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25A80" w14:textId="77777777" w:rsidR="00F70B30" w:rsidRDefault="00F70B30" w:rsidP="00F70B30">
      <w:pPr>
        <w:bidi/>
        <w:ind w:left="630" w:hanging="360"/>
      </w:pPr>
    </w:p>
    <w:p w14:paraId="3DDEECF3" w14:textId="3CFF212F" w:rsidR="00F70B30" w:rsidRPr="00F70B30" w:rsidRDefault="00F70B30" w:rsidP="00F70B30">
      <w:pPr>
        <w:bidi/>
        <w:rPr>
          <w:rFonts w:cs="B Nazanin"/>
          <w:color w:val="ED7D31" w:themeColor="accent2"/>
          <w:sz w:val="28"/>
          <w:szCs w:val="28"/>
          <w:lang w:bidi="fa-IR"/>
        </w:rPr>
      </w:pPr>
      <w:r w:rsidRPr="00F70B30">
        <w:rPr>
          <w:rFonts w:cs="B Nazanin" w:hint="cs"/>
          <w:color w:val="ED7D31" w:themeColor="accent2"/>
          <w:sz w:val="28"/>
          <w:szCs w:val="28"/>
          <w:rtl/>
          <w:lang w:bidi="fa-IR"/>
        </w:rPr>
        <w:t>فرم دارو: جامدات، مایعات، مکمل، دارو، اسپری، نیمه جامدات</w:t>
      </w:r>
    </w:p>
    <w:p w14:paraId="41F89650" w14:textId="5D4C5EF3" w:rsidR="00F70B30" w:rsidRDefault="00F70B30" w:rsidP="00F70B30">
      <w:pPr>
        <w:bidi/>
        <w:rPr>
          <w:rFonts w:cs="B Nazanin"/>
          <w:color w:val="ED7D31" w:themeColor="accent2"/>
          <w:sz w:val="28"/>
          <w:szCs w:val="28"/>
          <w:rtl/>
          <w:lang w:bidi="fa-IR"/>
        </w:rPr>
      </w:pPr>
      <w:r w:rsidRPr="00F70B30">
        <w:rPr>
          <w:rFonts w:cs="B Nazanin" w:hint="cs"/>
          <w:color w:val="ED7D31" w:themeColor="accent2"/>
          <w:sz w:val="28"/>
          <w:szCs w:val="28"/>
          <w:rtl/>
          <w:lang w:bidi="fa-IR"/>
        </w:rPr>
        <w:t>اشکال: شربت، قرص، مکمل، قطره، اسپری، پماد، کپسول</w:t>
      </w:r>
    </w:p>
    <w:p w14:paraId="7F739420" w14:textId="77777777" w:rsidR="003E47D7" w:rsidRDefault="003E47D7" w:rsidP="003E47D7">
      <w:pPr>
        <w:bidi/>
        <w:rPr>
          <w:rFonts w:cs="B Nazanin"/>
          <w:color w:val="ED7D31" w:themeColor="accent2"/>
          <w:sz w:val="28"/>
          <w:szCs w:val="28"/>
          <w:rtl/>
          <w:lang w:bidi="fa-IR"/>
        </w:rPr>
      </w:pPr>
    </w:p>
    <w:p w14:paraId="14549995" w14:textId="15A6DFA8" w:rsidR="00F70B30" w:rsidRPr="00427DB6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27DB6">
        <w:rPr>
          <w:rFonts w:cs="B Nazanin" w:hint="cs"/>
          <w:color w:val="000000" w:themeColor="text1"/>
          <w:sz w:val="28"/>
          <w:szCs w:val="28"/>
          <w:rtl/>
          <w:lang w:bidi="fa-IR"/>
        </w:rPr>
        <w:t>در سهم تعدادی و ریالی از کل بازار</w:t>
      </w:r>
    </w:p>
    <w:p w14:paraId="43806F73" w14:textId="73961AFF" w:rsidR="00F70B30" w:rsidRPr="00427DB6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000000" w:themeColor="text1"/>
          <w:sz w:val="28"/>
          <w:szCs w:val="28"/>
          <w:lang w:bidi="fa-IR"/>
        </w:rPr>
      </w:pPr>
      <w:r w:rsidRPr="00427DB6">
        <w:rPr>
          <w:rFonts w:cs="B Nazanin" w:hint="cs"/>
          <w:color w:val="000000" w:themeColor="text1"/>
          <w:sz w:val="28"/>
          <w:szCs w:val="28"/>
          <w:rtl/>
          <w:lang w:bidi="fa-IR"/>
        </w:rPr>
        <w:t>میانگین رتبه شرکت در بازار</w:t>
      </w:r>
    </w:p>
    <w:p w14:paraId="615A28F2" w14:textId="78E70C79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>در</w:t>
      </w:r>
      <w:r w:rsidR="006A3091">
        <w:rPr>
          <w:rFonts w:cs="B Nazanin" w:hint="cs"/>
          <w:sz w:val="28"/>
          <w:szCs w:val="28"/>
          <w:rtl/>
          <w:lang w:bidi="fa-IR"/>
        </w:rPr>
        <w:t>ص</w:t>
      </w:r>
      <w:r w:rsidRPr="00F70B30">
        <w:rPr>
          <w:rFonts w:cs="B Nazanin" w:hint="cs"/>
          <w:sz w:val="28"/>
          <w:szCs w:val="28"/>
          <w:rtl/>
          <w:lang w:bidi="fa-IR"/>
        </w:rPr>
        <w:t>د سهم تعدادی/ ریالی هر  محصول از کل فرم دارو</w:t>
      </w:r>
    </w:p>
    <w:p w14:paraId="3D2E22F3" w14:textId="38DC023B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 xml:space="preserve">درصد فروش تعدادی/ ریالی  اشکال دارویی به کل </w:t>
      </w:r>
    </w:p>
    <w:p w14:paraId="624DA8F7" w14:textId="3405C3DC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 xml:space="preserve">انحراف از بودجه فروش ریالی و تعداد (محصولات </w:t>
      </w:r>
      <w:r w:rsidRPr="00F70B30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F70B30">
        <w:rPr>
          <w:rFonts w:cs="B Nazanin" w:hint="cs"/>
          <w:sz w:val="28"/>
          <w:szCs w:val="28"/>
          <w:rtl/>
          <w:lang w:bidi="fa-IR"/>
        </w:rPr>
        <w:t xml:space="preserve"> به تفکیک) نوع دارویی ، فرم دارویی</w:t>
      </w:r>
    </w:p>
    <w:p w14:paraId="5DCAF897" w14:textId="27F647F1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bookmarkStart w:id="0" w:name="_Hlk205132606"/>
      <w:r w:rsidRPr="00F70B30">
        <w:rPr>
          <w:rFonts w:cs="B Nazanin" w:hint="cs"/>
          <w:sz w:val="28"/>
          <w:szCs w:val="28"/>
          <w:rtl/>
          <w:lang w:bidi="fa-IR"/>
        </w:rPr>
        <w:t xml:space="preserve">درصد رشد فروش در فواصل زمانی </w:t>
      </w:r>
      <w:r w:rsidRPr="00F70B30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F70B3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1423A">
        <w:rPr>
          <w:rFonts w:cs="B Nazanin" w:hint="cs"/>
          <w:color w:val="ED7D31" w:themeColor="accent2"/>
          <w:sz w:val="28"/>
          <w:szCs w:val="28"/>
          <w:rtl/>
          <w:lang w:bidi="fa-IR"/>
        </w:rPr>
        <w:t>فرم دارویی</w:t>
      </w:r>
    </w:p>
    <w:bookmarkEnd w:id="0"/>
    <w:p w14:paraId="6C6C7298" w14:textId="52D685BA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>درصد تعدادی/ ریالی تخفیفات به فروش -فرم</w:t>
      </w:r>
      <w:r w:rsidR="006A309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70B30">
        <w:rPr>
          <w:rFonts w:cs="B Nazanin" w:hint="cs"/>
          <w:sz w:val="28"/>
          <w:szCs w:val="28"/>
          <w:rtl/>
          <w:lang w:bidi="fa-IR"/>
        </w:rPr>
        <w:t>دارویی</w:t>
      </w:r>
    </w:p>
    <w:p w14:paraId="2D8AF102" w14:textId="1F52505B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>درصد تخفیفات تعدادی/ ریالی به پخش ها</w:t>
      </w:r>
    </w:p>
    <w:p w14:paraId="6C2F8485" w14:textId="515E0958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bookmarkStart w:id="1" w:name="_Hlk205131789"/>
      <w:r w:rsidRPr="00F70B30">
        <w:rPr>
          <w:rFonts w:cs="B Nazanin" w:hint="cs"/>
          <w:sz w:val="28"/>
          <w:szCs w:val="28"/>
          <w:rtl/>
          <w:lang w:bidi="fa-IR"/>
        </w:rPr>
        <w:t>درصد میزان برگشت از فروش پخش ها- فرم دارو</w:t>
      </w:r>
    </w:p>
    <w:p w14:paraId="5AA747E2" w14:textId="0BB36A5C" w:rsidR="00F70B30" w:rsidRPr="006A3091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EE0000"/>
          <w:sz w:val="28"/>
          <w:szCs w:val="28"/>
          <w:lang w:bidi="fa-IR"/>
        </w:rPr>
      </w:pPr>
      <w:bookmarkStart w:id="2" w:name="_Hlk205132600"/>
      <w:bookmarkEnd w:id="1"/>
      <w:r w:rsidRPr="006A3091">
        <w:rPr>
          <w:rFonts w:cs="B Nazanin" w:hint="cs"/>
          <w:color w:val="EE0000"/>
          <w:sz w:val="28"/>
          <w:szCs w:val="28"/>
          <w:rtl/>
          <w:lang w:bidi="fa-IR"/>
        </w:rPr>
        <w:t>در</w:t>
      </w:r>
      <w:r w:rsidRPr="00F1423A">
        <w:rPr>
          <w:rFonts w:cs="B Nazanin" w:hint="cs"/>
          <w:color w:val="ED7D31" w:themeColor="accent2"/>
          <w:sz w:val="28"/>
          <w:szCs w:val="28"/>
          <w:rtl/>
          <w:lang w:bidi="fa-IR"/>
        </w:rPr>
        <w:t xml:space="preserve">صد فروش </w:t>
      </w:r>
      <w:r w:rsidRPr="006A3091">
        <w:rPr>
          <w:rFonts w:cs="B Nazanin" w:hint="cs"/>
          <w:color w:val="EE0000"/>
          <w:sz w:val="28"/>
          <w:szCs w:val="28"/>
          <w:rtl/>
          <w:lang w:bidi="fa-IR"/>
        </w:rPr>
        <w:t>ناشی از کنترل موجودی پخش ها</w:t>
      </w:r>
    </w:p>
    <w:bookmarkEnd w:id="2"/>
    <w:p w14:paraId="53ABA4FE" w14:textId="10A1581A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 xml:space="preserve">درصد </w:t>
      </w:r>
      <w:r w:rsidRPr="00F1423A">
        <w:rPr>
          <w:rFonts w:cs="B Nazanin" w:hint="cs"/>
          <w:color w:val="ED7D31" w:themeColor="accent2"/>
          <w:sz w:val="28"/>
          <w:szCs w:val="28"/>
          <w:rtl/>
          <w:lang w:bidi="fa-IR"/>
        </w:rPr>
        <w:t xml:space="preserve">تعدادی/ ریالی محصولات </w:t>
      </w:r>
      <w:r w:rsidRPr="00F70B30">
        <w:rPr>
          <w:rFonts w:cs="B Nazanin" w:hint="cs"/>
          <w:sz w:val="28"/>
          <w:szCs w:val="28"/>
          <w:rtl/>
          <w:lang w:bidi="fa-IR"/>
        </w:rPr>
        <w:t>جدید به کل محصولات براساس فرم دارویی</w:t>
      </w:r>
    </w:p>
    <w:p w14:paraId="39E0D141" w14:textId="7A13243B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bookmarkStart w:id="3" w:name="_Hlk205131844"/>
      <w:r w:rsidRPr="00F70B30">
        <w:rPr>
          <w:rFonts w:cs="B Nazanin" w:hint="cs"/>
          <w:sz w:val="28"/>
          <w:szCs w:val="28"/>
          <w:rtl/>
          <w:lang w:bidi="fa-IR"/>
        </w:rPr>
        <w:t>فروش پخش ها به تفکیک مراکز پخش ها (محصول، تاریخ انقضا، بچ)</w:t>
      </w:r>
    </w:p>
    <w:bookmarkEnd w:id="3"/>
    <w:p w14:paraId="06829F00" w14:textId="27B3051C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r w:rsidRPr="00F70B30">
        <w:rPr>
          <w:rFonts w:cs="B Nazanin" w:hint="cs"/>
          <w:sz w:val="28"/>
          <w:szCs w:val="28"/>
          <w:rtl/>
          <w:lang w:bidi="fa-IR"/>
        </w:rPr>
        <w:t>روند فروش تاریخ نزدیک پخش ها (بچ، انقضا)</w:t>
      </w:r>
    </w:p>
    <w:p w14:paraId="3021E9B6" w14:textId="06CE94EB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bookmarkStart w:id="4" w:name="_Hlk205131892"/>
      <w:r w:rsidRPr="00F70B30">
        <w:rPr>
          <w:rFonts w:cs="B Nazanin" w:hint="cs"/>
          <w:sz w:val="28"/>
          <w:szCs w:val="28"/>
          <w:rtl/>
          <w:lang w:bidi="fa-IR"/>
        </w:rPr>
        <w:t>دوره خرید داورخانه ها از پخش ها و محصولات</w:t>
      </w:r>
    </w:p>
    <w:p w14:paraId="5F0F94C7" w14:textId="19921B86" w:rsidR="00F70B30" w:rsidRP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sz w:val="28"/>
          <w:szCs w:val="28"/>
          <w:lang w:bidi="fa-IR"/>
        </w:rPr>
      </w:pPr>
      <w:bookmarkStart w:id="5" w:name="_Hlk205132046"/>
      <w:bookmarkEnd w:id="4"/>
      <w:r w:rsidRPr="00F70B30">
        <w:rPr>
          <w:rFonts w:cs="B Nazanin" w:hint="cs"/>
          <w:sz w:val="28"/>
          <w:szCs w:val="28"/>
          <w:rtl/>
          <w:lang w:bidi="fa-IR"/>
        </w:rPr>
        <w:t>مقایسه خرید داروخانه ها (بیشتری و کمترین)</w:t>
      </w:r>
    </w:p>
    <w:p w14:paraId="6D7F269A" w14:textId="092FA66C" w:rsidR="00F70B30" w:rsidRDefault="00F70B30" w:rsidP="00F70B30">
      <w:pPr>
        <w:pStyle w:val="ListParagraph"/>
        <w:numPr>
          <w:ilvl w:val="0"/>
          <w:numId w:val="1"/>
        </w:numPr>
        <w:bidi/>
        <w:ind w:left="630"/>
        <w:rPr>
          <w:rFonts w:cs="B Nazanin"/>
          <w:color w:val="EE0000"/>
          <w:sz w:val="28"/>
          <w:szCs w:val="28"/>
          <w:lang w:bidi="fa-IR"/>
        </w:rPr>
      </w:pPr>
      <w:bookmarkStart w:id="6" w:name="_Hlk205132583"/>
      <w:bookmarkEnd w:id="5"/>
      <w:r w:rsidRPr="006A3091">
        <w:rPr>
          <w:rFonts w:cs="B Nazanin" w:hint="cs"/>
          <w:color w:val="EE0000"/>
          <w:sz w:val="28"/>
          <w:szCs w:val="28"/>
          <w:rtl/>
          <w:lang w:bidi="fa-IR"/>
        </w:rPr>
        <w:t>متناسب با فروش هر پخش نقطه سفارش تعیین شود.</w:t>
      </w:r>
    </w:p>
    <w:bookmarkEnd w:id="6"/>
    <w:p w14:paraId="2AC0A706" w14:textId="77777777" w:rsidR="006A3091" w:rsidRDefault="006A3091" w:rsidP="006A3091">
      <w:pPr>
        <w:pStyle w:val="ListParagraph"/>
        <w:bidi/>
        <w:ind w:left="630"/>
        <w:rPr>
          <w:rFonts w:cs="B Nazanin"/>
          <w:color w:val="EE0000"/>
          <w:sz w:val="28"/>
          <w:szCs w:val="28"/>
          <w:rtl/>
          <w:lang w:bidi="fa-IR"/>
        </w:rPr>
      </w:pPr>
    </w:p>
    <w:p w14:paraId="5D48C570" w14:textId="77777777" w:rsidR="006A3091" w:rsidRDefault="006A3091" w:rsidP="006A3091">
      <w:pPr>
        <w:pStyle w:val="ListParagraph"/>
        <w:bidi/>
        <w:ind w:left="630"/>
        <w:rPr>
          <w:rFonts w:cs="B Nazanin"/>
          <w:color w:val="EE0000"/>
          <w:sz w:val="28"/>
          <w:szCs w:val="28"/>
          <w:rtl/>
          <w:lang w:bidi="fa-IR"/>
        </w:rPr>
      </w:pPr>
    </w:p>
    <w:p w14:paraId="4FC379D9" w14:textId="54F1D3E8" w:rsidR="006A3091" w:rsidRPr="006A3091" w:rsidRDefault="006A3091" w:rsidP="006A3091">
      <w:pPr>
        <w:pStyle w:val="ListParagraph"/>
        <w:bidi/>
        <w:ind w:left="630"/>
        <w:rPr>
          <w:rFonts w:cs="B Nazanin"/>
          <w:color w:val="EE0000"/>
          <w:sz w:val="28"/>
          <w:szCs w:val="28"/>
          <w:rtl/>
          <w:lang w:bidi="fa-IR"/>
        </w:rPr>
      </w:pPr>
      <w:r>
        <w:rPr>
          <w:rFonts w:cs="B Nazanin" w:hint="cs"/>
          <w:color w:val="EE0000"/>
          <w:sz w:val="28"/>
          <w:szCs w:val="28"/>
          <w:rtl/>
          <w:lang w:bidi="fa-IR"/>
        </w:rPr>
        <w:t>برای موارد قرمز رنگ معیار سنجش ندارم، بقیه موارد قابل پیاده سازی می باشد.</w:t>
      </w:r>
    </w:p>
    <w:p w14:paraId="0CF80761" w14:textId="77777777" w:rsidR="00F70B30" w:rsidRPr="00F70B30" w:rsidRDefault="00F70B30" w:rsidP="00F70B30">
      <w:pPr>
        <w:bidi/>
        <w:ind w:left="630"/>
        <w:rPr>
          <w:rFonts w:cs="B Nazanin"/>
          <w:sz w:val="28"/>
          <w:szCs w:val="28"/>
          <w:rtl/>
          <w:lang w:bidi="fa-IR"/>
        </w:rPr>
      </w:pPr>
    </w:p>
    <w:sectPr w:rsidR="00F70B30" w:rsidRPr="00F7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2C55"/>
    <w:multiLevelType w:val="hybridMultilevel"/>
    <w:tmpl w:val="C2F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0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0"/>
    <w:rsid w:val="001101B5"/>
    <w:rsid w:val="003E47D7"/>
    <w:rsid w:val="00427DB6"/>
    <w:rsid w:val="00693B6F"/>
    <w:rsid w:val="006A3091"/>
    <w:rsid w:val="00F1423A"/>
    <w:rsid w:val="00F70B30"/>
    <w:rsid w:val="00F96E11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219"/>
  <w15:chartTrackingRefBased/>
  <w15:docId w15:val="{EC45AFC1-DF0B-41CD-9074-B9F6B8B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5</cp:revision>
  <dcterms:created xsi:type="dcterms:W3CDTF">2025-07-19T04:48:00Z</dcterms:created>
  <dcterms:modified xsi:type="dcterms:W3CDTF">2025-08-03T13:31:00Z</dcterms:modified>
</cp:coreProperties>
</file>