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Quản lý sổ tiết kiệm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13/04/2025</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draft</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HMDao</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7cktn4z0e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k1zx6upb4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Use-case Specifications</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3c1rngmps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Use Case 1 – Register</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ab14guje3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 Case 2 – Login</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tk3nfmgtu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 Case 3 – Logout</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zk44pbaj0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 Case 4 – Open Savings Account</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clg06rqei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 Case 5 – Deposit Money</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s2g67epn5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Use Case 6 – Withdraw Money</w:t>
              <w:tab/>
              <w:t xml:space="preserve">7</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i8mglepkr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Use Case 7 – Use AI Tool</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417nbs5g5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Use Case 8 – Look up customer information</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2hmkzdo5q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Use Case 9 – View Savings Account List</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sw2017tlz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 Use Case 10 – Manage Savings Account</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6m385sej5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Use Case 11 – View Report</w:t>
              <w:tab/>
              <w:t xml:space="preserve">10</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ucmpy3ekt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Use Case 12 – Change Regulations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rPr/>
      </w:pPr>
      <w:bookmarkStart w:colFirst="0" w:colLast="0" w:name="_heading=h.77cktn4z0e5q"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5943600" cy="2463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numPr>
          <w:ilvl w:val="0"/>
          <w:numId w:val="1"/>
        </w:numPr>
        <w:rPr/>
      </w:pPr>
      <w:bookmarkStart w:colFirst="0" w:colLast="0" w:name="_heading=h.gk1zx6upb41l" w:id="1"/>
      <w:bookmarkEnd w:id="1"/>
      <w:r w:rsidDel="00000000" w:rsidR="00000000" w:rsidRPr="00000000">
        <w:rPr>
          <w:rtl w:val="0"/>
        </w:rPr>
        <w:t xml:space="preserve">Use-case Specifications</w:t>
      </w:r>
    </w:p>
    <w:p w:rsidR="00000000" w:rsidDel="00000000" w:rsidP="00000000" w:rsidRDefault="00000000" w:rsidRPr="00000000" w14:paraId="00000036">
      <w:pPr>
        <w:pStyle w:val="Heading3"/>
        <w:numPr>
          <w:ilvl w:val="1"/>
          <w:numId w:val="1"/>
        </w:numPr>
        <w:spacing w:after="80" w:before="280" w:lineRule="auto"/>
        <w:ind w:left="0"/>
        <w:rPr/>
      </w:pPr>
      <w:bookmarkStart w:colFirst="0" w:colLast="0" w:name="_heading=h.m3c1rngmpso3" w:id="2"/>
      <w:bookmarkEnd w:id="2"/>
      <w:r w:rsidDel="00000000" w:rsidR="00000000" w:rsidRPr="00000000">
        <w:rPr>
          <w:i w:val="0"/>
          <w:sz w:val="26"/>
          <w:szCs w:val="26"/>
          <w:rtl w:val="0"/>
        </w:rPr>
        <w:t xml:space="preserve">Use Case 1 – Đăng nhập</w:t>
      </w:r>
    </w:p>
    <w:tbl>
      <w:tblPr>
        <w:tblStyle w:val="Table2"/>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Đăng nhập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Cho phép người dùng (Khách hàng hoặc Nhân viên ngân hàng) xác thực và vào hệ thống.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Khách hàng, 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Người dùng chưa đăng nhập; đã có tài khoản hợp lệ.</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 Người dùng chọn chức năng Đăng nhập.</w:t>
            </w:r>
          </w:p>
          <w:p w:rsidR="00000000" w:rsidDel="00000000" w:rsidP="00000000" w:rsidRDefault="00000000" w:rsidRPr="00000000" w14:paraId="00000043">
            <w:pPr>
              <w:rPr/>
            </w:pPr>
            <w:r w:rsidDel="00000000" w:rsidR="00000000" w:rsidRPr="00000000">
              <w:rPr>
                <w:rtl w:val="0"/>
              </w:rPr>
              <w:t xml:space="preserve">2. Nhập username và password.</w:t>
            </w:r>
          </w:p>
          <w:p w:rsidR="00000000" w:rsidDel="00000000" w:rsidP="00000000" w:rsidRDefault="00000000" w:rsidRPr="00000000" w14:paraId="00000044">
            <w:pPr>
              <w:rPr/>
            </w:pPr>
            <w:r w:rsidDel="00000000" w:rsidR="00000000" w:rsidRPr="00000000">
              <w:rPr>
                <w:rtl w:val="0"/>
              </w:rPr>
              <w:t xml:space="preserve">3. Nhấn “Đăng nhập”.</w:t>
            </w:r>
          </w:p>
          <w:p w:rsidR="00000000" w:rsidDel="00000000" w:rsidP="00000000" w:rsidRDefault="00000000" w:rsidRPr="00000000" w14:paraId="00000045">
            <w:pPr>
              <w:rPr/>
            </w:pPr>
            <w:r w:rsidDel="00000000" w:rsidR="00000000" w:rsidRPr="00000000">
              <w:rPr>
                <w:rtl w:val="0"/>
              </w:rPr>
              <w:t xml:space="preserve">4. Hệ thống kiểm tra thông tin.</w:t>
            </w:r>
          </w:p>
          <w:p w:rsidR="00000000" w:rsidDel="00000000" w:rsidP="00000000" w:rsidRDefault="00000000" w:rsidRPr="00000000" w14:paraId="00000046">
            <w:pPr>
              <w:rPr/>
            </w:pPr>
            <w:r w:rsidDel="00000000" w:rsidR="00000000" w:rsidRPr="00000000">
              <w:rPr>
                <w:rtl w:val="0"/>
              </w:rPr>
              <w:t xml:space="preserve">5. Nếu hợp lệ, chuyển đến màn hình chính phù hợp (Trang Khách hàng/Trang Nhân viên).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 Thông tin không hợp lệ:</w:t>
            </w:r>
          </w:p>
          <w:p w:rsidR="00000000" w:rsidDel="00000000" w:rsidP="00000000" w:rsidRDefault="00000000" w:rsidRPr="00000000" w14:paraId="00000049">
            <w:pPr>
              <w:rPr/>
            </w:pPr>
            <w:r w:rsidDel="00000000" w:rsidR="00000000" w:rsidRPr="00000000">
              <w:rPr>
                <w:rtl w:val="0"/>
              </w:rPr>
              <w:t xml:space="preserve">  1. Hiển thị cảnh báo “Thông tin không hợp lệ”.</w:t>
            </w:r>
          </w:p>
          <w:p w:rsidR="00000000" w:rsidDel="00000000" w:rsidP="00000000" w:rsidRDefault="00000000" w:rsidRPr="00000000" w14:paraId="0000004A">
            <w:pPr>
              <w:rPr/>
            </w:pPr>
            <w:r w:rsidDel="00000000" w:rsidR="00000000" w:rsidRPr="00000000">
              <w:rPr>
                <w:rtl w:val="0"/>
              </w:rPr>
              <w:t xml:space="preserve">  2. Quay lại bước 2.</w:t>
            </w:r>
          </w:p>
          <w:p w:rsidR="00000000" w:rsidDel="00000000" w:rsidP="00000000" w:rsidRDefault="00000000" w:rsidRPr="00000000" w14:paraId="0000004B">
            <w:pPr>
              <w:rPr/>
            </w:pPr>
            <w:r w:rsidDel="00000000" w:rsidR="00000000" w:rsidRPr="00000000">
              <w:rPr>
                <w:rtl w:val="0"/>
              </w:rPr>
              <w:t xml:space="preserve">B. Người dùng hủy thao tác:</w:t>
            </w:r>
          </w:p>
          <w:p w:rsidR="00000000" w:rsidDel="00000000" w:rsidP="00000000" w:rsidRDefault="00000000" w:rsidRPr="00000000" w14:paraId="0000004C">
            <w:pPr>
              <w:rPr/>
            </w:pPr>
            <w:r w:rsidDel="00000000" w:rsidR="00000000" w:rsidRPr="00000000">
              <w:rPr>
                <w:rtl w:val="0"/>
              </w:rPr>
              <w:t xml:space="preserve">  1. Nhấn “Hủy”.</w:t>
            </w:r>
          </w:p>
          <w:p w:rsidR="00000000" w:rsidDel="00000000" w:rsidP="00000000" w:rsidRDefault="00000000" w:rsidRPr="00000000" w14:paraId="0000004D">
            <w:pPr>
              <w:rPr/>
            </w:pPr>
            <w:r w:rsidDel="00000000" w:rsidR="00000000" w:rsidRPr="00000000">
              <w:rPr>
                <w:rtl w:val="0"/>
              </w:rPr>
              <w:t xml:space="preserve">  2. Quay về màn hình trước.</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Người dùng được phép truy cập màn hình chính của hệ thống.</w:t>
            </w:r>
          </w:p>
        </w:tc>
      </w:tr>
    </w:tbl>
    <w:p w:rsidR="00000000" w:rsidDel="00000000" w:rsidP="00000000" w:rsidRDefault="00000000" w:rsidRPr="00000000" w14:paraId="00000050">
      <w:pPr>
        <w:pStyle w:val="Heading2"/>
        <w:ind w:left="0"/>
        <w:rPr>
          <w:b w:val="0"/>
        </w:rPr>
      </w:pPr>
      <w:bookmarkStart w:colFirst="0" w:colLast="0" w:name="_heading=h.byoxze2g1mo" w:id="3"/>
      <w:bookmarkEnd w:id="3"/>
      <w:r w:rsidDel="00000000" w:rsidR="00000000" w:rsidRPr="00000000">
        <w:rPr>
          <w:rtl w:val="0"/>
        </w:rPr>
      </w:r>
    </w:p>
    <w:p w:rsidR="00000000" w:rsidDel="00000000" w:rsidP="00000000" w:rsidRDefault="00000000" w:rsidRPr="00000000" w14:paraId="00000051">
      <w:pPr>
        <w:pStyle w:val="Heading3"/>
        <w:numPr>
          <w:ilvl w:val="1"/>
          <w:numId w:val="1"/>
        </w:numPr>
        <w:spacing w:after="80" w:before="280" w:lineRule="auto"/>
        <w:ind w:left="0"/>
        <w:rPr/>
      </w:pPr>
      <w:bookmarkStart w:colFirst="0" w:colLast="0" w:name="_heading=h.rab14guje32x" w:id="4"/>
      <w:bookmarkEnd w:id="4"/>
      <w:r w:rsidDel="00000000" w:rsidR="00000000" w:rsidRPr="00000000">
        <w:rPr>
          <w:i w:val="0"/>
          <w:sz w:val="26"/>
          <w:szCs w:val="26"/>
          <w:rtl w:val="0"/>
        </w:rPr>
        <w:t xml:space="preserve"> Use Case 2 – Đăng ký</w:t>
      </w:r>
    </w:p>
    <w:tbl>
      <w:tblPr>
        <w:tblStyle w:val="Table3"/>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Đăng ký</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Cho phép Khách hàng tạo tài khoản mới trên hệ thống.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Khách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Người dùng chưa có tài khoản; chưa đăng nhập.</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 Người dùng chọn “Đăng ký”.</w:t>
            </w:r>
          </w:p>
          <w:p w:rsidR="00000000" w:rsidDel="00000000" w:rsidP="00000000" w:rsidRDefault="00000000" w:rsidRPr="00000000" w14:paraId="0000005E">
            <w:pPr>
              <w:rPr/>
            </w:pPr>
            <w:r w:rsidDel="00000000" w:rsidR="00000000" w:rsidRPr="00000000">
              <w:rPr>
                <w:rtl w:val="0"/>
              </w:rPr>
              <w:t xml:space="preserve">2. Nhập thông tin cá nhân (Họ tên, CMND, email, password).</w:t>
            </w:r>
          </w:p>
          <w:p w:rsidR="00000000" w:rsidDel="00000000" w:rsidP="00000000" w:rsidRDefault="00000000" w:rsidRPr="00000000" w14:paraId="0000005F">
            <w:pPr>
              <w:rPr/>
            </w:pPr>
            <w:r w:rsidDel="00000000" w:rsidR="00000000" w:rsidRPr="00000000">
              <w:rPr>
                <w:rtl w:val="0"/>
              </w:rPr>
              <w:t xml:space="preserve">3. Nhấn “Xác nhận”.</w:t>
            </w:r>
          </w:p>
          <w:p w:rsidR="00000000" w:rsidDel="00000000" w:rsidP="00000000" w:rsidRDefault="00000000" w:rsidRPr="00000000" w14:paraId="00000060">
            <w:pPr>
              <w:rPr/>
            </w:pPr>
            <w:r w:rsidDel="00000000" w:rsidR="00000000" w:rsidRPr="00000000">
              <w:rPr>
                <w:rtl w:val="0"/>
              </w:rPr>
              <w:t xml:space="preserve">4. Hệ thống kiểm tra tính hợp lệ (độ dài password, tính duy nhất CMND/email).</w:t>
            </w:r>
          </w:p>
          <w:p w:rsidR="00000000" w:rsidDel="00000000" w:rsidP="00000000" w:rsidRDefault="00000000" w:rsidRPr="00000000" w14:paraId="00000061">
            <w:pPr>
              <w:rPr/>
            </w:pPr>
            <w:r w:rsidDel="00000000" w:rsidR="00000000" w:rsidRPr="00000000">
              <w:rPr>
                <w:rtl w:val="0"/>
              </w:rPr>
              <w:t xml:space="preserve">5. Tạo tài khoản và chuyển sang luồng Đăng nhập.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 Thông tin trùng lặp hoặc không hợp lệ:</w:t>
            </w:r>
          </w:p>
          <w:p w:rsidR="00000000" w:rsidDel="00000000" w:rsidP="00000000" w:rsidRDefault="00000000" w:rsidRPr="00000000" w14:paraId="00000064">
            <w:pPr>
              <w:rPr/>
            </w:pPr>
            <w:r w:rsidDel="00000000" w:rsidR="00000000" w:rsidRPr="00000000">
              <w:rPr>
                <w:rtl w:val="0"/>
              </w:rPr>
              <w:t xml:space="preserve">  1. Hiển thị lỗi tương ứng.</w:t>
            </w:r>
          </w:p>
          <w:p w:rsidR="00000000" w:rsidDel="00000000" w:rsidP="00000000" w:rsidRDefault="00000000" w:rsidRPr="00000000" w14:paraId="00000065">
            <w:pPr>
              <w:rPr/>
            </w:pPr>
            <w:r w:rsidDel="00000000" w:rsidR="00000000" w:rsidRPr="00000000">
              <w:rPr>
                <w:rtl w:val="0"/>
              </w:rPr>
              <w:t xml:space="preserve">  2. Quay lại bước 2.</w:t>
            </w:r>
          </w:p>
          <w:p w:rsidR="00000000" w:rsidDel="00000000" w:rsidP="00000000" w:rsidRDefault="00000000" w:rsidRPr="00000000" w14:paraId="00000066">
            <w:pPr>
              <w:rPr/>
            </w:pPr>
            <w:r w:rsidDel="00000000" w:rsidR="00000000" w:rsidRPr="00000000">
              <w:rPr>
                <w:rtl w:val="0"/>
              </w:rPr>
              <w:t xml:space="preserve">B. Hủy đăng ký:</w:t>
            </w:r>
          </w:p>
          <w:p w:rsidR="00000000" w:rsidDel="00000000" w:rsidP="00000000" w:rsidRDefault="00000000" w:rsidRPr="00000000" w14:paraId="00000067">
            <w:pPr>
              <w:rPr/>
            </w:pPr>
            <w:r w:rsidDel="00000000" w:rsidR="00000000" w:rsidRPr="00000000">
              <w:rPr>
                <w:rtl w:val="0"/>
              </w:rPr>
              <w:t xml:space="preserve">  1. Nhấn “Hủy”.</w:t>
            </w:r>
          </w:p>
          <w:p w:rsidR="00000000" w:rsidDel="00000000" w:rsidP="00000000" w:rsidRDefault="00000000" w:rsidRPr="00000000" w14:paraId="00000068">
            <w:pPr>
              <w:rPr/>
            </w:pPr>
            <w:r w:rsidDel="00000000" w:rsidR="00000000" w:rsidRPr="00000000">
              <w:rPr>
                <w:rtl w:val="0"/>
              </w:rPr>
              <w:t xml:space="preserve">  2. Quay về trang chủ.</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Tạo mới tài khoản thành công; chuyển sang màn hình Đăng nhập.</w:t>
            </w:r>
          </w:p>
        </w:tc>
      </w:tr>
    </w:tbl>
    <w:p w:rsidR="00000000" w:rsidDel="00000000" w:rsidP="00000000" w:rsidRDefault="00000000" w:rsidRPr="00000000" w14:paraId="0000006B">
      <w:pPr>
        <w:pStyle w:val="Heading2"/>
        <w:ind w:left="0"/>
        <w:rPr/>
      </w:pPr>
      <w:bookmarkStart w:colFirst="0" w:colLast="0" w:name="_heading=h.qzb4r9ikjx47" w:id="5"/>
      <w:bookmarkEnd w:id="5"/>
      <w:r w:rsidDel="00000000" w:rsidR="00000000" w:rsidRPr="00000000">
        <w:rPr>
          <w:rtl w:val="0"/>
        </w:rPr>
      </w:r>
    </w:p>
    <w:p w:rsidR="00000000" w:rsidDel="00000000" w:rsidP="00000000" w:rsidRDefault="00000000" w:rsidRPr="00000000" w14:paraId="0000006C">
      <w:pPr>
        <w:pStyle w:val="Heading3"/>
        <w:numPr>
          <w:ilvl w:val="1"/>
          <w:numId w:val="1"/>
        </w:numPr>
        <w:spacing w:after="80" w:before="280" w:lineRule="auto"/>
        <w:ind w:left="0"/>
        <w:rPr/>
      </w:pPr>
      <w:bookmarkStart w:colFirst="0" w:colLast="0" w:name="_heading=h.8tk3nfmgtut6" w:id="6"/>
      <w:bookmarkEnd w:id="6"/>
      <w:r w:rsidDel="00000000" w:rsidR="00000000" w:rsidRPr="00000000">
        <w:rPr>
          <w:i w:val="0"/>
          <w:sz w:val="26"/>
          <w:szCs w:val="26"/>
          <w:rtl w:val="0"/>
        </w:rPr>
        <w:t xml:space="preserve"> Use Case 3 – Đăng xuất</w:t>
      </w:r>
    </w:p>
    <w:tbl>
      <w:tblPr>
        <w:tblStyle w:val="Table4"/>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Đăng xuất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Cho phép người dùng kết thúc phiên làm việc và rời khỏi hệ thống.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Khách hàng, 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Đã đăng nhập thành công.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 Người dùng chọn “Đăng xuất”.</w:t>
            </w:r>
          </w:p>
          <w:p w:rsidR="00000000" w:rsidDel="00000000" w:rsidP="00000000" w:rsidRDefault="00000000" w:rsidRPr="00000000" w14:paraId="00000079">
            <w:pPr>
              <w:rPr/>
            </w:pPr>
            <w:r w:rsidDel="00000000" w:rsidR="00000000" w:rsidRPr="00000000">
              <w:rPr>
                <w:rtl w:val="0"/>
              </w:rPr>
              <w:t xml:space="preserve">2. Hệ thống hủy session và xóa token.</w:t>
            </w:r>
          </w:p>
          <w:p w:rsidR="00000000" w:rsidDel="00000000" w:rsidP="00000000" w:rsidRDefault="00000000" w:rsidRPr="00000000" w14:paraId="0000007A">
            <w:pPr>
              <w:rPr/>
            </w:pPr>
            <w:r w:rsidDel="00000000" w:rsidR="00000000" w:rsidRPr="00000000">
              <w:rPr>
                <w:rtl w:val="0"/>
              </w:rPr>
              <w:t xml:space="preserve">3. Chuyển về trang chào mừng.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Không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Kết thúc phiên làm việc; người dùng bị chuyển về trang công cộng.</w:t>
            </w:r>
          </w:p>
        </w:tc>
      </w:tr>
    </w:tbl>
    <w:p w:rsidR="00000000" w:rsidDel="00000000" w:rsidP="00000000" w:rsidRDefault="00000000" w:rsidRPr="00000000" w14:paraId="0000007F">
      <w:pPr>
        <w:pStyle w:val="Heading2"/>
        <w:ind w:left="0"/>
        <w:rPr/>
      </w:pPr>
      <w:bookmarkStart w:colFirst="0" w:colLast="0" w:name="_heading=h.mls5oms41ll7" w:id="7"/>
      <w:bookmarkEnd w:id="7"/>
      <w:r w:rsidDel="00000000" w:rsidR="00000000" w:rsidRPr="00000000">
        <w:rPr>
          <w:rtl w:val="0"/>
        </w:rPr>
      </w:r>
    </w:p>
    <w:p w:rsidR="00000000" w:rsidDel="00000000" w:rsidP="00000000" w:rsidRDefault="00000000" w:rsidRPr="00000000" w14:paraId="00000080">
      <w:pPr>
        <w:pStyle w:val="Heading3"/>
        <w:numPr>
          <w:ilvl w:val="1"/>
          <w:numId w:val="1"/>
        </w:numPr>
        <w:spacing w:after="80" w:before="280" w:lineRule="auto"/>
        <w:ind w:left="0"/>
        <w:rPr/>
      </w:pPr>
      <w:bookmarkStart w:colFirst="0" w:colLast="0" w:name="_heading=h.5zk44pbaj0yq" w:id="8"/>
      <w:bookmarkEnd w:id="8"/>
      <w:r w:rsidDel="00000000" w:rsidR="00000000" w:rsidRPr="00000000">
        <w:rPr>
          <w:i w:val="0"/>
          <w:sz w:val="26"/>
          <w:szCs w:val="26"/>
          <w:rtl w:val="0"/>
        </w:rPr>
        <w:t xml:space="preserve"> Use Case 4 – Mở sổ tiết kiệm</w:t>
      </w:r>
    </w:p>
    <w:sdt>
      <w:sdtPr>
        <w:lock w:val="contentLocked"/>
        <w:tag w:val="goog_rdk_0"/>
      </w:sdtPr>
      <w:sdtContent>
        <w:tbl>
          <w:tblPr>
            <w:tblStyle w:val="Table5"/>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Mở sổ tiết kiệm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Cho phép Khách hàng (qua giao dịch với Nhân viên) hoặc trực tiếp trên giao diện web mở sổ tiết kiệm mới.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Khách hàng, 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Đã đăng nhập; đã có thông tin cá nhân hợp lệ; đáp ứng mức tiền tối thiểu.</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 Chọn “Mở sổ tiết kiệm”.</w:t>
                </w:r>
              </w:p>
              <w:p w:rsidR="00000000" w:rsidDel="00000000" w:rsidP="00000000" w:rsidRDefault="00000000" w:rsidRPr="00000000" w14:paraId="0000008D">
                <w:pPr>
                  <w:rPr/>
                </w:pPr>
                <w:r w:rsidDel="00000000" w:rsidR="00000000" w:rsidRPr="00000000">
                  <w:rPr>
                    <w:rtl w:val="0"/>
                  </w:rPr>
                  <w:t xml:space="preserve">2. Nhập loại kỳ hạn, số tiền, thông tin hợp đồng.</w:t>
                </w:r>
              </w:p>
              <w:p w:rsidR="00000000" w:rsidDel="00000000" w:rsidP="00000000" w:rsidRDefault="00000000" w:rsidRPr="00000000" w14:paraId="0000008E">
                <w:pPr>
                  <w:rPr/>
                </w:pPr>
                <w:r w:rsidDel="00000000" w:rsidR="00000000" w:rsidRPr="00000000">
                  <w:rPr>
                    <w:rtl w:val="0"/>
                  </w:rPr>
                  <w:t xml:space="preserve">3. Xác nhận.</w:t>
                </w:r>
              </w:p>
              <w:p w:rsidR="00000000" w:rsidDel="00000000" w:rsidP="00000000" w:rsidRDefault="00000000" w:rsidRPr="00000000" w14:paraId="0000008F">
                <w:pPr>
                  <w:rPr/>
                </w:pPr>
                <w:r w:rsidDel="00000000" w:rsidR="00000000" w:rsidRPr="00000000">
                  <w:rPr>
                    <w:rtl w:val="0"/>
                  </w:rPr>
                  <w:t xml:space="preserve">4. Hệ thống kiểm tra và lưu thông tin.</w:t>
                </w:r>
              </w:p>
              <w:p w:rsidR="00000000" w:rsidDel="00000000" w:rsidP="00000000" w:rsidRDefault="00000000" w:rsidRPr="00000000" w14:paraId="00000090">
                <w:pPr>
                  <w:rPr/>
                </w:pPr>
                <w:r w:rsidDel="00000000" w:rsidR="00000000" w:rsidRPr="00000000">
                  <w:rPr>
                    <w:rtl w:val="0"/>
                  </w:rPr>
                  <w:t xml:space="preserve">5. Sinh mã sổ và trả kết quả thành công.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A. Số tiền dưới mức tối thiểu:</w:t>
                </w:r>
              </w:p>
              <w:p w:rsidR="00000000" w:rsidDel="00000000" w:rsidP="00000000" w:rsidRDefault="00000000" w:rsidRPr="00000000" w14:paraId="00000093">
                <w:pPr>
                  <w:rPr/>
                </w:pPr>
                <w:r w:rsidDel="00000000" w:rsidR="00000000" w:rsidRPr="00000000">
                  <w:rPr>
                    <w:rtl w:val="0"/>
                  </w:rPr>
                  <w:t xml:space="preserve">  1. Hiển thị lỗi &amp; yêu cầu nhập lại.</w:t>
                </w:r>
              </w:p>
              <w:p w:rsidR="00000000" w:rsidDel="00000000" w:rsidP="00000000" w:rsidRDefault="00000000" w:rsidRPr="00000000" w14:paraId="00000094">
                <w:pPr>
                  <w:rPr/>
                </w:pPr>
                <w:r w:rsidDel="00000000" w:rsidR="00000000" w:rsidRPr="00000000">
                  <w:rPr>
                    <w:rtl w:val="0"/>
                  </w:rPr>
                  <w:t xml:space="preserve">B. Quy định thay đổi (ví dụ lãi suất cập nhật):</w:t>
                </w:r>
              </w:p>
              <w:p w:rsidR="00000000" w:rsidDel="00000000" w:rsidP="00000000" w:rsidRDefault="00000000" w:rsidRPr="00000000" w14:paraId="00000095">
                <w:pPr>
                  <w:rPr/>
                </w:pPr>
                <w:r w:rsidDel="00000000" w:rsidR="00000000" w:rsidRPr="00000000">
                  <w:rPr>
                    <w:rtl w:val="0"/>
                  </w:rPr>
                  <w:t xml:space="preserve">  1. Cảnh báo, cho phép xem và chấp nhận thay đổi.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Sinh thành công sổ tiết kiệm mới với mã số, ngày mở, thông tin khách hàng.</w:t>
                </w:r>
              </w:p>
            </w:tc>
          </w:tr>
        </w:tbl>
      </w:sdtContent>
    </w:sdt>
    <w:p w:rsidR="00000000" w:rsidDel="00000000" w:rsidP="00000000" w:rsidRDefault="00000000" w:rsidRPr="00000000" w14:paraId="00000098">
      <w:pPr>
        <w:pStyle w:val="Heading2"/>
        <w:ind w:left="0"/>
        <w:rPr/>
      </w:pPr>
      <w:bookmarkStart w:colFirst="0" w:colLast="0" w:name="_heading=h.jlm2f77ge04k" w:id="9"/>
      <w:bookmarkEnd w:id="9"/>
      <w:r w:rsidDel="00000000" w:rsidR="00000000" w:rsidRPr="00000000">
        <w:rPr>
          <w:rtl w:val="0"/>
        </w:rPr>
      </w:r>
    </w:p>
    <w:p w:rsidR="00000000" w:rsidDel="00000000" w:rsidP="00000000" w:rsidRDefault="00000000" w:rsidRPr="00000000" w14:paraId="00000099">
      <w:pPr>
        <w:pStyle w:val="Heading3"/>
        <w:numPr>
          <w:ilvl w:val="1"/>
          <w:numId w:val="1"/>
        </w:numPr>
        <w:spacing w:after="80" w:before="280" w:lineRule="auto"/>
        <w:ind w:left="0"/>
        <w:rPr/>
      </w:pPr>
      <w:bookmarkStart w:colFirst="0" w:colLast="0" w:name="_heading=h.ernn3sgghy62" w:id="10"/>
      <w:bookmarkEnd w:id="10"/>
      <w:r w:rsidDel="00000000" w:rsidR="00000000" w:rsidRPr="00000000">
        <w:rPr>
          <w:i w:val="0"/>
          <w:sz w:val="26"/>
          <w:szCs w:val="26"/>
          <w:rtl w:val="0"/>
        </w:rPr>
        <w:t xml:space="preserve"> Use Case 5 – Gửi tiền vào sổ </w:t>
      </w:r>
    </w:p>
    <w:sdt>
      <w:sdtPr>
        <w:lock w:val="contentLocked"/>
        <w:tag w:val="goog_rdk_1"/>
      </w:sdtPr>
      <w:sdtContent>
        <w:tbl>
          <w:tblPr>
            <w:tblStyle w:val="Table6"/>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Gửi tiền vào sổ</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Cho phép Khách hàng gửi thêm tiền vào một sổ không kỳ hạn hoặc sau khi đáo hạn.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Khách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Đã đăng nhập; sổ tồn tại và cho phép gửi thêm (không kỳ hạn hoặc đã đáo hạn).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1. Chọn “Gửi tiền vào sổ”.</w:t>
                </w:r>
              </w:p>
              <w:p w:rsidR="00000000" w:rsidDel="00000000" w:rsidP="00000000" w:rsidRDefault="00000000" w:rsidRPr="00000000" w14:paraId="000000A6">
                <w:pPr>
                  <w:rPr/>
                </w:pPr>
                <w:r w:rsidDel="00000000" w:rsidR="00000000" w:rsidRPr="00000000">
                  <w:rPr>
                    <w:rtl w:val="0"/>
                  </w:rPr>
                  <w:t xml:space="preserve">2. Nhập Mã sổ và số tiền.</w:t>
                </w:r>
              </w:p>
              <w:p w:rsidR="00000000" w:rsidDel="00000000" w:rsidP="00000000" w:rsidRDefault="00000000" w:rsidRPr="00000000" w14:paraId="000000A7">
                <w:pPr>
                  <w:rPr/>
                </w:pPr>
                <w:r w:rsidDel="00000000" w:rsidR="00000000" w:rsidRPr="00000000">
                  <w:rPr>
                    <w:rtl w:val="0"/>
                  </w:rPr>
                  <w:t xml:space="preserve">3. Xác nhận.</w:t>
                </w:r>
              </w:p>
              <w:p w:rsidR="00000000" w:rsidDel="00000000" w:rsidP="00000000" w:rsidRDefault="00000000" w:rsidRPr="00000000" w14:paraId="000000A8">
                <w:pPr>
                  <w:rPr/>
                </w:pPr>
                <w:r w:rsidDel="00000000" w:rsidR="00000000" w:rsidRPr="00000000">
                  <w:rPr>
                    <w:rtl w:val="0"/>
                  </w:rPr>
                  <w:t xml:space="preserve">4. Hệ thống kiểm tra số dư và lưu giao dịch.</w:t>
                </w:r>
              </w:p>
              <w:p w:rsidR="00000000" w:rsidDel="00000000" w:rsidP="00000000" w:rsidRDefault="00000000" w:rsidRPr="00000000" w14:paraId="000000A9">
                <w:pPr>
                  <w:rPr/>
                </w:pPr>
                <w:r w:rsidDel="00000000" w:rsidR="00000000" w:rsidRPr="00000000">
                  <w:rPr>
                    <w:rtl w:val="0"/>
                  </w:rPr>
                  <w:t xml:space="preserve">5. Cập nhật số dư mới và xác nhận thành công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 Số tiền vượt hạn mức:</w:t>
                </w:r>
              </w:p>
              <w:p w:rsidR="00000000" w:rsidDel="00000000" w:rsidP="00000000" w:rsidRDefault="00000000" w:rsidRPr="00000000" w14:paraId="000000AC">
                <w:pPr>
                  <w:rPr/>
                </w:pPr>
                <w:r w:rsidDel="00000000" w:rsidR="00000000" w:rsidRPr="00000000">
                  <w:rPr>
                    <w:rtl w:val="0"/>
                  </w:rPr>
                  <w:t xml:space="preserve">  1. Hiển thị lỗi, yêu cầu nhập lại.</w:t>
                </w:r>
              </w:p>
              <w:p w:rsidR="00000000" w:rsidDel="00000000" w:rsidP="00000000" w:rsidRDefault="00000000" w:rsidRPr="00000000" w14:paraId="000000AD">
                <w:pPr>
                  <w:rPr/>
                </w:pPr>
                <w:r w:rsidDel="00000000" w:rsidR="00000000" w:rsidRPr="00000000">
                  <w:rPr>
                    <w:rtl w:val="0"/>
                  </w:rPr>
                  <w:t xml:space="preserve">B. Mã sổ sai:</w:t>
                </w:r>
              </w:p>
              <w:p w:rsidR="00000000" w:rsidDel="00000000" w:rsidP="00000000" w:rsidRDefault="00000000" w:rsidRPr="00000000" w14:paraId="000000AE">
                <w:pPr>
                  <w:rPr/>
                </w:pPr>
                <w:r w:rsidDel="00000000" w:rsidR="00000000" w:rsidRPr="00000000">
                  <w:rPr>
                    <w:rtl w:val="0"/>
                  </w:rPr>
                  <w:t xml:space="preserve">  1. Hiển thị lỗi, dừng luồng.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Số dư sổ được cập nhật; ghi nhận giao dịch gửi tiền.</w:t>
                </w:r>
              </w:p>
            </w:tc>
          </w:tr>
        </w:tbl>
      </w:sdtContent>
    </w:sdt>
    <w:p w:rsidR="00000000" w:rsidDel="00000000" w:rsidP="00000000" w:rsidRDefault="00000000" w:rsidRPr="00000000" w14:paraId="000000B1">
      <w:pPr>
        <w:pStyle w:val="Heading2"/>
        <w:ind w:left="0"/>
        <w:rPr/>
      </w:pPr>
      <w:bookmarkStart w:colFirst="0" w:colLast="0" w:name="_heading=h.c9fvh9sm4t" w:id="11"/>
      <w:bookmarkEnd w:id="11"/>
      <w:r w:rsidDel="00000000" w:rsidR="00000000" w:rsidRPr="00000000">
        <w:rPr>
          <w:rtl w:val="0"/>
        </w:rPr>
      </w:r>
    </w:p>
    <w:p w:rsidR="00000000" w:rsidDel="00000000" w:rsidP="00000000" w:rsidRDefault="00000000" w:rsidRPr="00000000" w14:paraId="000000B2">
      <w:pPr>
        <w:pStyle w:val="Heading3"/>
        <w:numPr>
          <w:ilvl w:val="1"/>
          <w:numId w:val="1"/>
        </w:numPr>
        <w:spacing w:after="80" w:before="280" w:lineRule="auto"/>
        <w:ind w:left="0"/>
        <w:rPr/>
      </w:pPr>
      <w:bookmarkStart w:colFirst="0" w:colLast="0" w:name="_heading=h.ms2g67epn5o5" w:id="12"/>
      <w:bookmarkEnd w:id="12"/>
      <w:r w:rsidDel="00000000" w:rsidR="00000000" w:rsidRPr="00000000">
        <w:rPr>
          <w:i w:val="0"/>
          <w:sz w:val="26"/>
          <w:szCs w:val="26"/>
          <w:rtl w:val="0"/>
        </w:rPr>
        <w:t xml:space="preserve"> Use Case 6 – Rút tiền từ sổ </w:t>
      </w:r>
    </w:p>
    <w:sdt>
      <w:sdtPr>
        <w:lock w:val="contentLocked"/>
        <w:tag w:val="goog_rdk_2"/>
      </w:sdtPr>
      <w:sdtContent>
        <w:tbl>
          <w:tblPr>
            <w:tblStyle w:val="Table7"/>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Rút tiền từ sổ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Cho phép Khách hàng rút tiền từ sổ theo quy định kỳ hạn hoặc rút trước hạn (có phí).</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Khách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Đã đăng nhập; sổ còn dư; đáp ứng quy định rút.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1. Chọn “Rút tiền từ sổ”.</w:t>
                </w:r>
              </w:p>
              <w:p w:rsidR="00000000" w:rsidDel="00000000" w:rsidP="00000000" w:rsidRDefault="00000000" w:rsidRPr="00000000" w14:paraId="000000BF">
                <w:pPr>
                  <w:rPr/>
                </w:pPr>
                <w:r w:rsidDel="00000000" w:rsidR="00000000" w:rsidRPr="00000000">
                  <w:rPr>
                    <w:rtl w:val="0"/>
                  </w:rPr>
                  <w:t xml:space="preserve">2. Nhập Mã sổ và số tiền.</w:t>
                </w:r>
              </w:p>
              <w:p w:rsidR="00000000" w:rsidDel="00000000" w:rsidP="00000000" w:rsidRDefault="00000000" w:rsidRPr="00000000" w14:paraId="000000C0">
                <w:pPr>
                  <w:rPr/>
                </w:pPr>
                <w:r w:rsidDel="00000000" w:rsidR="00000000" w:rsidRPr="00000000">
                  <w:rPr>
                    <w:rtl w:val="0"/>
                  </w:rPr>
                  <w:t xml:space="preserve">3. Hệ thống kiểm tra kỳ hạn &amp; phí.</w:t>
                </w:r>
              </w:p>
              <w:p w:rsidR="00000000" w:rsidDel="00000000" w:rsidP="00000000" w:rsidRDefault="00000000" w:rsidRPr="00000000" w14:paraId="000000C1">
                <w:pPr>
                  <w:rPr/>
                </w:pPr>
                <w:r w:rsidDel="00000000" w:rsidR="00000000" w:rsidRPr="00000000">
                  <w:rPr>
                    <w:rtl w:val="0"/>
                  </w:rPr>
                  <w:t xml:space="preserve">4. Xác nhận.</w:t>
                </w:r>
              </w:p>
              <w:p w:rsidR="00000000" w:rsidDel="00000000" w:rsidP="00000000" w:rsidRDefault="00000000" w:rsidRPr="00000000" w14:paraId="000000C2">
                <w:pPr>
                  <w:rPr/>
                </w:pPr>
                <w:r w:rsidDel="00000000" w:rsidR="00000000" w:rsidRPr="00000000">
                  <w:rPr>
                    <w:rtl w:val="0"/>
                  </w:rPr>
                  <w:t xml:space="preserve">5. Cập nhật số dư và hoàn thành giao dịch.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 Chưa đến kỳ hạn:</w:t>
                </w:r>
              </w:p>
              <w:p w:rsidR="00000000" w:rsidDel="00000000" w:rsidP="00000000" w:rsidRDefault="00000000" w:rsidRPr="00000000" w14:paraId="000000C5">
                <w:pPr>
                  <w:rPr/>
                </w:pPr>
                <w:r w:rsidDel="00000000" w:rsidR="00000000" w:rsidRPr="00000000">
                  <w:rPr>
                    <w:rtl w:val="0"/>
                  </w:rPr>
                  <w:t xml:space="preserve">  1. Hỏi có rút trước hạn (tính phí).</w:t>
                </w:r>
              </w:p>
              <w:p w:rsidR="00000000" w:rsidDel="00000000" w:rsidP="00000000" w:rsidRDefault="00000000" w:rsidRPr="00000000" w14:paraId="000000C6">
                <w:pPr>
                  <w:rPr/>
                </w:pPr>
                <w:r w:rsidDel="00000000" w:rsidR="00000000" w:rsidRPr="00000000">
                  <w:rPr>
                    <w:rtl w:val="0"/>
                  </w:rPr>
                  <w:t xml:space="preserve">B. Số dư không đủ:</w:t>
                </w:r>
              </w:p>
              <w:p w:rsidR="00000000" w:rsidDel="00000000" w:rsidP="00000000" w:rsidRDefault="00000000" w:rsidRPr="00000000" w14:paraId="000000C7">
                <w:pPr>
                  <w:rPr/>
                </w:pPr>
                <w:r w:rsidDel="00000000" w:rsidR="00000000" w:rsidRPr="00000000">
                  <w:rPr>
                    <w:rtl w:val="0"/>
                  </w:rPr>
                  <w:t xml:space="preserve">  1. Hiển thị lỗi, dừng luồng.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Giao dịch rút tiền thành công; số dư cập nhật.</w:t>
                </w:r>
              </w:p>
            </w:tc>
          </w:tr>
        </w:tbl>
      </w:sdtContent>
    </w:sdt>
    <w:p w:rsidR="00000000" w:rsidDel="00000000" w:rsidP="00000000" w:rsidRDefault="00000000" w:rsidRPr="00000000" w14:paraId="000000CA">
      <w:pPr>
        <w:pStyle w:val="Heading2"/>
        <w:ind w:left="0"/>
        <w:rPr/>
      </w:pPr>
      <w:bookmarkStart w:colFirst="0" w:colLast="0" w:name="_heading=h.x78pdn5k6dlz" w:id="13"/>
      <w:bookmarkEnd w:id="13"/>
      <w:r w:rsidDel="00000000" w:rsidR="00000000" w:rsidRPr="00000000">
        <w:rPr>
          <w:rtl w:val="0"/>
        </w:rPr>
      </w:r>
    </w:p>
    <w:p w:rsidR="00000000" w:rsidDel="00000000" w:rsidP="00000000" w:rsidRDefault="00000000" w:rsidRPr="00000000" w14:paraId="000000CB">
      <w:pPr>
        <w:pStyle w:val="Heading3"/>
        <w:numPr>
          <w:ilvl w:val="1"/>
          <w:numId w:val="1"/>
        </w:numPr>
        <w:spacing w:after="80" w:before="280" w:lineRule="auto"/>
        <w:ind w:left="0"/>
        <w:rPr/>
      </w:pPr>
      <w:bookmarkStart w:colFirst="0" w:colLast="0" w:name="_heading=h.5i8mglepkrbu" w:id="14"/>
      <w:bookmarkEnd w:id="14"/>
      <w:r w:rsidDel="00000000" w:rsidR="00000000" w:rsidRPr="00000000">
        <w:rPr>
          <w:i w:val="0"/>
          <w:sz w:val="26"/>
          <w:szCs w:val="26"/>
          <w:rtl w:val="0"/>
        </w:rPr>
        <w:t xml:space="preserve"> Use Case 7 – Tra cứu thông tin sổ tiết kiệm</w:t>
      </w:r>
    </w:p>
    <w:sdt>
      <w:sdtPr>
        <w:lock w:val="contentLocked"/>
        <w:tag w:val="goog_rdk_3"/>
      </w:sdtPr>
      <w:sdtContent>
        <w:tbl>
          <w:tblPr>
            <w:tblStyle w:val="Table8"/>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Tra cứu thông tin sổ tiết kiệm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Cho phép Khách hàng hoặc Nhân viên xem thông tin chi tiết của một sổ (gốc, lãi, kỳ hạn).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Khách hàng, 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Đã đăng nhập; Mã sổ tồn tại.</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 Chọn “Tra cứu thông tin sổ tiết kiệm”.</w:t>
                </w:r>
              </w:p>
              <w:p w:rsidR="00000000" w:rsidDel="00000000" w:rsidP="00000000" w:rsidRDefault="00000000" w:rsidRPr="00000000" w14:paraId="000000D8">
                <w:pPr>
                  <w:rPr/>
                </w:pPr>
                <w:r w:rsidDel="00000000" w:rsidR="00000000" w:rsidRPr="00000000">
                  <w:rPr>
                    <w:rtl w:val="0"/>
                  </w:rPr>
                  <w:t xml:space="preserve">2. Nhập/Chọn Mã sổ.</w:t>
                </w:r>
              </w:p>
              <w:p w:rsidR="00000000" w:rsidDel="00000000" w:rsidP="00000000" w:rsidRDefault="00000000" w:rsidRPr="00000000" w14:paraId="000000D9">
                <w:pPr>
                  <w:rPr/>
                </w:pPr>
                <w:r w:rsidDel="00000000" w:rsidR="00000000" w:rsidRPr="00000000">
                  <w:rPr>
                    <w:rtl w:val="0"/>
                  </w:rPr>
                  <w:t xml:space="preserve">3. Hệ thống lấy dữ liệu.</w:t>
                </w:r>
              </w:p>
              <w:p w:rsidR="00000000" w:rsidDel="00000000" w:rsidP="00000000" w:rsidRDefault="00000000" w:rsidRPr="00000000" w14:paraId="000000DA">
                <w:pPr>
                  <w:rPr/>
                </w:pPr>
                <w:r w:rsidDel="00000000" w:rsidR="00000000" w:rsidRPr="00000000">
                  <w:rPr>
                    <w:rtl w:val="0"/>
                  </w:rPr>
                  <w:t xml:space="preserve">4. Hiển thị chi tiết sổ.</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Mã sổ sai:</w:t>
                </w:r>
              </w:p>
              <w:p w:rsidR="00000000" w:rsidDel="00000000" w:rsidP="00000000" w:rsidRDefault="00000000" w:rsidRPr="00000000" w14:paraId="000000DD">
                <w:pPr>
                  <w:rPr/>
                </w:pPr>
                <w:r w:rsidDel="00000000" w:rsidR="00000000" w:rsidRPr="00000000">
                  <w:rPr>
                    <w:rtl w:val="0"/>
                  </w:rPr>
                  <w:t xml:space="preserve">  1. Hiển thị lỗi “Không tìm thấy sổ”.</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Hiển thị đầy đủ thông tin sổ (gốc, lãi, ngày mở, kỳ hạn…).</w:t>
                </w:r>
              </w:p>
            </w:tc>
          </w:tr>
        </w:tbl>
      </w:sdtContent>
    </w:sdt>
    <w:p w:rsidR="00000000" w:rsidDel="00000000" w:rsidP="00000000" w:rsidRDefault="00000000" w:rsidRPr="00000000" w14:paraId="000000E0">
      <w:pPr>
        <w:pStyle w:val="Heading2"/>
        <w:ind w:left="0"/>
        <w:rPr/>
      </w:pPr>
      <w:bookmarkStart w:colFirst="0" w:colLast="0" w:name="_heading=h.ifmgi4j5zzvp" w:id="15"/>
      <w:bookmarkEnd w:id="15"/>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numPr>
          <w:ilvl w:val="1"/>
          <w:numId w:val="1"/>
        </w:numPr>
        <w:spacing w:after="80" w:before="280" w:lineRule="auto"/>
        <w:ind w:left="0"/>
      </w:pPr>
      <w:bookmarkStart w:colFirst="0" w:colLast="0" w:name="_heading=h.u417nbs5g56i" w:id="16"/>
      <w:bookmarkEnd w:id="16"/>
      <w:r w:rsidDel="00000000" w:rsidR="00000000" w:rsidRPr="00000000">
        <w:rPr>
          <w:i w:val="0"/>
          <w:sz w:val="26"/>
          <w:szCs w:val="26"/>
          <w:rtl w:val="0"/>
        </w:rPr>
        <w:t xml:space="preserve">Use Case 8 – Trò chuyện với chatBot</w:t>
      </w:r>
    </w:p>
    <w:sdt>
      <w:sdtPr>
        <w:lock w:val="contentLocked"/>
        <w:tag w:val="goog_rdk_4"/>
      </w:sdtPr>
      <w:sdtContent>
        <w:tbl>
          <w:tblPr>
            <w:tblStyle w:val="Table9"/>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Trò chuyện với chatBot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Cho phép Khách hàng gửi câu hỏi và nhận tư vấn tự động qua AI (OpenAI GPT API).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Khách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Đã đăng nhập (tùy chọn); có kết nối Internet.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1. Chọn “ChatBot”.</w:t>
                </w:r>
              </w:p>
              <w:p w:rsidR="00000000" w:rsidDel="00000000" w:rsidP="00000000" w:rsidRDefault="00000000" w:rsidRPr="00000000" w14:paraId="000000F0">
                <w:pPr>
                  <w:rPr/>
                </w:pPr>
                <w:r w:rsidDel="00000000" w:rsidR="00000000" w:rsidRPr="00000000">
                  <w:rPr>
                    <w:rtl w:val="0"/>
                  </w:rPr>
                  <w:t xml:space="preserve">2. Nhập câu hỏi (mở sổ, gửi/rút, quy định…).</w:t>
                </w:r>
              </w:p>
              <w:p w:rsidR="00000000" w:rsidDel="00000000" w:rsidP="00000000" w:rsidRDefault="00000000" w:rsidRPr="00000000" w14:paraId="000000F1">
                <w:pPr>
                  <w:rPr/>
                </w:pPr>
                <w:r w:rsidDel="00000000" w:rsidR="00000000" w:rsidRPr="00000000">
                  <w:rPr>
                    <w:rtl w:val="0"/>
                  </w:rPr>
                  <w:t xml:space="preserve">3. Hệ thống gọi API GPT.</w:t>
                </w:r>
              </w:p>
              <w:p w:rsidR="00000000" w:rsidDel="00000000" w:rsidP="00000000" w:rsidRDefault="00000000" w:rsidRPr="00000000" w14:paraId="000000F2">
                <w:pPr>
                  <w:rPr/>
                </w:pPr>
                <w:r w:rsidDel="00000000" w:rsidR="00000000" w:rsidRPr="00000000">
                  <w:rPr>
                    <w:rtl w:val="0"/>
                  </w:rPr>
                  <w:t xml:space="preserve">4. Nhận câu trả lời và hiển thị.</w:t>
                </w:r>
              </w:p>
              <w:p w:rsidR="00000000" w:rsidDel="00000000" w:rsidP="00000000" w:rsidRDefault="00000000" w:rsidRPr="00000000" w14:paraId="000000F3">
                <w:pPr>
                  <w:rPr/>
                </w:pPr>
                <w:r w:rsidDel="00000000" w:rsidR="00000000" w:rsidRPr="00000000">
                  <w:rPr>
                    <w:rtl w:val="0"/>
                  </w:rPr>
                  <w:t xml:space="preserve">5. Tiếp tục trao đổi hoặc kết thúc.</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A. API lỗi:</w:t>
                </w:r>
              </w:p>
              <w:p w:rsidR="00000000" w:rsidDel="00000000" w:rsidP="00000000" w:rsidRDefault="00000000" w:rsidRPr="00000000" w14:paraId="000000F6">
                <w:pPr>
                  <w:rPr/>
                </w:pPr>
                <w:r w:rsidDel="00000000" w:rsidR="00000000" w:rsidRPr="00000000">
                  <w:rPr>
                    <w:rtl w:val="0"/>
                  </w:rPr>
                  <w:t xml:space="preserve">  1. Hiển thị thông báo “Không thể kết nối ChatBot”.</w:t>
                </w:r>
              </w:p>
              <w:p w:rsidR="00000000" w:rsidDel="00000000" w:rsidP="00000000" w:rsidRDefault="00000000" w:rsidRPr="00000000" w14:paraId="000000F7">
                <w:pPr>
                  <w:rPr/>
                </w:pPr>
                <w:r w:rsidDel="00000000" w:rsidR="00000000" w:rsidRPr="00000000">
                  <w:rPr>
                    <w:rtl w:val="0"/>
                  </w:rPr>
                  <w:t xml:space="preserve">B. Người dùng gửi “thoát”:</w:t>
                </w:r>
              </w:p>
              <w:p w:rsidR="00000000" w:rsidDel="00000000" w:rsidP="00000000" w:rsidRDefault="00000000" w:rsidRPr="00000000" w14:paraId="000000F8">
                <w:pPr>
                  <w:rPr/>
                </w:pPr>
                <w:r w:rsidDel="00000000" w:rsidR="00000000" w:rsidRPr="00000000">
                  <w:rPr>
                    <w:rtl w:val="0"/>
                  </w:rPr>
                  <w:t xml:space="preserve">  1. Kết thúc luồng.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Người dùng nhận được phản hồi và gợi ý từ AI.</w:t>
                </w:r>
              </w:p>
            </w:tc>
          </w:tr>
        </w:tbl>
      </w:sdtContent>
    </w:sdt>
    <w:p w:rsidR="00000000" w:rsidDel="00000000" w:rsidP="00000000" w:rsidRDefault="00000000" w:rsidRPr="00000000" w14:paraId="000000FB">
      <w:pPr>
        <w:pStyle w:val="Heading2"/>
        <w:ind w:left="0"/>
        <w:rPr/>
      </w:pPr>
      <w:bookmarkStart w:colFirst="0" w:colLast="0" w:name="_heading=h.9wte9tny6wiy" w:id="17"/>
      <w:bookmarkEnd w:id="17"/>
      <w:r w:rsidDel="00000000" w:rsidR="00000000" w:rsidRPr="00000000">
        <w:rPr>
          <w:rtl w:val="0"/>
        </w:rPr>
      </w:r>
    </w:p>
    <w:p w:rsidR="00000000" w:rsidDel="00000000" w:rsidP="00000000" w:rsidRDefault="00000000" w:rsidRPr="00000000" w14:paraId="000000FC">
      <w:pPr>
        <w:pStyle w:val="Heading3"/>
        <w:numPr>
          <w:ilvl w:val="1"/>
          <w:numId w:val="1"/>
        </w:numPr>
        <w:spacing w:after="80" w:before="280" w:lineRule="auto"/>
        <w:ind w:left="0"/>
        <w:rPr/>
      </w:pPr>
      <w:bookmarkStart w:colFirst="0" w:colLast="0" w:name="_heading=h.i2hmkzdo5q7p" w:id="18"/>
      <w:bookmarkEnd w:id="18"/>
      <w:r w:rsidDel="00000000" w:rsidR="00000000" w:rsidRPr="00000000">
        <w:rPr>
          <w:i w:val="0"/>
          <w:sz w:val="26"/>
          <w:szCs w:val="26"/>
          <w:rtl w:val="0"/>
        </w:rPr>
        <w:t xml:space="preserve"> Use Case 9 – Xem dự báo xu hướng tài chính</w:t>
      </w:r>
    </w:p>
    <w:sdt>
      <w:sdtPr>
        <w:lock w:val="contentLocked"/>
        <w:tag w:val="goog_rdk_5"/>
      </w:sdtPr>
      <w:sdtContent>
        <w:tbl>
          <w:tblPr>
            <w:tblStyle w:val="Table10"/>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Xem dự báo xu hướng tài chính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Hiển thị đồ thị dự báo mức lãi suất và xu hướng thị trường dựa trên mô hình AI.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Khách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Đã đăng nhập (tùy chọn); dữ liệu lịch sử cập nhật; có kết nối Internet.</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1. Chọn “Xem dự báo tài chính”.</w:t>
                </w:r>
              </w:p>
              <w:p w:rsidR="00000000" w:rsidDel="00000000" w:rsidP="00000000" w:rsidRDefault="00000000" w:rsidRPr="00000000" w14:paraId="00000109">
                <w:pPr>
                  <w:rPr/>
                </w:pPr>
                <w:r w:rsidDel="00000000" w:rsidR="00000000" w:rsidRPr="00000000">
                  <w:rPr>
                    <w:rtl w:val="0"/>
                  </w:rPr>
                  <w:t xml:space="preserve">2. Hệ thống thu thập dữ liệu lịch sử.</w:t>
                </w:r>
              </w:p>
              <w:p w:rsidR="00000000" w:rsidDel="00000000" w:rsidP="00000000" w:rsidRDefault="00000000" w:rsidRPr="00000000" w14:paraId="0000010A">
                <w:pPr>
                  <w:rPr/>
                </w:pPr>
                <w:r w:rsidDel="00000000" w:rsidR="00000000" w:rsidRPr="00000000">
                  <w:rPr>
                    <w:rtl w:val="0"/>
                  </w:rPr>
                  <w:t xml:space="preserve">3. Gọi API dự báo AI.</w:t>
                </w:r>
              </w:p>
              <w:p w:rsidR="00000000" w:rsidDel="00000000" w:rsidP="00000000" w:rsidRDefault="00000000" w:rsidRPr="00000000" w14:paraId="0000010B">
                <w:pPr>
                  <w:rPr/>
                </w:pPr>
                <w:r w:rsidDel="00000000" w:rsidR="00000000" w:rsidRPr="00000000">
                  <w:rPr>
                    <w:rtl w:val="0"/>
                  </w:rPr>
                  <w:t xml:space="preserve">4. Hiển thị đồ thị dự báo.</w:t>
                </w:r>
              </w:p>
              <w:p w:rsidR="00000000" w:rsidDel="00000000" w:rsidP="00000000" w:rsidRDefault="00000000" w:rsidRPr="00000000" w14:paraId="0000010C">
                <w:pPr>
                  <w:rPr/>
                </w:pPr>
                <w:r w:rsidDel="00000000" w:rsidR="00000000" w:rsidRPr="00000000">
                  <w:rPr>
                    <w:rtl w:val="0"/>
                  </w:rPr>
                  <w:t xml:space="preserve">5. Cho phép export hoặc in ấn.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 Lỗi khi lấy dữ liệu:</w:t>
                </w:r>
              </w:p>
              <w:p w:rsidR="00000000" w:rsidDel="00000000" w:rsidP="00000000" w:rsidRDefault="00000000" w:rsidRPr="00000000" w14:paraId="0000010F">
                <w:pPr>
                  <w:rPr/>
                </w:pPr>
                <w:r w:rsidDel="00000000" w:rsidR="00000000" w:rsidRPr="00000000">
                  <w:rPr>
                    <w:rtl w:val="0"/>
                  </w:rPr>
                  <w:t xml:space="preserve">  1. Hiển thị thông báo lỗi.</w:t>
                </w:r>
              </w:p>
              <w:p w:rsidR="00000000" w:rsidDel="00000000" w:rsidP="00000000" w:rsidRDefault="00000000" w:rsidRPr="00000000" w14:paraId="00000110">
                <w:pPr>
                  <w:rPr/>
                </w:pPr>
                <w:r w:rsidDel="00000000" w:rsidR="00000000" w:rsidRPr="00000000">
                  <w:rPr>
                    <w:rtl w:val="0"/>
                  </w:rPr>
                  <w:t xml:space="preserve">B. Lỗi API AI:</w:t>
                </w:r>
              </w:p>
              <w:p w:rsidR="00000000" w:rsidDel="00000000" w:rsidP="00000000" w:rsidRDefault="00000000" w:rsidRPr="00000000" w14:paraId="00000111">
                <w:pPr>
                  <w:rPr/>
                </w:pPr>
                <w:r w:rsidDel="00000000" w:rsidR="00000000" w:rsidRPr="00000000">
                  <w:rPr>
                    <w:rtl w:val="0"/>
                  </w:rPr>
                  <w:t xml:space="preserve">  1. Thông báo “Không thể dự báo”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Báo cáo dự báo xu hướng hiển thị, hỗ trợ quyết định kỳ hạn gửi.</w:t>
                </w:r>
              </w:p>
            </w:tc>
          </w:tr>
        </w:tbl>
      </w:sdtContent>
    </w:sdt>
    <w:p w:rsidR="00000000" w:rsidDel="00000000" w:rsidP="00000000" w:rsidRDefault="00000000" w:rsidRPr="00000000" w14:paraId="00000114">
      <w:pPr>
        <w:pStyle w:val="Heading2"/>
        <w:ind w:left="0"/>
        <w:rPr/>
      </w:pPr>
      <w:bookmarkStart w:colFirst="0" w:colLast="0" w:name="_heading=h.kwg5mqpcv4ds" w:id="19"/>
      <w:bookmarkEnd w:id="19"/>
      <w:r w:rsidDel="00000000" w:rsidR="00000000" w:rsidRPr="00000000">
        <w:rPr>
          <w:rtl w:val="0"/>
        </w:rPr>
      </w:r>
    </w:p>
    <w:p w:rsidR="00000000" w:rsidDel="00000000" w:rsidP="00000000" w:rsidRDefault="00000000" w:rsidRPr="00000000" w14:paraId="00000115">
      <w:pPr>
        <w:pStyle w:val="Heading3"/>
        <w:numPr>
          <w:ilvl w:val="1"/>
          <w:numId w:val="1"/>
        </w:numPr>
        <w:spacing w:after="80" w:before="280" w:lineRule="auto"/>
        <w:ind w:left="0"/>
        <w:rPr/>
      </w:pPr>
      <w:bookmarkStart w:colFirst="0" w:colLast="0" w:name="_heading=h.lsw2017tlzye" w:id="20"/>
      <w:bookmarkEnd w:id="20"/>
      <w:r w:rsidDel="00000000" w:rsidR="00000000" w:rsidRPr="00000000">
        <w:rPr>
          <w:i w:val="0"/>
          <w:sz w:val="26"/>
          <w:szCs w:val="26"/>
          <w:rtl w:val="0"/>
        </w:rPr>
        <w:t xml:space="preserve"> Use Case 10 – Cập nhật sổ tiết kiệm</w:t>
      </w:r>
    </w:p>
    <w:sdt>
      <w:sdtPr>
        <w:lock w:val="contentLocked"/>
        <w:tag w:val="goog_rdk_6"/>
      </w:sdtPr>
      <w:sdtContent>
        <w:tbl>
          <w:tblPr>
            <w:tblStyle w:val="Table11"/>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Cập nhật sổ tiết kiệm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Cho phép Nhân viên Ngân hàng chỉnh sửa các thông tin liên quan đến sổ (kỳ hạn, lãi suất, địa chỉ).</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Đã đăng nhập; sổ đang ở trạng thái “Đang mở”; có quyền thao tác. </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1. Chọn “Cập nhật thông tin sổ”.</w:t>
                </w:r>
              </w:p>
              <w:p w:rsidR="00000000" w:rsidDel="00000000" w:rsidP="00000000" w:rsidRDefault="00000000" w:rsidRPr="00000000" w14:paraId="00000122">
                <w:pPr>
                  <w:rPr/>
                </w:pPr>
                <w:r w:rsidDel="00000000" w:rsidR="00000000" w:rsidRPr="00000000">
                  <w:rPr>
                    <w:rtl w:val="0"/>
                  </w:rPr>
                  <w:t xml:space="preserve">2. Nhập/sau chọn Mã sổ.</w:t>
                </w:r>
              </w:p>
              <w:p w:rsidR="00000000" w:rsidDel="00000000" w:rsidP="00000000" w:rsidRDefault="00000000" w:rsidRPr="00000000" w14:paraId="00000123">
                <w:pPr>
                  <w:rPr/>
                </w:pPr>
                <w:r w:rsidDel="00000000" w:rsidR="00000000" w:rsidRPr="00000000">
                  <w:rPr>
                    <w:rtl w:val="0"/>
                  </w:rPr>
                  <w:t xml:space="preserve">3. Sửa thông tin cần thiết.</w:t>
                </w:r>
              </w:p>
              <w:p w:rsidR="00000000" w:rsidDel="00000000" w:rsidP="00000000" w:rsidRDefault="00000000" w:rsidRPr="00000000" w14:paraId="00000124">
                <w:pPr>
                  <w:rPr/>
                </w:pPr>
                <w:r w:rsidDel="00000000" w:rsidR="00000000" w:rsidRPr="00000000">
                  <w:rPr>
                    <w:rtl w:val="0"/>
                  </w:rPr>
                  <w:t xml:space="preserve">4. Xác nhận và lưu.</w:t>
                </w:r>
              </w:p>
              <w:p w:rsidR="00000000" w:rsidDel="00000000" w:rsidP="00000000" w:rsidRDefault="00000000" w:rsidRPr="00000000" w14:paraId="00000125">
                <w:pPr>
                  <w:rPr/>
                </w:pPr>
                <w:r w:rsidDel="00000000" w:rsidR="00000000" w:rsidRPr="00000000">
                  <w:rPr>
                    <w:rtl w:val="0"/>
                  </w:rPr>
                  <w:t xml:space="preserve">5. Hệ thống xác nhận cập nhật.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 Mã sổ sai:</w:t>
                </w:r>
              </w:p>
              <w:p w:rsidR="00000000" w:rsidDel="00000000" w:rsidP="00000000" w:rsidRDefault="00000000" w:rsidRPr="00000000" w14:paraId="00000128">
                <w:pPr>
                  <w:rPr/>
                </w:pPr>
                <w:r w:rsidDel="00000000" w:rsidR="00000000" w:rsidRPr="00000000">
                  <w:rPr>
                    <w:rtl w:val="0"/>
                  </w:rPr>
                  <w:t xml:space="preserve">  1. Hiển thị lỗi, kết thúc.</w:t>
                </w:r>
              </w:p>
              <w:p w:rsidR="00000000" w:rsidDel="00000000" w:rsidP="00000000" w:rsidRDefault="00000000" w:rsidRPr="00000000" w14:paraId="00000129">
                <w:pPr>
                  <w:rPr/>
                </w:pPr>
                <w:r w:rsidDel="00000000" w:rsidR="00000000" w:rsidRPr="00000000">
                  <w:rPr>
                    <w:rtl w:val="0"/>
                  </w:rPr>
                  <w:t xml:space="preserve">B. Thông tin vi phạm quy định:</w:t>
                </w:r>
              </w:p>
              <w:p w:rsidR="00000000" w:rsidDel="00000000" w:rsidP="00000000" w:rsidRDefault="00000000" w:rsidRPr="00000000" w14:paraId="0000012A">
                <w:pPr>
                  <w:rPr/>
                </w:pPr>
                <w:r w:rsidDel="00000000" w:rsidR="00000000" w:rsidRPr="00000000">
                  <w:rPr>
                    <w:rtl w:val="0"/>
                  </w:rPr>
                  <w:t xml:space="preserve">  1. Cảnh báo, cho phép hủy hoặc tiếp tục với điều kiện.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Thông tin sổ được cập nhật đúng yêu cầu.</w:t>
                </w:r>
              </w:p>
            </w:tc>
          </w:tr>
        </w:tbl>
      </w:sdtContent>
    </w:sdt>
    <w:p w:rsidR="00000000" w:rsidDel="00000000" w:rsidP="00000000" w:rsidRDefault="00000000" w:rsidRPr="00000000" w14:paraId="0000012D">
      <w:pPr>
        <w:pStyle w:val="Heading2"/>
        <w:ind w:left="0"/>
        <w:rPr/>
      </w:pPr>
      <w:bookmarkStart w:colFirst="0" w:colLast="0" w:name="_heading=h.m3vi81ob9v95" w:id="21"/>
      <w:bookmarkEnd w:id="21"/>
      <w:r w:rsidDel="00000000" w:rsidR="00000000" w:rsidRPr="00000000">
        <w:rPr>
          <w:rtl w:val="0"/>
        </w:rPr>
      </w:r>
    </w:p>
    <w:p w:rsidR="00000000" w:rsidDel="00000000" w:rsidP="00000000" w:rsidRDefault="00000000" w:rsidRPr="00000000" w14:paraId="0000012E">
      <w:pPr>
        <w:pStyle w:val="Heading3"/>
        <w:numPr>
          <w:ilvl w:val="1"/>
          <w:numId w:val="1"/>
        </w:numPr>
        <w:spacing w:after="80" w:before="280" w:lineRule="auto"/>
        <w:ind w:left="0"/>
        <w:rPr/>
      </w:pPr>
      <w:bookmarkStart w:colFirst="0" w:colLast="0" w:name="_heading=h.66m385sej523" w:id="22"/>
      <w:bookmarkEnd w:id="22"/>
      <w:r w:rsidDel="00000000" w:rsidR="00000000" w:rsidRPr="00000000">
        <w:rPr>
          <w:i w:val="0"/>
          <w:sz w:val="26"/>
          <w:szCs w:val="26"/>
          <w:rtl w:val="0"/>
        </w:rPr>
        <w:t xml:space="preserve"> Use Case 11 – Đóng sổ tiết kiệm</w:t>
      </w:r>
    </w:p>
    <w:sdt>
      <w:sdtPr>
        <w:lock w:val="contentLocked"/>
        <w:tag w:val="goog_rdk_7"/>
      </w:sdtPr>
      <w:sdtContent>
        <w:tbl>
          <w:tblPr>
            <w:tblStyle w:val="Table12"/>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Đóng sổ tiết kiệm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Cho phép Khách hàng hoặc Nhân viên tất toán và đóng sổ, trả gốc + lãi (sau phí nếu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Khách hàng, 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Đã đăng nhập; sổ ở trạng thái “Đang mở”; đáp ứng điều kiện đáo hạn hoặc rút trước hạn.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1. Chọn “Đóng sổ tiết kiệm”.</w:t>
                </w:r>
              </w:p>
              <w:p w:rsidR="00000000" w:rsidDel="00000000" w:rsidP="00000000" w:rsidRDefault="00000000" w:rsidRPr="00000000" w14:paraId="0000013B">
                <w:pPr>
                  <w:rPr/>
                </w:pPr>
                <w:r w:rsidDel="00000000" w:rsidR="00000000" w:rsidRPr="00000000">
                  <w:rPr>
                    <w:rtl w:val="0"/>
                  </w:rPr>
                  <w:t xml:space="preserve">2. Nhập Mã sổ.</w:t>
                </w:r>
              </w:p>
              <w:p w:rsidR="00000000" w:rsidDel="00000000" w:rsidP="00000000" w:rsidRDefault="00000000" w:rsidRPr="00000000" w14:paraId="0000013C">
                <w:pPr>
                  <w:rPr/>
                </w:pPr>
                <w:r w:rsidDel="00000000" w:rsidR="00000000" w:rsidRPr="00000000">
                  <w:rPr>
                    <w:rtl w:val="0"/>
                  </w:rPr>
                  <w:t xml:space="preserve">3. Hệ thống tính tự động gốc, lãi và phí.</w:t>
                </w:r>
              </w:p>
              <w:p w:rsidR="00000000" w:rsidDel="00000000" w:rsidP="00000000" w:rsidRDefault="00000000" w:rsidRPr="00000000" w14:paraId="0000013D">
                <w:pPr>
                  <w:rPr/>
                </w:pPr>
                <w:r w:rsidDel="00000000" w:rsidR="00000000" w:rsidRPr="00000000">
                  <w:rPr>
                    <w:rtl w:val="0"/>
                  </w:rPr>
                  <w:t xml:space="preserve">4. Xác nhận thanh toán.</w:t>
                </w:r>
              </w:p>
              <w:p w:rsidR="00000000" w:rsidDel="00000000" w:rsidP="00000000" w:rsidRDefault="00000000" w:rsidRPr="00000000" w14:paraId="0000013E">
                <w:pPr>
                  <w:rPr/>
                </w:pPr>
                <w:r w:rsidDel="00000000" w:rsidR="00000000" w:rsidRPr="00000000">
                  <w:rPr>
                    <w:rtl w:val="0"/>
                  </w:rPr>
                  <w:t xml:space="preserve">5. Cập nhật trạng thái sổ “Đã đóng” và chuyển tiền.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 Chưa đủ kỳ hạn:</w:t>
                </w:r>
              </w:p>
              <w:p w:rsidR="00000000" w:rsidDel="00000000" w:rsidP="00000000" w:rsidRDefault="00000000" w:rsidRPr="00000000" w14:paraId="00000141">
                <w:pPr>
                  <w:rPr/>
                </w:pPr>
                <w:r w:rsidDel="00000000" w:rsidR="00000000" w:rsidRPr="00000000">
                  <w:rPr>
                    <w:rtl w:val="0"/>
                  </w:rPr>
                  <w:t xml:space="preserve">  1. Hỏi có rút trước hạn không; tính phí.</w:t>
                </w:r>
              </w:p>
              <w:p w:rsidR="00000000" w:rsidDel="00000000" w:rsidP="00000000" w:rsidRDefault="00000000" w:rsidRPr="00000000" w14:paraId="00000142">
                <w:pPr>
                  <w:rPr/>
                </w:pPr>
                <w:r w:rsidDel="00000000" w:rsidR="00000000" w:rsidRPr="00000000">
                  <w:rPr>
                    <w:rtl w:val="0"/>
                  </w:rPr>
                  <w:t xml:space="preserve">B. Mã sổ sai:</w:t>
                </w:r>
              </w:p>
              <w:p w:rsidR="00000000" w:rsidDel="00000000" w:rsidP="00000000" w:rsidRDefault="00000000" w:rsidRPr="00000000" w14:paraId="00000143">
                <w:pPr>
                  <w:rPr/>
                </w:pPr>
                <w:r w:rsidDel="00000000" w:rsidR="00000000" w:rsidRPr="00000000">
                  <w:rPr>
                    <w:rtl w:val="0"/>
                  </w:rPr>
                  <w:t xml:space="preserve">  1. Hiển thị lỗi, dừng luồng.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Sổ chuyển sang “Đã đóng”; giao dịch hoàn thành, gốc+lãi (– phí) được trả cho khách.</w:t>
                </w:r>
              </w:p>
            </w:tc>
          </w:tr>
        </w:tbl>
      </w:sdtContent>
    </w:sdt>
    <w:p w:rsidR="00000000" w:rsidDel="00000000" w:rsidP="00000000" w:rsidRDefault="00000000" w:rsidRPr="00000000" w14:paraId="00000146">
      <w:pPr>
        <w:pStyle w:val="Heading2"/>
        <w:ind w:left="0"/>
        <w:rPr/>
      </w:pPr>
      <w:bookmarkStart w:colFirst="0" w:colLast="0" w:name="_heading=h.59oqpxza1eq" w:id="23"/>
      <w:bookmarkEnd w:id="23"/>
      <w:r w:rsidDel="00000000" w:rsidR="00000000" w:rsidRPr="00000000">
        <w:rPr>
          <w:rtl w:val="0"/>
        </w:rPr>
      </w:r>
    </w:p>
    <w:p w:rsidR="00000000" w:rsidDel="00000000" w:rsidP="00000000" w:rsidRDefault="00000000" w:rsidRPr="00000000" w14:paraId="00000147">
      <w:pPr>
        <w:pStyle w:val="Heading3"/>
        <w:numPr>
          <w:ilvl w:val="1"/>
          <w:numId w:val="1"/>
        </w:numPr>
        <w:spacing w:after="80" w:before="280" w:lineRule="auto"/>
        <w:ind w:left="0"/>
        <w:rPr/>
      </w:pPr>
      <w:bookmarkStart w:colFirst="0" w:colLast="0" w:name="_heading=h.pucmpy3ektt7" w:id="24"/>
      <w:bookmarkEnd w:id="24"/>
      <w:r w:rsidDel="00000000" w:rsidR="00000000" w:rsidRPr="00000000">
        <w:rPr>
          <w:i w:val="0"/>
          <w:sz w:val="26"/>
          <w:szCs w:val="26"/>
          <w:rtl w:val="0"/>
        </w:rPr>
        <w:t xml:space="preserve"> Use Case 12 – Xem danh sách sổ tiết kiệm</w:t>
      </w:r>
    </w:p>
    <w:p w:rsidR="00000000" w:rsidDel="00000000" w:rsidP="00000000" w:rsidRDefault="00000000" w:rsidRPr="00000000" w14:paraId="00000148">
      <w:pPr>
        <w:rPr/>
      </w:pPr>
      <w:r w:rsidDel="00000000" w:rsidR="00000000" w:rsidRPr="00000000">
        <w:rPr>
          <w:rtl w:val="0"/>
        </w:rPr>
      </w:r>
    </w:p>
    <w:sdt>
      <w:sdtPr>
        <w:lock w:val="contentLocked"/>
        <w:tag w:val="goog_rdk_8"/>
      </w:sdtPr>
      <w:sdtContent>
        <w:tbl>
          <w:tblPr>
            <w:tblStyle w:val="Table13"/>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Xem danh sách sổ tiết kiệm</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Cho phép Nhân viên Ngân hàng xem toàn bộ danh sách các sổ tiết kiệm hiện có và tra cứu thông tin khách hàng trực tiếp trong danh sách.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Đã đăng nhập.</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1. Nhân viên Ngân hàng chọn “Xem danh sách sổ tiết kiệm”.</w:t>
                </w:r>
              </w:p>
              <w:p w:rsidR="00000000" w:rsidDel="00000000" w:rsidP="00000000" w:rsidRDefault="00000000" w:rsidRPr="00000000" w14:paraId="00000155">
                <w:pPr>
                  <w:rPr/>
                </w:pPr>
                <w:r w:rsidDel="00000000" w:rsidR="00000000" w:rsidRPr="00000000">
                  <w:rPr>
                    <w:rtl w:val="0"/>
                  </w:rPr>
                  <w:t xml:space="preserve">2. Hệ thống truy vấn và hiển thị danh sách các sổ tiết kiệm (bao gồm mã số, chủ sở hữu, số dư, kỳ hạn, v.v.).</w:t>
                </w:r>
              </w:p>
              <w:p w:rsidR="00000000" w:rsidDel="00000000" w:rsidP="00000000" w:rsidRDefault="00000000" w:rsidRPr="00000000" w14:paraId="00000156">
                <w:pPr>
                  <w:rPr/>
                </w:pPr>
                <w:r w:rsidDel="00000000" w:rsidR="00000000" w:rsidRPr="00000000">
                  <w:rPr>
                    <w:rtl w:val="0"/>
                  </w:rPr>
                  <w:t xml:space="preserve">3. Trong danh sách sổ tiết kiệm, Nhân viên Ngân hàng sử dụng thanh tìm kiếm để tra cứu thông tin khách hàng theo mã số hoặc tên khách hàng.</w:t>
                </w:r>
              </w:p>
              <w:p w:rsidR="00000000" w:rsidDel="00000000" w:rsidP="00000000" w:rsidRDefault="00000000" w:rsidRPr="00000000" w14:paraId="00000157">
                <w:pPr>
                  <w:rPr/>
                </w:pPr>
                <w:r w:rsidDel="00000000" w:rsidR="00000000" w:rsidRPr="00000000">
                  <w:rPr>
                    <w:rtl w:val="0"/>
                  </w:rPr>
                  <w:t xml:space="preserve">4. Hệ thống lọc ra danh sách khách hàng phù hợp, hiển thị khách hàng duy nhất có mã trùng khớp.</w:t>
                </w:r>
              </w:p>
              <w:p w:rsidR="00000000" w:rsidDel="00000000" w:rsidP="00000000" w:rsidRDefault="00000000" w:rsidRPr="00000000" w14:paraId="00000158">
                <w:pPr>
                  <w:rPr/>
                </w:pPr>
                <w:r w:rsidDel="00000000" w:rsidR="00000000" w:rsidRPr="00000000">
                  <w:rPr>
                    <w:rtl w:val="0"/>
                  </w:rPr>
                  <w:t xml:space="preserve">5. Nhân viên Ngân hàng chọn khách hàng trong danh sách để xem chi tiết thông tin (thông tin cá nhân, thông tin giao dịch, v.v.).</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A. Không tìm thấy kết quả:</w:t>
                </w:r>
              </w:p>
              <w:p w:rsidR="00000000" w:rsidDel="00000000" w:rsidP="00000000" w:rsidRDefault="00000000" w:rsidRPr="00000000" w14:paraId="0000015B">
                <w:pPr>
                  <w:rPr/>
                </w:pPr>
                <w:r w:rsidDel="00000000" w:rsidR="00000000" w:rsidRPr="00000000">
                  <w:rPr>
                    <w:rtl w:val="0"/>
                  </w:rPr>
                  <w:t xml:space="preserve">  1. Hiển thị thông báo "Không có kết quả phù hợp".</w:t>
                </w:r>
              </w:p>
              <w:p w:rsidR="00000000" w:rsidDel="00000000" w:rsidP="00000000" w:rsidRDefault="00000000" w:rsidRPr="00000000" w14:paraId="0000015C">
                <w:pPr>
                  <w:rPr/>
                </w:pPr>
                <w:r w:rsidDel="00000000" w:rsidR="00000000" w:rsidRPr="00000000">
                  <w:rPr>
                    <w:rtl w:val="0"/>
                  </w:rPr>
                  <w:t xml:space="preserve">B. Lỗi hệ thống khi tra cứu:</w:t>
                </w:r>
              </w:p>
              <w:p w:rsidR="00000000" w:rsidDel="00000000" w:rsidP="00000000" w:rsidRDefault="00000000" w:rsidRPr="00000000" w14:paraId="0000015D">
                <w:pPr>
                  <w:rPr/>
                </w:pPr>
                <w:r w:rsidDel="00000000" w:rsidR="00000000" w:rsidRPr="00000000">
                  <w:rPr>
                    <w:rtl w:val="0"/>
                  </w:rPr>
                  <w:t xml:space="preserve">  1. Hiển thị thông báo lỗi "Hệ thống gặp sự cố".</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Hệ thống hiển thị danh sách sổ tiết kiệm đầy đủ, cho phép Nhân viên Ngân hàng tra cứu thông tin khách hàng ngay trong danh sách. Sau khi tìm kiếm, thông tin chi tiết khách hàng được hiển thị.</w:t>
                </w:r>
              </w:p>
            </w:tc>
          </w:tr>
        </w:tbl>
      </w:sdtContent>
    </w:sdt>
    <w:p w:rsidR="00000000" w:rsidDel="00000000" w:rsidP="00000000" w:rsidRDefault="00000000" w:rsidRPr="00000000" w14:paraId="00000160">
      <w:pPr>
        <w:pStyle w:val="Heading2"/>
        <w:ind w:left="0"/>
        <w:rPr/>
      </w:pPr>
      <w:bookmarkStart w:colFirst="0" w:colLast="0" w:name="_heading=h.7wx79ywbv3nn" w:id="25"/>
      <w:bookmarkEnd w:id="25"/>
      <w:r w:rsidDel="00000000" w:rsidR="00000000" w:rsidRPr="00000000">
        <w:rPr>
          <w:rtl w:val="0"/>
        </w:rPr>
      </w:r>
    </w:p>
    <w:p w:rsidR="00000000" w:rsidDel="00000000" w:rsidP="00000000" w:rsidRDefault="00000000" w:rsidRPr="00000000" w14:paraId="00000161">
      <w:pPr>
        <w:pStyle w:val="Heading3"/>
        <w:numPr>
          <w:ilvl w:val="1"/>
          <w:numId w:val="1"/>
        </w:numPr>
        <w:spacing w:after="80" w:before="280" w:lineRule="auto"/>
        <w:ind w:left="0"/>
      </w:pPr>
      <w:bookmarkStart w:colFirst="0" w:colLast="0" w:name="_heading=h.v0hkry7ujlaq" w:id="26"/>
      <w:bookmarkEnd w:id="26"/>
      <w:r w:rsidDel="00000000" w:rsidR="00000000" w:rsidRPr="00000000">
        <w:rPr>
          <w:i w:val="0"/>
          <w:sz w:val="26"/>
          <w:szCs w:val="26"/>
          <w:rtl w:val="0"/>
        </w:rPr>
        <w:t xml:space="preserve">Use Case 13 – Thay đổi quy định </w:t>
      </w:r>
    </w:p>
    <w:sdt>
      <w:sdtPr>
        <w:lock w:val="contentLocked"/>
        <w:tag w:val="goog_rdk_9"/>
      </w:sdtPr>
      <w:sdtContent>
        <w:tbl>
          <w:tblPr>
            <w:tblStyle w:val="Table14"/>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Thay đổi qui định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Cho phép Nhân viên Ngân hàng cập nhật các quy định chung như lãi suất, kỳ hạn, mức tối thiểu.</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Đã đăng nhập; có quyền quản trị.</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1. Chọn “Thay đổi quy định”.</w:t>
                </w:r>
              </w:p>
              <w:p w:rsidR="00000000" w:rsidDel="00000000" w:rsidP="00000000" w:rsidRDefault="00000000" w:rsidRPr="00000000" w14:paraId="0000016E">
                <w:pPr>
                  <w:rPr/>
                </w:pPr>
                <w:r w:rsidDel="00000000" w:rsidR="00000000" w:rsidRPr="00000000">
                  <w:rPr>
                    <w:rtl w:val="0"/>
                  </w:rPr>
                  <w:t xml:space="preserve">2. Nhập/quản lý danh sách quy định.</w:t>
                </w:r>
              </w:p>
              <w:p w:rsidR="00000000" w:rsidDel="00000000" w:rsidP="00000000" w:rsidRDefault="00000000" w:rsidRPr="00000000" w14:paraId="0000016F">
                <w:pPr>
                  <w:rPr/>
                </w:pPr>
                <w:r w:rsidDel="00000000" w:rsidR="00000000" w:rsidRPr="00000000">
                  <w:rPr>
                    <w:rtl w:val="0"/>
                  </w:rPr>
                  <w:t xml:space="preserve">3. Xác nhận.</w:t>
                </w:r>
              </w:p>
              <w:p w:rsidR="00000000" w:rsidDel="00000000" w:rsidP="00000000" w:rsidRDefault="00000000" w:rsidRPr="00000000" w14:paraId="00000170">
                <w:pPr>
                  <w:rPr/>
                </w:pPr>
                <w:r w:rsidDel="00000000" w:rsidR="00000000" w:rsidRPr="00000000">
                  <w:rPr>
                    <w:rtl w:val="0"/>
                  </w:rPr>
                  <w:t xml:space="preserve">4. Lưu và cập nhật.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Không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Quy định mới được lưu và áp dụng ngay lập tức.</w:t>
                </w:r>
              </w:p>
            </w:tc>
          </w:tr>
        </w:tbl>
      </w:sdtContent>
    </w:sdt>
    <w:p w:rsidR="00000000" w:rsidDel="00000000" w:rsidP="00000000" w:rsidRDefault="00000000" w:rsidRPr="00000000" w14:paraId="00000175">
      <w:pPr>
        <w:pStyle w:val="Heading2"/>
        <w:ind w:left="0"/>
        <w:rPr/>
      </w:pPr>
      <w:bookmarkStart w:colFirst="0" w:colLast="0" w:name="_heading=h.8c3o47aszxi3" w:id="27"/>
      <w:bookmarkEnd w:id="27"/>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numPr>
          <w:ilvl w:val="1"/>
          <w:numId w:val="1"/>
        </w:numPr>
        <w:spacing w:after="80" w:before="280" w:lineRule="auto"/>
        <w:ind w:left="0"/>
      </w:pPr>
      <w:bookmarkStart w:colFirst="0" w:colLast="0" w:name="_heading=h.d92qzn4hjkbg" w:id="28"/>
      <w:bookmarkEnd w:id="28"/>
      <w:r w:rsidDel="00000000" w:rsidR="00000000" w:rsidRPr="00000000">
        <w:rPr>
          <w:i w:val="0"/>
          <w:sz w:val="26"/>
          <w:szCs w:val="26"/>
          <w:rtl w:val="0"/>
        </w:rPr>
        <w:t xml:space="preserve">Use Case 14 – Xem báo cáo</w:t>
      </w:r>
    </w:p>
    <w:sdt>
      <w:sdtPr>
        <w:lock w:val="contentLocked"/>
        <w:tag w:val="goog_rdk_10"/>
      </w:sdtPr>
      <w:sdtContent>
        <w:tbl>
          <w:tblPr>
            <w:tblStyle w:val="Table15"/>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Xem báo cáo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Cho phép Nhân viên Ngân hàng xem tổng quan báo cáo, bao gồm các loại báo cáo con.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Đã đăng nhập</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1. Chọn “Xem báo cáo”.</w:t>
                </w:r>
              </w:p>
              <w:p w:rsidR="00000000" w:rsidDel="00000000" w:rsidP="00000000" w:rsidRDefault="00000000" w:rsidRPr="00000000" w14:paraId="00000184">
                <w:pPr>
                  <w:rPr/>
                </w:pPr>
                <w:r w:rsidDel="00000000" w:rsidR="00000000" w:rsidRPr="00000000">
                  <w:rPr>
                    <w:rtl w:val="0"/>
                  </w:rPr>
                  <w:t xml:space="preserve">2. Hệ thống liệt kê các loại báo cáo (Doanh số, Mở/Đóng sổ).</w:t>
                </w:r>
              </w:p>
              <w:p w:rsidR="00000000" w:rsidDel="00000000" w:rsidP="00000000" w:rsidRDefault="00000000" w:rsidRPr="00000000" w14:paraId="00000185">
                <w:pPr>
                  <w:rPr/>
                </w:pPr>
                <w:r w:rsidDel="00000000" w:rsidR="00000000" w:rsidRPr="00000000">
                  <w:rPr>
                    <w:rtl w:val="0"/>
                  </w:rPr>
                  <w:t xml:space="preserve">3. Chọn loại báo cáo.</w:t>
                </w:r>
              </w:p>
              <w:p w:rsidR="00000000" w:rsidDel="00000000" w:rsidP="00000000" w:rsidRDefault="00000000" w:rsidRPr="00000000" w14:paraId="00000186">
                <w:pPr>
                  <w:rPr/>
                </w:pPr>
                <w:r w:rsidDel="00000000" w:rsidR="00000000" w:rsidRPr="00000000">
                  <w:rPr>
                    <w:rtl w:val="0"/>
                  </w:rPr>
                  <w:t xml:space="preserve">4. Xem chi tiết.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Không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Hiển thị dữ liệu báo cáo theo yêu cầu.</w:t>
                </w:r>
              </w:p>
            </w:tc>
          </w:tr>
        </w:tbl>
      </w:sdtContent>
    </w:sdt>
    <w:p w:rsidR="00000000" w:rsidDel="00000000" w:rsidP="00000000" w:rsidRDefault="00000000" w:rsidRPr="00000000" w14:paraId="0000018B">
      <w:pPr>
        <w:pStyle w:val="Heading2"/>
        <w:ind w:left="0"/>
        <w:rPr/>
      </w:pPr>
      <w:bookmarkStart w:colFirst="0" w:colLast="0" w:name="_heading=h.evngvbgtpyjx" w:id="29"/>
      <w:bookmarkEnd w:id="29"/>
      <w:r w:rsidDel="00000000" w:rsidR="00000000" w:rsidRPr="00000000">
        <w:rPr>
          <w:rtl w:val="0"/>
        </w:rPr>
      </w:r>
    </w:p>
    <w:p w:rsidR="00000000" w:rsidDel="00000000" w:rsidP="00000000" w:rsidRDefault="00000000" w:rsidRPr="00000000" w14:paraId="0000018C">
      <w:pPr>
        <w:pStyle w:val="Heading3"/>
        <w:numPr>
          <w:ilvl w:val="1"/>
          <w:numId w:val="1"/>
        </w:numPr>
        <w:spacing w:after="80" w:before="280" w:lineRule="auto"/>
        <w:ind w:left="0"/>
        <w:rPr>
          <w:rFonts w:ascii="Arial" w:cs="Arial" w:eastAsia="Arial" w:hAnsi="Arial"/>
          <w:i w:val="1"/>
        </w:rPr>
      </w:pPr>
      <w:bookmarkStart w:colFirst="0" w:colLast="0" w:name="_heading=h.qhxr8wsztqdf" w:id="30"/>
      <w:bookmarkEnd w:id="30"/>
      <w:r w:rsidDel="00000000" w:rsidR="00000000" w:rsidRPr="00000000">
        <w:rPr>
          <w:i w:val="0"/>
          <w:sz w:val="26"/>
          <w:szCs w:val="26"/>
          <w:rtl w:val="0"/>
        </w:rPr>
        <w:t xml:space="preserve">Use Case 15 – Báo cáo doanh số hoạt động</w:t>
      </w:r>
    </w:p>
    <w:sdt>
      <w:sdtPr>
        <w:lock w:val="contentLocked"/>
        <w:tag w:val="goog_rdk_11"/>
      </w:sdtPr>
      <w:sdtContent>
        <w:tbl>
          <w:tblPr>
            <w:tblStyle w:val="Table16"/>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Báo cáo doanh số hoạt động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Hệ thống tổng hợp và hiển thị báo cáo doanh số gửi/rút theo ngày/tháng.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Đã đăng nhập; dữ liệu giao dịch đã được ghi nhận.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1. Chọn “Báo cáo doanh số hoạt động”.</w:t>
                </w:r>
              </w:p>
              <w:p w:rsidR="00000000" w:rsidDel="00000000" w:rsidP="00000000" w:rsidRDefault="00000000" w:rsidRPr="00000000" w14:paraId="00000199">
                <w:pPr>
                  <w:rPr/>
                </w:pPr>
                <w:r w:rsidDel="00000000" w:rsidR="00000000" w:rsidRPr="00000000">
                  <w:rPr>
                    <w:rtl w:val="0"/>
                  </w:rPr>
                  <w:t xml:space="preserve">2. Chọn khoảng thời gian.</w:t>
                </w:r>
              </w:p>
              <w:p w:rsidR="00000000" w:rsidDel="00000000" w:rsidP="00000000" w:rsidRDefault="00000000" w:rsidRPr="00000000" w14:paraId="0000019A">
                <w:pPr>
                  <w:rPr/>
                </w:pPr>
                <w:r w:rsidDel="00000000" w:rsidR="00000000" w:rsidRPr="00000000">
                  <w:rPr>
                    <w:rtl w:val="0"/>
                  </w:rPr>
                  <w:t xml:space="preserve">3. Hệ thống tổng hợp.</w:t>
                </w:r>
              </w:p>
              <w:p w:rsidR="00000000" w:rsidDel="00000000" w:rsidP="00000000" w:rsidRDefault="00000000" w:rsidRPr="00000000" w14:paraId="0000019B">
                <w:pPr>
                  <w:rPr/>
                </w:pPr>
                <w:r w:rsidDel="00000000" w:rsidR="00000000" w:rsidRPr="00000000">
                  <w:rPr>
                    <w:rtl w:val="0"/>
                  </w:rPr>
                  <w:t xml:space="preserve">4. Hiển thị biểu đồ/bảng.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Không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Báo cáo doanh số đầy đủ, chính xác.</w:t>
                </w:r>
              </w:p>
            </w:tc>
          </w:tr>
        </w:tbl>
      </w:sdtContent>
    </w:sdt>
    <w:p w:rsidR="00000000" w:rsidDel="00000000" w:rsidP="00000000" w:rsidRDefault="00000000" w:rsidRPr="00000000" w14:paraId="000001A0">
      <w:pPr>
        <w:pStyle w:val="Heading2"/>
        <w:ind w:left="0"/>
        <w:rPr/>
      </w:pPr>
      <w:bookmarkStart w:colFirst="0" w:colLast="0" w:name="_heading=h.hn7kfcd58jzo" w:id="31"/>
      <w:bookmarkEnd w:id="31"/>
      <w:r w:rsidDel="00000000" w:rsidR="00000000" w:rsidRPr="00000000">
        <w:rPr>
          <w:rtl w:val="0"/>
        </w:rPr>
      </w:r>
    </w:p>
    <w:p w:rsidR="00000000" w:rsidDel="00000000" w:rsidP="00000000" w:rsidRDefault="00000000" w:rsidRPr="00000000" w14:paraId="000001A1">
      <w:pPr>
        <w:pStyle w:val="Heading3"/>
        <w:numPr>
          <w:ilvl w:val="1"/>
          <w:numId w:val="1"/>
        </w:numPr>
        <w:spacing w:after="80" w:before="280" w:lineRule="auto"/>
        <w:ind w:left="0"/>
        <w:rPr>
          <w:rFonts w:ascii="Arial" w:cs="Arial" w:eastAsia="Arial" w:hAnsi="Arial"/>
          <w:i w:val="1"/>
        </w:rPr>
      </w:pPr>
      <w:bookmarkStart w:colFirst="0" w:colLast="0" w:name="_heading=h.rkd2yi7nbxgl" w:id="32"/>
      <w:bookmarkEnd w:id="32"/>
      <w:r w:rsidDel="00000000" w:rsidR="00000000" w:rsidRPr="00000000">
        <w:rPr>
          <w:i w:val="0"/>
          <w:sz w:val="26"/>
          <w:szCs w:val="26"/>
          <w:rtl w:val="0"/>
        </w:rPr>
        <w:t xml:space="preserve">Use Case 16 – Báo cáo mở hoặc đóng sổ tháng</w:t>
      </w:r>
    </w:p>
    <w:sdt>
      <w:sdtPr>
        <w:lock w:val="contentLocked"/>
        <w:tag w:val="goog_rdk_12"/>
      </w:sdtPr>
      <w:sdtContent>
        <w:tbl>
          <w:tblPr>
            <w:tblStyle w:val="Table17"/>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5165"/>
            <w:tblGridChange w:id="0">
              <w:tblGrid>
                <w:gridCol w:w="2045"/>
                <w:gridCol w:w="5165"/>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pPr>
                <w:r w:rsidDel="00000000" w:rsidR="00000000" w:rsidRPr="00000000">
                  <w:rPr>
                    <w:rtl w:val="0"/>
                  </w:rPr>
                  <w:t xml:space="preserve">Nội dung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Tên Use Case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Báo cáo mở hoặc đóng sổ tháng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Mô tả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Hệ thống thống kê số lượng sổ được mở và đóng trong từng tháng.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Đối tượng sử dụng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Nhân viên Ngân hàng</w:t>
                </w:r>
              </w:p>
            </w:tc>
          </w:tr>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Điều kiện tiên quyết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Đã đăng nhập; dữ liệu mở/đóng sổ được ghi nhận.</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Kịch bản chính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1. Chọn “Báo cáo mở hoặc đóng sổ tháng”.</w:t>
                </w:r>
              </w:p>
              <w:p w:rsidR="00000000" w:rsidDel="00000000" w:rsidP="00000000" w:rsidRDefault="00000000" w:rsidRPr="00000000" w14:paraId="000001AE">
                <w:pPr>
                  <w:rPr/>
                </w:pPr>
                <w:r w:rsidDel="00000000" w:rsidR="00000000" w:rsidRPr="00000000">
                  <w:rPr>
                    <w:rtl w:val="0"/>
                  </w:rPr>
                  <w:t xml:space="preserve">2. Chọn tháng.</w:t>
                </w:r>
              </w:p>
              <w:p w:rsidR="00000000" w:rsidDel="00000000" w:rsidP="00000000" w:rsidRDefault="00000000" w:rsidRPr="00000000" w14:paraId="000001AF">
                <w:pPr>
                  <w:rPr/>
                </w:pPr>
                <w:r w:rsidDel="00000000" w:rsidR="00000000" w:rsidRPr="00000000">
                  <w:rPr>
                    <w:rtl w:val="0"/>
                  </w:rPr>
                  <w:t xml:space="preserve">3. Hệ thống tổng hợp.</w:t>
                </w:r>
              </w:p>
              <w:p w:rsidR="00000000" w:rsidDel="00000000" w:rsidP="00000000" w:rsidRDefault="00000000" w:rsidRPr="00000000" w14:paraId="000001B0">
                <w:pPr>
                  <w:rPr/>
                </w:pPr>
                <w:r w:rsidDel="00000000" w:rsidR="00000000" w:rsidRPr="00000000">
                  <w:rPr>
                    <w:rtl w:val="0"/>
                  </w:rPr>
                  <w:t xml:space="preserve">4. Hiển thị kết quả.</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Kịch bản phụ</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Không có.</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Kết quả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Thống kê số sổ mở/đóng theo tháng, hỗ trợ CSV/PDF.</w:t>
                </w:r>
              </w:p>
            </w:tc>
          </w:tr>
        </w:tbl>
      </w:sdtContent>
    </w:sdt>
    <w:p w:rsidR="00000000" w:rsidDel="00000000" w:rsidP="00000000" w:rsidRDefault="00000000" w:rsidRPr="00000000" w14:paraId="000001B5">
      <w:pPr>
        <w:pStyle w:val="Heading2"/>
        <w:ind w:left="0"/>
        <w:rPr/>
      </w:pPr>
      <w:bookmarkStart w:colFirst="0" w:colLast="0" w:name="_heading=h.wrarztm21q2d" w:id="33"/>
      <w:bookmarkEnd w:id="33"/>
      <w:r w:rsidDel="00000000" w:rsidR="00000000" w:rsidRPr="00000000">
        <w:rPr>
          <w:rtl w:val="0"/>
        </w:rPr>
      </w:r>
    </w:p>
    <w:p w:rsidR="00000000" w:rsidDel="00000000" w:rsidP="00000000" w:rsidRDefault="00000000" w:rsidRPr="00000000" w14:paraId="000001B6">
      <w:pPr>
        <w:pStyle w:val="Heading2"/>
        <w:ind w:left="0"/>
        <w:rPr/>
      </w:pPr>
      <w:bookmarkStart w:colFirst="0" w:colLast="0" w:name="_heading=h.kmliq5ab1e2t" w:id="34"/>
      <w:bookmarkEnd w:id="34"/>
      <w:r w:rsidDel="00000000" w:rsidR="00000000" w:rsidRPr="00000000">
        <w:rPr>
          <w:rtl w:val="0"/>
        </w:rPr>
      </w:r>
    </w:p>
    <w:sdt>
      <w:sdtPr>
        <w:tag w:val="goog_rdk_13"/>
      </w:sdtPr>
      <w:sdtContent>
        <w:p w:rsidR="00000000" w:rsidDel="00000000" w:rsidP="00000000" w:rsidRDefault="00000000" w:rsidRPr="00000000" w14:paraId="000001B7">
          <w:pPr>
            <w:rPr>
              <w:rFonts w:ascii="Arial" w:cs="Arial" w:eastAsia="Arial" w:hAnsi="Arial"/>
              <w:b w:val="0"/>
              <w:i w:val="0"/>
              <w:smallCaps w:val="0"/>
              <w:strike w:val="0"/>
              <w:color w:val="000000"/>
              <w:sz w:val="22"/>
              <w:szCs w:val="22"/>
              <w:u w:val="none"/>
              <w:shd w:fill="auto" w:val="clear"/>
              <w:vertAlign w:val="baseline"/>
              <w:rPrChange w:author="dao ho manh" w:id="0" w:date="2025-04-13T07:56:37Z">
                <w:rPr/>
              </w:rPrChange>
            </w:rPr>
            <w:pPrChange w:author="dao ho manh" w:id="0" w:date="2025-04-13T07:56:37Z">
              <w:pPr/>
            </w:pPrChange>
          </w:pPr>
          <w:r w:rsidDel="00000000" w:rsidR="00000000" w:rsidRPr="00000000">
            <w:rPr>
              <w:rtl w:val="0"/>
            </w:rPr>
          </w:r>
        </w:p>
      </w:sdtContent>
    </w:sdt>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fldChar w:fldCharType="begin"/>
            <w:instrText xml:space="preserve"> DOCPROPERTY "Company"</w:instrText>
            <w:fldChar w:fldCharType="separate"/>
          </w:r>
          <w:r w:rsidDel="00000000" w:rsidR="00000000" w:rsidRPr="00000000">
            <w:rPr>
              <w:rFonts w:ascii="Noto Sans Symbols" w:cs="Noto Sans Symbols" w:eastAsia="Noto Sans Symbols" w:hAnsi="Noto Sans Symbols"/>
              <w:rtl w:val="0"/>
            </w:rPr>
            <w:t xml:space="preserve">GROUP6A</w:t>
          </w:r>
          <w:r w:rsidDel="00000000" w:rsidR="00000000" w:rsidRPr="00000000">
            <w:fldChar w:fldCharType="end"/>
          </w:r>
          <w:r w:rsidDel="00000000" w:rsidR="00000000" w:rsidRPr="00000000">
            <w:rPr>
              <w:rtl w:val="0"/>
            </w:rPr>
            <w:t xml:space="preserve">,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A">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GROUP6A</w:t>
    </w:r>
    <w:r w:rsidDel="00000000" w:rsidR="00000000" w:rsidRPr="00000000">
      <w:fldChar w:fldCharType="end"/>
    </w:r>
    <w:r w:rsidDel="00000000" w:rsidR="00000000" w:rsidRPr="00000000">
      <w:rPr>
        <w:rtl w:val="0"/>
      </w:rPr>
    </w:r>
  </w:p>
  <w:p w:rsidR="00000000" w:rsidDel="00000000" w:rsidP="00000000" w:rsidRDefault="00000000" w:rsidRPr="00000000" w14:paraId="000001B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BE">
          <w:pPr>
            <w:rPr/>
          </w:pPr>
          <w:r w:rsidDel="00000000" w:rsidR="00000000" w:rsidRPr="00000000">
            <w:rPr>
              <w:rtl w:val="0"/>
            </w:rPr>
            <w:t xml:space="preserve">GROUP6A</w:t>
          </w:r>
        </w:p>
      </w:tc>
      <w:tc>
        <w:tcPr/>
        <w:p w:rsidR="00000000" w:rsidDel="00000000" w:rsidP="00000000" w:rsidRDefault="00000000" w:rsidRPr="00000000" w14:paraId="000001BF">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Use-Case Specification</w:t>
          </w:r>
        </w:p>
      </w:tc>
      <w:tc>
        <w:tcPr/>
        <w:p w:rsidR="00000000" w:rsidDel="00000000" w:rsidP="00000000" w:rsidRDefault="00000000" w:rsidRPr="00000000" w14:paraId="000001C1">
          <w:pPr>
            <w:rPr/>
          </w:pPr>
          <w:r w:rsidDel="00000000" w:rsidR="00000000" w:rsidRPr="00000000">
            <w:rPr>
              <w:rtl w:val="0"/>
            </w:rPr>
            <w:t xml:space="preserve">  Date:  13/04/2025</w:t>
          </w:r>
        </w:p>
      </w:tc>
    </w:tr>
    <w:tr>
      <w:trPr>
        <w:cantSplit w:val="0"/>
        <w:tblHeader w:val="0"/>
      </w:trPr>
      <w:tc>
        <w:tcPr>
          <w:gridSpan w:val="2"/>
        </w:tcPr>
        <w:p w:rsidR="00000000" w:rsidDel="00000000" w:rsidP="00000000" w:rsidRDefault="00000000" w:rsidRPr="00000000" w14:paraId="000001C2">
          <w:pPr>
            <w:rPr/>
          </w:pPr>
          <w:r w:rsidDel="00000000" w:rsidR="00000000" w:rsidRPr="00000000">
            <w:rPr>
              <w:rtl w:val="0"/>
            </w:rPr>
            <w:t xml:space="preserve">PA02 - Group 6A - Use Case Specification</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2ViCtJycy1R4XxiybHEzfJz/XA==">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GROUP6A</vt:lpwstr>
  </property>
</Properties>
</file>