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15E0507C" ns2:textId="77777777" w:rsidR="00F142A0" w:rsidRDefault="00060D5B" w:rsidP="00F142A0">
      <w:pPr>
        <w:autoSpaceDE w:val="0"/>
        <w:autoSpaceDN w:val="0"/>
        <w:adjustRightInd w:val="0"/>
        <w:spacing w:after="0" w:line="240" w:lineRule="auto"/>
        <w:jc w:val="center"/>
        <w:rPr>
          <w:rFonts w:ascii="Traditional Arabic" w:hAnsi="Traditional Arabic" w:cs="Traditional Arabic"/>
          <w:b/>
          <w:bCs/>
          <w:sz w:val="48"/>
          <w:szCs w:val="48"/>
          <w:rtl/>
        </w:rPr>
      </w:pPr>
      <w:r>
        <w:rPr>
          <w:vanish/>
        </w:rPr>
        <w:t>{{PG:1}}</w:t>
      </w:r>
      <w:r w:rsidRPr="0054654C">
        <w:rPr>
          <w:rFonts w:ascii="Traditional Arabic" w:hAnsi="Traditional Arabic" w:cs="Traditional Arabic" w:hint="cs"/>
          <w:b/>
          <w:bCs/>
          <w:sz w:val="48"/>
          <w:szCs w:val="48"/>
          <w:rtl/>
        </w:rPr>
        <w:t>مفاتيح السياسة الشرعية</w:t>
      </w:r>
    </w:p>
    <w:p ns2:paraId="597C596C" ns2:textId="77777777" w:rsidR="00BB49FA" w:rsidRDefault="00D54C96" w:rsidP="00BB49FA">
      <w:pPr>
        <w:jc w:val="center"/>
        <w:rPr>
          <w:rFonts w:ascii="Traditional Arabic" w:hAnsi="Traditional Arabic" w:cs="Traditional Arabic"/>
          <w:sz w:val="28"/>
          <w:szCs w:val="28"/>
          <w:rtl/>
        </w:rPr>
      </w:pPr>
      <w:r>
        <w:rPr>
          <w:vanish/>
        </w:rPr>
        <w:t>{{PG:1}}</w:t>
      </w:r>
      <w:r w:rsidRPr="00D54C96">
        <w:rPr>
          <w:rFonts w:ascii="Traditional Arabic" w:hAnsi="Traditional Arabic" w:cs="Traditional Arabic" w:hint="cs"/>
          <w:sz w:val="28"/>
          <w:szCs w:val="28"/>
          <w:rtl/>
        </w:rPr>
        <w:t>ابراهيم</w:t>
      </w:r>
      <w:r w:rsidRPr="00D54C96">
        <w:rPr>
          <w:rFonts w:ascii="Traditional Arabic" w:hAnsi="Traditional Arabic" w:cs="Traditional Arabic"/>
          <w:sz w:val="28"/>
          <w:szCs w:val="28"/>
          <w:rtl/>
        </w:rPr>
        <w:t xml:space="preserve"> </w:t>
      </w:r>
      <w:r w:rsidRPr="00D54C96">
        <w:rPr>
          <w:rFonts w:ascii="Traditional Arabic" w:hAnsi="Traditional Arabic" w:cs="Traditional Arabic" w:hint="cs"/>
          <w:sz w:val="28"/>
          <w:szCs w:val="28"/>
          <w:rtl/>
        </w:rPr>
        <w:t>السكران</w:t>
      </w:r>
    </w:p>
    <w:p ns2:paraId="127F5CCD" ns2:textId="77777777" w:rsidR="00D54C96" w:rsidRDefault="00D54C96" w:rsidP="00BB49FA">
      <w:pPr>
        <w:jc w:val="center"/>
        <w:rPr>
          <w:rFonts w:ascii="Traditional Arabic" w:hAnsi="Traditional Arabic" w:cs="Traditional Arabic"/>
          <w:sz w:val="28"/>
          <w:szCs w:val="28"/>
          <w:rtl/>
        </w:rPr>
      </w:pPr>
      <w:r>
        <w:rPr>
          <w:vanish/>
        </w:rPr>
        <w:t>{{PG:1}}</w:t>
      </w:r>
    </w:p>
    <w:p ns2:paraId="3B17F2C6" ns2:textId="77777777" w:rsidR="00BB49FA" w:rsidRPr="00BB49FA" w:rsidRDefault="00BB49FA" w:rsidP="00BB49FA">
      <w:pPr>
        <w:jc w:val="center"/>
        <w:rPr>
          <w:rFonts w:ascii="Traditional Arabic" w:hAnsi="Traditional Arabic" w:cs="Traditional Arabic"/>
          <w:sz w:val="14"/>
          <w:szCs w:val="14"/>
          <w:rtl/>
        </w:rPr>
      </w:pPr>
      <w:r>
        <w:rPr>
          <w:vanish/>
        </w:rPr>
        <w:t>{{PG:1}}</w:t>
      </w:r>
      <w:r w:rsidRPr="00BB49FA">
        <w:rPr>
          <w:rFonts w:ascii="Traditional Arabic" w:hAnsi="Traditional Arabic" w:cs="Traditional Arabic" w:hint="cs"/>
          <w:sz w:val="28"/>
          <w:szCs w:val="28"/>
          <w:rtl/>
        </w:rPr>
        <w:t>منشور في موقع (رؤى فكرية)</w:t>
      </w:r>
    </w:p>
    <w:p ns2:paraId="20C968A7" ns2:textId="77777777" w:rsidR="00F142A0" w:rsidRDefault="00F142A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p>
    <w:p ns2:paraId="69C09686" ns2:textId="77777777" w:rsidR="00060D5B" w:rsidRDefault="00060D5B"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p>
    <w:p ns2:paraId="1C5B73F0" ns2:textId="77777777" w:rsidR="00AD4F50" w:rsidRPr="0054654C" w:rsidRDefault="0054654C" w:rsidP="003B4B99">
      <w:pPr>
        <w:autoSpaceDE w:val="0"/>
        <w:autoSpaceDN w:val="0"/>
        <w:adjustRightInd w:val="0"/>
        <w:spacing w:after="0" w:line="240" w:lineRule="auto"/>
        <w:jc w:val="both"/>
        <w:rPr>
          <w:rFonts w:ascii="Traditional Arabic" w:hAnsi="Traditional Arabic" w:cs="Traditional Arabic"/>
          <w:b/>
          <w:bCs/>
          <w:sz w:val="40"/>
          <w:szCs w:val="40"/>
          <w:rtl/>
        </w:rPr>
      </w:pPr>
      <w:r>
        <w:rPr>
          <w:vanish/>
        </w:rPr>
        <w:t>{{PG:1}}</w:t>
      </w:r>
      <w:r>
        <w:rPr>
          <w:rFonts w:ascii="Traditional Arabic" w:hAnsi="Traditional Arabic" w:cs="Traditional Arabic" w:hint="cs"/>
          <w:b/>
          <w:bCs/>
          <w:sz w:val="40"/>
          <w:szCs w:val="40"/>
          <w:rtl/>
        </w:rPr>
        <w:t>-</w:t>
      </w:r>
      <w:r w:rsidR="00AD4F50" w:rsidRPr="0054654C">
        <w:rPr>
          <w:rFonts w:ascii="Traditional Arabic" w:hAnsi="Traditional Arabic" w:cs="Traditional Arabic" w:hint="cs"/>
          <w:b/>
          <w:bCs/>
          <w:sz w:val="40"/>
          <w:szCs w:val="40"/>
          <w:rtl/>
        </w:rPr>
        <w:t>مدخل:</w:t>
      </w:r>
    </w:p>
    <w:p ns2:paraId="7B7B8F2F" ns2:textId="77777777" w:rsidR="00AD4F50"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r>
        <w:rPr>
          <w:rFonts w:ascii="Traditional Arabic" w:hAnsi="Traditional Arabic" w:cs="Traditional Arabic" w:hint="cs"/>
          <w:sz w:val="36"/>
          <w:szCs w:val="36"/>
          <w:rtl/>
        </w:rPr>
        <w:t>الحمدلله وبعد،،</w:t>
      </w:r>
    </w:p>
    <w:p ns2:paraId="4E30E57A" ns2:textId="77777777" w:rsidR="0054654C"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r>
        <w:rPr>
          <w:rFonts w:ascii="Traditional Arabic" w:hAnsi="Traditional Arabic" w:cs="Traditional Arabic" w:hint="cs"/>
          <w:sz w:val="36"/>
          <w:szCs w:val="36"/>
          <w:rtl/>
        </w:rPr>
        <w:t>أثيرت في الأيام الماضية في الساحة الفكرية المحلية إشكالية العلاقة بين (سيادة الشعب) و (سيادة الشريعة)،</w:t>
      </w:r>
      <w:r w:rsidR="0054654C">
        <w:rPr>
          <w:rFonts w:ascii="Traditional Arabic" w:hAnsi="Traditional Arabic" w:cs="Traditional Arabic" w:hint="cs"/>
          <w:sz w:val="36"/>
          <w:szCs w:val="36"/>
          <w:rtl/>
        </w:rPr>
        <w:t xml:space="preserve"> وشارك فيها أطياف متعددة من خلفيات فكرية متنوعة، تنويرية وقومية وليبرالية،</w:t>
      </w:r>
      <w:r>
        <w:rPr>
          <w:rFonts w:ascii="Traditional Arabic" w:hAnsi="Traditional Arabic" w:cs="Traditional Arabic" w:hint="cs"/>
          <w:sz w:val="36"/>
          <w:szCs w:val="36"/>
          <w:rtl/>
        </w:rPr>
        <w:t xml:space="preserve"> والحقيقة أنني هممت بالكتابة حول هذه الإشكالية وتاريخها وعلاقتها بقواعد السياسة الشرعية</w:t>
      </w:r>
      <w:r w:rsidR="0054654C">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إلا أنني حين بدأت بالكتابة</w:t>
      </w:r>
      <w:r w:rsidR="0054654C">
        <w:rPr>
          <w:rFonts w:ascii="Traditional Arabic" w:hAnsi="Traditional Arabic" w:cs="Traditional Arabic" w:hint="cs"/>
          <w:sz w:val="36"/>
          <w:szCs w:val="36"/>
          <w:rtl/>
        </w:rPr>
        <w:t xml:space="preserve"> فعلاً؛</w:t>
      </w:r>
      <w:r>
        <w:rPr>
          <w:rFonts w:ascii="Traditional Arabic" w:hAnsi="Traditional Arabic" w:cs="Traditional Arabic" w:hint="cs"/>
          <w:sz w:val="36"/>
          <w:szCs w:val="36"/>
          <w:rtl/>
        </w:rPr>
        <w:t xml:space="preserve"> بدأ يقاطعني السؤال المتكرر الذي صرت أسمعه من عدد من القراء الكرام، وهو قولهم: </w:t>
      </w:r>
    </w:p>
    <w:p ns2:paraId="44E04646" ns2:textId="77777777" w:rsidR="00AD4F50" w:rsidRPr="00B8191F" w:rsidRDefault="00AD4F50"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{{PG:1}}</w:t>
      </w:r>
      <w:r w:rsidRPr="00B8191F">
        <w:rPr>
          <w:rFonts w:ascii="Traditional Arabic" w:hAnsi="Traditional Arabic" w:cs="Traditional Arabic" w:hint="cs"/>
          <w:b/>
          <w:bCs/>
          <w:sz w:val="32"/>
          <w:szCs w:val="32"/>
          <w:rtl/>
        </w:rPr>
        <w:t>(إذا كنتم تنتقدون الديمقراطية وسيادة الشعب والحريات الليبرالية ف</w:t>
      </w:r>
      <w:r w:rsidR="003B313E" w:rsidRPr="00B8191F">
        <w:rPr>
          <w:rFonts w:ascii="Traditional Arabic" w:hAnsi="Traditional Arabic" w:cs="Traditional Arabic" w:hint="cs"/>
          <w:b/>
          <w:bCs/>
          <w:sz w:val="32"/>
          <w:szCs w:val="32"/>
          <w:rtl/>
        </w:rPr>
        <w:t>ما هو البديل السياسي الذي سيقدمه الإسلاميون إذن؟</w:t>
      </w:r>
      <w:r w:rsidR="00F10B81" w:rsidRPr="00B8191F">
        <w:rPr>
          <w:rFonts w:ascii="Traditional Arabic" w:hAnsi="Traditional Arabic" w:cs="Traditional Arabic" w:hint="cs"/>
          <w:b/>
          <w:bCs/>
          <w:sz w:val="32"/>
          <w:szCs w:val="32"/>
          <w:rtl/>
        </w:rPr>
        <w:t xml:space="preserve"> ما الذي تريدون بالضبط؟</w:t>
      </w:r>
      <w:r w:rsidRPr="00B8191F">
        <w:rPr>
          <w:rFonts w:ascii="Traditional Arabic" w:hAnsi="Traditional Arabic" w:cs="Traditional Arabic" w:hint="cs"/>
          <w:b/>
          <w:bCs/>
          <w:sz w:val="32"/>
          <w:szCs w:val="32"/>
          <w:rtl/>
        </w:rPr>
        <w:t>).</w:t>
      </w:r>
    </w:p>
    <w:p ns2:paraId="6AF4B3CF" ns2:textId="77777777" w:rsidR="0054654C" w:rsidRPr="00AD4F50" w:rsidRDefault="0054654C" w:rsidP="003B4B99">
      <w:pPr>
        <w:autoSpaceDE w:val="0"/>
        <w:autoSpaceDN w:val="0"/>
        <w:adjustRightInd w:val="0"/>
        <w:spacing w:after="0" w:line="240" w:lineRule="auto"/>
        <w:jc w:val="both"/>
        <w:rPr>
          <w:rFonts w:ascii="Traditional Arabic" w:hAnsi="Traditional Arabic" w:cs="Traditional Arabic"/>
          <w:b/>
          <w:bCs/>
          <w:sz w:val="36"/>
          <w:szCs w:val="36"/>
          <w:rtl/>
        </w:rPr>
      </w:pPr>
      <w:r>
        <w:rPr>
          <w:vanish/>
        </w:rPr>
        <w:t>{{PG:1}}</w:t>
      </w:r>
    </w:p>
    <w:p ns2:paraId="48A2F7DF" ns2:textId="77777777" w:rsidR="00AD4F50"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r>
        <w:rPr>
          <w:rFonts w:ascii="Traditional Arabic" w:hAnsi="Traditional Arabic" w:cs="Traditional Arabic" w:hint="cs"/>
          <w:sz w:val="36"/>
          <w:szCs w:val="36"/>
          <w:rtl/>
        </w:rPr>
        <w:t xml:space="preserve">صرت أتعرض لِلكمات هذا السؤال في كل مرةٍ أستعرض فيها الموقف الشرعي النقدي تجاه المفاهيم السياسية الغربية. </w:t>
      </w:r>
    </w:p>
    <w:p ns2:paraId="2F0C009A" ns2:textId="77777777" w:rsidR="00AD4F50"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p>
    <w:p ns2:paraId="7A7FDE92" ns2:textId="77777777" w:rsidR="00AD4F50"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r>
        <w:rPr>
          <w:rFonts w:ascii="Traditional Arabic" w:hAnsi="Traditional Arabic" w:cs="Traditional Arabic" w:hint="cs"/>
          <w:sz w:val="36"/>
          <w:szCs w:val="36"/>
          <w:rtl/>
        </w:rPr>
        <w:t xml:space="preserve">كنت سابقاً أجيب القارئ الكريم بكل اختصار أننا نطمح إلى </w:t>
      </w:r>
      <w:r w:rsidRPr="00B8191F">
        <w:rPr>
          <w:rFonts w:ascii="Traditional Arabic" w:hAnsi="Traditional Arabic" w:cs="Traditional Arabic" w:hint="cs"/>
          <w:b/>
          <w:bCs/>
          <w:sz w:val="32"/>
          <w:szCs w:val="32"/>
          <w:rtl/>
        </w:rPr>
        <w:t>(السياسة الشرعية</w:t>
      </w:r>
      <w:r>
        <w:rPr>
          <w:rFonts w:ascii="Traditional Arabic" w:hAnsi="Traditional Arabic" w:cs="Traditional Arabic" w:hint="cs"/>
          <w:sz w:val="36"/>
          <w:szCs w:val="36"/>
          <w:rtl/>
        </w:rPr>
        <w:t>) فيعاودني السؤال مرة أخرى (</w:t>
      </w:r>
      <w:r w:rsidRPr="00B8191F">
        <w:rPr>
          <w:rFonts w:ascii="Traditional Arabic" w:hAnsi="Traditional Arabic" w:cs="Traditional Arabic" w:hint="cs"/>
          <w:b/>
          <w:bCs/>
          <w:sz w:val="32"/>
          <w:szCs w:val="32"/>
          <w:rtl/>
        </w:rPr>
        <w:t>وماذا تقصدون بالسياسة الشرعية</w:t>
      </w:r>
      <w:r>
        <w:rPr>
          <w:rFonts w:ascii="Traditional Arabic" w:hAnsi="Traditional Arabic" w:cs="Traditional Arabic" w:hint="cs"/>
          <w:sz w:val="36"/>
          <w:szCs w:val="36"/>
          <w:rtl/>
        </w:rPr>
        <w:t>؟)</w:t>
      </w:r>
    </w:p>
    <w:p ns2:paraId="168A83F3" ns2:textId="77777777" w:rsidR="00AD4F50"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r>
        <w:rPr>
          <w:rFonts w:ascii="Traditional Arabic" w:hAnsi="Traditional Arabic" w:cs="Traditional Arabic" w:hint="cs"/>
          <w:sz w:val="36"/>
          <w:szCs w:val="36"/>
          <w:rtl/>
        </w:rPr>
        <w:t>وهكذا صرت محاصراً بهذا السؤال في كل مرةٍ أحاول فيها المشاركة بنقد المفاهيم السياسية الغربية.</w:t>
      </w:r>
    </w:p>
    <w:p ns2:paraId="5AF4ACF6" ns2:textId="77777777" w:rsidR="00AD4F50" w:rsidRDefault="00AD4F5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p>
    <w:p ns2:paraId="779C2F3B" ns2:textId="77777777" w:rsidR="003B313E" w:rsidRPr="00AF74D4" w:rsidRDefault="003B313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w:t>
      </w:r>
      <w:r>
        <w:rPr>
          <w:rFonts w:ascii="Traditional Arabic" w:hAnsi="Traditional Arabic" w:cs="Traditional Arabic" w:hint="cs"/>
          <w:sz w:val="36"/>
          <w:szCs w:val="36"/>
          <w:rtl/>
        </w:rPr>
        <w:lastRenderedPageBreak/>
        <w:t xml:space="preserve"> ولذلك</w:t>
      </w:r>
      <w:r w:rsidR="00F10B81">
        <w:rPr>
          <w:rFonts w:ascii="Traditional Arabic" w:hAnsi="Traditional Arabic" w:cs="Traditional Arabic" w:hint="cs"/>
          <w:sz w:val="36"/>
          <w:szCs w:val="36"/>
          <w:rtl/>
        </w:rPr>
        <w:t xml:space="preserve"> تفاجأت بنفسي هاهنا مضطراً لتقديم </w:t>
      </w:r>
      <w:r w:rsidR="00611517">
        <w:rPr>
          <w:rFonts w:ascii="Traditional Arabic" w:hAnsi="Traditional Arabic" w:cs="Traditional Arabic" w:hint="cs"/>
          <w:sz w:val="36"/>
          <w:szCs w:val="36"/>
          <w:rtl/>
        </w:rPr>
        <w:t>ت</w:t>
      </w:r>
      <w:r w:rsidR="00F10B81">
        <w:rPr>
          <w:rFonts w:ascii="Traditional Arabic" w:hAnsi="Traditional Arabic" w:cs="Traditional Arabic" w:hint="cs"/>
          <w:sz w:val="36"/>
          <w:szCs w:val="36"/>
          <w:rtl/>
        </w:rPr>
        <w:t>لخيصٍ</w:t>
      </w:r>
      <w:r>
        <w:rPr>
          <w:rFonts w:ascii="Traditional Arabic" w:hAnsi="Traditional Arabic" w:cs="Traditional Arabic" w:hint="cs"/>
          <w:sz w:val="36"/>
          <w:szCs w:val="36"/>
          <w:rtl/>
        </w:rPr>
        <w:t xml:space="preserve"> مكثف</w:t>
      </w:r>
      <w:r w:rsidR="00F10B81">
        <w:rPr>
          <w:rFonts w:ascii="Traditional Arabic" w:hAnsi="Traditional Arabic" w:cs="Traditional Arabic" w:hint="cs"/>
          <w:sz w:val="36"/>
          <w:szCs w:val="36"/>
          <w:rtl/>
        </w:rPr>
        <w:t xml:space="preserve"> لمفهوم (السياسة الشرعية) الذي ي</w:t>
      </w:r>
      <w:r>
        <w:rPr>
          <w:rFonts w:ascii="Traditional Arabic" w:hAnsi="Traditional Arabic" w:cs="Traditional Arabic" w:hint="cs"/>
          <w:sz w:val="36"/>
          <w:szCs w:val="36"/>
          <w:rtl/>
        </w:rPr>
        <w:t>تطلع إليه</w:t>
      </w:r>
      <w:r w:rsidR="00F10B81">
        <w:rPr>
          <w:rFonts w:ascii="Traditional Arabic" w:hAnsi="Traditional Arabic" w:cs="Traditional Arabic" w:hint="cs"/>
          <w:sz w:val="36"/>
          <w:szCs w:val="36"/>
          <w:rtl/>
        </w:rPr>
        <w:t xml:space="preserve"> الإسلاميون</w:t>
      </w:r>
      <w:r>
        <w:rPr>
          <w:rFonts w:ascii="Traditional Arabic" w:hAnsi="Traditional Arabic" w:cs="Traditional Arabic" w:hint="cs"/>
          <w:sz w:val="36"/>
          <w:szCs w:val="36"/>
          <w:rtl/>
        </w:rPr>
        <w:t>، على شكل مفاتيح،</w:t>
      </w:r>
      <w:r w:rsidR="00AD4F50">
        <w:rPr>
          <w:rFonts w:ascii="Traditional Arabic" w:hAnsi="Traditional Arabic" w:cs="Traditional Arabic" w:hint="cs"/>
          <w:sz w:val="36"/>
          <w:szCs w:val="36"/>
          <w:rtl/>
        </w:rPr>
        <w:t xml:space="preserve"> وبعدما أنتهي من عرض هذه المعالم العامة، والتخلص</w:t>
      </w:r>
      <w:r w:rsidR="0054654C">
        <w:rPr>
          <w:rFonts w:ascii="Traditional Arabic" w:hAnsi="Traditional Arabic" w:cs="Traditional Arabic" w:hint="cs"/>
          <w:sz w:val="36"/>
          <w:szCs w:val="36"/>
          <w:rtl/>
        </w:rPr>
        <w:t xml:space="preserve"> -ولو</w:t>
      </w:r>
      <w:r w:rsidR="00AD4F50">
        <w:rPr>
          <w:rFonts w:ascii="Traditional Arabic" w:hAnsi="Traditional Arabic" w:cs="Traditional Arabic" w:hint="cs"/>
          <w:sz w:val="36"/>
          <w:szCs w:val="36"/>
          <w:rtl/>
        </w:rPr>
        <w:t xml:space="preserve"> نسبياً</w:t>
      </w:r>
      <w:r w:rsidR="0054654C">
        <w:rPr>
          <w:rFonts w:ascii="Traditional Arabic" w:hAnsi="Traditional Arabic" w:cs="Traditional Arabic" w:hint="cs"/>
          <w:sz w:val="36"/>
          <w:szCs w:val="36"/>
          <w:rtl/>
        </w:rPr>
        <w:t>-</w:t>
      </w:r>
      <w:r w:rsidR="00AD4F50">
        <w:rPr>
          <w:rFonts w:ascii="Traditional Arabic" w:hAnsi="Traditional Arabic" w:cs="Traditional Arabic" w:hint="cs"/>
          <w:sz w:val="36"/>
          <w:szCs w:val="36"/>
          <w:rtl/>
        </w:rPr>
        <w:t xml:space="preserve"> من ضغط سؤال </w:t>
      </w:r>
      <w:r w:rsidR="00AD4F50" w:rsidRPr="00B8191F">
        <w:rPr>
          <w:rFonts w:ascii="Traditional Arabic" w:hAnsi="Traditional Arabic" w:cs="Traditional Arabic" w:hint="cs"/>
          <w:b/>
          <w:bCs/>
          <w:sz w:val="32"/>
          <w:szCs w:val="32"/>
          <w:rtl/>
        </w:rPr>
        <w:t>(وما هي السياسة الشرعية التي تطالبون بها؟)</w:t>
      </w:r>
      <w:r w:rsidR="00AD4F50">
        <w:rPr>
          <w:rFonts w:ascii="Traditional Arabic" w:hAnsi="Traditional Arabic" w:cs="Traditional Arabic" w:hint="cs"/>
          <w:sz w:val="36"/>
          <w:szCs w:val="36"/>
          <w:rtl/>
        </w:rPr>
        <w:t xml:space="preserve"> سأعود </w:t>
      </w:r>
      <w:r w:rsidR="00AD4F50">
        <w:rPr>
          <w:rFonts w:ascii="Traditional Arabic" w:hAnsi="Traditional Arabic" w:cs="Traditional Arabic"/>
          <w:sz w:val="36"/>
          <w:szCs w:val="36"/>
          <w:rtl/>
        </w:rPr>
        <w:t>–</w:t>
      </w:r>
      <w:r w:rsidR="00AD4F50">
        <w:rPr>
          <w:rFonts w:ascii="Traditional Arabic" w:hAnsi="Traditional Arabic" w:cs="Traditional Arabic" w:hint="cs"/>
          <w:sz w:val="36"/>
          <w:szCs w:val="36"/>
          <w:rtl/>
        </w:rPr>
        <w:t xml:space="preserve">بإذن الله- بعد عدة أيام وسأطرح ورقة أخرى </w:t>
      </w:r>
      <w:r>
        <w:rPr>
          <w:rFonts w:ascii="Traditional Arabic" w:hAnsi="Traditional Arabic" w:cs="Traditional Arabic" w:hint="cs"/>
          <w:sz w:val="36"/>
          <w:szCs w:val="36"/>
          <w:rtl/>
        </w:rPr>
        <w:t>نتناقش</w:t>
      </w:r>
      <w:r w:rsidR="00AD4F50">
        <w:rPr>
          <w:rFonts w:ascii="Traditional Arabic" w:hAnsi="Traditional Arabic" w:cs="Traditional Arabic" w:hint="cs"/>
          <w:sz w:val="36"/>
          <w:szCs w:val="36"/>
          <w:rtl/>
        </w:rPr>
        <w:t xml:space="preserve"> فيها</w:t>
      </w:r>
      <w:r>
        <w:rPr>
          <w:rFonts w:ascii="Traditional Arabic" w:hAnsi="Traditional Arabic" w:cs="Traditional Arabic" w:hint="cs"/>
          <w:sz w:val="36"/>
          <w:szCs w:val="36"/>
          <w:rtl/>
        </w:rPr>
        <w:t xml:space="preserve"> سوياً </w:t>
      </w:r>
      <w:r w:rsidR="0098208F">
        <w:rPr>
          <w:rFonts w:ascii="Traditional Arabic" w:hAnsi="Traditional Arabic" w:cs="Traditional Arabic" w:hint="cs"/>
          <w:sz w:val="36"/>
          <w:szCs w:val="36"/>
          <w:rtl/>
        </w:rPr>
        <w:t xml:space="preserve">حول مفهوم </w:t>
      </w:r>
      <w:r w:rsidR="0054654C">
        <w:rPr>
          <w:rFonts w:ascii="Traditional Arabic" w:hAnsi="Traditional Arabic" w:cs="Traditional Arabic" w:hint="cs"/>
          <w:sz w:val="36"/>
          <w:szCs w:val="36"/>
          <w:rtl/>
        </w:rPr>
        <w:t>(</w:t>
      </w:r>
      <w:r w:rsidR="0098208F">
        <w:rPr>
          <w:rFonts w:ascii="Traditional Arabic" w:hAnsi="Traditional Arabic" w:cs="Traditional Arabic" w:hint="cs"/>
          <w:sz w:val="36"/>
          <w:szCs w:val="36"/>
          <w:rtl/>
        </w:rPr>
        <w:t xml:space="preserve">سيادة </w:t>
      </w:r>
      <w:r w:rsidR="00725B91">
        <w:rPr>
          <w:rFonts w:ascii="Traditional Arabic" w:hAnsi="Traditional Arabic" w:cs="Traditional Arabic" w:hint="cs"/>
          <w:sz w:val="36"/>
          <w:szCs w:val="36"/>
          <w:rtl/>
        </w:rPr>
        <w:t>الشعب</w:t>
      </w:r>
      <w:r w:rsidR="0054654C">
        <w:rPr>
          <w:rFonts w:ascii="Traditional Arabic" w:hAnsi="Traditional Arabic" w:cs="Traditional Arabic" w:hint="cs"/>
          <w:sz w:val="36"/>
          <w:szCs w:val="36"/>
          <w:rtl/>
        </w:rPr>
        <w:t>)</w:t>
      </w:r>
      <w:r w:rsidR="0098208F">
        <w:rPr>
          <w:rFonts w:ascii="Traditional Arabic" w:hAnsi="Traditional Arabic" w:cs="Traditional Arabic" w:hint="cs"/>
          <w:sz w:val="36"/>
          <w:szCs w:val="36"/>
          <w:rtl/>
        </w:rPr>
        <w:t xml:space="preserve"> </w:t>
      </w:r>
      <w:r w:rsidR="0054654C">
        <w:rPr>
          <w:rFonts w:ascii="Traditional Arabic" w:hAnsi="Traditional Arabic" w:cs="Traditional Arabic" w:hint="cs"/>
          <w:sz w:val="36"/>
          <w:szCs w:val="36"/>
          <w:rtl/>
        </w:rPr>
        <w:t>وتطوره التاريخي وصولاً إلى الفكر السياسي العربي المعاصر، ولننتقل الآن إلى بعض مفاتيح السياسة الشرعية:</w:t>
      </w:r>
    </w:p>
    <w:p ns2:paraId="3DCCF0C8" ns2:textId="77777777" w:rsidR="00185FF9" w:rsidRDefault="00185FF9" w:rsidP="003B4B99">
      <w:pPr>
        <w:jc w:val="both"/>
        <w:rPr>
          <w:rFonts w:ascii="Traditional Arabic" w:hAnsi="Traditional Arabic" w:cs="Traditional Arabic"/>
          <w:sz w:val="36"/>
          <w:szCs w:val="36"/>
          <w:rtl/>
        </w:rPr>
      </w:pPr>
      <w:r>
        <w:rPr>
          <w:vanish/>
        </w:rPr>
        <w:t>{{PG:2}}</w:t>
      </w:r>
    </w:p>
    <w:p ns2:paraId="7A3DF65B" ns2:textId="77777777" w:rsidR="0054654C" w:rsidRPr="0054654C" w:rsidRDefault="0054654C" w:rsidP="003B4B99">
      <w:pPr>
        <w:autoSpaceDE w:val="0"/>
        <w:autoSpaceDN w:val="0"/>
        <w:adjustRightInd w:val="0"/>
        <w:jc w:val="both"/>
        <w:rPr>
          <w:rFonts w:ascii="Traditional Arabic" w:hAnsi="Traditional Arabic" w:cs="Traditional Arabic"/>
          <w:b/>
          <w:bCs/>
          <w:sz w:val="36"/>
          <w:szCs w:val="36"/>
          <w:rtl/>
        </w:rPr>
      </w:pPr>
      <w:r>
        <w:rPr>
          <w:vanish/>
        </w:rPr>
        <w:t>{{PG:2}}</w:t>
      </w:r>
      <w:r w:rsidRPr="0054654C">
        <w:rPr>
          <w:rFonts w:ascii="Traditional Arabic" w:hAnsi="Traditional Arabic" w:cs="Traditional Arabic" w:hint="cs"/>
          <w:b/>
          <w:bCs/>
          <w:sz w:val="36"/>
          <w:szCs w:val="36"/>
          <w:rtl/>
        </w:rPr>
        <w:t>-الدائرة المنصوصة والدائرة المفوضة:</w:t>
      </w:r>
    </w:p>
    <w:p ns2:paraId="3620E8C3" ns2:textId="77777777" w:rsidR="00D67E98" w:rsidRDefault="00D67E98" w:rsidP="003B4B99">
      <w:pPr>
        <w:autoSpaceDE w:val="0"/>
        <w:autoSpaceDN w:val="0"/>
        <w:adjustRightInd w:val="0"/>
        <w:jc w:val="both"/>
        <w:rPr>
          <w:rFonts w:ascii="Traditional Arabic" w:hAnsi="Traditional Arabic" w:cs="Traditional Arabic"/>
          <w:sz w:val="36"/>
          <w:szCs w:val="36"/>
          <w:rtl/>
        </w:rPr>
      </w:pPr>
      <w:r>
        <w:rPr>
          <w:vanish/>
        </w:rPr>
        <w:t>{{PG:2}}</w:t>
      </w:r>
      <w:r w:rsidRPr="00D67E98">
        <w:rPr>
          <w:rFonts w:ascii="Traditional Arabic" w:hAnsi="Traditional Arabic" w:cs="Traditional Arabic" w:hint="cs"/>
          <w:sz w:val="36"/>
          <w:szCs w:val="36"/>
          <w:rtl/>
        </w:rPr>
        <w:t xml:space="preserve">تنقسم السياسة الشرعية إلى مجالين أو دائرتين: دائرة </w:t>
      </w:r>
      <w:r w:rsidR="00F904EF">
        <w:rPr>
          <w:rFonts w:ascii="Traditional Arabic" w:hAnsi="Traditional Arabic" w:cs="Traditional Arabic" w:hint="cs"/>
          <w:sz w:val="36"/>
          <w:szCs w:val="36"/>
          <w:rtl/>
        </w:rPr>
        <w:t>(</w:t>
      </w:r>
      <w:r w:rsidRPr="00D67E98">
        <w:rPr>
          <w:rFonts w:ascii="Traditional Arabic" w:hAnsi="Traditional Arabic" w:cs="Traditional Arabic" w:hint="cs"/>
          <w:sz w:val="36"/>
          <w:szCs w:val="36"/>
          <w:rtl/>
        </w:rPr>
        <w:t>السياسة المنصوصة</w:t>
      </w:r>
      <w:r w:rsidR="00F904EF">
        <w:rPr>
          <w:rFonts w:ascii="Traditional Arabic" w:hAnsi="Traditional Arabic" w:cs="Traditional Arabic" w:hint="cs"/>
          <w:sz w:val="36"/>
          <w:szCs w:val="36"/>
          <w:rtl/>
        </w:rPr>
        <w:t>)</w:t>
      </w:r>
      <w:r w:rsidRPr="00D67E98">
        <w:rPr>
          <w:rFonts w:ascii="Traditional Arabic" w:hAnsi="Traditional Arabic" w:cs="Traditional Arabic" w:hint="cs"/>
          <w:sz w:val="36"/>
          <w:szCs w:val="36"/>
          <w:rtl/>
        </w:rPr>
        <w:t xml:space="preserve">، ودائرة </w:t>
      </w:r>
      <w:r w:rsidR="00F904EF">
        <w:rPr>
          <w:rFonts w:ascii="Traditional Arabic" w:hAnsi="Traditional Arabic" w:cs="Traditional Arabic" w:hint="cs"/>
          <w:sz w:val="36"/>
          <w:szCs w:val="36"/>
          <w:rtl/>
        </w:rPr>
        <w:t>(</w:t>
      </w:r>
      <w:r w:rsidRPr="00D67E98">
        <w:rPr>
          <w:rFonts w:ascii="Traditional Arabic" w:hAnsi="Traditional Arabic" w:cs="Traditional Arabic" w:hint="cs"/>
          <w:sz w:val="36"/>
          <w:szCs w:val="36"/>
          <w:rtl/>
        </w:rPr>
        <w:t>السياسة المفوضة للأمة</w:t>
      </w:r>
      <w:r w:rsidR="00F904EF">
        <w:rPr>
          <w:rFonts w:ascii="Traditional Arabic" w:hAnsi="Traditional Arabic" w:cs="Traditional Arabic" w:hint="cs"/>
          <w:sz w:val="36"/>
          <w:szCs w:val="36"/>
          <w:rtl/>
        </w:rPr>
        <w:t>)،</w:t>
      </w:r>
      <w:r w:rsidRPr="00D67E98">
        <w:rPr>
          <w:rFonts w:ascii="Traditional Arabic" w:hAnsi="Traditional Arabic" w:cs="Traditional Arabic" w:hint="cs"/>
          <w:sz w:val="36"/>
          <w:szCs w:val="36"/>
          <w:rtl/>
        </w:rPr>
        <w:t xml:space="preserve"> سنبدأ هاهنا في استعراض السياسة المنصوصة ثم نستعرض السياسة المفوضة للأمة.</w:t>
      </w:r>
    </w:p>
    <w:p ns2:paraId="278E434E" ns2:textId="77777777" w:rsidR="0054654C" w:rsidRPr="00D67E98" w:rsidRDefault="0054654C" w:rsidP="003B4B99">
      <w:pPr>
        <w:autoSpaceDE w:val="0"/>
        <w:autoSpaceDN w:val="0"/>
        <w:adjustRightInd w:val="0"/>
        <w:jc w:val="both"/>
        <w:rPr>
          <w:rFonts w:ascii="Traditional Arabic" w:hAnsi="Traditional Arabic" w:cs="Traditional Arabic"/>
          <w:sz w:val="36"/>
          <w:szCs w:val="36"/>
          <w:rtl/>
        </w:rPr>
      </w:pPr>
      <w:r>
        <w:rPr>
          <w:vanish/>
        </w:rPr>
        <w:t>{{PG:2}}</w:t>
      </w:r>
    </w:p>
    <w:p ns2:paraId="17B8BF3C" ns2:textId="77777777" w:rsidR="0054654C" w:rsidRPr="0054654C" w:rsidRDefault="0054654C" w:rsidP="003B4B99">
      <w:pPr>
        <w:autoSpaceDE w:val="0"/>
        <w:autoSpaceDN w:val="0"/>
        <w:adjustRightInd w:val="0"/>
        <w:jc w:val="both"/>
        <w:rPr>
          <w:rFonts w:ascii="Traditional Arabic" w:hAnsi="Traditional Arabic" w:cs="Traditional Arabic"/>
          <w:b/>
          <w:bCs/>
          <w:sz w:val="38"/>
          <w:szCs w:val="38"/>
          <w:rtl/>
        </w:rPr>
      </w:pPr>
      <w:r>
        <w:rPr>
          <w:vanish/>
        </w:rPr>
        <w:t>{{PG:2}}</w:t>
      </w:r>
      <w:r w:rsidRPr="0054654C">
        <w:rPr>
          <w:rFonts w:ascii="Traditional Arabic" w:hAnsi="Traditional Arabic" w:cs="Traditional Arabic" w:hint="cs"/>
          <w:b/>
          <w:bCs/>
          <w:sz w:val="38"/>
          <w:szCs w:val="38"/>
          <w:rtl/>
        </w:rPr>
        <w:t>-الإمامة والولاية عقد سياسي شرعي:</w:t>
      </w:r>
    </w:p>
    <w:p ns2:paraId="258D279B" ns2:textId="77777777" w:rsidR="007853D0" w:rsidRDefault="002A77FE" w:rsidP="003B4B99">
      <w:pPr>
        <w:autoSpaceDE w:val="0"/>
        <w:autoSpaceDN w:val="0"/>
        <w:adjustRightInd w:val="0"/>
        <w:jc w:val="both"/>
        <w:rPr>
          <w:rFonts w:ascii="Traditional Arabic" w:hAnsi="Traditional Arabic" w:cs="Traditional Arabic"/>
          <w:sz w:val="36"/>
          <w:szCs w:val="36"/>
          <w:rtl/>
        </w:rPr>
      </w:pPr>
      <w:r>
        <w:rPr>
          <w:vanish/>
        </w:rPr>
        <w:t>{{PG:2}}</w:t>
      </w:r>
      <w:r>
        <w:rPr>
          <w:rFonts w:ascii="Traditional Arabic" w:hAnsi="Traditional Arabic" w:cs="Traditional Arabic" w:hint="cs"/>
          <w:sz w:val="36"/>
          <w:szCs w:val="36"/>
          <w:rtl/>
        </w:rPr>
        <w:t>الأصل الأعظم الذي ترد إليه مسائل السياسة الشرعية كلها</w:t>
      </w:r>
      <w:r w:rsidR="00421DB4">
        <w:rPr>
          <w:rFonts w:ascii="Traditional Arabic" w:hAnsi="Traditional Arabic" w:cs="Traditional Arabic" w:hint="cs"/>
          <w:sz w:val="36"/>
          <w:szCs w:val="36"/>
          <w:rtl/>
        </w:rPr>
        <w:t>، وهو مدار السياسة الشرعية</w:t>
      </w:r>
      <w:r w:rsidR="0054654C">
        <w:rPr>
          <w:rFonts w:ascii="Traditional Arabic" w:hAnsi="Traditional Arabic" w:cs="Traditional Arabic" w:hint="cs"/>
          <w:sz w:val="36"/>
          <w:szCs w:val="36"/>
          <w:rtl/>
        </w:rPr>
        <w:t xml:space="preserve"> حقاً</w:t>
      </w:r>
      <w:r w:rsidR="00421DB4">
        <w:rPr>
          <w:rFonts w:ascii="Traditional Arabic" w:hAnsi="Traditional Arabic" w:cs="Traditional Arabic" w:hint="cs"/>
          <w:sz w:val="36"/>
          <w:szCs w:val="36"/>
          <w:rtl/>
        </w:rPr>
        <w:t>،</w:t>
      </w:r>
      <w:r w:rsidR="00084640">
        <w:rPr>
          <w:rFonts w:ascii="Traditional Arabic" w:hAnsi="Traditional Arabic" w:cs="Traditional Arabic" w:hint="cs"/>
          <w:sz w:val="36"/>
          <w:szCs w:val="36"/>
          <w:rtl/>
        </w:rPr>
        <w:t xml:space="preserve"> هو (التكييف الفقهي للولاية والإمامة)،</w:t>
      </w:r>
      <w:r>
        <w:rPr>
          <w:rFonts w:ascii="Traditional Arabic" w:hAnsi="Traditional Arabic" w:cs="Traditional Arabic" w:hint="cs"/>
          <w:sz w:val="36"/>
          <w:szCs w:val="36"/>
          <w:rtl/>
        </w:rPr>
        <w:t xml:space="preserve"> </w:t>
      </w:r>
      <w:r w:rsidR="00084640">
        <w:rPr>
          <w:rFonts w:ascii="Traditional Arabic" w:hAnsi="Traditional Arabic" w:cs="Traditional Arabic" w:hint="cs"/>
          <w:sz w:val="36"/>
          <w:szCs w:val="36"/>
          <w:rtl/>
        </w:rPr>
        <w:t xml:space="preserve">وخلاصة هذا التكييف </w:t>
      </w:r>
      <w:r>
        <w:rPr>
          <w:rFonts w:ascii="Traditional Arabic" w:hAnsi="Traditional Arabic" w:cs="Traditional Arabic" w:hint="cs"/>
          <w:sz w:val="36"/>
          <w:szCs w:val="36"/>
          <w:rtl/>
        </w:rPr>
        <w:t xml:space="preserve">أن </w:t>
      </w:r>
      <w:r w:rsidR="00EC23E9">
        <w:rPr>
          <w:rFonts w:ascii="Traditional Arabic" w:hAnsi="Traditional Arabic" w:cs="Traditional Arabic" w:hint="cs"/>
          <w:sz w:val="36"/>
          <w:szCs w:val="36"/>
          <w:rtl/>
        </w:rPr>
        <w:t>الإمامة و</w:t>
      </w:r>
      <w:r>
        <w:rPr>
          <w:rFonts w:ascii="Traditional Arabic" w:hAnsi="Traditional Arabic" w:cs="Traditional Arabic" w:hint="cs"/>
          <w:sz w:val="36"/>
          <w:szCs w:val="36"/>
          <w:rtl/>
        </w:rPr>
        <w:t>الولاية والبيعة (عقد سياسي شرعي)</w:t>
      </w:r>
      <w:r w:rsidR="00120800">
        <w:rPr>
          <w:rFonts w:ascii="Traditional Arabic" w:hAnsi="Traditional Arabic" w:cs="Traditional Arabic" w:hint="cs"/>
          <w:sz w:val="36"/>
          <w:szCs w:val="36"/>
          <w:rtl/>
        </w:rPr>
        <w:t>،</w:t>
      </w:r>
      <w:r w:rsidR="00421DB4">
        <w:rPr>
          <w:rFonts w:ascii="Traditional Arabic" w:hAnsi="Traditional Arabic" w:cs="Traditional Arabic" w:hint="cs"/>
          <w:sz w:val="36"/>
          <w:szCs w:val="36"/>
          <w:rtl/>
        </w:rPr>
        <w:t xml:space="preserve"> </w:t>
      </w:r>
      <w:r w:rsidR="00084640">
        <w:rPr>
          <w:rFonts w:ascii="Traditional Arabic" w:hAnsi="Traditional Arabic" w:cs="Traditional Arabic" w:hint="cs"/>
          <w:sz w:val="36"/>
          <w:szCs w:val="36"/>
          <w:rtl/>
        </w:rPr>
        <w:t xml:space="preserve">وهذا التكييف تواطأ عليه فقهاء المسلمين، </w:t>
      </w:r>
      <w:r w:rsidR="000E6A86">
        <w:rPr>
          <w:rFonts w:ascii="Traditional Arabic" w:hAnsi="Traditional Arabic" w:cs="Traditional Arabic" w:hint="cs"/>
          <w:sz w:val="36"/>
          <w:szCs w:val="36"/>
          <w:rtl/>
        </w:rPr>
        <w:t xml:space="preserve">وقد نص على ذلك </w:t>
      </w:r>
      <w:r w:rsidR="00084640">
        <w:rPr>
          <w:rFonts w:ascii="Traditional Arabic" w:hAnsi="Traditional Arabic" w:cs="Traditional Arabic" w:hint="cs"/>
          <w:sz w:val="36"/>
          <w:szCs w:val="36"/>
          <w:rtl/>
        </w:rPr>
        <w:t>الماوردي في موضعين</w:t>
      </w:r>
      <w:r w:rsidR="000E6A86">
        <w:rPr>
          <w:rFonts w:ascii="Traditional Arabic" w:hAnsi="Traditional Arabic" w:cs="Traditional Arabic" w:hint="cs"/>
          <w:sz w:val="36"/>
          <w:szCs w:val="36"/>
          <w:rtl/>
        </w:rPr>
        <w:t xml:space="preserve"> من</w:t>
      </w:r>
      <w:r w:rsidR="00084640">
        <w:rPr>
          <w:rFonts w:ascii="Traditional Arabic" w:hAnsi="Traditional Arabic" w:cs="Traditional Arabic" w:hint="cs"/>
          <w:sz w:val="36"/>
          <w:szCs w:val="36"/>
          <w:rtl/>
        </w:rPr>
        <w:t xml:space="preserve"> كتابه</w:t>
      </w:r>
      <w:r w:rsidR="000E6A86">
        <w:rPr>
          <w:rFonts w:ascii="Traditional Arabic" w:hAnsi="Traditional Arabic" w:cs="Traditional Arabic" w:hint="cs"/>
          <w:sz w:val="36"/>
          <w:szCs w:val="36"/>
          <w:rtl/>
        </w:rPr>
        <w:t xml:space="preserve"> حيث قال</w:t>
      </w:r>
      <w:r w:rsidR="00084640">
        <w:rPr>
          <w:rFonts w:ascii="Traditional Arabic" w:hAnsi="Traditional Arabic" w:cs="Traditional Arabic" w:hint="cs"/>
          <w:sz w:val="36"/>
          <w:szCs w:val="36"/>
          <w:rtl/>
        </w:rPr>
        <w:t xml:space="preserve"> </w:t>
      </w:r>
      <w:r w:rsidR="00084640" w:rsidRPr="000E6A86">
        <w:rPr>
          <w:rFonts w:ascii="Traditional Arabic" w:hAnsi="Traditional Arabic" w:cs="Traditional Arabic" w:hint="cs"/>
          <w:b/>
          <w:bCs/>
          <w:sz w:val="32"/>
          <w:szCs w:val="32"/>
          <w:rtl/>
        </w:rPr>
        <w:t>(</w:t>
      </w:r>
      <w:r w:rsidR="00084640" w:rsidRPr="000E6A86">
        <w:rPr>
          <w:rFonts w:ascii="Traditional Arabic" w:hAnsi="Traditional Arabic" w:cs="Traditional Arabic"/>
          <w:b/>
          <w:bCs/>
          <w:sz w:val="32"/>
          <w:szCs w:val="32"/>
          <w:rtl/>
        </w:rPr>
        <w:t>الإمامة عقد</w:t>
      </w:r>
      <w:r w:rsidR="00084640" w:rsidRPr="000E6A86">
        <w:rPr>
          <w:rFonts w:ascii="Traditional Arabic" w:hAnsi="Traditional Arabic" w:cs="Traditional Arabic" w:hint="cs"/>
          <w:b/>
          <w:bCs/>
          <w:sz w:val="32"/>
          <w:szCs w:val="32"/>
          <w:rtl/>
        </w:rPr>
        <w:t xml:space="preserve">)[الأحكام </w:t>
      </w:r>
      <w:r w:rsidR="000E6A86">
        <w:rPr>
          <w:rFonts w:ascii="Traditional Arabic" w:hAnsi="Traditional Arabic" w:cs="Traditional Arabic" w:hint="cs"/>
          <w:b/>
          <w:bCs/>
          <w:sz w:val="32"/>
          <w:szCs w:val="32"/>
          <w:rtl/>
        </w:rPr>
        <w:t>السلطانية:</w:t>
      </w:r>
      <w:r w:rsidR="00084640" w:rsidRPr="000E6A86">
        <w:rPr>
          <w:rFonts w:ascii="Traditional Arabic" w:hAnsi="Traditional Arabic" w:cs="Traditional Arabic" w:hint="cs"/>
          <w:b/>
          <w:bCs/>
          <w:sz w:val="32"/>
          <w:szCs w:val="32"/>
          <w:rtl/>
        </w:rPr>
        <w:t>28،</w:t>
      </w:r>
      <w:r w:rsidR="000E6A86">
        <w:rPr>
          <w:rFonts w:ascii="Traditional Arabic" w:hAnsi="Traditional Arabic" w:cs="Traditional Arabic" w:hint="cs"/>
          <w:b/>
          <w:bCs/>
          <w:sz w:val="32"/>
          <w:szCs w:val="32"/>
          <w:rtl/>
        </w:rPr>
        <w:t>30</w:t>
      </w:r>
      <w:r w:rsidR="00084640" w:rsidRPr="000E6A86">
        <w:rPr>
          <w:rFonts w:ascii="Traditional Arabic" w:hAnsi="Traditional Arabic" w:cs="Traditional Arabic" w:hint="cs"/>
          <w:b/>
          <w:bCs/>
          <w:sz w:val="32"/>
          <w:szCs w:val="32"/>
          <w:rtl/>
        </w:rPr>
        <w:t>]</w:t>
      </w:r>
      <w:r w:rsidR="007853D0">
        <w:rPr>
          <w:rFonts w:ascii="Traditional Arabic" w:hAnsi="Traditional Arabic" w:cs="Traditional Arabic" w:hint="cs"/>
          <w:sz w:val="36"/>
          <w:szCs w:val="36"/>
          <w:rtl/>
        </w:rPr>
        <w:t>.</w:t>
      </w:r>
    </w:p>
    <w:p ns2:paraId="333531BD" ns2:textId="77777777" w:rsidR="007853D0" w:rsidRDefault="007853D0" w:rsidP="003B4B99">
      <w:pPr>
        <w:autoSpaceDE w:val="0"/>
        <w:autoSpaceDN w:val="0"/>
        <w:adjustRightInd w:val="0"/>
        <w:jc w:val="both"/>
        <w:rPr>
          <w:rFonts w:ascii="Traditional Arabic" w:hAnsi="Traditional Arabic" w:cs="Traditional Arabic"/>
          <w:sz w:val="36"/>
          <w:szCs w:val="36"/>
          <w:rtl/>
        </w:rPr>
      </w:pPr>
      <w:r>
        <w:rPr>
          <w:vanish/>
        </w:rPr>
        <w:t>{{PG:2}}</w:t>
      </w:r>
    </w:p>
    <w:p ns2:paraId="1AC1DDA1" ns2:textId="77777777" w:rsidR="00421DB4" w:rsidRDefault="00120800" w:rsidP="003B4B99">
      <w:pPr>
        <w:autoSpaceDE w:val="0"/>
        <w:autoSpaceDN w:val="0"/>
        <w:adjustRightInd w:val="0"/>
        <w:jc w:val="both"/>
        <w:rPr>
          <w:rFonts w:ascii="Traditional Arabic" w:hAnsi="Traditional Arabic" w:cs="Traditional Arabic"/>
          <w:sz w:val="36"/>
          <w:szCs w:val="36"/>
          <w:rtl/>
        </w:rPr>
      </w:pPr>
      <w:r>
        <w:rPr>
          <w:vanish/>
        </w:rPr>
        <w:t>{{PG:2}}</w:t>
      </w:r>
      <w:r w:rsidRPr="00120800">
        <w:rPr>
          <w:rFonts w:ascii="Traditional Arabic" w:hAnsi="Traditional Arabic" w:cs="Traditional Arabic" w:hint="cs"/>
          <w:sz w:val="36"/>
          <w:szCs w:val="36"/>
          <w:rtl/>
        </w:rPr>
        <w:lastRenderedPageBreak/>
        <w:t xml:space="preserve">ولما </w:t>
      </w:r>
      <w:r>
        <w:rPr>
          <w:rFonts w:ascii="Traditional Arabic" w:hAnsi="Traditional Arabic" w:cs="Traditional Arabic" w:hint="cs"/>
          <w:sz w:val="36"/>
          <w:szCs w:val="36"/>
          <w:rtl/>
        </w:rPr>
        <w:t xml:space="preserve">تحدث الإمام ابن تيمية عن أمثلة العقود قال </w:t>
      </w:r>
      <w:r w:rsidRPr="00120800">
        <w:rPr>
          <w:rFonts w:ascii="Traditional Arabic" w:hAnsi="Traditional Arabic" w:cs="Traditional Arabic" w:hint="cs"/>
          <w:b/>
          <w:bCs/>
          <w:sz w:val="32"/>
          <w:szCs w:val="32"/>
          <w:rtl/>
        </w:rPr>
        <w:t>(</w:t>
      </w:r>
      <w:r w:rsidRPr="00120800">
        <w:rPr>
          <w:rFonts w:ascii="Traditional Arabic" w:hAnsi="Traditional Arabic" w:cs="Traditional Arabic"/>
          <w:b/>
          <w:bCs/>
          <w:sz w:val="32"/>
          <w:szCs w:val="32"/>
          <w:rtl/>
        </w:rPr>
        <w:t>شروط البيوع، والهبات، والوقوف، والنذور؛ وعقود البيعة للأئمة</w:t>
      </w:r>
      <w:r w:rsidRPr="00120800">
        <w:rPr>
          <w:rFonts w:ascii="Traditional Arabic" w:hAnsi="Traditional Arabic" w:cs="Traditional Arabic" w:hint="cs"/>
          <w:b/>
          <w:bCs/>
          <w:sz w:val="32"/>
          <w:szCs w:val="32"/>
          <w:rtl/>
        </w:rPr>
        <w:t>)</w:t>
      </w:r>
      <w:r>
        <w:rPr>
          <w:rFonts w:ascii="Traditional Arabic" w:hAnsi="Traditional Arabic" w:cs="Traditional Arabic" w:hint="cs"/>
          <w:b/>
          <w:bCs/>
          <w:sz w:val="32"/>
          <w:szCs w:val="32"/>
          <w:rtl/>
        </w:rPr>
        <w:t xml:space="preserve">[الفتاوى، 35/98]. </w:t>
      </w:r>
      <w:r w:rsidRPr="00120800">
        <w:rPr>
          <w:rFonts w:ascii="Traditional Arabic" w:hAnsi="Traditional Arabic" w:cs="Traditional Arabic" w:hint="cs"/>
          <w:sz w:val="36"/>
          <w:szCs w:val="36"/>
          <w:rtl/>
        </w:rPr>
        <w:t xml:space="preserve">فاعتبر رحمه الله الإمامة "عقداً"، </w:t>
      </w:r>
      <w:r w:rsidR="00084640">
        <w:rPr>
          <w:rFonts w:ascii="Traditional Arabic" w:hAnsi="Traditional Arabic" w:cs="Traditional Arabic" w:hint="cs"/>
          <w:sz w:val="36"/>
          <w:szCs w:val="36"/>
          <w:rtl/>
        </w:rPr>
        <w:t xml:space="preserve">ونقل هذا التكييف </w:t>
      </w:r>
      <w:r w:rsidR="00084640">
        <w:rPr>
          <w:rFonts w:ascii="Traditional Arabic" w:hAnsi="Traditional Arabic" w:cs="Traditional Arabic"/>
          <w:sz w:val="36"/>
          <w:szCs w:val="36"/>
          <w:rtl/>
        </w:rPr>
        <w:t>–</w:t>
      </w:r>
      <w:r w:rsidR="00084640">
        <w:rPr>
          <w:rFonts w:ascii="Traditional Arabic" w:hAnsi="Traditional Arabic" w:cs="Traditional Arabic" w:hint="cs"/>
          <w:sz w:val="36"/>
          <w:szCs w:val="36"/>
          <w:rtl/>
        </w:rPr>
        <w:t xml:space="preserve">أيضاً- القرافي في الذخيرة </w:t>
      </w:r>
      <w:r w:rsidR="000E6A86">
        <w:rPr>
          <w:rFonts w:ascii="Traditional Arabic" w:hAnsi="Traditional Arabic" w:cs="Traditional Arabic" w:hint="cs"/>
          <w:sz w:val="36"/>
          <w:szCs w:val="36"/>
          <w:rtl/>
        </w:rPr>
        <w:t>(10/27) والقلقشندي في مآثر الإنافة (1/48).</w:t>
      </w:r>
    </w:p>
    <w:p ns2:paraId="1A602549" ns2:textId="77777777" w:rsidR="00120800" w:rsidRDefault="00120800" w:rsidP="003B4B99">
      <w:pPr>
        <w:autoSpaceDE w:val="0"/>
        <w:autoSpaceDN w:val="0"/>
        <w:adjustRightInd w:val="0"/>
        <w:jc w:val="both"/>
        <w:rPr>
          <w:rFonts w:ascii="Traditional Arabic" w:hAnsi="Traditional Arabic" w:cs="Traditional Arabic"/>
          <w:sz w:val="36"/>
          <w:szCs w:val="36"/>
          <w:rtl/>
        </w:rPr>
      </w:pPr>
      <w:r>
        <w:rPr>
          <w:vanish/>
        </w:rPr>
        <w:t>{{PG:3}}</w:t>
      </w:r>
    </w:p>
    <w:p ns2:paraId="7583130B" ns2:textId="77777777" w:rsidR="007853D0" w:rsidRDefault="00120800" w:rsidP="003B4B99">
      <w:pPr>
        <w:autoSpaceDE w:val="0"/>
        <w:autoSpaceDN w:val="0"/>
        <w:adjustRightInd w:val="0"/>
        <w:jc w:val="both"/>
        <w:rPr>
          <w:rFonts w:ascii="Traditional Arabic" w:hAnsi="Traditional Arabic" w:cs="Traditional Arabic"/>
          <w:sz w:val="36"/>
          <w:szCs w:val="36"/>
          <w:rtl/>
        </w:rPr>
      </w:pPr>
      <w:r>
        <w:rPr>
          <w:vanish/>
        </w:rPr>
        <w:t>{{PG:3}}</w:t>
      </w:r>
      <w:r>
        <w:rPr>
          <w:rFonts w:ascii="Traditional Arabic" w:hAnsi="Traditional Arabic" w:cs="Traditional Arabic" w:hint="cs"/>
          <w:sz w:val="36"/>
          <w:szCs w:val="36"/>
          <w:rtl/>
        </w:rPr>
        <w:t xml:space="preserve">ولذلك استعير للعقد السياسي لفظ (البيعة) كما استعير للعقود التجارية لفظ (البيع)، لأنها كلها عقود يمد فيها أحد المتعاقدين باعه للآخر، كما قال الله </w:t>
      </w:r>
      <w:r w:rsidRPr="00120800">
        <w:rPr>
          <w:rFonts w:ascii="Traditional Arabic" w:hAnsi="Traditional Arabic" w:cs="Traditional Arabic" w:hint="cs"/>
          <w:b/>
          <w:bCs/>
          <w:sz w:val="32"/>
          <w:szCs w:val="32"/>
          <w:rtl/>
        </w:rPr>
        <w:t>(</w:t>
      </w:r>
      <w:r w:rsidRPr="00120800">
        <w:rPr>
          <w:rFonts w:ascii="Traditional Arabic" w:hAnsi="Traditional Arabic" w:cs="Traditional Arabic"/>
          <w:b/>
          <w:bCs/>
          <w:sz w:val="32"/>
          <w:szCs w:val="32"/>
          <w:rtl/>
        </w:rPr>
        <w:t>إِنَّ الَّذِينَ يُبَايِعُونَكَ</w:t>
      </w:r>
      <w:r w:rsidRPr="00120800">
        <w:rPr>
          <w:rFonts w:ascii="Traditional Arabic" w:hAnsi="Traditional Arabic" w:cs="Traditional Arabic" w:hint="cs"/>
          <w:b/>
          <w:bCs/>
          <w:sz w:val="32"/>
          <w:szCs w:val="32"/>
          <w:rtl/>
        </w:rPr>
        <w:t>)[الفتح، 10]</w:t>
      </w:r>
      <w:r w:rsidRPr="00120800">
        <w:rPr>
          <w:rFonts w:ascii="Traditional Arabic" w:hAnsi="Traditional Arabic" w:cs="Traditional Arabic" w:hint="cs"/>
          <w:sz w:val="36"/>
          <w:szCs w:val="36"/>
          <w:rtl/>
        </w:rPr>
        <w:t xml:space="preserve">. </w:t>
      </w:r>
    </w:p>
    <w:p ns2:paraId="407E8FAC" ns2:textId="77777777" w:rsidR="007853D0" w:rsidRDefault="007853D0" w:rsidP="003B4B99">
      <w:pPr>
        <w:autoSpaceDE w:val="0"/>
        <w:autoSpaceDN w:val="0"/>
        <w:adjustRightInd w:val="0"/>
        <w:jc w:val="both"/>
        <w:rPr>
          <w:rFonts w:ascii="Traditional Arabic" w:hAnsi="Traditional Arabic" w:cs="Traditional Arabic"/>
          <w:sz w:val="36"/>
          <w:szCs w:val="36"/>
          <w:rtl/>
        </w:rPr>
      </w:pPr>
      <w:r>
        <w:rPr>
          <w:vanish/>
        </w:rPr>
        <w:t>{{PG:3}}</w:t>
      </w:r>
    </w:p>
    <w:p ns2:paraId="525A8AEE" ns2:textId="77777777" w:rsidR="00120800" w:rsidRPr="00120800" w:rsidRDefault="00120800" w:rsidP="003B4B99">
      <w:pPr>
        <w:autoSpaceDE w:val="0"/>
        <w:autoSpaceDN w:val="0"/>
        <w:adjustRightInd w:val="0"/>
        <w:jc w:val="both"/>
        <w:rPr>
          <w:rFonts w:ascii="Traditional Arabic" w:hAnsi="Traditional Arabic" w:cs="Traditional Arabic"/>
          <w:sz w:val="36"/>
          <w:szCs w:val="36"/>
          <w:rtl/>
        </w:rPr>
      </w:pPr>
      <w:r>
        <w:rPr>
          <w:vanish/>
        </w:rPr>
        <w:t>{{PG:3}}</w:t>
      </w:r>
      <w:r w:rsidRPr="00120800">
        <w:rPr>
          <w:rFonts w:ascii="Traditional Arabic" w:hAnsi="Traditional Arabic" w:cs="Traditional Arabic" w:hint="cs"/>
          <w:sz w:val="36"/>
          <w:szCs w:val="36"/>
          <w:rtl/>
        </w:rPr>
        <w:t xml:space="preserve">وتجد الفقهاء في كتبهم يسمونه عقد فيقولون (عقد الإمامة) و (عقد الولاية) ونحوها، </w:t>
      </w:r>
      <w:r>
        <w:rPr>
          <w:rFonts w:ascii="Traditional Arabic" w:hAnsi="Traditional Arabic" w:cs="Traditional Arabic" w:hint="cs"/>
          <w:sz w:val="36"/>
          <w:szCs w:val="36"/>
          <w:rtl/>
        </w:rPr>
        <w:t>ويستعملون في معالجة</w:t>
      </w:r>
      <w:r w:rsidRPr="00120800">
        <w:rPr>
          <w:rFonts w:ascii="Traditional Arabic" w:hAnsi="Traditional Arabic" w:cs="Traditional Arabic" w:hint="cs"/>
          <w:sz w:val="36"/>
          <w:szCs w:val="36"/>
          <w:rtl/>
        </w:rPr>
        <w:t xml:space="preserve"> مسائله ألفاظ العقود نفسها فيقولون (تنعقد الإمامة بكذا، ولا تنعقد بكذ) الخ، كما يستعملون في زو</w:t>
      </w:r>
      <w:r w:rsidR="00551E9C">
        <w:rPr>
          <w:rFonts w:ascii="Traditional Arabic" w:hAnsi="Traditional Arabic" w:cs="Traditional Arabic" w:hint="cs"/>
          <w:sz w:val="36"/>
          <w:szCs w:val="36"/>
          <w:rtl/>
        </w:rPr>
        <w:t>ال عقد الإمامة ذات المصطلحات الت</w:t>
      </w:r>
      <w:r w:rsidRPr="00120800">
        <w:rPr>
          <w:rFonts w:ascii="Traditional Arabic" w:hAnsi="Traditional Arabic" w:cs="Traditional Arabic" w:hint="cs"/>
          <w:sz w:val="36"/>
          <w:szCs w:val="36"/>
          <w:rtl/>
        </w:rPr>
        <w:t>ي يستعملونه</w:t>
      </w:r>
      <w:r w:rsidR="00D813F9">
        <w:rPr>
          <w:rFonts w:ascii="Traditional Arabic" w:hAnsi="Traditional Arabic" w:cs="Traditional Arabic" w:hint="cs"/>
          <w:sz w:val="36"/>
          <w:szCs w:val="36"/>
          <w:rtl/>
        </w:rPr>
        <w:t>ا</w:t>
      </w:r>
      <w:r w:rsidRPr="00120800">
        <w:rPr>
          <w:rFonts w:ascii="Traditional Arabic" w:hAnsi="Traditional Arabic" w:cs="Traditional Arabic" w:hint="cs"/>
          <w:sz w:val="36"/>
          <w:szCs w:val="36"/>
          <w:rtl/>
        </w:rPr>
        <w:t xml:space="preserve"> في ألفاظ العقود الأخرى كالفسخ والإقالة،</w:t>
      </w:r>
      <w:r w:rsidR="00F4185A">
        <w:rPr>
          <w:rFonts w:ascii="Traditional Arabic" w:hAnsi="Traditional Arabic" w:cs="Traditional Arabic" w:hint="cs"/>
          <w:sz w:val="36"/>
          <w:szCs w:val="36"/>
          <w:rtl/>
        </w:rPr>
        <w:t xml:space="preserve"> ونحوها، كما قال ابوبكر (</w:t>
      </w:r>
      <w:r w:rsidR="00F4185A" w:rsidRPr="00D254F1">
        <w:rPr>
          <w:rFonts w:ascii="Traditional Arabic" w:hAnsi="Traditional Arabic" w:cs="Traditional Arabic" w:hint="cs"/>
          <w:b/>
          <w:bCs/>
          <w:sz w:val="32"/>
          <w:szCs w:val="32"/>
          <w:rtl/>
        </w:rPr>
        <w:t>أقيلوني، أقيلوني</w:t>
      </w:r>
      <w:r w:rsidR="00F4185A">
        <w:rPr>
          <w:rFonts w:ascii="Traditional Arabic" w:hAnsi="Traditional Arabic" w:cs="Traditional Arabic" w:hint="cs"/>
          <w:sz w:val="36"/>
          <w:szCs w:val="36"/>
          <w:rtl/>
        </w:rPr>
        <w:t>)،</w:t>
      </w:r>
      <w:r w:rsidRPr="00120800">
        <w:rPr>
          <w:rFonts w:ascii="Traditional Arabic" w:hAnsi="Traditional Arabic" w:cs="Traditional Arabic" w:hint="cs"/>
          <w:sz w:val="36"/>
          <w:szCs w:val="36"/>
          <w:rtl/>
        </w:rPr>
        <w:t xml:space="preserve"> </w:t>
      </w:r>
      <w:r w:rsidR="007853D0">
        <w:rPr>
          <w:rFonts w:ascii="Traditional Arabic" w:hAnsi="Traditional Arabic" w:cs="Traditional Arabic" w:hint="cs"/>
          <w:sz w:val="36"/>
          <w:szCs w:val="36"/>
          <w:rtl/>
        </w:rPr>
        <w:t>و</w:t>
      </w:r>
      <w:r w:rsidRPr="00120800">
        <w:rPr>
          <w:rFonts w:ascii="Traditional Arabic" w:hAnsi="Traditional Arabic" w:cs="Traditional Arabic" w:hint="cs"/>
          <w:sz w:val="36"/>
          <w:szCs w:val="36"/>
          <w:rtl/>
        </w:rPr>
        <w:t xml:space="preserve">كما بوّب البخاري في صحيحه قائلاً </w:t>
      </w:r>
      <w:r w:rsidRPr="00D813F9">
        <w:rPr>
          <w:rFonts w:ascii="Traditional Arabic" w:hAnsi="Traditional Arabic" w:cs="Traditional Arabic"/>
          <w:b/>
          <w:bCs/>
          <w:sz w:val="32"/>
          <w:szCs w:val="32"/>
          <w:rtl/>
        </w:rPr>
        <w:t>(باب من بايع ثم استقال البيعة)</w:t>
      </w:r>
      <w:r w:rsidR="00D813F9">
        <w:rPr>
          <w:rFonts w:ascii="Traditional Arabic" w:hAnsi="Traditional Arabic" w:cs="Traditional Arabic" w:hint="cs"/>
          <w:sz w:val="36"/>
          <w:szCs w:val="36"/>
          <w:rtl/>
        </w:rPr>
        <w:t>، فلاحظ كيف استعمل مصطلح (الإقالة) المستعمل في بقية العقود الشرعية،</w:t>
      </w:r>
      <w:r w:rsidRPr="00120800">
        <w:rPr>
          <w:rFonts w:ascii="Traditional Arabic" w:hAnsi="Traditional Arabic" w:cs="Traditional Arabic" w:hint="cs"/>
          <w:sz w:val="36"/>
          <w:szCs w:val="36"/>
          <w:rtl/>
        </w:rPr>
        <w:t xml:space="preserve"> بل إن الفقهاء استعملوا لمن يعقد البيعة ويحلها مصطلحاً مسبوكاً من لفظ العقود نفسها فسموهم (</w:t>
      </w:r>
      <w:r w:rsidRPr="00D813F9">
        <w:rPr>
          <w:rFonts w:ascii="Traditional Arabic" w:hAnsi="Traditional Arabic" w:cs="Traditional Arabic" w:hint="cs"/>
          <w:b/>
          <w:bCs/>
          <w:sz w:val="32"/>
          <w:szCs w:val="32"/>
          <w:rtl/>
        </w:rPr>
        <w:t>أهل الحل والعقد</w:t>
      </w:r>
      <w:r w:rsidRPr="00120800">
        <w:rPr>
          <w:rFonts w:ascii="Traditional Arabic" w:hAnsi="Traditional Arabic" w:cs="Traditional Arabic" w:hint="cs"/>
          <w:sz w:val="36"/>
          <w:szCs w:val="36"/>
          <w:rtl/>
        </w:rPr>
        <w:t xml:space="preserve">) أي الذين يحلون ويعقدون </w:t>
      </w:r>
      <w:r w:rsidR="00D813F9">
        <w:rPr>
          <w:rFonts w:ascii="Traditional Arabic" w:hAnsi="Traditional Arabic" w:cs="Traditional Arabic" w:hint="cs"/>
          <w:sz w:val="36"/>
          <w:szCs w:val="36"/>
          <w:rtl/>
        </w:rPr>
        <w:t>العقد.</w:t>
      </w:r>
    </w:p>
    <w:p ns2:paraId="7690B74E" ns2:textId="77777777" w:rsidR="000E6A86" w:rsidRDefault="000E6A86" w:rsidP="003B4B99">
      <w:pPr>
        <w:jc w:val="both"/>
        <w:rPr>
          <w:rFonts w:ascii="Traditional Arabic" w:hAnsi="Traditional Arabic" w:cs="Traditional Arabic"/>
          <w:sz w:val="36"/>
          <w:szCs w:val="36"/>
          <w:rtl/>
        </w:rPr>
      </w:pPr>
      <w:r>
        <w:rPr>
          <w:vanish/>
        </w:rPr>
        <w:t>{{PG:3}}</w:t>
      </w:r>
    </w:p>
    <w:p ns2:paraId="28D52C4A" ns2:textId="77777777" w:rsidR="002A77FE" w:rsidRDefault="000E6A86" w:rsidP="003B4B99">
      <w:pPr>
        <w:jc w:val="both"/>
        <w:rPr>
          <w:rFonts w:ascii="Traditional Arabic" w:hAnsi="Traditional Arabic" w:cs="Traditional Arabic"/>
          <w:sz w:val="36"/>
          <w:szCs w:val="36"/>
          <w:rtl/>
        </w:rPr>
      </w:pPr>
      <w:r>
        <w:rPr>
          <w:vanish/>
        </w:rPr>
        <w:t>{{PG:3}}</w:t>
      </w:r>
      <w:r>
        <w:rPr>
          <w:rFonts w:ascii="Traditional Arabic" w:hAnsi="Traditional Arabic" w:cs="Traditional Arabic" w:hint="cs"/>
          <w:sz w:val="36"/>
          <w:szCs w:val="36"/>
          <w:rtl/>
        </w:rPr>
        <w:t xml:space="preserve">وهذا </w:t>
      </w:r>
      <w:r w:rsidR="007853D0">
        <w:rPr>
          <w:rFonts w:ascii="Traditional Arabic" w:hAnsi="Traditional Arabic" w:cs="Traditional Arabic" w:hint="cs"/>
          <w:sz w:val="36"/>
          <w:szCs w:val="36"/>
          <w:rtl/>
        </w:rPr>
        <w:t>ال</w:t>
      </w:r>
      <w:r>
        <w:rPr>
          <w:rFonts w:ascii="Traditional Arabic" w:hAnsi="Traditional Arabic" w:cs="Traditional Arabic" w:hint="cs"/>
          <w:sz w:val="36"/>
          <w:szCs w:val="36"/>
          <w:rtl/>
        </w:rPr>
        <w:t>تكييف</w:t>
      </w:r>
      <w:r w:rsidR="007853D0">
        <w:rPr>
          <w:rFonts w:ascii="Traditional Arabic" w:hAnsi="Traditional Arabic" w:cs="Traditional Arabic" w:hint="cs"/>
          <w:sz w:val="36"/>
          <w:szCs w:val="36"/>
          <w:rtl/>
        </w:rPr>
        <w:t xml:space="preserve"> للإمامة والولاية والبيعة بأنها "عقد" هو تكييف</w:t>
      </w:r>
      <w:r>
        <w:rPr>
          <w:rFonts w:ascii="Traditional Arabic" w:hAnsi="Traditional Arabic" w:cs="Traditional Arabic" w:hint="cs"/>
          <w:sz w:val="36"/>
          <w:szCs w:val="36"/>
          <w:rtl/>
        </w:rPr>
        <w:t xml:space="preserve"> عظيم له آثار جوهرية بليغة، ف</w:t>
      </w:r>
      <w:r w:rsidR="002A77FE">
        <w:rPr>
          <w:rFonts w:ascii="Traditional Arabic" w:hAnsi="Traditional Arabic" w:cs="Traditional Arabic" w:hint="cs"/>
          <w:sz w:val="36"/>
          <w:szCs w:val="36"/>
          <w:rtl/>
        </w:rPr>
        <w:t>معنى كونه عقداً أنه</w:t>
      </w:r>
      <w:r w:rsidR="00421DB4">
        <w:rPr>
          <w:rFonts w:ascii="Traditional Arabic" w:hAnsi="Traditional Arabic" w:cs="Traditional Arabic" w:hint="cs"/>
          <w:sz w:val="36"/>
          <w:szCs w:val="36"/>
          <w:rtl/>
        </w:rPr>
        <w:t xml:space="preserve"> يجري فيه ما يجري في العقود الشرعية، من أركان كالعاقدين والصيغة، </w:t>
      </w:r>
      <w:r w:rsidR="00421DB4">
        <w:rPr>
          <w:rFonts w:ascii="Traditional Arabic" w:hAnsi="Traditional Arabic" w:cs="Traditional Arabic" w:hint="cs"/>
          <w:sz w:val="36"/>
          <w:szCs w:val="36"/>
          <w:rtl/>
        </w:rPr>
        <w:lastRenderedPageBreak/>
        <w:t>والشروط بقسميها: ا</w:t>
      </w:r>
      <w:r w:rsidR="002A77FE">
        <w:rPr>
          <w:rFonts w:ascii="Traditional Arabic" w:hAnsi="Traditional Arabic" w:cs="Traditional Arabic" w:hint="cs"/>
          <w:sz w:val="36"/>
          <w:szCs w:val="36"/>
          <w:rtl/>
        </w:rPr>
        <w:t>لشروط الشرعية</w:t>
      </w:r>
      <w:r w:rsidR="00421DB4">
        <w:rPr>
          <w:rFonts w:ascii="Traditional Arabic" w:hAnsi="Traditional Arabic" w:cs="Traditional Arabic" w:hint="cs"/>
          <w:sz w:val="36"/>
          <w:szCs w:val="36"/>
          <w:rtl/>
        </w:rPr>
        <w:t xml:space="preserve"> (المشترطة من أصل الشرع) والشروط الجعلية (التي يضيفها العاقدون).</w:t>
      </w:r>
    </w:p>
    <w:p ns2:paraId="1510DD97" ns2:textId="77777777" w:rsidR="00F10B81" w:rsidRDefault="00F10B81" w:rsidP="003B4B99">
      <w:pPr>
        <w:jc w:val="both"/>
        <w:rPr>
          <w:rFonts w:ascii="Traditional Arabic" w:hAnsi="Traditional Arabic" w:cs="Traditional Arabic"/>
          <w:sz w:val="36"/>
          <w:szCs w:val="36"/>
          <w:rtl/>
        </w:rPr>
      </w:pPr>
      <w:r>
        <w:rPr>
          <w:vanish/>
        </w:rPr>
        <w:t>{{PG:4}}</w:t>
      </w:r>
    </w:p>
    <w:p ns2:paraId="4311A101" ns2:textId="77777777" w:rsidR="00C5490C" w:rsidRDefault="00C5490C" w:rsidP="003B4B99">
      <w:pPr>
        <w:jc w:val="both"/>
        <w:rPr>
          <w:rFonts w:ascii="Traditional Arabic" w:hAnsi="Traditional Arabic" w:cs="Traditional Arabic"/>
          <w:sz w:val="36"/>
          <w:szCs w:val="36"/>
          <w:rtl/>
        </w:rPr>
      </w:pPr>
      <w:r>
        <w:rPr>
          <w:vanish/>
        </w:rPr>
        <w:t>{{PG:4}}</w:t>
      </w:r>
      <w:r>
        <w:rPr>
          <w:rFonts w:ascii="Traditional Arabic" w:hAnsi="Traditional Arabic" w:cs="Traditional Arabic" w:hint="cs"/>
          <w:sz w:val="36"/>
          <w:szCs w:val="36"/>
          <w:rtl/>
        </w:rPr>
        <w:t>فأما (الشروط الشرعية) التي اشترطها الشارع ذاته فمثل الإسلام والعدالة والعقل والرشد ونحوها.</w:t>
      </w:r>
      <w:r w:rsidR="00D254F1">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 xml:space="preserve">وأما (الشروط الجعلية) التي يحق للأمة أن تشترطها </w:t>
      </w:r>
      <w:r w:rsidR="00D254F1">
        <w:rPr>
          <w:rFonts w:ascii="Traditional Arabic" w:hAnsi="Traditional Arabic" w:cs="Traditional Arabic" w:hint="cs"/>
          <w:sz w:val="36"/>
          <w:szCs w:val="36"/>
          <w:rtl/>
        </w:rPr>
        <w:t xml:space="preserve">في البيعة </w:t>
      </w:r>
      <w:r>
        <w:rPr>
          <w:rFonts w:ascii="Traditional Arabic" w:hAnsi="Traditional Arabic" w:cs="Traditional Arabic" w:hint="cs"/>
          <w:sz w:val="36"/>
          <w:szCs w:val="36"/>
          <w:rtl/>
        </w:rPr>
        <w:t>فه</w:t>
      </w:r>
      <w:r w:rsidR="007853D0">
        <w:rPr>
          <w:rFonts w:ascii="Traditional Arabic" w:hAnsi="Traditional Arabic" w:cs="Traditional Arabic" w:hint="cs"/>
          <w:sz w:val="36"/>
          <w:szCs w:val="36"/>
          <w:rtl/>
        </w:rPr>
        <w:t xml:space="preserve">ي كل ما يحقق مصلحة لها، وسنذكر </w:t>
      </w:r>
      <w:r>
        <w:rPr>
          <w:rFonts w:ascii="Traditional Arabic" w:hAnsi="Traditional Arabic" w:cs="Traditional Arabic" w:hint="cs"/>
          <w:sz w:val="36"/>
          <w:szCs w:val="36"/>
          <w:rtl/>
        </w:rPr>
        <w:t>أمثلة</w:t>
      </w:r>
      <w:r w:rsidR="007853D0">
        <w:rPr>
          <w:rFonts w:ascii="Traditional Arabic" w:hAnsi="Traditional Arabic" w:cs="Traditional Arabic" w:hint="cs"/>
          <w:sz w:val="36"/>
          <w:szCs w:val="36"/>
          <w:rtl/>
        </w:rPr>
        <w:t xml:space="preserve"> متعددة</w:t>
      </w:r>
      <w:r w:rsidR="00DC4001">
        <w:rPr>
          <w:rFonts w:ascii="Traditional Arabic" w:hAnsi="Traditional Arabic" w:cs="Traditional Arabic" w:hint="cs"/>
          <w:sz w:val="36"/>
          <w:szCs w:val="36"/>
          <w:rtl/>
        </w:rPr>
        <w:t xml:space="preserve"> على الشروط الجعلية في الولاية</w:t>
      </w:r>
      <w:r w:rsidR="007853D0">
        <w:rPr>
          <w:rFonts w:ascii="Traditional Arabic" w:hAnsi="Traditional Arabic" w:cs="Traditional Arabic" w:hint="cs"/>
          <w:sz w:val="36"/>
          <w:szCs w:val="36"/>
          <w:rtl/>
        </w:rPr>
        <w:t xml:space="preserve"> إذا أتينا لاستعراض الدائرة المفوضة للأمة.</w:t>
      </w:r>
    </w:p>
    <w:p ns2:paraId="165A7137" ns2:textId="77777777" w:rsidR="0023183D" w:rsidRPr="000D263F" w:rsidRDefault="0023183D" w:rsidP="003B4B99">
      <w:pPr>
        <w:jc w:val="both"/>
        <w:rPr>
          <w:rFonts w:ascii="Traditional Arabic" w:hAnsi="Traditional Arabic" w:cs="Traditional Arabic"/>
          <w:b/>
          <w:bCs/>
          <w:sz w:val="36"/>
          <w:szCs w:val="36"/>
          <w:rtl/>
        </w:rPr>
      </w:pPr>
      <w:r>
        <w:rPr>
          <w:vanish/>
        </w:rPr>
        <w:t>{{PG:4}}</w:t>
      </w:r>
    </w:p>
    <w:p ns2:paraId="26B61A42" ns2:textId="77777777" w:rsidR="0023183D" w:rsidRPr="00900368" w:rsidRDefault="00900368" w:rsidP="003B4B99">
      <w:pPr>
        <w:jc w:val="both"/>
        <w:rPr>
          <w:rFonts w:ascii="Traditional Arabic" w:hAnsi="Traditional Arabic" w:cs="Traditional Arabic"/>
          <w:b/>
          <w:bCs/>
          <w:sz w:val="40"/>
          <w:szCs w:val="40"/>
          <w:rtl/>
        </w:rPr>
      </w:pPr>
      <w:r>
        <w:rPr>
          <w:vanish/>
        </w:rPr>
        <w:t>{{PG:4}}</w:t>
      </w:r>
      <w:r w:rsidRPr="00900368">
        <w:rPr>
          <w:rFonts w:ascii="Traditional Arabic" w:hAnsi="Traditional Arabic" w:cs="Traditional Arabic" w:hint="cs"/>
          <w:b/>
          <w:bCs/>
          <w:sz w:val="40"/>
          <w:szCs w:val="40"/>
          <w:rtl/>
        </w:rPr>
        <w:t>-</w:t>
      </w:r>
      <w:r w:rsidR="0023183D" w:rsidRPr="00900368">
        <w:rPr>
          <w:rFonts w:ascii="Traditional Arabic" w:hAnsi="Traditional Arabic" w:cs="Traditional Arabic" w:hint="cs"/>
          <w:b/>
          <w:bCs/>
          <w:sz w:val="40"/>
          <w:szCs w:val="40"/>
          <w:rtl/>
        </w:rPr>
        <w:t>الأصل في</w:t>
      </w:r>
      <w:r w:rsidRPr="00900368">
        <w:rPr>
          <w:rFonts w:ascii="Traditional Arabic" w:hAnsi="Traditional Arabic" w:cs="Traditional Arabic" w:hint="cs"/>
          <w:b/>
          <w:bCs/>
          <w:sz w:val="40"/>
          <w:szCs w:val="40"/>
          <w:rtl/>
        </w:rPr>
        <w:t xml:space="preserve"> الإمامة والولاية الشورى والرضا:</w:t>
      </w:r>
    </w:p>
    <w:p ns2:paraId="331A1032" ns2:textId="77777777" w:rsidR="000D263F" w:rsidRDefault="000D263F" w:rsidP="003B4B99">
      <w:pPr>
        <w:jc w:val="both"/>
        <w:rPr>
          <w:rFonts w:ascii="Traditional Arabic" w:hAnsi="Traditional Arabic" w:cs="Traditional Arabic"/>
          <w:sz w:val="36"/>
          <w:szCs w:val="36"/>
          <w:rtl/>
        </w:rPr>
      </w:pPr>
      <w:r>
        <w:rPr>
          <w:vanish/>
        </w:rPr>
        <w:t>{{PG:4}}</w:t>
      </w:r>
      <w:r>
        <w:rPr>
          <w:rFonts w:ascii="Traditional Arabic" w:hAnsi="Traditional Arabic" w:cs="Traditional Arabic" w:hint="cs"/>
          <w:sz w:val="36"/>
          <w:szCs w:val="36"/>
          <w:rtl/>
        </w:rPr>
        <w:t xml:space="preserve">وهذا الأصل دلت عليه نصوص شرعية كثيرة منها أن الله سمى سورة كاملة في القرآن باسم الشورى، وجاء فيها </w:t>
      </w:r>
      <w:r w:rsidRPr="00E7743F">
        <w:rPr>
          <w:rFonts w:ascii="Traditional Arabic" w:hAnsi="Traditional Arabic" w:cs="Traditional Arabic" w:hint="cs"/>
          <w:b/>
          <w:bCs/>
          <w:sz w:val="32"/>
          <w:szCs w:val="32"/>
          <w:rtl/>
        </w:rPr>
        <w:t>(</w:t>
      </w:r>
      <w:r w:rsidRPr="00E7743F">
        <w:rPr>
          <w:rFonts w:ascii="Traditional Arabic" w:hAnsi="Traditional Arabic" w:cs="Traditional Arabic"/>
          <w:b/>
          <w:bCs/>
          <w:sz w:val="32"/>
          <w:szCs w:val="32"/>
          <w:rtl/>
        </w:rPr>
        <w:t>الَّذِينَ اسْتَجَابُوا لِرَبِّهِمْ وَأَقَامُوا الصَّلَاةَ وَأَمْرُهُمْ شُورَى بَيْنَهُمْ وَمِمَّا رَزَقْنَاهُمْ يُنْفِقُونَ</w:t>
      </w:r>
      <w:r w:rsidRPr="00E7743F">
        <w:rPr>
          <w:rFonts w:ascii="Traditional Arabic" w:hAnsi="Traditional Arabic" w:cs="Traditional Arabic" w:hint="cs"/>
          <w:b/>
          <w:bCs/>
          <w:sz w:val="32"/>
          <w:szCs w:val="32"/>
          <w:rtl/>
        </w:rPr>
        <w:t>)[الشورى، 38]</w:t>
      </w:r>
      <w:r w:rsidRPr="00E7743F">
        <w:rPr>
          <w:rFonts w:ascii="Traditional Arabic" w:hAnsi="Traditional Arabic" w:cs="Traditional Arabic" w:hint="cs"/>
          <w:sz w:val="32"/>
          <w:szCs w:val="32"/>
          <w:rtl/>
        </w:rPr>
        <w:t xml:space="preserve"> </w:t>
      </w:r>
      <w:r>
        <w:rPr>
          <w:rFonts w:ascii="Traditional Arabic" w:hAnsi="Traditional Arabic" w:cs="Traditional Arabic" w:hint="cs"/>
          <w:sz w:val="36"/>
          <w:szCs w:val="36"/>
          <w:rtl/>
        </w:rPr>
        <w:t xml:space="preserve">فوضع الشورى بين الصلاة والزكاة تنويهاً بشرفها. </w:t>
      </w:r>
    </w:p>
    <w:p ns2:paraId="09EC2D2D" ns2:textId="77777777" w:rsidR="00551E9C" w:rsidRDefault="00551E9C" w:rsidP="003B4B99">
      <w:pPr>
        <w:jc w:val="both"/>
        <w:rPr>
          <w:rFonts w:ascii="Traditional Arabic" w:hAnsi="Traditional Arabic" w:cs="Traditional Arabic"/>
          <w:sz w:val="36"/>
          <w:szCs w:val="36"/>
          <w:rtl/>
        </w:rPr>
      </w:pPr>
      <w:r>
        <w:rPr>
          <w:vanish/>
        </w:rPr>
        <w:t>{{PG:4}}</w:t>
      </w:r>
    </w:p>
    <w:p ns2:paraId="448DD71D" ns2:textId="77777777" w:rsidR="000D263F" w:rsidRDefault="000D263F" w:rsidP="003B4B99">
      <w:pPr>
        <w:jc w:val="both"/>
        <w:rPr>
          <w:rFonts w:ascii="Traditional Arabic" w:hAnsi="Traditional Arabic" w:cs="Traditional Arabic"/>
          <w:sz w:val="36"/>
          <w:szCs w:val="36"/>
          <w:rtl/>
        </w:rPr>
      </w:pPr>
      <w:r>
        <w:rPr>
          <w:vanish/>
        </w:rPr>
        <w:t>{{PG:4}}</w:t>
      </w:r>
      <w:r>
        <w:rPr>
          <w:rFonts w:ascii="Traditional Arabic" w:hAnsi="Traditional Arabic" w:cs="Traditional Arabic" w:hint="cs"/>
          <w:sz w:val="36"/>
          <w:szCs w:val="36"/>
          <w:rtl/>
        </w:rPr>
        <w:t xml:space="preserve">وأمر الله نبيه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صلى الله عليه وسلم- فقال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وَشَاوِرْهُمْ فِي الْأَمْرِ</w:t>
      </w:r>
      <w:r w:rsidRPr="00B8191F">
        <w:rPr>
          <w:rFonts w:ascii="Traditional Arabic" w:hAnsi="Traditional Arabic" w:cs="Traditional Arabic" w:hint="cs"/>
          <w:b/>
          <w:bCs/>
          <w:sz w:val="32"/>
          <w:szCs w:val="32"/>
          <w:rtl/>
        </w:rPr>
        <w:t>)[آل عمران:159].</w:t>
      </w:r>
    </w:p>
    <w:p ns2:paraId="10823D1E" ns2:textId="77777777" w:rsidR="000D263F" w:rsidRPr="00B8191F" w:rsidRDefault="000D263F" w:rsidP="003B4B99">
      <w:pPr>
        <w:jc w:val="both"/>
        <w:rPr>
          <w:rFonts w:ascii="Traditional Arabic" w:hAnsi="Traditional Arabic" w:cs="Traditional Arabic"/>
          <w:b/>
          <w:bCs/>
          <w:sz w:val="32"/>
          <w:szCs w:val="32"/>
          <w:rtl/>
        </w:rPr>
      </w:pPr>
      <w:r>
        <w:rPr>
          <w:vanish/>
        </w:rPr>
        <w:t>{{PG:4}}</w:t>
      </w:r>
      <w:r>
        <w:rPr>
          <w:rFonts w:ascii="Traditional Arabic" w:hAnsi="Traditional Arabic" w:cs="Traditional Arabic" w:hint="cs"/>
          <w:sz w:val="36"/>
          <w:szCs w:val="36"/>
          <w:rtl/>
        </w:rPr>
        <w:t xml:space="preserve">فإذا كان الله أمر النبي أن يشاور من دونه، فكيف بمن دون النبي؟ يقول ابن تيمية عن هذه </w:t>
      </w:r>
      <w:r w:rsidRPr="00B8191F">
        <w:rPr>
          <w:rFonts w:ascii="Traditional Arabic" w:hAnsi="Traditional Arabic" w:cs="Traditional Arabic" w:hint="cs"/>
          <w:sz w:val="36"/>
          <w:szCs w:val="36"/>
          <w:rtl/>
        </w:rPr>
        <w:t>الآية</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فغيره - صلى الله عليه وسلم - أولى بالمشورة</w:t>
      </w:r>
      <w:r w:rsidRPr="00B8191F">
        <w:rPr>
          <w:rFonts w:ascii="Traditional Arabic" w:hAnsi="Traditional Arabic" w:cs="Traditional Arabic" w:hint="cs"/>
          <w:b/>
          <w:bCs/>
          <w:sz w:val="32"/>
          <w:szCs w:val="32"/>
          <w:rtl/>
        </w:rPr>
        <w:t>)[الفتاوى:28/387].</w:t>
      </w:r>
    </w:p>
    <w:p ns2:paraId="6F6F699C" ns2:textId="77777777" w:rsidR="000D263F" w:rsidRDefault="00E7743F" w:rsidP="003B4B99">
      <w:pPr>
        <w:jc w:val="both"/>
        <w:rPr>
          <w:rFonts w:ascii="Traditional Arabic" w:hAnsi="Traditional Arabic" w:cs="Traditional Arabic"/>
          <w:sz w:val="36"/>
          <w:szCs w:val="36"/>
          <w:rtl/>
        </w:rPr>
      </w:pPr>
      <w:r>
        <w:rPr>
          <w:vanish/>
        </w:rPr>
        <w:t>{{PG:4}}</w:t>
      </w:r>
      <w:r>
        <w:rPr>
          <w:rFonts w:ascii="Traditional Arabic" w:hAnsi="Traditional Arabic" w:cs="Traditional Arabic" w:hint="cs"/>
          <w:sz w:val="36"/>
          <w:szCs w:val="36"/>
          <w:rtl/>
        </w:rPr>
        <w:t>وجاءت في ذلك أحاديث وآث</w:t>
      </w:r>
      <w:r w:rsidR="00551E9C">
        <w:rPr>
          <w:rFonts w:ascii="Traditional Arabic" w:hAnsi="Traditional Arabic" w:cs="Traditional Arabic" w:hint="cs"/>
          <w:sz w:val="36"/>
          <w:szCs w:val="36"/>
          <w:rtl/>
        </w:rPr>
        <w:t>ار عن الصحابة سنشير لها لاحقاً</w:t>
      </w:r>
      <w:r>
        <w:rPr>
          <w:rFonts w:ascii="Traditional Arabic" w:hAnsi="Traditional Arabic" w:cs="Traditional Arabic" w:hint="cs"/>
          <w:sz w:val="36"/>
          <w:szCs w:val="36"/>
          <w:rtl/>
        </w:rPr>
        <w:t>.</w:t>
      </w:r>
    </w:p>
    <w:p ns2:paraId="20336AFA" ns2:textId="77777777" w:rsidR="00893E1F" w:rsidRDefault="00893E1F" w:rsidP="003B4B99">
      <w:pPr>
        <w:jc w:val="both"/>
        <w:rPr>
          <w:rFonts w:ascii="Traditional Arabic" w:hAnsi="Traditional Arabic" w:cs="Traditional Arabic"/>
          <w:sz w:val="36"/>
          <w:szCs w:val="36"/>
          <w:rtl/>
        </w:rPr>
      </w:pPr>
      <w:r>
        <w:rPr>
          <w:vanish/>
        </w:rPr>
        <w:t>{{PG:4}}</w:t>
      </w:r>
    </w:p>
    <w:p ns2:paraId="6F9BC279" ns2:textId="77777777" w:rsidR="00893E1F" w:rsidRPr="003B342D" w:rsidRDefault="00893E1F" w:rsidP="003B4B99">
      <w:pPr>
        <w:jc w:val="both"/>
        <w:rPr>
          <w:rFonts w:ascii="Traditional Arabic" w:hAnsi="Traditional Arabic" w:cs="Traditional Arabic"/>
          <w:b/>
          <w:bCs/>
          <w:sz w:val="36"/>
          <w:szCs w:val="36"/>
          <w:rtl/>
        </w:rPr>
      </w:pPr>
      <w:r>
        <w:rPr>
          <w:vanish/>
        </w:rPr>
        <w:t>{{PG:4}}</w:t>
      </w:r>
      <w:r w:rsidRPr="003B342D">
        <w:rPr>
          <w:rFonts w:ascii="Traditional Arabic" w:hAnsi="Traditional Arabic" w:cs="Traditional Arabic" w:hint="cs"/>
          <w:b/>
          <w:bCs/>
          <w:sz w:val="36"/>
          <w:szCs w:val="36"/>
          <w:rtl/>
        </w:rPr>
        <w:lastRenderedPageBreak/>
        <w:t>-الأصل في الشورى أ</w:t>
      </w:r>
      <w:r w:rsidR="00900368">
        <w:rPr>
          <w:rFonts w:ascii="Traditional Arabic" w:hAnsi="Traditional Arabic" w:cs="Traditional Arabic" w:hint="cs"/>
          <w:b/>
          <w:bCs/>
          <w:sz w:val="36"/>
          <w:szCs w:val="36"/>
          <w:rtl/>
        </w:rPr>
        <w:t>ن تكون عامةً في المسلمين، لا خاصةً بطائفةٍ منهم:</w:t>
      </w:r>
    </w:p>
    <w:p ns2:paraId="45808B00" ns2:textId="77777777" w:rsidR="00893E1F" w:rsidRDefault="00893E1F" w:rsidP="003B4B99">
      <w:pPr>
        <w:jc w:val="both"/>
        <w:rPr>
          <w:rFonts w:ascii="Traditional Arabic" w:hAnsi="Traditional Arabic" w:cs="Traditional Arabic"/>
          <w:sz w:val="36"/>
          <w:szCs w:val="36"/>
          <w:rtl/>
        </w:rPr>
      </w:pPr>
      <w:r>
        <w:rPr>
          <w:vanish/>
        </w:rPr>
        <w:t>{{PG:5}}</w:t>
      </w:r>
      <w:r>
        <w:rPr>
          <w:rFonts w:ascii="Traditional Arabic" w:hAnsi="Traditional Arabic" w:cs="Traditional Arabic" w:hint="cs"/>
          <w:sz w:val="36"/>
          <w:szCs w:val="36"/>
          <w:rtl/>
        </w:rPr>
        <w:t>ذكر بعض أهل العلم المعاصرين أن الشورى خاصة بطائفة كتخصيصها بأهل الحل والعقد</w:t>
      </w:r>
      <w:r w:rsidR="00551E9C">
        <w:rPr>
          <w:rFonts w:ascii="Traditional Arabic" w:hAnsi="Traditional Arabic" w:cs="Traditional Arabic" w:hint="cs"/>
          <w:sz w:val="36"/>
          <w:szCs w:val="36"/>
          <w:rtl/>
        </w:rPr>
        <w:t xml:space="preserve"> (بمعناه التخصيصي)</w:t>
      </w:r>
      <w:r>
        <w:rPr>
          <w:rFonts w:ascii="Traditional Arabic" w:hAnsi="Traditional Arabic" w:cs="Traditional Arabic" w:hint="cs"/>
          <w:sz w:val="36"/>
          <w:szCs w:val="36"/>
          <w:rtl/>
        </w:rPr>
        <w:t xml:space="preserve">، أو أهل الشوكة، أو أهل الاختيار، ونحوها، والراجح أن الأصل في الشورى أن تكون عامة في المسلمين كما دلت عليه العمومات الشرعية ومنها: عموم قوله تعالى في آيتي الشورى </w:t>
      </w:r>
      <w:r>
        <w:rPr>
          <w:rFonts w:ascii="Traditional Arabic" w:hAnsi="Traditional Arabic" w:cs="Traditional Arabic" w:hint="cs"/>
          <w:b/>
          <w:bCs/>
          <w:sz w:val="32"/>
          <w:szCs w:val="32"/>
          <w:rtl/>
        </w:rPr>
        <w:t>(</w:t>
      </w:r>
      <w:r w:rsidRPr="00E7743F">
        <w:rPr>
          <w:rFonts w:ascii="Traditional Arabic" w:hAnsi="Traditional Arabic" w:cs="Traditional Arabic"/>
          <w:b/>
          <w:bCs/>
          <w:sz w:val="32"/>
          <w:szCs w:val="32"/>
          <w:rtl/>
        </w:rPr>
        <w:t>و</w:t>
      </w:r>
      <w:r>
        <w:rPr>
          <w:rFonts w:ascii="Traditional Arabic" w:hAnsi="Traditional Arabic" w:cs="Traditional Arabic"/>
          <w:b/>
          <w:bCs/>
          <w:sz w:val="32"/>
          <w:szCs w:val="32"/>
          <w:rtl/>
        </w:rPr>
        <w:t>َأَمْرُهُمْ شُورَى بَيْنَهُمْ</w:t>
      </w:r>
      <w:r>
        <w:rPr>
          <w:rFonts w:ascii="Traditional Arabic" w:hAnsi="Traditional Arabic" w:cs="Traditional Arabic" w:hint="cs"/>
          <w:b/>
          <w:bCs/>
          <w:sz w:val="32"/>
          <w:szCs w:val="32"/>
          <w:rtl/>
        </w:rPr>
        <w:t xml:space="preserve">) ،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وَشَاوِرْهُمْ فِي الْأَمْرِ</w:t>
      </w:r>
      <w:r>
        <w:rPr>
          <w:rFonts w:ascii="Traditional Arabic" w:hAnsi="Traditional Arabic" w:cs="Traditional Arabic" w:hint="cs"/>
          <w:sz w:val="36"/>
          <w:szCs w:val="36"/>
          <w:rtl/>
        </w:rPr>
        <w:t>)، فعم ولم يخصص.</w:t>
      </w:r>
    </w:p>
    <w:p ns2:paraId="6F616054" ns2:textId="77777777" w:rsidR="003B342D" w:rsidRDefault="003B342D" w:rsidP="003B4B99">
      <w:pPr>
        <w:jc w:val="both"/>
        <w:rPr>
          <w:rFonts w:ascii="Traditional Arabic" w:hAnsi="Traditional Arabic" w:cs="Traditional Arabic"/>
          <w:sz w:val="36"/>
          <w:szCs w:val="36"/>
          <w:rtl/>
        </w:rPr>
      </w:pPr>
      <w:r>
        <w:rPr>
          <w:vanish/>
        </w:rPr>
        <w:t>{{PG:5}}</w:t>
      </w:r>
    </w:p>
    <w:p ns2:paraId="05B974D9" ns2:textId="77777777" w:rsidR="00893E1F" w:rsidRDefault="00893E1F" w:rsidP="003B4B99">
      <w:pPr>
        <w:jc w:val="both"/>
        <w:rPr>
          <w:rFonts w:ascii="Traditional Arabic" w:hAnsi="Traditional Arabic" w:cs="Traditional Arabic"/>
          <w:sz w:val="36"/>
          <w:szCs w:val="36"/>
          <w:rtl/>
        </w:rPr>
      </w:pPr>
      <w:r>
        <w:rPr>
          <w:vanish/>
        </w:rPr>
        <w:t>{{PG:5}}</w:t>
      </w:r>
      <w:r>
        <w:rPr>
          <w:rFonts w:ascii="Traditional Arabic" w:hAnsi="Traditional Arabic" w:cs="Traditional Arabic" w:hint="cs"/>
          <w:sz w:val="36"/>
          <w:szCs w:val="36"/>
          <w:rtl/>
        </w:rPr>
        <w:t xml:space="preserve">ولأن النبي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صلى الله عليه وسلم- قال عام الحديبية </w:t>
      </w:r>
      <w:r w:rsidRPr="00436FFA">
        <w:rPr>
          <w:rFonts w:ascii="Traditional Arabic" w:hAnsi="Traditional Arabic" w:cs="Traditional Arabic" w:hint="cs"/>
          <w:b/>
          <w:bCs/>
          <w:sz w:val="32"/>
          <w:szCs w:val="32"/>
          <w:rtl/>
        </w:rPr>
        <w:t>(أشيروا علي أيها الناس)[البخاري:4178].</w:t>
      </w:r>
      <w:r w:rsidRPr="00436FFA">
        <w:rPr>
          <w:rFonts w:ascii="Traditional Arabic" w:hAnsi="Traditional Arabic" w:cs="Traditional Arabic" w:hint="cs"/>
          <w:sz w:val="32"/>
          <w:szCs w:val="32"/>
          <w:rtl/>
        </w:rPr>
        <w:t xml:space="preserve"> </w:t>
      </w:r>
      <w:r>
        <w:rPr>
          <w:rFonts w:ascii="Traditional Arabic" w:hAnsi="Traditional Arabic" w:cs="Traditional Arabic" w:hint="cs"/>
          <w:sz w:val="36"/>
          <w:szCs w:val="36"/>
          <w:rtl/>
        </w:rPr>
        <w:t xml:space="preserve">وقام النبي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صلى الله عليه وسلم- في حادثة الإفك خطيباً في الناس وقال </w:t>
      </w:r>
      <w:r w:rsidRPr="00436FFA">
        <w:rPr>
          <w:rFonts w:ascii="Traditional Arabic" w:hAnsi="Traditional Arabic" w:cs="Traditional Arabic" w:hint="cs"/>
          <w:b/>
          <w:bCs/>
          <w:sz w:val="32"/>
          <w:szCs w:val="32"/>
          <w:rtl/>
        </w:rPr>
        <w:t>(أما بعد، أشيروا علي في أناس..)[ال</w:t>
      </w:r>
      <w:r w:rsidR="00BA1694" w:rsidRPr="00436FFA">
        <w:rPr>
          <w:rFonts w:ascii="Traditional Arabic" w:hAnsi="Traditional Arabic" w:cs="Traditional Arabic" w:hint="cs"/>
          <w:b/>
          <w:bCs/>
          <w:sz w:val="32"/>
          <w:szCs w:val="32"/>
          <w:rtl/>
        </w:rPr>
        <w:t>بخاري:4757]</w:t>
      </w:r>
      <w:r w:rsidR="00BA1694">
        <w:rPr>
          <w:rFonts w:ascii="Traditional Arabic" w:hAnsi="Traditional Arabic" w:cs="Traditional Arabic" w:hint="cs"/>
          <w:sz w:val="36"/>
          <w:szCs w:val="36"/>
          <w:rtl/>
        </w:rPr>
        <w:t xml:space="preserve"> </w:t>
      </w:r>
      <w:r w:rsidR="00436FFA">
        <w:rPr>
          <w:rFonts w:ascii="Traditional Arabic" w:hAnsi="Traditional Arabic" w:cs="Traditional Arabic" w:hint="cs"/>
          <w:sz w:val="36"/>
          <w:szCs w:val="36"/>
          <w:rtl/>
        </w:rPr>
        <w:t xml:space="preserve">وعن أنس </w:t>
      </w:r>
      <w:r w:rsidR="00436FFA" w:rsidRPr="00436FFA">
        <w:rPr>
          <w:rFonts w:ascii="Traditional Arabic" w:hAnsi="Traditional Arabic" w:cs="Traditional Arabic" w:hint="cs"/>
          <w:b/>
          <w:bCs/>
          <w:sz w:val="32"/>
          <w:szCs w:val="32"/>
          <w:rtl/>
        </w:rPr>
        <w:t>(</w:t>
      </w:r>
      <w:r w:rsidR="00436FFA" w:rsidRPr="00436FFA">
        <w:rPr>
          <w:rFonts w:ascii="Traditional Arabic" w:hAnsi="Traditional Arabic" w:cs="Traditional Arabic"/>
          <w:b/>
          <w:bCs/>
          <w:sz w:val="32"/>
          <w:szCs w:val="32"/>
          <w:rtl/>
        </w:rPr>
        <w:t xml:space="preserve">أن رسول الله </w:t>
      </w:r>
      <w:r w:rsidR="00436FFA" w:rsidRPr="00436FFA">
        <w:rPr>
          <w:rFonts w:ascii="Traditional Arabic" w:hAnsi="Traditional Arabic" w:cs="Traditional Arabic" w:hint="cs"/>
          <w:b/>
          <w:bCs/>
          <w:sz w:val="32"/>
          <w:szCs w:val="32"/>
          <w:rtl/>
        </w:rPr>
        <w:t>-</w:t>
      </w:r>
      <w:r w:rsidR="00436FFA" w:rsidRPr="00436FFA">
        <w:rPr>
          <w:rFonts w:ascii="Traditional Arabic" w:hAnsi="Traditional Arabic" w:cs="Traditional Arabic"/>
          <w:b/>
          <w:bCs/>
          <w:sz w:val="32"/>
          <w:szCs w:val="32"/>
          <w:rtl/>
        </w:rPr>
        <w:t>صلى الله عليه وسلم</w:t>
      </w:r>
      <w:r w:rsidR="00436FFA" w:rsidRPr="00436FFA">
        <w:rPr>
          <w:rFonts w:ascii="Traditional Arabic" w:hAnsi="Traditional Arabic" w:cs="Traditional Arabic" w:hint="cs"/>
          <w:b/>
          <w:bCs/>
          <w:sz w:val="32"/>
          <w:szCs w:val="32"/>
          <w:rtl/>
        </w:rPr>
        <w:t>-</w:t>
      </w:r>
      <w:r w:rsidR="00436FFA" w:rsidRPr="00436FFA">
        <w:rPr>
          <w:rFonts w:ascii="Traditional Arabic" w:hAnsi="Traditional Arabic" w:cs="Traditional Arabic"/>
          <w:b/>
          <w:bCs/>
          <w:sz w:val="32"/>
          <w:szCs w:val="32"/>
          <w:rtl/>
        </w:rPr>
        <w:t xml:space="preserve"> شاور الناس يوم بدر</w:t>
      </w:r>
      <w:r w:rsidR="00436FFA" w:rsidRPr="00436FFA">
        <w:rPr>
          <w:rFonts w:ascii="Traditional Arabic" w:hAnsi="Traditional Arabic" w:cs="Traditional Arabic" w:hint="cs"/>
          <w:b/>
          <w:bCs/>
          <w:sz w:val="32"/>
          <w:szCs w:val="32"/>
          <w:rtl/>
        </w:rPr>
        <w:t>)[مسند أحمد:</w:t>
      </w:r>
      <w:r w:rsidR="00436FFA" w:rsidRPr="00436FFA">
        <w:rPr>
          <w:rFonts w:ascii="Traditional Arabic" w:hAnsi="Traditional Arabic" w:cs="Traditional Arabic"/>
          <w:b/>
          <w:bCs/>
          <w:sz w:val="32"/>
          <w:szCs w:val="32"/>
          <w:rtl/>
        </w:rPr>
        <w:t xml:space="preserve"> 13296</w:t>
      </w:r>
      <w:r w:rsidR="00436FFA" w:rsidRPr="00436FFA">
        <w:rPr>
          <w:rFonts w:ascii="Traditional Arabic" w:hAnsi="Traditional Arabic" w:cs="Traditional Arabic" w:hint="cs"/>
          <w:b/>
          <w:bCs/>
          <w:sz w:val="32"/>
          <w:szCs w:val="32"/>
          <w:rtl/>
        </w:rPr>
        <w:t>]</w:t>
      </w:r>
      <w:r w:rsidR="00436FFA">
        <w:rPr>
          <w:rFonts w:ascii="Traditional Arabic" w:hAnsi="Traditional Arabic" w:cs="Traditional Arabic" w:hint="cs"/>
          <w:sz w:val="36"/>
          <w:szCs w:val="36"/>
          <w:rtl/>
        </w:rPr>
        <w:t>. فتلاحظ في هذه المواقف التي تروى فيها بعض مشاورات</w:t>
      </w:r>
      <w:r w:rsidR="00BA1694">
        <w:rPr>
          <w:rFonts w:ascii="Traditional Arabic" w:hAnsi="Traditional Arabic" w:cs="Traditional Arabic" w:hint="cs"/>
          <w:sz w:val="36"/>
          <w:szCs w:val="36"/>
          <w:rtl/>
        </w:rPr>
        <w:t xml:space="preserve"> النبي</w:t>
      </w:r>
      <w:r w:rsidR="00436FFA">
        <w:rPr>
          <w:rFonts w:ascii="Traditional Arabic" w:hAnsi="Traditional Arabic" w:cs="Traditional Arabic" w:hint="cs"/>
          <w:sz w:val="36"/>
          <w:szCs w:val="36"/>
          <w:rtl/>
        </w:rPr>
        <w:t xml:space="preserve"> </w:t>
      </w:r>
      <w:r w:rsidR="00436FFA">
        <w:rPr>
          <w:rFonts w:ascii="Traditional Arabic" w:hAnsi="Traditional Arabic" w:cs="Traditional Arabic"/>
          <w:sz w:val="36"/>
          <w:szCs w:val="36"/>
          <w:rtl/>
        </w:rPr>
        <w:t>–</w:t>
      </w:r>
      <w:r w:rsidR="00436FFA">
        <w:rPr>
          <w:rFonts w:ascii="Traditional Arabic" w:hAnsi="Traditional Arabic" w:cs="Traditional Arabic" w:hint="cs"/>
          <w:sz w:val="36"/>
          <w:szCs w:val="36"/>
          <w:rtl/>
        </w:rPr>
        <w:t>صلى الله عليه وسلم- أنه يميل إلى "تعميم الشورى" ولا يخصص، و</w:t>
      </w:r>
      <w:r w:rsidR="00551E9C">
        <w:rPr>
          <w:rFonts w:ascii="Traditional Arabic" w:hAnsi="Traditional Arabic" w:cs="Traditional Arabic" w:hint="cs"/>
          <w:sz w:val="36"/>
          <w:szCs w:val="36"/>
          <w:rtl/>
        </w:rPr>
        <w:t>يستخدم صيغة "أيها الناس" العامة، أو يخاطب المسلمين خطاباً عاماً.</w:t>
      </w:r>
    </w:p>
    <w:p ns2:paraId="36C465E6" ns2:textId="77777777" w:rsidR="003B342D" w:rsidRDefault="003B342D" w:rsidP="003B4B99">
      <w:pPr>
        <w:jc w:val="both"/>
        <w:rPr>
          <w:rFonts w:ascii="Traditional Arabic" w:hAnsi="Traditional Arabic" w:cs="Traditional Arabic"/>
          <w:sz w:val="36"/>
          <w:szCs w:val="36"/>
          <w:rtl/>
        </w:rPr>
      </w:pPr>
      <w:r>
        <w:rPr>
          <w:vanish/>
        </w:rPr>
        <w:t>{{PG:5}}</w:t>
      </w:r>
    </w:p>
    <w:p ns2:paraId="278603D2" ns2:textId="77777777" w:rsidR="00893E1F" w:rsidRDefault="00E32DBB" w:rsidP="003B4B99">
      <w:pPr>
        <w:jc w:val="both"/>
        <w:rPr>
          <w:rFonts w:ascii="Traditional Arabic" w:hAnsi="Traditional Arabic" w:cs="Traditional Arabic"/>
          <w:sz w:val="36"/>
          <w:szCs w:val="36"/>
          <w:rtl/>
        </w:rPr>
      </w:pPr>
      <w:r>
        <w:rPr>
          <w:vanish/>
        </w:rPr>
        <w:t>{{PG:5}}</w:t>
      </w:r>
      <w:r>
        <w:rPr>
          <w:rFonts w:ascii="Traditional Arabic" w:hAnsi="Traditional Arabic" w:cs="Traditional Arabic" w:hint="cs"/>
          <w:sz w:val="36"/>
          <w:szCs w:val="36"/>
          <w:rtl/>
        </w:rPr>
        <w:t xml:space="preserve">وقام عمر بن الخطاب في المدينة خطيباً وقال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من بايع رجلا</w:t>
      </w:r>
      <w:r w:rsidR="00551E9C">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عن غير</w:t>
      </w:r>
      <w:r w:rsidR="00551E9C">
        <w:rPr>
          <w:rFonts w:ascii="Traditional Arabic" w:hAnsi="Traditional Arabic" w:cs="Traditional Arabic"/>
          <w:b/>
          <w:bCs/>
          <w:sz w:val="32"/>
          <w:szCs w:val="32"/>
          <w:rtl/>
        </w:rPr>
        <w:t xml:space="preserve"> مشورة من المسلمين فلا يبايع هو</w:t>
      </w:r>
      <w:r w:rsidRPr="00B8191F">
        <w:rPr>
          <w:rFonts w:ascii="Traditional Arabic" w:hAnsi="Traditional Arabic" w:cs="Traditional Arabic"/>
          <w:b/>
          <w:bCs/>
          <w:sz w:val="32"/>
          <w:szCs w:val="32"/>
          <w:rtl/>
        </w:rPr>
        <w:t>، ولا الذي بايعه تغرة أن يقتلا</w:t>
      </w:r>
      <w:r w:rsidRPr="00B8191F">
        <w:rPr>
          <w:rFonts w:ascii="Traditional Arabic" w:hAnsi="Traditional Arabic" w:cs="Traditional Arabic" w:hint="cs"/>
          <w:b/>
          <w:bCs/>
          <w:sz w:val="32"/>
          <w:szCs w:val="32"/>
          <w:rtl/>
        </w:rPr>
        <w:t>)[البخاري:</w:t>
      </w:r>
      <w:r w:rsidR="00E027F9" w:rsidRPr="00B8191F">
        <w:rPr>
          <w:rFonts w:ascii="Traditional Arabic" w:hAnsi="Traditional Arabic" w:cs="Traditional Arabic" w:hint="cs"/>
          <w:b/>
          <w:bCs/>
          <w:sz w:val="32"/>
          <w:szCs w:val="32"/>
          <w:rtl/>
        </w:rPr>
        <w:t>6830]</w:t>
      </w:r>
      <w:r w:rsidR="00436FFA">
        <w:rPr>
          <w:rFonts w:ascii="Traditional Arabic" w:hAnsi="Traditional Arabic" w:cs="Traditional Arabic" w:hint="cs"/>
          <w:sz w:val="36"/>
          <w:szCs w:val="36"/>
          <w:rtl/>
        </w:rPr>
        <w:t xml:space="preserve"> فنص عمر على أن الشورى في "المسلمين" وهو لفظ عام غير خاص.</w:t>
      </w:r>
    </w:p>
    <w:p ns2:paraId="5B4D4BE8" ns2:textId="77777777" w:rsidR="003B342D" w:rsidRDefault="003B342D" w:rsidP="003B4B99">
      <w:pPr>
        <w:jc w:val="both"/>
        <w:rPr>
          <w:rFonts w:ascii="Traditional Arabic" w:hAnsi="Traditional Arabic" w:cs="Traditional Arabic"/>
          <w:sz w:val="36"/>
          <w:szCs w:val="36"/>
          <w:rtl/>
        </w:rPr>
      </w:pPr>
      <w:r>
        <w:rPr>
          <w:vanish/>
        </w:rPr>
        <w:t>{{PG:5}}</w:t>
      </w:r>
    </w:p>
    <w:p ns2:paraId="3F65DB19" ns2:textId="77777777" w:rsidR="00E027F9" w:rsidRPr="003B342D" w:rsidRDefault="00436FFA" w:rsidP="003B4B99">
      <w:pPr>
        <w:jc w:val="both"/>
        <w:rPr>
          <w:rFonts w:ascii="Traditional Arabic" w:hAnsi="Traditional Arabic" w:cs="Traditional Arabic"/>
          <w:b/>
          <w:bCs/>
          <w:sz w:val="32"/>
          <w:szCs w:val="32"/>
          <w:rtl/>
        </w:rPr>
      </w:pPr>
      <w:r>
        <w:rPr>
          <w:vanish/>
        </w:rPr>
        <w:t>{{PG:5}}</w:t>
      </w:r>
      <w:r>
        <w:rPr>
          <w:rFonts w:ascii="Traditional Arabic" w:hAnsi="Traditional Arabic" w:cs="Traditional Arabic" w:hint="cs"/>
          <w:sz w:val="36"/>
          <w:szCs w:val="36"/>
          <w:rtl/>
        </w:rPr>
        <w:t xml:space="preserve">ولما فوض الصحابة </w:t>
      </w:r>
      <w:r w:rsidR="00E027F9">
        <w:rPr>
          <w:rFonts w:ascii="Traditional Arabic" w:hAnsi="Traditional Arabic" w:cs="Traditional Arabic" w:hint="cs"/>
          <w:sz w:val="36"/>
          <w:szCs w:val="36"/>
          <w:rtl/>
        </w:rPr>
        <w:t>عبدالرحمن بن عوف</w:t>
      </w:r>
      <w:r>
        <w:rPr>
          <w:rFonts w:ascii="Traditional Arabic" w:hAnsi="Traditional Arabic" w:cs="Traditional Arabic" w:hint="cs"/>
          <w:sz w:val="36"/>
          <w:szCs w:val="36"/>
          <w:rtl/>
        </w:rPr>
        <w:t xml:space="preserve"> لكي</w:t>
      </w:r>
      <w:r w:rsidR="00E027F9">
        <w:rPr>
          <w:rFonts w:ascii="Traditional Arabic" w:hAnsi="Traditional Arabic" w:cs="Traditional Arabic" w:hint="cs"/>
          <w:sz w:val="36"/>
          <w:szCs w:val="36"/>
          <w:rtl/>
        </w:rPr>
        <w:t xml:space="preserve"> يطوف في الناس لتنفيذ الشورى وإجراء الانتخاب</w:t>
      </w:r>
      <w:r>
        <w:rPr>
          <w:rFonts w:ascii="Traditional Arabic" w:hAnsi="Traditional Arabic" w:cs="Traditional Arabic" w:hint="cs"/>
          <w:sz w:val="36"/>
          <w:szCs w:val="36"/>
          <w:rtl/>
        </w:rPr>
        <w:t xml:space="preserve"> وفرز الأصوات</w:t>
      </w:r>
      <w:r w:rsidR="00E027F9">
        <w:rPr>
          <w:rFonts w:ascii="Traditional Arabic" w:hAnsi="Traditional Arabic" w:cs="Traditional Arabic" w:hint="cs"/>
          <w:sz w:val="36"/>
          <w:szCs w:val="36"/>
          <w:rtl/>
        </w:rPr>
        <w:t xml:space="preserve"> لتحديد الإمام من مجموع المرشحين</w:t>
      </w:r>
      <w:r>
        <w:rPr>
          <w:rFonts w:ascii="Traditional Arabic" w:hAnsi="Traditional Arabic" w:cs="Traditional Arabic" w:hint="cs"/>
          <w:sz w:val="36"/>
          <w:szCs w:val="36"/>
          <w:rtl/>
        </w:rPr>
        <w:t xml:space="preserve">، لم يجعل عبد الرحمن بن عوف </w:t>
      </w:r>
      <w:r>
        <w:rPr>
          <w:rFonts w:ascii="Traditional Arabic" w:hAnsi="Traditional Arabic" w:cs="Traditional Arabic" w:hint="cs"/>
          <w:sz w:val="36"/>
          <w:szCs w:val="36"/>
          <w:rtl/>
        </w:rPr>
        <w:lastRenderedPageBreak/>
        <w:t>الشورى خاصة بطائفة، بل شاور الناس، كما</w:t>
      </w:r>
      <w:r w:rsidR="003B342D">
        <w:rPr>
          <w:rFonts w:ascii="Traditional Arabic" w:hAnsi="Traditional Arabic" w:cs="Traditional Arabic" w:hint="cs"/>
          <w:sz w:val="36"/>
          <w:szCs w:val="36"/>
          <w:rtl/>
        </w:rPr>
        <w:t xml:space="preserve"> ي</w:t>
      </w:r>
      <w:r>
        <w:rPr>
          <w:rFonts w:ascii="Traditional Arabic" w:hAnsi="Traditional Arabic" w:cs="Traditional Arabic" w:hint="cs"/>
          <w:sz w:val="36"/>
          <w:szCs w:val="36"/>
          <w:rtl/>
        </w:rPr>
        <w:t>روى البخاري القصة وفيها</w:t>
      </w:r>
      <w:r w:rsidR="00E027F9">
        <w:rPr>
          <w:rFonts w:ascii="Traditional Arabic" w:hAnsi="Traditional Arabic" w:cs="Traditional Arabic" w:hint="cs"/>
          <w:sz w:val="36"/>
          <w:szCs w:val="36"/>
          <w:rtl/>
        </w:rPr>
        <w:t xml:space="preserve"> </w:t>
      </w:r>
      <w:r w:rsidR="00E027F9" w:rsidRPr="003B342D">
        <w:rPr>
          <w:rFonts w:ascii="Traditional Arabic" w:hAnsi="Traditional Arabic" w:cs="Traditional Arabic" w:hint="cs"/>
          <w:b/>
          <w:bCs/>
          <w:sz w:val="32"/>
          <w:szCs w:val="32"/>
          <w:rtl/>
        </w:rPr>
        <w:t>(</w:t>
      </w:r>
      <w:r w:rsidRPr="003B342D">
        <w:rPr>
          <w:rFonts w:ascii="Traditional Arabic" w:hAnsi="Traditional Arabic" w:cs="Traditional Arabic"/>
          <w:b/>
          <w:bCs/>
          <w:sz w:val="32"/>
          <w:szCs w:val="32"/>
          <w:rtl/>
        </w:rPr>
        <w:t>فجعلوا ذلك إلى عبد الرحمن</w:t>
      </w:r>
      <w:r w:rsidR="003B342D">
        <w:rPr>
          <w:rFonts w:ascii="Traditional Arabic" w:hAnsi="Traditional Arabic" w:cs="Traditional Arabic" w:hint="cs"/>
          <w:b/>
          <w:bCs/>
          <w:sz w:val="32"/>
          <w:szCs w:val="32"/>
          <w:rtl/>
        </w:rPr>
        <w:t xml:space="preserve"> بن عوف</w:t>
      </w:r>
      <w:r w:rsidRPr="003B342D">
        <w:rPr>
          <w:rFonts w:ascii="Traditional Arabic" w:hAnsi="Traditional Arabic" w:cs="Traditional Arabic"/>
          <w:b/>
          <w:bCs/>
          <w:sz w:val="32"/>
          <w:szCs w:val="32"/>
          <w:rtl/>
        </w:rPr>
        <w:t>، فلما ول</w:t>
      </w:r>
      <w:r w:rsidR="003B342D">
        <w:rPr>
          <w:rFonts w:ascii="Traditional Arabic" w:hAnsi="Traditional Arabic" w:cs="Traditional Arabic" w:hint="cs"/>
          <w:b/>
          <w:bCs/>
          <w:sz w:val="32"/>
          <w:szCs w:val="32"/>
          <w:rtl/>
        </w:rPr>
        <w:t>ّ</w:t>
      </w:r>
      <w:r w:rsidRPr="003B342D">
        <w:rPr>
          <w:rFonts w:ascii="Traditional Arabic" w:hAnsi="Traditional Arabic" w:cs="Traditional Arabic"/>
          <w:b/>
          <w:bCs/>
          <w:sz w:val="32"/>
          <w:szCs w:val="32"/>
          <w:rtl/>
        </w:rPr>
        <w:t>وا عبد الرحمن أمرهم، فمال الناس على عبد الرحمن، حتى ما أرى أحدا</w:t>
      </w:r>
      <w:r w:rsidR="00551E9C">
        <w:rPr>
          <w:rFonts w:ascii="Traditional Arabic" w:hAnsi="Traditional Arabic" w:cs="Traditional Arabic" w:hint="cs"/>
          <w:b/>
          <w:bCs/>
          <w:sz w:val="32"/>
          <w:szCs w:val="32"/>
          <w:rtl/>
        </w:rPr>
        <w:t>ً</w:t>
      </w:r>
      <w:r w:rsidRPr="003B342D">
        <w:rPr>
          <w:rFonts w:ascii="Traditional Arabic" w:hAnsi="Traditional Arabic" w:cs="Traditional Arabic"/>
          <w:b/>
          <w:bCs/>
          <w:sz w:val="32"/>
          <w:szCs w:val="32"/>
          <w:rtl/>
        </w:rPr>
        <w:t xml:space="preserve"> من الناس يتبع أولئك الرهط</w:t>
      </w:r>
      <w:r w:rsidR="003B342D">
        <w:rPr>
          <w:rFonts w:ascii="Traditional Arabic" w:hAnsi="Traditional Arabic" w:cs="Traditional Arabic" w:hint="cs"/>
          <w:b/>
          <w:bCs/>
          <w:sz w:val="32"/>
          <w:szCs w:val="32"/>
          <w:rtl/>
        </w:rPr>
        <w:t>،</w:t>
      </w:r>
      <w:r w:rsidRPr="003B342D">
        <w:rPr>
          <w:rFonts w:ascii="Traditional Arabic" w:hAnsi="Traditional Arabic" w:cs="Traditional Arabic"/>
          <w:b/>
          <w:bCs/>
          <w:sz w:val="32"/>
          <w:szCs w:val="32"/>
          <w:rtl/>
        </w:rPr>
        <w:t xml:space="preserve"> ولا يطأ عقبه، ومال الناس على عبد الرحمن يشاورونه تلك الليالي</w:t>
      </w:r>
      <w:r w:rsidRPr="003B342D">
        <w:rPr>
          <w:rFonts w:ascii="Traditional Arabic" w:hAnsi="Traditional Arabic" w:cs="Traditional Arabic" w:hint="cs"/>
          <w:b/>
          <w:bCs/>
          <w:sz w:val="32"/>
          <w:szCs w:val="32"/>
          <w:rtl/>
        </w:rPr>
        <w:t>)[البخاري: 7207].</w:t>
      </w:r>
    </w:p>
    <w:p ns2:paraId="4193236D" ns2:textId="77777777" w:rsidR="00E027F9" w:rsidRDefault="003B342D" w:rsidP="003B4B99">
      <w:pPr>
        <w:jc w:val="both"/>
        <w:rPr>
          <w:rFonts w:ascii="Traditional Arabic" w:hAnsi="Traditional Arabic" w:cs="Traditional Arabic"/>
          <w:b/>
          <w:bCs/>
          <w:sz w:val="32"/>
          <w:szCs w:val="32"/>
          <w:rtl/>
        </w:rPr>
      </w:pPr>
      <w:r>
        <w:rPr>
          <w:vanish/>
        </w:rPr>
        <w:t>{{PG:6}}</w:t>
      </w:r>
      <w:r>
        <w:rPr>
          <w:rFonts w:ascii="Traditional Arabic" w:hAnsi="Traditional Arabic" w:cs="Traditional Arabic" w:hint="cs"/>
          <w:sz w:val="36"/>
          <w:szCs w:val="36"/>
          <w:rtl/>
        </w:rPr>
        <w:t>فهذا نص رواية البخاري وفيها أن عبدالرحمن مكث عدة ليالي، وأن "الناس" وليس طائفة معينة اجتمعوا على عبدالرحمن لتنفيذ الشورى، كما في النص السابق "</w:t>
      </w:r>
      <w:r w:rsidRPr="003B342D">
        <w:rPr>
          <w:rFonts w:ascii="Traditional Arabic" w:hAnsi="Traditional Arabic" w:cs="Traditional Arabic"/>
          <w:b/>
          <w:bCs/>
          <w:sz w:val="32"/>
          <w:szCs w:val="32"/>
          <w:rtl/>
        </w:rPr>
        <w:t xml:space="preserve"> ومال الناس على عبد الرحمن يشاورونه تلك الليالي</w:t>
      </w:r>
      <w:r>
        <w:rPr>
          <w:rFonts w:ascii="Traditional Arabic" w:hAnsi="Traditional Arabic" w:cs="Traditional Arabic" w:hint="cs"/>
          <w:b/>
          <w:bCs/>
          <w:sz w:val="32"/>
          <w:szCs w:val="32"/>
          <w:rtl/>
        </w:rPr>
        <w:t>".</w:t>
      </w:r>
    </w:p>
    <w:p ns2:paraId="44C2E22A" ns2:textId="77777777" w:rsidR="00014A1E" w:rsidRDefault="00014A1E" w:rsidP="003B4B99">
      <w:pPr>
        <w:jc w:val="both"/>
        <w:rPr>
          <w:rFonts w:ascii="Traditional Arabic" w:hAnsi="Traditional Arabic" w:cs="Traditional Arabic"/>
          <w:b/>
          <w:bCs/>
          <w:sz w:val="32"/>
          <w:szCs w:val="32"/>
          <w:rtl/>
        </w:rPr>
      </w:pPr>
      <w:r>
        <w:rPr>
          <w:vanish/>
        </w:rPr>
        <w:t>{{PG:6}}</w:t>
      </w:r>
    </w:p>
    <w:p ns2:paraId="036B4FBC" ns2:textId="77777777" w:rsidR="003B342D" w:rsidRDefault="003B342D" w:rsidP="003B4B99">
      <w:pPr>
        <w:jc w:val="both"/>
        <w:rPr>
          <w:rFonts w:ascii="Traditional Arabic" w:hAnsi="Traditional Arabic" w:cs="Traditional Arabic"/>
          <w:sz w:val="36"/>
          <w:szCs w:val="36"/>
          <w:rtl/>
        </w:rPr>
      </w:pPr>
      <w:r>
        <w:rPr>
          <w:vanish/>
        </w:rPr>
        <w:t>{{PG:6}}</w:t>
      </w:r>
      <w:r w:rsidRPr="003B342D">
        <w:rPr>
          <w:rFonts w:ascii="Traditional Arabic" w:hAnsi="Traditional Arabic" w:cs="Traditional Arabic" w:hint="cs"/>
          <w:sz w:val="36"/>
          <w:szCs w:val="36"/>
          <w:rtl/>
        </w:rPr>
        <w:t xml:space="preserve">وفي البخاري </w:t>
      </w:r>
      <w:r w:rsidRPr="003B342D">
        <w:rPr>
          <w:rFonts w:ascii="Traditional Arabic" w:hAnsi="Traditional Arabic" w:cs="Traditional Arabic"/>
          <w:sz w:val="36"/>
          <w:szCs w:val="36"/>
          <w:rtl/>
        </w:rPr>
        <w:t>–</w:t>
      </w:r>
      <w:r w:rsidRPr="003B342D">
        <w:rPr>
          <w:rFonts w:ascii="Traditional Arabic" w:hAnsi="Traditional Arabic" w:cs="Traditional Arabic" w:hint="cs"/>
          <w:sz w:val="36"/>
          <w:szCs w:val="36"/>
          <w:rtl/>
        </w:rPr>
        <w:t>أيضاً- في نفس هذه الرواية أن عبد الرحمن بن عوف بعدما انتهى من فرز الأصوات دعا الصحابة وقام خطيباً بعد الفجر وأعلن أنه شاور الناس</w:t>
      </w:r>
      <w:r>
        <w:rPr>
          <w:rFonts w:ascii="Traditional Arabic" w:hAnsi="Traditional Arabic" w:cs="Traditional Arabic" w:hint="cs"/>
          <w:sz w:val="36"/>
          <w:szCs w:val="36"/>
          <w:rtl/>
        </w:rPr>
        <w:t>، وليس طائفة خاصة، كما يروي البخاري</w:t>
      </w:r>
      <w:r w:rsidRPr="003B342D">
        <w:rPr>
          <w:rFonts w:ascii="Traditional Arabic" w:hAnsi="Traditional Arabic" w:cs="Traditional Arabic" w:hint="cs"/>
          <w:sz w:val="36"/>
          <w:szCs w:val="36"/>
          <w:rtl/>
        </w:rPr>
        <w:t xml:space="preserve"> </w:t>
      </w:r>
      <w:r w:rsidRPr="00014A1E">
        <w:rPr>
          <w:rFonts w:ascii="Traditional Arabic" w:hAnsi="Traditional Arabic" w:cs="Traditional Arabic" w:hint="cs"/>
          <w:b/>
          <w:bCs/>
          <w:sz w:val="32"/>
          <w:szCs w:val="32"/>
          <w:rtl/>
        </w:rPr>
        <w:t>(</w:t>
      </w:r>
      <w:r w:rsidRPr="00014A1E">
        <w:rPr>
          <w:rFonts w:ascii="Traditional Arabic" w:hAnsi="Traditional Arabic" w:cs="Traditional Arabic"/>
          <w:b/>
          <w:bCs/>
          <w:sz w:val="32"/>
          <w:szCs w:val="32"/>
          <w:rtl/>
        </w:rPr>
        <w:t>فلما اجتمعوا تشهد عبد الرحمن، ثم قال</w:t>
      </w:r>
      <w:r w:rsidRPr="00014A1E">
        <w:rPr>
          <w:rFonts w:ascii="Traditional Arabic" w:hAnsi="Traditional Arabic" w:cs="Traditional Arabic" w:hint="cs"/>
          <w:b/>
          <w:bCs/>
          <w:sz w:val="32"/>
          <w:szCs w:val="32"/>
          <w:rtl/>
        </w:rPr>
        <w:t>: "</w:t>
      </w:r>
      <w:r w:rsidRPr="00014A1E">
        <w:rPr>
          <w:rFonts w:ascii="Traditional Arabic" w:hAnsi="Traditional Arabic" w:cs="Traditional Arabic"/>
          <w:b/>
          <w:bCs/>
          <w:sz w:val="32"/>
          <w:szCs w:val="32"/>
          <w:rtl/>
        </w:rPr>
        <w:t>أما بعد، يا علي إني قد نظرت في أمر الناس، فلم أرهم يعدلون بعثمان</w:t>
      </w:r>
      <w:r w:rsidRPr="00014A1E">
        <w:rPr>
          <w:rFonts w:ascii="Traditional Arabic" w:hAnsi="Traditional Arabic" w:cs="Traditional Arabic" w:hint="cs"/>
          <w:b/>
          <w:bCs/>
          <w:sz w:val="32"/>
          <w:szCs w:val="32"/>
          <w:rtl/>
        </w:rPr>
        <w:t>")[البخاري: 7207]</w:t>
      </w:r>
      <w:r w:rsidRPr="003B342D">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فنص عبدالرحمن أنه فحص إرادة الناس عامة قدر إمكانه وطاقته، وليس إرادة طائفة خاصة.</w:t>
      </w:r>
    </w:p>
    <w:p ns2:paraId="46DE970B" ns2:textId="77777777" w:rsidR="00014A1E" w:rsidRPr="003B342D" w:rsidRDefault="00014A1E" w:rsidP="003B4B99">
      <w:pPr>
        <w:jc w:val="both"/>
        <w:rPr>
          <w:rFonts w:ascii="Traditional Arabic" w:hAnsi="Traditional Arabic" w:cs="Traditional Arabic"/>
          <w:sz w:val="36"/>
          <w:szCs w:val="36"/>
          <w:rtl/>
        </w:rPr>
      </w:pPr>
      <w:r>
        <w:rPr>
          <w:vanish/>
        </w:rPr>
        <w:t>{{PG:6}}</w:t>
      </w:r>
    </w:p>
    <w:p ns2:paraId="6455603A" ns2:textId="77777777" w:rsidR="003B342D" w:rsidRPr="00B8191F" w:rsidRDefault="003B342D"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{{PG:6}}</w:t>
      </w:r>
      <w:r w:rsidRPr="003B342D">
        <w:rPr>
          <w:rFonts w:ascii="Traditional Arabic" w:hAnsi="Traditional Arabic" w:cs="Traditional Arabic" w:hint="cs"/>
          <w:sz w:val="36"/>
          <w:szCs w:val="36"/>
          <w:rtl/>
        </w:rPr>
        <w:t xml:space="preserve">وفي نهاية القصة </w:t>
      </w:r>
      <w:r w:rsidRPr="003B342D">
        <w:rPr>
          <w:rFonts w:ascii="Traditional Arabic" w:hAnsi="Traditional Arabic" w:cs="Traditional Arabic"/>
          <w:sz w:val="36"/>
          <w:szCs w:val="36"/>
          <w:rtl/>
        </w:rPr>
        <w:t>–</w:t>
      </w:r>
      <w:r w:rsidRPr="003B342D">
        <w:rPr>
          <w:rFonts w:ascii="Traditional Arabic" w:hAnsi="Traditional Arabic" w:cs="Traditional Arabic" w:hint="cs"/>
          <w:sz w:val="36"/>
          <w:szCs w:val="36"/>
          <w:rtl/>
        </w:rPr>
        <w:t xml:space="preserve">كما رواها البخاري- قام المسلمون وبايعوا عثمان، ولم تقتصر بيعته على طائفة خاصة، ولو كان ليس للمسلمين عامة مدخل في الشورى لكانت بيعتهم عبث </w:t>
      </w:r>
      <w:r w:rsidR="00014A1E">
        <w:rPr>
          <w:rFonts w:ascii="Traditional Arabic" w:hAnsi="Traditional Arabic" w:cs="Traditional Arabic" w:hint="cs"/>
          <w:sz w:val="36"/>
          <w:szCs w:val="36"/>
          <w:rtl/>
        </w:rPr>
        <w:t>ينزه الصحابة عنه</w:t>
      </w:r>
      <w:r w:rsidRPr="003B342D">
        <w:rPr>
          <w:rFonts w:ascii="Traditional Arabic" w:hAnsi="Traditional Arabic" w:cs="Traditional Arabic" w:hint="cs"/>
          <w:sz w:val="36"/>
          <w:szCs w:val="36"/>
          <w:rtl/>
        </w:rPr>
        <w:t xml:space="preserve">، كما يروي البخاري: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فبايعه عبد الرحمن، وبايعه الناس المهاجرون والأنصار، وأمراء الأجناد</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والمسلمون</w:t>
      </w:r>
      <w:r w:rsidRPr="00B8191F">
        <w:rPr>
          <w:rFonts w:ascii="Traditional Arabic" w:hAnsi="Traditional Arabic" w:cs="Traditional Arabic" w:hint="cs"/>
          <w:b/>
          <w:bCs/>
          <w:sz w:val="32"/>
          <w:szCs w:val="32"/>
          <w:rtl/>
        </w:rPr>
        <w:t>) [البخاري: 7207].</w:t>
      </w:r>
    </w:p>
    <w:p ns2:paraId="3A598C1A" ns2:textId="77777777" w:rsidR="00014A1E" w:rsidRDefault="00014A1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{{PG:6}}</w:t>
      </w:r>
    </w:p>
    <w:p ns2:paraId="1860A507" ns2:textId="77777777" w:rsidR="006A4F05" w:rsidRPr="00B8191F" w:rsidRDefault="006A4F0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{{PG:6}}</w:t>
      </w:r>
      <w:r>
        <w:rPr>
          <w:rFonts w:ascii="Traditional Arabic" w:hAnsi="Traditional Arabic" w:cs="Traditional Arabic" w:hint="cs"/>
          <w:sz w:val="36"/>
          <w:szCs w:val="36"/>
          <w:rtl/>
        </w:rPr>
        <w:t xml:space="preserve">ولما اتفق الحكمان ابو موسى الأشعري وعمرو بن العاص على خلع علي ومعاوية، اتفقوا أن يجعلوا الأمر شورى في المسلمين، كما تروي كتب التاريخ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أن نخلع هذين الرجلين</w:t>
      </w:r>
      <w:r w:rsidR="00CF6EEB" w:rsidRPr="00B8191F">
        <w:rPr>
          <w:rFonts w:ascii="Traditional Arabic" w:hAnsi="Traditional Arabic" w:cs="Traditional Arabic" w:hint="cs"/>
          <w:b/>
          <w:bCs/>
          <w:sz w:val="32"/>
          <w:szCs w:val="32"/>
          <w:rtl/>
        </w:rPr>
        <w:t xml:space="preserve"> علي ومع</w:t>
      </w:r>
      <w:r w:rsidR="00C75E83">
        <w:rPr>
          <w:rFonts w:ascii="Traditional Arabic" w:hAnsi="Traditional Arabic" w:cs="Traditional Arabic" w:hint="cs"/>
          <w:b/>
          <w:bCs/>
          <w:sz w:val="32"/>
          <w:szCs w:val="32"/>
          <w:rtl/>
        </w:rPr>
        <w:t>ا</w:t>
      </w:r>
      <w:r w:rsidR="00CF6EEB" w:rsidRPr="00B8191F">
        <w:rPr>
          <w:rFonts w:ascii="Traditional Arabic" w:hAnsi="Traditional Arabic" w:cs="Traditional Arabic" w:hint="cs"/>
          <w:b/>
          <w:bCs/>
          <w:sz w:val="32"/>
          <w:szCs w:val="32"/>
          <w:rtl/>
        </w:rPr>
        <w:t>وية</w:t>
      </w:r>
      <w:r w:rsidRPr="00B8191F">
        <w:rPr>
          <w:rFonts w:ascii="Traditional Arabic" w:hAnsi="Traditional Arabic" w:cs="Traditional Arabic"/>
          <w:b/>
          <w:bCs/>
          <w:sz w:val="32"/>
          <w:szCs w:val="32"/>
          <w:rtl/>
        </w:rPr>
        <w:t xml:space="preserve">، </w:t>
      </w:r>
      <w:r w:rsidRPr="00B8191F">
        <w:rPr>
          <w:rFonts w:ascii="Traditional Arabic" w:hAnsi="Traditional Arabic" w:cs="Traditional Arabic"/>
          <w:b/>
          <w:bCs/>
          <w:sz w:val="32"/>
          <w:szCs w:val="32"/>
          <w:rtl/>
        </w:rPr>
        <w:lastRenderedPageBreak/>
        <w:t>ونجعل هذا الأمر شورى بين المسلمين</w:t>
      </w:r>
      <w:r w:rsidR="00CF6EEB" w:rsidRPr="00B8191F">
        <w:rPr>
          <w:rFonts w:ascii="Traditional Arabic" w:hAnsi="Traditional Arabic" w:cs="Traditional Arabic"/>
          <w:b/>
          <w:bCs/>
          <w:sz w:val="32"/>
          <w:szCs w:val="32"/>
          <w:rtl/>
        </w:rPr>
        <w:t>، فيختاروا لأنفسهم من أحبوا</w:t>
      </w:r>
      <w:r w:rsidR="00CF6EEB" w:rsidRPr="00B8191F">
        <w:rPr>
          <w:rFonts w:ascii="Traditional Arabic" w:hAnsi="Traditional Arabic" w:cs="Traditional Arabic" w:hint="cs"/>
          <w:b/>
          <w:bCs/>
          <w:sz w:val="32"/>
          <w:szCs w:val="32"/>
          <w:rtl/>
        </w:rPr>
        <w:t>)[تاريخ الدينوري:200، وتاريخ الذهبي:3/549]</w:t>
      </w:r>
    </w:p>
    <w:p ns2:paraId="4EA7C061" ns2:textId="77777777" w:rsidR="00CF6EEB" w:rsidRPr="00CF6EEB" w:rsidRDefault="00CF6EEB"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r>
        <w:rPr>
          <w:rFonts w:ascii="Traditional Arabic" w:hAnsi="Traditional Arabic" w:cs="Traditional Arabic" w:hint="cs"/>
          <w:sz w:val="36"/>
          <w:szCs w:val="36"/>
          <w:rtl/>
        </w:rPr>
        <w:t>فتلاحظ في صيغتهم هذه التي ترددت في كتب التاريخ النص على جعل الولاية "شورى في المسلمين" فعموا ولم يخصوا طائفة بعينها.</w:t>
      </w:r>
    </w:p>
    <w:p ns2:paraId="148C23FB" ns2:textId="77777777" w:rsidR="006A4F05" w:rsidRDefault="006A4F0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p>
    <w:p ns2:paraId="5F4D0662" ns2:textId="77777777" w:rsidR="00DE35DA" w:rsidRPr="00B8191F" w:rsidRDefault="00DE35DA"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{{PG:7}}</w:t>
      </w:r>
      <w:r>
        <w:rPr>
          <w:rFonts w:ascii="Traditional Arabic" w:hAnsi="Traditional Arabic" w:cs="Traditional Arabic" w:hint="cs"/>
          <w:sz w:val="36"/>
          <w:szCs w:val="36"/>
          <w:rtl/>
        </w:rPr>
        <w:t xml:space="preserve">وقال إمام أهل السنة أحمد بن حنبل </w:t>
      </w:r>
      <w:r w:rsidR="00834F60" w:rsidRPr="00B8191F">
        <w:rPr>
          <w:rFonts w:ascii="Traditional Arabic" w:hAnsi="Traditional Arabic" w:cs="Traditional Arabic" w:hint="cs"/>
          <w:b/>
          <w:bCs/>
          <w:sz w:val="32"/>
          <w:szCs w:val="32"/>
          <w:rtl/>
        </w:rPr>
        <w:t>(</w:t>
      </w:r>
      <w:r w:rsidRPr="00B8191F">
        <w:rPr>
          <w:rFonts w:ascii="Traditional Arabic" w:hAnsi="Traditional Arabic" w:cs="Traditional Arabic" w:hint="cs"/>
          <w:b/>
          <w:bCs/>
          <w:sz w:val="32"/>
          <w:szCs w:val="32"/>
          <w:rtl/>
        </w:rPr>
        <w:t>أ</w:t>
      </w:r>
      <w:r w:rsidRPr="00B8191F">
        <w:rPr>
          <w:rFonts w:ascii="Traditional Arabic" w:hAnsi="Traditional Arabic" w:cs="Traditional Arabic"/>
          <w:b/>
          <w:bCs/>
          <w:sz w:val="32"/>
          <w:szCs w:val="32"/>
          <w:rtl/>
        </w:rPr>
        <w:t>تدري ما الإمام؟ الإمام الذي يجمع عليه المسلمون، كلهم يقول</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هذا إمام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فهذا معناه</w:t>
      </w:r>
      <w:r w:rsidRPr="00B8191F">
        <w:rPr>
          <w:rFonts w:ascii="Traditional Arabic" w:hAnsi="Traditional Arabic" w:cs="Traditional Arabic" w:hint="cs"/>
          <w:b/>
          <w:bCs/>
          <w:sz w:val="32"/>
          <w:szCs w:val="32"/>
          <w:rtl/>
        </w:rPr>
        <w:t>)[منهاج السنة:1/529].</w:t>
      </w:r>
    </w:p>
    <w:p ns2:paraId="28FAD244" ns2:textId="77777777" w:rsidR="00DE35DA" w:rsidRDefault="00DE35DA"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r w:rsidRPr="00DE35DA">
        <w:rPr>
          <w:rFonts w:ascii="Traditional Arabic" w:hAnsi="Traditional Arabic" w:cs="Traditional Arabic" w:hint="cs"/>
          <w:sz w:val="36"/>
          <w:szCs w:val="36"/>
          <w:rtl/>
        </w:rPr>
        <w:t>فلو لم يكن لعموم المسلمين مدخل في الشورى لم يعتبر الإمام أحمد رضاهم واختيارهم</w:t>
      </w:r>
      <w:r w:rsidR="00CF6EEB">
        <w:rPr>
          <w:rFonts w:ascii="Traditional Arabic" w:hAnsi="Traditional Arabic" w:cs="Traditional Arabic" w:hint="cs"/>
          <w:sz w:val="36"/>
          <w:szCs w:val="36"/>
          <w:rtl/>
        </w:rPr>
        <w:t xml:space="preserve"> في معيار الإمامة الكاملة هاهنا، وهي إمامة الاستحقاق لا إمامة الانعقاد.</w:t>
      </w:r>
    </w:p>
    <w:p ns2:paraId="39614D6D" ns2:textId="77777777" w:rsidR="00EF4454" w:rsidRDefault="00EF44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p>
    <w:p ns2:paraId="64E41674" ns2:textId="77777777" w:rsidR="00CF6EEB" w:rsidRDefault="00CF6EEB"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{{PG:7}}</w:t>
      </w:r>
      <w:r>
        <w:rPr>
          <w:rFonts w:ascii="Traditional Arabic" w:hAnsi="Traditional Arabic" w:cs="Traditional Arabic" w:hint="cs"/>
          <w:sz w:val="36"/>
          <w:szCs w:val="36"/>
          <w:rtl/>
        </w:rPr>
        <w:t>وقد علّق الإمام ابن تيمية على إمامة أبي بكر وعمر، كلاهما، تعليقاً وضح فيه أن إمامتهما لم تنعقد وتستقر باختيار طائفة معينة ولا بعقد، بل انعقدت واستقرت باختيار ورضا جمهور المسلمين، يقول ابن تيمية عن خلافة أبي بكر:</w:t>
      </w:r>
    </w:p>
    <w:p ns2:paraId="1D3E4166" ns2:textId="77777777" w:rsidR="00A72227" w:rsidRPr="00EF4454" w:rsidRDefault="00A72227" w:rsidP="00B8191F">
      <w:pPr>
        <w:jc w:val="both"/>
        <w:rPr>
          <w:rFonts w:ascii="Traditional Arabic" w:hAnsi="Traditional Arabic" w:cs="Traditional Arabic"/>
          <w:b/>
          <w:bCs/>
          <w:sz w:val="32"/>
          <w:szCs w:val="32"/>
          <w:rtl/>
        </w:rPr>
      </w:pPr>
      <w:r>
        <w:rPr>
          <w:vanish/>
        </w:rPr>
        <w:t>{{PG:7}}</w:t>
      </w:r>
      <w:r w:rsidRPr="00EF4454">
        <w:rPr>
          <w:rFonts w:ascii="Traditional Arabic" w:hAnsi="Traditional Arabic" w:cs="Traditional Arabic" w:hint="cs"/>
          <w:b/>
          <w:bCs/>
          <w:sz w:val="32"/>
          <w:szCs w:val="32"/>
          <w:rtl/>
        </w:rPr>
        <w:t>(</w:t>
      </w:r>
      <w:r w:rsidR="00EF4454" w:rsidRPr="00EF4454">
        <w:rPr>
          <w:rFonts w:ascii="Traditional Arabic" w:hAnsi="Traditional Arabic" w:cs="Traditional Arabic"/>
          <w:b/>
          <w:bCs/>
          <w:sz w:val="32"/>
          <w:szCs w:val="32"/>
          <w:rtl/>
        </w:rPr>
        <w:t>ولو قدر أن عمر وطائفة معه بايعو</w:t>
      </w:r>
      <w:r w:rsidR="00EF4454" w:rsidRPr="00EF4454">
        <w:rPr>
          <w:rFonts w:ascii="Traditional Arabic" w:hAnsi="Traditional Arabic" w:cs="Traditional Arabic" w:hint="cs"/>
          <w:b/>
          <w:bCs/>
          <w:sz w:val="32"/>
          <w:szCs w:val="32"/>
          <w:rtl/>
        </w:rPr>
        <w:t>ا أبابكر</w:t>
      </w:r>
      <w:r w:rsidRPr="00EF4454">
        <w:rPr>
          <w:rFonts w:ascii="Traditional Arabic" w:hAnsi="Traditional Arabic" w:cs="Traditional Arabic"/>
          <w:b/>
          <w:bCs/>
          <w:sz w:val="32"/>
          <w:szCs w:val="32"/>
          <w:rtl/>
        </w:rPr>
        <w:t>، وامتنع سائر الصحابة عن البيعة، لم يصر إماما بذلك، وإنما صار إماما بمبايعة جمهور الصحابة، الذين هم أهل القدرة والشوكة</w:t>
      </w:r>
      <w:r w:rsidRPr="00EF4454">
        <w:rPr>
          <w:rFonts w:ascii="Traditional Arabic" w:hAnsi="Traditional Arabic" w:cs="Traditional Arabic" w:hint="cs"/>
          <w:b/>
          <w:bCs/>
          <w:sz w:val="32"/>
          <w:szCs w:val="32"/>
          <w:rtl/>
        </w:rPr>
        <w:t>)</w:t>
      </w:r>
      <w:r w:rsidR="00EF4454" w:rsidRPr="00EF4454">
        <w:rPr>
          <w:rFonts w:ascii="Traditional Arabic" w:hAnsi="Traditional Arabic" w:cs="Traditional Arabic" w:hint="cs"/>
          <w:b/>
          <w:bCs/>
          <w:sz w:val="32"/>
          <w:szCs w:val="32"/>
          <w:rtl/>
        </w:rPr>
        <w:t>[منهاج السنة:1/530].</w:t>
      </w:r>
    </w:p>
    <w:p ns2:paraId="785FB70D" ns2:textId="77777777" w:rsidR="00EF4454" w:rsidRPr="00EF4454" w:rsidRDefault="00EF44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r w:rsidRPr="00EF4454">
        <w:rPr>
          <w:rFonts w:ascii="Traditional Arabic" w:hAnsi="Traditional Arabic" w:cs="Traditional Arabic" w:hint="cs"/>
          <w:sz w:val="36"/>
          <w:szCs w:val="36"/>
          <w:rtl/>
        </w:rPr>
        <w:t>فاعتبر ابن تيمية أن انعق</w:t>
      </w:r>
      <w:r>
        <w:rPr>
          <w:rFonts w:ascii="Traditional Arabic" w:hAnsi="Traditional Arabic" w:cs="Traditional Arabic" w:hint="cs"/>
          <w:sz w:val="36"/>
          <w:szCs w:val="36"/>
          <w:rtl/>
        </w:rPr>
        <w:t>اد البيعة لأبي بكر</w:t>
      </w:r>
      <w:r w:rsidRPr="00EF4454">
        <w:rPr>
          <w:rFonts w:ascii="Traditional Arabic" w:hAnsi="Traditional Arabic" w:cs="Traditional Arabic" w:hint="cs"/>
          <w:sz w:val="36"/>
          <w:szCs w:val="36"/>
          <w:rtl/>
        </w:rPr>
        <w:t xml:space="preserve"> لم يحصل بمجرد </w:t>
      </w:r>
      <w:r>
        <w:rPr>
          <w:rFonts w:ascii="Traditional Arabic" w:hAnsi="Traditional Arabic" w:cs="Traditional Arabic" w:hint="cs"/>
          <w:sz w:val="36"/>
          <w:szCs w:val="36"/>
          <w:rtl/>
        </w:rPr>
        <w:t>بيعة خاصة الصحابة</w:t>
      </w:r>
      <w:r w:rsidRPr="00EF4454">
        <w:rPr>
          <w:rFonts w:ascii="Traditional Arabic" w:hAnsi="Traditional Arabic" w:cs="Traditional Arabic" w:hint="cs"/>
          <w:sz w:val="36"/>
          <w:szCs w:val="36"/>
          <w:rtl/>
        </w:rPr>
        <w:t>، بل بمبايعة جمهور الصحابة.</w:t>
      </w:r>
    </w:p>
    <w:p ns2:paraId="0AFE5521" ns2:textId="77777777" w:rsidR="00EF4454" w:rsidRDefault="00EF44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p>
    <w:p ns2:paraId="5A147993" ns2:textId="77777777" w:rsidR="00EF4454" w:rsidRPr="00EF4454" w:rsidRDefault="00EF4454"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{{PG:7}}</w:t>
      </w:r>
      <w:r>
        <w:rPr>
          <w:rFonts w:ascii="Traditional Arabic" w:hAnsi="Traditional Arabic" w:cs="Traditional Arabic" w:hint="cs"/>
          <w:sz w:val="36"/>
          <w:szCs w:val="36"/>
          <w:rtl/>
        </w:rPr>
        <w:t xml:space="preserve">وقال الإمام ابن تيمية أيضاً </w:t>
      </w:r>
      <w:r w:rsidRPr="00EF4454">
        <w:rPr>
          <w:rFonts w:ascii="Traditional Arabic" w:hAnsi="Traditional Arabic" w:cs="Traditional Arabic" w:hint="cs"/>
          <w:b/>
          <w:bCs/>
          <w:sz w:val="32"/>
          <w:szCs w:val="32"/>
          <w:rtl/>
        </w:rPr>
        <w:t>(</w:t>
      </w:r>
      <w:r w:rsidRPr="00EF4454">
        <w:rPr>
          <w:rFonts w:ascii="Traditional Arabic" w:hAnsi="Traditional Arabic" w:cs="Traditional Arabic"/>
          <w:b/>
          <w:bCs/>
          <w:sz w:val="32"/>
          <w:szCs w:val="32"/>
          <w:rtl/>
        </w:rPr>
        <w:t>وكذلك عمر لما عهد إليه أبو بكر، إنما صار إماما</w:t>
      </w:r>
      <w:r w:rsidRPr="00EF4454">
        <w:rPr>
          <w:rFonts w:ascii="Traditional Arabic" w:hAnsi="Traditional Arabic" w:cs="Traditional Arabic" w:hint="cs"/>
          <w:b/>
          <w:bCs/>
          <w:sz w:val="32"/>
          <w:szCs w:val="32"/>
          <w:rtl/>
        </w:rPr>
        <w:t>ً</w:t>
      </w:r>
      <w:r w:rsidRPr="00EF4454">
        <w:rPr>
          <w:rFonts w:ascii="Traditional Arabic" w:hAnsi="Traditional Arabic" w:cs="Traditional Arabic"/>
          <w:b/>
          <w:bCs/>
          <w:sz w:val="32"/>
          <w:szCs w:val="32"/>
          <w:rtl/>
        </w:rPr>
        <w:t xml:space="preserve"> لما بايعوه وأطاعوه، ولو قدر أنهم لم ينفذوا عهد أبي بكر ولم يبايعوه لم يصر إماما</w:t>
      </w:r>
      <w:r w:rsidRPr="00EF4454">
        <w:rPr>
          <w:rFonts w:ascii="Traditional Arabic" w:hAnsi="Traditional Arabic" w:cs="Traditional Arabic" w:hint="cs"/>
          <w:b/>
          <w:bCs/>
          <w:sz w:val="32"/>
          <w:szCs w:val="32"/>
          <w:rtl/>
        </w:rPr>
        <w:t>ً</w:t>
      </w:r>
      <w:r w:rsidRPr="00EF4454">
        <w:rPr>
          <w:rFonts w:ascii="Traditional Arabic" w:hAnsi="Traditional Arabic" w:cs="Traditional Arabic"/>
          <w:b/>
          <w:bCs/>
          <w:sz w:val="32"/>
          <w:szCs w:val="32"/>
          <w:rtl/>
        </w:rPr>
        <w:t>، سواء كان ذلك جائزا أو غير جائز</w:t>
      </w:r>
      <w:r w:rsidRPr="00EF4454">
        <w:rPr>
          <w:rFonts w:ascii="Traditional Arabic" w:hAnsi="Traditional Arabic" w:cs="Traditional Arabic" w:hint="cs"/>
          <w:b/>
          <w:bCs/>
          <w:sz w:val="32"/>
          <w:szCs w:val="32"/>
          <w:rtl/>
        </w:rPr>
        <w:t>)[منهاج السنة:1/530].</w:t>
      </w:r>
    </w:p>
    <w:p ns2:paraId="5E88EB25" ns2:textId="77777777" w:rsidR="00EF4454" w:rsidRPr="00DE35DA" w:rsidRDefault="00EF44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r>
        <w:rPr>
          <w:rFonts w:ascii="Traditional Arabic" w:hAnsi="Traditional Arabic" w:cs="Traditional Arabic" w:hint="cs"/>
          <w:sz w:val="36"/>
          <w:szCs w:val="36"/>
          <w:rtl/>
        </w:rPr>
        <w:t>فاعتبر ابن تيمية هاهنا -أيضاً- أن انعقاد البيعة لعمر لم يحصل بمجرد عهد أبي بكر له، بل بمبايعة جمهور الصحابة له.</w:t>
      </w:r>
    </w:p>
    <w:p ns2:paraId="45B1D61D" ns2:textId="77777777" w:rsidR="00CF6EEB" w:rsidRDefault="00CF6EEB"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p>
    <w:p ns2:paraId="526FF10C" ns2:textId="77777777" w:rsidR="00834F60" w:rsidRDefault="00EF44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{{PG:7}}</w:t>
      </w:r>
      <w:r>
        <w:rPr>
          <w:rFonts w:ascii="Traditional Arabic" w:hAnsi="Traditional Arabic" w:cs="Traditional Arabic" w:hint="cs"/>
          <w:sz w:val="36"/>
          <w:szCs w:val="36"/>
          <w:rtl/>
        </w:rPr>
        <w:lastRenderedPageBreak/>
        <w:t>فابن تيمية في الحادثتين لم يعتبر في الانعقاد إلا مبايعة جمهور الصحابة، لا بيعة الخاصة، ولا العهد من الإمام السابق.</w:t>
      </w:r>
    </w:p>
    <w:p ns2:paraId="2B7F4362" ns2:textId="77777777" w:rsidR="00EF4454" w:rsidRPr="003B342D" w:rsidRDefault="00EF44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{{PG:8}}</w:t>
      </w:r>
    </w:p>
    <w:p ns2:paraId="4C48E144" ns2:textId="77777777" w:rsidR="003B342D" w:rsidRDefault="00014A1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{{PG:8}}</w:t>
      </w:r>
      <w:r>
        <w:rPr>
          <w:rFonts w:ascii="Traditional Arabic" w:hAnsi="Traditional Arabic" w:cs="Traditional Arabic" w:hint="cs"/>
          <w:sz w:val="36"/>
          <w:szCs w:val="36"/>
          <w:rtl/>
        </w:rPr>
        <w:t>هذه جملة من نصوص الشورى التي تأملتها وتمعنت فيها،</w:t>
      </w:r>
      <w:r w:rsidR="00CF6EEB">
        <w:rPr>
          <w:rFonts w:ascii="Traditional Arabic" w:hAnsi="Traditional Arabic" w:cs="Traditional Arabic" w:hint="cs"/>
          <w:sz w:val="36"/>
          <w:szCs w:val="36"/>
          <w:rtl/>
        </w:rPr>
        <w:t xml:space="preserve"> وهي آيات الشورى، وأحاديث مشاورة النبي </w:t>
      </w:r>
      <w:r w:rsidR="00CF6EEB">
        <w:rPr>
          <w:rFonts w:ascii="Traditional Arabic" w:hAnsi="Traditional Arabic" w:cs="Traditional Arabic"/>
          <w:sz w:val="36"/>
          <w:szCs w:val="36"/>
          <w:rtl/>
        </w:rPr>
        <w:t>–</w:t>
      </w:r>
      <w:r w:rsidR="00CF6EEB">
        <w:rPr>
          <w:rFonts w:ascii="Traditional Arabic" w:hAnsi="Traditional Arabic" w:cs="Traditional Arabic" w:hint="cs"/>
          <w:sz w:val="36"/>
          <w:szCs w:val="36"/>
          <w:rtl/>
        </w:rPr>
        <w:t>صلى الله عليه وسلم- أصحابه، وخطبة عمر في الشورى، وتصرف عبدالرحمن بن عوف في إجراء الشورى والانتخاب، واتفاق الحكمين أبي موسى وعمرو بن العاص، وعبارات أئمة أهل السنة كأحمد بن حنبل وابن تيمية، وغيرها من الشواهد،</w:t>
      </w:r>
      <w:r>
        <w:rPr>
          <w:rFonts w:ascii="Traditional Arabic" w:hAnsi="Traditional Arabic" w:cs="Traditional Arabic" w:hint="cs"/>
          <w:sz w:val="36"/>
          <w:szCs w:val="36"/>
          <w:rtl/>
        </w:rPr>
        <w:t xml:space="preserve"> وظهر لي</w:t>
      </w:r>
      <w:r w:rsidR="00CF6EEB">
        <w:rPr>
          <w:rFonts w:ascii="Traditional Arabic" w:hAnsi="Traditional Arabic" w:cs="Traditional Arabic" w:hint="cs"/>
          <w:sz w:val="36"/>
          <w:szCs w:val="36"/>
          <w:rtl/>
        </w:rPr>
        <w:t xml:space="preserve"> اتفاقها جميعاً على أن الأصل والأكمل في الشورى</w:t>
      </w:r>
      <w:r>
        <w:rPr>
          <w:rFonts w:ascii="Traditional Arabic" w:hAnsi="Traditional Arabic" w:cs="Traditional Arabic" w:hint="cs"/>
          <w:sz w:val="36"/>
          <w:szCs w:val="36"/>
          <w:rtl/>
        </w:rPr>
        <w:t xml:space="preserve"> أن تكون عامة في المسلمين،</w:t>
      </w:r>
      <w:r w:rsidR="00CF6EEB">
        <w:rPr>
          <w:rFonts w:ascii="Traditional Arabic" w:hAnsi="Traditional Arabic" w:cs="Traditional Arabic" w:hint="cs"/>
          <w:sz w:val="36"/>
          <w:szCs w:val="36"/>
          <w:rtl/>
        </w:rPr>
        <w:t xml:space="preserve"> وليست خاصة بطائفة معينة،</w:t>
      </w:r>
      <w:r>
        <w:rPr>
          <w:rFonts w:ascii="Traditional Arabic" w:hAnsi="Traditional Arabic" w:cs="Traditional Arabic" w:hint="cs"/>
          <w:sz w:val="36"/>
          <w:szCs w:val="36"/>
          <w:rtl/>
        </w:rPr>
        <w:t xml:space="preserve"> وقد رأيت بعض المحققين</w:t>
      </w:r>
      <w:r w:rsidR="00CF6EEB">
        <w:rPr>
          <w:rFonts w:ascii="Traditional Arabic" w:hAnsi="Traditional Arabic" w:cs="Traditional Arabic" w:hint="cs"/>
          <w:sz w:val="36"/>
          <w:szCs w:val="36"/>
          <w:rtl/>
        </w:rPr>
        <w:t xml:space="preserve"> كابن تيمية فرق في نص ثمين بين الانعقاد والاستحقاق، وجعل الاستحقاق مصدره الرضا والاختيار العام من المسلمين، وسيأتي كلامه لاحقاً،</w:t>
      </w:r>
      <w:r w:rsidR="00774410">
        <w:rPr>
          <w:rFonts w:ascii="Traditional Arabic" w:hAnsi="Traditional Arabic" w:cs="Traditional Arabic" w:hint="cs"/>
          <w:sz w:val="36"/>
          <w:szCs w:val="36"/>
          <w:rtl/>
        </w:rPr>
        <w:t xml:space="preserve"> وطوال بحثي في مسائل السياسة الشرعية لم أجد نصاً واحداً من كتاب الله</w:t>
      </w:r>
      <w:r w:rsidR="00C75E83">
        <w:rPr>
          <w:rFonts w:ascii="Traditional Arabic" w:hAnsi="Traditional Arabic" w:cs="Traditional Arabic" w:hint="cs"/>
          <w:sz w:val="36"/>
          <w:szCs w:val="36"/>
          <w:rtl/>
        </w:rPr>
        <w:t xml:space="preserve"> أو سنة رسوله أو آثار الصحابة يخص شورى التولية بطائفة معينة،</w:t>
      </w:r>
      <w:r w:rsidR="00CF6EEB">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ومن ادعى</w:t>
      </w:r>
      <w:r w:rsidR="00CF6EEB">
        <w:rPr>
          <w:rFonts w:ascii="Traditional Arabic" w:hAnsi="Traditional Arabic" w:cs="Traditional Arabic" w:hint="cs"/>
          <w:sz w:val="36"/>
          <w:szCs w:val="36"/>
          <w:rtl/>
        </w:rPr>
        <w:t xml:space="preserve"> من أهل العلم المعاصرين</w:t>
      </w:r>
      <w:r>
        <w:rPr>
          <w:rFonts w:ascii="Traditional Arabic" w:hAnsi="Traditional Arabic" w:cs="Traditional Arabic" w:hint="cs"/>
          <w:sz w:val="36"/>
          <w:szCs w:val="36"/>
          <w:rtl/>
        </w:rPr>
        <w:t xml:space="preserve"> تخصيص شورى التولية بطائفة معينة من حيث الأصل فعليه الدليل،</w:t>
      </w:r>
      <w:r w:rsidR="0077300B">
        <w:rPr>
          <w:rFonts w:ascii="Traditional Arabic" w:hAnsi="Traditional Arabic" w:cs="Traditional Arabic" w:hint="cs"/>
          <w:sz w:val="36"/>
          <w:szCs w:val="36"/>
          <w:rtl/>
        </w:rPr>
        <w:t xml:space="preserve"> مع إقرارنا أنه اجتهاد محترم له وزنه، وقال به علماء كبار في فقه السياسة الشرعية،</w:t>
      </w:r>
      <w:r>
        <w:rPr>
          <w:rFonts w:ascii="Traditional Arabic" w:hAnsi="Traditional Arabic" w:cs="Traditional Arabic" w:hint="cs"/>
          <w:sz w:val="36"/>
          <w:szCs w:val="36"/>
          <w:rtl/>
        </w:rPr>
        <w:t xml:space="preserve"> والله أعلم.</w:t>
      </w:r>
    </w:p>
    <w:p ns2:paraId="22F6BF4D" ns2:textId="77777777" w:rsidR="00DE35DA" w:rsidRDefault="00DE35DA" w:rsidP="003B4B99">
      <w:pPr>
        <w:autoSpaceDE w:val="0"/>
        <w:autoSpaceDN w:val="0"/>
        <w:adjustRightInd w:val="0"/>
        <w:spacing w:after="0" w:line="240" w:lineRule="auto"/>
        <w:jc w:val="both"/>
        <w:rPr>
          <w:rFonts w:ascii="Traditional Arabic" w:hAnsi="Traditional Arabic" w:cs="Traditional Arabic"/>
          <w:b/>
          <w:bCs/>
          <w:sz w:val="36"/>
          <w:szCs w:val="36"/>
          <w:rtl/>
        </w:rPr>
      </w:pPr>
      <w:r>
        <w:rPr>
          <w:vanish/>
        </w:rPr>
        <w:t>{{PG:8}}</w:t>
      </w:r>
    </w:p>
    <w:p ns2:paraId="6F15BF64" ns2:textId="77777777" w:rsidR="00900368" w:rsidRPr="00EF4454" w:rsidRDefault="00900368" w:rsidP="003B4B99">
      <w:pPr>
        <w:jc w:val="both"/>
        <w:rPr>
          <w:rFonts w:ascii="Traditional Arabic" w:hAnsi="Traditional Arabic" w:cs="Traditional Arabic"/>
          <w:b/>
          <w:bCs/>
          <w:sz w:val="36"/>
          <w:szCs w:val="36"/>
          <w:rtl/>
        </w:rPr>
      </w:pPr>
      <w:r>
        <w:rPr>
          <w:vanish/>
        </w:rPr>
        <w:t>{{PG:8}}</w:t>
      </w:r>
      <w:r w:rsidRPr="00EF4454">
        <w:rPr>
          <w:rFonts w:ascii="Traditional Arabic" w:hAnsi="Traditional Arabic" w:cs="Traditional Arabic" w:hint="cs"/>
          <w:b/>
          <w:bCs/>
          <w:sz w:val="36"/>
          <w:szCs w:val="36"/>
          <w:rtl/>
        </w:rPr>
        <w:t>-المعتبر في الشورى والانتخاب هو الأغلبية:</w:t>
      </w:r>
    </w:p>
    <w:p ns2:paraId="305C580A" ns2:textId="77777777" w:rsidR="00900368" w:rsidRPr="00B8191F" w:rsidRDefault="00900368" w:rsidP="003B4B99">
      <w:pPr>
        <w:jc w:val="both"/>
        <w:rPr>
          <w:rFonts w:ascii="Traditional Arabic" w:hAnsi="Traditional Arabic" w:cs="Traditional Arabic"/>
          <w:b/>
          <w:bCs/>
          <w:sz w:val="32"/>
          <w:szCs w:val="32"/>
          <w:rtl/>
        </w:rPr>
      </w:pPr>
      <w:r>
        <w:rPr>
          <w:vanish/>
        </w:rPr>
        <w:t>{{PG:8}}</w:t>
      </w:r>
      <w:r>
        <w:rPr>
          <w:rFonts w:ascii="Traditional Arabic" w:hAnsi="Traditional Arabic" w:cs="Traditional Arabic" w:hint="cs"/>
          <w:sz w:val="36"/>
          <w:szCs w:val="36"/>
          <w:rtl/>
        </w:rPr>
        <w:t xml:space="preserve">بعض الناس يتحسس من لفظ "الأغلبية" وهذا غير دقيق، بل المعتبر في السياسة الشرعية في انتخاب الإمام هو (الأغلبية) كما قال الجويني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الإجماع ليس شرطا في عقد الإمامة بالإجماع</w:t>
      </w:r>
      <w:r w:rsidRPr="00B8191F">
        <w:rPr>
          <w:rFonts w:ascii="Traditional Arabic" w:hAnsi="Traditional Arabic" w:cs="Traditional Arabic" w:hint="cs"/>
          <w:b/>
          <w:bCs/>
          <w:sz w:val="32"/>
          <w:szCs w:val="32"/>
          <w:rtl/>
        </w:rPr>
        <w:t>)[الغياثي:67].</w:t>
      </w:r>
    </w:p>
    <w:p ns2:paraId="61AA4315" ns2:textId="77777777" w:rsidR="00900368" w:rsidRDefault="00900368" w:rsidP="003B4B99">
      <w:pPr>
        <w:jc w:val="both"/>
        <w:rPr>
          <w:rFonts w:ascii="Traditional Arabic" w:hAnsi="Traditional Arabic" w:cs="Traditional Arabic"/>
          <w:b/>
          <w:bCs/>
          <w:sz w:val="32"/>
          <w:szCs w:val="32"/>
          <w:rtl/>
        </w:rPr>
      </w:pPr>
      <w:r>
        <w:rPr>
          <w:vanish/>
        </w:rPr>
        <w:t>{{PG:8}}</w:t>
      </w:r>
      <w:r w:rsidRPr="00E13993">
        <w:rPr>
          <w:rFonts w:ascii="Traditional Arabic" w:hAnsi="Traditional Arabic" w:cs="Traditional Arabic" w:hint="cs"/>
          <w:sz w:val="36"/>
          <w:szCs w:val="36"/>
          <w:rtl/>
        </w:rPr>
        <w:t>وقال</w:t>
      </w:r>
      <w:r>
        <w:rPr>
          <w:rFonts w:ascii="Traditional Arabic" w:hAnsi="Traditional Arabic" w:cs="Traditional Arabic" w:hint="cs"/>
          <w:sz w:val="36"/>
          <w:szCs w:val="36"/>
          <w:rtl/>
        </w:rPr>
        <w:t xml:space="preserve"> ابن تيمية رحمه الله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ولا ريب أن الإجماع المعتبر في الإمامة لا يضر فيه تخلف الواحد والاثنين والطائفة القليلة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فإنه لو اعتبر ذلك لم يكد ينعقد إجماع على إمامة</w:t>
      </w:r>
      <w:r w:rsidRPr="00B8191F">
        <w:rPr>
          <w:rFonts w:ascii="Traditional Arabic" w:hAnsi="Traditional Arabic" w:cs="Traditional Arabic" w:hint="cs"/>
          <w:b/>
          <w:bCs/>
          <w:sz w:val="32"/>
          <w:szCs w:val="32"/>
          <w:rtl/>
        </w:rPr>
        <w:t>)[منهاج السنة:8/335].</w:t>
      </w:r>
    </w:p>
    <w:p ns2:paraId="5BDC7975" ns2:textId="77777777" w:rsidR="00C75E83" w:rsidRPr="00B8191F" w:rsidRDefault="00C75E83" w:rsidP="003B4B99">
      <w:pPr>
        <w:jc w:val="both"/>
        <w:rPr>
          <w:rFonts w:ascii="Traditional Arabic" w:hAnsi="Traditional Arabic" w:cs="Traditional Arabic"/>
          <w:b/>
          <w:bCs/>
          <w:sz w:val="32"/>
          <w:szCs w:val="32"/>
          <w:rtl/>
        </w:rPr>
      </w:pPr>
      <w:r>
        <w:rPr>
          <w:vanish/>
        </w:rPr>
        <w:t>{{PG:8}}</w:t>
      </w:r>
    </w:p>
    <w:p ns2:paraId="342C6EDF" ns2:textId="77777777" w:rsidR="00900368" w:rsidRPr="00A746B7" w:rsidRDefault="00900368" w:rsidP="003B4B99">
      <w:pPr>
        <w:jc w:val="both"/>
        <w:rPr>
          <w:rFonts w:ascii="Traditional Arabic" w:hAnsi="Traditional Arabic" w:cs="Traditional Arabic"/>
          <w:b/>
          <w:bCs/>
          <w:sz w:val="36"/>
          <w:szCs w:val="36"/>
          <w:rtl/>
        </w:rPr>
      </w:pPr>
      <w:r>
        <w:rPr>
          <w:vanish/>
        </w:rPr>
        <w:t>{{PG:8}}</w:t>
      </w:r>
      <w:r w:rsidRPr="00A746B7">
        <w:rPr>
          <w:rFonts w:ascii="Traditional Arabic" w:hAnsi="Traditional Arabic" w:cs="Traditional Arabic" w:hint="cs"/>
          <w:b/>
          <w:bCs/>
          <w:sz w:val="36"/>
          <w:szCs w:val="36"/>
          <w:rtl/>
        </w:rPr>
        <w:t>-متغيرات الاتصالات وأثرها في تعميم الشورى:</w:t>
      </w:r>
    </w:p>
    <w:p ns2:paraId="27A63409" ns2:textId="77777777" w:rsidR="00900368" w:rsidRDefault="00900368" w:rsidP="003B4B99">
      <w:pPr>
        <w:jc w:val="both"/>
        <w:rPr>
          <w:rFonts w:ascii="Traditional Arabic" w:hAnsi="Traditional Arabic" w:cs="Traditional Arabic"/>
          <w:sz w:val="36"/>
          <w:szCs w:val="36"/>
          <w:rtl/>
        </w:rPr>
      </w:pPr>
      <w:r>
        <w:rPr>
          <w:vanish/>
        </w:rPr>
        <w:t>{{PG:8}}</w:t>
      </w:r>
      <w:r>
        <w:rPr>
          <w:rFonts w:ascii="Traditional Arabic" w:hAnsi="Traditional Arabic" w:cs="Traditional Arabic" w:hint="cs"/>
          <w:sz w:val="36"/>
          <w:szCs w:val="36"/>
          <w:rtl/>
        </w:rPr>
        <w:lastRenderedPageBreak/>
        <w:t>يتساءل كثير من قراء السياسة الشرعية لماذا لم يطبق الصحابة فكرة صناديق الاقتراع أو تعميم الشورى فرداً فرداً في مملكتهم الإسلامية؟ والحقيقة أن هذا التساؤل ينطوي على إهدار مضامين تاريخية جوهرية، فمن الاعتبارات الهامة التي يجب مراعاتها في البحث في مسائل السياسة الشرعية هو (تطور وسائل الاتصال المعاصرة)، فهذا معطى جوهري له دور بالغ في فهم تطور الديمقراطية ذاتها، وبالتالي فقياس فترات تاريخية تتفاوت في هذا المعطى هو بكل اختصار (قياس مع الفارق) كما يقول الأصوليون.</w:t>
      </w:r>
    </w:p>
    <w:p ns2:paraId="2E26FAA3" ns2:textId="77777777" w:rsidR="00900368" w:rsidRDefault="00900368" w:rsidP="003B4B99">
      <w:pPr>
        <w:jc w:val="both"/>
        <w:rPr>
          <w:rFonts w:ascii="Traditional Arabic" w:hAnsi="Traditional Arabic" w:cs="Traditional Arabic"/>
          <w:sz w:val="36"/>
          <w:szCs w:val="36"/>
          <w:rtl/>
        </w:rPr>
      </w:pPr>
      <w:r>
        <w:rPr>
          <w:vanish/>
        </w:rPr>
        <w:t>{{PG:9}}</w:t>
      </w:r>
    </w:p>
    <w:p ns2:paraId="286A0FFD" ns2:textId="77777777" w:rsidR="00900368" w:rsidRDefault="00900368" w:rsidP="003B4B99">
      <w:pPr>
        <w:jc w:val="both"/>
        <w:rPr>
          <w:rFonts w:ascii="Traditional Arabic" w:hAnsi="Traditional Arabic" w:cs="Traditional Arabic"/>
          <w:sz w:val="36"/>
          <w:szCs w:val="36"/>
          <w:rtl/>
        </w:rPr>
      </w:pPr>
      <w:r>
        <w:rPr>
          <w:vanish/>
        </w:rPr>
        <w:t>{{PG:9}}</w:t>
      </w:r>
      <w:r>
        <w:rPr>
          <w:rFonts w:ascii="Traditional Arabic" w:hAnsi="Traditional Arabic" w:cs="Traditional Arabic" w:hint="cs"/>
          <w:sz w:val="36"/>
          <w:szCs w:val="36"/>
          <w:rtl/>
        </w:rPr>
        <w:t>فقبل تطور وسائل الاتصال المعاصرة لم يكن بالإمكان أصلاً تطبيق الاختيار العام، أو الاقتراع العام، بهذا الشكل الذي نراه اليوم، وسأنقل شاهداً مهما لابن حزم يشرح فيه هذا الامتناع التاريخي، يقول ابن حزم:</w:t>
      </w:r>
    </w:p>
    <w:p ns2:paraId="07F42F69" ns2:textId="77777777" w:rsidR="00900368" w:rsidRPr="00C60B27" w:rsidRDefault="00900368" w:rsidP="00C75E83">
      <w:pPr>
        <w:ind w:left="368"/>
        <w:jc w:val="both"/>
        <w:rPr>
          <w:rFonts w:ascii="Traditional Arabic" w:hAnsi="Traditional Arabic" w:cs="Traditional Arabic"/>
          <w:b/>
          <w:bCs/>
          <w:sz w:val="32"/>
          <w:szCs w:val="32"/>
          <w:rtl/>
        </w:rPr>
      </w:pPr>
      <w:r>
        <w:rPr>
          <w:vanish/>
        </w:rPr>
        <w:t>{{PG:9}}</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أما من قال أن </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الإمامة لا تصح إلا بعقد فضلاء الأمة في أقطار البلاد</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فباطل</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لأنه تكليف ما لا يطاق</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وما ليس في الوسع</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وما هو أعظم الحرج</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والله تعالى لا يكلف نفسا</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w:t>
      </w:r>
      <w:r w:rsidR="00D249A1">
        <w:rPr>
          <w:rFonts w:ascii="Traditional Arabic" w:hAnsi="Traditional Arabic" w:cs="Traditional Arabic" w:hint="cs"/>
          <w:b/>
          <w:bCs/>
          <w:sz w:val="32"/>
          <w:szCs w:val="32"/>
          <w:rtl/>
        </w:rPr>
        <w:t xml:space="preserve">إلا وسعها، </w:t>
      </w:r>
      <w:r w:rsidRPr="00C60B27">
        <w:rPr>
          <w:rFonts w:ascii="Traditional Arabic" w:hAnsi="Traditional Arabic" w:cs="Traditional Arabic"/>
          <w:b/>
          <w:bCs/>
          <w:sz w:val="32"/>
          <w:szCs w:val="32"/>
          <w:rtl/>
        </w:rPr>
        <w:t xml:space="preserve">وقال تعالى </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وما جعل عليكم في الدين من حرج</w:t>
      </w:r>
      <w:r w:rsidRPr="00C60B27">
        <w:rPr>
          <w:rFonts w:ascii="Traditional Arabic" w:hAnsi="Traditional Arabic" w:cs="Traditional Arabic" w:hint="cs"/>
          <w:b/>
          <w:bCs/>
          <w:sz w:val="32"/>
          <w:szCs w:val="32"/>
          <w:rtl/>
        </w:rPr>
        <w:t xml:space="preserve">"، </w:t>
      </w:r>
      <w:r w:rsidRPr="00C60B27">
        <w:rPr>
          <w:rFonts w:ascii="Traditional Arabic" w:hAnsi="Traditional Arabic" w:cs="Traditional Arabic"/>
          <w:b/>
          <w:bCs/>
          <w:sz w:val="32"/>
          <w:szCs w:val="32"/>
          <w:rtl/>
        </w:rPr>
        <w:t>ولا حرج ولا تعجيز أكثر من تعر</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ف إجماع فضلاء من في المولتان والمنصورة</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بلاد مهرة</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عدن</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أقاصي المصامدة</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بل طنجة</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الأشبونة</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جزائر البحر</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سواحل الشام</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أرمينية وجبل القبج</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اسينجاب وفرغانة واسروسنه</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أقاصي خراسان</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الجوزجان</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إلى كابل المولتان</w:t>
      </w:r>
      <w:r w:rsidRPr="00C60B27">
        <w:rPr>
          <w:rFonts w:ascii="Traditional Arabic" w:hAnsi="Traditional Arabic" w:cs="Traditional Arabic" w:hint="cs"/>
          <w:b/>
          <w:bCs/>
          <w:sz w:val="32"/>
          <w:szCs w:val="32"/>
          <w:rtl/>
        </w:rPr>
        <w:t>،</w:t>
      </w:r>
      <w:r w:rsidRPr="00C60B27">
        <w:rPr>
          <w:rFonts w:ascii="Traditional Arabic" w:hAnsi="Traditional Arabic" w:cs="Traditional Arabic"/>
          <w:b/>
          <w:bCs/>
          <w:sz w:val="32"/>
          <w:szCs w:val="32"/>
          <w:rtl/>
        </w:rPr>
        <w:t xml:space="preserve"> فما بين ذلك من المدن والقرى</w:t>
      </w:r>
      <w:r>
        <w:rPr>
          <w:rFonts w:ascii="Traditional Arabic" w:hAnsi="Traditional Arabic" w:cs="Traditional Arabic" w:hint="cs"/>
          <w:b/>
          <w:bCs/>
          <w:sz w:val="32"/>
          <w:szCs w:val="32"/>
          <w:rtl/>
        </w:rPr>
        <w:t xml:space="preserve">، </w:t>
      </w:r>
      <w:r w:rsidRPr="00C60B27">
        <w:rPr>
          <w:rFonts w:ascii="Traditional Arabic" w:hAnsi="Traditional Arabic" w:cs="Traditional Arabic"/>
          <w:b/>
          <w:bCs/>
          <w:sz w:val="32"/>
          <w:szCs w:val="32"/>
          <w:rtl/>
        </w:rPr>
        <w:t>ولا بد من ضياع أمور المسلمين قبل أن يجمع جزء من مائة جزء من فضلاء أهل هذه البلاد</w:t>
      </w:r>
      <w:r w:rsidRPr="00C60B27">
        <w:rPr>
          <w:rFonts w:ascii="Traditional Arabic" w:hAnsi="Traditional Arabic" w:cs="Traditional Arabic" w:hint="cs"/>
          <w:b/>
          <w:bCs/>
          <w:sz w:val="32"/>
          <w:szCs w:val="32"/>
          <w:rtl/>
        </w:rPr>
        <w:t>)[الفصل:5/13].</w:t>
      </w:r>
    </w:p>
    <w:p ns2:paraId="3DCB8219" ns2:textId="77777777" w:rsidR="00900368" w:rsidRDefault="00900368" w:rsidP="003B4B99">
      <w:pPr>
        <w:jc w:val="both"/>
        <w:rPr>
          <w:rFonts w:ascii="Traditional Arabic" w:hAnsi="Traditional Arabic" w:cs="Traditional Arabic"/>
          <w:sz w:val="36"/>
          <w:szCs w:val="36"/>
          <w:rtl/>
        </w:rPr>
      </w:pPr>
      <w:r>
        <w:rPr>
          <w:vanish/>
        </w:rPr>
        <w:t>{{PG:9}}</w:t>
      </w:r>
      <w:r>
        <w:rPr>
          <w:rFonts w:ascii="Traditional Arabic" w:hAnsi="Traditional Arabic" w:cs="Traditional Arabic" w:hint="cs"/>
          <w:sz w:val="36"/>
          <w:szCs w:val="36"/>
          <w:rtl/>
        </w:rPr>
        <w:t>فتلاحظ في هذه المناقشة التي يستعرضها ابن حزم أنه يستند أصالةً إلى (عائق الاتصالات)، وأنه لا يمكن معرفة أصوات الناخبين بين هذه الأقطار المتباعدة إلا بوقت طويل تتعطل به مصالح الناس، ويفوت به غرض الإمامة.</w:t>
      </w:r>
    </w:p>
    <w:p ns2:paraId="434AC057" ns2:textId="77777777" w:rsidR="00900368" w:rsidRDefault="00900368" w:rsidP="003B4B99">
      <w:pPr>
        <w:jc w:val="both"/>
        <w:rPr>
          <w:rFonts w:ascii="Traditional Arabic" w:hAnsi="Traditional Arabic" w:cs="Traditional Arabic"/>
          <w:sz w:val="36"/>
          <w:szCs w:val="36"/>
          <w:rtl/>
        </w:rPr>
      </w:pPr>
      <w:r>
        <w:rPr>
          <w:vanish/>
        </w:rPr>
        <w:t>{{PG:9}}</w:t>
      </w:r>
    </w:p>
    <w:p ns2:paraId="25C1997B" ns2:textId="77777777" w:rsidR="00900368" w:rsidRDefault="00900368" w:rsidP="003B4B99">
      <w:pPr>
        <w:jc w:val="both"/>
        <w:rPr>
          <w:rFonts w:ascii="Traditional Arabic" w:hAnsi="Traditional Arabic" w:cs="Traditional Arabic"/>
          <w:sz w:val="36"/>
          <w:szCs w:val="36"/>
          <w:rtl/>
        </w:rPr>
      </w:pPr>
      <w:r>
        <w:rPr>
          <w:vanish/>
        </w:rPr>
        <w:t>{{PG:9}}</w:t>
      </w:r>
      <w:r>
        <w:rPr>
          <w:rFonts w:ascii="Traditional Arabic" w:hAnsi="Traditional Arabic" w:cs="Traditional Arabic" w:hint="cs"/>
          <w:sz w:val="36"/>
          <w:szCs w:val="36"/>
          <w:rtl/>
        </w:rPr>
        <w:t xml:space="preserve">ويشير الغزالي </w:t>
      </w:r>
      <w:r>
        <w:rPr>
          <w:rFonts w:ascii="Traditional Arabic" w:hAnsi="Traditional Arabic" w:cs="Traditional Arabic"/>
          <w:sz w:val="36"/>
          <w:szCs w:val="36"/>
          <w:rtl/>
        </w:rPr>
        <w:t>–</w:t>
      </w:r>
      <w:r>
        <w:rPr>
          <w:rFonts w:ascii="Traditional Arabic" w:hAnsi="Traditional Arabic" w:cs="Traditional Arabic" w:hint="cs"/>
          <w:sz w:val="36"/>
          <w:szCs w:val="36"/>
          <w:rtl/>
        </w:rPr>
        <w:t>أيضاً- إلى عقبة الاتصالات بصورة متخيلة طريفة، نقلها عن من يناقشهم وأقرها، يقول فيها:</w:t>
      </w:r>
    </w:p>
    <w:p ns2:paraId="0F29CF4A" ns2:textId="77777777" w:rsidR="00900368" w:rsidRPr="00EC3F96" w:rsidRDefault="00900368" w:rsidP="003B4B99">
      <w:pPr>
        <w:ind w:left="368"/>
        <w:jc w:val="both"/>
        <w:rPr>
          <w:rFonts w:ascii="Traditional Arabic" w:hAnsi="Traditional Arabic" w:cs="Traditional Arabic"/>
          <w:b/>
          <w:bCs/>
          <w:sz w:val="32"/>
          <w:szCs w:val="32"/>
          <w:rtl/>
        </w:rPr>
      </w:pPr>
      <w:r>
        <w:rPr>
          <w:vanish/>
        </w:rPr>
        <w:t>{{PG:9}}</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وباطل </w:t>
      </w:r>
      <w:r w:rsidRPr="00EC3F96">
        <w:rPr>
          <w:rFonts w:ascii="Traditional Arabic" w:hAnsi="Traditional Arabic" w:cs="Traditional Arabic" w:hint="cs"/>
          <w:b/>
          <w:bCs/>
          <w:sz w:val="32"/>
          <w:szCs w:val="32"/>
          <w:rtl/>
        </w:rPr>
        <w:t>أ</w:t>
      </w:r>
      <w:r w:rsidRPr="00EC3F96">
        <w:rPr>
          <w:rFonts w:ascii="Traditional Arabic" w:hAnsi="Traditional Arabic" w:cs="Traditional Arabic"/>
          <w:b/>
          <w:bCs/>
          <w:sz w:val="32"/>
          <w:szCs w:val="32"/>
          <w:rtl/>
        </w:rPr>
        <w:t xml:space="preserve">ن </w:t>
      </w:r>
      <w:r w:rsidRPr="00EC3F96">
        <w:rPr>
          <w:rFonts w:ascii="Traditional Arabic" w:hAnsi="Traditional Arabic" w:cs="Traditional Arabic" w:hint="cs"/>
          <w:b/>
          <w:bCs/>
          <w:sz w:val="32"/>
          <w:szCs w:val="32"/>
          <w:rtl/>
        </w:rPr>
        <w:t>يُ</w:t>
      </w:r>
      <w:r w:rsidRPr="00EC3F96">
        <w:rPr>
          <w:rFonts w:ascii="Traditional Arabic" w:hAnsi="Traditional Arabic" w:cs="Traditional Arabic"/>
          <w:b/>
          <w:bCs/>
          <w:sz w:val="32"/>
          <w:szCs w:val="32"/>
          <w:rtl/>
        </w:rPr>
        <w:t xml:space="preserve">عتبر </w:t>
      </w:r>
      <w:r w:rsidRPr="00EC3F96">
        <w:rPr>
          <w:rFonts w:ascii="Traditional Arabic" w:hAnsi="Traditional Arabic" w:cs="Traditional Arabic" w:hint="cs"/>
          <w:b/>
          <w:bCs/>
          <w:sz w:val="32"/>
          <w:szCs w:val="32"/>
          <w:rtl/>
        </w:rPr>
        <w:t>إ</w:t>
      </w:r>
      <w:r w:rsidRPr="00EC3F96">
        <w:rPr>
          <w:rFonts w:ascii="Traditional Arabic" w:hAnsi="Traditional Arabic" w:cs="Traditional Arabic"/>
          <w:b/>
          <w:bCs/>
          <w:sz w:val="32"/>
          <w:szCs w:val="32"/>
          <w:rtl/>
        </w:rPr>
        <w:t xml:space="preserve">جماع جميع </w:t>
      </w:r>
      <w:r w:rsidRPr="00EC3F96">
        <w:rPr>
          <w:rFonts w:ascii="Traditional Arabic" w:hAnsi="Traditional Arabic" w:cs="Traditional Arabic" w:hint="cs"/>
          <w:b/>
          <w:bCs/>
          <w:sz w:val="32"/>
          <w:szCs w:val="32"/>
          <w:rtl/>
        </w:rPr>
        <w:t>أ</w:t>
      </w:r>
      <w:r w:rsidRPr="00EC3F96">
        <w:rPr>
          <w:rFonts w:ascii="Traditional Arabic" w:hAnsi="Traditional Arabic" w:cs="Traditional Arabic"/>
          <w:b/>
          <w:bCs/>
          <w:sz w:val="32"/>
          <w:szCs w:val="32"/>
          <w:rtl/>
        </w:rPr>
        <w:t xml:space="preserve">هل الحل والعقد في جميع </w:t>
      </w:r>
      <w:r w:rsidRPr="00EC3F96">
        <w:rPr>
          <w:rFonts w:ascii="Traditional Arabic" w:hAnsi="Traditional Arabic" w:cs="Traditional Arabic" w:hint="cs"/>
          <w:b/>
          <w:bCs/>
          <w:sz w:val="32"/>
          <w:szCs w:val="32"/>
          <w:rtl/>
        </w:rPr>
        <w:t>أق</w:t>
      </w:r>
      <w:r w:rsidRPr="00EC3F96">
        <w:rPr>
          <w:rFonts w:ascii="Traditional Arabic" w:hAnsi="Traditional Arabic" w:cs="Traditional Arabic"/>
          <w:b/>
          <w:bCs/>
          <w:sz w:val="32"/>
          <w:szCs w:val="32"/>
          <w:rtl/>
        </w:rPr>
        <w:t>طار الارض</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ل</w:t>
      </w:r>
      <w:r w:rsidRPr="00EC3F96">
        <w:rPr>
          <w:rFonts w:ascii="Traditional Arabic" w:hAnsi="Traditional Arabic" w:cs="Traditional Arabic" w:hint="cs"/>
          <w:b/>
          <w:bCs/>
          <w:sz w:val="32"/>
          <w:szCs w:val="32"/>
          <w:rtl/>
        </w:rPr>
        <w:t>أ</w:t>
      </w:r>
      <w:r w:rsidRPr="00EC3F96">
        <w:rPr>
          <w:rFonts w:ascii="Traditional Arabic" w:hAnsi="Traditional Arabic" w:cs="Traditional Arabic"/>
          <w:b/>
          <w:bCs/>
          <w:sz w:val="32"/>
          <w:szCs w:val="32"/>
          <w:rtl/>
        </w:rPr>
        <w:t>ن ذلك مما يمتنع</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w:t>
      </w:r>
      <w:r w:rsidRPr="00EC3F96">
        <w:rPr>
          <w:rFonts w:ascii="Traditional Arabic" w:hAnsi="Traditional Arabic" w:cs="Traditional Arabic" w:hint="cs"/>
          <w:b/>
          <w:bCs/>
          <w:sz w:val="32"/>
          <w:szCs w:val="32"/>
          <w:rtl/>
        </w:rPr>
        <w:t>أ</w:t>
      </w:r>
      <w:r w:rsidRPr="00EC3F96">
        <w:rPr>
          <w:rFonts w:ascii="Traditional Arabic" w:hAnsi="Traditional Arabic" w:cs="Traditional Arabic"/>
          <w:b/>
          <w:bCs/>
          <w:sz w:val="32"/>
          <w:szCs w:val="32"/>
          <w:rtl/>
        </w:rPr>
        <w:t>و يتعذ</w:t>
      </w:r>
      <w:r w:rsidRPr="00EC3F96">
        <w:rPr>
          <w:rFonts w:ascii="Traditional Arabic" w:hAnsi="Traditional Arabic" w:cs="Traditional Arabic" w:hint="cs"/>
          <w:b/>
          <w:bCs/>
          <w:sz w:val="32"/>
          <w:szCs w:val="32"/>
          <w:rtl/>
        </w:rPr>
        <w:t>ر</w:t>
      </w:r>
      <w:r w:rsidRPr="00EC3F96">
        <w:rPr>
          <w:rFonts w:ascii="Traditional Arabic" w:hAnsi="Traditional Arabic" w:cs="Traditional Arabic"/>
          <w:b/>
          <w:bCs/>
          <w:sz w:val="32"/>
          <w:szCs w:val="32"/>
          <w:rtl/>
        </w:rPr>
        <w:t xml:space="preserve"> تعذرا</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ي</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فتق</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ر فيه </w:t>
      </w:r>
      <w:r w:rsidRPr="00EC3F96">
        <w:rPr>
          <w:rFonts w:ascii="Traditional Arabic" w:hAnsi="Traditional Arabic" w:cs="Traditional Arabic" w:hint="cs"/>
          <w:b/>
          <w:bCs/>
          <w:sz w:val="32"/>
          <w:szCs w:val="32"/>
          <w:rtl/>
        </w:rPr>
        <w:t>إ</w:t>
      </w:r>
      <w:r w:rsidRPr="00EC3F96">
        <w:rPr>
          <w:rFonts w:ascii="Traditional Arabic" w:hAnsi="Traditional Arabic" w:cs="Traditional Arabic"/>
          <w:b/>
          <w:bCs/>
          <w:sz w:val="32"/>
          <w:szCs w:val="32"/>
          <w:rtl/>
        </w:rPr>
        <w:t>لى انتظار مدة عساها تزيد على عمر ا</w:t>
      </w:r>
      <w:r w:rsidRPr="00EC3F96">
        <w:rPr>
          <w:rFonts w:ascii="Traditional Arabic" w:hAnsi="Traditional Arabic" w:cs="Traditional Arabic" w:hint="cs"/>
          <w:b/>
          <w:bCs/>
          <w:sz w:val="32"/>
          <w:szCs w:val="32"/>
          <w:rtl/>
        </w:rPr>
        <w:t>لإ</w:t>
      </w:r>
      <w:r w:rsidRPr="00EC3F96">
        <w:rPr>
          <w:rFonts w:ascii="Traditional Arabic" w:hAnsi="Traditional Arabic" w:cs="Traditional Arabic"/>
          <w:b/>
          <w:bCs/>
          <w:sz w:val="32"/>
          <w:szCs w:val="32"/>
          <w:rtl/>
        </w:rPr>
        <w:t>مام فتبقى ا</w:t>
      </w:r>
      <w:r w:rsidRPr="00EC3F96">
        <w:rPr>
          <w:rFonts w:ascii="Traditional Arabic" w:hAnsi="Traditional Arabic" w:cs="Traditional Arabic" w:hint="cs"/>
          <w:b/>
          <w:bCs/>
          <w:sz w:val="32"/>
          <w:szCs w:val="32"/>
          <w:rtl/>
        </w:rPr>
        <w:t>لأ</w:t>
      </w:r>
      <w:r w:rsidRPr="00EC3F96">
        <w:rPr>
          <w:rFonts w:ascii="Traditional Arabic" w:hAnsi="Traditional Arabic" w:cs="Traditional Arabic"/>
          <w:b/>
          <w:bCs/>
          <w:sz w:val="32"/>
          <w:szCs w:val="32"/>
          <w:rtl/>
        </w:rPr>
        <w:t>مور</w:t>
      </w:r>
      <w:r w:rsidRPr="00EC3F96">
        <w:rPr>
          <w:rFonts w:ascii="Traditional Arabic" w:hAnsi="Traditional Arabic" w:cs="Traditional Arabic" w:hint="cs"/>
          <w:b/>
          <w:bCs/>
          <w:sz w:val="32"/>
          <w:szCs w:val="32"/>
          <w:rtl/>
        </w:rPr>
        <w:t xml:space="preserve"> </w:t>
      </w:r>
      <w:r w:rsidRPr="00EC3F96">
        <w:rPr>
          <w:rFonts w:ascii="Traditional Arabic" w:hAnsi="Traditional Arabic" w:cs="Traditional Arabic"/>
          <w:b/>
          <w:bCs/>
          <w:sz w:val="32"/>
          <w:szCs w:val="32"/>
          <w:rtl/>
        </w:rPr>
        <w:t>في مدة الانتظار مهملة</w:t>
      </w:r>
      <w:r w:rsidRPr="00EC3F96">
        <w:rPr>
          <w:rFonts w:ascii="Traditional Arabic" w:hAnsi="Traditional Arabic" w:cs="Traditional Arabic" w:hint="cs"/>
          <w:b/>
          <w:bCs/>
          <w:sz w:val="32"/>
          <w:szCs w:val="32"/>
          <w:rtl/>
        </w:rPr>
        <w:t>)[فضائح الباطنية:175].</w:t>
      </w:r>
    </w:p>
    <w:p ns2:paraId="520207EC" ns2:textId="77777777" w:rsidR="00900368" w:rsidRDefault="00900368" w:rsidP="003B4B99">
      <w:pPr>
        <w:jc w:val="both"/>
        <w:rPr>
          <w:rFonts w:ascii="Traditional Arabic" w:hAnsi="Traditional Arabic" w:cs="Traditional Arabic"/>
          <w:sz w:val="36"/>
          <w:szCs w:val="36"/>
          <w:rtl/>
        </w:rPr>
      </w:pPr>
      <w:r>
        <w:rPr>
          <w:vanish/>
        </w:rPr>
        <w:t>{{PG:9}}</w:t>
      </w:r>
    </w:p>
    <w:p ns2:paraId="32F6D1DC" ns2:textId="77777777" w:rsidR="00900368" w:rsidRDefault="00900368" w:rsidP="003B4B99">
      <w:pPr>
        <w:jc w:val="both"/>
        <w:rPr>
          <w:rFonts w:ascii="Traditional Arabic" w:hAnsi="Traditional Arabic" w:cs="Traditional Arabic"/>
          <w:sz w:val="36"/>
          <w:szCs w:val="36"/>
          <w:rtl/>
        </w:rPr>
      </w:pPr>
      <w:r>
        <w:rPr>
          <w:vanish/>
        </w:rPr>
        <w:t>{{PG:9}}</w:t>
      </w:r>
      <w:r>
        <w:rPr>
          <w:rFonts w:ascii="Traditional Arabic" w:hAnsi="Traditional Arabic" w:cs="Traditional Arabic" w:hint="cs"/>
          <w:sz w:val="36"/>
          <w:szCs w:val="36"/>
          <w:rtl/>
        </w:rPr>
        <w:t>إذا كان ذلك كذلك فما الذي كان يجري في عصر الخلفاء الراشدين؟ الذي كان يجري هو التوسع في مفهوم (التمثيل) فبلدان المسلمين المتباعدة كانوا يسلمون الأمر للمدينة النبوية ومن فيها من الصحابة، فمن اختاروه رضيت به بقية البلدان، ولذلك لم يظهر معارضة منهم في خلافة الثلاثة.</w:t>
      </w:r>
    </w:p>
    <w:p ns2:paraId="41DDB8B1" ns2:textId="77777777" w:rsidR="00900368" w:rsidRDefault="00900368" w:rsidP="003B4B99">
      <w:pPr>
        <w:jc w:val="both"/>
        <w:rPr>
          <w:rFonts w:ascii="Traditional Arabic" w:hAnsi="Traditional Arabic" w:cs="Traditional Arabic"/>
          <w:sz w:val="36"/>
          <w:szCs w:val="36"/>
          <w:rtl/>
        </w:rPr>
      </w:pPr>
      <w:r>
        <w:rPr>
          <w:vanish/>
        </w:rPr>
        <w:t>{{PG:9}}</w:t>
      </w:r>
    </w:p>
    <w:p ns2:paraId="72033AFC" ns2:textId="77777777" w:rsidR="00900368" w:rsidRPr="001D786A" w:rsidRDefault="00900368" w:rsidP="003B4B99">
      <w:pPr>
        <w:jc w:val="both"/>
        <w:rPr>
          <w:rFonts w:ascii="Traditional Arabic" w:hAnsi="Traditional Arabic" w:cs="Traditional Arabic"/>
          <w:b/>
          <w:bCs/>
          <w:sz w:val="36"/>
          <w:szCs w:val="36"/>
          <w:rtl/>
        </w:rPr>
      </w:pPr>
      <w:r>
        <w:rPr>
          <w:vanish/>
        </w:rPr>
        <w:t>{{PG:9}}</w:t>
      </w:r>
      <w:r w:rsidRPr="001D786A">
        <w:rPr>
          <w:rFonts w:ascii="Traditional Arabic" w:hAnsi="Traditional Arabic" w:cs="Traditional Arabic" w:hint="cs"/>
          <w:b/>
          <w:bCs/>
          <w:sz w:val="36"/>
          <w:szCs w:val="36"/>
          <w:rtl/>
        </w:rPr>
        <w:t>-أهل الحل والعقد مفهوم تخصيصي أ</w:t>
      </w:r>
      <w:r>
        <w:rPr>
          <w:rFonts w:ascii="Traditional Arabic" w:hAnsi="Traditional Arabic" w:cs="Traditional Arabic" w:hint="cs"/>
          <w:b/>
          <w:bCs/>
          <w:sz w:val="36"/>
          <w:szCs w:val="36"/>
          <w:rtl/>
        </w:rPr>
        <w:t>م</w:t>
      </w:r>
      <w:r w:rsidRPr="001D786A">
        <w:rPr>
          <w:rFonts w:ascii="Traditional Arabic" w:hAnsi="Traditional Arabic" w:cs="Traditional Arabic" w:hint="cs"/>
          <w:b/>
          <w:bCs/>
          <w:sz w:val="36"/>
          <w:szCs w:val="36"/>
          <w:rtl/>
        </w:rPr>
        <w:t xml:space="preserve"> تمثيلي؟:</w:t>
      </w:r>
    </w:p>
    <w:p ns2:paraId="00FAC9D7" ns2:textId="77777777" w:rsidR="00900368" w:rsidRDefault="00900368" w:rsidP="003B4B99">
      <w:pPr>
        <w:jc w:val="both"/>
        <w:rPr>
          <w:rFonts w:ascii="Traditional Arabic" w:hAnsi="Traditional Arabic" w:cs="Traditional Arabic"/>
          <w:sz w:val="36"/>
          <w:szCs w:val="36"/>
          <w:rtl/>
        </w:rPr>
      </w:pPr>
      <w:r>
        <w:rPr>
          <w:vanish/>
        </w:rPr>
        <w:t>{{PG:9}}</w:t>
      </w:r>
      <w:r>
        <w:rPr>
          <w:rFonts w:ascii="Traditional Arabic" w:hAnsi="Traditional Arabic" w:cs="Traditional Arabic" w:hint="cs"/>
          <w:sz w:val="36"/>
          <w:szCs w:val="36"/>
          <w:rtl/>
        </w:rPr>
        <w:t>في التراث السياسي الإسلامي نجد بعض أهل العلم يستعملون مصطلح (أهل الحل والعقد) ونجدهم يستعملونه على مستويين: مستوى يحصر أهل الحل والعقد في (علماء الشريعة) وبالتالي تكون شورى التولية خاصة بعلماء الشريعة، فهذا طرح تخصيصي لمفهوم أهل الحل والعقد.</w:t>
      </w:r>
    </w:p>
    <w:p ns2:paraId="301DECFC" ns2:textId="77777777" w:rsidR="00900368" w:rsidRDefault="00900368" w:rsidP="003B4B99">
      <w:pPr>
        <w:jc w:val="both"/>
        <w:rPr>
          <w:rFonts w:ascii="Traditional Arabic" w:hAnsi="Traditional Arabic" w:cs="Traditional Arabic"/>
          <w:sz w:val="36"/>
          <w:szCs w:val="36"/>
          <w:rtl/>
        </w:rPr>
      </w:pPr>
      <w:r>
        <w:rPr>
          <w:vanish/>
        </w:rPr>
        <w:t>{{PG:9}}</w:t>
      </w:r>
    </w:p>
    <w:p ns2:paraId="07195C03" ns2:textId="77777777" w:rsidR="00900368" w:rsidRDefault="00900368" w:rsidP="003B4B99">
      <w:pPr>
        <w:jc w:val="both"/>
        <w:rPr>
          <w:rFonts w:ascii="Traditional Arabic" w:hAnsi="Traditional Arabic" w:cs="Traditional Arabic"/>
          <w:sz w:val="36"/>
          <w:szCs w:val="36"/>
          <w:rtl/>
        </w:rPr>
      </w:pPr>
      <w:r>
        <w:rPr>
          <w:vanish/>
        </w:rPr>
        <w:t>{{PG:9}}</w:t>
      </w:r>
      <w:r>
        <w:rPr>
          <w:rFonts w:ascii="Traditional Arabic" w:hAnsi="Traditional Arabic" w:cs="Traditional Arabic" w:hint="cs"/>
          <w:sz w:val="36"/>
          <w:szCs w:val="36"/>
          <w:rtl/>
        </w:rPr>
        <w:lastRenderedPageBreak/>
        <w:t>ومستوى يعمم أهل الحل والعقد على الرموز المتبوعين في المجتمع، أي رموز القوى المجتمعية، وبالتالي يجعل أهل الحل والعقد أقرب إلى كونهم (هيئة تمثيلية) تنوب عن المجتمع وتعبر عن إرادته، فاستعمال مصطلح أهل الحل والعقد بهذا الاعتبار لا يعارض تعميم شورى التولية.</w:t>
      </w:r>
    </w:p>
    <w:p ns2:paraId="72EBA39C" ns2:textId="77777777" w:rsidR="00900368" w:rsidRDefault="00900368" w:rsidP="003B4B99">
      <w:pPr>
        <w:jc w:val="both"/>
        <w:rPr>
          <w:rFonts w:ascii="Traditional Arabic" w:hAnsi="Traditional Arabic" w:cs="Traditional Arabic"/>
          <w:sz w:val="36"/>
          <w:szCs w:val="36"/>
          <w:rtl/>
        </w:rPr>
      </w:pPr>
      <w:r>
        <w:rPr>
          <w:vanish/>
        </w:rPr>
        <w:t>{{PG:10}}</w:t>
      </w:r>
    </w:p>
    <w:p ns2:paraId="54F088ED" ns2:textId="77777777" w:rsidR="00900368" w:rsidRDefault="00900368" w:rsidP="003B4B99">
      <w:pPr>
        <w:jc w:val="both"/>
        <w:rPr>
          <w:rFonts w:ascii="Traditional Arabic" w:hAnsi="Traditional Arabic" w:cs="Traditional Arabic"/>
          <w:sz w:val="36"/>
          <w:szCs w:val="36"/>
          <w:rtl/>
        </w:rPr>
      </w:pPr>
      <w:r>
        <w:rPr>
          <w:vanish/>
        </w:rPr>
        <w:t>{{PG:10}}</w:t>
      </w:r>
      <w:r>
        <w:rPr>
          <w:rFonts w:ascii="Traditional Arabic" w:hAnsi="Traditional Arabic" w:cs="Traditional Arabic" w:hint="cs"/>
          <w:sz w:val="36"/>
          <w:szCs w:val="36"/>
          <w:rtl/>
        </w:rPr>
        <w:t xml:space="preserve">والذي رأيته في كلام كثير من المحققين من أهل العلم هو استعمال مفهوم أهل الحل والعقد بالمعنى التمثيلي لا بالمعنى التخصيصي، ويصبح معنى أهل الحل والعقد بهذا الاعتبار لا يعارض تعميم الشورى، وسنحاول استعراض شئ من المعطيات التي تقود لهذا الترجيح. </w:t>
      </w:r>
    </w:p>
    <w:p ns2:paraId="2AC1C7E3" ns2:textId="77777777" w:rsidR="00900368" w:rsidRDefault="00900368" w:rsidP="003B4B99">
      <w:pPr>
        <w:jc w:val="both"/>
        <w:rPr>
          <w:rFonts w:ascii="Traditional Arabic" w:hAnsi="Traditional Arabic" w:cs="Traditional Arabic"/>
          <w:sz w:val="36"/>
          <w:szCs w:val="36"/>
          <w:rtl/>
        </w:rPr>
      </w:pPr>
      <w:r>
        <w:rPr>
          <w:vanish/>
        </w:rPr>
        <w:t>{{PG:10}}</w:t>
      </w:r>
    </w:p>
    <w:p ns2:paraId="671E167F" ns2:textId="77777777" w:rsidR="00900368" w:rsidRDefault="00900368" w:rsidP="003B4B99">
      <w:pPr>
        <w:jc w:val="both"/>
        <w:rPr>
          <w:rFonts w:ascii="Traditional Arabic" w:hAnsi="Traditional Arabic" w:cs="Traditional Arabic"/>
          <w:sz w:val="36"/>
          <w:szCs w:val="36"/>
          <w:rtl/>
        </w:rPr>
      </w:pPr>
      <w:r>
        <w:rPr>
          <w:vanish/>
        </w:rPr>
        <w:t>{{PG:10}}</w:t>
      </w:r>
      <w:r>
        <w:rPr>
          <w:rFonts w:ascii="Traditional Arabic" w:hAnsi="Traditional Arabic" w:cs="Traditional Arabic" w:hint="cs"/>
          <w:sz w:val="36"/>
          <w:szCs w:val="36"/>
          <w:rtl/>
        </w:rPr>
        <w:t>ومما ينبغي وضعه في الاعتبار أن التركيبة الاجتماعية في تاريخنا الإسلامي لم تكن تشابه بنية المجتمع اليوم، فقد كان الناس في التاريخ الإسلامي يتوزعون داخل دوائر مجتمعية أصغر لها من يمثلها، كرؤساء القبائل، ووجهاء البلدان، والعلماء، ونحوهم، وهذه الصيغة في تكوين المجتمع كان أهل الجزيرة العربية يعرفونها إلى وقت قريب قبل أن تتعقد الحياة المعاصرة وتتفكك الصيغ القديمة لصالح صيغ جديدة تدفعها متطلبات السلطة في الدولة الحديثة، ويساعدها على ذلك ثورة نظم الاتصالات الحديثة، وبالتالي فقد فكانت إرادة المجتمع المسلم في ذاك الوقت مكثفة في ممثليهم، فاختيار الممثلين يعبر عن رضا أكثرية الأمة.</w:t>
      </w:r>
    </w:p>
    <w:p ns2:paraId="0851E779" ns2:textId="77777777" w:rsidR="00900368" w:rsidRDefault="00900368" w:rsidP="003B4B99">
      <w:pPr>
        <w:jc w:val="both"/>
        <w:rPr>
          <w:rFonts w:ascii="Traditional Arabic" w:hAnsi="Traditional Arabic" w:cs="Traditional Arabic"/>
          <w:sz w:val="36"/>
          <w:szCs w:val="36"/>
          <w:rtl/>
        </w:rPr>
      </w:pPr>
      <w:r>
        <w:rPr>
          <w:vanish/>
        </w:rPr>
        <w:t>{{PG:10}}</w:t>
      </w:r>
    </w:p>
    <w:p ns2:paraId="4929BE8F" ns2:textId="77777777" w:rsidR="00900368" w:rsidRPr="003F7BCF" w:rsidRDefault="00900368" w:rsidP="00D249A1">
      <w:pPr>
        <w:jc w:val="both"/>
        <w:rPr>
          <w:rFonts w:ascii="Traditional Arabic" w:hAnsi="Traditional Arabic" w:cs="Traditional Arabic"/>
          <w:sz w:val="36"/>
          <w:szCs w:val="36"/>
          <w:rtl/>
        </w:rPr>
      </w:pPr>
      <w:r>
        <w:rPr>
          <w:vanish/>
        </w:rPr>
        <w:t>{{PG:10}}</w:t>
      </w:r>
      <w:r w:rsidRPr="003F7BCF">
        <w:rPr>
          <w:rFonts w:ascii="Traditional Arabic" w:hAnsi="Traditional Arabic" w:cs="Traditional Arabic" w:hint="cs"/>
          <w:sz w:val="36"/>
          <w:szCs w:val="36"/>
          <w:rtl/>
        </w:rPr>
        <w:t>ولذلك فإن الذي يظهر هو أن "أهل الحل والعقد" ليس تخصيصاً للشورى</w:t>
      </w:r>
      <w:r>
        <w:rPr>
          <w:rFonts w:ascii="Traditional Arabic" w:hAnsi="Traditional Arabic" w:cs="Traditional Arabic" w:hint="cs"/>
          <w:sz w:val="36"/>
          <w:szCs w:val="36"/>
          <w:rtl/>
        </w:rPr>
        <w:t xml:space="preserve"> وافتئاتاً على حق بقية الأمة</w:t>
      </w:r>
      <w:r w:rsidRPr="003F7BCF">
        <w:rPr>
          <w:rFonts w:ascii="Traditional Arabic" w:hAnsi="Traditional Arabic" w:cs="Traditional Arabic" w:hint="cs"/>
          <w:sz w:val="36"/>
          <w:szCs w:val="36"/>
          <w:rtl/>
        </w:rPr>
        <w:t>، بل هو</w:t>
      </w:r>
      <w:r>
        <w:rPr>
          <w:rFonts w:ascii="Traditional Arabic" w:hAnsi="Traditional Arabic" w:cs="Traditional Arabic" w:hint="cs"/>
          <w:sz w:val="36"/>
          <w:szCs w:val="36"/>
          <w:rtl/>
        </w:rPr>
        <w:t xml:space="preserve"> أقرب لكونه</w:t>
      </w:r>
      <w:r w:rsidRPr="003F7BCF">
        <w:rPr>
          <w:rFonts w:ascii="Traditional Arabic" w:hAnsi="Traditional Arabic" w:cs="Traditional Arabic" w:hint="cs"/>
          <w:sz w:val="36"/>
          <w:szCs w:val="36"/>
          <w:rtl/>
        </w:rPr>
        <w:t xml:space="preserve"> مفهوم تمثيلي</w:t>
      </w:r>
      <w:r>
        <w:rPr>
          <w:rFonts w:ascii="Traditional Arabic" w:hAnsi="Traditional Arabic" w:cs="Traditional Arabic" w:hint="cs"/>
          <w:sz w:val="36"/>
          <w:szCs w:val="36"/>
          <w:rtl/>
        </w:rPr>
        <w:t xml:space="preserve"> في ظل ظروف يستحيل فيها إجراء الاتصال الدقيق بالأفراد، فأهل الحل والعقد</w:t>
      </w:r>
      <w:r w:rsidR="00D249A1">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كان هو أقرب</w:t>
      </w:r>
      <w:r w:rsidR="00D249A1">
        <w:rPr>
          <w:rFonts w:ascii="Traditional Arabic" w:hAnsi="Traditional Arabic" w:cs="Traditional Arabic" w:hint="cs"/>
          <w:sz w:val="36"/>
          <w:szCs w:val="36"/>
          <w:rtl/>
        </w:rPr>
        <w:t xml:space="preserve"> نموذج سياسي يتيح</w:t>
      </w:r>
      <w:r>
        <w:rPr>
          <w:rFonts w:ascii="Traditional Arabic" w:hAnsi="Traditional Arabic" w:cs="Traditional Arabic" w:hint="cs"/>
          <w:sz w:val="36"/>
          <w:szCs w:val="36"/>
          <w:rtl/>
        </w:rPr>
        <w:t xml:space="preserve"> إمكانية معرفة ما ترضاه الأغلبية.</w:t>
      </w:r>
    </w:p>
    <w:p ns2:paraId="6180573A" ns2:textId="77777777" w:rsidR="00900368" w:rsidRDefault="00900368" w:rsidP="003B4B99">
      <w:pPr>
        <w:jc w:val="both"/>
        <w:rPr>
          <w:rFonts w:ascii="Traditional Arabic" w:hAnsi="Traditional Arabic" w:cs="Traditional Arabic"/>
          <w:sz w:val="36"/>
          <w:szCs w:val="36"/>
          <w:rtl/>
        </w:rPr>
      </w:pPr>
      <w:r>
        <w:rPr>
          <w:vanish/>
        </w:rPr>
        <w:t>{{PG:10}}</w:t>
      </w:r>
    </w:p>
    <w:p ns2:paraId="139F3FC3" ns2:textId="77777777" w:rsidR="00900368" w:rsidRDefault="00900368" w:rsidP="003B4B99">
      <w:pPr>
        <w:jc w:val="both"/>
        <w:rPr>
          <w:rFonts w:ascii="Traditional Arabic" w:hAnsi="Traditional Arabic" w:cs="Traditional Arabic"/>
          <w:sz w:val="36"/>
          <w:szCs w:val="36"/>
          <w:rtl/>
        </w:rPr>
      </w:pPr>
      <w:r>
        <w:rPr>
          <w:vanish/>
        </w:rPr>
        <w:t>{{PG:10}}</w:t>
      </w:r>
      <w:r>
        <w:rPr>
          <w:rFonts w:ascii="Traditional Arabic" w:hAnsi="Traditional Arabic" w:cs="Traditional Arabic" w:hint="cs"/>
          <w:sz w:val="36"/>
          <w:szCs w:val="36"/>
          <w:rtl/>
        </w:rPr>
        <w:t>ومن الإشكاليات التي تعترض مفهوم أهل والعقد كونه مفهوم حادث، ول</w:t>
      </w:r>
      <w:r w:rsidRPr="00DC63B6">
        <w:rPr>
          <w:rFonts w:ascii="Traditional Arabic" w:hAnsi="Traditional Arabic" w:cs="Traditional Arabic" w:hint="cs"/>
          <w:sz w:val="36"/>
          <w:szCs w:val="36"/>
          <w:rtl/>
        </w:rPr>
        <w:t>م يرد في نصوص القرآن والسنة، ولا في آثار الصحابة والتابعين،</w:t>
      </w:r>
      <w:r>
        <w:rPr>
          <w:rFonts w:ascii="Traditional Arabic" w:hAnsi="Traditional Arabic" w:cs="Traditional Arabic" w:hint="cs"/>
          <w:sz w:val="36"/>
          <w:szCs w:val="36"/>
          <w:rtl/>
        </w:rPr>
        <w:t xml:space="preserve"> وقد فتشت مدةً طويلة في كتب السنن والآثار والتفاسير المسندة عن وجود هذا المفهوم فلم أجده،</w:t>
      </w:r>
      <w:r w:rsidR="00D249A1">
        <w:rPr>
          <w:rFonts w:ascii="Traditional Arabic" w:hAnsi="Traditional Arabic" w:cs="Traditional Arabic" w:hint="cs"/>
          <w:sz w:val="36"/>
          <w:szCs w:val="36"/>
          <w:rtl/>
        </w:rPr>
        <w:t xml:space="preserve"> وأول استعمال وجدته لهذا المفهوم في القرن الثالث ثم شاع بسرعة عجيبة، فليت من يجد استعمالاً لهذا المصطلح في النصوص أو آثار الصحابة</w:t>
      </w:r>
      <w:r>
        <w:rPr>
          <w:rFonts w:ascii="Traditional Arabic" w:hAnsi="Traditional Arabic" w:cs="Traditional Arabic" w:hint="cs"/>
          <w:sz w:val="36"/>
          <w:szCs w:val="36"/>
          <w:rtl/>
        </w:rPr>
        <w:t xml:space="preserve"> يفيدني، وعدم وجود هذا المفهوم في القرآن والسنة وآثار الصحابة لا يدل على بطلانه</w:t>
      </w:r>
      <w:r w:rsidR="00D249A1">
        <w:rPr>
          <w:rFonts w:ascii="Traditional Arabic" w:hAnsi="Traditional Arabic" w:cs="Traditional Arabic" w:hint="cs"/>
          <w:sz w:val="36"/>
          <w:szCs w:val="36"/>
          <w:rtl/>
        </w:rPr>
        <w:t xml:space="preserve"> طبعاً</w:t>
      </w:r>
      <w:r>
        <w:rPr>
          <w:rFonts w:ascii="Traditional Arabic" w:hAnsi="Traditional Arabic" w:cs="Traditional Arabic" w:hint="cs"/>
          <w:sz w:val="36"/>
          <w:szCs w:val="36"/>
          <w:rtl/>
        </w:rPr>
        <w:t xml:space="preserve">، وإنما عدم وجوده يعني أنه </w:t>
      </w:r>
      <w:r w:rsidR="00D249A1">
        <w:rPr>
          <w:rFonts w:ascii="Traditional Arabic" w:hAnsi="Traditional Arabic" w:cs="Traditional Arabic" w:hint="cs"/>
          <w:sz w:val="36"/>
          <w:szCs w:val="36"/>
          <w:rtl/>
        </w:rPr>
        <w:t>(</w:t>
      </w:r>
      <w:r>
        <w:rPr>
          <w:rFonts w:ascii="Traditional Arabic" w:hAnsi="Traditional Arabic" w:cs="Traditional Arabic" w:hint="cs"/>
          <w:sz w:val="36"/>
          <w:szCs w:val="36"/>
          <w:rtl/>
        </w:rPr>
        <w:t>يستدل له</w:t>
      </w:r>
      <w:r w:rsidR="00D249A1">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لا </w:t>
      </w:r>
      <w:r w:rsidR="00D249A1">
        <w:rPr>
          <w:rFonts w:ascii="Traditional Arabic" w:hAnsi="Traditional Arabic" w:cs="Traditional Arabic" w:hint="cs"/>
          <w:sz w:val="36"/>
          <w:szCs w:val="36"/>
          <w:rtl/>
        </w:rPr>
        <w:t>أنه (</w:t>
      </w:r>
      <w:r>
        <w:rPr>
          <w:rFonts w:ascii="Traditional Arabic" w:hAnsi="Traditional Arabic" w:cs="Traditional Arabic" w:hint="cs"/>
          <w:sz w:val="36"/>
          <w:szCs w:val="36"/>
          <w:rtl/>
        </w:rPr>
        <w:t>يستدل به</w:t>
      </w:r>
      <w:r w:rsidR="00D249A1">
        <w:rPr>
          <w:rFonts w:ascii="Traditional Arabic" w:hAnsi="Traditional Arabic" w:cs="Traditional Arabic" w:hint="cs"/>
          <w:sz w:val="36"/>
          <w:szCs w:val="36"/>
          <w:rtl/>
        </w:rPr>
        <w:t>)</w:t>
      </w:r>
      <w:r>
        <w:rPr>
          <w:rFonts w:ascii="Traditional Arabic" w:hAnsi="Traditional Arabic" w:cs="Traditional Arabic" w:hint="cs"/>
          <w:sz w:val="36"/>
          <w:szCs w:val="36"/>
          <w:rtl/>
        </w:rPr>
        <w:t>، فقد يكون مفهوماً سبكه بعض أهل العلم لاستخلاص معاني نصوص معينة، لكني لم أجد هذا المفهوم بنصه، ولم أجد أدلةً عليه (بمعناه التخصيصي)، وإنما وجدت في النصوص نقيض هذا المفهوم (بمعناه التخصيصي) حيث وجدت نصوص وآثار الشورى تدل على تعميم الشورى في المسلمين.</w:t>
      </w:r>
    </w:p>
    <w:p ns2:paraId="5F5DE0B3" ns2:textId="77777777" w:rsidR="00900368" w:rsidRDefault="00900368" w:rsidP="003B4B99">
      <w:pPr>
        <w:jc w:val="both"/>
        <w:rPr>
          <w:rFonts w:ascii="Traditional Arabic" w:hAnsi="Traditional Arabic" w:cs="Traditional Arabic"/>
          <w:sz w:val="36"/>
          <w:szCs w:val="36"/>
          <w:rtl/>
        </w:rPr>
      </w:pPr>
      <w:r>
        <w:rPr>
          <w:vanish/>
        </w:rPr>
        <w:t>{{PG:10}}</w:t>
      </w:r>
    </w:p>
    <w:p ns2:paraId="2F820A18" ns2:textId="77777777" w:rsidR="00900368" w:rsidRDefault="00900368" w:rsidP="003B4B99">
      <w:pPr>
        <w:jc w:val="both"/>
        <w:rPr>
          <w:rFonts w:ascii="Traditional Arabic" w:hAnsi="Traditional Arabic" w:cs="Traditional Arabic"/>
          <w:sz w:val="36"/>
          <w:szCs w:val="36"/>
          <w:rtl/>
        </w:rPr>
      </w:pPr>
      <w:r>
        <w:rPr>
          <w:vanish/>
        </w:rPr>
        <w:t>{{PG:10}}</w:t>
      </w:r>
      <w:r>
        <w:rPr>
          <w:rFonts w:ascii="Traditional Arabic" w:hAnsi="Traditional Arabic" w:cs="Traditional Arabic" w:hint="cs"/>
          <w:sz w:val="36"/>
          <w:szCs w:val="36"/>
          <w:rtl/>
        </w:rPr>
        <w:t xml:space="preserve">ومما يتعلق بهذا المفهوم، إشكالية تفسيره، فإنني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كما سبق- رأيت عدداً من أهل العلم لا يحصر معنى أهل الحل والعقد في العلماء، بل يفسر أهل الحل والعقد بمعنى أقرب إلى </w:t>
      </w:r>
      <w:r w:rsidRPr="00B8191F">
        <w:rPr>
          <w:rFonts w:ascii="Traditional Arabic" w:hAnsi="Traditional Arabic" w:cs="Traditional Arabic" w:hint="cs"/>
          <w:b/>
          <w:bCs/>
          <w:sz w:val="32"/>
          <w:szCs w:val="32"/>
          <w:rtl/>
        </w:rPr>
        <w:t>(رموز القوى المجتمعية)</w:t>
      </w:r>
      <w:r>
        <w:rPr>
          <w:rFonts w:ascii="Traditional Arabic" w:hAnsi="Traditional Arabic" w:cs="Traditional Arabic" w:hint="cs"/>
          <w:sz w:val="36"/>
          <w:szCs w:val="36"/>
          <w:rtl/>
        </w:rPr>
        <w:t xml:space="preserve"> أي من يعبرون عن إرادة الأغلبية، ومن ذلك يقول النووي:</w:t>
      </w:r>
    </w:p>
    <w:p ns2:paraId="2ACA171B" ns2:textId="77777777" w:rsidR="00900368" w:rsidRDefault="00900368" w:rsidP="003B4B99">
      <w:pPr>
        <w:jc w:val="both"/>
        <w:rPr>
          <w:rFonts w:ascii="Traditional Arabic" w:hAnsi="Traditional Arabic" w:cs="Traditional Arabic"/>
          <w:b/>
          <w:bCs/>
          <w:sz w:val="32"/>
          <w:szCs w:val="32"/>
          <w:rtl/>
        </w:rPr>
      </w:pPr>
      <w:r>
        <w:rPr>
          <w:vanish/>
        </w:rPr>
        <w:t>{{PG:10}}</w:t>
      </w:r>
      <w:r w:rsidRPr="00741BB7">
        <w:rPr>
          <w:rFonts w:ascii="Traditional Arabic" w:hAnsi="Traditional Arabic" w:cs="Traditional Arabic" w:hint="cs"/>
          <w:b/>
          <w:bCs/>
          <w:sz w:val="32"/>
          <w:szCs w:val="32"/>
          <w:rtl/>
        </w:rPr>
        <w:t>(</w:t>
      </w:r>
      <w:r w:rsidRPr="00741BB7">
        <w:rPr>
          <w:rFonts w:ascii="Traditional Arabic" w:hAnsi="Traditional Arabic" w:cs="Traditional Arabic"/>
          <w:b/>
          <w:bCs/>
          <w:sz w:val="32"/>
          <w:szCs w:val="32"/>
          <w:rtl/>
        </w:rPr>
        <w:t xml:space="preserve">الأصح أن المعتبر بيعة </w:t>
      </w:r>
      <w:r w:rsidRPr="00741BB7">
        <w:rPr>
          <w:rFonts w:ascii="Traditional Arabic" w:hAnsi="Traditional Arabic" w:cs="Traditional Arabic" w:hint="cs"/>
          <w:b/>
          <w:bCs/>
          <w:sz w:val="32"/>
          <w:szCs w:val="32"/>
          <w:rtl/>
        </w:rPr>
        <w:t>"</w:t>
      </w:r>
      <w:r w:rsidRPr="00741BB7">
        <w:rPr>
          <w:rFonts w:ascii="Traditional Arabic" w:hAnsi="Traditional Arabic" w:cs="Traditional Arabic"/>
          <w:b/>
          <w:bCs/>
          <w:sz w:val="32"/>
          <w:szCs w:val="32"/>
          <w:rtl/>
        </w:rPr>
        <w:t>أهل الحل والعقد</w:t>
      </w:r>
      <w:r w:rsidRPr="00741BB7">
        <w:rPr>
          <w:rFonts w:ascii="Traditional Arabic" w:hAnsi="Traditional Arabic" w:cs="Traditional Arabic" w:hint="cs"/>
          <w:b/>
          <w:bCs/>
          <w:sz w:val="32"/>
          <w:szCs w:val="32"/>
          <w:rtl/>
        </w:rPr>
        <w:t>"</w:t>
      </w:r>
      <w:r w:rsidRPr="00741BB7">
        <w:rPr>
          <w:rFonts w:ascii="Traditional Arabic" w:hAnsi="Traditional Arabic" w:cs="Traditional Arabic"/>
          <w:b/>
          <w:bCs/>
          <w:sz w:val="32"/>
          <w:szCs w:val="32"/>
          <w:rtl/>
        </w:rPr>
        <w:t xml:space="preserve"> من العلماء</w:t>
      </w:r>
      <w:r w:rsidRPr="00741BB7">
        <w:rPr>
          <w:rFonts w:ascii="Traditional Arabic" w:hAnsi="Traditional Arabic" w:cs="Traditional Arabic" w:hint="cs"/>
          <w:b/>
          <w:bCs/>
          <w:sz w:val="32"/>
          <w:szCs w:val="32"/>
          <w:rtl/>
        </w:rPr>
        <w:t>،</w:t>
      </w:r>
      <w:r w:rsidRPr="00741BB7">
        <w:rPr>
          <w:rFonts w:ascii="Traditional Arabic" w:hAnsi="Traditional Arabic" w:cs="Traditional Arabic"/>
          <w:b/>
          <w:bCs/>
          <w:sz w:val="32"/>
          <w:szCs w:val="32"/>
          <w:rtl/>
        </w:rPr>
        <w:t xml:space="preserve"> والرؤساء</w:t>
      </w:r>
      <w:r w:rsidRPr="00741BB7">
        <w:rPr>
          <w:rFonts w:ascii="Traditional Arabic" w:hAnsi="Traditional Arabic" w:cs="Traditional Arabic" w:hint="cs"/>
          <w:b/>
          <w:bCs/>
          <w:sz w:val="32"/>
          <w:szCs w:val="32"/>
          <w:rtl/>
        </w:rPr>
        <w:t>،</w:t>
      </w:r>
      <w:r w:rsidRPr="00741BB7">
        <w:rPr>
          <w:rFonts w:ascii="Traditional Arabic" w:hAnsi="Traditional Arabic" w:cs="Traditional Arabic"/>
          <w:b/>
          <w:bCs/>
          <w:sz w:val="32"/>
          <w:szCs w:val="32"/>
          <w:rtl/>
        </w:rPr>
        <w:t xml:space="preserve"> وسائر وجوه الناس</w:t>
      </w:r>
      <w:r w:rsidRPr="00741BB7">
        <w:rPr>
          <w:rFonts w:ascii="Traditional Arabic" w:hAnsi="Traditional Arabic" w:cs="Traditional Arabic" w:hint="cs"/>
          <w:b/>
          <w:bCs/>
          <w:sz w:val="32"/>
          <w:szCs w:val="32"/>
          <w:rtl/>
        </w:rPr>
        <w:t>،</w:t>
      </w:r>
      <w:r w:rsidRPr="00741BB7">
        <w:rPr>
          <w:rFonts w:ascii="Traditional Arabic" w:hAnsi="Traditional Arabic" w:cs="Traditional Arabic"/>
          <w:b/>
          <w:bCs/>
          <w:sz w:val="32"/>
          <w:szCs w:val="32"/>
          <w:rtl/>
        </w:rPr>
        <w:t xml:space="preserve"> الذين يتيسر حضورهم</w:t>
      </w:r>
      <w:r w:rsidRPr="00741BB7">
        <w:rPr>
          <w:rFonts w:ascii="Traditional Arabic" w:hAnsi="Traditional Arabic" w:cs="Traditional Arabic" w:hint="cs"/>
          <w:b/>
          <w:bCs/>
          <w:sz w:val="32"/>
          <w:szCs w:val="32"/>
          <w:rtl/>
        </w:rPr>
        <w:t>)[روضة الطالبين:10/43]</w:t>
      </w:r>
      <w:r>
        <w:rPr>
          <w:rFonts w:ascii="Traditional Arabic" w:hAnsi="Traditional Arabic" w:cs="Traditional Arabic" w:hint="cs"/>
          <w:sz w:val="36"/>
          <w:szCs w:val="36"/>
          <w:rtl/>
        </w:rPr>
        <w:t xml:space="preserve"> وقال النووي أيضاً: </w:t>
      </w:r>
      <w:r>
        <w:rPr>
          <w:rFonts w:ascii="Traditional Arabic" w:hAnsi="Traditional Arabic" w:cs="Traditional Arabic" w:hint="cs"/>
          <w:b/>
          <w:bCs/>
          <w:sz w:val="32"/>
          <w:szCs w:val="32"/>
          <w:rtl/>
        </w:rPr>
        <w:t>(</w:t>
      </w:r>
      <w:r w:rsidRPr="00981944">
        <w:rPr>
          <w:rFonts w:ascii="Traditional Arabic" w:hAnsi="Traditional Arabic" w:cs="Traditional Arabic"/>
          <w:b/>
          <w:bCs/>
          <w:sz w:val="32"/>
          <w:szCs w:val="32"/>
          <w:rtl/>
        </w:rPr>
        <w:t>أهل الحل والعقد</w:t>
      </w:r>
      <w:r>
        <w:rPr>
          <w:rFonts w:ascii="Traditional Arabic" w:hAnsi="Traditional Arabic" w:cs="Traditional Arabic" w:hint="cs"/>
          <w:b/>
          <w:bCs/>
          <w:sz w:val="32"/>
          <w:szCs w:val="32"/>
          <w:rtl/>
        </w:rPr>
        <w:t>:</w:t>
      </w:r>
      <w:r w:rsidRPr="00981944">
        <w:rPr>
          <w:rFonts w:ascii="Traditional Arabic" w:hAnsi="Traditional Arabic" w:cs="Traditional Arabic"/>
          <w:b/>
          <w:bCs/>
          <w:sz w:val="32"/>
          <w:szCs w:val="32"/>
          <w:rtl/>
        </w:rPr>
        <w:t xml:space="preserve"> من العلماء</w:t>
      </w:r>
      <w:r>
        <w:rPr>
          <w:rFonts w:ascii="Traditional Arabic" w:hAnsi="Traditional Arabic" w:cs="Traditional Arabic" w:hint="cs"/>
          <w:b/>
          <w:bCs/>
          <w:sz w:val="32"/>
          <w:szCs w:val="32"/>
          <w:rtl/>
        </w:rPr>
        <w:t>،</w:t>
      </w:r>
      <w:r w:rsidRPr="00981944">
        <w:rPr>
          <w:rFonts w:ascii="Traditional Arabic" w:hAnsi="Traditional Arabic" w:cs="Traditional Arabic"/>
          <w:b/>
          <w:bCs/>
          <w:sz w:val="32"/>
          <w:szCs w:val="32"/>
          <w:rtl/>
        </w:rPr>
        <w:t xml:space="preserve"> والرؤساء</w:t>
      </w:r>
      <w:r>
        <w:rPr>
          <w:rFonts w:ascii="Traditional Arabic" w:hAnsi="Traditional Arabic" w:cs="Traditional Arabic" w:hint="cs"/>
          <w:b/>
          <w:bCs/>
          <w:sz w:val="32"/>
          <w:szCs w:val="32"/>
          <w:rtl/>
        </w:rPr>
        <w:t>،</w:t>
      </w:r>
      <w:r w:rsidRPr="00981944">
        <w:rPr>
          <w:rFonts w:ascii="Traditional Arabic" w:hAnsi="Traditional Arabic" w:cs="Traditional Arabic"/>
          <w:b/>
          <w:bCs/>
          <w:sz w:val="32"/>
          <w:szCs w:val="32"/>
          <w:rtl/>
        </w:rPr>
        <w:t xml:space="preserve"> ووجوه الناس</w:t>
      </w:r>
      <w:r>
        <w:rPr>
          <w:rFonts w:ascii="Traditional Arabic" w:hAnsi="Traditional Arabic" w:cs="Traditional Arabic" w:hint="cs"/>
          <w:b/>
          <w:bCs/>
          <w:sz w:val="32"/>
          <w:szCs w:val="32"/>
          <w:rtl/>
        </w:rPr>
        <w:t>،</w:t>
      </w:r>
      <w:r w:rsidRPr="00981944">
        <w:rPr>
          <w:rFonts w:ascii="Traditional Arabic" w:hAnsi="Traditional Arabic" w:cs="Traditional Arabic"/>
          <w:b/>
          <w:bCs/>
          <w:sz w:val="32"/>
          <w:szCs w:val="32"/>
          <w:rtl/>
        </w:rPr>
        <w:t xml:space="preserve"> الذين يتيسر اجتماعهم</w:t>
      </w:r>
      <w:r>
        <w:rPr>
          <w:rFonts w:ascii="Traditional Arabic" w:hAnsi="Traditional Arabic" w:cs="Traditional Arabic" w:hint="cs"/>
          <w:b/>
          <w:bCs/>
          <w:sz w:val="32"/>
          <w:szCs w:val="32"/>
          <w:rtl/>
        </w:rPr>
        <w:t>)[المنهاج</w:t>
      </w:r>
      <w:r w:rsidRPr="00981944">
        <w:rPr>
          <w:rFonts w:ascii="Traditional Arabic" w:hAnsi="Traditional Arabic" w:cs="Traditional Arabic" w:hint="cs"/>
          <w:b/>
          <w:bCs/>
          <w:sz w:val="32"/>
          <w:szCs w:val="32"/>
          <w:rtl/>
        </w:rPr>
        <w:t>:292]</w:t>
      </w:r>
    </w:p>
    <w:p ns2:paraId="25E53F3A" ns2:textId="77777777" w:rsidR="00D249A1" w:rsidRPr="00981944" w:rsidRDefault="00D249A1" w:rsidP="003B4B99">
      <w:pPr>
        <w:jc w:val="both"/>
        <w:rPr>
          <w:rFonts w:ascii="Traditional Arabic" w:hAnsi="Traditional Arabic" w:cs="Traditional Arabic"/>
          <w:b/>
          <w:bCs/>
          <w:sz w:val="32"/>
          <w:szCs w:val="32"/>
          <w:rtl/>
        </w:rPr>
      </w:pPr>
      <w:r>
        <w:rPr>
          <w:vanish/>
        </w:rPr>
        <w:t>{{PG:10}}</w:t>
      </w:r>
    </w:p>
    <w:p ns2:paraId="66B7546F" ns2:textId="77777777" w:rsidR="00900368" w:rsidRDefault="00900368" w:rsidP="003B4B99">
      <w:pPr>
        <w:jc w:val="both"/>
        <w:rPr>
          <w:rFonts w:ascii="Traditional Arabic" w:hAnsi="Traditional Arabic" w:cs="Traditional Arabic"/>
          <w:sz w:val="36"/>
          <w:szCs w:val="36"/>
          <w:rtl/>
        </w:rPr>
      </w:pPr>
      <w:r>
        <w:rPr>
          <w:vanish/>
        </w:rPr>
        <w:t>{{PG:10}}</w:t>
      </w:r>
      <w:r>
        <w:rPr>
          <w:rFonts w:ascii="Traditional Arabic" w:hAnsi="Traditional Arabic" w:cs="Traditional Arabic" w:hint="cs"/>
          <w:sz w:val="36"/>
          <w:szCs w:val="36"/>
          <w:rtl/>
        </w:rPr>
        <w:t xml:space="preserve">فلاحظ أولاً: كيف لم يجعل أهل الحل والعقد خاصاً بالعلماء. ولاحظ ثانياً: كيف جعل أهل الحل والعقد هم الناس الذين تدور عليهم القوى السياسية في المجتمع. ولاحظ ثالثاً: كيف </w:t>
      </w:r>
      <w:r>
        <w:rPr>
          <w:rFonts w:ascii="Traditional Arabic" w:hAnsi="Traditional Arabic" w:cs="Traditional Arabic" w:hint="cs"/>
          <w:sz w:val="36"/>
          <w:szCs w:val="36"/>
          <w:rtl/>
        </w:rPr>
        <w:lastRenderedPageBreak/>
        <w:t>ربط الأمر بـ"تيسر الحضور والاجتماع" مما يشير مجدداً إلى تأثير معطى الاتصالات في صيغة تنفيذ الشورى تاريخياً.</w:t>
      </w:r>
    </w:p>
    <w:p ns2:paraId="222F014A" ns2:textId="77777777" w:rsidR="00900368" w:rsidRDefault="00900368" w:rsidP="003B4B99">
      <w:pPr>
        <w:jc w:val="both"/>
        <w:rPr>
          <w:rFonts w:ascii="Traditional Arabic" w:hAnsi="Traditional Arabic" w:cs="Traditional Arabic"/>
          <w:sz w:val="36"/>
          <w:szCs w:val="36"/>
          <w:rtl/>
        </w:rPr>
      </w:pPr>
      <w:r>
        <w:rPr>
          <w:vanish/>
        </w:rPr>
        <w:t>{{PG:11}}</w:t>
      </w:r>
    </w:p>
    <w:p ns2:paraId="00513AFE" ns2:textId="77777777" w:rsidR="00900368" w:rsidRPr="00B8191F" w:rsidRDefault="00900368" w:rsidP="003B4B99">
      <w:pPr>
        <w:jc w:val="both"/>
        <w:rPr>
          <w:rFonts w:ascii="Traditional Arabic" w:hAnsi="Traditional Arabic" w:cs="Traditional Arabic"/>
          <w:b/>
          <w:bCs/>
          <w:sz w:val="32"/>
          <w:szCs w:val="32"/>
          <w:rtl/>
        </w:rPr>
      </w:pPr>
      <w:r>
        <w:rPr>
          <w:vanish/>
        </w:rPr>
        <w:t>{{PG:11}}</w:t>
      </w:r>
      <w:r>
        <w:rPr>
          <w:rFonts w:ascii="Traditional Arabic" w:hAnsi="Traditional Arabic" w:cs="Traditional Arabic" w:hint="cs"/>
          <w:sz w:val="36"/>
          <w:szCs w:val="36"/>
          <w:rtl/>
        </w:rPr>
        <w:t xml:space="preserve">وقال الهيتمي في توضيح عبارة النووي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الذين يتيسر اجتماعهم</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حالة البيعة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بأن لم يكن فيه كلفة عرفا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فيما يظهر</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لأن الأمر ينتظم بهم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ويتبعهم سائر الناس</w:t>
      </w:r>
      <w:r w:rsidRPr="00B8191F">
        <w:rPr>
          <w:rFonts w:ascii="Traditional Arabic" w:hAnsi="Traditional Arabic" w:cs="Traditional Arabic" w:hint="cs"/>
          <w:b/>
          <w:bCs/>
          <w:sz w:val="32"/>
          <w:szCs w:val="32"/>
          <w:rtl/>
        </w:rPr>
        <w:t>)[تحفة المحتاج:9/76].</w:t>
      </w:r>
    </w:p>
    <w:p ns2:paraId="4750E436" ns2:textId="77777777" w:rsidR="00900368" w:rsidRDefault="00900368" w:rsidP="003B4B99">
      <w:pPr>
        <w:jc w:val="both"/>
        <w:rPr>
          <w:rFonts w:ascii="Traditional Arabic" w:hAnsi="Traditional Arabic" w:cs="Traditional Arabic"/>
          <w:sz w:val="36"/>
          <w:szCs w:val="36"/>
          <w:rtl/>
        </w:rPr>
      </w:pPr>
      <w:r>
        <w:rPr>
          <w:vanish/>
        </w:rPr>
        <w:t>{{PG:11}}</w:t>
      </w:r>
      <w:r>
        <w:rPr>
          <w:rFonts w:ascii="Traditional Arabic" w:hAnsi="Traditional Arabic" w:cs="Traditional Arabic" w:hint="cs"/>
          <w:sz w:val="36"/>
          <w:szCs w:val="36"/>
          <w:rtl/>
        </w:rPr>
        <w:t>فإشارة الهيتمي إلى "الكلفة في الاجتماع" تزيد من دلالة تأثير عقبة الاتصالات في إجراء الشورى تاريخياً.</w:t>
      </w:r>
    </w:p>
    <w:p ns2:paraId="054FBF78" ns2:textId="77777777" w:rsidR="00900368" w:rsidRDefault="00900368" w:rsidP="003B4B99">
      <w:pPr>
        <w:jc w:val="both"/>
        <w:rPr>
          <w:rFonts w:ascii="Traditional Arabic" w:hAnsi="Traditional Arabic" w:cs="Traditional Arabic"/>
          <w:sz w:val="36"/>
          <w:szCs w:val="36"/>
          <w:rtl/>
        </w:rPr>
      </w:pPr>
      <w:r>
        <w:rPr>
          <w:vanish/>
        </w:rPr>
        <w:t>{{PG:11}}</w:t>
      </w:r>
    </w:p>
    <w:p ns2:paraId="5F7103E8" ns2:textId="77777777" w:rsidR="00900368" w:rsidRDefault="00900368" w:rsidP="003B4B99">
      <w:pPr>
        <w:jc w:val="both"/>
        <w:rPr>
          <w:rFonts w:ascii="Traditional Arabic" w:hAnsi="Traditional Arabic" w:cs="Traditional Arabic"/>
          <w:sz w:val="36"/>
          <w:szCs w:val="36"/>
          <w:rtl/>
        </w:rPr>
      </w:pPr>
      <w:r>
        <w:rPr>
          <w:vanish/>
        </w:rPr>
        <w:t>{{PG:11}}</w:t>
      </w:r>
      <w:r>
        <w:rPr>
          <w:rFonts w:ascii="Traditional Arabic" w:hAnsi="Traditional Arabic" w:cs="Traditional Arabic" w:hint="cs"/>
          <w:sz w:val="36"/>
          <w:szCs w:val="36"/>
          <w:rtl/>
        </w:rPr>
        <w:t>وفي تفسير مقارب لما سبق يؤكد بعض أهل العلم على أن (أهل الحل والعقد) هم (أهل الشوكة)، وهذا تفسير حاسم، لأنه يؤكد أن أهل الحل والعقد هم الذين تدور عليهم القوة السياسية في المجتمع، وليس خاصاً بالعلماء، كما يقول الهيتمي:</w:t>
      </w:r>
    </w:p>
    <w:p ns2:paraId="0DAFC6A8" ns2:textId="77777777" w:rsidR="00900368" w:rsidRPr="00B8191F" w:rsidRDefault="00900368" w:rsidP="003B4B99">
      <w:pPr>
        <w:jc w:val="both"/>
        <w:rPr>
          <w:rFonts w:ascii="Traditional Arabic" w:hAnsi="Traditional Arabic" w:cs="Traditional Arabic"/>
          <w:b/>
          <w:bCs/>
          <w:sz w:val="32"/>
          <w:szCs w:val="32"/>
          <w:rtl/>
        </w:rPr>
      </w:pPr>
      <w:r>
        <w:rPr>
          <w:vanish/>
        </w:rPr>
        <w:t>{{PG:11}}</w:t>
      </w:r>
      <w:r w:rsidRPr="00B8191F">
        <w:rPr>
          <w:rFonts w:ascii="Traditional Arabic" w:hAnsi="Traditional Arabic" w:cs="Traditional Arabic" w:hint="cs"/>
          <w:b/>
          <w:bCs/>
          <w:sz w:val="32"/>
          <w:szCs w:val="32"/>
          <w:rtl/>
        </w:rPr>
        <w:t>(أ</w:t>
      </w:r>
      <w:r w:rsidRPr="00B8191F">
        <w:rPr>
          <w:rFonts w:ascii="Traditional Arabic" w:hAnsi="Traditional Arabic" w:cs="Traditional Arabic"/>
          <w:b/>
          <w:bCs/>
          <w:sz w:val="32"/>
          <w:szCs w:val="32"/>
          <w:rtl/>
        </w:rPr>
        <w:t>هل الشوكة الذين هم أهل الحل والعقد</w:t>
      </w:r>
      <w:r w:rsidRPr="00B8191F">
        <w:rPr>
          <w:rFonts w:ascii="Traditional Arabic" w:hAnsi="Traditional Arabic" w:cs="Traditional Arabic" w:hint="cs"/>
          <w:b/>
          <w:bCs/>
          <w:sz w:val="32"/>
          <w:szCs w:val="32"/>
          <w:rtl/>
        </w:rPr>
        <w:t>)[تحفة المحتاج:7/261]</w:t>
      </w:r>
    </w:p>
    <w:p ns2:paraId="2B64D9AC" ns2:textId="77777777" w:rsidR="00900368" w:rsidRDefault="00900368" w:rsidP="003B4B99">
      <w:pPr>
        <w:jc w:val="both"/>
        <w:rPr>
          <w:rFonts w:ascii="Traditional Arabic" w:hAnsi="Traditional Arabic" w:cs="Traditional Arabic"/>
          <w:sz w:val="36"/>
          <w:szCs w:val="36"/>
          <w:rtl/>
        </w:rPr>
      </w:pPr>
      <w:r>
        <w:rPr>
          <w:vanish/>
        </w:rPr>
        <w:t>{{PG:11}}</w:t>
      </w:r>
    </w:p>
    <w:p ns2:paraId="56FF6FA1" ns2:textId="77777777" w:rsidR="00900368" w:rsidRPr="00B8191F" w:rsidRDefault="00900368" w:rsidP="003B4B99">
      <w:pPr>
        <w:jc w:val="both"/>
        <w:rPr>
          <w:rFonts w:ascii="Traditional Arabic" w:hAnsi="Traditional Arabic" w:cs="Traditional Arabic"/>
          <w:b/>
          <w:bCs/>
          <w:sz w:val="32"/>
          <w:szCs w:val="32"/>
          <w:rtl/>
        </w:rPr>
      </w:pPr>
      <w:r>
        <w:rPr>
          <w:vanish/>
        </w:rPr>
        <w:t>{{PG:11}}</w:t>
      </w:r>
      <w:r>
        <w:rPr>
          <w:rFonts w:ascii="Traditional Arabic" w:hAnsi="Traditional Arabic" w:cs="Traditional Arabic" w:hint="cs"/>
          <w:sz w:val="36"/>
          <w:szCs w:val="36"/>
          <w:rtl/>
        </w:rPr>
        <w:t xml:space="preserve">ومن المعالجات التي أشارت إلى أن مفهوم (أهل الحل والعقد) هو مفهوم تمثيلي لا تخصيصي قول ابن تيمية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الإمامة ملك وسلطان، والملك لا يصير ملكا بموافقة واحد ولا اثنين ولا أربعة، إلا أن تكون موافقة هؤلاء تقتضي موافقة غيرهم</w:t>
      </w:r>
      <w:r w:rsidRPr="00B8191F">
        <w:rPr>
          <w:rFonts w:ascii="Traditional Arabic" w:hAnsi="Traditional Arabic" w:cs="Traditional Arabic" w:hint="cs"/>
          <w:b/>
          <w:bCs/>
          <w:sz w:val="32"/>
          <w:szCs w:val="32"/>
          <w:rtl/>
        </w:rPr>
        <w:t>)[منهاج السنة:1/527].</w:t>
      </w:r>
    </w:p>
    <w:p ns2:paraId="206A4CA8" ns2:textId="77777777" w:rsidR="00900368" w:rsidRDefault="00900368" w:rsidP="003B4B99">
      <w:pPr>
        <w:jc w:val="both"/>
        <w:rPr>
          <w:rFonts w:ascii="Traditional Arabic" w:hAnsi="Traditional Arabic" w:cs="Traditional Arabic"/>
          <w:sz w:val="36"/>
          <w:szCs w:val="36"/>
          <w:rtl/>
        </w:rPr>
      </w:pPr>
      <w:r>
        <w:rPr>
          <w:vanish/>
        </w:rPr>
        <w:t>{{PG:11}}</w:t>
      </w:r>
      <w:r>
        <w:rPr>
          <w:rFonts w:ascii="Traditional Arabic" w:hAnsi="Traditional Arabic" w:cs="Traditional Arabic" w:hint="cs"/>
          <w:sz w:val="36"/>
          <w:szCs w:val="36"/>
          <w:rtl/>
        </w:rPr>
        <w:t xml:space="preserve">فقول ابن تيمية "إلا ان تكون موافقة هؤلاء تقتضي موافقة غيرهم" هي النقطة الرئيسية التي </w:t>
      </w:r>
      <w:r w:rsidR="00D249A1">
        <w:rPr>
          <w:rFonts w:ascii="Traditional Arabic" w:hAnsi="Traditional Arabic" w:cs="Traditional Arabic" w:hint="cs"/>
          <w:sz w:val="36"/>
          <w:szCs w:val="36"/>
          <w:rtl/>
        </w:rPr>
        <w:t>تقدح في ذهن الباحث</w:t>
      </w:r>
      <w:r>
        <w:rPr>
          <w:rFonts w:ascii="Traditional Arabic" w:hAnsi="Traditional Arabic" w:cs="Traditional Arabic" w:hint="cs"/>
          <w:sz w:val="36"/>
          <w:szCs w:val="36"/>
          <w:rtl/>
        </w:rPr>
        <w:t xml:space="preserve"> فكرة أن أهل الحل والعقد مفهوم تمثيلي، فابن تيمية ينص صراحةً </w:t>
      </w:r>
      <w:r>
        <w:rPr>
          <w:rFonts w:ascii="Traditional Arabic" w:hAnsi="Traditional Arabic" w:cs="Traditional Arabic" w:hint="cs"/>
          <w:sz w:val="36"/>
          <w:szCs w:val="36"/>
          <w:rtl/>
        </w:rPr>
        <w:lastRenderedPageBreak/>
        <w:t>هاهنا أن إرادة الخاصة لا تصح إلا إذا كانت تقتضي موافقة غيرهم من الأمة، وهذا عين المفهوم التمثيلي النيابي.</w:t>
      </w:r>
    </w:p>
    <w:p ns2:paraId="290B825A" ns2:textId="77777777" w:rsidR="00900368" w:rsidRDefault="00900368" w:rsidP="003B4B99">
      <w:pPr>
        <w:jc w:val="both"/>
        <w:rPr>
          <w:rFonts w:ascii="Traditional Arabic" w:hAnsi="Traditional Arabic" w:cs="Traditional Arabic"/>
          <w:sz w:val="36"/>
          <w:szCs w:val="36"/>
          <w:rtl/>
        </w:rPr>
      </w:pPr>
      <w:r>
        <w:rPr>
          <w:vanish/>
        </w:rPr>
        <w:t>{{PG:12}}</w:t>
      </w:r>
    </w:p>
    <w:p ns2:paraId="39948ED0"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r>
        <w:rPr>
          <w:rFonts w:ascii="Traditional Arabic" w:hAnsi="Traditional Arabic" w:cs="Traditional Arabic" w:hint="cs"/>
          <w:sz w:val="36"/>
          <w:szCs w:val="36"/>
          <w:rtl/>
        </w:rPr>
        <w:t>وقد لاحظت أن الإمام ابن تيمية لم يركز على مصطلح (أهل الحل والعقد)، بل كان يركز في الانعقاد على مفهوم (أهل الشوكة) وفي الاستحقاق على مفهوم (الأكثرية)، ولذلك لما استعرض أقوال أهل الكلام في انعقاد الإمامة، وأنها تنعقد بعدد يسير من أهل الحل والعقد، نقضها جميعاً، وقال أنها ليست من أقوال أهل السنة، وقال:</w:t>
      </w:r>
    </w:p>
    <w:p ns2:paraId="13378C6B" ns2:textId="77777777" w:rsidR="00900368" w:rsidRPr="00B8191F" w:rsidRDefault="00900368" w:rsidP="00B8191F">
      <w:pPr>
        <w:jc w:val="both"/>
        <w:rPr>
          <w:rFonts w:ascii="Traditional Arabic" w:hAnsi="Traditional Arabic" w:cs="Traditional Arabic"/>
          <w:b/>
          <w:bCs/>
          <w:sz w:val="32"/>
          <w:szCs w:val="32"/>
          <w:rtl/>
        </w:rPr>
      </w:pPr>
      <w:r>
        <w:rPr>
          <w:vanish/>
        </w:rPr>
        <w:t>{{PG:12}}</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وإن كان بعض أهل الكلام يقولون: إن الإمامة تنعقد ببيعة أربعة، كما قال بعضهم: تنعقد ببيعة</w:t>
      </w:r>
      <w:r w:rsidRPr="00B8191F">
        <w:rPr>
          <w:rFonts w:ascii="Traditional Arabic" w:hAnsi="Traditional Arabic" w:cs="Traditional Arabic" w:hint="cs"/>
          <w:b/>
          <w:bCs/>
          <w:sz w:val="32"/>
          <w:szCs w:val="32"/>
          <w:rtl/>
        </w:rPr>
        <w:t xml:space="preserve"> </w:t>
      </w:r>
      <w:r w:rsidR="00B763F8">
        <w:rPr>
          <w:rFonts w:ascii="Traditional Arabic" w:hAnsi="Traditional Arabic" w:cs="Traditional Arabic" w:hint="cs"/>
          <w:b/>
          <w:bCs/>
          <w:sz w:val="32"/>
          <w:szCs w:val="32"/>
          <w:rtl/>
        </w:rPr>
        <w:t>ا</w:t>
      </w:r>
      <w:r w:rsidRPr="00B8191F">
        <w:rPr>
          <w:rFonts w:ascii="Traditional Arabic" w:hAnsi="Traditional Arabic" w:cs="Traditional Arabic"/>
          <w:b/>
          <w:bCs/>
          <w:sz w:val="32"/>
          <w:szCs w:val="32"/>
          <w:rtl/>
        </w:rPr>
        <w:t>ثنين، وقال بعضهم: تنعقد ببيعة واحد، فليست هذه أقوال أئمة السن</w:t>
      </w:r>
      <w:r w:rsidRPr="00B8191F">
        <w:rPr>
          <w:rFonts w:ascii="Traditional Arabic" w:hAnsi="Traditional Arabic" w:cs="Traditional Arabic" w:hint="cs"/>
          <w:b/>
          <w:bCs/>
          <w:sz w:val="32"/>
          <w:szCs w:val="32"/>
          <w:rtl/>
        </w:rPr>
        <w:t xml:space="preserve">ة، </w:t>
      </w:r>
      <w:r w:rsidRPr="00B8191F">
        <w:rPr>
          <w:rFonts w:ascii="Traditional Arabic" w:hAnsi="Traditional Arabic" w:cs="Traditional Arabic"/>
          <w:b/>
          <w:bCs/>
          <w:sz w:val="32"/>
          <w:szCs w:val="32"/>
          <w:rtl/>
        </w:rPr>
        <w:t>بل الإمامة عندهم تثبت بموافقة أهل الشوكة عليها، ولا يصير الرجل إماما</w:t>
      </w:r>
      <w:r w:rsidR="00B763F8">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حتى يوافقه أهل الشوكة عليها الذين يحصل بطاعتهم له مقصود الإمامة، فإن المقصود من الإمامة إنما يحصل بالقدرة</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السلطان، فإذا بويع بيعة حصلت بها القدرة والسلطان صار إماما</w:t>
      </w:r>
      <w:r w:rsidRPr="00B8191F">
        <w:rPr>
          <w:rFonts w:ascii="Traditional Arabic" w:hAnsi="Traditional Arabic" w:cs="Traditional Arabic" w:hint="cs"/>
          <w:b/>
          <w:bCs/>
          <w:sz w:val="32"/>
          <w:szCs w:val="32"/>
          <w:rtl/>
        </w:rPr>
        <w:t>)[منهاج السنة:1/526]</w:t>
      </w:r>
    </w:p>
    <w:p ns2:paraId="5512A9F4" ns2:textId="77777777" w:rsidR="00900368" w:rsidRDefault="00900368" w:rsidP="003B4B99">
      <w:pPr>
        <w:jc w:val="both"/>
        <w:rPr>
          <w:rFonts w:ascii="Traditional Arabic" w:hAnsi="Traditional Arabic" w:cs="Traditional Arabic"/>
          <w:sz w:val="36"/>
          <w:szCs w:val="36"/>
          <w:rtl/>
        </w:rPr>
      </w:pPr>
      <w:r>
        <w:rPr>
          <w:vanish/>
        </w:rPr>
        <w:t>{{PG:12}}</w:t>
      </w:r>
    </w:p>
    <w:p ns2:paraId="480EE19D" ns2:textId="77777777" w:rsidR="00900368" w:rsidRPr="00E916C2"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r>
        <w:rPr>
          <w:rFonts w:ascii="Traditional Arabic" w:hAnsi="Traditional Arabic" w:cs="Traditional Arabic" w:hint="cs"/>
          <w:sz w:val="36"/>
          <w:szCs w:val="36"/>
          <w:rtl/>
        </w:rPr>
        <w:t xml:space="preserve">وعندما استعرض بيعة علي قال ابن تيمية </w:t>
      </w:r>
      <w:r w:rsidRPr="00E916C2">
        <w:rPr>
          <w:rFonts w:ascii="Traditional Arabic" w:hAnsi="Traditional Arabic" w:cs="Traditional Arabic" w:hint="cs"/>
          <w:b/>
          <w:bCs/>
          <w:sz w:val="32"/>
          <w:szCs w:val="32"/>
          <w:rtl/>
        </w:rPr>
        <w:t>(</w:t>
      </w:r>
      <w:r w:rsidRPr="00E916C2">
        <w:rPr>
          <w:rFonts w:ascii="Traditional Arabic" w:hAnsi="Traditional Arabic" w:cs="Traditional Arabic"/>
          <w:b/>
          <w:bCs/>
          <w:sz w:val="32"/>
          <w:szCs w:val="32"/>
          <w:rtl/>
        </w:rPr>
        <w:t>ولهذا لما بويع علي - رضي الله عن</w:t>
      </w:r>
      <w:r w:rsidRPr="00E916C2">
        <w:rPr>
          <w:rFonts w:ascii="Traditional Arabic" w:hAnsi="Traditional Arabic" w:cs="Traditional Arabic" w:hint="cs"/>
          <w:b/>
          <w:bCs/>
          <w:sz w:val="32"/>
          <w:szCs w:val="32"/>
          <w:rtl/>
        </w:rPr>
        <w:t>ه-</w:t>
      </w:r>
      <w:r w:rsidRPr="00E916C2">
        <w:rPr>
          <w:rFonts w:ascii="Traditional Arabic" w:hAnsi="Traditional Arabic" w:cs="Traditional Arabic"/>
          <w:b/>
          <w:bCs/>
          <w:sz w:val="32"/>
          <w:szCs w:val="32"/>
          <w:rtl/>
        </w:rPr>
        <w:t xml:space="preserve"> وصار معه شوكة صار إماما</w:t>
      </w:r>
      <w:r w:rsidR="00B763F8">
        <w:rPr>
          <w:rFonts w:ascii="Traditional Arabic" w:hAnsi="Traditional Arabic" w:cs="Traditional Arabic" w:hint="cs"/>
          <w:b/>
          <w:bCs/>
          <w:sz w:val="32"/>
          <w:szCs w:val="32"/>
          <w:rtl/>
        </w:rPr>
        <w:t>ً</w:t>
      </w:r>
      <w:r w:rsidRPr="00E916C2">
        <w:rPr>
          <w:rFonts w:ascii="Traditional Arabic" w:hAnsi="Traditional Arabic" w:cs="Traditional Arabic" w:hint="cs"/>
          <w:b/>
          <w:bCs/>
          <w:sz w:val="32"/>
          <w:szCs w:val="32"/>
          <w:rtl/>
        </w:rPr>
        <w:t>)[منهاج السنة:1/527].</w:t>
      </w:r>
    </w:p>
    <w:p ns2:paraId="7DF2140E" ns2:textId="77777777" w:rsidR="00900368" w:rsidRPr="00E916C2"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p>
    <w:p ns2:paraId="4AF85CFD"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r>
        <w:rPr>
          <w:rFonts w:ascii="Traditional Arabic" w:hAnsi="Traditional Arabic" w:cs="Traditional Arabic" w:hint="cs"/>
          <w:sz w:val="36"/>
          <w:szCs w:val="36"/>
          <w:rtl/>
        </w:rPr>
        <w:t>وهكذا أشار</w:t>
      </w:r>
      <w:r w:rsidR="00B763F8">
        <w:rPr>
          <w:rFonts w:ascii="Traditional Arabic" w:hAnsi="Traditional Arabic" w:cs="Traditional Arabic" w:hint="cs"/>
          <w:sz w:val="36"/>
          <w:szCs w:val="36"/>
          <w:rtl/>
        </w:rPr>
        <w:t xml:space="preserve"> ابن تيمية</w:t>
      </w:r>
      <w:r>
        <w:rPr>
          <w:rFonts w:ascii="Traditional Arabic" w:hAnsi="Traditional Arabic" w:cs="Traditional Arabic" w:hint="cs"/>
          <w:sz w:val="36"/>
          <w:szCs w:val="36"/>
          <w:rtl/>
        </w:rPr>
        <w:t xml:space="preserve"> لبيعة أبي بكر وعمر </w:t>
      </w:r>
      <w:r w:rsidR="00B763F8">
        <w:rPr>
          <w:rFonts w:ascii="Traditional Arabic" w:hAnsi="Traditional Arabic" w:cs="Traditional Arabic" w:hint="cs"/>
          <w:sz w:val="36"/>
          <w:szCs w:val="36"/>
          <w:rtl/>
        </w:rPr>
        <w:t>-</w:t>
      </w:r>
      <w:r>
        <w:rPr>
          <w:rFonts w:ascii="Traditional Arabic" w:hAnsi="Traditional Arabic" w:cs="Traditional Arabic" w:hint="cs"/>
          <w:sz w:val="36"/>
          <w:szCs w:val="36"/>
          <w:rtl/>
        </w:rPr>
        <w:t>كما تقدم</w:t>
      </w:r>
      <w:r w:rsidR="00B763F8">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أنها انعقدت بمبايعة جمهور الصحابة، وأشار في بيعة عثمان إلى شورى العذارى في خدورهن، كما سبق نقله.</w:t>
      </w:r>
    </w:p>
    <w:p ns2:paraId="35143226"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p>
    <w:p ns2:paraId="62D4A648"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r>
        <w:rPr>
          <w:rFonts w:ascii="Traditional Arabic" w:hAnsi="Traditional Arabic" w:cs="Traditional Arabic" w:hint="cs"/>
          <w:sz w:val="36"/>
          <w:szCs w:val="36"/>
          <w:rtl/>
        </w:rPr>
        <w:t>ومما يؤيد أن ابن تيمية ينحو هذا المعنى هو توسعه في مفهوم (أولي الأمر) حتى جعلهم كل رمز متبوع في المجتمع، يقول ابن تيمية:</w:t>
      </w:r>
    </w:p>
    <w:p ns2:paraId="12FC0721" ns2:textId="77777777" w:rsidR="00900368" w:rsidRPr="00EC3F96" w:rsidRDefault="00900368" w:rsidP="00B8191F">
      <w:pPr>
        <w:jc w:val="both"/>
        <w:rPr>
          <w:rFonts w:ascii="Traditional Arabic" w:hAnsi="Traditional Arabic" w:cs="Traditional Arabic"/>
          <w:b/>
          <w:bCs/>
          <w:sz w:val="32"/>
          <w:szCs w:val="32"/>
          <w:rtl/>
        </w:rPr>
      </w:pPr>
      <w:r>
        <w:rPr>
          <w:vanish/>
        </w:rPr>
        <w:t>{{PG:12}}</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ق</w:t>
      </w:r>
      <w:r w:rsidRPr="00EC3F96">
        <w:rPr>
          <w:rFonts w:ascii="Traditional Arabic" w:hAnsi="Traditional Arabic" w:cs="Traditional Arabic" w:hint="cs"/>
          <w:b/>
          <w:bCs/>
          <w:sz w:val="32"/>
          <w:szCs w:val="32"/>
          <w:rtl/>
        </w:rPr>
        <w:t>وله "</w:t>
      </w:r>
      <w:r w:rsidRPr="00EC3F96">
        <w:rPr>
          <w:rFonts w:ascii="Traditional Arabic" w:hAnsi="Traditional Arabic" w:cs="Traditional Arabic"/>
          <w:b/>
          <w:bCs/>
          <w:sz w:val="32"/>
          <w:szCs w:val="32"/>
          <w:rtl/>
        </w:rPr>
        <w:t>ما استقامت لكم أئمتكم</w:t>
      </w:r>
      <w:r w:rsidRPr="00EC3F96">
        <w:rPr>
          <w:rFonts w:ascii="Traditional Arabic" w:hAnsi="Traditional Arabic" w:cs="Traditional Arabic" w:hint="cs"/>
          <w:b/>
          <w:bCs/>
          <w:sz w:val="32"/>
          <w:szCs w:val="32"/>
          <w:rtl/>
        </w:rPr>
        <w:t xml:space="preserve">" </w:t>
      </w:r>
      <w:r w:rsidRPr="00EC3F96">
        <w:rPr>
          <w:rFonts w:ascii="Traditional Arabic" w:hAnsi="Traditional Arabic" w:cs="Traditional Arabic"/>
          <w:b/>
          <w:bCs/>
          <w:sz w:val="32"/>
          <w:szCs w:val="32"/>
          <w:rtl/>
        </w:rPr>
        <w:t>ويدخل فيهم</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الملوك</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والمشايخ</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وأهل الديوان</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وكل من كان متبوعا</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فإنه من أولي الأمر</w:t>
      </w:r>
      <w:r w:rsidRPr="00EC3F96">
        <w:rPr>
          <w:rFonts w:ascii="Traditional Arabic" w:hAnsi="Traditional Arabic" w:cs="Traditional Arabic" w:hint="cs"/>
          <w:b/>
          <w:bCs/>
          <w:sz w:val="32"/>
          <w:szCs w:val="32"/>
          <w:rtl/>
        </w:rPr>
        <w:t>)[الفتاوى:28/170].</w:t>
      </w:r>
    </w:p>
    <w:p ns2:paraId="69AA30D6" ns2:textId="77777777" w:rsidR="00900368" w:rsidRPr="00766382"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{{PG:12}}</w:t>
      </w:r>
      <w:r>
        <w:rPr>
          <w:rFonts w:ascii="Traditional Arabic" w:hAnsi="Traditional Arabic" w:cs="Traditional Arabic" w:hint="cs"/>
          <w:sz w:val="36"/>
          <w:szCs w:val="36"/>
          <w:rtl/>
        </w:rPr>
        <w:lastRenderedPageBreak/>
        <w:t>ويقول</w:t>
      </w:r>
      <w:r w:rsidRPr="00766382">
        <w:rPr>
          <w:rFonts w:ascii="Traditional Arabic" w:hAnsi="Traditional Arabic" w:cs="Traditional Arabic" w:hint="cs"/>
          <w:sz w:val="36"/>
          <w:szCs w:val="36"/>
          <w:rtl/>
        </w:rPr>
        <w:t xml:space="preserve"> ابن تيمية</w:t>
      </w:r>
      <w:r>
        <w:rPr>
          <w:rFonts w:ascii="Traditional Arabic" w:hAnsi="Traditional Arabic" w:cs="Traditional Arabic" w:hint="cs"/>
          <w:sz w:val="36"/>
          <w:szCs w:val="36"/>
          <w:rtl/>
        </w:rPr>
        <w:t xml:space="preserve"> أيضاً</w:t>
      </w:r>
      <w:r w:rsidRPr="00766382">
        <w:rPr>
          <w:rFonts w:ascii="Traditional Arabic" w:hAnsi="Traditional Arabic" w:cs="Traditional Arabic" w:hint="cs"/>
          <w:sz w:val="36"/>
          <w:szCs w:val="36"/>
          <w:rtl/>
        </w:rPr>
        <w:t>:</w:t>
      </w:r>
    </w:p>
    <w:p ns2:paraId="41207642" ns2:textId="77777777" w:rsidR="00900368" w:rsidRPr="00EC3F96" w:rsidRDefault="00900368" w:rsidP="00B8191F">
      <w:pPr>
        <w:jc w:val="both"/>
        <w:rPr>
          <w:rFonts w:ascii="Traditional Arabic" w:hAnsi="Traditional Arabic" w:cs="Traditional Arabic"/>
          <w:b/>
          <w:bCs/>
          <w:sz w:val="32"/>
          <w:szCs w:val="32"/>
          <w:rtl/>
        </w:rPr>
      </w:pPr>
      <w:r>
        <w:rPr>
          <w:vanish/>
        </w:rPr>
        <w:t>{{PG:13}}</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وولاة الأمور من العلماء والمشايخ وا</w:t>
      </w:r>
      <w:r w:rsidR="0077300B">
        <w:rPr>
          <w:rFonts w:ascii="Traditional Arabic" w:hAnsi="Traditional Arabic" w:cs="Traditional Arabic"/>
          <w:b/>
          <w:bCs/>
          <w:sz w:val="32"/>
          <w:szCs w:val="32"/>
          <w:rtl/>
        </w:rPr>
        <w:t>لملوك والأمراء لهم حقوق كل بحسب</w:t>
      </w:r>
      <w:r w:rsidR="0077300B">
        <w:rPr>
          <w:rFonts w:ascii="Traditional Arabic" w:hAnsi="Traditional Arabic" w:cs="Traditional Arabic" w:hint="cs"/>
          <w:b/>
          <w:bCs/>
          <w:sz w:val="32"/>
          <w:szCs w:val="32"/>
          <w:rtl/>
        </w:rPr>
        <w:t>ه</w:t>
      </w:r>
      <w:r w:rsidRPr="00EC3F96">
        <w:rPr>
          <w:rFonts w:ascii="Traditional Arabic" w:hAnsi="Traditional Arabic" w:cs="Traditional Arabic"/>
          <w:b/>
          <w:bCs/>
          <w:sz w:val="32"/>
          <w:szCs w:val="32"/>
          <w:rtl/>
        </w:rPr>
        <w:t xml:space="preserve"> فيما أمر الله به ورسوله</w:t>
      </w:r>
      <w:r w:rsidRPr="00EC3F96">
        <w:rPr>
          <w:rFonts w:ascii="Traditional Arabic" w:hAnsi="Traditional Arabic" w:cs="Traditional Arabic" w:hint="cs"/>
          <w:b/>
          <w:bCs/>
          <w:sz w:val="32"/>
          <w:szCs w:val="32"/>
          <w:rtl/>
        </w:rPr>
        <w:t>)[مختصر المصرية:596].</w:t>
      </w:r>
    </w:p>
    <w:p ns2:paraId="156586C3"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{{PG:13}}</w:t>
      </w:r>
      <w:r>
        <w:rPr>
          <w:rFonts w:ascii="Traditional Arabic" w:hAnsi="Traditional Arabic" w:cs="Traditional Arabic" w:hint="cs"/>
          <w:sz w:val="36"/>
          <w:szCs w:val="36"/>
          <w:rtl/>
        </w:rPr>
        <w:t>ويقول ابن تيمية أيضاً:</w:t>
      </w:r>
    </w:p>
    <w:p ns2:paraId="72EFB6EF" ns2:textId="77777777" w:rsidR="00900368" w:rsidRPr="00EC3F96" w:rsidRDefault="00900368" w:rsidP="00B8191F">
      <w:pPr>
        <w:jc w:val="both"/>
        <w:rPr>
          <w:rFonts w:ascii="Traditional Arabic" w:hAnsi="Traditional Arabic" w:cs="Traditional Arabic"/>
          <w:b/>
          <w:bCs/>
          <w:sz w:val="32"/>
          <w:szCs w:val="32"/>
          <w:rtl/>
        </w:rPr>
      </w:pPr>
      <w:r>
        <w:rPr>
          <w:vanish/>
        </w:rPr>
        <w:t>{{PG:13}}</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ومن سوى الرسول من العلماء والمشايخ والأمراء والملوك إنما تجب طاعتهم إذا كانت طاعتهم طاعة لله</w:t>
      </w:r>
      <w:r w:rsidRPr="00EC3F96">
        <w:rPr>
          <w:rFonts w:ascii="Traditional Arabic" w:hAnsi="Traditional Arabic" w:cs="Traditional Arabic" w:hint="cs"/>
          <w:b/>
          <w:bCs/>
          <w:sz w:val="32"/>
          <w:szCs w:val="32"/>
          <w:rtl/>
        </w:rPr>
        <w:t>)[الفتاوى:10/266].</w:t>
      </w:r>
    </w:p>
    <w:p ns2:paraId="7149F5B1" ns2:textId="77777777" w:rsidR="00900368" w:rsidRPr="00766382"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{{PG:13}}</w:t>
      </w:r>
      <w:r>
        <w:rPr>
          <w:rFonts w:ascii="Traditional Arabic" w:hAnsi="Traditional Arabic" w:cs="Traditional Arabic" w:hint="cs"/>
          <w:sz w:val="36"/>
          <w:szCs w:val="36"/>
          <w:rtl/>
        </w:rPr>
        <w:t>ويقول ابن تيمية أيضاً:</w:t>
      </w:r>
    </w:p>
    <w:p ns2:paraId="3D6385B5" ns2:textId="77777777" w:rsidR="00900368" w:rsidRPr="00EC3F96" w:rsidRDefault="00900368" w:rsidP="00B8191F">
      <w:pPr>
        <w:jc w:val="both"/>
        <w:rPr>
          <w:rFonts w:ascii="Traditional Arabic" w:hAnsi="Traditional Arabic" w:cs="Traditional Arabic"/>
          <w:b/>
          <w:bCs/>
          <w:sz w:val="32"/>
          <w:szCs w:val="32"/>
          <w:rtl/>
        </w:rPr>
      </w:pPr>
      <w:r>
        <w:rPr>
          <w:vanish/>
        </w:rPr>
        <w:t>{{PG:13}}</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فمن كان من المطاعين</w:t>
      </w:r>
      <w:r w:rsidR="0077300B">
        <w:rPr>
          <w:rFonts w:ascii="Traditional Arabic" w:hAnsi="Traditional Arabic" w:cs="Traditional Arabic" w:hint="cs"/>
          <w:b/>
          <w:bCs/>
          <w:sz w:val="32"/>
          <w:szCs w:val="32"/>
          <w:rtl/>
        </w:rPr>
        <w:t>:</w:t>
      </w:r>
      <w:r w:rsidRPr="00EC3F96">
        <w:rPr>
          <w:rFonts w:ascii="Traditional Arabic" w:hAnsi="Traditional Arabic" w:cs="Traditional Arabic" w:hint="cs"/>
          <w:b/>
          <w:bCs/>
          <w:sz w:val="32"/>
          <w:szCs w:val="32"/>
          <w:rtl/>
        </w:rPr>
        <w:t xml:space="preserve"> </w:t>
      </w:r>
      <w:r w:rsidRPr="00EC3F96">
        <w:rPr>
          <w:rFonts w:ascii="Traditional Arabic" w:hAnsi="Traditional Arabic" w:cs="Traditional Arabic"/>
          <w:b/>
          <w:bCs/>
          <w:sz w:val="32"/>
          <w:szCs w:val="32"/>
          <w:rtl/>
        </w:rPr>
        <w:t>من العلماء</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والمشايخ</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والأمراء</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والملوك</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متبعا</w:t>
      </w:r>
      <w:r w:rsidR="0077300B">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للرسل</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أمر بما أمروا به</w:t>
      </w:r>
      <w:r w:rsidRPr="00EC3F96">
        <w:rPr>
          <w:rFonts w:ascii="Traditional Arabic" w:hAnsi="Traditional Arabic" w:cs="Traditional Arabic" w:hint="cs"/>
          <w:b/>
          <w:bCs/>
          <w:sz w:val="32"/>
          <w:szCs w:val="32"/>
          <w:rtl/>
        </w:rPr>
        <w:t>،</w:t>
      </w:r>
      <w:r w:rsidRPr="00EC3F96">
        <w:rPr>
          <w:rFonts w:ascii="Traditional Arabic" w:hAnsi="Traditional Arabic" w:cs="Traditional Arabic"/>
          <w:b/>
          <w:bCs/>
          <w:sz w:val="32"/>
          <w:szCs w:val="32"/>
          <w:rtl/>
        </w:rPr>
        <w:t xml:space="preserve"> ودعا إلى ما دعوا إليه</w:t>
      </w:r>
      <w:r w:rsidRPr="00EC3F96">
        <w:rPr>
          <w:rFonts w:ascii="Traditional Arabic" w:hAnsi="Traditional Arabic" w:cs="Traditional Arabic" w:hint="cs"/>
          <w:b/>
          <w:bCs/>
          <w:sz w:val="32"/>
          <w:szCs w:val="32"/>
          <w:rtl/>
        </w:rPr>
        <w:t xml:space="preserve">؛ </w:t>
      </w:r>
      <w:r w:rsidRPr="00EC3F96">
        <w:rPr>
          <w:rFonts w:ascii="Traditional Arabic" w:hAnsi="Traditional Arabic" w:cs="Traditional Arabic"/>
          <w:b/>
          <w:bCs/>
          <w:sz w:val="32"/>
          <w:szCs w:val="32"/>
          <w:rtl/>
        </w:rPr>
        <w:t>فإن الله يحب ذلك</w:t>
      </w:r>
      <w:r w:rsidRPr="00EC3F96">
        <w:rPr>
          <w:rFonts w:ascii="Traditional Arabic" w:hAnsi="Traditional Arabic" w:cs="Traditional Arabic" w:hint="cs"/>
          <w:b/>
          <w:bCs/>
          <w:sz w:val="32"/>
          <w:szCs w:val="32"/>
          <w:rtl/>
        </w:rPr>
        <w:t>)[الفتاوى:14/328].</w:t>
      </w:r>
    </w:p>
    <w:p ns2:paraId="2E0D34B7"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{{PG:13}}</w:t>
      </w:r>
    </w:p>
    <w:p ns2:paraId="4BAC20A7"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{{PG:13}}</w:t>
      </w:r>
      <w:r>
        <w:rPr>
          <w:rFonts w:ascii="Traditional Arabic" w:hAnsi="Traditional Arabic" w:cs="Traditional Arabic" w:hint="cs"/>
          <w:sz w:val="36"/>
          <w:szCs w:val="36"/>
          <w:rtl/>
        </w:rPr>
        <w:t>ولا أعرف موضعاً واحداً قال فيه ابن تيمية أن شورى التولية خاصة بأهل الحل والعقد، بمعناه التخصيصي لا التمثيلي، الذين هم العلماء فقط، ومن كان يعرف شيئاً من ذلك فسأشكر له إفادته، وإنما الذي وجدته عند ابن تيمية أنه إذا تكلم عن الانعقاد ربطها بالشوكة، وإذا تكلم عن الاستحقاق والأولوية ربطها بالجمهور. هذا الذي أعلمه عنه رحمه الله، والله أعلم.</w:t>
      </w:r>
    </w:p>
    <w:p ns2:paraId="256D8E25" ns2:textId="77777777" w:rsidR="009D4E90" w:rsidRDefault="009D4E90" w:rsidP="003B4B99">
      <w:pPr>
        <w:jc w:val="both"/>
        <w:rPr>
          <w:rFonts w:ascii="Traditional Arabic" w:hAnsi="Traditional Arabic" w:cs="Traditional Arabic"/>
          <w:sz w:val="36"/>
          <w:szCs w:val="36"/>
          <w:rtl/>
        </w:rPr>
      </w:pPr>
      <w:r>
        <w:rPr>
          <w:vanish/>
        </w:rPr>
        <w:t>{{PG:13}}</w:t>
      </w:r>
    </w:p>
    <w:p ns2:paraId="76F2F55C" ns2:textId="77777777" w:rsidR="00900368" w:rsidRDefault="00900368" w:rsidP="003B4B99">
      <w:pPr>
        <w:jc w:val="both"/>
        <w:rPr>
          <w:rFonts w:ascii="Traditional Arabic" w:hAnsi="Traditional Arabic" w:cs="Traditional Arabic"/>
          <w:sz w:val="36"/>
          <w:szCs w:val="36"/>
          <w:rtl/>
        </w:rPr>
      </w:pPr>
      <w:r>
        <w:rPr>
          <w:vanish/>
        </w:rPr>
        <w:t>{{PG:13}}</w:t>
      </w:r>
      <w:r>
        <w:rPr>
          <w:rFonts w:ascii="Traditional Arabic" w:hAnsi="Traditional Arabic" w:cs="Traditional Arabic" w:hint="cs"/>
          <w:sz w:val="36"/>
          <w:szCs w:val="36"/>
          <w:rtl/>
        </w:rPr>
        <w:t>وهناك من أهل العلم من يوسِّع مفهوم أهل الحل والعقد جداً، حتى يكاد يجعلهم كل المسلمين المؤهلين للمشاركة في الانتخاب، ومن هؤلاء الدسوقي المالكي في حاشيته حيث يقول:</w:t>
      </w:r>
    </w:p>
    <w:p ns2:paraId="61BBB50B" ns2:textId="77777777" w:rsidR="00900368" w:rsidRPr="00B8191F" w:rsidRDefault="00900368" w:rsidP="003B4B99">
      <w:pPr>
        <w:jc w:val="both"/>
        <w:rPr>
          <w:rFonts w:ascii="Traditional Arabic" w:hAnsi="Traditional Arabic" w:cs="Traditional Arabic"/>
          <w:b/>
          <w:bCs/>
          <w:sz w:val="32"/>
          <w:szCs w:val="32"/>
          <w:rtl/>
        </w:rPr>
      </w:pPr>
      <w:r>
        <w:rPr>
          <w:vanish/>
        </w:rPr>
        <w:t>{{PG:13}}</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وأما بيعة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أهل الحل والعقد</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وهم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من اجتمع فيهم ثلاثة أمور</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العلم بشروط الإمام، والعدالة، والرأي</w:t>
      </w:r>
      <w:r w:rsidRPr="00B8191F">
        <w:rPr>
          <w:rFonts w:ascii="Traditional Arabic" w:hAnsi="Traditional Arabic" w:cs="Traditional Arabic" w:hint="cs"/>
          <w:b/>
          <w:bCs/>
          <w:sz w:val="32"/>
          <w:szCs w:val="32"/>
          <w:rtl/>
        </w:rPr>
        <w:t>)[حاشية الدسوقي:4/298].</w:t>
      </w:r>
    </w:p>
    <w:p ns2:paraId="791D531D" ns2:textId="77777777" w:rsidR="00900368" w:rsidRDefault="00900368" w:rsidP="003B4B99">
      <w:pPr>
        <w:jc w:val="both"/>
        <w:rPr>
          <w:rFonts w:ascii="Traditional Arabic" w:hAnsi="Traditional Arabic" w:cs="Traditional Arabic"/>
          <w:sz w:val="36"/>
          <w:szCs w:val="36"/>
          <w:rtl/>
        </w:rPr>
      </w:pPr>
      <w:r>
        <w:rPr>
          <w:vanish/>
        </w:rPr>
        <w:t>{{PG:13}}</w:t>
      </w:r>
    </w:p>
    <w:p ns2:paraId="750A83DB" ns2:textId="77777777" w:rsidR="00900368" w:rsidRDefault="00900368" w:rsidP="003B4B99">
      <w:pPr>
        <w:jc w:val="both"/>
        <w:rPr>
          <w:rFonts w:ascii="Traditional Arabic" w:hAnsi="Traditional Arabic" w:cs="Traditional Arabic"/>
          <w:sz w:val="36"/>
          <w:szCs w:val="36"/>
          <w:rtl/>
        </w:rPr>
      </w:pPr>
      <w:r>
        <w:rPr>
          <w:vanish/>
        </w:rPr>
        <w:t>{{PG:13}}</w:t>
      </w:r>
      <w:r>
        <w:rPr>
          <w:rFonts w:ascii="Traditional Arabic" w:hAnsi="Traditional Arabic" w:cs="Traditional Arabic" w:hint="cs"/>
          <w:sz w:val="36"/>
          <w:szCs w:val="36"/>
          <w:rtl/>
        </w:rPr>
        <w:lastRenderedPageBreak/>
        <w:t>وقريب من هذا قول بعض الحنابلة الذين وسعوا أهل الحل والعقد خارج العلماء لكنهم اشترطوا في من له حق التصويت شروط :الشهود" كالعدالة ونحوها، كما يقول البهوتي:</w:t>
      </w:r>
    </w:p>
    <w:p ns2:paraId="2F71605F" ns2:textId="77777777" w:rsidR="00900368" w:rsidRPr="00B8191F" w:rsidRDefault="00900368" w:rsidP="003B4B99">
      <w:pPr>
        <w:jc w:val="both"/>
        <w:rPr>
          <w:rFonts w:ascii="Traditional Arabic" w:hAnsi="Traditional Arabic" w:cs="Traditional Arabic"/>
          <w:b/>
          <w:bCs/>
          <w:sz w:val="32"/>
          <w:szCs w:val="32"/>
          <w:rtl/>
        </w:rPr>
      </w:pPr>
      <w:r>
        <w:rPr>
          <w:vanish/>
        </w:rPr>
        <w:t>{{PG:14}}</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بيعة أهل الحل والعقد</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من العلماء ووجوه الناس</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الذين بصفة الشهود</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من العدالة وغيرها، ولا نظر لمن عدا هؤلا</w:t>
      </w:r>
      <w:r w:rsidRPr="00B8191F">
        <w:rPr>
          <w:rFonts w:ascii="Traditional Arabic" w:hAnsi="Traditional Arabic" w:cs="Traditional Arabic" w:hint="cs"/>
          <w:b/>
          <w:bCs/>
          <w:sz w:val="32"/>
          <w:szCs w:val="32"/>
          <w:rtl/>
        </w:rPr>
        <w:t>ء،</w:t>
      </w:r>
      <w:r w:rsidRPr="00B8191F">
        <w:rPr>
          <w:rFonts w:ascii="Traditional Arabic" w:hAnsi="Traditional Arabic" w:cs="Traditional Arabic"/>
          <w:b/>
          <w:bCs/>
          <w:sz w:val="32"/>
          <w:szCs w:val="32"/>
          <w:rtl/>
        </w:rPr>
        <w:t xml:space="preserve"> لأنهم كالهوام</w:t>
      </w:r>
      <w:r w:rsidRPr="00B8191F">
        <w:rPr>
          <w:rFonts w:ascii="Traditional Arabic" w:hAnsi="Traditional Arabic" w:cs="Traditional Arabic" w:hint="cs"/>
          <w:b/>
          <w:bCs/>
          <w:sz w:val="32"/>
          <w:szCs w:val="32"/>
          <w:rtl/>
        </w:rPr>
        <w:t>)[كشاف القناع:6/159].</w:t>
      </w:r>
    </w:p>
    <w:p ns2:paraId="2B8AE113" ns2:textId="77777777" w:rsidR="00900368" w:rsidRDefault="00900368" w:rsidP="003B4B99">
      <w:pPr>
        <w:jc w:val="both"/>
        <w:rPr>
          <w:rFonts w:ascii="Traditional Arabic" w:hAnsi="Traditional Arabic" w:cs="Traditional Arabic"/>
          <w:sz w:val="36"/>
          <w:szCs w:val="36"/>
          <w:rtl/>
        </w:rPr>
      </w:pPr>
      <w:r>
        <w:rPr>
          <w:vanish/>
        </w:rPr>
        <w:t>{{PG:14}}</w:t>
      </w:r>
    </w:p>
    <w:p ns2:paraId="09E95119" ns2:textId="77777777" w:rsidR="00900368" w:rsidRPr="00B8191F" w:rsidRDefault="00900368" w:rsidP="003B4B99">
      <w:pPr>
        <w:jc w:val="both"/>
        <w:rPr>
          <w:rFonts w:ascii="Traditional Arabic" w:hAnsi="Traditional Arabic" w:cs="Traditional Arabic"/>
          <w:b/>
          <w:bCs/>
          <w:sz w:val="32"/>
          <w:szCs w:val="32"/>
          <w:rtl/>
        </w:rPr>
      </w:pPr>
      <w:r>
        <w:rPr>
          <w:vanish/>
        </w:rPr>
        <w:t>{{PG:14}}</w:t>
      </w:r>
      <w:r>
        <w:rPr>
          <w:rFonts w:ascii="Traditional Arabic" w:hAnsi="Traditional Arabic" w:cs="Traditional Arabic" w:hint="cs"/>
          <w:sz w:val="36"/>
          <w:szCs w:val="36"/>
          <w:rtl/>
        </w:rPr>
        <w:t xml:space="preserve">ومن المعاصرين من أكد على كون أهل الحل والعقد مفهوم تمثيلي، وليس تخصيصاً للعلماء، كما يقول ابن عثيمين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أهل الحل والعقد</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يعني وجهاء البلاد، وشرفاء البلاد، وأعيان البلاد</w:t>
      </w:r>
      <w:r w:rsidRPr="00B8191F">
        <w:rPr>
          <w:rFonts w:ascii="Traditional Arabic" w:hAnsi="Traditional Arabic" w:cs="Traditional Arabic" w:hint="cs"/>
          <w:b/>
          <w:bCs/>
          <w:sz w:val="32"/>
          <w:szCs w:val="32"/>
          <w:rtl/>
        </w:rPr>
        <w:t>)[14/396].</w:t>
      </w:r>
    </w:p>
    <w:p ns2:paraId="56D8F297" ns2:textId="77777777" w:rsidR="00900368" w:rsidRPr="00B8191F" w:rsidRDefault="00900368" w:rsidP="003B4B99">
      <w:pPr>
        <w:jc w:val="both"/>
        <w:rPr>
          <w:rFonts w:ascii="Traditional Arabic" w:hAnsi="Traditional Arabic" w:cs="Traditional Arabic"/>
          <w:b/>
          <w:bCs/>
          <w:sz w:val="32"/>
          <w:szCs w:val="32"/>
          <w:rtl/>
        </w:rPr>
      </w:pPr>
      <w:r>
        <w:rPr>
          <w:vanish/>
        </w:rPr>
        <w:t>{{PG:14}}</w:t>
      </w:r>
    </w:p>
    <w:p ns2:paraId="5BDF61C5" ns2:textId="77777777" w:rsidR="00900368" w:rsidRDefault="00900368" w:rsidP="003B4B99">
      <w:pPr>
        <w:jc w:val="both"/>
        <w:rPr>
          <w:rFonts w:ascii="Traditional Arabic" w:hAnsi="Traditional Arabic" w:cs="Traditional Arabic"/>
          <w:sz w:val="36"/>
          <w:szCs w:val="36"/>
          <w:rtl/>
        </w:rPr>
      </w:pPr>
      <w:r>
        <w:rPr>
          <w:vanish/>
        </w:rPr>
        <w:t>{{PG:14}}</w:t>
      </w:r>
      <w:r>
        <w:rPr>
          <w:rFonts w:ascii="Traditional Arabic" w:hAnsi="Traditional Arabic" w:cs="Traditional Arabic" w:hint="cs"/>
          <w:sz w:val="36"/>
          <w:szCs w:val="36"/>
          <w:rtl/>
        </w:rPr>
        <w:t xml:space="preserve">ومما يؤكد أن هذا المفهوم (أهل الحل والعقد) مفهوم تمثيلي لا تخصيصي، أننا لو قلنا أن أهل الحل والعقد هم العلماء والوجهاء ورموز القوى المجتمعية، فالسؤال الذي سيلي هذا التقرير هو: </w:t>
      </w:r>
      <w:r w:rsidRPr="009D4E90">
        <w:rPr>
          <w:rFonts w:ascii="Traditional Arabic" w:hAnsi="Traditional Arabic" w:cs="Traditional Arabic" w:hint="cs"/>
          <w:b/>
          <w:bCs/>
          <w:sz w:val="36"/>
          <w:szCs w:val="36"/>
          <w:rtl/>
        </w:rPr>
        <w:t>ومن الذي سيحدد أهل الحل والعقد؟</w:t>
      </w:r>
      <w:r>
        <w:rPr>
          <w:rFonts w:ascii="Traditional Arabic" w:hAnsi="Traditional Arabic" w:cs="Traditional Arabic" w:hint="cs"/>
          <w:sz w:val="36"/>
          <w:szCs w:val="36"/>
          <w:rtl/>
        </w:rPr>
        <w:t xml:space="preserve"> والجواب المعقول هاهنا أن يقال: أهل الحل والعقد يختارهم المجتمع المسلم. بما يعني أنهم صاروا (هيئة تمثيلية) فهم أشبه بنواب، وإذا وصلنا إلى هذه النقطة فهذا يعني أن الشورى عامة، سواءً كانت مباشرة لأفراد الأمة، أم عبر ممثلي الأمة.</w:t>
      </w:r>
    </w:p>
    <w:p ns2:paraId="23B6B762" ns2:textId="77777777" w:rsidR="00900368" w:rsidRDefault="00900368" w:rsidP="003B4B99">
      <w:pPr>
        <w:jc w:val="both"/>
        <w:rPr>
          <w:rFonts w:ascii="Traditional Arabic" w:hAnsi="Traditional Arabic" w:cs="Traditional Arabic"/>
          <w:sz w:val="36"/>
          <w:szCs w:val="36"/>
          <w:rtl/>
        </w:rPr>
      </w:pPr>
      <w:r>
        <w:rPr>
          <w:vanish/>
        </w:rPr>
        <w:t>{{PG:14}}</w:t>
      </w:r>
    </w:p>
    <w:p ns2:paraId="33A5E4E6" ns2:textId="77777777" w:rsidR="00900368" w:rsidRDefault="00900368" w:rsidP="003B4B99">
      <w:pPr>
        <w:jc w:val="both"/>
        <w:rPr>
          <w:rFonts w:ascii="Traditional Arabic" w:hAnsi="Traditional Arabic" w:cs="Traditional Arabic"/>
          <w:sz w:val="36"/>
          <w:szCs w:val="36"/>
          <w:rtl/>
        </w:rPr>
      </w:pPr>
      <w:r>
        <w:rPr>
          <w:vanish/>
        </w:rPr>
        <w:t>{{PG:14}}</w:t>
      </w:r>
      <w:r w:rsidRPr="004F25BA">
        <w:rPr>
          <w:rFonts w:ascii="Traditional Arabic" w:hAnsi="Traditional Arabic" w:cs="Traditional Arabic" w:hint="cs"/>
          <w:b/>
          <w:bCs/>
          <w:sz w:val="36"/>
          <w:szCs w:val="36"/>
          <w:rtl/>
        </w:rPr>
        <w:t>-الانتخاب حق أم واجب؟</w:t>
      </w:r>
    </w:p>
    <w:p ns2:paraId="7E4B0B2A" ns2:textId="77777777" w:rsidR="00900368" w:rsidRPr="00A31E9A" w:rsidRDefault="00900368" w:rsidP="003B4B99">
      <w:pPr>
        <w:jc w:val="both"/>
        <w:rPr>
          <w:rFonts w:ascii="Traditional Arabic" w:hAnsi="Traditional Arabic" w:cs="Traditional Arabic"/>
          <w:sz w:val="36"/>
          <w:szCs w:val="36"/>
          <w:rtl/>
        </w:rPr>
      </w:pPr>
      <w:r>
        <w:rPr>
          <w:vanish/>
        </w:rPr>
        <w:t>{{PG:14}}</w:t>
      </w:r>
      <w:r>
        <w:rPr>
          <w:rFonts w:ascii="Traditional Arabic" w:hAnsi="Traditional Arabic" w:cs="Traditional Arabic"/>
          <w:sz w:val="36"/>
          <w:szCs w:val="36"/>
          <w:rtl/>
        </w:rPr>
        <w:t>تختلف النظم ال</w:t>
      </w:r>
      <w:r>
        <w:rPr>
          <w:rFonts w:ascii="Traditional Arabic" w:hAnsi="Traditional Arabic" w:cs="Traditional Arabic" w:hint="cs"/>
          <w:sz w:val="36"/>
          <w:szCs w:val="36"/>
          <w:rtl/>
        </w:rPr>
        <w:t>سياسية المعاصرة</w:t>
      </w:r>
      <w:r w:rsidRPr="00A31E9A">
        <w:rPr>
          <w:rFonts w:ascii="Traditional Arabic" w:hAnsi="Traditional Arabic" w:cs="Traditional Arabic"/>
          <w:sz w:val="36"/>
          <w:szCs w:val="36"/>
          <w:rtl/>
        </w:rPr>
        <w:t xml:space="preserve"> في</w:t>
      </w:r>
      <w:r>
        <w:rPr>
          <w:rFonts w:ascii="Traditional Arabic" w:hAnsi="Traditional Arabic" w:cs="Traditional Arabic" w:hint="cs"/>
          <w:sz w:val="36"/>
          <w:szCs w:val="36"/>
          <w:rtl/>
        </w:rPr>
        <w:t xml:space="preserve"> هذه المسألة،</w:t>
      </w:r>
      <w:r w:rsidRPr="00A31E9A">
        <w:rPr>
          <w:rFonts w:ascii="Traditional Arabic" w:hAnsi="Traditional Arabic" w:cs="Traditional Arabic"/>
          <w:sz w:val="36"/>
          <w:szCs w:val="36"/>
          <w:rtl/>
        </w:rPr>
        <w:t xml:space="preserve"> فبعض النظم تعتبر الانتخاب مجرد </w:t>
      </w:r>
      <w:r>
        <w:rPr>
          <w:rFonts w:ascii="Traditional Arabic" w:hAnsi="Traditional Arabic" w:cs="Traditional Arabic" w:hint="cs"/>
          <w:sz w:val="36"/>
          <w:szCs w:val="36"/>
          <w:rtl/>
        </w:rPr>
        <w:t>"</w:t>
      </w:r>
      <w:r w:rsidRPr="00A31E9A">
        <w:rPr>
          <w:rFonts w:ascii="Traditional Arabic" w:hAnsi="Traditional Arabic" w:cs="Traditional Arabic"/>
          <w:sz w:val="36"/>
          <w:szCs w:val="36"/>
          <w:rtl/>
        </w:rPr>
        <w:t>حق</w:t>
      </w:r>
      <w:r>
        <w:rPr>
          <w:rFonts w:ascii="Traditional Arabic" w:hAnsi="Traditional Arabic" w:cs="Traditional Arabic" w:hint="cs"/>
          <w:sz w:val="36"/>
          <w:szCs w:val="36"/>
          <w:rtl/>
        </w:rPr>
        <w:t>"</w:t>
      </w:r>
      <w:r w:rsidRPr="00A31E9A">
        <w:rPr>
          <w:rFonts w:ascii="Traditional Arabic" w:hAnsi="Traditional Arabic" w:cs="Traditional Arabic"/>
          <w:sz w:val="36"/>
          <w:szCs w:val="36"/>
          <w:rtl/>
        </w:rPr>
        <w:t xml:space="preserve"> للمواطن إن شاء استعمله وإن شاء تركه</w:t>
      </w:r>
      <w:r>
        <w:rPr>
          <w:rFonts w:ascii="Traditional Arabic" w:hAnsi="Traditional Arabic" w:cs="Traditional Arabic" w:hint="cs"/>
          <w:sz w:val="36"/>
          <w:szCs w:val="36"/>
          <w:rtl/>
        </w:rPr>
        <w:t xml:space="preserve"> (أغلب الدول المعاصرة)</w:t>
      </w:r>
      <w:r w:rsidRPr="00A31E9A">
        <w:rPr>
          <w:rFonts w:ascii="Traditional Arabic" w:hAnsi="Traditional Arabic" w:cs="Traditional Arabic"/>
          <w:sz w:val="36"/>
          <w:szCs w:val="36"/>
          <w:rtl/>
        </w:rPr>
        <w:t>، وبعض النظم تع</w:t>
      </w:r>
      <w:r>
        <w:rPr>
          <w:rFonts w:ascii="Traditional Arabic" w:hAnsi="Traditional Arabic" w:cs="Traditional Arabic"/>
          <w:sz w:val="36"/>
          <w:szCs w:val="36"/>
          <w:rtl/>
        </w:rPr>
        <w:t xml:space="preserve">تبر </w:t>
      </w:r>
      <w:r>
        <w:rPr>
          <w:rFonts w:ascii="Traditional Arabic" w:hAnsi="Traditional Arabic" w:cs="Traditional Arabic"/>
          <w:sz w:val="36"/>
          <w:szCs w:val="36"/>
          <w:rtl/>
        </w:rPr>
        <w:lastRenderedPageBreak/>
        <w:t>الانتخاب</w:t>
      </w:r>
      <w:r>
        <w:rPr>
          <w:rFonts w:ascii="Traditional Arabic" w:hAnsi="Traditional Arabic" w:cs="Traditional Arabic" w:hint="cs"/>
          <w:sz w:val="36"/>
          <w:szCs w:val="36"/>
          <w:rtl/>
        </w:rPr>
        <w:t xml:space="preserve"> "</w:t>
      </w:r>
      <w:r w:rsidRPr="00A31E9A">
        <w:rPr>
          <w:rFonts w:ascii="Traditional Arabic" w:hAnsi="Traditional Arabic" w:cs="Traditional Arabic"/>
          <w:sz w:val="36"/>
          <w:szCs w:val="36"/>
          <w:rtl/>
        </w:rPr>
        <w:t>واجب</w:t>
      </w:r>
      <w:r>
        <w:rPr>
          <w:rFonts w:ascii="Traditional Arabic" w:hAnsi="Traditional Arabic" w:cs="Traditional Arabic" w:hint="cs"/>
          <w:sz w:val="36"/>
          <w:szCs w:val="36"/>
          <w:rtl/>
        </w:rPr>
        <w:t>"، فإذا لم يحضر المؤهل للانتخاب في مراكز الاقتراع فإنه يصبح معرضاً للمساءلة القانونية التي يترتب عليها إجراء تأديبي: إما غرامة مالية أو المطالبة بأداء خدمة اجتماعية معينة، وإذا لم تدفع الغرامة أو تنفذ الخدمة فقد تصل العقوبة للسجن. وممن يأخذ بنظام التصويت الإجباري (25) دولة معاصرة منها: استراليا وسنغافورة والبرازيل والأرجنتين وغيرها.</w:t>
      </w:r>
      <w:r w:rsidRPr="00A31E9A">
        <w:rPr>
          <w:rFonts w:ascii="Traditional Arabic" w:hAnsi="Traditional Arabic" w:cs="Traditional Arabic"/>
          <w:sz w:val="36"/>
          <w:szCs w:val="36"/>
          <w:rtl/>
        </w:rPr>
        <w:t xml:space="preserve"> وثمة جدل واسع بين مؤيدي الاقتراع الاجباري ومؤيدي الاقتراع الاختياري، وكل يدلي بحجج ومبررات.</w:t>
      </w:r>
    </w:p>
    <w:p ns2:paraId="1FF852A1" ns2:textId="77777777" w:rsidR="00900368" w:rsidRDefault="00900368" w:rsidP="003B4B99">
      <w:pPr>
        <w:jc w:val="both"/>
        <w:rPr>
          <w:rFonts w:ascii="Traditional Arabic" w:hAnsi="Traditional Arabic" w:cs="Traditional Arabic"/>
          <w:sz w:val="36"/>
          <w:szCs w:val="36"/>
          <w:rtl/>
        </w:rPr>
      </w:pPr>
      <w:r>
        <w:rPr>
          <w:vanish/>
        </w:rPr>
        <w:t>{{PG:15}}</w:t>
      </w:r>
      <w:r>
        <w:rPr>
          <w:rFonts w:ascii="Traditional Arabic" w:hAnsi="Traditional Arabic" w:cs="Traditional Arabic" w:hint="cs"/>
          <w:sz w:val="36"/>
          <w:szCs w:val="36"/>
          <w:rtl/>
        </w:rPr>
        <w:t>حسناً .. ما موقف السياسة الشرعية من ذلك؟ الذي يظهر لي راجحاً أن الشورى في الشريعة حق لا واجب،</w:t>
      </w:r>
      <w:r w:rsidR="009D4E90">
        <w:rPr>
          <w:rFonts w:ascii="Traditional Arabic" w:hAnsi="Traditional Arabic" w:cs="Traditional Arabic" w:hint="cs"/>
          <w:sz w:val="36"/>
          <w:szCs w:val="36"/>
          <w:rtl/>
        </w:rPr>
        <w:t xml:space="preserve"> واستعمال هذا الحق بأحد طريقين: إما بالإدلاء بالاختيار، أو بإقرار النتائج، أما أن يكون واجباً فهذا بعيد،</w:t>
      </w:r>
      <w:r>
        <w:rPr>
          <w:rFonts w:ascii="Traditional Arabic" w:hAnsi="Traditional Arabic" w:cs="Traditional Arabic" w:hint="cs"/>
          <w:sz w:val="36"/>
          <w:szCs w:val="36"/>
          <w:rtl/>
        </w:rPr>
        <w:t xml:space="preserve"> فلا يجوز إلزام الناس على المشاركة بالتعزيرات، ومن رأى جواز الإلزام باعتبار المصلحة المرسلة ففيه نظر. والله أعلم.</w:t>
      </w:r>
    </w:p>
    <w:p ns2:paraId="1486B472" ns2:textId="77777777" w:rsidR="00900368" w:rsidRDefault="00900368" w:rsidP="003B4B99">
      <w:pPr>
        <w:jc w:val="both"/>
        <w:rPr>
          <w:rFonts w:ascii="Traditional Arabic" w:hAnsi="Traditional Arabic" w:cs="Traditional Arabic"/>
          <w:sz w:val="36"/>
          <w:szCs w:val="36"/>
          <w:rtl/>
        </w:rPr>
      </w:pPr>
      <w:r>
        <w:rPr>
          <w:vanish/>
        </w:rPr>
        <w:t>{{PG:15}}</w:t>
      </w:r>
    </w:p>
    <w:p ns2:paraId="0EC5379C" ns2:textId="77777777" w:rsidR="00900368" w:rsidRPr="00FB390A" w:rsidRDefault="00900368" w:rsidP="003B4B99">
      <w:pPr>
        <w:jc w:val="both"/>
        <w:rPr>
          <w:rFonts w:ascii="Traditional Arabic" w:hAnsi="Traditional Arabic" w:cs="Traditional Arabic"/>
          <w:b/>
          <w:bCs/>
          <w:sz w:val="36"/>
          <w:szCs w:val="36"/>
          <w:rtl/>
        </w:rPr>
      </w:pPr>
      <w:r>
        <w:rPr>
          <w:vanish/>
        </w:rPr>
        <w:t>{{PG:15}}</w:t>
      </w:r>
      <w:r w:rsidRPr="0034349B">
        <w:rPr>
          <w:rFonts w:ascii="Traditional Arabic" w:hAnsi="Traditional Arabic" w:cs="Traditional Arabic" w:hint="cs"/>
          <w:b/>
          <w:bCs/>
          <w:sz w:val="36"/>
          <w:szCs w:val="36"/>
          <w:rtl/>
        </w:rPr>
        <w:t>-</w:t>
      </w:r>
      <w:r>
        <w:rPr>
          <w:rFonts w:ascii="Traditional Arabic" w:hAnsi="Traditional Arabic" w:cs="Traditional Arabic" w:hint="cs"/>
          <w:b/>
          <w:bCs/>
          <w:sz w:val="36"/>
          <w:szCs w:val="36"/>
          <w:rtl/>
        </w:rPr>
        <w:t>التمييز بين ولاية المرأة، ومشاركة المرأة في الشورى والاختيار</w:t>
      </w:r>
      <w:r w:rsidRPr="00FB390A">
        <w:rPr>
          <w:rFonts w:ascii="Traditional Arabic" w:hAnsi="Traditional Arabic" w:cs="Traditional Arabic" w:hint="cs"/>
          <w:b/>
          <w:bCs/>
          <w:sz w:val="36"/>
          <w:szCs w:val="36"/>
          <w:rtl/>
        </w:rPr>
        <w:t>:</w:t>
      </w:r>
    </w:p>
    <w:p ns2:paraId="3EF30602" ns2:textId="77777777" w:rsidR="00900368" w:rsidRDefault="00900368" w:rsidP="003B4B99">
      <w:pPr>
        <w:jc w:val="both"/>
        <w:rPr>
          <w:rFonts w:ascii="Traditional Arabic" w:hAnsi="Traditional Arabic" w:cs="Traditional Arabic"/>
          <w:sz w:val="36"/>
          <w:szCs w:val="36"/>
          <w:rtl/>
        </w:rPr>
      </w:pPr>
      <w:r>
        <w:rPr>
          <w:vanish/>
        </w:rPr>
        <w:t>{{PG:15}}</w:t>
      </w:r>
      <w:r>
        <w:rPr>
          <w:rFonts w:ascii="Traditional Arabic" w:hAnsi="Traditional Arabic" w:cs="Traditional Arabic" w:hint="cs"/>
          <w:sz w:val="36"/>
          <w:szCs w:val="36"/>
          <w:rtl/>
        </w:rPr>
        <w:t>القول الراجح هو مشروعية مشاركة المرأة في الشورى والاختيار والبيعة، وعدم مشروعية أن تلي المرأة ولاية عامة على الرجال، ويدل على ذلك عدة شواهد، منها:</w:t>
      </w:r>
    </w:p>
    <w:p ns2:paraId="0C3A4642" ns2:textId="77777777" w:rsidR="00900368" w:rsidRDefault="00900368" w:rsidP="009D4E90">
      <w:pPr>
        <w:jc w:val="both"/>
        <w:rPr>
          <w:rFonts w:ascii="Simplified Arabic" w:hAnsi="Simplified Arabic" w:cs="Simplified Arabic"/>
          <w:color w:val="FF0000"/>
          <w:sz w:val="28"/>
          <w:szCs w:val="28"/>
          <w:rtl/>
        </w:rPr>
      </w:pPr>
      <w:r>
        <w:rPr>
          <w:vanish/>
        </w:rPr>
        <w:t>{{PG:15}}</w:t>
      </w:r>
      <w:r>
        <w:rPr>
          <w:rFonts w:ascii="Traditional Arabic" w:hAnsi="Traditional Arabic" w:cs="Traditional Arabic" w:hint="cs"/>
          <w:sz w:val="36"/>
          <w:szCs w:val="36"/>
          <w:rtl/>
        </w:rPr>
        <w:t xml:space="preserve">أن الذي وجدناه في مقام (الولاية والإمامة) أن الشارع قيده بالذكورة كما في حديث </w:t>
      </w:r>
      <w:r w:rsidRPr="009D4E90">
        <w:rPr>
          <w:rFonts w:ascii="Traditional Arabic" w:hAnsi="Traditional Arabic" w:cs="Traditional Arabic" w:hint="cs"/>
          <w:b/>
          <w:bCs/>
          <w:sz w:val="32"/>
          <w:szCs w:val="32"/>
          <w:rtl/>
        </w:rPr>
        <w:t>(</w:t>
      </w:r>
      <w:r w:rsidR="009D4E90">
        <w:rPr>
          <w:rFonts w:ascii="Traditional Arabic" w:hAnsi="Traditional Arabic" w:cs="Traditional Arabic" w:hint="cs"/>
          <w:b/>
          <w:bCs/>
          <w:sz w:val="32"/>
          <w:szCs w:val="32"/>
          <w:rtl/>
        </w:rPr>
        <w:t>ل</w:t>
      </w:r>
      <w:r w:rsidR="009D4E90" w:rsidRPr="009D4E90">
        <w:rPr>
          <w:rFonts w:ascii="Traditional Arabic" w:hAnsi="Traditional Arabic" w:cs="Traditional Arabic"/>
          <w:b/>
          <w:bCs/>
          <w:sz w:val="32"/>
          <w:szCs w:val="32"/>
          <w:rtl/>
        </w:rPr>
        <w:t>ن يفلح قوم ولوا أمرهم امرأة</w:t>
      </w:r>
      <w:r w:rsidRPr="009D4E90">
        <w:rPr>
          <w:rFonts w:ascii="Traditional Arabic" w:hAnsi="Traditional Arabic" w:cs="Traditional Arabic" w:hint="cs"/>
          <w:b/>
          <w:bCs/>
          <w:sz w:val="32"/>
          <w:szCs w:val="32"/>
          <w:rtl/>
        </w:rPr>
        <w:t>)</w:t>
      </w:r>
      <w:r w:rsidR="009D4E90" w:rsidRPr="009D4E90">
        <w:rPr>
          <w:rFonts w:ascii="Traditional Arabic" w:hAnsi="Traditional Arabic" w:cs="Traditional Arabic" w:hint="cs"/>
          <w:b/>
          <w:bCs/>
          <w:sz w:val="32"/>
          <w:szCs w:val="32"/>
          <w:rtl/>
        </w:rPr>
        <w:t>[البخاري:4425]</w:t>
      </w:r>
      <w:r w:rsidR="009D4E90" w:rsidRPr="009D4E90">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ووقع إجماع المسلمين على هذا المعنى حتى قال ابن حزم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وجميع فرق أهل القبلة ليس منهم أحد يجيز إمامة امرأة</w:t>
      </w:r>
      <w:r w:rsidRPr="00B8191F">
        <w:rPr>
          <w:rFonts w:ascii="Traditional Arabic" w:hAnsi="Traditional Arabic" w:cs="Traditional Arabic" w:hint="cs"/>
          <w:b/>
          <w:bCs/>
          <w:sz w:val="32"/>
          <w:szCs w:val="32"/>
          <w:rtl/>
        </w:rPr>
        <w:t>)[الفصل:4/179].</w:t>
      </w:r>
    </w:p>
    <w:p ns2:paraId="32A6090D" ns2:textId="77777777" w:rsidR="009D4E90" w:rsidRPr="009D4E90" w:rsidRDefault="009D4E90" w:rsidP="009D4E90">
      <w:pPr>
        <w:jc w:val="both"/>
        <w:rPr>
          <w:rFonts w:ascii="Simplified Arabic" w:hAnsi="Simplified Arabic" w:cs="Simplified Arabic"/>
          <w:color w:val="FF0000"/>
          <w:sz w:val="28"/>
          <w:szCs w:val="28"/>
          <w:rtl/>
        </w:rPr>
      </w:pPr>
      <w:r>
        <w:rPr>
          <w:vanish/>
        </w:rPr>
        <w:t>{{PG:15}}</w:t>
      </w:r>
    </w:p>
    <w:p ns2:paraId="26B5FE9B" ns2:textId="77777777" w:rsidR="00900368" w:rsidRDefault="00900368" w:rsidP="003B4B99">
      <w:pPr>
        <w:jc w:val="both"/>
        <w:rPr>
          <w:rFonts w:ascii="Traditional Arabic" w:hAnsi="Traditional Arabic" w:cs="Traditional Arabic"/>
          <w:sz w:val="36"/>
          <w:szCs w:val="36"/>
          <w:rtl/>
        </w:rPr>
      </w:pPr>
      <w:r>
        <w:rPr>
          <w:vanish/>
        </w:rPr>
        <w:t>{{PG:15}}</w:t>
      </w:r>
      <w:r>
        <w:rPr>
          <w:rFonts w:ascii="Traditional Arabic" w:hAnsi="Traditional Arabic" w:cs="Traditional Arabic" w:hint="cs"/>
          <w:sz w:val="36"/>
          <w:szCs w:val="36"/>
          <w:rtl/>
        </w:rPr>
        <w:t xml:space="preserve">لكن مقام (الشورى والاختيار والبيعة) فإن عموماته محفوظة، فكلها جاءت النصوص فيها عامة بلفظ "المسلمين والناس"، ولم نجد الشارع خصص الشورى والاختيار والبيعة بالذكورة، </w:t>
      </w:r>
      <w:r>
        <w:rPr>
          <w:rFonts w:ascii="Traditional Arabic" w:hAnsi="Traditional Arabic" w:cs="Traditional Arabic" w:hint="cs"/>
          <w:sz w:val="36"/>
          <w:szCs w:val="36"/>
          <w:rtl/>
        </w:rPr>
        <w:lastRenderedPageBreak/>
        <w:t>فلذلك فإننا لا نقوى على القول بالتخصيص، ومن ادعى من أهل العلم أن المرأة ليس لها مدخل في الشورى والاختيار والبيعة فعليه الدلي</w:t>
      </w:r>
      <w:r w:rsidR="005F517E">
        <w:rPr>
          <w:rFonts w:ascii="Traditional Arabic" w:hAnsi="Traditional Arabic" w:cs="Traditional Arabic" w:hint="cs"/>
          <w:sz w:val="36"/>
          <w:szCs w:val="36"/>
          <w:rtl/>
        </w:rPr>
        <w:t>ل، مع احترامنا وتوقيرنا لاجتهاده، وأنه قول معتبر، والخلاف فيها اجتهادي.</w:t>
      </w:r>
    </w:p>
    <w:p ns2:paraId="2EF553B5" ns2:textId="77777777" w:rsidR="00900368" w:rsidRDefault="00900368" w:rsidP="003B4B99">
      <w:pPr>
        <w:jc w:val="both"/>
        <w:rPr>
          <w:rFonts w:ascii="Traditional Arabic" w:hAnsi="Traditional Arabic" w:cs="Traditional Arabic"/>
          <w:sz w:val="36"/>
          <w:szCs w:val="36"/>
          <w:rtl/>
        </w:rPr>
      </w:pPr>
      <w:r>
        <w:rPr>
          <w:vanish/>
        </w:rPr>
        <w:t>{{PG:16}}</w:t>
      </w:r>
    </w:p>
    <w:p ns2:paraId="1499009A" ns2:textId="77777777" w:rsidR="00900368" w:rsidRDefault="00900368" w:rsidP="003B4B99">
      <w:pPr>
        <w:jc w:val="both"/>
        <w:rPr>
          <w:rFonts w:ascii="Traditional Arabic" w:hAnsi="Traditional Arabic" w:cs="Traditional Arabic"/>
          <w:sz w:val="36"/>
          <w:szCs w:val="36"/>
          <w:rtl/>
        </w:rPr>
      </w:pPr>
      <w:r>
        <w:rPr>
          <w:vanish/>
        </w:rPr>
        <w:t>{{PG:16}}</w:t>
      </w:r>
      <w:r>
        <w:rPr>
          <w:rFonts w:ascii="Traditional Arabic" w:hAnsi="Traditional Arabic" w:cs="Traditional Arabic" w:hint="cs"/>
          <w:sz w:val="36"/>
          <w:szCs w:val="36"/>
          <w:rtl/>
        </w:rPr>
        <w:t xml:space="preserve">كما يؤيد القول بمشروعية مشاركة المرأة في (الشورى والانتخاب والبيعة) أن الله تعالى أدخل النساء في البيعة فقال سبحانه </w:t>
      </w:r>
      <w:r w:rsidRPr="0034349B">
        <w:rPr>
          <w:rFonts w:ascii="Traditional Arabic" w:hAnsi="Traditional Arabic" w:cs="Traditional Arabic" w:hint="cs"/>
          <w:b/>
          <w:bCs/>
          <w:sz w:val="32"/>
          <w:szCs w:val="32"/>
          <w:rtl/>
        </w:rPr>
        <w:t>(</w:t>
      </w:r>
      <w:r w:rsidRPr="0034349B">
        <w:rPr>
          <w:rFonts w:ascii="Traditional Arabic" w:hAnsi="Traditional Arabic" w:cs="Traditional Arabic"/>
          <w:b/>
          <w:bCs/>
          <w:sz w:val="32"/>
          <w:szCs w:val="32"/>
          <w:rtl/>
        </w:rPr>
        <w:t>يَا أَيُّهَا النَّبِيُّ إِذَا جَاءَكَ الْمُؤْمِنَاتُ يُبَايِعْنَكَ</w:t>
      </w:r>
      <w:r w:rsidRPr="0034349B">
        <w:rPr>
          <w:rFonts w:ascii="Traditional Arabic" w:hAnsi="Traditional Arabic" w:cs="Traditional Arabic" w:hint="cs"/>
          <w:b/>
          <w:bCs/>
          <w:sz w:val="32"/>
          <w:szCs w:val="32"/>
          <w:rtl/>
        </w:rPr>
        <w:t>)[الممتحنة:12]</w:t>
      </w:r>
      <w:r w:rsidRPr="0034349B">
        <w:rPr>
          <w:rFonts w:ascii="Traditional Arabic" w:hAnsi="Traditional Arabic" w:cs="Traditional Arabic" w:hint="cs"/>
          <w:sz w:val="32"/>
          <w:szCs w:val="32"/>
          <w:rtl/>
        </w:rPr>
        <w:t xml:space="preserve"> </w:t>
      </w:r>
      <w:r>
        <w:rPr>
          <w:rFonts w:ascii="Traditional Arabic" w:hAnsi="Traditional Arabic" w:cs="Traditional Arabic" w:hint="cs"/>
          <w:sz w:val="36"/>
          <w:szCs w:val="36"/>
          <w:rtl/>
        </w:rPr>
        <w:t>وما يسميه أهل السير (بيعة النساء) إنما هي بيعة شاملة، فيدخل فيها مبايعة النبي على الإيمان والطاعة في التشريع والسياسة وغيرها، وليست بيعة خاصة ببعض أركان الدين، ومن ادعى أنها بيعة خاصة بالطاعة التشريعية، ولا تدخل الطاعة السياسية فيها فعليه الدليل، لأن السياسة من الدين، والدين كلٌ لا يتجزأ.</w:t>
      </w:r>
    </w:p>
    <w:p ns2:paraId="4CB8D01D" ns2:textId="77777777" w:rsidR="00900368" w:rsidRDefault="00900368" w:rsidP="003B4B99">
      <w:pPr>
        <w:jc w:val="both"/>
        <w:rPr>
          <w:rFonts w:ascii="Traditional Arabic" w:hAnsi="Traditional Arabic" w:cs="Traditional Arabic"/>
          <w:sz w:val="36"/>
          <w:szCs w:val="36"/>
          <w:rtl/>
        </w:rPr>
      </w:pPr>
      <w:r>
        <w:rPr>
          <w:vanish/>
        </w:rPr>
        <w:t>{{PG:16}}</w:t>
      </w:r>
    </w:p>
    <w:p ns2:paraId="6914BCE7" ns2:textId="77777777" w:rsidR="00900368" w:rsidRPr="00A31E9A" w:rsidRDefault="00900368" w:rsidP="003B4B99">
      <w:pPr>
        <w:jc w:val="both"/>
        <w:rPr>
          <w:rFonts w:ascii="Traditional Arabic" w:hAnsi="Traditional Arabic" w:cs="Traditional Arabic"/>
          <w:sz w:val="36"/>
          <w:szCs w:val="36"/>
          <w:rtl/>
        </w:rPr>
      </w:pPr>
      <w:r>
        <w:rPr>
          <w:vanish/>
        </w:rPr>
        <w:t>{{PG:16}}</w:t>
      </w:r>
      <w:r>
        <w:rPr>
          <w:rFonts w:ascii="Traditional Arabic" w:hAnsi="Traditional Arabic" w:cs="Traditional Arabic" w:hint="cs"/>
          <w:sz w:val="36"/>
          <w:szCs w:val="36"/>
          <w:rtl/>
        </w:rPr>
        <w:t xml:space="preserve">ولذلك فقد عقد الإمام البخاري عدة أبواب للبيعة السياسية، ساقها كالتالي </w:t>
      </w:r>
      <w:r w:rsidRPr="00B8191F">
        <w:rPr>
          <w:rFonts w:ascii="Traditional Arabic" w:hAnsi="Traditional Arabic" w:cs="Traditional Arabic" w:hint="cs"/>
          <w:b/>
          <w:bCs/>
          <w:sz w:val="32"/>
          <w:szCs w:val="32"/>
          <w:rtl/>
        </w:rPr>
        <w:t>(باب كيف يبايع الإمام الناس، باب من بايع مرتين، باب بيعة الأعراب، باب بيعة الصغير، باب من بايع ثم استقال البيعة، باب بيعة النساء)</w:t>
      </w:r>
      <w:r>
        <w:rPr>
          <w:rFonts w:ascii="Traditional Arabic" w:hAnsi="Traditional Arabic" w:cs="Traditional Arabic" w:hint="cs"/>
          <w:sz w:val="36"/>
          <w:szCs w:val="36"/>
          <w:rtl/>
        </w:rPr>
        <w:t xml:space="preserve"> وساق في بيعة النساء ثلاثة أحاديث، فلو لم يكن البخاري يرى أن للنساء مدخل في البيعة لما عقد هذا الباب، وجعله مع أبواب البيعة السياسية.</w:t>
      </w:r>
    </w:p>
    <w:p ns2:paraId="5B9FD7FC" ns2:textId="77777777" w:rsidR="005F517E" w:rsidRDefault="005F517E" w:rsidP="003B4B99">
      <w:pPr>
        <w:jc w:val="both"/>
        <w:rPr>
          <w:rFonts w:ascii="Traditional Arabic" w:hAnsi="Traditional Arabic" w:cs="Traditional Arabic"/>
          <w:sz w:val="36"/>
          <w:szCs w:val="36"/>
          <w:rtl/>
        </w:rPr>
      </w:pPr>
      <w:r>
        <w:rPr>
          <w:vanish/>
        </w:rPr>
        <w:t>{{PG:16}}</w:t>
      </w:r>
    </w:p>
    <w:p ns2:paraId="1E2DD83C" ns2:textId="77777777" w:rsidR="00900368" w:rsidRPr="00B8191F" w:rsidRDefault="00900368" w:rsidP="003B4B99">
      <w:pPr>
        <w:jc w:val="both"/>
        <w:rPr>
          <w:rFonts w:ascii="Traditional Arabic" w:hAnsi="Traditional Arabic" w:cs="Traditional Arabic"/>
          <w:b/>
          <w:bCs/>
          <w:sz w:val="32"/>
          <w:szCs w:val="32"/>
          <w:rtl/>
        </w:rPr>
      </w:pPr>
      <w:r>
        <w:rPr>
          <w:vanish/>
        </w:rPr>
        <w:t>{{PG:16}}</w:t>
      </w:r>
      <w:r w:rsidRPr="0034349B">
        <w:rPr>
          <w:rFonts w:ascii="Traditional Arabic" w:hAnsi="Traditional Arabic" w:cs="Traditional Arabic" w:hint="cs"/>
          <w:sz w:val="36"/>
          <w:szCs w:val="36"/>
          <w:rtl/>
        </w:rPr>
        <w:t xml:space="preserve">ومما يستأنس به في تأييد ذلك ما جاء في بعض الآثار، حيث يقول ابن تيمية </w:t>
      </w:r>
      <w:r w:rsidRPr="00FB390A">
        <w:rPr>
          <w:rFonts w:ascii="Traditional Arabic" w:hAnsi="Traditional Arabic" w:cs="Traditional Arabic" w:hint="cs"/>
          <w:b/>
          <w:bCs/>
          <w:sz w:val="32"/>
          <w:szCs w:val="32"/>
          <w:rtl/>
        </w:rPr>
        <w:t>(</w:t>
      </w:r>
      <w:r w:rsidRPr="00FB390A">
        <w:rPr>
          <w:rFonts w:ascii="Traditional Arabic" w:hAnsi="Traditional Arabic" w:cs="Traditional Arabic"/>
          <w:b/>
          <w:bCs/>
          <w:sz w:val="32"/>
          <w:szCs w:val="32"/>
          <w:rtl/>
        </w:rPr>
        <w:t>فإنه لم يختلف أحد في خلافة عثمان، ولكن بقي عبد الرحمن يشاور الناس ثلاثة أيام، وأخبر أن الناس لا يعدلون بعثمان، وأنه شاور حتى العذارى في خدورهن</w:t>
      </w:r>
      <w:r w:rsidRPr="00FB390A">
        <w:rPr>
          <w:rFonts w:ascii="Traditional Arabic" w:hAnsi="Traditional Arabic" w:cs="Traditional Arabic" w:hint="cs"/>
          <w:b/>
          <w:bCs/>
          <w:sz w:val="32"/>
          <w:szCs w:val="32"/>
          <w:rtl/>
        </w:rPr>
        <w:t>)[منهاج السنة:6/350]</w:t>
      </w:r>
      <w:r w:rsidRPr="00B8191F">
        <w:rPr>
          <w:rFonts w:ascii="Traditional Arabic" w:hAnsi="Traditional Arabic" w:cs="Traditional Arabic" w:hint="cs"/>
          <w:b/>
          <w:bCs/>
          <w:sz w:val="32"/>
          <w:szCs w:val="32"/>
          <w:rtl/>
        </w:rPr>
        <w:t>.</w:t>
      </w:r>
    </w:p>
    <w:p ns2:paraId="5FCD28AC" ns2:textId="77777777" w:rsidR="00900368" w:rsidRDefault="00900368" w:rsidP="003B4B99">
      <w:pPr>
        <w:jc w:val="both"/>
        <w:rPr>
          <w:rFonts w:ascii="Traditional Arabic" w:hAnsi="Traditional Arabic" w:cs="Traditional Arabic"/>
          <w:sz w:val="36"/>
          <w:szCs w:val="36"/>
          <w:rtl/>
        </w:rPr>
      </w:pPr>
      <w:r>
        <w:rPr>
          <w:vanish/>
        </w:rPr>
        <w:t>{{PG:16}}</w:t>
      </w:r>
    </w:p>
    <w:p ns2:paraId="5C9E3522" ns2:textId="77777777" w:rsidR="00900368" w:rsidRPr="00FB390A" w:rsidRDefault="00900368" w:rsidP="003B4B99">
      <w:pPr>
        <w:jc w:val="both"/>
        <w:rPr>
          <w:rFonts w:ascii="Traditional Arabic" w:hAnsi="Traditional Arabic" w:cs="Traditional Arabic"/>
          <w:b/>
          <w:bCs/>
          <w:sz w:val="32"/>
          <w:szCs w:val="32"/>
          <w:rtl/>
        </w:rPr>
      </w:pPr>
      <w:r>
        <w:rPr>
          <w:vanish/>
        </w:rPr>
        <w:t>{{PG:16}}</w:t>
      </w:r>
      <w:r>
        <w:rPr>
          <w:rFonts w:ascii="Traditional Arabic" w:hAnsi="Traditional Arabic" w:cs="Traditional Arabic" w:hint="cs"/>
          <w:sz w:val="36"/>
          <w:szCs w:val="36"/>
          <w:rtl/>
        </w:rPr>
        <w:lastRenderedPageBreak/>
        <w:t xml:space="preserve">ويقول ابن كثير في تاريخه </w:t>
      </w:r>
      <w:r w:rsidRPr="00FB390A">
        <w:rPr>
          <w:rFonts w:ascii="Traditional Arabic" w:hAnsi="Traditional Arabic" w:cs="Traditional Arabic" w:hint="cs"/>
          <w:b/>
          <w:bCs/>
          <w:sz w:val="32"/>
          <w:szCs w:val="32"/>
          <w:rtl/>
        </w:rPr>
        <w:t>(</w:t>
      </w:r>
      <w:r w:rsidRPr="00FB390A">
        <w:rPr>
          <w:rFonts w:ascii="Traditional Arabic" w:hAnsi="Traditional Arabic" w:cs="Traditional Arabic"/>
          <w:b/>
          <w:bCs/>
          <w:sz w:val="32"/>
          <w:szCs w:val="32"/>
          <w:rtl/>
        </w:rPr>
        <w:t>ثم نهض عبد الرحمن بن عوف</w:t>
      </w:r>
      <w:r w:rsidRPr="00FB390A">
        <w:rPr>
          <w:rFonts w:ascii="Traditional Arabic" w:hAnsi="Traditional Arabic" w:cs="Traditional Arabic" w:hint="cs"/>
          <w:b/>
          <w:bCs/>
          <w:sz w:val="32"/>
          <w:szCs w:val="32"/>
          <w:rtl/>
        </w:rPr>
        <w:t xml:space="preserve"> </w:t>
      </w:r>
      <w:r w:rsidRPr="00FB390A">
        <w:rPr>
          <w:rFonts w:ascii="Traditional Arabic" w:hAnsi="Traditional Arabic" w:cs="Traditional Arabic"/>
          <w:b/>
          <w:bCs/>
          <w:sz w:val="32"/>
          <w:szCs w:val="32"/>
          <w:rtl/>
        </w:rPr>
        <w:t>يستشير الناس فيهما ويجمع رأي المسلمين برأي رؤ</w:t>
      </w:r>
      <w:r w:rsidR="005F517E">
        <w:rPr>
          <w:rFonts w:ascii="Traditional Arabic" w:hAnsi="Traditional Arabic" w:cs="Traditional Arabic" w:hint="cs"/>
          <w:b/>
          <w:bCs/>
          <w:sz w:val="32"/>
          <w:szCs w:val="32"/>
          <w:rtl/>
        </w:rPr>
        <w:t>و</w:t>
      </w:r>
      <w:r w:rsidRPr="00FB390A">
        <w:rPr>
          <w:rFonts w:ascii="Traditional Arabic" w:hAnsi="Traditional Arabic" w:cs="Traditional Arabic"/>
          <w:b/>
          <w:bCs/>
          <w:sz w:val="32"/>
          <w:szCs w:val="32"/>
          <w:rtl/>
        </w:rPr>
        <w:t>س الناس وأقيادهم جميعا وأشتاتا، مثنى وفرادى، ومجتمعين، سرا وجهرا، حتى خلص إلى النساء المخدرات في حجابهن، وحتى سأل الولدان في المكاتب، وحتى سأل من يرد من الركبان والأعراب إلى المدينة، في مدة ثلاثة أيام بلياليها،</w:t>
      </w:r>
      <w:r w:rsidRPr="00FB390A">
        <w:rPr>
          <w:rFonts w:ascii="Traditional Arabic" w:hAnsi="Traditional Arabic" w:cs="Traditional Arabic" w:hint="cs"/>
          <w:b/>
          <w:bCs/>
          <w:sz w:val="32"/>
          <w:szCs w:val="32"/>
          <w:rtl/>
        </w:rPr>
        <w:t>)[البداية والنهاية:7/164].</w:t>
      </w:r>
    </w:p>
    <w:p ns2:paraId="3C6953B6" ns2:textId="77777777" w:rsidR="00900368" w:rsidRDefault="00900368" w:rsidP="003B4B99">
      <w:pPr>
        <w:jc w:val="both"/>
        <w:rPr>
          <w:rFonts w:ascii="Traditional Arabic" w:hAnsi="Traditional Arabic" w:cs="Traditional Arabic"/>
          <w:sz w:val="36"/>
          <w:szCs w:val="36"/>
          <w:rtl/>
        </w:rPr>
      </w:pPr>
      <w:r>
        <w:rPr>
          <w:vanish/>
        </w:rPr>
        <w:t>{{PG:17}}</w:t>
      </w:r>
    </w:p>
    <w:p ns2:paraId="2FBD3859" ns2:textId="77777777" w:rsidR="00900368" w:rsidRDefault="00900368" w:rsidP="003B4B99">
      <w:pPr>
        <w:jc w:val="both"/>
        <w:rPr>
          <w:rFonts w:ascii="Traditional Arabic" w:hAnsi="Traditional Arabic" w:cs="Traditional Arabic"/>
          <w:sz w:val="36"/>
          <w:szCs w:val="36"/>
          <w:rtl/>
        </w:rPr>
      </w:pPr>
      <w:r>
        <w:rPr>
          <w:vanish/>
        </w:rPr>
        <w:t>{{PG:17}}</w:t>
      </w:r>
      <w:r>
        <w:rPr>
          <w:rFonts w:ascii="Traditional Arabic" w:hAnsi="Traditional Arabic" w:cs="Traditional Arabic" w:hint="cs"/>
          <w:sz w:val="36"/>
          <w:szCs w:val="36"/>
          <w:rtl/>
        </w:rPr>
        <w:t>فأهل العلم ينقلون خبر إدخال عبدالرحمن بن عوف للنساء في الشورى، ولم ينكروا المتن، مما دل على استقامة معناه عندهم، ولو كان إدخال النساء في الشورى ممنوع شرعاً لا ستنكروا هذا الأثر من أصله، ولم يوردوه في بيان شدة تعميم عبدالرحمن بن عوف للشورى، فبغض النظر عن سند الأثر فإن إقرار أهل العلم لمعناه قرينة لا يمكن تجاهلها.</w:t>
      </w:r>
    </w:p>
    <w:p ns2:paraId="09276FE6" ns2:textId="77777777" w:rsidR="005F517E" w:rsidRDefault="005F517E" w:rsidP="003B4B99">
      <w:pPr>
        <w:jc w:val="both"/>
        <w:rPr>
          <w:rFonts w:ascii="Traditional Arabic" w:hAnsi="Traditional Arabic" w:cs="Traditional Arabic"/>
          <w:sz w:val="36"/>
          <w:szCs w:val="36"/>
          <w:rtl/>
        </w:rPr>
      </w:pPr>
      <w:r>
        <w:rPr>
          <w:vanish/>
        </w:rPr>
        <w:t>{{PG:17}}</w:t>
      </w:r>
    </w:p>
    <w:p ns2:paraId="48FC7B8F" ns2:textId="77777777" w:rsidR="00900368" w:rsidRDefault="00900368" w:rsidP="003B4B99">
      <w:pPr>
        <w:jc w:val="both"/>
        <w:rPr>
          <w:rFonts w:ascii="Traditional Arabic" w:hAnsi="Traditional Arabic" w:cs="Traditional Arabic"/>
          <w:sz w:val="36"/>
          <w:szCs w:val="36"/>
          <w:rtl/>
        </w:rPr>
      </w:pPr>
      <w:r>
        <w:rPr>
          <w:vanish/>
        </w:rPr>
        <w:t>{{PG:17}}</w:t>
      </w:r>
      <w:r>
        <w:rPr>
          <w:rFonts w:ascii="Traditional Arabic" w:hAnsi="Traditional Arabic" w:cs="Traditional Arabic" w:hint="cs"/>
          <w:sz w:val="36"/>
          <w:szCs w:val="36"/>
          <w:rtl/>
        </w:rPr>
        <w:t>ومما يؤيد إدخال المرأة في (الشورى والاختيار والبيعة) قبول النبي لمشورة أم سلمة في شأن عام، لا مجرد شأن خاص في بيته، وذلك في صلح الحديبية، حيث جاء البخاري:</w:t>
      </w:r>
    </w:p>
    <w:p ns2:paraId="191CEED9" ns2:textId="77777777" w:rsidR="00900368" w:rsidRPr="00B8191F" w:rsidRDefault="00900368" w:rsidP="003B4B99">
      <w:pPr>
        <w:jc w:val="both"/>
        <w:rPr>
          <w:rFonts w:ascii="Traditional Arabic" w:hAnsi="Traditional Arabic" w:cs="Traditional Arabic"/>
          <w:b/>
          <w:bCs/>
          <w:sz w:val="32"/>
          <w:szCs w:val="32"/>
          <w:rtl/>
        </w:rPr>
      </w:pPr>
      <w:r>
        <w:rPr>
          <w:vanish/>
        </w:rPr>
        <w:t>{{PG:17}}</w:t>
      </w:r>
      <w:r w:rsidRPr="00B8191F">
        <w:rPr>
          <w:rFonts w:ascii="Traditional Arabic" w:hAnsi="Traditional Arabic" w:cs="Traditional Arabic" w:hint="cs"/>
          <w:b/>
          <w:bCs/>
          <w:sz w:val="32"/>
          <w:szCs w:val="32"/>
          <w:rtl/>
        </w:rPr>
        <w:t>(ف</w:t>
      </w:r>
      <w:r w:rsidRPr="00B8191F">
        <w:rPr>
          <w:rFonts w:ascii="Traditional Arabic" w:hAnsi="Traditional Arabic" w:cs="Traditional Arabic"/>
          <w:b/>
          <w:bCs/>
          <w:sz w:val="32"/>
          <w:szCs w:val="32"/>
          <w:rtl/>
        </w:rPr>
        <w:t xml:space="preserve">قال رسول الله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صلى الله عليه وسلم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لأصحابه</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قوموا فانحروا ثم احلقوا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 قال: فوالله ما قام منهم رجل حتى قال ذلك ثلاث مرات، فلما لم يقم منهم أحد دخل على أم سلمة، فذكر لها ما لقي من الناس، فقالت أم سلمة: يا نبي الله، أتحب ذلك، اخرج ثم لا تكلم أحدا منهم كلمة، حتى تنحر بدنك، وتدعو حالقك فيحلقك، فخرج فلم يكلم أحدا منهم حتى فعل ذلك نحر بدنه، ودعا حالقه فحلقه، فلما رأوا ذلك قاموا، فنحروا وجعل بعضهم يحلق بعضا</w:t>
      </w:r>
      <w:r w:rsidRPr="00B8191F">
        <w:rPr>
          <w:rFonts w:ascii="Traditional Arabic" w:hAnsi="Traditional Arabic" w:cs="Traditional Arabic" w:hint="cs"/>
          <w:b/>
          <w:bCs/>
          <w:sz w:val="32"/>
          <w:szCs w:val="32"/>
          <w:rtl/>
        </w:rPr>
        <w:t>)[البخاري:2731].</w:t>
      </w:r>
    </w:p>
    <w:p ns2:paraId="0603C2C4" ns2:textId="77777777" w:rsidR="00900368" w:rsidRDefault="00900368" w:rsidP="003B4B99">
      <w:pPr>
        <w:jc w:val="both"/>
        <w:rPr>
          <w:rFonts w:ascii="Traditional Arabic" w:hAnsi="Traditional Arabic" w:cs="Traditional Arabic"/>
          <w:sz w:val="36"/>
          <w:szCs w:val="36"/>
          <w:rtl/>
        </w:rPr>
      </w:pPr>
      <w:r>
        <w:rPr>
          <w:vanish/>
        </w:rPr>
        <w:t>{{PG:17}}</w:t>
      </w:r>
    </w:p>
    <w:p ns2:paraId="59539B10" ns2:textId="77777777" w:rsidR="00900368" w:rsidRDefault="00900368" w:rsidP="003B4B99">
      <w:pPr>
        <w:jc w:val="both"/>
        <w:rPr>
          <w:rFonts w:ascii="Traditional Arabic" w:hAnsi="Traditional Arabic" w:cs="Traditional Arabic"/>
          <w:sz w:val="36"/>
          <w:szCs w:val="36"/>
          <w:rtl/>
        </w:rPr>
      </w:pPr>
      <w:r>
        <w:rPr>
          <w:vanish/>
        </w:rPr>
        <w:t>{{PG:17}}</w:t>
      </w:r>
      <w:r>
        <w:rPr>
          <w:rFonts w:ascii="Traditional Arabic" w:hAnsi="Traditional Arabic" w:cs="Traditional Arabic" w:hint="cs"/>
          <w:sz w:val="36"/>
          <w:szCs w:val="36"/>
          <w:rtl/>
        </w:rPr>
        <w:t xml:space="preserve">وقد يقول بعضهم أن تصرفات الشارع دلّت على أن النساء لا مدخل لهن في الشؤون العامة، فهذا هو الذي يخصص عمومات الشورى، والجواب: أن هذا غير دقيق، فقد أدخل النبي </w:t>
      </w:r>
      <w:r>
        <w:rPr>
          <w:rFonts w:ascii="Traditional Arabic" w:hAnsi="Traditional Arabic" w:cs="Traditional Arabic" w:hint="cs"/>
          <w:sz w:val="36"/>
          <w:szCs w:val="36"/>
          <w:rtl/>
        </w:rPr>
        <w:lastRenderedPageBreak/>
        <w:t xml:space="preserve">المرأة في شؤون عامة، ومنها أن أم هانئ أجارت رجلاً من المشركين، فأراد علي بن أبي طالب (شقيق أم هانئ) أن يقتله، فدخلت أم هانئ على رسول الله، كما في البخاري عن </w:t>
      </w:r>
      <w:r w:rsidRPr="007C738D">
        <w:rPr>
          <w:rFonts w:ascii="Traditional Arabic" w:hAnsi="Traditional Arabic" w:cs="Traditional Arabic"/>
          <w:sz w:val="36"/>
          <w:szCs w:val="36"/>
          <w:rtl/>
        </w:rPr>
        <w:t>أم هانئ بنت أبي طالب</w:t>
      </w:r>
      <w:r w:rsidRPr="007C738D">
        <w:rPr>
          <w:rFonts w:ascii="Traditional Arabic" w:hAnsi="Traditional Arabic" w:cs="Traditional Arabic" w:hint="cs"/>
          <w:sz w:val="36"/>
          <w:szCs w:val="36"/>
          <w:rtl/>
        </w:rPr>
        <w:t xml:space="preserve"> قالت: </w:t>
      </w:r>
    </w:p>
    <w:p ns2:paraId="7770A80D" ns2:textId="77777777" w:rsidR="00900368" w:rsidRPr="00B8191F" w:rsidRDefault="00900368" w:rsidP="003B4B99">
      <w:pPr>
        <w:jc w:val="both"/>
        <w:rPr>
          <w:rFonts w:ascii="Traditional Arabic" w:hAnsi="Traditional Arabic" w:cs="Traditional Arabic"/>
          <w:b/>
          <w:bCs/>
          <w:sz w:val="32"/>
          <w:szCs w:val="32"/>
          <w:rtl/>
        </w:rPr>
      </w:pPr>
      <w:r>
        <w:rPr>
          <w:vanish/>
        </w:rPr>
        <w:t>{{PG:18}}</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ذهبت إلى رسول الله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صلى الله عليه وسلم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عام الفتح،</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فقال</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من هذه</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فقلت: أنا أم هانئ بنت أبي طالب، فقال</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مرحبا بأم هانئ</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فقلت: يا رسول الله زعم ابن أمي علي أنه قاتل رجلا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قد أجرته</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فلان بن هبيرة، فقال رسول الله</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قد أجرنا من أجرت يا أم هانئ</w:t>
      </w:r>
      <w:r w:rsidRPr="00B8191F">
        <w:rPr>
          <w:rFonts w:ascii="Traditional Arabic" w:hAnsi="Traditional Arabic" w:cs="Traditional Arabic" w:hint="cs"/>
          <w:b/>
          <w:bCs/>
          <w:sz w:val="32"/>
          <w:szCs w:val="32"/>
          <w:rtl/>
        </w:rPr>
        <w:t>")[البخاري:3171].</w:t>
      </w:r>
    </w:p>
    <w:p ns2:paraId="37EBE280" ns2:textId="77777777" w:rsidR="00900368" w:rsidRPr="007C738D" w:rsidRDefault="00900368" w:rsidP="003B4B99">
      <w:pPr>
        <w:jc w:val="both"/>
        <w:rPr>
          <w:rFonts w:ascii="Traditional Arabic" w:hAnsi="Traditional Arabic" w:cs="Traditional Arabic"/>
          <w:sz w:val="36"/>
          <w:szCs w:val="36"/>
          <w:rtl/>
        </w:rPr>
      </w:pPr>
      <w:r>
        <w:rPr>
          <w:vanish/>
        </w:rPr>
        <w:t>{{PG:18}}</w:t>
      </w:r>
      <w:r w:rsidRPr="007C738D">
        <w:rPr>
          <w:rFonts w:ascii="Traditional Arabic" w:hAnsi="Traditional Arabic" w:cs="Traditional Arabic" w:hint="cs"/>
          <w:sz w:val="36"/>
          <w:szCs w:val="36"/>
          <w:rtl/>
        </w:rPr>
        <w:t>وقد بوب البخاري على هذا الحديث بقوله (</w:t>
      </w:r>
      <w:r w:rsidRPr="00B8191F">
        <w:rPr>
          <w:rFonts w:ascii="Traditional Arabic" w:hAnsi="Traditional Arabic" w:cs="Traditional Arabic"/>
          <w:b/>
          <w:bCs/>
          <w:sz w:val="32"/>
          <w:szCs w:val="32"/>
          <w:rtl/>
        </w:rPr>
        <w:t>باب أمان النساء وجوارهن</w:t>
      </w:r>
      <w:r w:rsidRPr="007C738D">
        <w:rPr>
          <w:rFonts w:ascii="Traditional Arabic" w:hAnsi="Traditional Arabic" w:cs="Traditional Arabic" w:hint="cs"/>
          <w:sz w:val="36"/>
          <w:szCs w:val="36"/>
          <w:rtl/>
        </w:rPr>
        <w:t>)</w:t>
      </w:r>
    </w:p>
    <w:p ns2:paraId="6F5D1201" ns2:textId="77777777" w:rsidR="00900368" w:rsidRDefault="00900368" w:rsidP="003B4B99">
      <w:pPr>
        <w:jc w:val="both"/>
        <w:rPr>
          <w:rFonts w:ascii="Traditional Arabic" w:hAnsi="Traditional Arabic" w:cs="Traditional Arabic"/>
          <w:sz w:val="36"/>
          <w:szCs w:val="36"/>
          <w:rtl/>
        </w:rPr>
      </w:pPr>
      <w:r>
        <w:rPr>
          <w:vanish/>
        </w:rPr>
        <w:t>{{PG:18}}</w:t>
      </w:r>
      <w:r>
        <w:rPr>
          <w:rFonts w:ascii="Traditional Arabic" w:hAnsi="Traditional Arabic" w:cs="Traditional Arabic" w:hint="cs"/>
          <w:sz w:val="36"/>
          <w:szCs w:val="36"/>
          <w:rtl/>
        </w:rPr>
        <w:t>فهذا شأن عسكري عام، ومع ذلك قبل رسول الله تدخل أم هانئ فيه، وإجارتها رجلاً من الأعداء.</w:t>
      </w:r>
    </w:p>
    <w:p ns2:paraId="60889178" ns2:textId="77777777" w:rsidR="005F517E" w:rsidRDefault="005F517E" w:rsidP="003B4B99">
      <w:pPr>
        <w:jc w:val="both"/>
        <w:rPr>
          <w:rFonts w:ascii="Traditional Arabic" w:hAnsi="Traditional Arabic" w:cs="Traditional Arabic"/>
          <w:sz w:val="36"/>
          <w:szCs w:val="36"/>
          <w:rtl/>
        </w:rPr>
      </w:pPr>
      <w:r>
        <w:rPr>
          <w:vanish/>
        </w:rPr>
        <w:t>{{PG:18}}</w:t>
      </w:r>
    </w:p>
    <w:p ns2:paraId="72419204" ns2:textId="77777777" w:rsidR="00900368" w:rsidRDefault="00900368" w:rsidP="003B4B99">
      <w:pPr>
        <w:jc w:val="both"/>
        <w:rPr>
          <w:rFonts w:ascii="Traditional Arabic" w:hAnsi="Traditional Arabic" w:cs="Traditional Arabic"/>
          <w:sz w:val="36"/>
          <w:szCs w:val="36"/>
          <w:rtl/>
        </w:rPr>
      </w:pPr>
      <w:r>
        <w:rPr>
          <w:vanish/>
        </w:rPr>
        <w:t>{{PG:18}}</w:t>
      </w:r>
      <w:r>
        <w:rPr>
          <w:rFonts w:ascii="Traditional Arabic" w:hAnsi="Traditional Arabic" w:cs="Traditional Arabic" w:hint="cs"/>
          <w:sz w:val="36"/>
          <w:szCs w:val="36"/>
          <w:rtl/>
        </w:rPr>
        <w:t>ولكن يبقى مناط هام في المسألة، وهو أن التغريبيين يستغلون مثل هذه الأحكام الشرعية لا لتحقيق مصالح المجتمع المسلم، وإنما لتغريب المرأة المسلمة، وتطبيع اختلاطها بالرجال، وتصدير النساء في مجامع الرجال، وكسر حجاب الحشمة وحاجز الفضيلة، فينبغي تقرير هذه المسائل بحنكة الفقيه الذي يراعي الواقع، ويراعي تنزيل النصوص على الصورة الصحيحة، ولا يكون الفق</w:t>
      </w:r>
      <w:r w:rsidR="005F517E">
        <w:rPr>
          <w:rFonts w:ascii="Traditional Arabic" w:hAnsi="Traditional Arabic" w:cs="Traditional Arabic" w:hint="cs"/>
          <w:sz w:val="36"/>
          <w:szCs w:val="36"/>
          <w:rtl/>
        </w:rPr>
        <w:t>يه مغفلاً وأداةً بيد التغريبيين.</w:t>
      </w:r>
    </w:p>
    <w:p ns2:paraId="588B9318" ns2:textId="77777777" w:rsidR="005F517E" w:rsidRDefault="005F517E" w:rsidP="003B4B99">
      <w:pPr>
        <w:jc w:val="both"/>
        <w:rPr>
          <w:rFonts w:ascii="Traditional Arabic" w:hAnsi="Traditional Arabic" w:cs="Traditional Arabic"/>
          <w:sz w:val="36"/>
          <w:szCs w:val="36"/>
          <w:rtl/>
        </w:rPr>
      </w:pPr>
      <w:r>
        <w:rPr>
          <w:vanish/>
        </w:rPr>
        <w:t>{{PG:18}}</w:t>
      </w:r>
      <w:r>
        <w:rPr>
          <w:rFonts w:ascii="Traditional Arabic" w:hAnsi="Traditional Arabic" w:cs="Traditional Arabic" w:hint="cs"/>
          <w:sz w:val="36"/>
          <w:szCs w:val="36"/>
          <w:rtl/>
        </w:rPr>
        <w:t>كما يلاحظ القارئ كيف أن استغفال التغريبيين لبعض المتفقهة، واستدراجهم لبعض الفتاوى لاستغلالها في تغريب الفتاة المسلمة؛ هو الذي تسبب في تحسس الناس، وارتيابهم في كثيرٍ من القرارات التي تقف خلفها جهات معينة عرفت بذلك، فانظر كيف أن المكر التغريبي هو الذي أضاع على المسلمين مصالحهم ووتّر الأجواء.</w:t>
      </w:r>
    </w:p>
    <w:p ns2:paraId="7D96F26E"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{{PG:18}}</w:t>
      </w:r>
    </w:p>
    <w:p ns2:paraId="22DF69B0" ns2:textId="77777777" w:rsidR="00F36CB5" w:rsidRPr="00900368" w:rsidRDefault="00F36CB5" w:rsidP="003B4B99">
      <w:pPr>
        <w:jc w:val="both"/>
        <w:rPr>
          <w:rFonts w:ascii="Traditional Arabic" w:hAnsi="Traditional Arabic" w:cs="Traditional Arabic"/>
          <w:b/>
          <w:bCs/>
          <w:sz w:val="36"/>
          <w:szCs w:val="36"/>
          <w:rtl/>
        </w:rPr>
      </w:pPr>
      <w:r>
        <w:rPr>
          <w:vanish/>
        </w:rPr>
        <w:t>{{PG:18}}</w:t>
      </w:r>
      <w:r w:rsidRPr="00900368">
        <w:rPr>
          <w:rFonts w:ascii="Traditional Arabic" w:hAnsi="Traditional Arabic" w:cs="Traditional Arabic" w:hint="cs"/>
          <w:b/>
          <w:bCs/>
          <w:sz w:val="36"/>
          <w:szCs w:val="36"/>
          <w:rtl/>
        </w:rPr>
        <w:lastRenderedPageBreak/>
        <w:t>-التمييز بين (الانعقاد) و (الاستحقاق):</w:t>
      </w:r>
    </w:p>
    <w:p ns2:paraId="6FE64500" ns2:textId="77777777" w:rsidR="00F36CB5" w:rsidRDefault="00F36CB5" w:rsidP="003B4B99">
      <w:pPr>
        <w:jc w:val="both"/>
        <w:rPr>
          <w:rFonts w:ascii="Traditional Arabic" w:hAnsi="Traditional Arabic" w:cs="Traditional Arabic"/>
          <w:sz w:val="36"/>
          <w:szCs w:val="36"/>
          <w:rtl/>
        </w:rPr>
      </w:pPr>
      <w:r>
        <w:rPr>
          <w:vanish/>
        </w:rPr>
        <w:t>{{PG:19}}</w:t>
      </w:r>
      <w:r>
        <w:rPr>
          <w:rFonts w:ascii="Traditional Arabic" w:hAnsi="Traditional Arabic" w:cs="Traditional Arabic" w:hint="cs"/>
          <w:sz w:val="36"/>
          <w:szCs w:val="36"/>
          <w:rtl/>
        </w:rPr>
        <w:t>يخلط كثير من الناس في كلام أهل العلم الذي يذكرونه في موضوع التغلب، فيظن أهل العلم يشرعون التغلب ابتداءً، وأنه هو الصورة المشروعة.</w:t>
      </w:r>
    </w:p>
    <w:p ns2:paraId="6FF1F673" ns2:textId="77777777" w:rsidR="00F36CB5" w:rsidRDefault="00F36CB5" w:rsidP="003B4B99">
      <w:pPr>
        <w:jc w:val="both"/>
        <w:rPr>
          <w:rFonts w:ascii="Traditional Arabic" w:hAnsi="Traditional Arabic" w:cs="Traditional Arabic"/>
          <w:sz w:val="36"/>
          <w:szCs w:val="36"/>
          <w:rtl/>
        </w:rPr>
      </w:pPr>
      <w:r>
        <w:rPr>
          <w:vanish/>
        </w:rPr>
        <w:t>{{PG:19}}</w:t>
      </w:r>
      <w:r>
        <w:rPr>
          <w:rFonts w:ascii="Traditional Arabic" w:hAnsi="Traditional Arabic" w:cs="Traditional Arabic" w:hint="cs"/>
          <w:sz w:val="36"/>
          <w:szCs w:val="36"/>
          <w:rtl/>
        </w:rPr>
        <w:t>كما يخلط آخرون في موضوع (شورى أهل الحل والعقد) أو (أهل الشوكة) فيظن أهل العلم يحصرون الشورى في طائفة معينة من الأمة.</w:t>
      </w:r>
    </w:p>
    <w:p ns2:paraId="308897E2" ns2:textId="77777777" w:rsidR="00F36CB5" w:rsidRPr="00E7743F" w:rsidRDefault="00F36CB5" w:rsidP="003B4B99">
      <w:pPr>
        <w:jc w:val="both"/>
        <w:rPr>
          <w:rFonts w:ascii="Traditional Arabic" w:hAnsi="Traditional Arabic" w:cs="Traditional Arabic"/>
          <w:sz w:val="36"/>
          <w:szCs w:val="36"/>
          <w:rtl/>
        </w:rPr>
      </w:pPr>
      <w:r>
        <w:rPr>
          <w:vanish/>
        </w:rPr>
        <w:t>{{PG:19}}</w:t>
      </w:r>
      <w:r>
        <w:rPr>
          <w:rFonts w:ascii="Traditional Arabic" w:hAnsi="Traditional Arabic" w:cs="Traditional Arabic" w:hint="cs"/>
          <w:sz w:val="36"/>
          <w:szCs w:val="36"/>
          <w:rtl/>
        </w:rPr>
        <w:t>وهذان التصوران الخاطئان من أحسن ما يوضحهما هو قاعدة (التمييز بين الانعقاد والاستحقاق)، أي انعقاد الولاية، واستحقاق الولاية.</w:t>
      </w:r>
    </w:p>
    <w:p ns2:paraId="0337878E" ns2:textId="77777777" w:rsidR="00F36CB5" w:rsidRDefault="00F36CB5" w:rsidP="003B4B99">
      <w:pPr>
        <w:jc w:val="both"/>
        <w:rPr>
          <w:rFonts w:ascii="Traditional Arabic" w:hAnsi="Traditional Arabic" w:cs="Traditional Arabic"/>
          <w:sz w:val="36"/>
          <w:szCs w:val="36"/>
          <w:rtl/>
        </w:rPr>
      </w:pPr>
      <w:r>
        <w:rPr>
          <w:vanish/>
        </w:rPr>
        <w:t>{{PG:19}}</w:t>
      </w:r>
      <w:r w:rsidRPr="00E7743F">
        <w:rPr>
          <w:rFonts w:ascii="Traditional Arabic" w:hAnsi="Traditional Arabic" w:cs="Traditional Arabic" w:hint="cs"/>
          <w:sz w:val="36"/>
          <w:szCs w:val="36"/>
          <w:rtl/>
        </w:rPr>
        <w:t xml:space="preserve">فالانعقاد أقل من الاستحقاق، والاستحقاق يشمل الانعقاد وزيادة، والاستحقاق هو </w:t>
      </w:r>
      <w:r>
        <w:rPr>
          <w:rFonts w:ascii="Traditional Arabic" w:hAnsi="Traditional Arabic" w:cs="Traditional Arabic" w:hint="cs"/>
          <w:sz w:val="36"/>
          <w:szCs w:val="36"/>
          <w:rtl/>
        </w:rPr>
        <w:t xml:space="preserve">الصورة </w:t>
      </w:r>
      <w:r w:rsidRPr="00E7743F">
        <w:rPr>
          <w:rFonts w:ascii="Traditional Arabic" w:hAnsi="Traditional Arabic" w:cs="Traditional Arabic" w:hint="cs"/>
          <w:sz w:val="36"/>
          <w:szCs w:val="36"/>
          <w:rtl/>
        </w:rPr>
        <w:t>الأكمل</w:t>
      </w:r>
      <w:r>
        <w:rPr>
          <w:rFonts w:ascii="Traditional Arabic" w:hAnsi="Traditional Arabic" w:cs="Traditional Arabic" w:hint="cs"/>
          <w:sz w:val="36"/>
          <w:szCs w:val="36"/>
          <w:rtl/>
        </w:rPr>
        <w:t xml:space="preserve"> في السياسة الشرعية</w:t>
      </w:r>
      <w:r w:rsidRPr="00E7743F">
        <w:rPr>
          <w:rFonts w:ascii="Traditional Arabic" w:hAnsi="Traditional Arabic" w:cs="Traditional Arabic" w:hint="cs"/>
          <w:sz w:val="36"/>
          <w:szCs w:val="36"/>
          <w:rtl/>
        </w:rPr>
        <w:t>، وهو الصورة الشرعية للولاية</w:t>
      </w:r>
      <w:r>
        <w:rPr>
          <w:rFonts w:ascii="Traditional Arabic" w:hAnsi="Traditional Arabic" w:cs="Traditional Arabic" w:hint="cs"/>
          <w:sz w:val="36"/>
          <w:szCs w:val="36"/>
          <w:rtl/>
        </w:rPr>
        <w:t>.</w:t>
      </w:r>
    </w:p>
    <w:p ns2:paraId="04580CE2" ns2:textId="77777777" w:rsidR="00F36CB5" w:rsidRDefault="00F36CB5" w:rsidP="003B4B99">
      <w:pPr>
        <w:jc w:val="both"/>
        <w:rPr>
          <w:rFonts w:ascii="Traditional Arabic" w:hAnsi="Traditional Arabic" w:cs="Traditional Arabic"/>
          <w:sz w:val="36"/>
          <w:szCs w:val="36"/>
          <w:rtl/>
        </w:rPr>
      </w:pPr>
      <w:r>
        <w:rPr>
          <w:vanish/>
        </w:rPr>
        <w:t>{{PG:19}}</w:t>
      </w:r>
      <w:r w:rsidRPr="00E7743F">
        <w:rPr>
          <w:rFonts w:ascii="Traditional Arabic" w:hAnsi="Traditional Arabic" w:cs="Traditional Arabic" w:hint="cs"/>
          <w:sz w:val="36"/>
          <w:szCs w:val="36"/>
          <w:rtl/>
        </w:rPr>
        <w:t>والاستحقاق اعتبروا فيه شورى (جميع</w:t>
      </w:r>
      <w:r>
        <w:rPr>
          <w:rFonts w:ascii="Traditional Arabic" w:hAnsi="Traditional Arabic" w:cs="Traditional Arabic" w:hint="cs"/>
          <w:sz w:val="36"/>
          <w:szCs w:val="36"/>
          <w:rtl/>
        </w:rPr>
        <w:t xml:space="preserve"> أو أغلب</w:t>
      </w:r>
      <w:r w:rsidRPr="00E7743F">
        <w:rPr>
          <w:rFonts w:ascii="Traditional Arabic" w:hAnsi="Traditional Arabic" w:cs="Traditional Arabic" w:hint="cs"/>
          <w:sz w:val="36"/>
          <w:szCs w:val="36"/>
          <w:rtl/>
        </w:rPr>
        <w:t xml:space="preserve">) المسلمين، </w:t>
      </w:r>
      <w:r>
        <w:rPr>
          <w:rFonts w:ascii="Traditional Arabic" w:hAnsi="Traditional Arabic" w:cs="Traditional Arabic" w:hint="cs"/>
          <w:sz w:val="36"/>
          <w:szCs w:val="36"/>
          <w:rtl/>
        </w:rPr>
        <w:t>ولم يجعلوا الشورى فيه خاصة بطائفة معينة من الأمة، كما لم يجعلوا التغلب من مصادر الاستحقاق.</w:t>
      </w:r>
    </w:p>
    <w:p ns2:paraId="40F2F9B8" ns2:textId="77777777" w:rsidR="00F36CB5" w:rsidRDefault="00F36CB5" w:rsidP="003B4B99">
      <w:pPr>
        <w:jc w:val="both"/>
        <w:rPr>
          <w:rFonts w:ascii="Traditional Arabic" w:hAnsi="Traditional Arabic" w:cs="Traditional Arabic"/>
          <w:sz w:val="36"/>
          <w:szCs w:val="36"/>
          <w:rtl/>
        </w:rPr>
      </w:pPr>
      <w:r>
        <w:rPr>
          <w:vanish/>
        </w:rPr>
        <w:t>{{PG:19}}</w:t>
      </w:r>
      <w:r>
        <w:rPr>
          <w:rFonts w:ascii="Traditional Arabic" w:hAnsi="Traditional Arabic" w:cs="Traditional Arabic" w:hint="cs"/>
          <w:sz w:val="36"/>
          <w:szCs w:val="36"/>
          <w:rtl/>
        </w:rPr>
        <w:t>وسأنقل نصاً ثميناً لابن تيمية يوضح هذه المسألة، يقول ابن تيمية:</w:t>
      </w:r>
    </w:p>
    <w:p ns2:paraId="4462DA7B" ns2:textId="77777777" w:rsidR="00F36CB5" w:rsidRPr="00B8191F" w:rsidRDefault="00F36CB5" w:rsidP="003B4B99">
      <w:pPr>
        <w:jc w:val="both"/>
        <w:rPr>
          <w:rFonts w:ascii="Traditional Arabic" w:hAnsi="Traditional Arabic" w:cs="Traditional Arabic"/>
          <w:b/>
          <w:bCs/>
          <w:sz w:val="32"/>
          <w:szCs w:val="32"/>
          <w:rtl/>
        </w:rPr>
      </w:pPr>
      <w:r>
        <w:rPr>
          <w:vanish/>
        </w:rPr>
        <w:t>{{PG:19}}</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الإجماع على الإمامة</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 xml:space="preserve">إن أريد به الإجماع الذي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ينعقد</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به الإمامة، فهذا يعتبر فيه موافقة أهل الشوكة بحيث يكون متمكنا بهم من تنفيذ مقاصد الإمامة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حتى إذا كان رءوس الشوكة عددا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قليلا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ومن سواهم موافق لهم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حصلت الإمامة بمبايعتهم له</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هذا هو الصواب الذي عليه أهل السنة وهو مذهب الأئمة كأحمد وغيره</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 xml:space="preserve">وإن أريد به الإجماع على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الاستحقاق والأولوية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فهذا يعتبر فيه إما الجميع وإما الجمهور</w:t>
      </w:r>
      <w:r w:rsidRPr="00B8191F">
        <w:rPr>
          <w:rFonts w:ascii="Traditional Arabic" w:hAnsi="Traditional Arabic" w:cs="Traditional Arabic" w:hint="cs"/>
          <w:b/>
          <w:bCs/>
          <w:sz w:val="32"/>
          <w:szCs w:val="32"/>
          <w:rtl/>
        </w:rPr>
        <w:t>)[منهاج السنة:8/356]</w:t>
      </w:r>
    </w:p>
    <w:p ns2:paraId="1F6478A7" ns2:textId="77777777" w:rsidR="00F36CB5" w:rsidRDefault="00F36CB5" w:rsidP="003B4B99">
      <w:pPr>
        <w:jc w:val="both"/>
        <w:rPr>
          <w:rFonts w:ascii="Traditional Arabic" w:hAnsi="Traditional Arabic" w:cs="Traditional Arabic"/>
          <w:sz w:val="36"/>
          <w:szCs w:val="36"/>
          <w:rtl/>
        </w:rPr>
      </w:pPr>
      <w:r>
        <w:rPr>
          <w:vanish/>
        </w:rPr>
        <w:t>{{PG:19}}</w:t>
      </w:r>
    </w:p>
    <w:p ns2:paraId="6C755B95" ns2:textId="77777777" w:rsidR="00F36CB5" w:rsidRDefault="00F36CB5" w:rsidP="003B4B99">
      <w:pPr>
        <w:jc w:val="both"/>
        <w:rPr>
          <w:rFonts w:ascii="Traditional Arabic" w:hAnsi="Traditional Arabic" w:cs="Traditional Arabic"/>
          <w:sz w:val="36"/>
          <w:szCs w:val="36"/>
          <w:rtl/>
        </w:rPr>
      </w:pPr>
      <w:r>
        <w:rPr>
          <w:vanish/>
        </w:rPr>
        <w:t>{{PG:19}}</w:t>
      </w:r>
      <w:r>
        <w:rPr>
          <w:rFonts w:ascii="Traditional Arabic" w:hAnsi="Traditional Arabic" w:cs="Traditional Arabic" w:hint="cs"/>
          <w:sz w:val="36"/>
          <w:szCs w:val="36"/>
          <w:rtl/>
        </w:rPr>
        <w:lastRenderedPageBreak/>
        <w:t xml:space="preserve">يا لله العجب، ما أبدع هذا التحليل الفقهي، وكم تثيرني إمكانيات ابن تيمية في فرز الصور ونحت المفاهيم التي تستوعب خلاصة توازنات النصوص الشرعية، فبالله عليك </w:t>
      </w:r>
      <w:r w:rsidRPr="00E7743F">
        <w:rPr>
          <w:rFonts w:ascii="Traditional Arabic" w:hAnsi="Traditional Arabic" w:cs="Traditional Arabic" w:hint="cs"/>
          <w:sz w:val="36"/>
          <w:szCs w:val="36"/>
          <w:rtl/>
        </w:rPr>
        <w:t xml:space="preserve">لاحظ في </w:t>
      </w:r>
      <w:r>
        <w:rPr>
          <w:rFonts w:ascii="Traditional Arabic" w:hAnsi="Traditional Arabic" w:cs="Traditional Arabic" w:hint="cs"/>
          <w:sz w:val="36"/>
          <w:szCs w:val="36"/>
          <w:rtl/>
        </w:rPr>
        <w:t xml:space="preserve">هذا </w:t>
      </w:r>
      <w:r w:rsidRPr="00E7743F">
        <w:rPr>
          <w:rFonts w:ascii="Traditional Arabic" w:hAnsi="Traditional Arabic" w:cs="Traditional Arabic" w:hint="cs"/>
          <w:sz w:val="36"/>
          <w:szCs w:val="36"/>
          <w:rtl/>
        </w:rPr>
        <w:t>النص</w:t>
      </w:r>
      <w:r>
        <w:rPr>
          <w:rFonts w:ascii="Traditional Arabic" w:hAnsi="Traditional Arabic" w:cs="Traditional Arabic" w:hint="cs"/>
          <w:sz w:val="36"/>
          <w:szCs w:val="36"/>
          <w:rtl/>
        </w:rPr>
        <w:t xml:space="preserve"> الذهبي</w:t>
      </w:r>
      <w:r w:rsidRPr="00E7743F">
        <w:rPr>
          <w:rFonts w:ascii="Traditional Arabic" w:hAnsi="Traditional Arabic" w:cs="Traditional Arabic" w:hint="cs"/>
          <w:sz w:val="36"/>
          <w:szCs w:val="36"/>
          <w:rtl/>
        </w:rPr>
        <w:t xml:space="preserve"> كيف فرق بين </w:t>
      </w:r>
      <w:r>
        <w:rPr>
          <w:rFonts w:ascii="Traditional Arabic" w:hAnsi="Traditional Arabic" w:cs="Traditional Arabic" w:hint="cs"/>
          <w:sz w:val="36"/>
          <w:szCs w:val="36"/>
          <w:rtl/>
        </w:rPr>
        <w:t>(</w:t>
      </w:r>
      <w:r w:rsidRPr="00E7743F">
        <w:rPr>
          <w:rFonts w:ascii="Traditional Arabic" w:hAnsi="Traditional Arabic" w:cs="Traditional Arabic" w:hint="cs"/>
          <w:sz w:val="36"/>
          <w:szCs w:val="36"/>
          <w:rtl/>
        </w:rPr>
        <w:t>الانعقاد</w:t>
      </w:r>
      <w:r>
        <w:rPr>
          <w:rFonts w:ascii="Traditional Arabic" w:hAnsi="Traditional Arabic" w:cs="Traditional Arabic" w:hint="cs"/>
          <w:sz w:val="36"/>
          <w:szCs w:val="36"/>
          <w:rtl/>
        </w:rPr>
        <w:t xml:space="preserve">) </w:t>
      </w:r>
      <w:r w:rsidRPr="00E7743F">
        <w:rPr>
          <w:rFonts w:ascii="Traditional Arabic" w:hAnsi="Traditional Arabic" w:cs="Traditional Arabic" w:hint="cs"/>
          <w:sz w:val="36"/>
          <w:szCs w:val="36"/>
          <w:rtl/>
        </w:rPr>
        <w:t xml:space="preserve">وبين </w:t>
      </w:r>
      <w:r>
        <w:rPr>
          <w:rFonts w:ascii="Traditional Arabic" w:hAnsi="Traditional Arabic" w:cs="Traditional Arabic" w:hint="cs"/>
          <w:sz w:val="36"/>
          <w:szCs w:val="36"/>
          <w:rtl/>
        </w:rPr>
        <w:t>(</w:t>
      </w:r>
      <w:r w:rsidRPr="00E7743F">
        <w:rPr>
          <w:rFonts w:ascii="Traditional Arabic" w:hAnsi="Traditional Arabic" w:cs="Traditional Arabic" w:hint="cs"/>
          <w:sz w:val="36"/>
          <w:szCs w:val="36"/>
          <w:rtl/>
        </w:rPr>
        <w:t>الاستحقاق والأولوية</w:t>
      </w:r>
      <w:r>
        <w:rPr>
          <w:rFonts w:ascii="Traditional Arabic" w:hAnsi="Traditional Arabic" w:cs="Traditional Arabic" w:hint="cs"/>
          <w:sz w:val="36"/>
          <w:szCs w:val="36"/>
          <w:rtl/>
        </w:rPr>
        <w:t>)</w:t>
      </w:r>
      <w:r w:rsidRPr="00E7743F">
        <w:rPr>
          <w:rFonts w:ascii="Traditional Arabic" w:hAnsi="Traditional Arabic" w:cs="Traditional Arabic" w:hint="cs"/>
          <w:sz w:val="36"/>
          <w:szCs w:val="36"/>
          <w:rtl/>
        </w:rPr>
        <w:t xml:space="preserve">، وجعل </w:t>
      </w:r>
      <w:r>
        <w:rPr>
          <w:rFonts w:ascii="Traditional Arabic" w:hAnsi="Traditional Arabic" w:cs="Traditional Arabic" w:hint="cs"/>
          <w:sz w:val="36"/>
          <w:szCs w:val="36"/>
          <w:rtl/>
        </w:rPr>
        <w:t>الاستحقاق</w:t>
      </w:r>
      <w:r w:rsidRPr="00E7743F">
        <w:rPr>
          <w:rFonts w:ascii="Traditional Arabic" w:hAnsi="Traditional Arabic" w:cs="Traditional Arabic" w:hint="cs"/>
          <w:sz w:val="36"/>
          <w:szCs w:val="36"/>
          <w:rtl/>
        </w:rPr>
        <w:t xml:space="preserve"> يعتبر فيه شورى الجميع أو الأغلبية</w:t>
      </w:r>
      <w:r>
        <w:rPr>
          <w:rFonts w:ascii="Traditional Arabic" w:hAnsi="Traditional Arabic" w:cs="Traditional Arabic" w:hint="cs"/>
          <w:sz w:val="36"/>
          <w:szCs w:val="36"/>
          <w:rtl/>
        </w:rPr>
        <w:t>، ولم يجعل الشوكة استحقاقاً.</w:t>
      </w:r>
    </w:p>
    <w:p ns2:paraId="6D4756D1" ns2:textId="77777777" w:rsidR="00F36CB5" w:rsidRPr="00E7743F" w:rsidRDefault="00F36CB5" w:rsidP="003B4B99">
      <w:pPr>
        <w:jc w:val="both"/>
        <w:rPr>
          <w:rFonts w:ascii="Traditional Arabic" w:hAnsi="Traditional Arabic" w:cs="Traditional Arabic"/>
          <w:sz w:val="36"/>
          <w:szCs w:val="36"/>
          <w:rtl/>
        </w:rPr>
      </w:pPr>
      <w:r>
        <w:rPr>
          <w:vanish/>
        </w:rPr>
        <w:t>{{PG:20}}</w:t>
      </w:r>
    </w:p>
    <w:p ns2:paraId="64DA7B25" ns2:textId="77777777" w:rsidR="00F36CB5" w:rsidRDefault="00F36CB5" w:rsidP="003B4B99">
      <w:pPr>
        <w:jc w:val="both"/>
        <w:rPr>
          <w:rFonts w:ascii="Traditional Arabic" w:hAnsi="Traditional Arabic" w:cs="Traditional Arabic"/>
          <w:sz w:val="36"/>
          <w:szCs w:val="36"/>
          <w:rtl/>
        </w:rPr>
      </w:pPr>
      <w:r>
        <w:rPr>
          <w:vanish/>
        </w:rPr>
        <w:t>{{PG:20}}</w:t>
      </w:r>
      <w:r w:rsidRPr="00E7743F">
        <w:rPr>
          <w:rFonts w:ascii="Traditional Arabic" w:hAnsi="Traditional Arabic" w:cs="Traditional Arabic" w:hint="cs"/>
          <w:sz w:val="36"/>
          <w:szCs w:val="36"/>
          <w:rtl/>
        </w:rPr>
        <w:t xml:space="preserve">فإذا حصل أن اختار جميع المسلمين أو أكثريتهم </w:t>
      </w:r>
      <w:r>
        <w:rPr>
          <w:rFonts w:ascii="Traditional Arabic" w:hAnsi="Traditional Arabic" w:cs="Traditional Arabic" w:hint="cs"/>
          <w:sz w:val="36"/>
          <w:szCs w:val="36"/>
          <w:rtl/>
        </w:rPr>
        <w:t>(مرشحاً)</w:t>
      </w:r>
      <w:r w:rsidRPr="00E7743F">
        <w:rPr>
          <w:rFonts w:ascii="Traditional Arabic" w:hAnsi="Traditional Arabic" w:cs="Traditional Arabic" w:hint="cs"/>
          <w:sz w:val="36"/>
          <w:szCs w:val="36"/>
          <w:rtl/>
        </w:rPr>
        <w:t xml:space="preserve"> صار هو المستحق</w:t>
      </w:r>
      <w:r>
        <w:rPr>
          <w:rFonts w:ascii="Traditional Arabic" w:hAnsi="Traditional Arabic" w:cs="Traditional Arabic" w:hint="cs"/>
          <w:sz w:val="36"/>
          <w:szCs w:val="36"/>
          <w:rtl/>
        </w:rPr>
        <w:t>،</w:t>
      </w:r>
      <w:r w:rsidRPr="00E7743F">
        <w:rPr>
          <w:rFonts w:ascii="Traditional Arabic" w:hAnsi="Traditional Arabic" w:cs="Traditional Arabic" w:hint="cs"/>
          <w:sz w:val="36"/>
          <w:szCs w:val="36"/>
          <w:rtl/>
        </w:rPr>
        <w:t xml:space="preserve"> وانعقدت له الولاية، فجمع (الانعقاد والاستحقاق) سويا</w:t>
      </w:r>
      <w:r>
        <w:rPr>
          <w:rFonts w:ascii="Traditional Arabic" w:hAnsi="Traditional Arabic" w:cs="Traditional Arabic" w:hint="cs"/>
          <w:sz w:val="36"/>
          <w:szCs w:val="36"/>
          <w:rtl/>
        </w:rPr>
        <w:t xml:space="preserve">ً، </w:t>
      </w:r>
      <w:r w:rsidRPr="00E7743F">
        <w:rPr>
          <w:rFonts w:ascii="Traditional Arabic" w:hAnsi="Traditional Arabic" w:cs="Traditional Arabic" w:hint="cs"/>
          <w:sz w:val="36"/>
          <w:szCs w:val="36"/>
          <w:rtl/>
        </w:rPr>
        <w:t xml:space="preserve">أما إذا اختار أهل الشوكة </w:t>
      </w:r>
      <w:r>
        <w:rPr>
          <w:rFonts w:ascii="Traditional Arabic" w:hAnsi="Traditional Arabic" w:cs="Traditional Arabic" w:hint="cs"/>
          <w:sz w:val="36"/>
          <w:szCs w:val="36"/>
          <w:rtl/>
        </w:rPr>
        <w:t xml:space="preserve">(متغلباً) </w:t>
      </w:r>
      <w:r w:rsidRPr="00E7743F">
        <w:rPr>
          <w:rFonts w:ascii="Traditional Arabic" w:hAnsi="Traditional Arabic" w:cs="Traditional Arabic" w:hint="cs"/>
          <w:sz w:val="36"/>
          <w:szCs w:val="36"/>
          <w:rtl/>
        </w:rPr>
        <w:t>ولكن جمهور المسلمين لا يرضونه</w:t>
      </w:r>
      <w:r>
        <w:rPr>
          <w:rFonts w:ascii="Traditional Arabic" w:hAnsi="Traditional Arabic" w:cs="Traditional Arabic" w:hint="cs"/>
          <w:sz w:val="36"/>
          <w:szCs w:val="36"/>
          <w:rtl/>
        </w:rPr>
        <w:t>،</w:t>
      </w:r>
      <w:r w:rsidRPr="00E7743F">
        <w:rPr>
          <w:rFonts w:ascii="Traditional Arabic" w:hAnsi="Traditional Arabic" w:cs="Traditional Arabic" w:hint="cs"/>
          <w:sz w:val="36"/>
          <w:szCs w:val="36"/>
          <w:rtl/>
        </w:rPr>
        <w:t xml:space="preserve"> ل</w:t>
      </w:r>
      <w:r>
        <w:rPr>
          <w:rFonts w:ascii="Traditional Arabic" w:hAnsi="Traditional Arabic" w:cs="Traditional Arabic" w:hint="cs"/>
          <w:sz w:val="36"/>
          <w:szCs w:val="36"/>
          <w:rtl/>
        </w:rPr>
        <w:t>كن لا شوكة لهم، انعقدت الولاية للمتغلب، ووجب له الطاعة بالمعروف، وحرم الخروج عليه،</w:t>
      </w:r>
      <w:r w:rsidRPr="00E7743F">
        <w:rPr>
          <w:rFonts w:ascii="Traditional Arabic" w:hAnsi="Traditional Arabic" w:cs="Traditional Arabic" w:hint="cs"/>
          <w:sz w:val="36"/>
          <w:szCs w:val="36"/>
          <w:rtl/>
        </w:rPr>
        <w:t xml:space="preserve"> لكنه غير مستحق لها،</w:t>
      </w:r>
      <w:r>
        <w:rPr>
          <w:rFonts w:ascii="Traditional Arabic" w:hAnsi="Traditional Arabic" w:cs="Traditional Arabic" w:hint="cs"/>
          <w:sz w:val="36"/>
          <w:szCs w:val="36"/>
          <w:rtl/>
        </w:rPr>
        <w:t xml:space="preserve"> وهي محرمة عليه، والإثم فيها عليه.</w:t>
      </w:r>
    </w:p>
    <w:p ns2:paraId="2CB337F3" ns2:textId="77777777" w:rsidR="005F517E" w:rsidRDefault="005F517E" w:rsidP="003B4B99">
      <w:pPr>
        <w:jc w:val="both"/>
        <w:rPr>
          <w:rFonts w:ascii="Traditional Arabic" w:hAnsi="Traditional Arabic" w:cs="Traditional Arabic"/>
          <w:sz w:val="36"/>
          <w:szCs w:val="36"/>
          <w:rtl/>
        </w:rPr>
      </w:pPr>
      <w:r>
        <w:rPr>
          <w:vanish/>
        </w:rPr>
        <w:t>{{PG:20}}</w:t>
      </w:r>
    </w:p>
    <w:p ns2:paraId="72762244" ns2:textId="77777777" w:rsidR="00F36CB5" w:rsidRDefault="00F36CB5" w:rsidP="003B4B99">
      <w:pPr>
        <w:jc w:val="both"/>
        <w:rPr>
          <w:rFonts w:ascii="Traditional Arabic" w:hAnsi="Traditional Arabic" w:cs="Traditional Arabic"/>
          <w:sz w:val="36"/>
          <w:szCs w:val="36"/>
          <w:rtl/>
        </w:rPr>
      </w:pPr>
      <w:r>
        <w:rPr>
          <w:vanish/>
        </w:rPr>
        <w:t>{{PG:20}}</w:t>
      </w:r>
      <w:r>
        <w:rPr>
          <w:rFonts w:ascii="Traditional Arabic" w:hAnsi="Traditional Arabic" w:cs="Traditional Arabic" w:hint="cs"/>
          <w:sz w:val="36"/>
          <w:szCs w:val="36"/>
          <w:rtl/>
        </w:rPr>
        <w:t>والتفريق بين (الانعقاد) و (الاستحقاق) هو عينه تفريق أهل العلم بين (ولاية الاضطرار) و (ولاية الاختيار)، ولكنه أضاف له عناصر أخرى، وهي ربطه بين الاستحقاق والأغلبية.</w:t>
      </w:r>
    </w:p>
    <w:p ns2:paraId="390D855D" ns2:textId="77777777" w:rsidR="00F36CB5" w:rsidRDefault="00F36CB5" w:rsidP="003B4B99">
      <w:pPr>
        <w:jc w:val="both"/>
        <w:rPr>
          <w:rFonts w:ascii="Traditional Arabic" w:hAnsi="Traditional Arabic" w:cs="Traditional Arabic"/>
          <w:sz w:val="36"/>
          <w:szCs w:val="36"/>
          <w:rtl/>
        </w:rPr>
      </w:pPr>
      <w:r>
        <w:rPr>
          <w:vanish/>
        </w:rPr>
        <w:t>{{PG:20}}</w:t>
      </w:r>
    </w:p>
    <w:p ns2:paraId="56C20199" ns2:textId="77777777" w:rsidR="00F36CB5" w:rsidRPr="00B8191F" w:rsidRDefault="00F36CB5" w:rsidP="003B4B99">
      <w:pPr>
        <w:jc w:val="both"/>
        <w:rPr>
          <w:rFonts w:ascii="Traditional Arabic" w:hAnsi="Traditional Arabic" w:cs="Traditional Arabic"/>
          <w:b/>
          <w:bCs/>
          <w:sz w:val="32"/>
          <w:szCs w:val="32"/>
          <w:rtl/>
        </w:rPr>
      </w:pPr>
      <w:r>
        <w:rPr>
          <w:vanish/>
        </w:rPr>
        <w:t>{{PG:20}}</w:t>
      </w:r>
      <w:r>
        <w:rPr>
          <w:rFonts w:ascii="Traditional Arabic" w:hAnsi="Traditional Arabic" w:cs="Traditional Arabic" w:hint="cs"/>
          <w:sz w:val="36"/>
          <w:szCs w:val="36"/>
          <w:rtl/>
        </w:rPr>
        <w:t xml:space="preserve">وهذه القاعدة العظيمة تثمر للباحث أمرين: الأول هو أن الأصل في الشورى أن تكون عامة في المسلمين أو جمهورهم، كما قال ابن تيمية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وإن أريد به الإجماع على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الاستحقاق والأولوية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فهذا يعتبر فيه إما الجميع وإما الجمهور</w:t>
      </w:r>
      <w:r w:rsidRPr="00B8191F">
        <w:rPr>
          <w:rFonts w:ascii="Traditional Arabic" w:hAnsi="Traditional Arabic" w:cs="Traditional Arabic" w:hint="cs"/>
          <w:b/>
          <w:bCs/>
          <w:sz w:val="32"/>
          <w:szCs w:val="32"/>
          <w:rtl/>
        </w:rPr>
        <w:t>)[منهاج السنة:8/356].</w:t>
      </w:r>
    </w:p>
    <w:p ns2:paraId="6BC428FD" ns2:textId="77777777" w:rsidR="00F36CB5" w:rsidRDefault="00F36CB5" w:rsidP="003B4B99">
      <w:pPr>
        <w:jc w:val="both"/>
        <w:rPr>
          <w:rFonts w:ascii="Traditional Arabic" w:hAnsi="Traditional Arabic" w:cs="Traditional Arabic"/>
          <w:sz w:val="36"/>
          <w:szCs w:val="36"/>
          <w:rtl/>
        </w:rPr>
      </w:pPr>
      <w:r>
        <w:rPr>
          <w:vanish/>
        </w:rPr>
        <w:t>{{PG:20}}</w:t>
      </w:r>
      <w:r>
        <w:rPr>
          <w:rFonts w:ascii="Traditional Arabic" w:hAnsi="Traditional Arabic" w:cs="Traditional Arabic" w:hint="cs"/>
          <w:sz w:val="36"/>
          <w:szCs w:val="36"/>
          <w:rtl/>
        </w:rPr>
        <w:t>والأمر الثاني التمييز في الأنظمة غير المشروعة بين الإنشاء والمشاركة، وسنوضح هذا في فقرة قادمة.</w:t>
      </w:r>
    </w:p>
    <w:p ns2:paraId="5F656D04" ns2:textId="77777777" w:rsidR="00F36CB5" w:rsidRDefault="00F36CB5" w:rsidP="003B4B99">
      <w:pPr>
        <w:jc w:val="both"/>
        <w:rPr>
          <w:rFonts w:ascii="Traditional Arabic" w:hAnsi="Traditional Arabic" w:cs="Traditional Arabic"/>
          <w:b/>
          <w:bCs/>
          <w:sz w:val="36"/>
          <w:szCs w:val="36"/>
          <w:rtl/>
        </w:rPr>
      </w:pPr>
      <w:r>
        <w:rPr>
          <w:vanish/>
        </w:rPr>
        <w:t>{{PG:20}}</w:t>
      </w:r>
    </w:p>
    <w:p ns2:paraId="51141D13" ns2:textId="77777777" w:rsidR="00900368" w:rsidRPr="00900368" w:rsidRDefault="00900368" w:rsidP="003B4B99">
      <w:pPr>
        <w:jc w:val="both"/>
        <w:rPr>
          <w:rFonts w:ascii="Traditional Arabic" w:hAnsi="Traditional Arabic" w:cs="Traditional Arabic"/>
          <w:b/>
          <w:bCs/>
          <w:sz w:val="36"/>
          <w:szCs w:val="36"/>
          <w:rtl/>
        </w:rPr>
      </w:pPr>
      <w:r>
        <w:rPr>
          <w:vanish/>
        </w:rPr>
        <w:t>{{PG:20}}</w:t>
      </w:r>
      <w:r w:rsidRPr="00900368">
        <w:rPr>
          <w:rFonts w:ascii="Traditional Arabic" w:hAnsi="Traditional Arabic" w:cs="Traditional Arabic" w:hint="cs"/>
          <w:b/>
          <w:bCs/>
          <w:sz w:val="36"/>
          <w:szCs w:val="36"/>
          <w:rtl/>
        </w:rPr>
        <w:lastRenderedPageBreak/>
        <w:t>-التمييز بين شورى التولية وشورى التدبير:</w:t>
      </w:r>
    </w:p>
    <w:p ns2:paraId="0BAC4DF4" ns2:textId="77777777" w:rsidR="00900368" w:rsidRDefault="00900368" w:rsidP="005F517E">
      <w:pPr>
        <w:jc w:val="both"/>
        <w:rPr>
          <w:rFonts w:ascii="Traditional Arabic" w:hAnsi="Traditional Arabic" w:cs="Traditional Arabic"/>
          <w:sz w:val="36"/>
          <w:szCs w:val="36"/>
          <w:rtl/>
        </w:rPr>
      </w:pPr>
      <w:r>
        <w:rPr>
          <w:vanish/>
        </w:rPr>
        <w:t>{{PG:21}}</w:t>
      </w:r>
      <w:r>
        <w:rPr>
          <w:rFonts w:ascii="Traditional Arabic" w:hAnsi="Traditional Arabic" w:cs="Traditional Arabic" w:hint="cs"/>
          <w:sz w:val="36"/>
          <w:szCs w:val="36"/>
          <w:rtl/>
        </w:rPr>
        <w:t>قابلت كثيراً من المعنيين بالتغيير السياسي</w:t>
      </w:r>
      <w:r w:rsidR="005F517E">
        <w:rPr>
          <w:rFonts w:ascii="Traditional Arabic" w:hAnsi="Traditional Arabic" w:cs="Traditional Arabic" w:hint="cs"/>
          <w:sz w:val="36"/>
          <w:szCs w:val="36"/>
          <w:rtl/>
        </w:rPr>
        <w:t xml:space="preserve">، وكنت </w:t>
      </w:r>
      <w:r>
        <w:rPr>
          <w:rFonts w:ascii="Traditional Arabic" w:hAnsi="Traditional Arabic" w:cs="Traditional Arabic" w:hint="cs"/>
          <w:sz w:val="36"/>
          <w:szCs w:val="36"/>
          <w:rtl/>
        </w:rPr>
        <w:t>إذا قلت له</w:t>
      </w:r>
      <w:r w:rsidR="005F517E">
        <w:rPr>
          <w:rFonts w:ascii="Traditional Arabic" w:hAnsi="Traditional Arabic" w:cs="Traditional Arabic" w:hint="cs"/>
          <w:sz w:val="36"/>
          <w:szCs w:val="36"/>
          <w:rtl/>
        </w:rPr>
        <w:t>م</w:t>
      </w:r>
      <w:r>
        <w:rPr>
          <w:rFonts w:ascii="Traditional Arabic" w:hAnsi="Traditional Arabic" w:cs="Traditional Arabic" w:hint="cs"/>
          <w:sz w:val="36"/>
          <w:szCs w:val="36"/>
          <w:rtl/>
        </w:rPr>
        <w:t xml:space="preserve">: </w:t>
      </w:r>
      <w:r w:rsidRPr="00B8191F">
        <w:rPr>
          <w:rFonts w:ascii="Traditional Arabic" w:hAnsi="Traditional Arabic" w:cs="Traditional Arabic" w:hint="cs"/>
          <w:b/>
          <w:bCs/>
          <w:sz w:val="32"/>
          <w:szCs w:val="32"/>
          <w:rtl/>
        </w:rPr>
        <w:t>(الشريعة قررت الشورى في اختيار ولي الأمر)</w:t>
      </w:r>
      <w:r>
        <w:rPr>
          <w:rFonts w:ascii="Traditional Arabic" w:hAnsi="Traditional Arabic" w:cs="Traditional Arabic" w:hint="cs"/>
          <w:sz w:val="36"/>
          <w:szCs w:val="36"/>
          <w:rtl/>
        </w:rPr>
        <w:t xml:space="preserve"> قال</w:t>
      </w:r>
      <w:r w:rsidR="005F517E">
        <w:rPr>
          <w:rFonts w:ascii="Traditional Arabic" w:hAnsi="Traditional Arabic" w:cs="Traditional Arabic" w:hint="cs"/>
          <w:sz w:val="36"/>
          <w:szCs w:val="36"/>
          <w:rtl/>
        </w:rPr>
        <w:t>وا</w:t>
      </w:r>
      <w:r>
        <w:rPr>
          <w:rFonts w:ascii="Traditional Arabic" w:hAnsi="Traditional Arabic" w:cs="Traditional Arabic" w:hint="cs"/>
          <w:sz w:val="36"/>
          <w:szCs w:val="36"/>
          <w:rtl/>
        </w:rPr>
        <w:t xml:space="preserve"> لي فوراً: </w:t>
      </w:r>
      <w:r w:rsidR="005F517E">
        <w:rPr>
          <w:rFonts w:ascii="Traditional Arabic" w:hAnsi="Traditional Arabic" w:cs="Traditional Arabic" w:hint="cs"/>
          <w:sz w:val="36"/>
          <w:szCs w:val="36"/>
          <w:rtl/>
        </w:rPr>
        <w:t>(</w:t>
      </w:r>
      <w:r w:rsidRPr="00B8191F">
        <w:rPr>
          <w:rFonts w:ascii="Traditional Arabic" w:hAnsi="Traditional Arabic" w:cs="Traditional Arabic" w:hint="cs"/>
          <w:b/>
          <w:bCs/>
          <w:sz w:val="32"/>
          <w:szCs w:val="32"/>
          <w:rtl/>
        </w:rPr>
        <w:t>ولكن الشورى عند الفقهاء فيها خلاف هل هي معلمة أم ملزمة؟ فما فائدة الشورى إذن؟).</w:t>
      </w:r>
    </w:p>
    <w:p ns2:paraId="6C373A44" ns2:textId="77777777" w:rsidR="005F517E" w:rsidRDefault="005F517E" w:rsidP="005F517E">
      <w:pPr>
        <w:jc w:val="both"/>
        <w:rPr>
          <w:rFonts w:ascii="Traditional Arabic" w:hAnsi="Traditional Arabic" w:cs="Traditional Arabic"/>
          <w:sz w:val="36"/>
          <w:szCs w:val="36"/>
          <w:rtl/>
        </w:rPr>
      </w:pPr>
      <w:r>
        <w:rPr>
          <w:vanish/>
        </w:rPr>
        <w:t>{{PG:21}}</w:t>
      </w:r>
    </w:p>
    <w:p ns2:paraId="1DC33E7D" ns2:textId="77777777" w:rsidR="00900368" w:rsidRDefault="00900368" w:rsidP="003B4B99">
      <w:pPr>
        <w:jc w:val="both"/>
        <w:rPr>
          <w:rFonts w:ascii="Traditional Arabic" w:hAnsi="Traditional Arabic" w:cs="Traditional Arabic"/>
          <w:sz w:val="36"/>
          <w:szCs w:val="36"/>
          <w:rtl/>
        </w:rPr>
      </w:pPr>
      <w:r>
        <w:rPr>
          <w:vanish/>
        </w:rPr>
        <w:t>{{PG:21}}</w:t>
      </w:r>
      <w:r>
        <w:rPr>
          <w:rFonts w:ascii="Traditional Arabic" w:hAnsi="Traditional Arabic" w:cs="Traditional Arabic" w:hint="cs"/>
          <w:sz w:val="36"/>
          <w:szCs w:val="36"/>
          <w:rtl/>
        </w:rPr>
        <w:t>ثم رأيت عدداً من الفضلاء يحاول إقناع المتطلعين السياسيين بالحماس والمبالغة في إثبات أن الشورى ملزمة، ويحاول أن ينتقص من قول الفقهاء الذين تبنوا أن الشورى معلمة لا ملزمة، إمعاناً في إثبات لزومية الشورى، ورغبة في استمالة الديمقراطيين.</w:t>
      </w:r>
    </w:p>
    <w:p ns2:paraId="6640F795" ns2:textId="77777777" w:rsidR="00900368" w:rsidRDefault="00900368" w:rsidP="003B4B99">
      <w:pPr>
        <w:jc w:val="both"/>
        <w:rPr>
          <w:rFonts w:ascii="Traditional Arabic" w:hAnsi="Traditional Arabic" w:cs="Traditional Arabic"/>
          <w:sz w:val="36"/>
          <w:szCs w:val="36"/>
          <w:rtl/>
        </w:rPr>
      </w:pPr>
      <w:r>
        <w:rPr>
          <w:vanish/>
        </w:rPr>
        <w:t>{{PG:21}}</w:t>
      </w:r>
    </w:p>
    <w:p ns2:paraId="6566F57B" ns2:textId="77777777" w:rsidR="00900368" w:rsidRDefault="00900368" w:rsidP="003B4B99">
      <w:pPr>
        <w:jc w:val="both"/>
        <w:rPr>
          <w:rFonts w:ascii="Traditional Arabic" w:hAnsi="Traditional Arabic" w:cs="Traditional Arabic"/>
          <w:sz w:val="36"/>
          <w:szCs w:val="36"/>
          <w:rtl/>
        </w:rPr>
      </w:pPr>
      <w:r>
        <w:rPr>
          <w:vanish/>
        </w:rPr>
        <w:t>{{PG:21}}</w:t>
      </w:r>
      <w:r>
        <w:rPr>
          <w:rFonts w:ascii="Traditional Arabic" w:hAnsi="Traditional Arabic" w:cs="Traditional Arabic" w:hint="cs"/>
          <w:sz w:val="36"/>
          <w:szCs w:val="36"/>
          <w:rtl/>
        </w:rPr>
        <w:t>والحقيقة المؤلمة أن كلا الفريقين لم يفهم موضع خلاف الفقهاء، ولا في أي دائرة يتحرك هؤلاء الفقهاء، ولا أخفي القارئ أنني أشعر بطرافة الموقف دوماً حين أرى الانفعال في مناقشة مسألة (الشورى معلمة أم ملزمة) برغم أن هذه المسألة لا صلة لها أصلاً بالمسألة التي تعنيهم.</w:t>
      </w:r>
    </w:p>
    <w:p ns2:paraId="39E44E2B" ns2:textId="77777777" w:rsidR="00900368" w:rsidRDefault="00900368" w:rsidP="003B4B99">
      <w:pPr>
        <w:jc w:val="both"/>
        <w:rPr>
          <w:rFonts w:ascii="Traditional Arabic" w:hAnsi="Traditional Arabic" w:cs="Traditional Arabic"/>
          <w:sz w:val="36"/>
          <w:szCs w:val="36"/>
          <w:rtl/>
        </w:rPr>
      </w:pPr>
      <w:r>
        <w:rPr>
          <w:vanish/>
        </w:rPr>
        <w:t>{{PG:21}}</w:t>
      </w:r>
    </w:p>
    <w:p ns2:paraId="0697A356" ns2:textId="77777777" w:rsidR="00900368" w:rsidRDefault="00900368" w:rsidP="003B4B99">
      <w:pPr>
        <w:jc w:val="both"/>
        <w:rPr>
          <w:rFonts w:ascii="Traditional Arabic" w:hAnsi="Traditional Arabic" w:cs="Traditional Arabic"/>
          <w:sz w:val="36"/>
          <w:szCs w:val="36"/>
          <w:rtl/>
        </w:rPr>
      </w:pPr>
      <w:r>
        <w:rPr>
          <w:vanish/>
        </w:rPr>
        <w:t>{{PG:21}}</w:t>
      </w:r>
      <w:r>
        <w:rPr>
          <w:rFonts w:ascii="Traditional Arabic" w:hAnsi="Traditional Arabic" w:cs="Traditional Arabic" w:hint="cs"/>
          <w:sz w:val="36"/>
          <w:szCs w:val="36"/>
          <w:rtl/>
        </w:rPr>
        <w:t>وحقيقة الأمر أن الفقهاء يفرقون بين (شورى التولية) و (شورى التدبير)، فأما شورى التولية وهي التي يحصل فيها اختيار المسلمين ورضاهم لإمام بعينه، فهذه لم ينبس فقيه واحد بكونها معلمة، وليست هذه هي التي تكلموا فيها، بل إن الفقهاء يتغالون بتشديد التحريم في مخالفتها، بل ويعتبرون مخالفتها خروج ومعصية عن بيعة المسلمين ورضاهم، بل جاءت أحاديث ليس بتحريم مخالفة شورى التولية فقط، بل وصل الأمر إلى "قتل" من يخالف شورى التولية، ومن ذلك ما في الصحيح عن أبي سعيد الخدري أن النبي صلى الله عليه وسلم قال:</w:t>
      </w:r>
    </w:p>
    <w:p ns2:paraId="0261DA4F" ns2:textId="77777777" w:rsidR="00900368" w:rsidRPr="00B8191F" w:rsidRDefault="00900368" w:rsidP="003B4B99">
      <w:pPr>
        <w:jc w:val="both"/>
        <w:rPr>
          <w:rFonts w:ascii="Traditional Arabic" w:hAnsi="Traditional Arabic" w:cs="Traditional Arabic"/>
          <w:b/>
          <w:bCs/>
          <w:sz w:val="32"/>
          <w:szCs w:val="32"/>
          <w:rtl/>
        </w:rPr>
      </w:pPr>
      <w:r>
        <w:rPr>
          <w:vanish/>
        </w:rPr>
        <w:t>{{PG:21}}</w:t>
      </w:r>
      <w:r w:rsidRPr="00B8191F">
        <w:rPr>
          <w:rFonts w:ascii="Traditional Arabic" w:hAnsi="Traditional Arabic" w:cs="Traditional Arabic" w:hint="cs"/>
          <w:b/>
          <w:bCs/>
          <w:sz w:val="32"/>
          <w:szCs w:val="32"/>
          <w:rtl/>
        </w:rPr>
        <w:lastRenderedPageBreak/>
        <w:t>(</w:t>
      </w:r>
      <w:r w:rsidRPr="00B8191F">
        <w:rPr>
          <w:rFonts w:ascii="Traditional Arabic" w:hAnsi="Traditional Arabic" w:cs="Traditional Arabic"/>
          <w:b/>
          <w:bCs/>
          <w:sz w:val="32"/>
          <w:szCs w:val="32"/>
          <w:rtl/>
        </w:rPr>
        <w:t>إذا بويع لخليفتين، فاقتلوا الآخر منهما</w:t>
      </w:r>
      <w:r w:rsidRPr="00B8191F">
        <w:rPr>
          <w:rFonts w:ascii="Traditional Arabic" w:hAnsi="Traditional Arabic" w:cs="Traditional Arabic" w:hint="cs"/>
          <w:b/>
          <w:bCs/>
          <w:sz w:val="32"/>
          <w:szCs w:val="32"/>
          <w:rtl/>
        </w:rPr>
        <w:t>)[مسلم:1854]</w:t>
      </w:r>
    </w:p>
    <w:p ns2:paraId="7F00C7C9" ns2:textId="77777777" w:rsidR="00900368" w:rsidRDefault="00900368" w:rsidP="003B4B99">
      <w:pPr>
        <w:jc w:val="both"/>
        <w:rPr>
          <w:rFonts w:ascii="Traditional Arabic" w:hAnsi="Traditional Arabic" w:cs="Traditional Arabic"/>
          <w:sz w:val="36"/>
          <w:szCs w:val="36"/>
          <w:rtl/>
        </w:rPr>
      </w:pPr>
      <w:r>
        <w:rPr>
          <w:vanish/>
        </w:rPr>
        <w:t>{{PG:22}}</w:t>
      </w:r>
      <w:r>
        <w:rPr>
          <w:rFonts w:ascii="Traditional Arabic" w:hAnsi="Traditional Arabic" w:cs="Traditional Arabic" w:hint="cs"/>
          <w:sz w:val="36"/>
          <w:szCs w:val="36"/>
          <w:rtl/>
        </w:rPr>
        <w:t>وفي الصحيح أيضاً أن النبي صلى الله عليه وسلم قال:</w:t>
      </w:r>
    </w:p>
    <w:p ns2:paraId="5BFD67FA" ns2:textId="77777777" w:rsidR="00900368" w:rsidRPr="00B8191F" w:rsidRDefault="00900368" w:rsidP="003B4B99">
      <w:pPr>
        <w:jc w:val="both"/>
        <w:rPr>
          <w:rFonts w:ascii="Traditional Arabic" w:hAnsi="Traditional Arabic" w:cs="Traditional Arabic"/>
          <w:b/>
          <w:bCs/>
          <w:sz w:val="32"/>
          <w:szCs w:val="32"/>
          <w:rtl/>
        </w:rPr>
      </w:pPr>
      <w:r>
        <w:rPr>
          <w:vanish/>
        </w:rPr>
        <w:t>{{PG:22}}</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من بايع إماما فأعطاه صفقة يده، وثمرة قلبه، فليطعه إن استطاع، فإن جاء آخر ينازعه فاضربوا عنق الآخر</w:t>
      </w:r>
      <w:r w:rsidRPr="00B8191F">
        <w:rPr>
          <w:rFonts w:ascii="Traditional Arabic" w:hAnsi="Traditional Arabic" w:cs="Traditional Arabic" w:hint="cs"/>
          <w:b/>
          <w:bCs/>
          <w:sz w:val="32"/>
          <w:szCs w:val="32"/>
          <w:rtl/>
        </w:rPr>
        <w:t>)[مسلم:1844].</w:t>
      </w:r>
    </w:p>
    <w:p ns2:paraId="238AB944" ns2:textId="77777777" w:rsidR="00900368" w:rsidRPr="00341054" w:rsidRDefault="00900368" w:rsidP="003B4B99">
      <w:pPr>
        <w:jc w:val="both"/>
        <w:rPr>
          <w:rFonts w:ascii="Traditional Arabic" w:hAnsi="Traditional Arabic" w:cs="Traditional Arabic"/>
          <w:sz w:val="36"/>
          <w:szCs w:val="36"/>
          <w:rtl/>
        </w:rPr>
      </w:pPr>
      <w:r>
        <w:rPr>
          <w:vanish/>
        </w:rPr>
        <w:t>{{PG:22}}</w:t>
      </w:r>
      <w:r w:rsidRPr="00341054">
        <w:rPr>
          <w:rFonts w:ascii="Traditional Arabic" w:hAnsi="Traditional Arabic" w:cs="Traditional Arabic" w:hint="cs"/>
          <w:sz w:val="36"/>
          <w:szCs w:val="36"/>
          <w:rtl/>
        </w:rPr>
        <w:t>فانظر إلى حزم الشريعة في (شورى التولية) فليس يحرم فقط مخالفتها، بل يصل الأمر لقتل من يخالف</w:t>
      </w:r>
      <w:r>
        <w:rPr>
          <w:rFonts w:ascii="Traditional Arabic" w:hAnsi="Traditional Arabic" w:cs="Traditional Arabic" w:hint="cs"/>
          <w:sz w:val="36"/>
          <w:szCs w:val="36"/>
          <w:rtl/>
        </w:rPr>
        <w:t xml:space="preserve"> بيعة المسلمين ورضاهم واختيارهم، ولا يخالف في التشديد في ذلك أحدٌ من فقهاء المسلمين، ولا أعرف فقيهاً، بل ولا نصف فقيه، قال أن شورى التولية معلمة لا ملزمة، هذا كله من تصورات بعض المعاصرين السطحية، فليس في شورى التولية خلاف، ولا حاجة للحماس لإثبات اللزوم في خلاف الفقهاء في الشورى، لأنهم لا يتحدثون عن (شورى التولية) أصلاً.</w:t>
      </w:r>
    </w:p>
    <w:p ns2:paraId="1BF21835" ns2:textId="77777777" w:rsidR="00900368" w:rsidRDefault="00900368" w:rsidP="003B4B99">
      <w:pPr>
        <w:jc w:val="both"/>
        <w:rPr>
          <w:rFonts w:ascii="Traditional Arabic" w:hAnsi="Traditional Arabic" w:cs="Traditional Arabic"/>
          <w:sz w:val="36"/>
          <w:szCs w:val="36"/>
          <w:rtl/>
        </w:rPr>
      </w:pPr>
      <w:r>
        <w:rPr>
          <w:vanish/>
        </w:rPr>
        <w:t>{{PG:22}}</w:t>
      </w:r>
      <w:r>
        <w:rPr>
          <w:rFonts w:ascii="Traditional Arabic" w:hAnsi="Traditional Arabic" w:cs="Traditional Arabic" w:hint="cs"/>
          <w:sz w:val="36"/>
          <w:szCs w:val="36"/>
          <w:rtl/>
        </w:rPr>
        <w:t>وفي الصحيح أيضاً أن النبي صلى الله عليه وسلم قال:</w:t>
      </w:r>
    </w:p>
    <w:p ns2:paraId="31976D11" ns2:textId="77777777" w:rsidR="00900368" w:rsidRPr="00B8191F" w:rsidRDefault="00900368" w:rsidP="003B4B99">
      <w:pPr>
        <w:jc w:val="both"/>
        <w:rPr>
          <w:rFonts w:ascii="Traditional Arabic" w:hAnsi="Traditional Arabic" w:cs="Traditional Arabic"/>
          <w:b/>
          <w:bCs/>
          <w:sz w:val="32"/>
          <w:szCs w:val="32"/>
          <w:rtl/>
        </w:rPr>
      </w:pPr>
      <w:r>
        <w:rPr>
          <w:vanish/>
        </w:rPr>
        <w:t>{{PG:22}}</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إنه ستكون هنات وهنات، فمن أراد أن يفرق أمر هذه الأمة وهي جميع، فاضربوه بالسيف كائنا من كان</w:t>
      </w:r>
      <w:r w:rsidRPr="00B8191F">
        <w:rPr>
          <w:rFonts w:ascii="Traditional Arabic" w:hAnsi="Traditional Arabic" w:cs="Traditional Arabic" w:hint="cs"/>
          <w:b/>
          <w:bCs/>
          <w:sz w:val="32"/>
          <w:szCs w:val="32"/>
          <w:rtl/>
        </w:rPr>
        <w:t>)[مسلم:1852]</w:t>
      </w:r>
    </w:p>
    <w:p ns2:paraId="193FE76A" ns2:textId="77777777" w:rsidR="00900368" w:rsidRPr="00341054" w:rsidRDefault="00900368" w:rsidP="003B4B99">
      <w:pPr>
        <w:jc w:val="both"/>
        <w:rPr>
          <w:rFonts w:ascii="Traditional Arabic" w:hAnsi="Traditional Arabic" w:cs="Traditional Arabic"/>
          <w:sz w:val="36"/>
          <w:szCs w:val="36"/>
          <w:rtl/>
        </w:rPr>
      </w:pPr>
      <w:r>
        <w:rPr>
          <w:vanish/>
        </w:rPr>
        <w:t>{{PG:22}}</w:t>
      </w:r>
      <w:r w:rsidRPr="00341054">
        <w:rPr>
          <w:rFonts w:ascii="Traditional Arabic" w:hAnsi="Traditional Arabic" w:cs="Traditional Arabic" w:hint="cs"/>
          <w:sz w:val="36"/>
          <w:szCs w:val="36"/>
          <w:rtl/>
        </w:rPr>
        <w:t>وفي الصحيح أيضاً أن النبي صلى الله عليه وسلم قال:</w:t>
      </w:r>
    </w:p>
    <w:p ns2:paraId="439D96DD" ns2:textId="77777777" w:rsidR="00900368" w:rsidRPr="00B8191F" w:rsidRDefault="00900368" w:rsidP="003B4B99">
      <w:pPr>
        <w:jc w:val="both"/>
        <w:rPr>
          <w:rFonts w:ascii="Traditional Arabic" w:hAnsi="Traditional Arabic" w:cs="Traditional Arabic"/>
          <w:b/>
          <w:bCs/>
          <w:sz w:val="32"/>
          <w:szCs w:val="32"/>
          <w:rtl/>
        </w:rPr>
      </w:pPr>
      <w:r>
        <w:rPr>
          <w:vanish/>
        </w:rPr>
        <w:t>{{PG:22}}</w:t>
      </w:r>
      <w:r w:rsidRPr="00B8191F">
        <w:rPr>
          <w:rFonts w:ascii="Traditional Arabic" w:hAnsi="Traditional Arabic" w:cs="Traditional Arabic" w:hint="cs"/>
          <w:b/>
          <w:bCs/>
          <w:sz w:val="32"/>
          <w:szCs w:val="32"/>
          <w:rtl/>
        </w:rPr>
        <w:t>(م</w:t>
      </w:r>
      <w:r w:rsidRPr="00B8191F">
        <w:rPr>
          <w:rFonts w:ascii="Traditional Arabic" w:hAnsi="Traditional Arabic" w:cs="Traditional Arabic"/>
          <w:b/>
          <w:bCs/>
          <w:sz w:val="32"/>
          <w:szCs w:val="32"/>
          <w:rtl/>
        </w:rPr>
        <w:t>ن أتاكم وأمركم جميع على رجل واحد، يريد أن يشق عصاكم، أو يفرق جماعتكم، فاقتلوه</w:t>
      </w:r>
      <w:r w:rsidRPr="00B8191F">
        <w:rPr>
          <w:rFonts w:ascii="Traditional Arabic" w:hAnsi="Traditional Arabic" w:cs="Traditional Arabic" w:hint="cs"/>
          <w:b/>
          <w:bCs/>
          <w:sz w:val="32"/>
          <w:szCs w:val="32"/>
          <w:rtl/>
        </w:rPr>
        <w:t>)[مسلم:1852]</w:t>
      </w:r>
    </w:p>
    <w:p ns2:paraId="0FB16F75" ns2:textId="77777777" w:rsidR="00900368" w:rsidRDefault="00900368" w:rsidP="003B4B99">
      <w:pPr>
        <w:jc w:val="both"/>
        <w:rPr>
          <w:rFonts w:ascii="Traditional Arabic" w:hAnsi="Traditional Arabic" w:cs="Traditional Arabic"/>
          <w:sz w:val="36"/>
          <w:szCs w:val="36"/>
          <w:rtl/>
        </w:rPr>
      </w:pPr>
      <w:r>
        <w:rPr>
          <w:vanish/>
        </w:rPr>
        <w:t>{{PG:22}}</w:t>
      </w:r>
      <w:r>
        <w:rPr>
          <w:rFonts w:ascii="Traditional Arabic" w:hAnsi="Traditional Arabic" w:cs="Traditional Arabic" w:hint="cs"/>
          <w:sz w:val="36"/>
          <w:szCs w:val="36"/>
          <w:rtl/>
        </w:rPr>
        <w:t xml:space="preserve">وهذه الصورة في غاية الوضوح في النصوص الشرعية، وهي احترام اختيار المسلمين بحسب الترتيب الزمني، ولذلك في الصحيح أن النبي صلى الله عليه وسلم قال: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سيكون خلفاء فيكثرون</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قالوا: فما تأمرنا؟ قال: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فوا ببيعة الأول فالأول</w:t>
      </w:r>
      <w:r w:rsidRPr="00B8191F">
        <w:rPr>
          <w:rFonts w:ascii="Traditional Arabic" w:hAnsi="Traditional Arabic" w:cs="Traditional Arabic" w:hint="cs"/>
          <w:b/>
          <w:bCs/>
          <w:sz w:val="32"/>
          <w:szCs w:val="32"/>
          <w:rtl/>
        </w:rPr>
        <w:t>")[البخاري:3455].</w:t>
      </w:r>
    </w:p>
    <w:p ns2:paraId="250DA6CF" ns2:textId="77777777" w:rsidR="00900368" w:rsidRDefault="00900368" w:rsidP="003B4B99">
      <w:pPr>
        <w:jc w:val="both"/>
        <w:rPr>
          <w:rFonts w:ascii="Traditional Arabic" w:hAnsi="Traditional Arabic" w:cs="Traditional Arabic"/>
          <w:sz w:val="36"/>
          <w:szCs w:val="36"/>
          <w:rtl/>
        </w:rPr>
      </w:pPr>
      <w:r>
        <w:rPr>
          <w:vanish/>
        </w:rPr>
        <w:t>{{PG:22}}</w:t>
      </w:r>
      <w:r>
        <w:rPr>
          <w:rFonts w:ascii="Traditional Arabic" w:hAnsi="Traditional Arabic" w:cs="Traditional Arabic" w:hint="cs"/>
          <w:sz w:val="36"/>
          <w:szCs w:val="36"/>
          <w:rtl/>
        </w:rPr>
        <w:t xml:space="preserve"> </w:t>
      </w:r>
    </w:p>
    <w:p ns2:paraId="17C51BBC" ns2:textId="77777777" w:rsidR="00900368" w:rsidRPr="00B8191F" w:rsidRDefault="00900368" w:rsidP="003B4B99">
      <w:pPr>
        <w:jc w:val="both"/>
        <w:rPr>
          <w:rFonts w:ascii="Traditional Arabic" w:hAnsi="Traditional Arabic" w:cs="Traditional Arabic"/>
          <w:b/>
          <w:bCs/>
          <w:sz w:val="32"/>
          <w:szCs w:val="32"/>
          <w:rtl/>
        </w:rPr>
      </w:pPr>
      <w:r>
        <w:rPr>
          <w:vanish/>
        </w:rPr>
        <w:t>{{PG:22}}</w:t>
      </w:r>
      <w:r>
        <w:rPr>
          <w:rFonts w:ascii="Traditional Arabic" w:hAnsi="Traditional Arabic" w:cs="Traditional Arabic" w:hint="cs"/>
          <w:sz w:val="36"/>
          <w:szCs w:val="36"/>
          <w:rtl/>
        </w:rPr>
        <w:lastRenderedPageBreak/>
        <w:t xml:space="preserve">وقد تواطأ أهل العلم على نقل الإجماع على ذلك، فمن ذلك قول ابن حزم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وقد أجمع أهل الإسلام حينئذ على أنه إن بويع أحدهم فهو الإمام الواجبة طاعته</w:t>
      </w:r>
      <w:r w:rsidRPr="00B8191F">
        <w:rPr>
          <w:rFonts w:ascii="Traditional Arabic" w:hAnsi="Traditional Arabic" w:cs="Traditional Arabic" w:hint="cs"/>
          <w:b/>
          <w:bCs/>
          <w:sz w:val="32"/>
          <w:szCs w:val="32"/>
          <w:rtl/>
        </w:rPr>
        <w:t>)[الفصل:4/127].</w:t>
      </w:r>
    </w:p>
    <w:p ns2:paraId="7FC5A82D" ns2:textId="77777777" w:rsidR="00900368" w:rsidRPr="00216B04" w:rsidRDefault="00900368" w:rsidP="003B4B99">
      <w:pPr>
        <w:jc w:val="both"/>
        <w:rPr>
          <w:rFonts w:ascii="Traditional Arabic" w:hAnsi="Traditional Arabic" w:cs="Traditional Arabic"/>
          <w:sz w:val="36"/>
          <w:szCs w:val="36"/>
          <w:rtl/>
        </w:rPr>
      </w:pPr>
      <w:r>
        <w:rPr>
          <w:vanish/>
        </w:rPr>
        <w:t>{{PG:23}}</w:t>
      </w:r>
    </w:p>
    <w:p ns2:paraId="5CD1BEFB" ns2:textId="77777777" w:rsidR="00900368" w:rsidRPr="00216B04" w:rsidRDefault="00900368" w:rsidP="003B4B99">
      <w:pPr>
        <w:jc w:val="both"/>
        <w:rPr>
          <w:rFonts w:ascii="Traditional Arabic" w:hAnsi="Traditional Arabic" w:cs="Traditional Arabic"/>
          <w:sz w:val="36"/>
          <w:szCs w:val="36"/>
          <w:rtl/>
        </w:rPr>
      </w:pPr>
      <w:r>
        <w:rPr>
          <w:vanish/>
        </w:rPr>
        <w:t>{{PG:23}}</w:t>
      </w:r>
      <w:r w:rsidRPr="00216B04">
        <w:rPr>
          <w:rFonts w:ascii="Traditional Arabic" w:hAnsi="Traditional Arabic" w:cs="Traditional Arabic" w:hint="cs"/>
          <w:sz w:val="36"/>
          <w:szCs w:val="36"/>
          <w:rtl/>
        </w:rPr>
        <w:t>هذا هو المستوى الأول للشورى، وهو (شورى التولية) الذي لم يختلف الفقهاء في التغليظ في شأنه، وجاءت النصوص بالأمر بقتل من يشق اختي</w:t>
      </w:r>
      <w:r w:rsidR="005F517E">
        <w:rPr>
          <w:rFonts w:ascii="Traditional Arabic" w:hAnsi="Traditional Arabic" w:cs="Traditional Arabic" w:hint="cs"/>
          <w:sz w:val="36"/>
          <w:szCs w:val="36"/>
          <w:rtl/>
        </w:rPr>
        <w:t>ار المسلمين وشوراهم ورضاهم، وجعل</w:t>
      </w:r>
      <w:r w:rsidRPr="00216B04">
        <w:rPr>
          <w:rFonts w:ascii="Traditional Arabic" w:hAnsi="Traditional Arabic" w:cs="Traditional Arabic" w:hint="cs"/>
          <w:sz w:val="36"/>
          <w:szCs w:val="36"/>
          <w:rtl/>
        </w:rPr>
        <w:t>ت الأولوية للترتيب الزمني في ثبوت الاختيار والرضا.</w:t>
      </w:r>
    </w:p>
    <w:p ns2:paraId="75988E1A" ns2:textId="77777777" w:rsidR="00900368" w:rsidRPr="00216B04" w:rsidRDefault="00900368" w:rsidP="003B4B99">
      <w:pPr>
        <w:jc w:val="both"/>
        <w:rPr>
          <w:rFonts w:ascii="Traditional Arabic" w:hAnsi="Traditional Arabic" w:cs="Traditional Arabic"/>
          <w:sz w:val="36"/>
          <w:szCs w:val="36"/>
          <w:rtl/>
        </w:rPr>
      </w:pPr>
      <w:r>
        <w:rPr>
          <w:vanish/>
        </w:rPr>
        <w:t>{{PG:23}}</w:t>
      </w:r>
    </w:p>
    <w:p ns2:paraId="7890835D" ns2:textId="77777777" w:rsidR="00900368" w:rsidRDefault="00900368" w:rsidP="003B4B99">
      <w:pPr>
        <w:jc w:val="both"/>
        <w:rPr>
          <w:rFonts w:ascii="Traditional Arabic" w:hAnsi="Traditional Arabic" w:cs="Traditional Arabic"/>
          <w:sz w:val="36"/>
          <w:szCs w:val="36"/>
          <w:rtl/>
        </w:rPr>
      </w:pPr>
      <w:r>
        <w:rPr>
          <w:vanish/>
        </w:rPr>
        <w:t>{{PG:23}}</w:t>
      </w:r>
      <w:r w:rsidRPr="00216B04">
        <w:rPr>
          <w:rFonts w:ascii="Traditional Arabic" w:hAnsi="Traditional Arabic" w:cs="Traditional Arabic" w:hint="cs"/>
          <w:sz w:val="36"/>
          <w:szCs w:val="36"/>
          <w:rtl/>
        </w:rPr>
        <w:t xml:space="preserve">وأما المستوى الثاني للشورى فهو (شورى التدبير) </w:t>
      </w:r>
      <w:r>
        <w:rPr>
          <w:rFonts w:ascii="Traditional Arabic" w:hAnsi="Traditional Arabic" w:cs="Traditional Arabic" w:hint="cs"/>
          <w:sz w:val="36"/>
          <w:szCs w:val="36"/>
          <w:rtl/>
        </w:rPr>
        <w:t>وهو أنه إذا ثبتت الإمامة واستقرت واختار المسلمون إماماً لهم، فهل يلزم هذا الإمام المختار، في تدبيره لشؤون الولاية؛ أن يأخذ بحصيلة مشاورة الناس، أم يشاور الناس ويختار من آرائهم؟ هذه المسألة محل خلاف بين</w:t>
      </w:r>
      <w:r w:rsidR="005F517E">
        <w:rPr>
          <w:rFonts w:ascii="Traditional Arabic" w:hAnsi="Traditional Arabic" w:cs="Traditional Arabic" w:hint="cs"/>
          <w:sz w:val="36"/>
          <w:szCs w:val="36"/>
          <w:rtl/>
        </w:rPr>
        <w:t xml:space="preserve"> الفقهاء، فاختار بعض الفقهاء أن</w:t>
      </w:r>
      <w:r>
        <w:rPr>
          <w:rFonts w:ascii="Traditional Arabic" w:hAnsi="Traditional Arabic" w:cs="Traditional Arabic" w:hint="cs"/>
          <w:sz w:val="36"/>
          <w:szCs w:val="36"/>
          <w:rtl/>
        </w:rPr>
        <w:t xml:space="preserve"> شورى التدبير (ملزمة) ونقل أقوالهم القرطبي في تفسير آل عمران (آية159) واحتجوا بعمومات نصوص الأمر بالشورى، وذهب الفريق الثاني، وهم جمهور أهل العلم أن شورى التدبير (معلمة)، واحتجوا بأن النبي </w:t>
      </w:r>
      <w:r>
        <w:rPr>
          <w:rFonts w:ascii="Traditional Arabic" w:hAnsi="Traditional Arabic" w:cs="Traditional Arabic"/>
          <w:sz w:val="36"/>
          <w:szCs w:val="36"/>
          <w:rtl/>
        </w:rPr>
        <w:t>–</w:t>
      </w:r>
      <w:r>
        <w:rPr>
          <w:rFonts w:ascii="Traditional Arabic" w:hAnsi="Traditional Arabic" w:cs="Traditional Arabic" w:hint="cs"/>
          <w:sz w:val="36"/>
          <w:szCs w:val="36"/>
          <w:rtl/>
        </w:rPr>
        <w:t>صلى الله عليه وسلم- خالف رأي الأكثرية يوم الحديبية، وأن أبابكر خالف رأي الأكثرية في إنفاذ جيش أسامة، وأن عمر خالف رأي الجيش في تقسيم أرض السواد.</w:t>
      </w:r>
    </w:p>
    <w:p ns2:paraId="5B0C73CE" ns2:textId="77777777" w:rsidR="005F517E" w:rsidRDefault="005F517E" w:rsidP="003B4B99">
      <w:pPr>
        <w:jc w:val="both"/>
        <w:rPr>
          <w:rFonts w:ascii="Traditional Arabic" w:hAnsi="Traditional Arabic" w:cs="Traditional Arabic"/>
          <w:sz w:val="36"/>
          <w:szCs w:val="36"/>
          <w:rtl/>
        </w:rPr>
      </w:pPr>
      <w:r>
        <w:rPr>
          <w:vanish/>
        </w:rPr>
        <w:t>{{PG:23}}</w:t>
      </w:r>
    </w:p>
    <w:p ns2:paraId="07C38AC5" ns2:textId="77777777" w:rsidR="00900368" w:rsidRDefault="00900368" w:rsidP="003B4B99">
      <w:pPr>
        <w:jc w:val="both"/>
        <w:rPr>
          <w:rFonts w:ascii="Traditional Arabic" w:hAnsi="Traditional Arabic" w:cs="Traditional Arabic"/>
          <w:sz w:val="36"/>
          <w:szCs w:val="36"/>
          <w:rtl/>
        </w:rPr>
      </w:pPr>
      <w:r>
        <w:rPr>
          <w:vanish/>
        </w:rPr>
        <w:t>{{PG:23}}</w:t>
      </w:r>
      <w:r>
        <w:rPr>
          <w:rFonts w:ascii="Traditional Arabic" w:hAnsi="Traditional Arabic" w:cs="Traditional Arabic" w:hint="cs"/>
          <w:sz w:val="36"/>
          <w:szCs w:val="36"/>
          <w:rtl/>
        </w:rPr>
        <w:t>وحاول شيخ الإسلام ابن تيمية أن يتوسط بين القولين في شورى التدبير، ففرق بين ما ظهر فيه النص بعد الشورى، وما لم يظهر، فقال في كتابه السياسة الشرعية:</w:t>
      </w:r>
    </w:p>
    <w:p ns2:paraId="73AF4E60" ns2:textId="77777777" w:rsidR="00900368" w:rsidRPr="00B8191F" w:rsidRDefault="00900368" w:rsidP="003B4B99">
      <w:pPr>
        <w:jc w:val="both"/>
        <w:rPr>
          <w:rFonts w:ascii="Traditional Arabic" w:hAnsi="Traditional Arabic" w:cs="Traditional Arabic"/>
          <w:b/>
          <w:bCs/>
          <w:sz w:val="32"/>
          <w:szCs w:val="32"/>
          <w:rtl/>
        </w:rPr>
      </w:pPr>
      <w:r>
        <w:rPr>
          <w:vanish/>
        </w:rPr>
        <w:t>{{PG:23}}</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وإذا استشارهم، فإن بين له بعضهم ما يجب اتباعه من كتاب الله أو سنة رسوله أو إجماع المسلمين، فعليه اتباع ذلك، ولا طاعة لأحد في خلاف ذلك</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 xml:space="preserve">وإن كان أمرا قد تنازع فيه </w:t>
      </w:r>
      <w:r w:rsidRPr="00B8191F">
        <w:rPr>
          <w:rFonts w:ascii="Traditional Arabic" w:hAnsi="Traditional Arabic" w:cs="Traditional Arabic"/>
          <w:b/>
          <w:bCs/>
          <w:sz w:val="32"/>
          <w:szCs w:val="32"/>
          <w:rtl/>
        </w:rPr>
        <w:lastRenderedPageBreak/>
        <w:t>المسلمون، فينبغي أن يستخرج من كل منهم رأيه</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ووجه رأيه، فأي الآراء كان أشبه بكتاب الله وسنة رسوله عمل به</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كما قال تعالى:</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فإن تنازعتم في شيء فردوه إلى الله والرسول</w:t>
      </w:r>
      <w:r w:rsidRPr="00B8191F">
        <w:rPr>
          <w:rFonts w:ascii="Traditional Arabic" w:hAnsi="Traditional Arabic" w:cs="Traditional Arabic" w:hint="cs"/>
          <w:b/>
          <w:bCs/>
          <w:sz w:val="32"/>
          <w:szCs w:val="32"/>
          <w:rtl/>
        </w:rPr>
        <w:t>)[السياسة الشرعية:126].</w:t>
      </w:r>
    </w:p>
    <w:p ns2:paraId="275EBC87"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{{PG:24}}</w:t>
      </w:r>
    </w:p>
    <w:p ns2:paraId="7873400F" ns2:textId="77777777" w:rsidR="00926915" w:rsidRDefault="0092691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{{PG:24}}</w:t>
      </w:r>
      <w:r>
        <w:rPr>
          <w:rFonts w:ascii="Traditional Arabic" w:hAnsi="Traditional Arabic" w:cs="Traditional Arabic" w:hint="cs"/>
          <w:sz w:val="36"/>
          <w:szCs w:val="36"/>
          <w:rtl/>
        </w:rPr>
        <w:t>مع التنبيه طبعاً إلى أن الفقهاء يفرقون بين وجوب الشورى ولزومها، ويحتاج هذا تحرير أقوالهم، فبعضهم يرى الوجوب لا اللزوم، فنسب قوله بالوجوب</w:t>
      </w:r>
      <w:r w:rsidR="005F517E">
        <w:rPr>
          <w:rFonts w:ascii="Traditional Arabic" w:hAnsi="Traditional Arabic" w:cs="Traditional Arabic" w:hint="cs"/>
          <w:sz w:val="36"/>
          <w:szCs w:val="36"/>
          <w:rtl/>
        </w:rPr>
        <w:t xml:space="preserve"> إلى اللزوم، وهذا خطأ.</w:t>
      </w:r>
    </w:p>
    <w:p ns2:paraId="786D886A" ns2:textId="77777777" w:rsidR="005F517E" w:rsidRDefault="005F517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{{PG:24}}</w:t>
      </w:r>
    </w:p>
    <w:p ns2:paraId="1D174C36" ns2:textId="77777777" w:rsidR="00926915" w:rsidRDefault="0092691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{{PG:24}}</w:t>
      </w:r>
    </w:p>
    <w:p ns2:paraId="21D37748"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{{PG:24}}</w:t>
      </w:r>
      <w:r>
        <w:rPr>
          <w:rFonts w:ascii="Traditional Arabic" w:hAnsi="Traditional Arabic" w:cs="Traditional Arabic" w:hint="cs"/>
          <w:sz w:val="36"/>
          <w:szCs w:val="36"/>
          <w:rtl/>
        </w:rPr>
        <w:t xml:space="preserve">والذي يظهر لي </w:t>
      </w:r>
      <w:r>
        <w:rPr>
          <w:rFonts w:ascii="Traditional Arabic" w:hAnsi="Traditional Arabic" w:cs="Traditional Arabic"/>
          <w:sz w:val="36"/>
          <w:szCs w:val="36"/>
          <w:rtl/>
        </w:rPr>
        <w:t>–</w:t>
      </w:r>
      <w:r>
        <w:rPr>
          <w:rFonts w:ascii="Traditional Arabic" w:hAnsi="Traditional Arabic" w:cs="Traditional Arabic" w:hint="cs"/>
          <w:sz w:val="36"/>
          <w:szCs w:val="36"/>
          <w:rtl/>
        </w:rPr>
        <w:t>والله تعالى أعلم- أن تحقيق القول في شورى التدبير هل هي معلمة أم ملزمة؟ أنها منوطة بالشروط الجعلية في الإمامة، لأن الإمامة عقد، وإعلام شورى التدبير وإلزامها مفوض للأمة، فإن اختارت الإمام وبايعته بيعة مطلقة ولم تقيد تصرفاته فالشورى معلمة لأنه اختيار الأمة، وإن قيدت تصرفاته فاشترطت عليه مثلاً أن يشاور الأمة، أو ممثليها، في قرارات الحرب والصلح وصفقات الاستيراد الكبرى ونحوها، فإن إمامته تتقيد بذلك، وتصبح الشورى هاهنا ملزمة، لأن عقد الإمامة تقيد بها، ولا يظهر لي أن الشارع حسم القول في الشورى هل هي ملزمة أم معلمة، بل وكل ذلك وفوضه لاختيار الأمة.</w:t>
      </w:r>
    </w:p>
    <w:p ns2:paraId="4893B975" ns2:textId="77777777" w:rsidR="00900368" w:rsidRPr="00845F35"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{{PG:24}}</w:t>
      </w:r>
    </w:p>
    <w:p ns2:paraId="663E8F19" ns2:textId="77777777" w:rsidR="00900368" w:rsidRDefault="00900368" w:rsidP="003B4B99">
      <w:pPr>
        <w:jc w:val="both"/>
        <w:rPr>
          <w:rFonts w:ascii="Traditional Arabic" w:hAnsi="Traditional Arabic" w:cs="Traditional Arabic"/>
          <w:sz w:val="36"/>
          <w:szCs w:val="36"/>
          <w:rtl/>
        </w:rPr>
      </w:pPr>
      <w:r>
        <w:rPr>
          <w:vanish/>
        </w:rPr>
        <w:t>{{PG:24}}</w:t>
      </w:r>
      <w:r>
        <w:rPr>
          <w:rFonts w:ascii="Traditional Arabic" w:hAnsi="Traditional Arabic" w:cs="Traditional Arabic" w:hint="cs"/>
          <w:sz w:val="36"/>
          <w:szCs w:val="36"/>
          <w:rtl/>
        </w:rPr>
        <w:t xml:space="preserve">على أية حال .. المهم هاهنا فرز صور المسائل، وكشف الالتباس الذي وقع فيه كثير من المعاصرين، حين حملوا الخلاف في الشورى (هل هي معلمة أم ملزمة) على شورى التولية، وحمّلوا الفقهاء آراء لم تخطر ببالهم، وسبب الخلل في ظني أن أهل العلم يقل استعمالهم لمصطلح الشورى إذا تعرضوا لموضوع التولية والإمامة، ويكثرون استعمال ألفاظ البيعة والاختيار والانعقاد ونحوها، بينما يكثرون من استعمال لفظ الشورى إذا تعرضوا لشورى التدبير، بينما المعاصرون فبمجرد أن يسمعوا كلمة الشورى فلا يخطر ببالهم إلا شورى التولية، بسبب كثرة استعمالها في هذا المقام الذي استجلبه المقارنة مع النظام الديمقراطي، فبسبب </w:t>
      </w:r>
      <w:r>
        <w:rPr>
          <w:rFonts w:ascii="Traditional Arabic" w:hAnsi="Traditional Arabic" w:cs="Traditional Arabic" w:hint="cs"/>
          <w:sz w:val="36"/>
          <w:szCs w:val="36"/>
          <w:rtl/>
        </w:rPr>
        <w:lastRenderedPageBreak/>
        <w:t>اختلاف الاستعمال، صار كثير من المعاصرين يحمل خلاف الفقهاء في شورى التدبير على شورى التولية، ولا يسبق لأذهانهم إلا شورى التولية التي يعرفونها ويتداولونها بكثرة.</w:t>
      </w:r>
    </w:p>
    <w:p ns2:paraId="0904AADF" ns2:textId="77777777" w:rsidR="00900368" w:rsidRDefault="00900368" w:rsidP="003B4B99">
      <w:pPr>
        <w:jc w:val="both"/>
        <w:rPr>
          <w:rFonts w:ascii="Traditional Arabic" w:hAnsi="Traditional Arabic" w:cs="Traditional Arabic"/>
          <w:sz w:val="36"/>
          <w:szCs w:val="36"/>
          <w:rtl/>
        </w:rPr>
      </w:pPr>
      <w:r>
        <w:rPr>
          <w:vanish/>
        </w:rPr>
        <w:t>{{PG:25}}</w:t>
      </w:r>
    </w:p>
    <w:p ns2:paraId="131BD8FF" ns2:textId="77777777" w:rsidR="00900368" w:rsidRDefault="00900368" w:rsidP="003B4B99">
      <w:pPr>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على أن مسألة شورى التدبير ليست ذات خطر كبير، لأن الجرح النازف في واقع المسلمين السياسي هو (شورى التولية)، وهو الذي إذا صلح صلح ما بعده بإذن الله، ومما هو لصيق الصلة بذلك أن الرئيس في النظم الرئاسية الديمقراطية المعاصرة يمتلك صلاحيات واسعة، ولا يلتزم بمشاورة مؤسسات الدولة في كثير من الأمور، بخلاف الرئيس في النظم البرلمانية فإن صلاحياته أكثر تقييداً.</w:t>
      </w:r>
    </w:p>
    <w:p ns2:paraId="2E607A04"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4635BAF4" ns2:textId="77777777" w:rsidR="00F36CB5" w:rsidRPr="0035317A" w:rsidRDefault="00F36CB5" w:rsidP="003B4B99">
      <w:pPr>
        <w:autoSpaceDE w:val="0"/>
        <w:autoSpaceDN w:val="0"/>
        <w:adjustRightInd w:val="0"/>
        <w:spacing w:after="0" w:line="240" w:lineRule="auto"/>
        <w:jc w:val="both"/>
        <w:rPr>
          <w:rFonts w:ascii="Traditional Arabic" w:hAnsi="Traditional Arabic" w:cs="Traditional Arabic"/>
          <w:b/>
          <w:bCs/>
          <w:sz w:val="36"/>
          <w:szCs w:val="36"/>
          <w:rtl/>
        </w:rPr>
      </w:pPr>
      <w:r>
        <w:rPr>
          <w:vanish/>
        </w:rPr>
        <w:t>{{PG:25}}</w:t>
      </w:r>
      <w:r w:rsidRPr="0035317A">
        <w:rPr>
          <w:rFonts w:ascii="Traditional Arabic" w:hAnsi="Traditional Arabic" w:cs="Traditional Arabic" w:hint="cs"/>
          <w:b/>
          <w:bCs/>
          <w:sz w:val="36"/>
          <w:szCs w:val="36"/>
          <w:rtl/>
        </w:rPr>
        <w:t>-لا شورى في المنصوص:</w:t>
      </w:r>
    </w:p>
    <w:p ns2:paraId="1651F1C5" ns2:textId="77777777" w:rsidR="00F36CB5" w:rsidRPr="0035317A"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من أصول السياسة الشرعية أنه لا تصويت ولا تخيير في الأحكام المنصوصة، وقد تتابع أهل العلم على تأكيد ذلك، قال الجصاص الحنفي:</w:t>
      </w:r>
    </w:p>
    <w:p ns2:paraId="60B4BED9" ns2:textId="77777777" w:rsidR="00F36CB5" w:rsidRPr="00B8191F" w:rsidRDefault="00F36CB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{{PG:25}}</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لا بد من أن تكون مشاورة النبي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صلى الله عليه وسلم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إياهم فيما لا نص فيه</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إذ غير جائز أن يشاورهم في المنصوصات</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ولا يقول لهم ما رأيكم في الظهر والعصر والزكاة وصيام رمضان</w:t>
      </w:r>
      <w:r w:rsidR="00BA2461">
        <w:rPr>
          <w:rFonts w:ascii="Traditional Arabic" w:hAnsi="Traditional Arabic" w:cs="Traditional Arabic" w:hint="cs"/>
          <w:b/>
          <w:bCs/>
          <w:sz w:val="32"/>
          <w:szCs w:val="32"/>
          <w:rtl/>
        </w:rPr>
        <w:t>؟</w:t>
      </w:r>
      <w:r w:rsidRPr="00B8191F">
        <w:rPr>
          <w:rFonts w:ascii="Traditional Arabic" w:hAnsi="Traditional Arabic" w:cs="Traditional Arabic" w:hint="cs"/>
          <w:b/>
          <w:bCs/>
          <w:sz w:val="32"/>
          <w:szCs w:val="32"/>
          <w:rtl/>
        </w:rPr>
        <w:t>)[تفسير الجصاص:2/330].</w:t>
      </w:r>
    </w:p>
    <w:p ns2:paraId="110A7216" ns2:textId="77777777" w:rsidR="00F36CB5"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58C77501" ns2:textId="77777777" w:rsidR="00F36CB5"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وقال الإمام ابن عطية المالكي:</w:t>
      </w:r>
    </w:p>
    <w:p ns2:paraId="76E09E59" ns2:textId="77777777" w:rsidR="00F36CB5" w:rsidRPr="00B8191F" w:rsidRDefault="00F36CB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{{PG:25}}</w:t>
      </w:r>
      <w:r w:rsidRPr="0035317A">
        <w:rPr>
          <w:rFonts w:ascii="Traditional Arabic" w:hAnsi="Traditional Arabic" w:cs="Traditional Arabic" w:hint="cs"/>
          <w:sz w:val="36"/>
          <w:szCs w:val="36"/>
          <w:rtl/>
        </w:rPr>
        <w:t xml:space="preserve">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ومشاورته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عليه السلام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إنما هي في أمور الحروب والبعوث</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ونحوه من أشخاص النوازل، وأما في حلال أو حرام أو حد فتلك قوانين شرع</w:t>
      </w:r>
      <w:r w:rsidRPr="00B8191F">
        <w:rPr>
          <w:rFonts w:ascii="Traditional Arabic" w:hAnsi="Traditional Arabic" w:cs="Traditional Arabic" w:hint="cs"/>
          <w:b/>
          <w:bCs/>
          <w:sz w:val="32"/>
          <w:szCs w:val="32"/>
          <w:rtl/>
        </w:rPr>
        <w:t>)[المحرر الوجيز:1/435].</w:t>
      </w:r>
    </w:p>
    <w:p ns2:paraId="2227A742" ns2:textId="77777777" w:rsidR="00F36CB5"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66484A3E" ns2:textId="77777777" w:rsidR="00F36CB5" w:rsidRPr="0035317A"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وقال الرازي الشافعي:</w:t>
      </w:r>
    </w:p>
    <w:p ns2:paraId="7E55205C" ns2:textId="77777777" w:rsidR="00F36CB5" w:rsidRPr="00B8191F" w:rsidRDefault="00F36CB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{{PG:25}}</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المسألة الثالثة: اتفقوا على أن كل ما نزل فيه وحي من عند الله لم يجز للرسول أن يشاور فيه الأمة، لأنه إذا جاء النص بطل الرأي والقياس</w:t>
      </w:r>
      <w:r w:rsidRPr="00B8191F">
        <w:rPr>
          <w:rFonts w:ascii="Traditional Arabic" w:hAnsi="Traditional Arabic" w:cs="Traditional Arabic" w:hint="cs"/>
          <w:b/>
          <w:bCs/>
          <w:sz w:val="32"/>
          <w:szCs w:val="32"/>
          <w:rtl/>
        </w:rPr>
        <w:t>)[مفاتيح الغيب:9/409].</w:t>
      </w:r>
    </w:p>
    <w:p ns2:paraId="22C76295" ns2:textId="77777777" w:rsidR="00F36CB5"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561DBD07" ns2:textId="77777777" w:rsidR="00F36CB5"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فيكون مجال الشورى هو أولاً وقبل كل شيء (انتخاب رئيس الدولة المسلمة) ثم يعين في عقد البيعة، أو تفوض الأمة ممثليها لرسم حدود ومجالات شورى التدبير، وما هي صلاحيات الرئيس المفوضة، وصلاحيات الرئيس المقيدة بشورى الأمة أو ممثليها، كالقرارات المصيرية في الحرب والصلح وإدارة الاقتصاد ونحوها.</w:t>
      </w:r>
    </w:p>
    <w:p ns2:paraId="4DE999A6" ns2:textId="77777777" w:rsidR="00F36CB5" w:rsidRDefault="00F36CB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15B8428F" ns2:textId="77777777" w:rsidR="00900368" w:rsidRDefault="00014A1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sidRPr="00105D7C">
        <w:rPr>
          <w:rFonts w:ascii="Traditional Arabic" w:hAnsi="Traditional Arabic" w:cs="Traditional Arabic" w:hint="cs"/>
          <w:b/>
          <w:bCs/>
          <w:sz w:val="36"/>
          <w:szCs w:val="36"/>
          <w:rtl/>
        </w:rPr>
        <w:t>-</w:t>
      </w:r>
      <w:r w:rsidR="00900368">
        <w:rPr>
          <w:rFonts w:ascii="Traditional Arabic" w:hAnsi="Traditional Arabic" w:cs="Traditional Arabic" w:hint="cs"/>
          <w:b/>
          <w:bCs/>
          <w:sz w:val="36"/>
          <w:szCs w:val="36"/>
          <w:rtl/>
        </w:rPr>
        <w:t>الصيغ</w:t>
      </w:r>
      <w:r w:rsidRPr="00105D7C">
        <w:rPr>
          <w:rFonts w:ascii="Traditional Arabic" w:hAnsi="Traditional Arabic" w:cs="Traditional Arabic" w:hint="cs"/>
          <w:b/>
          <w:bCs/>
          <w:sz w:val="36"/>
          <w:szCs w:val="36"/>
          <w:rtl/>
        </w:rPr>
        <w:t xml:space="preserve"> غير الشرعية للولاية</w:t>
      </w:r>
      <w:r>
        <w:rPr>
          <w:rFonts w:ascii="Traditional Arabic" w:hAnsi="Traditional Arabic" w:cs="Traditional Arabic" w:hint="cs"/>
          <w:sz w:val="36"/>
          <w:szCs w:val="36"/>
          <w:rtl/>
        </w:rPr>
        <w:t xml:space="preserve">: </w:t>
      </w:r>
    </w:p>
    <w:p ns2:paraId="58DE25D7" ns2:textId="77777777" w:rsidR="00E7743F" w:rsidRDefault="00014A1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 xml:space="preserve">ذكرت النصوص والآثار الشرعية عدة طرق محرمة للولاية، وقد تدبرت النصوص والآثار </w:t>
      </w:r>
      <w:r>
        <w:rPr>
          <w:rFonts w:ascii="Traditional Arabic" w:hAnsi="Traditional Arabic" w:cs="Traditional Arabic"/>
          <w:sz w:val="36"/>
          <w:szCs w:val="36"/>
          <w:rtl/>
        </w:rPr>
        <w:t>–</w:t>
      </w:r>
      <w:r>
        <w:rPr>
          <w:rFonts w:ascii="Traditional Arabic" w:hAnsi="Traditional Arabic" w:cs="Traditional Arabic" w:hint="cs"/>
          <w:sz w:val="36"/>
          <w:szCs w:val="36"/>
          <w:rtl/>
        </w:rPr>
        <w:t>قدر طاقتي-</w:t>
      </w:r>
      <w:r w:rsidR="00FD3DEC">
        <w:rPr>
          <w:rFonts w:ascii="Traditional Arabic" w:hAnsi="Traditional Arabic" w:cs="Traditional Arabic" w:hint="cs"/>
          <w:sz w:val="36"/>
          <w:szCs w:val="36"/>
          <w:rtl/>
        </w:rPr>
        <w:t xml:space="preserve"> وظهر لي منها</w:t>
      </w:r>
      <w:r w:rsidR="00630656">
        <w:rPr>
          <w:rFonts w:ascii="Traditional Arabic" w:hAnsi="Traditional Arabic" w:cs="Traditional Arabic" w:hint="cs"/>
          <w:sz w:val="36"/>
          <w:szCs w:val="36"/>
          <w:rtl/>
        </w:rPr>
        <w:t xml:space="preserve"> سبعة</w:t>
      </w:r>
      <w:r>
        <w:rPr>
          <w:rFonts w:ascii="Traditional Arabic" w:hAnsi="Traditional Arabic" w:cs="Traditional Arabic" w:hint="cs"/>
          <w:sz w:val="36"/>
          <w:szCs w:val="36"/>
          <w:rtl/>
        </w:rPr>
        <w:t xml:space="preserve"> أنواع، وقد يظهر لغيري من الباحثين</w:t>
      </w:r>
      <w:r w:rsidR="00F10B81">
        <w:rPr>
          <w:rFonts w:ascii="Traditional Arabic" w:hAnsi="Traditional Arabic" w:cs="Traditional Arabic" w:hint="cs"/>
          <w:sz w:val="36"/>
          <w:szCs w:val="36"/>
          <w:rtl/>
        </w:rPr>
        <w:t xml:space="preserve"> أنواع أخرى، وهذه الطرق السبعة</w:t>
      </w:r>
      <w:r>
        <w:rPr>
          <w:rFonts w:ascii="Traditional Arabic" w:hAnsi="Traditional Arabic" w:cs="Traditional Arabic" w:hint="cs"/>
          <w:sz w:val="36"/>
          <w:szCs w:val="36"/>
          <w:rtl/>
        </w:rPr>
        <w:t xml:space="preserve"> المحرمة</w:t>
      </w:r>
      <w:r w:rsidR="00FD3DEC">
        <w:rPr>
          <w:rFonts w:ascii="Traditional Arabic" w:hAnsi="Traditional Arabic" w:cs="Traditional Arabic" w:hint="cs"/>
          <w:sz w:val="36"/>
          <w:szCs w:val="36"/>
          <w:rtl/>
        </w:rPr>
        <w:t xml:space="preserve"> التي ذكرتها النصوص والآثار</w:t>
      </w:r>
      <w:r>
        <w:rPr>
          <w:rFonts w:ascii="Traditional Arabic" w:hAnsi="Traditional Arabic" w:cs="Traditional Arabic" w:hint="cs"/>
          <w:sz w:val="36"/>
          <w:szCs w:val="36"/>
          <w:rtl/>
        </w:rPr>
        <w:t xml:space="preserve"> هي: </w:t>
      </w:r>
      <w:r w:rsidR="00E7743F">
        <w:rPr>
          <w:rFonts w:ascii="Traditional Arabic" w:hAnsi="Traditional Arabic" w:cs="Traditional Arabic" w:hint="cs"/>
          <w:sz w:val="36"/>
          <w:szCs w:val="36"/>
          <w:rtl/>
        </w:rPr>
        <w:t>الاستبداد، الأثرة، التأمّر(التغلب)، الهرقلية</w:t>
      </w:r>
      <w:r w:rsidR="00285644">
        <w:rPr>
          <w:rFonts w:ascii="Traditional Arabic" w:hAnsi="Traditional Arabic" w:cs="Traditional Arabic" w:hint="cs"/>
          <w:sz w:val="36"/>
          <w:szCs w:val="36"/>
          <w:rtl/>
        </w:rPr>
        <w:t xml:space="preserve"> (التوريث)</w:t>
      </w:r>
      <w:r w:rsidR="00E7743F">
        <w:rPr>
          <w:rFonts w:ascii="Traditional Arabic" w:hAnsi="Traditional Arabic" w:cs="Traditional Arabic" w:hint="cs"/>
          <w:sz w:val="36"/>
          <w:szCs w:val="36"/>
          <w:rtl/>
        </w:rPr>
        <w:t>،</w:t>
      </w:r>
      <w:r w:rsidR="00630656">
        <w:rPr>
          <w:rFonts w:ascii="Traditional Arabic" w:hAnsi="Traditional Arabic" w:cs="Traditional Arabic" w:hint="cs"/>
          <w:sz w:val="36"/>
          <w:szCs w:val="36"/>
          <w:rtl/>
        </w:rPr>
        <w:t xml:space="preserve"> الملكية</w:t>
      </w:r>
      <w:r>
        <w:rPr>
          <w:rFonts w:ascii="Traditional Arabic" w:hAnsi="Traditional Arabic" w:cs="Traditional Arabic" w:hint="cs"/>
          <w:sz w:val="36"/>
          <w:szCs w:val="36"/>
          <w:rtl/>
        </w:rPr>
        <w:t xml:space="preserve"> الجبرية، </w:t>
      </w:r>
      <w:r w:rsidR="00630656">
        <w:rPr>
          <w:rFonts w:ascii="Traditional Arabic" w:hAnsi="Traditional Arabic" w:cs="Traditional Arabic" w:hint="cs"/>
          <w:sz w:val="36"/>
          <w:szCs w:val="36"/>
          <w:rtl/>
        </w:rPr>
        <w:t>الملك العضوض</w:t>
      </w:r>
      <w:r>
        <w:rPr>
          <w:rFonts w:ascii="Traditional Arabic" w:hAnsi="Traditional Arabic" w:cs="Traditional Arabic" w:hint="cs"/>
          <w:sz w:val="36"/>
          <w:szCs w:val="36"/>
          <w:rtl/>
        </w:rPr>
        <w:t>،</w:t>
      </w:r>
      <w:r w:rsidR="00E027F9">
        <w:rPr>
          <w:rFonts w:ascii="Traditional Arabic" w:hAnsi="Traditional Arabic" w:cs="Traditional Arabic" w:hint="cs"/>
          <w:sz w:val="36"/>
          <w:szCs w:val="36"/>
          <w:rtl/>
        </w:rPr>
        <w:t xml:space="preserve"> غصب الأمر.</w:t>
      </w:r>
      <w:r w:rsidR="00FD3DEC">
        <w:rPr>
          <w:rFonts w:ascii="Traditional Arabic" w:hAnsi="Traditional Arabic" w:cs="Traditional Arabic" w:hint="cs"/>
          <w:sz w:val="36"/>
          <w:szCs w:val="36"/>
          <w:rtl/>
        </w:rPr>
        <w:t xml:space="preserve"> وسنشير لها باختصار فيما يلي:</w:t>
      </w:r>
    </w:p>
    <w:p ns2:paraId="5D5E844B" ns2:textId="77777777" w:rsidR="00105D7C" w:rsidRDefault="00105D7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0E060D43" ns2:textId="77777777" w:rsidR="00900368" w:rsidRDefault="00105D7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sidRPr="00105D7C">
        <w:rPr>
          <w:rFonts w:ascii="Traditional Arabic" w:hAnsi="Traditional Arabic" w:cs="Traditional Arabic" w:hint="cs"/>
          <w:b/>
          <w:bCs/>
          <w:sz w:val="36"/>
          <w:szCs w:val="36"/>
          <w:rtl/>
        </w:rPr>
        <w:t>-الاستبداد:</w:t>
      </w:r>
      <w:r>
        <w:rPr>
          <w:rFonts w:ascii="Traditional Arabic" w:hAnsi="Traditional Arabic" w:cs="Traditional Arabic" w:hint="cs"/>
          <w:sz w:val="36"/>
          <w:szCs w:val="36"/>
          <w:rtl/>
        </w:rPr>
        <w:t xml:space="preserve"> </w:t>
      </w:r>
    </w:p>
    <w:p ns2:paraId="193778EB" ns2:textId="77777777" w:rsidR="00014A1E" w:rsidRDefault="00105D7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 xml:space="preserve">في الصحيح أن </w:t>
      </w:r>
      <w:r w:rsidR="00014A1E">
        <w:rPr>
          <w:rFonts w:ascii="Traditional Arabic" w:hAnsi="Traditional Arabic" w:cs="Traditional Arabic" w:hint="cs"/>
          <w:sz w:val="36"/>
          <w:szCs w:val="36"/>
          <w:rtl/>
        </w:rPr>
        <w:t>علي بن أبي طالب</w:t>
      </w:r>
      <w:r>
        <w:rPr>
          <w:rFonts w:ascii="Traditional Arabic" w:hAnsi="Traditional Arabic" w:cs="Traditional Arabic" w:hint="cs"/>
          <w:sz w:val="36"/>
          <w:szCs w:val="36"/>
          <w:rtl/>
        </w:rPr>
        <w:t xml:space="preserve"> قال</w:t>
      </w:r>
      <w:r w:rsidR="00014A1E">
        <w:rPr>
          <w:rFonts w:ascii="Traditional Arabic" w:hAnsi="Traditional Arabic" w:cs="Traditional Arabic" w:hint="cs"/>
          <w:sz w:val="36"/>
          <w:szCs w:val="36"/>
          <w:rtl/>
        </w:rPr>
        <w:t xml:space="preserve"> </w:t>
      </w:r>
      <w:r w:rsidR="00014A1E" w:rsidRPr="00B8191F">
        <w:rPr>
          <w:rFonts w:ascii="Traditional Arabic" w:hAnsi="Traditional Arabic" w:cs="Traditional Arabic" w:hint="cs"/>
          <w:b/>
          <w:bCs/>
          <w:sz w:val="32"/>
          <w:szCs w:val="32"/>
          <w:rtl/>
        </w:rPr>
        <w:t>(</w:t>
      </w:r>
      <w:r w:rsidR="00014A1E" w:rsidRPr="00B8191F">
        <w:rPr>
          <w:rFonts w:ascii="Traditional Arabic" w:hAnsi="Traditional Arabic" w:cs="Traditional Arabic"/>
          <w:b/>
          <w:bCs/>
          <w:sz w:val="32"/>
          <w:szCs w:val="32"/>
          <w:rtl/>
        </w:rPr>
        <w:t xml:space="preserve">لكنك استبددت علينا بالأمر، وكنا نرى لقرابتنا من رسول الله </w:t>
      </w:r>
      <w:r w:rsidR="00131925" w:rsidRPr="00B8191F">
        <w:rPr>
          <w:rFonts w:ascii="Traditional Arabic" w:hAnsi="Traditional Arabic" w:cs="Traditional Arabic" w:hint="cs"/>
          <w:b/>
          <w:bCs/>
          <w:sz w:val="32"/>
          <w:szCs w:val="32"/>
          <w:rtl/>
        </w:rPr>
        <w:t>-</w:t>
      </w:r>
      <w:r w:rsidR="00014A1E" w:rsidRPr="00B8191F">
        <w:rPr>
          <w:rFonts w:ascii="Traditional Arabic" w:hAnsi="Traditional Arabic" w:cs="Traditional Arabic"/>
          <w:b/>
          <w:bCs/>
          <w:sz w:val="32"/>
          <w:szCs w:val="32"/>
          <w:rtl/>
        </w:rPr>
        <w:t>صلى الله عليه وسلم</w:t>
      </w:r>
      <w:r w:rsidR="00131925" w:rsidRPr="00B8191F">
        <w:rPr>
          <w:rFonts w:ascii="Traditional Arabic" w:hAnsi="Traditional Arabic" w:cs="Traditional Arabic" w:hint="cs"/>
          <w:b/>
          <w:bCs/>
          <w:sz w:val="32"/>
          <w:szCs w:val="32"/>
          <w:rtl/>
        </w:rPr>
        <w:t>-</w:t>
      </w:r>
      <w:r w:rsidR="00014A1E" w:rsidRPr="00B8191F">
        <w:rPr>
          <w:rFonts w:ascii="Traditional Arabic" w:hAnsi="Traditional Arabic" w:cs="Traditional Arabic"/>
          <w:b/>
          <w:bCs/>
          <w:sz w:val="32"/>
          <w:szCs w:val="32"/>
          <w:rtl/>
        </w:rPr>
        <w:t xml:space="preserve"> نصيبا</w:t>
      </w:r>
      <w:r w:rsidR="00014A1E" w:rsidRPr="00B8191F">
        <w:rPr>
          <w:rFonts w:ascii="Traditional Arabic" w:hAnsi="Traditional Arabic" w:cs="Traditional Arabic" w:hint="cs"/>
          <w:b/>
          <w:bCs/>
          <w:sz w:val="32"/>
          <w:szCs w:val="32"/>
          <w:rtl/>
        </w:rPr>
        <w:t xml:space="preserve">)[البخاري:4240] </w:t>
      </w:r>
      <w:r w:rsidR="00014A1E" w:rsidRPr="00014A1E">
        <w:rPr>
          <w:rFonts w:ascii="Traditional Arabic" w:hAnsi="Traditional Arabic" w:cs="Traditional Arabic" w:hint="cs"/>
          <w:sz w:val="36"/>
          <w:szCs w:val="36"/>
          <w:rtl/>
        </w:rPr>
        <w:t>مما يدل أن الاستبداد في الولاية</w:t>
      </w:r>
      <w:r w:rsidR="00131925">
        <w:rPr>
          <w:rFonts w:ascii="Traditional Arabic" w:hAnsi="Traditional Arabic" w:cs="Traditional Arabic" w:hint="cs"/>
          <w:sz w:val="36"/>
          <w:szCs w:val="36"/>
          <w:rtl/>
        </w:rPr>
        <w:t xml:space="preserve"> قد استقر عند الصحابة منعه.</w:t>
      </w:r>
    </w:p>
    <w:p ns2:paraId="00267DFB" ns2:textId="77777777" w:rsidR="00BA2461" w:rsidRDefault="00BA2461"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5FBBB8E9" ns2:textId="77777777" w:rsidR="00014A1E" w:rsidRPr="00B8191F" w:rsidRDefault="0013639C"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{{PG:25}}</w:t>
      </w:r>
      <w:r>
        <w:rPr>
          <w:rFonts w:ascii="Traditional Arabic" w:hAnsi="Traditional Arabic" w:cs="Traditional Arabic" w:hint="cs"/>
          <w:sz w:val="36"/>
          <w:szCs w:val="36"/>
          <w:rtl/>
        </w:rPr>
        <w:t xml:space="preserve">وقال ابو المظفر السمعاني في تفسيره في التعليق على آية الشورى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وذلك دليل على اتفاق الكلمة، وترك الاستبداد</w:t>
      </w:r>
      <w:r w:rsidRPr="00B8191F">
        <w:rPr>
          <w:rFonts w:ascii="Traditional Arabic" w:hAnsi="Traditional Arabic" w:cs="Traditional Arabic" w:hint="cs"/>
          <w:b/>
          <w:bCs/>
          <w:sz w:val="32"/>
          <w:szCs w:val="32"/>
          <w:rtl/>
        </w:rPr>
        <w:t>)[تفسير السمعاني:</w:t>
      </w:r>
      <w:r w:rsidR="00131925" w:rsidRPr="00B8191F">
        <w:rPr>
          <w:rFonts w:ascii="Traditional Arabic" w:hAnsi="Traditional Arabic" w:cs="Traditional Arabic" w:hint="cs"/>
          <w:b/>
          <w:bCs/>
          <w:sz w:val="32"/>
          <w:szCs w:val="32"/>
          <w:rtl/>
        </w:rPr>
        <w:t xml:space="preserve"> الشورى/38].</w:t>
      </w:r>
    </w:p>
    <w:p ns2:paraId="3FB19B5D" ns2:textId="77777777" w:rsidR="00131925" w:rsidRDefault="00131925" w:rsidP="003B4B99">
      <w:pPr>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 xml:space="preserve">وقال القرطبي في المال الخاص الذي آل إلى المال العام لموجب شرعي </w:t>
      </w:r>
      <w:r w:rsidRPr="00B8191F">
        <w:rPr>
          <w:rFonts w:ascii="Traditional Arabic" w:hAnsi="Traditional Arabic" w:cs="Traditional Arabic" w:hint="cs"/>
          <w:b/>
          <w:bCs/>
          <w:sz w:val="32"/>
          <w:szCs w:val="32"/>
          <w:rtl/>
        </w:rPr>
        <w:t>(ي</w:t>
      </w:r>
      <w:r w:rsidRPr="00B8191F">
        <w:rPr>
          <w:rFonts w:ascii="Traditional Arabic" w:hAnsi="Traditional Arabic" w:cs="Traditional Arabic"/>
          <w:b/>
          <w:bCs/>
          <w:sz w:val="32"/>
          <w:szCs w:val="32"/>
          <w:rtl/>
        </w:rPr>
        <w:t>نفق بالعدل لا بالاستيثار، وبرأي الجماعة لا بالاستبداد بالأمر</w:t>
      </w:r>
      <w:r w:rsidRPr="00B8191F">
        <w:rPr>
          <w:rFonts w:ascii="Traditional Arabic" w:hAnsi="Traditional Arabic" w:cs="Traditional Arabic" w:hint="cs"/>
          <w:b/>
          <w:bCs/>
          <w:sz w:val="32"/>
          <w:szCs w:val="32"/>
          <w:rtl/>
        </w:rPr>
        <w:t>)[تفسير القرطبي: الكهف/95].</w:t>
      </w:r>
    </w:p>
    <w:p ns2:paraId="1BA2030C" ns2:textId="77777777" w:rsidR="00131925" w:rsidRDefault="00131925"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Pr>
          <w:rFonts w:ascii="Traditional Arabic" w:hAnsi="Traditional Arabic" w:cs="Traditional Arabic" w:hint="cs"/>
          <w:sz w:val="36"/>
          <w:szCs w:val="36"/>
          <w:rtl/>
        </w:rPr>
        <w:t>والمراد أن اصطلاح "الاستبداد" مصطلح تراثي معروف، استعمله الصحابة في موضع الذم، وتبعهم أهل العلم على ذمه.</w:t>
      </w:r>
    </w:p>
    <w:p ns2:paraId="315BA90B" ns2:textId="77777777" w:rsidR="0013639C" w:rsidRDefault="0013639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p>
    <w:p ns2:paraId="2470E1FD" ns2:textId="77777777" w:rsidR="00BA2461" w:rsidRDefault="00105D7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{{PG:25}}</w:t>
      </w:r>
      <w:r w:rsidRPr="00105D7C">
        <w:rPr>
          <w:rFonts w:ascii="Traditional Arabic" w:hAnsi="Traditional Arabic" w:cs="Traditional Arabic" w:hint="cs"/>
          <w:b/>
          <w:bCs/>
          <w:sz w:val="36"/>
          <w:szCs w:val="36"/>
          <w:rtl/>
        </w:rPr>
        <w:lastRenderedPageBreak/>
        <w:t>-الهرقلية:</w:t>
      </w:r>
      <w:r>
        <w:rPr>
          <w:rFonts w:ascii="Traditional Arabic" w:hAnsi="Traditional Arabic" w:cs="Traditional Arabic" w:hint="cs"/>
          <w:sz w:val="36"/>
          <w:szCs w:val="36"/>
          <w:rtl/>
        </w:rPr>
        <w:t xml:space="preserve"> </w:t>
      </w:r>
    </w:p>
    <w:p ns2:paraId="199A7C55" ns2:textId="77777777" w:rsidR="00095177" w:rsidRPr="00B8191F" w:rsidRDefault="00105D7C"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r>
        <w:rPr>
          <w:rFonts w:ascii="Traditional Arabic" w:hAnsi="Traditional Arabic" w:cs="Traditional Arabic" w:hint="cs"/>
          <w:sz w:val="36"/>
          <w:szCs w:val="36"/>
          <w:rtl/>
        </w:rPr>
        <w:t>الهرقلية هو اصطلاح استعمله الصحابة</w:t>
      </w:r>
      <w:r w:rsidR="00FD3DEC">
        <w:rPr>
          <w:rFonts w:ascii="Traditional Arabic" w:hAnsi="Traditional Arabic" w:cs="Traditional Arabic" w:hint="cs"/>
          <w:sz w:val="36"/>
          <w:szCs w:val="36"/>
          <w:rtl/>
        </w:rPr>
        <w:t xml:space="preserve"> على سبيل الاستعارة</w:t>
      </w:r>
      <w:r>
        <w:rPr>
          <w:rFonts w:ascii="Traditional Arabic" w:hAnsi="Traditional Arabic" w:cs="Traditional Arabic" w:hint="cs"/>
          <w:sz w:val="36"/>
          <w:szCs w:val="36"/>
          <w:rtl/>
        </w:rPr>
        <w:t xml:space="preserve"> لوصف (التوريث السياسي) أي انتقال السلطة بالوراثة، لا ببيعة المسلمين ورضاهم،</w:t>
      </w:r>
      <w:r w:rsidR="00623B64">
        <w:rPr>
          <w:rFonts w:ascii="Traditional Arabic" w:hAnsi="Traditional Arabic" w:cs="Traditional Arabic" w:hint="cs"/>
          <w:sz w:val="36"/>
          <w:szCs w:val="36"/>
          <w:rtl/>
        </w:rPr>
        <w:t xml:space="preserve"> وأكد الصحابة تحريم الصيغة الهرقلية (التوريث)،</w:t>
      </w:r>
      <w:r>
        <w:rPr>
          <w:rFonts w:ascii="Traditional Arabic" w:hAnsi="Traditional Arabic" w:cs="Traditional Arabic" w:hint="cs"/>
          <w:sz w:val="36"/>
          <w:szCs w:val="36"/>
          <w:rtl/>
        </w:rPr>
        <w:t xml:space="preserve"> ففي الصحيح </w:t>
      </w:r>
      <w:r w:rsidR="00095177">
        <w:rPr>
          <w:rFonts w:ascii="Traditional Arabic" w:hAnsi="Traditional Arabic" w:cs="Traditional Arabic" w:hint="cs"/>
          <w:sz w:val="36"/>
          <w:szCs w:val="36"/>
          <w:rtl/>
        </w:rPr>
        <w:t xml:space="preserve">أن مروان كان أميراً على المدينة وأنه خطب فيهم ليأخذ البيعة ليزيد بن معاوية، فرد عليه الصحابة، روى البخاري قال </w:t>
      </w:r>
      <w:r w:rsidR="00095177" w:rsidRPr="00B8191F">
        <w:rPr>
          <w:rFonts w:ascii="Traditional Arabic" w:hAnsi="Traditional Arabic" w:cs="Traditional Arabic" w:hint="cs"/>
          <w:b/>
          <w:bCs/>
          <w:sz w:val="32"/>
          <w:szCs w:val="32"/>
          <w:rtl/>
        </w:rPr>
        <w:t>(</w:t>
      </w:r>
      <w:r w:rsidR="00095177" w:rsidRPr="00B8191F">
        <w:rPr>
          <w:rFonts w:ascii="Traditional Arabic" w:hAnsi="Traditional Arabic" w:cs="Traditional Arabic"/>
          <w:b/>
          <w:bCs/>
          <w:sz w:val="32"/>
          <w:szCs w:val="32"/>
          <w:rtl/>
        </w:rPr>
        <w:t xml:space="preserve">كان مروان على الحجاز </w:t>
      </w:r>
      <w:r w:rsidR="00095177" w:rsidRPr="00B8191F">
        <w:rPr>
          <w:rFonts w:ascii="Traditional Arabic" w:hAnsi="Traditional Arabic" w:cs="Traditional Arabic" w:hint="cs"/>
          <w:b/>
          <w:bCs/>
          <w:sz w:val="32"/>
          <w:szCs w:val="32"/>
          <w:rtl/>
        </w:rPr>
        <w:t>فخطب</w:t>
      </w:r>
      <w:r w:rsidR="00095177" w:rsidRPr="00B8191F">
        <w:rPr>
          <w:rFonts w:ascii="Traditional Arabic" w:hAnsi="Traditional Arabic" w:cs="Traditional Arabic"/>
          <w:b/>
          <w:bCs/>
          <w:sz w:val="32"/>
          <w:szCs w:val="32"/>
          <w:rtl/>
        </w:rPr>
        <w:t>، فجعل يذكر يزيد بن معاوية لكي يبايع له بعد أبيه، فقال له عبد الرحمن بن أبي بكر شيئا</w:t>
      </w:r>
      <w:r w:rsidR="00095177" w:rsidRPr="00B8191F">
        <w:rPr>
          <w:rFonts w:ascii="Traditional Arabic" w:hAnsi="Traditional Arabic" w:cs="Traditional Arabic" w:hint="cs"/>
          <w:b/>
          <w:bCs/>
          <w:sz w:val="32"/>
          <w:szCs w:val="32"/>
          <w:rtl/>
        </w:rPr>
        <w:t>ً)[البخاري:4827].</w:t>
      </w:r>
    </w:p>
    <w:p ns2:paraId="56A07F0D" ns2:textId="77777777" w:rsidR="00A8717C" w:rsidRPr="00623B64" w:rsidRDefault="00A8717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{{PG:26}}</w:t>
      </w:r>
    </w:p>
    <w:p ns2:paraId="6636FC13" ns2:textId="77777777" w:rsidR="00095177" w:rsidRDefault="00095177"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{{PG:26}}</w:t>
      </w:r>
      <w:r w:rsidRPr="00095177">
        <w:rPr>
          <w:rFonts w:ascii="Traditional Arabic" w:hAnsi="Traditional Arabic" w:cs="Traditional Arabic" w:hint="cs"/>
          <w:sz w:val="36"/>
          <w:szCs w:val="36"/>
          <w:rtl/>
        </w:rPr>
        <w:t>والشيء الذي قاله عبدالرحمن أفصحت عنه الروايات الأخرى، حيث يقول ابن حجر</w:t>
      </w:r>
      <w:r>
        <w:rPr>
          <w:rFonts w:ascii="Traditional Arabic" w:hAnsi="Traditional Arabic" w:cs="Traditional Arabic" w:hint="cs"/>
          <w:sz w:val="36"/>
          <w:szCs w:val="36"/>
          <w:rtl/>
        </w:rPr>
        <w:t>:</w:t>
      </w:r>
    </w:p>
    <w:p ns2:paraId="66714363" ns2:textId="77777777" w:rsidR="00105D7C" w:rsidRPr="00B8191F" w:rsidRDefault="00095177"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r w:rsidRPr="00095177">
        <w:rPr>
          <w:rFonts w:ascii="Traditional Arabic" w:hAnsi="Traditional Arabic" w:cs="Traditional Arabic" w:hint="cs"/>
          <w:sz w:val="36"/>
          <w:szCs w:val="36"/>
          <w:rtl/>
        </w:rPr>
        <w:t xml:space="preserve"> </w:t>
      </w:r>
      <w:r w:rsidRPr="00B8191F">
        <w:rPr>
          <w:rFonts w:ascii="Traditional Arabic" w:hAnsi="Traditional Arabic" w:cs="Traditional Arabic" w:hint="cs"/>
          <w:b/>
          <w:bCs/>
          <w:sz w:val="32"/>
          <w:szCs w:val="32"/>
          <w:rtl/>
        </w:rPr>
        <w:t>(</w:t>
      </w:r>
      <w:r w:rsidR="00105D7C" w:rsidRPr="00B8191F">
        <w:rPr>
          <w:rFonts w:ascii="Traditional Arabic" w:hAnsi="Traditional Arabic" w:cs="Traditional Arabic"/>
          <w:b/>
          <w:bCs/>
          <w:sz w:val="32"/>
          <w:szCs w:val="32"/>
          <w:rtl/>
        </w:rPr>
        <w:t>والذي في رواية الإسماعيلي فقال عبد الرح</w:t>
      </w:r>
      <w:r w:rsidRPr="00B8191F">
        <w:rPr>
          <w:rFonts w:ascii="Traditional Arabic" w:hAnsi="Traditional Arabic" w:cs="Traditional Arabic"/>
          <w:b/>
          <w:bCs/>
          <w:sz w:val="32"/>
          <w:szCs w:val="32"/>
          <w:rtl/>
        </w:rPr>
        <w:t>من</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w:t>
      </w:r>
      <w:r w:rsidR="00623B64"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ما هي إلا هرقلية</w:t>
      </w:r>
      <w:r w:rsidRPr="00B8191F">
        <w:rPr>
          <w:rFonts w:ascii="Traditional Arabic" w:hAnsi="Traditional Arabic" w:cs="Traditional Arabic" w:hint="cs"/>
          <w:b/>
          <w:bCs/>
          <w:sz w:val="32"/>
          <w:szCs w:val="32"/>
          <w:rtl/>
        </w:rPr>
        <w:t>..، و</w:t>
      </w:r>
      <w:r w:rsidR="00105D7C" w:rsidRPr="00B8191F">
        <w:rPr>
          <w:rFonts w:ascii="Traditional Arabic" w:hAnsi="Traditional Arabic" w:cs="Traditional Arabic"/>
          <w:b/>
          <w:bCs/>
          <w:sz w:val="32"/>
          <w:szCs w:val="32"/>
          <w:rtl/>
        </w:rPr>
        <w:t>قال مروان</w:t>
      </w:r>
      <w:r w:rsidRPr="00B8191F">
        <w:rPr>
          <w:rFonts w:ascii="Traditional Arabic" w:hAnsi="Traditional Arabic" w:cs="Traditional Arabic" w:hint="cs"/>
          <w:b/>
          <w:bCs/>
          <w:sz w:val="32"/>
          <w:szCs w:val="32"/>
          <w:rtl/>
        </w:rPr>
        <w:t>:</w:t>
      </w:r>
      <w:r w:rsidR="00105D7C" w:rsidRPr="00B8191F">
        <w:rPr>
          <w:rFonts w:ascii="Traditional Arabic" w:hAnsi="Traditional Arabic" w:cs="Traditional Arabic"/>
          <w:b/>
          <w:bCs/>
          <w:sz w:val="32"/>
          <w:szCs w:val="32"/>
          <w:rtl/>
        </w:rPr>
        <w:t xml:space="preserve"> سنة أبي بكر وعمر</w:t>
      </w:r>
      <w:r w:rsidRPr="00B8191F">
        <w:rPr>
          <w:rFonts w:ascii="Traditional Arabic" w:hAnsi="Traditional Arabic" w:cs="Traditional Arabic" w:hint="cs"/>
          <w:b/>
          <w:bCs/>
          <w:sz w:val="32"/>
          <w:szCs w:val="32"/>
          <w:rtl/>
        </w:rPr>
        <w:t>،</w:t>
      </w:r>
      <w:r w:rsidR="00105D7C" w:rsidRPr="00B8191F">
        <w:rPr>
          <w:rFonts w:ascii="Traditional Arabic" w:hAnsi="Traditional Arabic" w:cs="Traditional Arabic"/>
          <w:b/>
          <w:bCs/>
          <w:sz w:val="32"/>
          <w:szCs w:val="32"/>
          <w:rtl/>
        </w:rPr>
        <w:t xml:space="preserve"> فقال عبد الرحمن</w:t>
      </w:r>
      <w:r w:rsidRPr="00B8191F">
        <w:rPr>
          <w:rFonts w:ascii="Traditional Arabic" w:hAnsi="Traditional Arabic" w:cs="Traditional Arabic" w:hint="cs"/>
          <w:b/>
          <w:bCs/>
          <w:sz w:val="32"/>
          <w:szCs w:val="32"/>
          <w:rtl/>
        </w:rPr>
        <w:t>: بل</w:t>
      </w:r>
      <w:r w:rsidR="00105D7C" w:rsidRPr="00B8191F">
        <w:rPr>
          <w:rFonts w:ascii="Traditional Arabic" w:hAnsi="Traditional Arabic" w:cs="Traditional Arabic"/>
          <w:b/>
          <w:bCs/>
          <w:sz w:val="32"/>
          <w:szCs w:val="32"/>
          <w:rtl/>
        </w:rPr>
        <w:t xml:space="preserve"> سنة هرقل وقيصر</w:t>
      </w:r>
      <w:r w:rsidR="00623B64" w:rsidRPr="00B8191F">
        <w:rPr>
          <w:rFonts w:ascii="Traditional Arabic" w:hAnsi="Traditional Arabic" w:cs="Traditional Arabic" w:hint="cs"/>
          <w:b/>
          <w:bCs/>
          <w:sz w:val="32"/>
          <w:szCs w:val="32"/>
          <w:rtl/>
        </w:rPr>
        <w:t>"</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w:t>
      </w:r>
      <w:r w:rsidRPr="00B8191F">
        <w:rPr>
          <w:rFonts w:ascii="Traditional Arabic" w:hAnsi="Traditional Arabic" w:cs="Traditional Arabic" w:hint="cs"/>
          <w:b/>
          <w:bCs/>
          <w:sz w:val="32"/>
          <w:szCs w:val="32"/>
          <w:rtl/>
        </w:rPr>
        <w:t xml:space="preserve">في رواية </w:t>
      </w:r>
      <w:r w:rsidRPr="00B8191F">
        <w:rPr>
          <w:rFonts w:ascii="Traditional Arabic" w:hAnsi="Traditional Arabic" w:cs="Traditional Arabic"/>
          <w:b/>
          <w:bCs/>
          <w:sz w:val="32"/>
          <w:szCs w:val="32"/>
          <w:rtl/>
        </w:rPr>
        <w:t>ابن المنذر</w:t>
      </w:r>
      <w:r w:rsidRPr="00B8191F">
        <w:rPr>
          <w:rFonts w:ascii="Traditional Arabic" w:hAnsi="Traditional Arabic" w:cs="Traditional Arabic" w:hint="cs"/>
          <w:b/>
          <w:bCs/>
          <w:sz w:val="32"/>
          <w:szCs w:val="32"/>
          <w:rtl/>
        </w:rPr>
        <w:t xml:space="preserve"> قال عبدالرحمن:</w:t>
      </w:r>
      <w:r w:rsidR="00105D7C" w:rsidRPr="00B8191F">
        <w:rPr>
          <w:rFonts w:ascii="Traditional Arabic" w:hAnsi="Traditional Arabic" w:cs="Traditional Arabic"/>
          <w:b/>
          <w:bCs/>
          <w:sz w:val="32"/>
          <w:szCs w:val="32"/>
          <w:rtl/>
        </w:rPr>
        <w:t xml:space="preserve"> </w:t>
      </w:r>
      <w:r w:rsidRPr="00B8191F">
        <w:rPr>
          <w:rFonts w:ascii="Traditional Arabic" w:hAnsi="Traditional Arabic" w:cs="Traditional Arabic" w:hint="cs"/>
          <w:b/>
          <w:bCs/>
          <w:sz w:val="32"/>
          <w:szCs w:val="32"/>
          <w:rtl/>
        </w:rPr>
        <w:t>"أ</w:t>
      </w:r>
      <w:r w:rsidR="00105D7C" w:rsidRPr="00B8191F">
        <w:rPr>
          <w:rFonts w:ascii="Traditional Arabic" w:hAnsi="Traditional Arabic" w:cs="Traditional Arabic"/>
          <w:b/>
          <w:bCs/>
          <w:sz w:val="32"/>
          <w:szCs w:val="32"/>
          <w:rtl/>
        </w:rPr>
        <w:t>جئتم بها هرقلية</w:t>
      </w:r>
      <w:r w:rsidRPr="00B8191F">
        <w:rPr>
          <w:rFonts w:ascii="Traditional Arabic" w:hAnsi="Traditional Arabic" w:cs="Traditional Arabic" w:hint="cs"/>
          <w:b/>
          <w:bCs/>
          <w:sz w:val="32"/>
          <w:szCs w:val="32"/>
          <w:rtl/>
        </w:rPr>
        <w:t>،</w:t>
      </w:r>
      <w:r w:rsidR="00105D7C" w:rsidRPr="00B8191F">
        <w:rPr>
          <w:rFonts w:ascii="Traditional Arabic" w:hAnsi="Traditional Arabic" w:cs="Traditional Arabic"/>
          <w:b/>
          <w:bCs/>
          <w:sz w:val="32"/>
          <w:szCs w:val="32"/>
          <w:rtl/>
        </w:rPr>
        <w:t xml:space="preserve"> تبايعون لأبنائكم</w:t>
      </w:r>
      <w:r w:rsidRPr="00B8191F">
        <w:rPr>
          <w:rFonts w:ascii="Traditional Arabic" w:hAnsi="Traditional Arabic" w:cs="Traditional Arabic" w:hint="cs"/>
          <w:b/>
          <w:bCs/>
          <w:sz w:val="32"/>
          <w:szCs w:val="32"/>
          <w:rtl/>
        </w:rPr>
        <w:t>"</w:t>
      </w:r>
      <w:r w:rsidR="00105D7C" w:rsidRPr="00B8191F">
        <w:rPr>
          <w:rFonts w:ascii="Traditional Arabic" w:hAnsi="Traditional Arabic" w:cs="Traditional Arabic"/>
          <w:b/>
          <w:bCs/>
          <w:sz w:val="32"/>
          <w:szCs w:val="32"/>
          <w:rtl/>
        </w:rPr>
        <w:t>)</w:t>
      </w:r>
      <w:r w:rsidR="00623B64" w:rsidRPr="00B8191F">
        <w:rPr>
          <w:rFonts w:ascii="Traditional Arabic" w:hAnsi="Traditional Arabic" w:cs="Traditional Arabic" w:hint="cs"/>
          <w:b/>
          <w:bCs/>
          <w:sz w:val="32"/>
          <w:szCs w:val="32"/>
          <w:rtl/>
        </w:rPr>
        <w:t>[فتح الباري:ح4827].</w:t>
      </w:r>
    </w:p>
    <w:p ns2:paraId="223308AE" ns2:textId="77777777" w:rsidR="00A8717C" w:rsidRPr="00B8191F" w:rsidRDefault="00A8717C"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p>
    <w:p ns2:paraId="1AE0BB47" ns2:textId="77777777" w:rsidR="00E86961" w:rsidRPr="00B8191F" w:rsidRDefault="00E86961"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r>
        <w:rPr>
          <w:rFonts w:ascii="Traditional Arabic" w:hAnsi="Traditional Arabic" w:cs="Traditional Arabic" w:hint="cs"/>
          <w:sz w:val="36"/>
          <w:szCs w:val="36"/>
          <w:rtl/>
        </w:rPr>
        <w:t xml:space="preserve">وجاء في بعض كتب التاريخ أن عبد الرحمن بن أبي بكر عارض التوريث بالشورى، كما يقول خليفة </w:t>
      </w:r>
      <w:r w:rsidRPr="00B8191F">
        <w:rPr>
          <w:rFonts w:ascii="Traditional Arabic" w:hAnsi="Traditional Arabic" w:cs="Traditional Arabic" w:hint="cs"/>
          <w:b/>
          <w:bCs/>
          <w:sz w:val="32"/>
          <w:szCs w:val="32"/>
          <w:rtl/>
        </w:rPr>
        <w:t xml:space="preserve">(فقال عبدالرحمن بن أبي بكر: </w:t>
      </w:r>
      <w:r w:rsidRPr="00B8191F">
        <w:rPr>
          <w:rFonts w:ascii="Traditional Arabic" w:hAnsi="Traditional Arabic" w:cs="Traditional Arabic"/>
          <w:b/>
          <w:bCs/>
          <w:sz w:val="32"/>
          <w:szCs w:val="32"/>
          <w:rtl/>
        </w:rPr>
        <w:t>والله لوددت أنا وكلناك في أمر ابنك إلى الله، وإنا والله لانفعل، والله لتردن هذا الأمر شورى في المسلمين، أو لنعيدنها عليك جذعة</w:t>
      </w:r>
      <w:r w:rsidRPr="00B8191F">
        <w:rPr>
          <w:rFonts w:ascii="Traditional Arabic" w:hAnsi="Traditional Arabic" w:cs="Traditional Arabic" w:hint="cs"/>
          <w:b/>
          <w:bCs/>
          <w:sz w:val="32"/>
          <w:szCs w:val="32"/>
          <w:rtl/>
        </w:rPr>
        <w:t>)[تاريخ خليفة بن خياط:214، تاريخ الإسلام للذهبي: 4/149].</w:t>
      </w:r>
    </w:p>
    <w:p ns2:paraId="3A7D51E2" ns2:textId="77777777" w:rsidR="00E86961" w:rsidRPr="006A4F05" w:rsidRDefault="00E86961"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{{PG:26}}</w:t>
      </w:r>
    </w:p>
    <w:p ns2:paraId="74BB22B1" ns2:textId="77777777" w:rsidR="006A4F05" w:rsidRPr="00B8191F" w:rsidRDefault="006A4F0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r w:rsidRPr="006A4F05">
        <w:rPr>
          <w:rFonts w:ascii="Traditional Arabic" w:hAnsi="Traditional Arabic" w:cs="Traditional Arabic" w:hint="cs"/>
          <w:sz w:val="36"/>
          <w:szCs w:val="36"/>
          <w:rtl/>
        </w:rPr>
        <w:t xml:space="preserve">وممن نص على التقابل بين التوريث والشورى الإمام الحسن البصري، وهو أحد أركان التابعين الأربعة، </w:t>
      </w:r>
      <w:r>
        <w:rPr>
          <w:rFonts w:ascii="Traditional Arabic" w:hAnsi="Traditional Arabic" w:cs="Traditional Arabic" w:hint="cs"/>
          <w:sz w:val="36"/>
          <w:szCs w:val="36"/>
          <w:rtl/>
        </w:rPr>
        <w:t xml:space="preserve">كما يقول ابن تيمية </w:t>
      </w:r>
      <w:r w:rsidRPr="006A4F05">
        <w:rPr>
          <w:rFonts w:ascii="Traditional Arabic" w:hAnsi="Traditional Arabic" w:cs="Traditional Arabic" w:hint="cs"/>
          <w:b/>
          <w:bCs/>
          <w:sz w:val="32"/>
          <w:szCs w:val="32"/>
          <w:rtl/>
        </w:rPr>
        <w:t>(</w:t>
      </w:r>
      <w:r w:rsidRPr="006A4F05">
        <w:rPr>
          <w:rFonts w:ascii="Traditional Arabic" w:hAnsi="Traditional Arabic" w:cs="Traditional Arabic"/>
          <w:b/>
          <w:bCs/>
          <w:sz w:val="32"/>
          <w:szCs w:val="32"/>
          <w:rtl/>
        </w:rPr>
        <w:t>سعيد بن المسيب</w:t>
      </w:r>
      <w:r w:rsidRPr="006A4F05">
        <w:rPr>
          <w:rFonts w:ascii="Traditional Arabic" w:hAnsi="Traditional Arabic" w:cs="Traditional Arabic" w:hint="cs"/>
          <w:b/>
          <w:bCs/>
          <w:sz w:val="32"/>
          <w:szCs w:val="32"/>
          <w:rtl/>
        </w:rPr>
        <w:t>،</w:t>
      </w:r>
      <w:r w:rsidRPr="006A4F05">
        <w:rPr>
          <w:rFonts w:ascii="Traditional Arabic" w:hAnsi="Traditional Arabic" w:cs="Traditional Arabic"/>
          <w:b/>
          <w:bCs/>
          <w:sz w:val="32"/>
          <w:szCs w:val="32"/>
          <w:rtl/>
        </w:rPr>
        <w:t xml:space="preserve"> والحسن البصري</w:t>
      </w:r>
      <w:r w:rsidRPr="006A4F05">
        <w:rPr>
          <w:rFonts w:ascii="Traditional Arabic" w:hAnsi="Traditional Arabic" w:cs="Traditional Arabic" w:hint="cs"/>
          <w:b/>
          <w:bCs/>
          <w:sz w:val="32"/>
          <w:szCs w:val="32"/>
          <w:rtl/>
        </w:rPr>
        <w:t>،</w:t>
      </w:r>
      <w:r w:rsidRPr="006A4F05">
        <w:rPr>
          <w:rFonts w:ascii="Traditional Arabic" w:hAnsi="Traditional Arabic" w:cs="Traditional Arabic"/>
          <w:b/>
          <w:bCs/>
          <w:sz w:val="32"/>
          <w:szCs w:val="32"/>
          <w:rtl/>
        </w:rPr>
        <w:t xml:space="preserve"> وإبراهيم النخعي</w:t>
      </w:r>
      <w:r w:rsidRPr="006A4F05">
        <w:rPr>
          <w:rFonts w:ascii="Traditional Arabic" w:hAnsi="Traditional Arabic" w:cs="Traditional Arabic" w:hint="cs"/>
          <w:b/>
          <w:bCs/>
          <w:sz w:val="32"/>
          <w:szCs w:val="32"/>
          <w:rtl/>
        </w:rPr>
        <w:t>،</w:t>
      </w:r>
      <w:r w:rsidRPr="006A4F05">
        <w:rPr>
          <w:rFonts w:ascii="Traditional Arabic" w:hAnsi="Traditional Arabic" w:cs="Traditional Arabic"/>
          <w:b/>
          <w:bCs/>
          <w:sz w:val="32"/>
          <w:szCs w:val="32"/>
          <w:rtl/>
        </w:rPr>
        <w:t xml:space="preserve"> وعطاء بن أبي رباح</w:t>
      </w:r>
      <w:r w:rsidRPr="006A4F05">
        <w:rPr>
          <w:rFonts w:ascii="Traditional Arabic" w:hAnsi="Traditional Arabic" w:cs="Traditional Arabic" w:hint="cs"/>
          <w:b/>
          <w:bCs/>
          <w:sz w:val="32"/>
          <w:szCs w:val="32"/>
          <w:rtl/>
        </w:rPr>
        <w:t>؛</w:t>
      </w:r>
      <w:r w:rsidRPr="006A4F05">
        <w:rPr>
          <w:rFonts w:ascii="Traditional Arabic" w:hAnsi="Traditional Arabic" w:cs="Traditional Arabic"/>
          <w:b/>
          <w:bCs/>
          <w:sz w:val="32"/>
          <w:szCs w:val="32"/>
          <w:rtl/>
        </w:rPr>
        <w:t xml:space="preserve"> وهؤلاء الأربعة أركان التابعين</w:t>
      </w:r>
      <w:r w:rsidRPr="006A4F05">
        <w:rPr>
          <w:rFonts w:ascii="Traditional Arabic" w:hAnsi="Traditional Arabic" w:cs="Traditional Arabic" w:hint="cs"/>
          <w:b/>
          <w:bCs/>
          <w:sz w:val="32"/>
          <w:szCs w:val="32"/>
          <w:rtl/>
        </w:rPr>
        <w:t>)[بيان الدليل:101]</w:t>
      </w:r>
      <w:r w:rsidRPr="00B8191F">
        <w:rPr>
          <w:rFonts w:ascii="Traditional Arabic" w:hAnsi="Traditional Arabic" w:cs="Traditional Arabic" w:hint="cs"/>
          <w:b/>
          <w:bCs/>
          <w:sz w:val="32"/>
          <w:szCs w:val="32"/>
          <w:rtl/>
        </w:rPr>
        <w:t xml:space="preserve">. </w:t>
      </w:r>
    </w:p>
    <w:p ns2:paraId="4A2EC71A" ns2:textId="77777777" w:rsidR="00F1093F" w:rsidRPr="006A4F05" w:rsidRDefault="006A4F0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r>
        <w:rPr>
          <w:rFonts w:ascii="Traditional Arabic" w:hAnsi="Traditional Arabic" w:cs="Traditional Arabic" w:hint="cs"/>
          <w:sz w:val="36"/>
          <w:szCs w:val="36"/>
          <w:rtl/>
        </w:rPr>
        <w:t>فالحسن البصري هو أحد أركان التابعين الأربعة، وقد علق على ظاهرة الهرقلية وقابل فيها بين التوريث والشورى،</w:t>
      </w:r>
      <w:r w:rsidRPr="006A4F05">
        <w:rPr>
          <w:rFonts w:ascii="Traditional Arabic" w:hAnsi="Traditional Arabic" w:cs="Traditional Arabic" w:hint="cs"/>
          <w:sz w:val="36"/>
          <w:szCs w:val="36"/>
          <w:rtl/>
        </w:rPr>
        <w:t xml:space="preserve"> حيث يقول الحسن البصري </w:t>
      </w:r>
      <w:r w:rsidRPr="006A4F05">
        <w:rPr>
          <w:rFonts w:ascii="Traditional Arabic" w:hAnsi="Traditional Arabic" w:cs="Traditional Arabic" w:hint="cs"/>
          <w:b/>
          <w:bCs/>
          <w:sz w:val="32"/>
          <w:szCs w:val="32"/>
          <w:rtl/>
        </w:rPr>
        <w:t>(</w:t>
      </w:r>
      <w:r w:rsidR="00F1093F" w:rsidRPr="006A4F05">
        <w:rPr>
          <w:rFonts w:ascii="Traditional Arabic" w:hAnsi="Traditional Arabic" w:cs="Traditional Arabic"/>
          <w:b/>
          <w:bCs/>
          <w:sz w:val="32"/>
          <w:szCs w:val="32"/>
          <w:rtl/>
        </w:rPr>
        <w:t>فمن أجل ذلك بايع هؤلاء أبناءهم، ولولا ذلك لكانت شورى بين المسلمين إلى يوم القيامة</w:t>
      </w:r>
      <w:r w:rsidR="00F1093F" w:rsidRPr="006A4F05">
        <w:rPr>
          <w:rFonts w:ascii="Traditional Arabic" w:hAnsi="Traditional Arabic" w:cs="Traditional Arabic" w:hint="cs"/>
          <w:b/>
          <w:bCs/>
          <w:sz w:val="32"/>
          <w:szCs w:val="32"/>
          <w:rtl/>
        </w:rPr>
        <w:t>)[</w:t>
      </w:r>
      <w:r w:rsidRPr="006A4F05">
        <w:rPr>
          <w:rFonts w:ascii="Traditional Arabic" w:hAnsi="Traditional Arabic" w:cs="Traditional Arabic" w:hint="cs"/>
          <w:b/>
          <w:bCs/>
          <w:sz w:val="32"/>
          <w:szCs w:val="32"/>
          <w:rtl/>
        </w:rPr>
        <w:t>البداية والنهاية:11/650].</w:t>
      </w:r>
    </w:p>
    <w:p ns2:paraId="7F99125F" ns2:textId="77777777" w:rsidR="006A4F05" w:rsidRPr="00B8191F" w:rsidRDefault="006A4F05"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p>
    <w:p ns2:paraId="2E62D63A" ns2:textId="77777777" w:rsidR="00105D7C" w:rsidRPr="00B8191F" w:rsidRDefault="00623B64"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{{PG:26}}</w:t>
      </w:r>
      <w:r w:rsidRPr="00623B64">
        <w:rPr>
          <w:rFonts w:ascii="Traditional Arabic" w:hAnsi="Traditional Arabic" w:cs="Traditional Arabic" w:hint="cs"/>
          <w:sz w:val="36"/>
          <w:szCs w:val="36"/>
          <w:rtl/>
        </w:rPr>
        <w:lastRenderedPageBreak/>
        <w:t>ونقل ا</w:t>
      </w:r>
      <w:r>
        <w:rPr>
          <w:rFonts w:ascii="Traditional Arabic" w:hAnsi="Traditional Arabic" w:cs="Traditional Arabic" w:hint="cs"/>
          <w:sz w:val="36"/>
          <w:szCs w:val="36"/>
          <w:rtl/>
        </w:rPr>
        <w:t xml:space="preserve">بن حزم الإجماع على منع (التوريث السياسي)، حيث يقول </w:t>
      </w:r>
      <w:r w:rsidRPr="00B8191F">
        <w:rPr>
          <w:rFonts w:ascii="Traditional Arabic" w:hAnsi="Traditional Arabic" w:cs="Traditional Arabic" w:hint="cs"/>
          <w:b/>
          <w:bCs/>
          <w:sz w:val="32"/>
          <w:szCs w:val="32"/>
          <w:rtl/>
        </w:rPr>
        <w:t>(</w:t>
      </w:r>
      <w:r w:rsidR="009F240D" w:rsidRPr="00B8191F">
        <w:rPr>
          <w:rFonts w:ascii="Traditional Arabic" w:hAnsi="Traditional Arabic" w:cs="Traditional Arabic" w:hint="cs"/>
          <w:b/>
          <w:bCs/>
          <w:sz w:val="32"/>
          <w:szCs w:val="32"/>
          <w:rtl/>
        </w:rPr>
        <w:t xml:space="preserve">فلا يجوز التوارث في الإمامة..، </w:t>
      </w:r>
      <w:r w:rsidRPr="00B8191F">
        <w:rPr>
          <w:rFonts w:ascii="Traditional Arabic" w:hAnsi="Traditional Arabic" w:cs="Traditional Arabic"/>
          <w:b/>
          <w:bCs/>
          <w:sz w:val="32"/>
          <w:szCs w:val="32"/>
          <w:rtl/>
        </w:rPr>
        <w:t>ولا خلاف بين أحد من أهل الإسلام في أن</w:t>
      </w:r>
      <w:r w:rsidR="009F240D" w:rsidRPr="00B8191F">
        <w:rPr>
          <w:rFonts w:ascii="Traditional Arabic" w:hAnsi="Traditional Arabic" w:cs="Traditional Arabic" w:hint="cs"/>
          <w:b/>
          <w:bCs/>
          <w:sz w:val="32"/>
          <w:szCs w:val="32"/>
          <w:rtl/>
        </w:rPr>
        <w:t>ه</w:t>
      </w:r>
      <w:r w:rsidRPr="00B8191F">
        <w:rPr>
          <w:rFonts w:ascii="Traditional Arabic" w:hAnsi="Traditional Arabic" w:cs="Traditional Arabic"/>
          <w:b/>
          <w:bCs/>
          <w:sz w:val="32"/>
          <w:szCs w:val="32"/>
          <w:rtl/>
        </w:rPr>
        <w:t xml:space="preserve"> لا يجوز التوارث فيها</w:t>
      </w:r>
      <w:r w:rsidRPr="00B8191F">
        <w:rPr>
          <w:rFonts w:ascii="Traditional Arabic" w:hAnsi="Traditional Arabic" w:cs="Traditional Arabic" w:hint="cs"/>
          <w:b/>
          <w:bCs/>
          <w:sz w:val="32"/>
          <w:szCs w:val="32"/>
          <w:rtl/>
        </w:rPr>
        <w:t>)[ابن حزم، الفصل:</w:t>
      </w:r>
      <w:r w:rsidR="009F240D" w:rsidRPr="00B8191F">
        <w:rPr>
          <w:rFonts w:ascii="Traditional Arabic" w:hAnsi="Traditional Arabic" w:cs="Traditional Arabic" w:hint="cs"/>
          <w:b/>
          <w:bCs/>
          <w:sz w:val="32"/>
          <w:szCs w:val="32"/>
          <w:rtl/>
        </w:rPr>
        <w:t>5/12</w:t>
      </w:r>
      <w:r w:rsidR="004F0967" w:rsidRPr="00B8191F">
        <w:rPr>
          <w:rFonts w:ascii="Traditional Arabic" w:hAnsi="Traditional Arabic" w:cs="Traditional Arabic" w:hint="cs"/>
          <w:b/>
          <w:bCs/>
          <w:sz w:val="32"/>
          <w:szCs w:val="32"/>
          <w:rtl/>
        </w:rPr>
        <w:t>].</w:t>
      </w:r>
    </w:p>
    <w:p ns2:paraId="20C13189" ns2:textId="77777777" w:rsidR="00A8717C" w:rsidRDefault="00A8717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p>
    <w:p ns2:paraId="2E960CAB" ns2:textId="77777777" w:rsidR="00B9587E" w:rsidRDefault="00B9587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r>
        <w:rPr>
          <w:rFonts w:ascii="Traditional Arabic" w:hAnsi="Traditional Arabic" w:cs="Traditional Arabic" w:hint="cs"/>
          <w:sz w:val="36"/>
          <w:szCs w:val="36"/>
          <w:rtl/>
        </w:rPr>
        <w:t>ولابن حزم عبارة طريفة حول توريث المناصب يقول فيها:</w:t>
      </w:r>
    </w:p>
    <w:p ns2:paraId="4D70C2EE" ns2:textId="77777777" w:rsidR="00B9587E" w:rsidRPr="00B8191F" w:rsidRDefault="00B9587E"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{{PG:27}}</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وأما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المرتبة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فما جاء قط في الديانات أنها تورث</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ولو جاز أن تورث المراتب لكان من</w:t>
      </w:r>
      <w:r w:rsidRPr="00B8191F">
        <w:rPr>
          <w:rFonts w:ascii="Traditional Arabic" w:hAnsi="Traditional Arabic" w:cs="Traditional Arabic" w:hint="cs"/>
          <w:b/>
          <w:bCs/>
          <w:sz w:val="32"/>
          <w:szCs w:val="32"/>
          <w:rtl/>
        </w:rPr>
        <w:t xml:space="preserve"> ول</w:t>
      </w:r>
      <w:r w:rsidR="00BC0EB6" w:rsidRPr="00B8191F">
        <w:rPr>
          <w:rFonts w:ascii="Traditional Arabic" w:hAnsi="Traditional Arabic" w:cs="Traditional Arabic" w:hint="cs"/>
          <w:b/>
          <w:bCs/>
          <w:sz w:val="32"/>
          <w:szCs w:val="32"/>
          <w:rtl/>
        </w:rPr>
        <w:t>ّ</w:t>
      </w:r>
      <w:r w:rsidRPr="00B8191F">
        <w:rPr>
          <w:rFonts w:ascii="Traditional Arabic" w:hAnsi="Traditional Arabic" w:cs="Traditional Arabic" w:hint="cs"/>
          <w:b/>
          <w:bCs/>
          <w:sz w:val="32"/>
          <w:szCs w:val="32"/>
          <w:rtl/>
        </w:rPr>
        <w:t>اه</w:t>
      </w:r>
      <w:r w:rsidRPr="00B8191F">
        <w:rPr>
          <w:rFonts w:ascii="Traditional Arabic" w:hAnsi="Traditional Arabic" w:cs="Traditional Arabic"/>
          <w:b/>
          <w:bCs/>
          <w:sz w:val="32"/>
          <w:szCs w:val="32"/>
          <w:rtl/>
        </w:rPr>
        <w:t xml:space="preserve"> رسول الله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صلى الله عليه وسلم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مكانا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ما</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إذا مات</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وجب أن يرث تلك الولاية عاصبه ووارثه</w:t>
      </w:r>
      <w:r w:rsidRPr="00B8191F">
        <w:rPr>
          <w:rFonts w:ascii="Traditional Arabic" w:hAnsi="Traditional Arabic" w:cs="Traditional Arabic" w:hint="cs"/>
          <w:b/>
          <w:bCs/>
          <w:sz w:val="32"/>
          <w:szCs w:val="32"/>
          <w:rtl/>
        </w:rPr>
        <w:t>)[الفصل:4/</w:t>
      </w:r>
      <w:r w:rsidR="00150AB3" w:rsidRPr="00B8191F">
        <w:rPr>
          <w:rFonts w:ascii="Traditional Arabic" w:hAnsi="Traditional Arabic" w:cs="Traditional Arabic" w:hint="cs"/>
          <w:b/>
          <w:bCs/>
          <w:sz w:val="32"/>
          <w:szCs w:val="32"/>
          <w:rtl/>
        </w:rPr>
        <w:t>155</w:t>
      </w:r>
      <w:r w:rsidRPr="00B8191F">
        <w:rPr>
          <w:rFonts w:ascii="Traditional Arabic" w:hAnsi="Traditional Arabic" w:cs="Traditional Arabic" w:hint="cs"/>
          <w:b/>
          <w:bCs/>
          <w:sz w:val="32"/>
          <w:szCs w:val="32"/>
          <w:rtl/>
        </w:rPr>
        <w:t>].</w:t>
      </w:r>
    </w:p>
    <w:p ns2:paraId="79F2F0E2" ns2:textId="77777777" w:rsidR="00B9587E" w:rsidRDefault="00B9587E"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p>
    <w:p ns2:paraId="781018CA" ns2:textId="77777777" w:rsidR="00EB037F" w:rsidRPr="00B8191F" w:rsidRDefault="00BB243B"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{{PG:27}}</w:t>
      </w:r>
      <w:r>
        <w:rPr>
          <w:rFonts w:ascii="Traditional Arabic" w:hAnsi="Traditional Arabic" w:cs="Traditional Arabic" w:hint="cs"/>
          <w:sz w:val="36"/>
          <w:szCs w:val="36"/>
          <w:rtl/>
        </w:rPr>
        <w:t>ورجح الإمام</w:t>
      </w:r>
      <w:r w:rsidR="00EB037F">
        <w:rPr>
          <w:rFonts w:ascii="Traditional Arabic" w:hAnsi="Traditional Arabic" w:cs="Traditional Arabic" w:hint="cs"/>
          <w:sz w:val="36"/>
          <w:szCs w:val="36"/>
          <w:rtl/>
        </w:rPr>
        <w:t xml:space="preserve"> ابن تيمية </w:t>
      </w:r>
      <w:r>
        <w:rPr>
          <w:rFonts w:ascii="Traditional Arabic" w:hAnsi="Traditional Arabic" w:cs="Traditional Arabic" w:hint="cs"/>
          <w:sz w:val="36"/>
          <w:szCs w:val="36"/>
          <w:rtl/>
        </w:rPr>
        <w:t>المنع فقال</w:t>
      </w:r>
      <w:r w:rsidR="00EB037F">
        <w:rPr>
          <w:rFonts w:ascii="Traditional Arabic" w:hAnsi="Traditional Arabic" w:cs="Traditional Arabic" w:hint="cs"/>
          <w:sz w:val="36"/>
          <w:szCs w:val="36"/>
          <w:rtl/>
        </w:rPr>
        <w:t xml:space="preserve"> </w:t>
      </w:r>
      <w:r w:rsidR="00EB037F"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فإن عدل عن الأحق الأصلح إلى غيره، لأجل قرابة بينهما، </w:t>
      </w:r>
      <w:r w:rsidRPr="00B8191F">
        <w:rPr>
          <w:rFonts w:ascii="Traditional Arabic" w:hAnsi="Traditional Arabic" w:cs="Traditional Arabic" w:hint="cs"/>
          <w:b/>
          <w:bCs/>
          <w:sz w:val="32"/>
          <w:szCs w:val="32"/>
          <w:rtl/>
        </w:rPr>
        <w:t>أو</w:t>
      </w:r>
      <w:r w:rsidRPr="00B8191F">
        <w:rPr>
          <w:rFonts w:ascii="Traditional Arabic" w:hAnsi="Traditional Arabic" w:cs="Traditional Arabic"/>
          <w:b/>
          <w:bCs/>
          <w:sz w:val="32"/>
          <w:szCs w:val="32"/>
          <w:rtl/>
        </w:rPr>
        <w:t xml:space="preserve"> صداقة، أو مرافقة في بلد أو مذهب؛ أو طريقة، أو جن</w:t>
      </w:r>
      <w:r w:rsidRPr="00B8191F">
        <w:rPr>
          <w:rFonts w:ascii="Traditional Arabic" w:hAnsi="Traditional Arabic" w:cs="Traditional Arabic" w:hint="cs"/>
          <w:b/>
          <w:bCs/>
          <w:sz w:val="32"/>
          <w:szCs w:val="32"/>
          <w:rtl/>
        </w:rPr>
        <w:t xml:space="preserve">س؛ </w:t>
      </w:r>
      <w:r w:rsidRPr="00B8191F">
        <w:rPr>
          <w:rFonts w:ascii="Traditional Arabic" w:hAnsi="Traditional Arabic" w:cs="Traditional Arabic"/>
          <w:b/>
          <w:bCs/>
          <w:sz w:val="32"/>
          <w:szCs w:val="32"/>
          <w:rtl/>
        </w:rPr>
        <w:t>فقد خان الله ورسوله والمؤمنين، فإن الرجل لحبه لولده، قد يؤثره في بعض الولايات، أو يعطيه ما لا يستحقه؛ فيكون قد خان أمانته</w:t>
      </w:r>
      <w:r w:rsidRPr="00B8191F">
        <w:rPr>
          <w:rFonts w:ascii="Traditional Arabic" w:hAnsi="Traditional Arabic" w:cs="Traditional Arabic" w:hint="cs"/>
          <w:b/>
          <w:bCs/>
          <w:sz w:val="32"/>
          <w:szCs w:val="32"/>
          <w:rtl/>
        </w:rPr>
        <w:t>)[السياسة الشرعية:8].</w:t>
      </w:r>
    </w:p>
    <w:p ns2:paraId="1C9405FB" ns2:textId="77777777" w:rsidR="00BB243B" w:rsidRDefault="00BB243B"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p>
    <w:p ns2:paraId="75B626C0" ns2:textId="77777777" w:rsidR="007C1DDC" w:rsidRDefault="00BB243B"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r>
        <w:rPr>
          <w:rFonts w:ascii="Traditional Arabic" w:hAnsi="Traditional Arabic" w:cs="Traditional Arabic" w:hint="cs"/>
          <w:sz w:val="36"/>
          <w:szCs w:val="36"/>
          <w:rtl/>
        </w:rPr>
        <w:t xml:space="preserve">وقال المحدث الفقيه الزاهد ابن رجب </w:t>
      </w:r>
      <w:r>
        <w:rPr>
          <w:rFonts w:ascii="Traditional Arabic" w:hAnsi="Traditional Arabic" w:cs="Traditional Arabic"/>
          <w:sz w:val="36"/>
          <w:szCs w:val="36"/>
          <w:rtl/>
        </w:rPr>
        <w:t>–</w:t>
      </w:r>
      <w:r>
        <w:rPr>
          <w:rFonts w:ascii="Traditional Arabic" w:hAnsi="Traditional Arabic" w:cs="Traditional Arabic" w:hint="cs"/>
          <w:sz w:val="36"/>
          <w:szCs w:val="36"/>
          <w:rtl/>
        </w:rPr>
        <w:t>رحمات الله عليه- في شرحه للبخاري</w:t>
      </w:r>
      <w:r w:rsidR="007C1DDC">
        <w:rPr>
          <w:rFonts w:ascii="Traditional Arabic" w:hAnsi="Traditional Arabic" w:cs="Traditional Arabic" w:hint="cs"/>
          <w:sz w:val="36"/>
          <w:szCs w:val="36"/>
          <w:rtl/>
        </w:rPr>
        <w:t>:</w:t>
      </w:r>
    </w:p>
    <w:p ns2:paraId="67F99945" ns2:textId="77777777" w:rsidR="00BB243B" w:rsidRPr="007C1DDC" w:rsidRDefault="00BB243B"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{{PG:27}}</w:t>
      </w:r>
      <w:r w:rsidRPr="007C1DDC">
        <w:rPr>
          <w:rFonts w:ascii="Traditional Arabic" w:hAnsi="Traditional Arabic" w:cs="Traditional Arabic" w:hint="cs"/>
          <w:b/>
          <w:bCs/>
          <w:sz w:val="32"/>
          <w:szCs w:val="32"/>
          <w:rtl/>
        </w:rPr>
        <w:t xml:space="preserve"> (</w:t>
      </w:r>
      <w:r w:rsidRPr="007C1DDC">
        <w:rPr>
          <w:rFonts w:ascii="Traditional Arabic" w:hAnsi="Traditional Arabic" w:cs="Traditional Arabic"/>
          <w:b/>
          <w:bCs/>
          <w:sz w:val="32"/>
          <w:szCs w:val="32"/>
          <w:rtl/>
        </w:rPr>
        <w:t>وال</w:t>
      </w:r>
      <w:r w:rsidRPr="007C1DDC">
        <w:rPr>
          <w:rFonts w:ascii="Traditional Arabic" w:hAnsi="Traditional Arabic" w:cs="Traditional Arabic" w:hint="cs"/>
          <w:b/>
          <w:bCs/>
          <w:sz w:val="32"/>
          <w:szCs w:val="32"/>
          <w:rtl/>
        </w:rPr>
        <w:t>إ</w:t>
      </w:r>
      <w:r w:rsidRPr="007C1DDC">
        <w:rPr>
          <w:rFonts w:ascii="Traditional Arabic" w:hAnsi="Traditional Arabic" w:cs="Traditional Arabic"/>
          <w:b/>
          <w:bCs/>
          <w:sz w:val="32"/>
          <w:szCs w:val="32"/>
          <w:rtl/>
        </w:rPr>
        <w:t xml:space="preserve">مامة العظمى لا تستحق بالنسب، ولهذا </w:t>
      </w:r>
      <w:r w:rsidRPr="007C1DDC">
        <w:rPr>
          <w:rFonts w:ascii="Traditional Arabic" w:hAnsi="Traditional Arabic" w:cs="Traditional Arabic" w:hint="cs"/>
          <w:b/>
          <w:bCs/>
          <w:sz w:val="32"/>
          <w:szCs w:val="32"/>
          <w:rtl/>
        </w:rPr>
        <w:t>أ</w:t>
      </w:r>
      <w:r w:rsidRPr="007C1DDC">
        <w:rPr>
          <w:rFonts w:ascii="Traditional Arabic" w:hAnsi="Traditional Arabic" w:cs="Traditional Arabic"/>
          <w:b/>
          <w:bCs/>
          <w:sz w:val="32"/>
          <w:szCs w:val="32"/>
          <w:rtl/>
        </w:rPr>
        <w:t>نكر الصحابة على من بايع لولده</w:t>
      </w:r>
      <w:r w:rsidRPr="007C1DDC">
        <w:rPr>
          <w:rFonts w:ascii="Traditional Arabic" w:hAnsi="Traditional Arabic" w:cs="Traditional Arabic" w:hint="cs"/>
          <w:b/>
          <w:bCs/>
          <w:sz w:val="32"/>
          <w:szCs w:val="32"/>
          <w:rtl/>
        </w:rPr>
        <w:t xml:space="preserve">، </w:t>
      </w:r>
      <w:r w:rsidRPr="007C1DDC">
        <w:rPr>
          <w:rFonts w:ascii="Traditional Arabic" w:hAnsi="Traditional Arabic" w:cs="Traditional Arabic"/>
          <w:b/>
          <w:bCs/>
          <w:sz w:val="32"/>
          <w:szCs w:val="32"/>
          <w:rtl/>
        </w:rPr>
        <w:t xml:space="preserve">وقال عبد الرحمن بن أبي بكر </w:t>
      </w:r>
      <w:r w:rsidRPr="007C1DDC">
        <w:rPr>
          <w:rFonts w:ascii="Traditional Arabic" w:hAnsi="Traditional Arabic" w:cs="Traditional Arabic" w:hint="cs"/>
          <w:b/>
          <w:bCs/>
          <w:sz w:val="32"/>
          <w:szCs w:val="32"/>
          <w:rtl/>
        </w:rPr>
        <w:t>"</w:t>
      </w:r>
      <w:r w:rsidRPr="007C1DDC">
        <w:rPr>
          <w:rFonts w:ascii="Traditional Arabic" w:hAnsi="Traditional Arabic" w:cs="Traditional Arabic"/>
          <w:b/>
          <w:bCs/>
          <w:sz w:val="32"/>
          <w:szCs w:val="32"/>
          <w:rtl/>
        </w:rPr>
        <w:t>جئتم بها هرقلية، تبايعون ل</w:t>
      </w:r>
      <w:r w:rsidRPr="007C1DDC">
        <w:rPr>
          <w:rFonts w:ascii="Traditional Arabic" w:hAnsi="Traditional Arabic" w:cs="Traditional Arabic" w:hint="cs"/>
          <w:b/>
          <w:bCs/>
          <w:sz w:val="32"/>
          <w:szCs w:val="32"/>
          <w:rtl/>
        </w:rPr>
        <w:t>أ</w:t>
      </w:r>
      <w:r w:rsidRPr="007C1DDC">
        <w:rPr>
          <w:rFonts w:ascii="Traditional Arabic" w:hAnsi="Traditional Arabic" w:cs="Traditional Arabic"/>
          <w:b/>
          <w:bCs/>
          <w:sz w:val="32"/>
          <w:szCs w:val="32"/>
          <w:rtl/>
        </w:rPr>
        <w:t>بنائكم</w:t>
      </w:r>
      <w:r w:rsidRPr="007C1DDC">
        <w:rPr>
          <w:rFonts w:ascii="Traditional Arabic" w:hAnsi="Traditional Arabic" w:cs="Traditional Arabic" w:hint="cs"/>
          <w:b/>
          <w:bCs/>
          <w:sz w:val="32"/>
          <w:szCs w:val="32"/>
          <w:rtl/>
        </w:rPr>
        <w:t xml:space="preserve">" ، </w:t>
      </w:r>
      <w:r w:rsidRPr="007C1DDC">
        <w:rPr>
          <w:rFonts w:ascii="Traditional Arabic" w:hAnsi="Traditional Arabic" w:cs="Traditional Arabic"/>
          <w:b/>
          <w:bCs/>
          <w:sz w:val="32"/>
          <w:szCs w:val="32"/>
          <w:rtl/>
        </w:rPr>
        <w:t xml:space="preserve">وسمع ذلك عائشة والصحابة، ولم ينكروه عليه، فدل على </w:t>
      </w:r>
      <w:r w:rsidRPr="007C1DDC">
        <w:rPr>
          <w:rFonts w:ascii="Traditional Arabic" w:hAnsi="Traditional Arabic" w:cs="Traditional Arabic" w:hint="cs"/>
          <w:b/>
          <w:bCs/>
          <w:sz w:val="32"/>
          <w:szCs w:val="32"/>
          <w:rtl/>
        </w:rPr>
        <w:t>أ</w:t>
      </w:r>
      <w:r w:rsidRPr="007C1DDC">
        <w:rPr>
          <w:rFonts w:ascii="Traditional Arabic" w:hAnsi="Traditional Arabic" w:cs="Traditional Arabic"/>
          <w:b/>
          <w:bCs/>
          <w:sz w:val="32"/>
          <w:szCs w:val="32"/>
          <w:rtl/>
        </w:rPr>
        <w:t>ن البيعة لل</w:t>
      </w:r>
      <w:r w:rsidRPr="007C1DDC">
        <w:rPr>
          <w:rFonts w:ascii="Traditional Arabic" w:hAnsi="Traditional Arabic" w:cs="Traditional Arabic" w:hint="cs"/>
          <w:b/>
          <w:bCs/>
          <w:sz w:val="32"/>
          <w:szCs w:val="32"/>
          <w:rtl/>
        </w:rPr>
        <w:t>أ</w:t>
      </w:r>
      <w:r w:rsidRPr="007C1DDC">
        <w:rPr>
          <w:rFonts w:ascii="Traditional Arabic" w:hAnsi="Traditional Arabic" w:cs="Traditional Arabic"/>
          <w:b/>
          <w:bCs/>
          <w:sz w:val="32"/>
          <w:szCs w:val="32"/>
          <w:rtl/>
        </w:rPr>
        <w:t>بناء سنة الروم وفارس، وأما</w:t>
      </w:r>
      <w:r w:rsidRPr="007C1DDC">
        <w:rPr>
          <w:rFonts w:ascii="Traditional Arabic" w:hAnsi="Traditional Arabic" w:cs="Traditional Arabic" w:hint="cs"/>
          <w:b/>
          <w:bCs/>
          <w:sz w:val="32"/>
          <w:szCs w:val="32"/>
          <w:rtl/>
        </w:rPr>
        <w:t xml:space="preserve"> </w:t>
      </w:r>
      <w:r w:rsidRPr="007C1DDC">
        <w:rPr>
          <w:rFonts w:ascii="Traditional Arabic" w:hAnsi="Traditional Arabic" w:cs="Traditional Arabic"/>
          <w:b/>
          <w:bCs/>
          <w:sz w:val="32"/>
          <w:szCs w:val="32"/>
          <w:rtl/>
        </w:rPr>
        <w:t>سن</w:t>
      </w:r>
      <w:r w:rsidRPr="007C1DDC">
        <w:rPr>
          <w:rFonts w:ascii="Traditional Arabic" w:hAnsi="Traditional Arabic" w:cs="Traditional Arabic" w:hint="cs"/>
          <w:b/>
          <w:bCs/>
          <w:sz w:val="32"/>
          <w:szCs w:val="32"/>
          <w:rtl/>
        </w:rPr>
        <w:t>ّ</w:t>
      </w:r>
      <w:r w:rsidRPr="007C1DDC">
        <w:rPr>
          <w:rFonts w:ascii="Traditional Arabic" w:hAnsi="Traditional Arabic" w:cs="Traditional Arabic"/>
          <w:b/>
          <w:bCs/>
          <w:sz w:val="32"/>
          <w:szCs w:val="32"/>
          <w:rtl/>
        </w:rPr>
        <w:t xml:space="preserve">ة المسلمين فهي البيعة لمن هو </w:t>
      </w:r>
      <w:r w:rsidRPr="007C1DDC">
        <w:rPr>
          <w:rFonts w:ascii="Traditional Arabic" w:hAnsi="Traditional Arabic" w:cs="Traditional Arabic" w:hint="cs"/>
          <w:b/>
          <w:bCs/>
          <w:sz w:val="32"/>
          <w:szCs w:val="32"/>
          <w:rtl/>
        </w:rPr>
        <w:t>أ</w:t>
      </w:r>
      <w:r w:rsidRPr="007C1DDC">
        <w:rPr>
          <w:rFonts w:ascii="Traditional Arabic" w:hAnsi="Traditional Arabic" w:cs="Traditional Arabic"/>
          <w:b/>
          <w:bCs/>
          <w:sz w:val="32"/>
          <w:szCs w:val="32"/>
          <w:rtl/>
        </w:rPr>
        <w:t>فضل و</w:t>
      </w:r>
      <w:r w:rsidRPr="007C1DDC">
        <w:rPr>
          <w:rFonts w:ascii="Traditional Arabic" w:hAnsi="Traditional Arabic" w:cs="Traditional Arabic" w:hint="cs"/>
          <w:b/>
          <w:bCs/>
          <w:sz w:val="32"/>
          <w:szCs w:val="32"/>
          <w:rtl/>
        </w:rPr>
        <w:t>أ</w:t>
      </w:r>
      <w:r w:rsidR="007C1DDC">
        <w:rPr>
          <w:rFonts w:ascii="Traditional Arabic" w:hAnsi="Traditional Arabic" w:cs="Traditional Arabic"/>
          <w:b/>
          <w:bCs/>
          <w:sz w:val="32"/>
          <w:szCs w:val="32"/>
          <w:rtl/>
        </w:rPr>
        <w:t>صلح لل</w:t>
      </w:r>
      <w:r w:rsidR="007C1DDC">
        <w:rPr>
          <w:rFonts w:ascii="Traditional Arabic" w:hAnsi="Traditional Arabic" w:cs="Traditional Arabic" w:hint="cs"/>
          <w:b/>
          <w:bCs/>
          <w:sz w:val="32"/>
          <w:szCs w:val="32"/>
          <w:rtl/>
        </w:rPr>
        <w:t>أ</w:t>
      </w:r>
      <w:r w:rsidRPr="007C1DDC">
        <w:rPr>
          <w:rFonts w:ascii="Traditional Arabic" w:hAnsi="Traditional Arabic" w:cs="Traditional Arabic"/>
          <w:b/>
          <w:bCs/>
          <w:sz w:val="32"/>
          <w:szCs w:val="32"/>
          <w:rtl/>
        </w:rPr>
        <w:t>م</w:t>
      </w:r>
      <w:r w:rsidRPr="007C1DDC">
        <w:rPr>
          <w:rFonts w:ascii="Traditional Arabic" w:hAnsi="Traditional Arabic" w:cs="Traditional Arabic" w:hint="cs"/>
          <w:b/>
          <w:bCs/>
          <w:sz w:val="32"/>
          <w:szCs w:val="32"/>
          <w:rtl/>
        </w:rPr>
        <w:t>ة)[فتح الباري:</w:t>
      </w:r>
      <w:r w:rsidR="007C1DDC" w:rsidRPr="007C1DDC">
        <w:rPr>
          <w:rFonts w:ascii="Traditional Arabic" w:hAnsi="Traditional Arabic" w:cs="Traditional Arabic" w:hint="cs"/>
          <w:b/>
          <w:bCs/>
          <w:sz w:val="32"/>
          <w:szCs w:val="32"/>
          <w:rtl/>
        </w:rPr>
        <w:t>5/279].</w:t>
      </w:r>
    </w:p>
    <w:p ns2:paraId="6D79E047" ns2:textId="77777777" w:rsidR="007C1DDC" w:rsidRDefault="007C1DD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p>
    <w:p ns2:paraId="779DF96D" ns2:textId="77777777" w:rsidR="007C1DDC" w:rsidRPr="00B8191F" w:rsidRDefault="007C1DDC"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{{PG:27}}</w:t>
      </w:r>
      <w:r>
        <w:rPr>
          <w:rFonts w:ascii="Traditional Arabic" w:hAnsi="Traditional Arabic" w:cs="Traditional Arabic" w:hint="cs"/>
          <w:sz w:val="36"/>
          <w:szCs w:val="36"/>
          <w:rtl/>
        </w:rPr>
        <w:t xml:space="preserve">وقد شرح ابن الجوزي معنى عبارة عبدالرحمن بن أبي بكر، حيث يقول ابن الجوزي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فقال عبد الرحمن</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أهرقلية؟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أي</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أتجرون على سنة هرقل</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وهو قيصر</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في إقامة الولد مقام الوالد في الملك</w:t>
      </w:r>
      <w:r w:rsidRPr="00B8191F">
        <w:rPr>
          <w:rFonts w:ascii="Traditional Arabic" w:hAnsi="Traditional Arabic" w:cs="Traditional Arabic" w:hint="cs"/>
          <w:b/>
          <w:bCs/>
          <w:sz w:val="32"/>
          <w:szCs w:val="32"/>
          <w:rtl/>
        </w:rPr>
        <w:t>)[كشف المشكل: 4/393].</w:t>
      </w:r>
    </w:p>
    <w:p ns2:paraId="0276D1B3" ns2:textId="77777777" w:rsidR="00BB243B" w:rsidRPr="00B8191F" w:rsidRDefault="00BB243B"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{{PG:27}}</w:t>
      </w:r>
    </w:p>
    <w:p ns2:paraId="23576053" ns2:textId="77777777" w:rsidR="00105D7C" w:rsidRDefault="007C1DD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{{PG:27}}</w:t>
      </w:r>
      <w:r>
        <w:rPr>
          <w:rFonts w:ascii="Traditional Arabic" w:hAnsi="Traditional Arabic" w:cs="Traditional Arabic" w:hint="cs"/>
          <w:sz w:val="36"/>
          <w:szCs w:val="36"/>
          <w:rtl/>
        </w:rPr>
        <w:t xml:space="preserve">وأما الجواب عن فعل معاوية </w:t>
      </w:r>
      <w:r>
        <w:rPr>
          <w:rFonts w:ascii="Traditional Arabic" w:hAnsi="Traditional Arabic" w:cs="Traditional Arabic"/>
          <w:sz w:val="36"/>
          <w:szCs w:val="36"/>
          <w:rtl/>
        </w:rPr>
        <w:t>–</w:t>
      </w:r>
      <w:r>
        <w:rPr>
          <w:rFonts w:ascii="Traditional Arabic" w:hAnsi="Traditional Arabic" w:cs="Traditional Arabic" w:hint="cs"/>
          <w:sz w:val="36"/>
          <w:szCs w:val="36"/>
          <w:rtl/>
        </w:rPr>
        <w:t>رضي الله عنه-</w:t>
      </w:r>
      <w:r w:rsidR="007F00AE">
        <w:rPr>
          <w:rFonts w:ascii="Traditional Arabic" w:hAnsi="Traditional Arabic" w:cs="Traditional Arabic" w:hint="cs"/>
          <w:sz w:val="36"/>
          <w:szCs w:val="36"/>
          <w:rtl/>
        </w:rPr>
        <w:t xml:space="preserve"> في أخذ العهد لولده،</w:t>
      </w:r>
      <w:r>
        <w:rPr>
          <w:rFonts w:ascii="Traditional Arabic" w:hAnsi="Traditional Arabic" w:cs="Traditional Arabic" w:hint="cs"/>
          <w:sz w:val="36"/>
          <w:szCs w:val="36"/>
          <w:rtl/>
        </w:rPr>
        <w:t xml:space="preserve"> فبكل اختصار: هو تأوّ</w:t>
      </w:r>
      <w:r w:rsidR="007F00AE">
        <w:rPr>
          <w:rFonts w:ascii="Traditional Arabic" w:hAnsi="Traditional Arabic" w:cs="Traditional Arabic" w:hint="cs"/>
          <w:sz w:val="36"/>
          <w:szCs w:val="36"/>
          <w:rtl/>
        </w:rPr>
        <w:t>ُ</w:t>
      </w:r>
      <w:r>
        <w:rPr>
          <w:rFonts w:ascii="Traditional Arabic" w:hAnsi="Traditional Arabic" w:cs="Traditional Arabic" w:hint="cs"/>
          <w:sz w:val="36"/>
          <w:szCs w:val="36"/>
          <w:rtl/>
        </w:rPr>
        <w:t>ل تأوّ</w:t>
      </w:r>
      <w:r w:rsidR="007F00AE">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له رضي الله عنه، لمصالح </w:t>
      </w:r>
      <w:r w:rsidR="007F00AE">
        <w:rPr>
          <w:rFonts w:ascii="Traditional Arabic" w:hAnsi="Traditional Arabic" w:cs="Traditional Arabic" w:hint="cs"/>
          <w:sz w:val="36"/>
          <w:szCs w:val="36"/>
          <w:rtl/>
        </w:rPr>
        <w:t xml:space="preserve">شرعية </w:t>
      </w:r>
      <w:r>
        <w:rPr>
          <w:rFonts w:ascii="Traditional Arabic" w:hAnsi="Traditional Arabic" w:cs="Traditional Arabic" w:hint="cs"/>
          <w:sz w:val="36"/>
          <w:szCs w:val="36"/>
          <w:rtl/>
        </w:rPr>
        <w:t xml:space="preserve">ظهرت له، وخالفه في هذا الاجتهاد عامة الصحابة، </w:t>
      </w:r>
      <w:r>
        <w:rPr>
          <w:rFonts w:ascii="Traditional Arabic" w:hAnsi="Traditional Arabic" w:cs="Traditional Arabic" w:hint="cs"/>
          <w:sz w:val="36"/>
          <w:szCs w:val="36"/>
          <w:rtl/>
        </w:rPr>
        <w:lastRenderedPageBreak/>
        <w:t>فنحن نختار قول بقية الصحابة ونترضى عن معاوية ونجتهد في التماس المعاذير له، جمعاً بين</w:t>
      </w:r>
      <w:r w:rsidR="007F00AE">
        <w:rPr>
          <w:rFonts w:ascii="Traditional Arabic" w:hAnsi="Traditional Arabic" w:cs="Traditional Arabic" w:hint="cs"/>
          <w:sz w:val="36"/>
          <w:szCs w:val="36"/>
          <w:rtl/>
        </w:rPr>
        <w:t xml:space="preserve"> (</w:t>
      </w:r>
      <w:r w:rsidRPr="00B8191F">
        <w:rPr>
          <w:rFonts w:ascii="Traditional Arabic" w:hAnsi="Traditional Arabic" w:cs="Traditional Arabic" w:hint="cs"/>
          <w:b/>
          <w:bCs/>
          <w:sz w:val="32"/>
          <w:szCs w:val="32"/>
          <w:rtl/>
        </w:rPr>
        <w:t>نصوص الشورى، ونصوص فضل معاوية</w:t>
      </w:r>
      <w:r w:rsidR="007F00AE">
        <w:rPr>
          <w:rFonts w:ascii="Traditional Arabic" w:hAnsi="Traditional Arabic" w:cs="Traditional Arabic" w:hint="cs"/>
          <w:sz w:val="36"/>
          <w:szCs w:val="36"/>
          <w:rtl/>
        </w:rPr>
        <w:t>)، وتحقيقاً للتوازن بينهما،</w:t>
      </w:r>
      <w:r>
        <w:rPr>
          <w:rFonts w:ascii="Traditional Arabic" w:hAnsi="Traditional Arabic" w:cs="Traditional Arabic" w:hint="cs"/>
          <w:sz w:val="36"/>
          <w:szCs w:val="36"/>
          <w:rtl/>
        </w:rPr>
        <w:t xml:space="preserve"> وهذه طريقة أهل السنة في الشغف بالجمع ب</w:t>
      </w:r>
      <w:r w:rsidR="007F00AE">
        <w:rPr>
          <w:rFonts w:ascii="Traditional Arabic" w:hAnsi="Traditional Arabic" w:cs="Traditional Arabic" w:hint="cs"/>
          <w:sz w:val="36"/>
          <w:szCs w:val="36"/>
          <w:rtl/>
        </w:rPr>
        <w:t>ين النصوص والعمل بها جميعاً، وهو</w:t>
      </w:r>
      <w:r>
        <w:rPr>
          <w:rFonts w:ascii="Traditional Arabic" w:hAnsi="Traditional Arabic" w:cs="Traditional Arabic" w:hint="cs"/>
          <w:sz w:val="36"/>
          <w:szCs w:val="36"/>
          <w:rtl/>
        </w:rPr>
        <w:t xml:space="preserve"> المنهج العلمي الذي يختاره من يحترم العلم والموضوعية، وأما بعض الجهلة الذين خاضوا في عرض معاوية، إما لهوى سياسي في نفوسهم ب</w:t>
      </w:r>
      <w:r w:rsidR="007F00AE">
        <w:rPr>
          <w:rFonts w:ascii="Traditional Arabic" w:hAnsi="Traditional Arabic" w:cs="Traditional Arabic" w:hint="cs"/>
          <w:sz w:val="36"/>
          <w:szCs w:val="36"/>
          <w:rtl/>
        </w:rPr>
        <w:t>سبب تشربهم الديمقراطية والليبرالية وسيادة الشعب والحرية الغربية الخ، أو بعض الفضلاء الذين أرادوا التزلف للديمقراطيين بلمز معاوية أو ثلبه في مسألة التوريث، طمعاً في استمالة الديمقراطيين، أو ليقول عنهم الديمقراطيون  "</w:t>
      </w:r>
      <w:r w:rsidR="007F00AE" w:rsidRPr="00B8191F">
        <w:rPr>
          <w:rFonts w:ascii="Traditional Arabic" w:hAnsi="Traditional Arabic" w:cs="Traditional Arabic" w:hint="cs"/>
          <w:b/>
          <w:bCs/>
          <w:sz w:val="32"/>
          <w:szCs w:val="32"/>
          <w:rtl/>
        </w:rPr>
        <w:t>أنتم مهتمون بالإصلاح السياسي ماشاء الله عليكم"</w:t>
      </w:r>
      <w:r w:rsidR="007F00AE">
        <w:rPr>
          <w:rFonts w:ascii="Traditional Arabic" w:hAnsi="Traditional Arabic" w:cs="Traditional Arabic" w:hint="cs"/>
          <w:sz w:val="36"/>
          <w:szCs w:val="36"/>
          <w:rtl/>
        </w:rPr>
        <w:t>، فهؤلاء جميعاً مخطئون ومجانبون للمنهج العلمي والموضوعية البحثية، و</w:t>
      </w:r>
      <w:r w:rsidR="007F00AE">
        <w:rPr>
          <w:rFonts w:ascii="Traditional Arabic" w:hAnsi="Traditional Arabic" w:cs="Traditional Arabic"/>
          <w:sz w:val="36"/>
          <w:szCs w:val="36"/>
          <w:rtl/>
        </w:rPr>
        <w:t xml:space="preserve">والله لغبار دخل في </w:t>
      </w:r>
      <w:r w:rsidR="007F00AE">
        <w:rPr>
          <w:rFonts w:ascii="Traditional Arabic" w:hAnsi="Traditional Arabic" w:cs="Traditional Arabic" w:hint="cs"/>
          <w:sz w:val="36"/>
          <w:szCs w:val="36"/>
          <w:rtl/>
        </w:rPr>
        <w:t>أن</w:t>
      </w:r>
      <w:r w:rsidR="007F00AE" w:rsidRPr="007F00AE">
        <w:rPr>
          <w:rFonts w:ascii="Traditional Arabic" w:hAnsi="Traditional Arabic" w:cs="Traditional Arabic"/>
          <w:sz w:val="36"/>
          <w:szCs w:val="36"/>
          <w:rtl/>
        </w:rPr>
        <w:t>ف فرس معاوية</w:t>
      </w:r>
      <w:r w:rsidR="007F00AE">
        <w:rPr>
          <w:rFonts w:ascii="Traditional Arabic" w:hAnsi="Traditional Arabic" w:cs="Traditional Arabic" w:hint="cs"/>
          <w:sz w:val="36"/>
          <w:szCs w:val="36"/>
          <w:rtl/>
        </w:rPr>
        <w:t>،</w:t>
      </w:r>
      <w:r w:rsidR="007F00AE" w:rsidRPr="007F00AE">
        <w:rPr>
          <w:rFonts w:ascii="Traditional Arabic" w:hAnsi="Traditional Arabic" w:cs="Traditional Arabic"/>
          <w:sz w:val="36"/>
          <w:szCs w:val="36"/>
          <w:rtl/>
        </w:rPr>
        <w:t xml:space="preserve"> في معركة مع رسول الله </w:t>
      </w:r>
      <w:r w:rsidR="007F00AE">
        <w:rPr>
          <w:rFonts w:ascii="Traditional Arabic" w:hAnsi="Traditional Arabic" w:cs="Traditional Arabic" w:hint="cs"/>
          <w:sz w:val="36"/>
          <w:szCs w:val="36"/>
          <w:rtl/>
        </w:rPr>
        <w:t>-</w:t>
      </w:r>
      <w:r w:rsidR="007F00AE" w:rsidRPr="007F00AE">
        <w:rPr>
          <w:rFonts w:ascii="Traditional Arabic" w:hAnsi="Traditional Arabic" w:cs="Traditional Arabic"/>
          <w:sz w:val="36"/>
          <w:szCs w:val="36"/>
          <w:rtl/>
        </w:rPr>
        <w:t>صلى الله عليه وسلم</w:t>
      </w:r>
      <w:r w:rsidR="007F00AE">
        <w:rPr>
          <w:rFonts w:ascii="Traditional Arabic" w:hAnsi="Traditional Arabic" w:cs="Traditional Arabic" w:hint="cs"/>
          <w:sz w:val="36"/>
          <w:szCs w:val="36"/>
          <w:rtl/>
        </w:rPr>
        <w:t>-</w:t>
      </w:r>
      <w:r w:rsidR="007F00AE">
        <w:rPr>
          <w:rFonts w:ascii="Traditional Arabic" w:hAnsi="Traditional Arabic" w:cs="Traditional Arabic"/>
          <w:sz w:val="36"/>
          <w:szCs w:val="36"/>
          <w:rtl/>
        </w:rPr>
        <w:t xml:space="preserve"> خير من </w:t>
      </w:r>
      <w:r w:rsidR="007F00AE">
        <w:rPr>
          <w:rFonts w:ascii="Traditional Arabic" w:hAnsi="Traditional Arabic" w:cs="Traditional Arabic" w:hint="cs"/>
          <w:sz w:val="36"/>
          <w:szCs w:val="36"/>
          <w:rtl/>
        </w:rPr>
        <w:t>ملء الدنيا من الديمقراطيين.</w:t>
      </w:r>
    </w:p>
    <w:p ns2:paraId="6A170EA5" ns2:textId="77777777" w:rsidR="00F64AE6" w:rsidRDefault="00F64AE6" w:rsidP="003B4B99">
      <w:pPr>
        <w:jc w:val="both"/>
        <w:rPr>
          <w:rFonts w:ascii="Traditional Arabic" w:hAnsi="Traditional Arabic" w:cs="Traditional Arabic"/>
          <w:sz w:val="36"/>
          <w:szCs w:val="36"/>
          <w:rtl/>
        </w:rPr>
      </w:pPr>
      <w:r>
        <w:rPr>
          <w:vanish/>
        </w:rPr>
        <w:t>{{PG:28}}</w:t>
      </w:r>
    </w:p>
    <w:p ns2:paraId="1199AD28" ns2:textId="77777777" w:rsidR="00900368" w:rsidRDefault="00FD3DEC" w:rsidP="003B4B99">
      <w:pPr>
        <w:jc w:val="both"/>
        <w:rPr>
          <w:rFonts w:ascii="Traditional Arabic" w:hAnsi="Traditional Arabic" w:cs="Traditional Arabic"/>
          <w:sz w:val="36"/>
          <w:szCs w:val="36"/>
          <w:rtl/>
        </w:rPr>
      </w:pPr>
      <w:r>
        <w:rPr>
          <w:vanish/>
        </w:rPr>
        <w:t>{{PG:28}}</w:t>
      </w:r>
      <w:r w:rsidRPr="00A8717C">
        <w:rPr>
          <w:rFonts w:ascii="Traditional Arabic" w:hAnsi="Traditional Arabic" w:cs="Traditional Arabic" w:hint="cs"/>
          <w:b/>
          <w:bCs/>
          <w:sz w:val="36"/>
          <w:szCs w:val="36"/>
          <w:rtl/>
        </w:rPr>
        <w:t>- التأمُّر</w:t>
      </w:r>
      <w:r>
        <w:rPr>
          <w:rFonts w:ascii="Traditional Arabic" w:hAnsi="Traditional Arabic" w:cs="Traditional Arabic" w:hint="cs"/>
          <w:sz w:val="36"/>
          <w:szCs w:val="36"/>
          <w:rtl/>
        </w:rPr>
        <w:t xml:space="preserve">: </w:t>
      </w:r>
    </w:p>
    <w:p ns2:paraId="4F948982" ns2:textId="77777777" w:rsidR="00F64AE6" w:rsidRPr="00B8191F" w:rsidRDefault="00FD3DEC" w:rsidP="003B4B99">
      <w:pPr>
        <w:jc w:val="both"/>
        <w:rPr>
          <w:rFonts w:ascii="Traditional Arabic" w:hAnsi="Traditional Arabic" w:cs="Traditional Arabic"/>
          <w:b/>
          <w:bCs/>
          <w:sz w:val="32"/>
          <w:szCs w:val="32"/>
          <w:rtl/>
        </w:rPr>
      </w:pPr>
      <w:r>
        <w:rPr>
          <w:vanish/>
        </w:rPr>
        <w:t>{{PG:28}}</w:t>
      </w:r>
      <w:r>
        <w:rPr>
          <w:rFonts w:ascii="Traditional Arabic" w:hAnsi="Traditional Arabic" w:cs="Traditional Arabic" w:hint="cs"/>
          <w:sz w:val="36"/>
          <w:szCs w:val="36"/>
          <w:rtl/>
        </w:rPr>
        <w:t>ذكرت النصوص التأ</w:t>
      </w:r>
      <w:r w:rsidR="00206E9E">
        <w:rPr>
          <w:rFonts w:ascii="Traditional Arabic" w:hAnsi="Traditional Arabic" w:cs="Traditional Arabic" w:hint="cs"/>
          <w:sz w:val="36"/>
          <w:szCs w:val="36"/>
          <w:rtl/>
        </w:rPr>
        <w:t>مُّر في سياق الذم، وهو الذي سمّاه أهل العلم</w:t>
      </w:r>
      <w:r>
        <w:rPr>
          <w:rFonts w:ascii="Traditional Arabic" w:hAnsi="Traditional Arabic" w:cs="Traditional Arabic" w:hint="cs"/>
          <w:sz w:val="36"/>
          <w:szCs w:val="36"/>
          <w:rtl/>
        </w:rPr>
        <w:t xml:space="preserve"> لاحقاً (التغل</w:t>
      </w:r>
      <w:r w:rsidR="006E44B9">
        <w:rPr>
          <w:rFonts w:ascii="Traditional Arabic" w:hAnsi="Traditional Arabic" w:cs="Traditional Arabic" w:hint="cs"/>
          <w:sz w:val="36"/>
          <w:szCs w:val="36"/>
          <w:rtl/>
        </w:rPr>
        <w:t>ُّ</w:t>
      </w:r>
      <w:r>
        <w:rPr>
          <w:rFonts w:ascii="Traditional Arabic" w:hAnsi="Traditional Arabic" w:cs="Traditional Arabic" w:hint="cs"/>
          <w:sz w:val="36"/>
          <w:szCs w:val="36"/>
          <w:rtl/>
        </w:rPr>
        <w:t>ب)</w:t>
      </w:r>
      <w:r w:rsidR="00206E9E">
        <w:rPr>
          <w:rFonts w:ascii="Traditional Arabic" w:hAnsi="Traditional Arabic" w:cs="Traditional Arabic" w:hint="cs"/>
          <w:sz w:val="36"/>
          <w:szCs w:val="36"/>
          <w:rtl/>
        </w:rPr>
        <w:t xml:space="preserve"> أو (القهر) أو (الاستيلاء) أو (الشوكة) أو (التسلُّط)، هذه الألفاظ ترد في كتب العقيدة والفقه وشروح الحديث والمعنى واحد</w:t>
      </w:r>
      <w:r>
        <w:rPr>
          <w:rFonts w:ascii="Traditional Arabic" w:hAnsi="Traditional Arabic" w:cs="Traditional Arabic" w:hint="cs"/>
          <w:sz w:val="36"/>
          <w:szCs w:val="36"/>
          <w:rtl/>
        </w:rPr>
        <w:t xml:space="preserve">، ففي السنن أن النبي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صلى الله عليه وسلم- قال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أوصيكم بتقوى الله، والسمع والطاعة، وإن تأم</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ر عليكم عبد</w:t>
      </w:r>
      <w:r w:rsidRPr="00B8191F">
        <w:rPr>
          <w:rFonts w:ascii="Traditional Arabic" w:hAnsi="Traditional Arabic" w:cs="Traditional Arabic" w:hint="cs"/>
          <w:b/>
          <w:bCs/>
          <w:sz w:val="32"/>
          <w:szCs w:val="32"/>
          <w:rtl/>
        </w:rPr>
        <w:t>)</w:t>
      </w:r>
      <w:r w:rsidR="00093C8F" w:rsidRPr="00B8191F">
        <w:rPr>
          <w:rFonts w:ascii="Traditional Arabic" w:hAnsi="Traditional Arabic" w:cs="Traditional Arabic" w:hint="cs"/>
          <w:b/>
          <w:bCs/>
          <w:sz w:val="32"/>
          <w:szCs w:val="32"/>
          <w:rtl/>
        </w:rPr>
        <w:t>[البيهقي:20338، وذكر النووي وابن الملقن وابن القيم أن اللفظ عند الترمذي، ولم أجده بنفس اللفظ، فلعلها نسخةٌ عندهم].</w:t>
      </w:r>
    </w:p>
    <w:p ns2:paraId="106C1FFD" ns2:textId="77777777" w:rsidR="00093C8F" w:rsidRPr="00FD3DEC" w:rsidRDefault="00093C8F" w:rsidP="003B4B99">
      <w:pPr>
        <w:jc w:val="both"/>
        <w:rPr>
          <w:rFonts w:ascii="Traditional Arabic" w:hAnsi="Traditional Arabic" w:cs="Traditional Arabic"/>
          <w:sz w:val="36"/>
          <w:szCs w:val="36"/>
          <w:rtl/>
        </w:rPr>
      </w:pPr>
      <w:r>
        <w:rPr>
          <w:vanish/>
        </w:rPr>
        <w:t>{{PG:28}}</w:t>
      </w:r>
    </w:p>
    <w:p ns2:paraId="1F13E5A2" ns2:textId="77777777" w:rsidR="00FD3DEC" w:rsidRPr="00B8191F" w:rsidRDefault="00867F95" w:rsidP="003B4B99">
      <w:pPr>
        <w:jc w:val="both"/>
        <w:rPr>
          <w:rFonts w:ascii="Traditional Arabic" w:hAnsi="Traditional Arabic" w:cs="Traditional Arabic"/>
          <w:b/>
          <w:bCs/>
          <w:sz w:val="32"/>
          <w:szCs w:val="32"/>
          <w:rtl/>
        </w:rPr>
      </w:pPr>
      <w:r>
        <w:rPr>
          <w:vanish/>
        </w:rPr>
        <w:t>{{PG:28}}</w:t>
      </w:r>
      <w:r>
        <w:rPr>
          <w:rFonts w:ascii="Traditional Arabic" w:hAnsi="Traditional Arabic" w:cs="Traditional Arabic" w:hint="cs"/>
          <w:sz w:val="36"/>
          <w:szCs w:val="36"/>
          <w:rtl/>
        </w:rPr>
        <w:t>وهذا السياق سياق ذم لولاية المتأمِّر/المتغلب، لأن العبد المملوك لا تصح ولايته، فلا تكون إلا بالتغلب، لذلك قال ابن علان</w:t>
      </w:r>
      <w:r w:rsidR="00093C8F">
        <w:rPr>
          <w:rFonts w:ascii="Traditional Arabic" w:hAnsi="Traditional Arabic" w:cs="Traditional Arabic" w:hint="cs"/>
          <w:sz w:val="36"/>
          <w:szCs w:val="36"/>
          <w:rtl/>
        </w:rPr>
        <w:t xml:space="preserve"> الصديقي</w:t>
      </w:r>
      <w:r>
        <w:rPr>
          <w:rFonts w:ascii="Traditional Arabic" w:hAnsi="Traditional Arabic" w:cs="Traditional Arabic" w:hint="cs"/>
          <w:sz w:val="36"/>
          <w:szCs w:val="36"/>
          <w:rtl/>
        </w:rPr>
        <w:t xml:space="preserve"> </w:t>
      </w:r>
      <w:r w:rsidRPr="00B8191F">
        <w:rPr>
          <w:rFonts w:ascii="Traditional Arabic" w:hAnsi="Traditional Arabic" w:cs="Traditional Arabic" w:hint="cs"/>
          <w:b/>
          <w:bCs/>
          <w:sz w:val="32"/>
          <w:szCs w:val="32"/>
          <w:rtl/>
        </w:rPr>
        <w:t>( "</w:t>
      </w:r>
      <w:r w:rsidRPr="00B8191F">
        <w:rPr>
          <w:rFonts w:ascii="Traditional Arabic" w:hAnsi="Traditional Arabic" w:cs="Traditional Arabic"/>
          <w:b/>
          <w:bCs/>
          <w:sz w:val="32"/>
          <w:szCs w:val="32"/>
          <w:rtl/>
        </w:rPr>
        <w:t>وإن تأمر عليكم عبد</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هو من باب ضرب المثل بغير الواقع على سبيل الفرض والتقدير</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وإلا فهو لا تصح ولايته</w:t>
      </w:r>
      <w:r w:rsidRPr="00B8191F">
        <w:rPr>
          <w:rFonts w:ascii="Traditional Arabic" w:hAnsi="Traditional Arabic" w:cs="Traditional Arabic" w:hint="cs"/>
          <w:b/>
          <w:bCs/>
          <w:sz w:val="32"/>
          <w:szCs w:val="32"/>
          <w:rtl/>
        </w:rPr>
        <w:t>)[دليل الفالحين:2/417].</w:t>
      </w:r>
    </w:p>
    <w:p ns2:paraId="595D3E95" ns2:textId="77777777" w:rsidR="00611517" w:rsidRDefault="00611517" w:rsidP="003B4B99">
      <w:pPr>
        <w:jc w:val="both"/>
        <w:rPr>
          <w:rFonts w:ascii="Traditional Arabic" w:hAnsi="Traditional Arabic" w:cs="Traditional Arabic"/>
          <w:sz w:val="36"/>
          <w:szCs w:val="36"/>
          <w:rtl/>
        </w:rPr>
      </w:pPr>
      <w:r>
        <w:rPr>
          <w:vanish/>
        </w:rPr>
        <w:t>{{PG:28}}</w:t>
      </w:r>
    </w:p>
    <w:p ns2:paraId="6936C5F3" ns2:textId="77777777" w:rsidR="00867F95" w:rsidRDefault="00DD26C9" w:rsidP="003B4B99">
      <w:pPr>
        <w:jc w:val="both"/>
        <w:rPr>
          <w:rFonts w:ascii="Traditional Arabic" w:hAnsi="Traditional Arabic" w:cs="Traditional Arabic"/>
          <w:b/>
          <w:bCs/>
          <w:sz w:val="32"/>
          <w:szCs w:val="32"/>
          <w:rtl/>
        </w:rPr>
      </w:pPr>
      <w:r>
        <w:rPr>
          <w:vanish/>
        </w:rPr>
        <w:t>{{PG:28}}</w:t>
      </w:r>
      <w:r>
        <w:rPr>
          <w:rFonts w:ascii="Traditional Arabic" w:hAnsi="Traditional Arabic" w:cs="Traditional Arabic" w:hint="cs"/>
          <w:sz w:val="36"/>
          <w:szCs w:val="36"/>
          <w:rtl/>
        </w:rPr>
        <w:lastRenderedPageBreak/>
        <w:t xml:space="preserve">ولذلك كان أهل العلم ينزهون الخلفاء الراشدين عن "التغلب" لأنه مذموم شرعاً، كما يقول ابن تيمية </w:t>
      </w:r>
      <w:r w:rsidRPr="00DD26C9">
        <w:rPr>
          <w:rFonts w:ascii="Traditional Arabic" w:hAnsi="Traditional Arabic" w:cs="Traditional Arabic" w:hint="cs"/>
          <w:b/>
          <w:bCs/>
          <w:sz w:val="32"/>
          <w:szCs w:val="32"/>
          <w:rtl/>
        </w:rPr>
        <w:t>(</w:t>
      </w:r>
      <w:r w:rsidRPr="00DD26C9">
        <w:rPr>
          <w:rFonts w:ascii="Traditional Arabic" w:hAnsi="Traditional Arabic" w:cs="Traditional Arabic"/>
          <w:b/>
          <w:bCs/>
          <w:sz w:val="32"/>
          <w:szCs w:val="32"/>
          <w:rtl/>
        </w:rPr>
        <w:t>فلو قدر - والعياذ بالله - أن أبا بكر وعمر متغلبان متوثبان</w:t>
      </w:r>
      <w:r w:rsidRPr="00DD26C9">
        <w:rPr>
          <w:rFonts w:ascii="Traditional Arabic" w:hAnsi="Traditional Arabic" w:cs="Traditional Arabic" w:hint="cs"/>
          <w:b/>
          <w:bCs/>
          <w:sz w:val="32"/>
          <w:szCs w:val="32"/>
          <w:rtl/>
        </w:rPr>
        <w:t>؛</w:t>
      </w:r>
      <w:r w:rsidRPr="00DD26C9">
        <w:rPr>
          <w:rFonts w:ascii="Traditional Arabic" w:hAnsi="Traditional Arabic" w:cs="Traditional Arabic"/>
          <w:b/>
          <w:bCs/>
          <w:sz w:val="32"/>
          <w:szCs w:val="32"/>
          <w:rtl/>
        </w:rPr>
        <w:t xml:space="preserve"> لكانت العادة تقضي بأن</w:t>
      </w:r>
      <w:r w:rsidRPr="00DD26C9">
        <w:rPr>
          <w:rFonts w:ascii="Traditional Arabic" w:hAnsi="Traditional Arabic" w:cs="Traditional Arabic" w:hint="cs"/>
          <w:b/>
          <w:bCs/>
          <w:sz w:val="32"/>
          <w:szCs w:val="32"/>
          <w:rtl/>
        </w:rPr>
        <w:t xml:space="preserve"> لا</w:t>
      </w:r>
      <w:r w:rsidRPr="00DD26C9">
        <w:rPr>
          <w:rFonts w:ascii="Traditional Arabic" w:hAnsi="Traditional Arabic" w:cs="Traditional Arabic"/>
          <w:b/>
          <w:bCs/>
          <w:sz w:val="32"/>
          <w:szCs w:val="32"/>
          <w:rtl/>
        </w:rPr>
        <w:t xml:space="preserve"> يزاحما الورثة المستحقين للولاية والتركة في المال؛ ليكفوا عن المنازعة في الولاية</w:t>
      </w:r>
      <w:r w:rsidRPr="00DD26C9">
        <w:rPr>
          <w:rFonts w:ascii="Traditional Arabic" w:hAnsi="Traditional Arabic" w:cs="Traditional Arabic" w:hint="cs"/>
          <w:b/>
          <w:bCs/>
          <w:sz w:val="32"/>
          <w:szCs w:val="32"/>
          <w:rtl/>
        </w:rPr>
        <w:t>)[منهاج السنة:4/221].</w:t>
      </w:r>
    </w:p>
    <w:p ns2:paraId="7554E3B9" ns2:textId="77777777" w:rsidR="00DD26C9" w:rsidRPr="00DD26C9" w:rsidRDefault="00DD26C9" w:rsidP="003B4B99">
      <w:pPr>
        <w:jc w:val="both"/>
        <w:rPr>
          <w:rFonts w:ascii="Traditional Arabic" w:hAnsi="Traditional Arabic" w:cs="Traditional Arabic"/>
          <w:b/>
          <w:bCs/>
          <w:sz w:val="32"/>
          <w:szCs w:val="32"/>
          <w:rtl/>
        </w:rPr>
      </w:pPr>
      <w:r>
        <w:rPr>
          <w:vanish/>
        </w:rPr>
        <w:t>{{PG:29}}</w:t>
      </w:r>
    </w:p>
    <w:p ns2:paraId="54B1385A" ns2:textId="77777777" w:rsidR="00206E9E" w:rsidRDefault="00A54B58" w:rsidP="003B4B99">
      <w:pPr>
        <w:jc w:val="both"/>
        <w:rPr>
          <w:rFonts w:ascii="Traditional Arabic" w:hAnsi="Traditional Arabic" w:cs="Traditional Arabic"/>
          <w:sz w:val="36"/>
          <w:szCs w:val="36"/>
          <w:rtl/>
        </w:rPr>
      </w:pPr>
      <w:r>
        <w:rPr>
          <w:vanish/>
        </w:rPr>
        <w:t>{{PG:29}}</w:t>
      </w:r>
      <w:r>
        <w:rPr>
          <w:rFonts w:ascii="Traditional Arabic" w:hAnsi="Traditional Arabic" w:cs="Traditional Arabic" w:hint="cs"/>
          <w:sz w:val="36"/>
          <w:szCs w:val="36"/>
          <w:rtl/>
        </w:rPr>
        <w:t>وهذا "التأمر" سماه الأئمة</w:t>
      </w:r>
      <w:r w:rsidR="00867F95">
        <w:rPr>
          <w:rFonts w:ascii="Traditional Arabic" w:hAnsi="Traditional Arabic" w:cs="Traditional Arabic" w:hint="cs"/>
          <w:sz w:val="36"/>
          <w:szCs w:val="36"/>
          <w:rtl/>
        </w:rPr>
        <w:t xml:space="preserve"> لاحقاً (التغلب) كما قال</w:t>
      </w:r>
      <w:r>
        <w:rPr>
          <w:rFonts w:ascii="Traditional Arabic" w:hAnsi="Traditional Arabic" w:cs="Traditional Arabic" w:hint="cs"/>
          <w:sz w:val="36"/>
          <w:szCs w:val="36"/>
          <w:rtl/>
        </w:rPr>
        <w:t xml:space="preserve"> الإمام الشافعي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والجمعة خلف كل إمام صلاها من أمير ومأمور ومتغلب على بلدة وغير أمير مجزئة</w:t>
      </w:r>
      <w:r w:rsidRPr="00B8191F">
        <w:rPr>
          <w:rFonts w:ascii="Traditional Arabic" w:hAnsi="Traditional Arabic" w:cs="Traditional Arabic" w:hint="cs"/>
          <w:b/>
          <w:bCs/>
          <w:sz w:val="32"/>
          <w:szCs w:val="32"/>
          <w:rtl/>
        </w:rPr>
        <w:t>)[الأم:1/221].</w:t>
      </w:r>
      <w:r w:rsidRPr="00A54B58">
        <w:rPr>
          <w:rFonts w:ascii="Traditional Arabic" w:hAnsi="Traditional Arabic" w:cs="Traditional Arabic" w:hint="cs"/>
          <w:sz w:val="36"/>
          <w:szCs w:val="36"/>
          <w:rtl/>
        </w:rPr>
        <w:t xml:space="preserve"> </w:t>
      </w:r>
      <w:r w:rsidR="00867F95">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 xml:space="preserve">وقال </w:t>
      </w:r>
      <w:r w:rsidR="00867F95">
        <w:rPr>
          <w:rFonts w:ascii="Traditional Arabic" w:hAnsi="Traditional Arabic" w:cs="Traditional Arabic" w:hint="cs"/>
          <w:sz w:val="36"/>
          <w:szCs w:val="36"/>
          <w:rtl/>
        </w:rPr>
        <w:t>الإمام أحمد</w:t>
      </w:r>
      <w:r>
        <w:rPr>
          <w:rFonts w:ascii="Traditional Arabic" w:hAnsi="Traditional Arabic" w:cs="Traditional Arabic" w:hint="cs"/>
          <w:sz w:val="36"/>
          <w:szCs w:val="36"/>
          <w:rtl/>
        </w:rPr>
        <w:t xml:space="preserve"> في رواية عبدوس الشهيرة التي يتداولها الحنابلة (</w:t>
      </w:r>
      <w:r w:rsidRPr="00B8191F">
        <w:rPr>
          <w:rFonts w:ascii="Traditional Arabic" w:hAnsi="Traditional Arabic" w:cs="Traditional Arabic"/>
          <w:b/>
          <w:bCs/>
          <w:sz w:val="32"/>
          <w:szCs w:val="32"/>
          <w:rtl/>
        </w:rPr>
        <w:t>ومن غلبهم بالسيف حتى صار خليفة</w:t>
      </w:r>
      <w:r>
        <w:rPr>
          <w:rFonts w:ascii="Traditional Arabic" w:hAnsi="Traditional Arabic" w:cs="Traditional Arabic" w:hint="cs"/>
          <w:sz w:val="36"/>
          <w:szCs w:val="36"/>
          <w:rtl/>
        </w:rPr>
        <w:t xml:space="preserve">). </w:t>
      </w:r>
    </w:p>
    <w:p ns2:paraId="2DCBB02F" ns2:textId="77777777" w:rsidR="00206E9E" w:rsidRDefault="00206E9E" w:rsidP="003B4B99">
      <w:pPr>
        <w:jc w:val="both"/>
        <w:rPr>
          <w:rFonts w:ascii="Traditional Arabic" w:hAnsi="Traditional Arabic" w:cs="Traditional Arabic"/>
          <w:sz w:val="36"/>
          <w:szCs w:val="36"/>
          <w:rtl/>
        </w:rPr>
      </w:pPr>
      <w:r>
        <w:rPr>
          <w:vanish/>
        </w:rPr>
        <w:t>{{PG:29}}</w:t>
      </w:r>
    </w:p>
    <w:p ns2:paraId="7A32CC98" ns2:textId="77777777" w:rsidR="00867F95" w:rsidRDefault="00206E9E" w:rsidP="003B4B99">
      <w:pPr>
        <w:jc w:val="both"/>
        <w:rPr>
          <w:rFonts w:ascii="Traditional Arabic" w:hAnsi="Traditional Arabic" w:cs="Traditional Arabic"/>
          <w:sz w:val="36"/>
          <w:szCs w:val="36"/>
          <w:rtl/>
        </w:rPr>
      </w:pPr>
      <w:r>
        <w:rPr>
          <w:vanish/>
        </w:rPr>
        <w:t>{{PG:29}}</w:t>
      </w:r>
      <w:r>
        <w:rPr>
          <w:rFonts w:ascii="Traditional Arabic" w:hAnsi="Traditional Arabic" w:cs="Traditional Arabic" w:hint="cs"/>
          <w:sz w:val="36"/>
          <w:szCs w:val="36"/>
          <w:rtl/>
        </w:rPr>
        <w:t>ومن المصطلحات الرائجة بين أهل العلم تسميتهم إياه (القهر) فيقولون</w:t>
      </w:r>
      <w:r w:rsidR="00834F60">
        <w:rPr>
          <w:rFonts w:ascii="Traditional Arabic" w:hAnsi="Traditional Arabic" w:cs="Traditional Arabic" w:hint="cs"/>
          <w:sz w:val="36"/>
          <w:szCs w:val="36"/>
          <w:rtl/>
        </w:rPr>
        <w:t xml:space="preserve"> مثلاً</w:t>
      </w:r>
      <w:r>
        <w:rPr>
          <w:rFonts w:ascii="Traditional Arabic" w:hAnsi="Traditional Arabic" w:cs="Traditional Arabic" w:hint="cs"/>
          <w:sz w:val="36"/>
          <w:szCs w:val="36"/>
          <w:rtl/>
        </w:rPr>
        <w:t xml:space="preserve"> "من قهر</w:t>
      </w:r>
      <w:r w:rsidR="00834F60">
        <w:rPr>
          <w:rFonts w:ascii="Traditional Arabic" w:hAnsi="Traditional Arabic" w:cs="Traditional Arabic" w:hint="cs"/>
          <w:sz w:val="36"/>
          <w:szCs w:val="36"/>
          <w:rtl/>
        </w:rPr>
        <w:t xml:space="preserve"> الناس بشوكته"</w:t>
      </w:r>
      <w:r>
        <w:rPr>
          <w:rFonts w:ascii="Traditional Arabic" w:hAnsi="Traditional Arabic" w:cs="Traditional Arabic" w:hint="cs"/>
          <w:sz w:val="36"/>
          <w:szCs w:val="36"/>
          <w:rtl/>
        </w:rPr>
        <w:t xml:space="preserve">. </w:t>
      </w:r>
      <w:r w:rsidR="00867F95">
        <w:rPr>
          <w:rFonts w:ascii="Traditional Arabic" w:hAnsi="Traditional Arabic" w:cs="Traditional Arabic" w:hint="cs"/>
          <w:sz w:val="36"/>
          <w:szCs w:val="36"/>
          <w:rtl/>
        </w:rPr>
        <w:t>وسماه بعضهم (التسلّط) كما قال العلامة القاري</w:t>
      </w:r>
      <w:r>
        <w:rPr>
          <w:rFonts w:ascii="Traditional Arabic" w:hAnsi="Traditional Arabic" w:cs="Traditional Arabic" w:hint="cs"/>
          <w:sz w:val="36"/>
          <w:szCs w:val="36"/>
          <w:rtl/>
        </w:rPr>
        <w:t xml:space="preserve"> في مرقاة المفاتيح:</w:t>
      </w:r>
      <w:r w:rsidR="00867F95">
        <w:rPr>
          <w:rFonts w:ascii="Traditional Arabic" w:hAnsi="Traditional Arabic" w:cs="Traditional Arabic" w:hint="cs"/>
          <w:sz w:val="36"/>
          <w:szCs w:val="36"/>
          <w:rtl/>
        </w:rPr>
        <w:t xml:space="preserve"> </w:t>
      </w:r>
      <w:r w:rsidR="00867F95"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له أهلية الخلافة</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 xml:space="preserve"> أو له التسلط والغلبة</w:t>
      </w:r>
      <w:r>
        <w:rPr>
          <w:rFonts w:ascii="Traditional Arabic" w:hAnsi="Traditional Arabic" w:cs="Traditional Arabic" w:hint="cs"/>
          <w:sz w:val="36"/>
          <w:szCs w:val="36"/>
          <w:rtl/>
        </w:rPr>
        <w:t>) وقال في موضع آخر (</w:t>
      </w:r>
      <w:r w:rsidRPr="00B8191F">
        <w:rPr>
          <w:rFonts w:ascii="Traditional Arabic" w:hAnsi="Traditional Arabic" w:cs="Traditional Arabic"/>
          <w:b/>
          <w:bCs/>
          <w:sz w:val="32"/>
          <w:szCs w:val="32"/>
          <w:rtl/>
        </w:rPr>
        <w:t>ما هو مشاهد في هذه الأيام، حيث استقرت الخلافة في أيدي الظلمة بطريق التسلط والغلبة</w:t>
      </w:r>
      <w:r w:rsidRPr="00206E9E">
        <w:rPr>
          <w:rFonts w:ascii="Traditional Arabic" w:hAnsi="Traditional Arabic" w:cs="Traditional Arabic" w:hint="cs"/>
          <w:sz w:val="36"/>
          <w:szCs w:val="36"/>
          <w:rtl/>
        </w:rPr>
        <w:t>)</w:t>
      </w:r>
      <w:r w:rsidR="00834F60">
        <w:rPr>
          <w:rFonts w:ascii="Traditional Arabic" w:hAnsi="Traditional Arabic" w:cs="Traditional Arabic" w:hint="cs"/>
          <w:sz w:val="36"/>
          <w:szCs w:val="36"/>
          <w:rtl/>
        </w:rPr>
        <w:t>.</w:t>
      </w:r>
    </w:p>
    <w:p ns2:paraId="09DFD50A" ns2:textId="77777777" w:rsidR="00900368" w:rsidRDefault="00900368" w:rsidP="003B4B99">
      <w:pPr>
        <w:jc w:val="both"/>
        <w:rPr>
          <w:rFonts w:ascii="Traditional Arabic" w:hAnsi="Traditional Arabic" w:cs="Traditional Arabic"/>
          <w:sz w:val="36"/>
          <w:szCs w:val="36"/>
          <w:rtl/>
        </w:rPr>
      </w:pPr>
      <w:r>
        <w:rPr>
          <w:vanish/>
        </w:rPr>
        <w:t>{{PG:29}}</w:t>
      </w:r>
    </w:p>
    <w:p ns2:paraId="6AFC90CF" ns2:textId="77777777" w:rsidR="00900368" w:rsidRPr="00B8191F" w:rsidRDefault="00900368" w:rsidP="003B4B99">
      <w:pPr>
        <w:jc w:val="both"/>
        <w:rPr>
          <w:rFonts w:ascii="Traditional Arabic" w:hAnsi="Traditional Arabic" w:cs="Traditional Arabic"/>
          <w:b/>
          <w:bCs/>
          <w:sz w:val="32"/>
          <w:szCs w:val="32"/>
          <w:rtl/>
        </w:rPr>
      </w:pPr>
      <w:r>
        <w:rPr>
          <w:vanish/>
        </w:rPr>
        <w:t>{{PG:29}}</w:t>
      </w:r>
      <w:r w:rsidRPr="00AE15F8">
        <w:rPr>
          <w:rFonts w:ascii="Traditional Arabic" w:hAnsi="Traditional Arabic" w:cs="Traditional Arabic" w:hint="cs"/>
          <w:b/>
          <w:bCs/>
          <w:sz w:val="36"/>
          <w:szCs w:val="36"/>
          <w:rtl/>
        </w:rPr>
        <w:t>-غصب الأمر:</w:t>
      </w:r>
      <w:r>
        <w:rPr>
          <w:rFonts w:ascii="Traditional Arabic" w:hAnsi="Traditional Arabic" w:cs="Traditional Arabic" w:hint="cs"/>
          <w:sz w:val="36"/>
          <w:szCs w:val="36"/>
          <w:rtl/>
        </w:rPr>
        <w:t xml:space="preserve"> من الأوصاف غير الشرعية للولاية التي جاءت بها النصوص مفهوم (غصب الأمة حقها) ففي الصحيح أن بعض الناس قالوا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لو قد مات عمر لقد بايعت فلانا</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فغضب عمر، ثم قال: إني إن شاء الله لقائم العشية في الناس، فمحذرهم هؤلاء الذين يريدون أن يغصبوهم أمورهم</w:t>
      </w:r>
      <w:r w:rsidRPr="00B8191F">
        <w:rPr>
          <w:rFonts w:ascii="Traditional Arabic" w:hAnsi="Traditional Arabic" w:cs="Traditional Arabic" w:hint="cs"/>
          <w:b/>
          <w:bCs/>
          <w:sz w:val="32"/>
          <w:szCs w:val="32"/>
          <w:rtl/>
        </w:rPr>
        <w:t>)[البخاري:6830]</w:t>
      </w:r>
    </w:p>
    <w:p ns2:paraId="764C4D88" ns2:textId="77777777" w:rsidR="00900368" w:rsidRDefault="00900368" w:rsidP="003B4B99">
      <w:pPr>
        <w:jc w:val="both"/>
        <w:rPr>
          <w:rFonts w:ascii="Traditional Arabic" w:hAnsi="Traditional Arabic" w:cs="Traditional Arabic"/>
          <w:sz w:val="36"/>
          <w:szCs w:val="36"/>
          <w:rtl/>
        </w:rPr>
      </w:pPr>
      <w:r>
        <w:rPr>
          <w:vanish/>
        </w:rPr>
        <w:t>{{PG:29}}</w:t>
      </w:r>
      <w:r>
        <w:rPr>
          <w:rFonts w:ascii="Traditional Arabic" w:hAnsi="Traditional Arabic" w:cs="Traditional Arabic" w:hint="cs"/>
          <w:sz w:val="36"/>
          <w:szCs w:val="36"/>
          <w:rtl/>
        </w:rPr>
        <w:t xml:space="preserve">فتعبير عمر </w:t>
      </w:r>
      <w:r>
        <w:rPr>
          <w:rFonts w:ascii="Traditional Arabic" w:hAnsi="Traditional Arabic" w:cs="Traditional Arabic"/>
          <w:sz w:val="36"/>
          <w:szCs w:val="36"/>
          <w:rtl/>
        </w:rPr>
        <w:t>–</w:t>
      </w:r>
      <w:r>
        <w:rPr>
          <w:rFonts w:ascii="Traditional Arabic" w:hAnsi="Traditional Arabic" w:cs="Traditional Arabic" w:hint="cs"/>
          <w:sz w:val="36"/>
          <w:szCs w:val="36"/>
          <w:rtl/>
        </w:rPr>
        <w:t>رضي الله عنه- بمصطلح "الغصب" تعبير دقيق، لأنه يعكس تجذر مفهوم "الحق" في الشورى، ثم إنه جعل الحق عاماً للمسلمين، ولم يخصصه بطائفةٍ بعينها.</w:t>
      </w:r>
    </w:p>
    <w:p ns2:paraId="68474FD1" ns2:textId="77777777" w:rsidR="00900368" w:rsidRDefault="00900368" w:rsidP="003B4B99">
      <w:pPr>
        <w:jc w:val="both"/>
        <w:rPr>
          <w:rFonts w:ascii="Traditional Arabic" w:hAnsi="Traditional Arabic" w:cs="Traditional Arabic"/>
          <w:sz w:val="36"/>
          <w:szCs w:val="36"/>
          <w:rtl/>
        </w:rPr>
      </w:pPr>
      <w:r>
        <w:rPr>
          <w:vanish/>
        </w:rPr>
        <w:t>{{PG:29}}</w:t>
      </w:r>
    </w:p>
    <w:p ns2:paraId="12CDF70B" ns2:textId="77777777" w:rsidR="00900368" w:rsidRPr="00B8191F" w:rsidRDefault="00900368" w:rsidP="003B4B99">
      <w:pPr>
        <w:jc w:val="both"/>
        <w:rPr>
          <w:rFonts w:ascii="Traditional Arabic" w:hAnsi="Traditional Arabic" w:cs="Traditional Arabic"/>
          <w:b/>
          <w:bCs/>
          <w:sz w:val="32"/>
          <w:szCs w:val="32"/>
          <w:rtl/>
        </w:rPr>
      </w:pPr>
      <w:r>
        <w:rPr>
          <w:vanish/>
        </w:rPr>
        <w:t>{{PG:29}}</w:t>
      </w:r>
      <w:r w:rsidRPr="00AE15F8">
        <w:rPr>
          <w:rFonts w:ascii="Traditional Arabic" w:hAnsi="Traditional Arabic" w:cs="Traditional Arabic" w:hint="cs"/>
          <w:b/>
          <w:bCs/>
          <w:sz w:val="36"/>
          <w:szCs w:val="36"/>
          <w:rtl/>
        </w:rPr>
        <w:t>-الأثرة:</w:t>
      </w:r>
      <w:r>
        <w:rPr>
          <w:rFonts w:ascii="Traditional Arabic" w:hAnsi="Traditional Arabic" w:cs="Traditional Arabic" w:hint="cs"/>
          <w:sz w:val="36"/>
          <w:szCs w:val="36"/>
          <w:rtl/>
        </w:rPr>
        <w:t xml:space="preserve"> مما جاءت النصوص بذمه من صيغ الولاية "الأثرة" حيث جاء في الصحيح (</w:t>
      </w:r>
      <w:r w:rsidRPr="00B8191F">
        <w:rPr>
          <w:rFonts w:ascii="Traditional Arabic" w:hAnsi="Traditional Arabic" w:cs="Traditional Arabic"/>
          <w:b/>
          <w:bCs/>
          <w:sz w:val="32"/>
          <w:szCs w:val="32"/>
          <w:rtl/>
        </w:rPr>
        <w:t xml:space="preserve">عن أسيد بن حضير أن رجلا من الأنصار قال: يا رسول الله، ألا تستعملني كما استعملت فلانا؟ قال: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ستلقون بعدي أثرة، فاصبروا حتى تلقوني على الحوض</w:t>
      </w:r>
      <w:r w:rsidRPr="00B8191F">
        <w:rPr>
          <w:rFonts w:ascii="Traditional Arabic" w:hAnsi="Traditional Arabic" w:cs="Traditional Arabic" w:hint="cs"/>
          <w:b/>
          <w:bCs/>
          <w:sz w:val="32"/>
          <w:szCs w:val="32"/>
          <w:rtl/>
        </w:rPr>
        <w:t>" )[البخاري:3792]</w:t>
      </w:r>
    </w:p>
    <w:p ns2:paraId="028B2CFA" ns2:textId="77777777" w:rsidR="00900368" w:rsidRDefault="00900368" w:rsidP="003B4B99">
      <w:pPr>
        <w:jc w:val="both"/>
        <w:rPr>
          <w:rFonts w:ascii="Traditional Arabic" w:hAnsi="Traditional Arabic" w:cs="Traditional Arabic"/>
          <w:sz w:val="36"/>
          <w:szCs w:val="36"/>
          <w:rtl/>
        </w:rPr>
      </w:pPr>
      <w:r>
        <w:rPr>
          <w:vanish/>
        </w:rPr>
        <w:t>{{PG:29}}</w:t>
      </w:r>
      <w:r w:rsidRPr="00AE15F8">
        <w:rPr>
          <w:rFonts w:ascii="Traditional Arabic" w:hAnsi="Traditional Arabic" w:cs="Traditional Arabic" w:hint="cs"/>
          <w:sz w:val="36"/>
          <w:szCs w:val="36"/>
          <w:rtl/>
        </w:rPr>
        <w:t>وهذا النص يفي</w:t>
      </w:r>
      <w:r>
        <w:rPr>
          <w:rFonts w:ascii="Traditional Arabic" w:hAnsi="Traditional Arabic" w:cs="Traditional Arabic" w:hint="cs"/>
          <w:sz w:val="36"/>
          <w:szCs w:val="36"/>
          <w:rtl/>
        </w:rPr>
        <w:t>د أن الأثرة تشمل المال والولاية، أي وقوع استئثار الظلمة بالمال والولايات، ومنعها عن مستحقيها.</w:t>
      </w:r>
    </w:p>
    <w:p ns2:paraId="30492D57" ns2:textId="77777777" w:rsidR="00834F60" w:rsidRDefault="00834F60" w:rsidP="003B4B99">
      <w:pPr>
        <w:jc w:val="both"/>
        <w:rPr>
          <w:rFonts w:ascii="Traditional Arabic" w:hAnsi="Traditional Arabic" w:cs="Traditional Arabic"/>
          <w:sz w:val="36"/>
          <w:szCs w:val="36"/>
          <w:rtl/>
        </w:rPr>
      </w:pPr>
      <w:r>
        <w:rPr>
          <w:vanish/>
        </w:rPr>
        <w:t>{{PG:29}}</w:t>
      </w:r>
    </w:p>
    <w:p ns2:paraId="025D3722" ns2:textId="77777777" w:rsidR="00900368" w:rsidRDefault="005E3FDE" w:rsidP="003B4B99">
      <w:pPr>
        <w:jc w:val="both"/>
        <w:rPr>
          <w:rFonts w:ascii="Traditional Arabic" w:hAnsi="Traditional Arabic" w:cs="Traditional Arabic"/>
          <w:sz w:val="36"/>
          <w:szCs w:val="36"/>
          <w:rtl/>
        </w:rPr>
      </w:pPr>
      <w:r>
        <w:rPr>
          <w:vanish/>
        </w:rPr>
        <w:t>{{PG:29}}</w:t>
      </w:r>
      <w:r w:rsidRPr="00365791">
        <w:rPr>
          <w:rFonts w:ascii="Traditional Arabic" w:hAnsi="Traditional Arabic" w:cs="Traditional Arabic" w:hint="cs"/>
          <w:b/>
          <w:bCs/>
          <w:sz w:val="36"/>
          <w:szCs w:val="36"/>
          <w:rtl/>
        </w:rPr>
        <w:t>-الملكية</w:t>
      </w:r>
      <w:r w:rsidR="00630656" w:rsidRPr="00365791">
        <w:rPr>
          <w:rFonts w:ascii="Traditional Arabic" w:hAnsi="Traditional Arabic" w:cs="Traditional Arabic" w:hint="cs"/>
          <w:b/>
          <w:bCs/>
          <w:sz w:val="36"/>
          <w:szCs w:val="36"/>
          <w:rtl/>
        </w:rPr>
        <w:t xml:space="preserve"> الجبرية والعضوضية</w:t>
      </w:r>
      <w:r w:rsidRPr="00365791">
        <w:rPr>
          <w:rFonts w:ascii="Traditional Arabic" w:hAnsi="Traditional Arabic" w:cs="Traditional Arabic" w:hint="cs"/>
          <w:b/>
          <w:bCs/>
          <w:sz w:val="36"/>
          <w:szCs w:val="36"/>
          <w:rtl/>
        </w:rPr>
        <w:t>:</w:t>
      </w:r>
      <w:r w:rsidR="00630656">
        <w:rPr>
          <w:rFonts w:ascii="Traditional Arabic" w:hAnsi="Traditional Arabic" w:cs="Traditional Arabic" w:hint="cs"/>
          <w:sz w:val="36"/>
          <w:szCs w:val="36"/>
          <w:rtl/>
        </w:rPr>
        <w:t xml:space="preserve"> </w:t>
      </w:r>
    </w:p>
    <w:p ns2:paraId="4D18B345" ns2:textId="77777777" w:rsidR="00630656" w:rsidRDefault="00630656" w:rsidP="003B4B99">
      <w:pPr>
        <w:jc w:val="both"/>
        <w:rPr>
          <w:rFonts w:ascii="Traditional Arabic" w:hAnsi="Traditional Arabic" w:cs="Traditional Arabic"/>
          <w:b/>
          <w:bCs/>
          <w:sz w:val="32"/>
          <w:szCs w:val="32"/>
          <w:rtl/>
        </w:rPr>
      </w:pPr>
      <w:r>
        <w:rPr>
          <w:vanish/>
        </w:rPr>
        <w:t>{{PG:29}}</w:t>
      </w:r>
      <w:r>
        <w:rPr>
          <w:rFonts w:ascii="Traditional Arabic" w:hAnsi="Traditional Arabic" w:cs="Traditional Arabic" w:hint="cs"/>
          <w:sz w:val="36"/>
          <w:szCs w:val="36"/>
          <w:rtl/>
        </w:rPr>
        <w:t>جاء في هذا النوعين حديث حذيفة المشهور</w:t>
      </w:r>
      <w:r w:rsidR="00365791" w:rsidRPr="00B8191F">
        <w:rPr>
          <w:rFonts w:ascii="Traditional Arabic" w:hAnsi="Traditional Arabic" w:cs="Traditional Arabic" w:hint="cs"/>
          <w:b/>
          <w:bCs/>
          <w:sz w:val="32"/>
          <w:szCs w:val="32"/>
          <w:rtl/>
        </w:rPr>
        <w:t>:</w:t>
      </w:r>
      <w:r w:rsidR="00900368" w:rsidRPr="00B8191F">
        <w:rPr>
          <w:rFonts w:ascii="Traditional Arabic" w:hAnsi="Traditional Arabic" w:cs="Traditional Arabic" w:hint="cs"/>
          <w:b/>
          <w:bCs/>
          <w:sz w:val="32"/>
          <w:szCs w:val="32"/>
          <w:rtl/>
        </w:rPr>
        <w:t xml:space="preserve"> </w:t>
      </w:r>
      <w:r w:rsidRPr="00365791">
        <w:rPr>
          <w:rFonts w:ascii="Traditional Arabic" w:hAnsi="Traditional Arabic" w:cs="Traditional Arabic" w:hint="cs"/>
          <w:b/>
          <w:bCs/>
          <w:sz w:val="32"/>
          <w:szCs w:val="32"/>
          <w:rtl/>
        </w:rPr>
        <w:t>(</w:t>
      </w:r>
      <w:r w:rsidRPr="00365791">
        <w:rPr>
          <w:rFonts w:ascii="Traditional Arabic" w:hAnsi="Traditional Arabic" w:cs="Traditional Arabic"/>
          <w:b/>
          <w:bCs/>
          <w:sz w:val="32"/>
          <w:szCs w:val="32"/>
          <w:rtl/>
        </w:rPr>
        <w:t>تكون النبوة فيكم ما شاء الله أن تكون، ثم يرفعها إذا شاء أن يرفعها، ثم تكون خلافة على منهاج النبوة، فتكون ما شاء الله أن تكون، ثم يرفعها إذا شاء الله أن يرفعها، ثم تكون ملكا عاضا، فيكون ما شاء الله أن يكون، ثم يرفعها إذا شاء أن يرفعها، ثم تكون ملكا جبرية، فتكون ما شاء الله أن تكون، ثم يرفعها إذا شاء أن يرفعها، ثم تكون خلافة على منهاج نبوة</w:t>
      </w:r>
      <w:r w:rsidRPr="00365791">
        <w:rPr>
          <w:rFonts w:ascii="Traditional Arabic" w:hAnsi="Traditional Arabic" w:cs="Traditional Arabic" w:hint="cs"/>
          <w:b/>
          <w:bCs/>
          <w:sz w:val="32"/>
          <w:szCs w:val="32"/>
          <w:rtl/>
        </w:rPr>
        <w:t>)[مسند أحمد:18406].</w:t>
      </w:r>
    </w:p>
    <w:p ns2:paraId="47A24672" ns2:textId="77777777" w:rsidR="007C45D3" w:rsidRPr="00365791" w:rsidRDefault="007C45D3" w:rsidP="003B4B99">
      <w:pPr>
        <w:jc w:val="both"/>
        <w:rPr>
          <w:rFonts w:ascii="Traditional Arabic" w:hAnsi="Traditional Arabic" w:cs="Traditional Arabic"/>
          <w:b/>
          <w:bCs/>
          <w:sz w:val="32"/>
          <w:szCs w:val="32"/>
          <w:rtl/>
        </w:rPr>
      </w:pPr>
      <w:r>
        <w:rPr>
          <w:vanish/>
        </w:rPr>
        <w:t>{{PG:29}}</w:t>
      </w:r>
    </w:p>
    <w:p ns2:paraId="37754EDE" ns2:textId="77777777" w:rsidR="00365791" w:rsidRPr="007C45D3" w:rsidRDefault="00365791" w:rsidP="003B4B99">
      <w:pPr>
        <w:jc w:val="both"/>
        <w:rPr>
          <w:rFonts w:ascii="Traditional Arabic" w:hAnsi="Traditional Arabic" w:cs="Traditional Arabic"/>
          <w:b/>
          <w:bCs/>
          <w:sz w:val="32"/>
          <w:szCs w:val="32"/>
          <w:rtl/>
        </w:rPr>
      </w:pPr>
      <w:r>
        <w:rPr>
          <w:vanish/>
        </w:rPr>
        <w:t>{{PG:29}}</w:t>
      </w:r>
      <w:r w:rsidRPr="00365791">
        <w:rPr>
          <w:rFonts w:ascii="Traditional Arabic" w:hAnsi="Traditional Arabic" w:cs="Traditional Arabic" w:hint="cs"/>
          <w:sz w:val="36"/>
          <w:szCs w:val="36"/>
          <w:rtl/>
        </w:rPr>
        <w:t xml:space="preserve">أما الجبرية فاختلف فيها، فقيل من الجبر والإكراه، وقيل من الجبروت والتعاظم، وأما العضوض </w:t>
      </w:r>
      <w:r>
        <w:rPr>
          <w:rFonts w:ascii="Traditional Arabic" w:hAnsi="Traditional Arabic" w:cs="Traditional Arabic" w:hint="cs"/>
          <w:sz w:val="36"/>
          <w:szCs w:val="36"/>
          <w:rtl/>
        </w:rPr>
        <w:t xml:space="preserve">فقال ابن الأثير </w:t>
      </w:r>
      <w:r w:rsidRPr="007C45D3">
        <w:rPr>
          <w:rFonts w:ascii="Traditional Arabic" w:hAnsi="Traditional Arabic" w:cs="Traditional Arabic" w:hint="cs"/>
          <w:b/>
          <w:bCs/>
          <w:sz w:val="32"/>
          <w:szCs w:val="32"/>
          <w:rtl/>
        </w:rPr>
        <w:t>( "</w:t>
      </w:r>
      <w:r w:rsidRPr="007C45D3">
        <w:rPr>
          <w:rFonts w:ascii="Traditional Arabic" w:hAnsi="Traditional Arabic" w:cs="Traditional Arabic"/>
          <w:b/>
          <w:bCs/>
          <w:sz w:val="32"/>
          <w:szCs w:val="32"/>
          <w:rtl/>
        </w:rPr>
        <w:t>ملك عضوض</w:t>
      </w:r>
      <w:r w:rsidRPr="007C45D3">
        <w:rPr>
          <w:rFonts w:ascii="Traditional Arabic" w:hAnsi="Traditional Arabic" w:cs="Traditional Arabic" w:hint="cs"/>
          <w:b/>
          <w:bCs/>
          <w:sz w:val="32"/>
          <w:szCs w:val="32"/>
          <w:rtl/>
        </w:rPr>
        <w:t>"</w:t>
      </w:r>
      <w:r w:rsidRPr="007C45D3">
        <w:rPr>
          <w:rFonts w:ascii="Traditional Arabic" w:hAnsi="Traditional Arabic" w:cs="Traditional Arabic"/>
          <w:b/>
          <w:bCs/>
          <w:sz w:val="32"/>
          <w:szCs w:val="32"/>
          <w:rtl/>
        </w:rPr>
        <w:t xml:space="preserve"> أي يصيب الرعية فيه عسف وظلم، كأنهم ي</w:t>
      </w:r>
      <w:r w:rsidRPr="007C45D3">
        <w:rPr>
          <w:rFonts w:ascii="Traditional Arabic" w:hAnsi="Traditional Arabic" w:cs="Traditional Arabic" w:hint="cs"/>
          <w:b/>
          <w:bCs/>
          <w:sz w:val="32"/>
          <w:szCs w:val="32"/>
          <w:rtl/>
        </w:rPr>
        <w:t>ُ</w:t>
      </w:r>
      <w:r w:rsidRPr="007C45D3">
        <w:rPr>
          <w:rFonts w:ascii="Traditional Arabic" w:hAnsi="Traditional Arabic" w:cs="Traditional Arabic"/>
          <w:b/>
          <w:bCs/>
          <w:sz w:val="32"/>
          <w:szCs w:val="32"/>
          <w:rtl/>
        </w:rPr>
        <w:t>عض</w:t>
      </w:r>
      <w:r w:rsidRPr="007C45D3">
        <w:rPr>
          <w:rFonts w:ascii="Traditional Arabic" w:hAnsi="Traditional Arabic" w:cs="Traditional Arabic" w:hint="cs"/>
          <w:b/>
          <w:bCs/>
          <w:sz w:val="32"/>
          <w:szCs w:val="32"/>
          <w:rtl/>
        </w:rPr>
        <w:t>ُّ</w:t>
      </w:r>
      <w:r w:rsidRPr="007C45D3">
        <w:rPr>
          <w:rFonts w:ascii="Traditional Arabic" w:hAnsi="Traditional Arabic" w:cs="Traditional Arabic"/>
          <w:b/>
          <w:bCs/>
          <w:sz w:val="32"/>
          <w:szCs w:val="32"/>
          <w:rtl/>
        </w:rPr>
        <w:t>ون فيه عض</w:t>
      </w:r>
      <w:r w:rsidRPr="007C45D3">
        <w:rPr>
          <w:rFonts w:ascii="Traditional Arabic" w:hAnsi="Traditional Arabic" w:cs="Traditional Arabic" w:hint="cs"/>
          <w:b/>
          <w:bCs/>
          <w:sz w:val="32"/>
          <w:szCs w:val="32"/>
          <w:rtl/>
        </w:rPr>
        <w:t>ّ</w:t>
      </w:r>
      <w:r w:rsidRPr="007C45D3">
        <w:rPr>
          <w:rFonts w:ascii="Traditional Arabic" w:hAnsi="Traditional Arabic" w:cs="Traditional Arabic"/>
          <w:b/>
          <w:bCs/>
          <w:sz w:val="32"/>
          <w:szCs w:val="32"/>
          <w:rtl/>
        </w:rPr>
        <w:t>ا</w:t>
      </w:r>
      <w:r w:rsidRPr="007C45D3">
        <w:rPr>
          <w:rFonts w:ascii="Traditional Arabic" w:hAnsi="Traditional Arabic" w:cs="Traditional Arabic" w:hint="cs"/>
          <w:b/>
          <w:bCs/>
          <w:sz w:val="32"/>
          <w:szCs w:val="32"/>
          <w:rtl/>
        </w:rPr>
        <w:t>ً)[النهاية:3/253].</w:t>
      </w:r>
    </w:p>
    <w:p ns2:paraId="2A5F711E" ns2:textId="77777777" w:rsidR="00365791" w:rsidRDefault="00365791" w:rsidP="003B4B99">
      <w:pPr>
        <w:jc w:val="both"/>
        <w:rPr>
          <w:rFonts w:ascii="Traditional Arabic" w:hAnsi="Traditional Arabic" w:cs="Traditional Arabic"/>
          <w:sz w:val="36"/>
          <w:szCs w:val="36"/>
          <w:rtl/>
        </w:rPr>
      </w:pPr>
      <w:r>
        <w:rPr>
          <w:vanish/>
        </w:rPr>
        <w:t>{{PG:29}}</w:t>
      </w:r>
    </w:p>
    <w:p ns2:paraId="2A8356E7" ns2:textId="77777777" w:rsidR="003545F6" w:rsidRDefault="007C45D3" w:rsidP="003B4B99">
      <w:pPr>
        <w:jc w:val="both"/>
        <w:rPr>
          <w:rFonts w:ascii="Traditional Arabic" w:hAnsi="Traditional Arabic" w:cs="Traditional Arabic"/>
          <w:sz w:val="36"/>
          <w:szCs w:val="36"/>
          <w:rtl/>
        </w:rPr>
      </w:pPr>
      <w:r>
        <w:rPr>
          <w:vanish/>
        </w:rPr>
        <w:t>{{PG:29}}</w:t>
      </w:r>
      <w:r>
        <w:rPr>
          <w:rFonts w:ascii="Traditional Arabic" w:hAnsi="Traditional Arabic" w:cs="Traditional Arabic" w:hint="cs"/>
          <w:sz w:val="36"/>
          <w:szCs w:val="36"/>
          <w:rtl/>
        </w:rPr>
        <w:t>هذا بالنسبة (للملك الجبري والملك العضوض) وهما أوصاف من أوصاف الملكية</w:t>
      </w:r>
      <w:r w:rsidR="003545F6">
        <w:rPr>
          <w:rFonts w:ascii="Traditional Arabic" w:hAnsi="Traditional Arabic" w:cs="Traditional Arabic" w:hint="cs"/>
          <w:sz w:val="36"/>
          <w:szCs w:val="36"/>
          <w:rtl/>
        </w:rPr>
        <w:t>.</w:t>
      </w:r>
    </w:p>
    <w:p ns2:paraId="0BA9AEF1" ns2:textId="77777777" w:rsidR="007C45D3" w:rsidRDefault="007C45D3" w:rsidP="003B4B99">
      <w:pPr>
        <w:jc w:val="both"/>
        <w:rPr>
          <w:rFonts w:ascii="Traditional Arabic" w:hAnsi="Traditional Arabic" w:cs="Traditional Arabic"/>
          <w:b/>
          <w:bCs/>
          <w:sz w:val="32"/>
          <w:szCs w:val="32"/>
          <w:rtl/>
        </w:rPr>
      </w:pPr>
      <w:r>
        <w:rPr>
          <w:vanish/>
        </w:rPr>
        <w:t>{{PG:29}}</w:t>
      </w:r>
      <w:r>
        <w:rPr>
          <w:rFonts w:ascii="Traditional Arabic" w:hAnsi="Traditional Arabic" w:cs="Traditional Arabic" w:hint="cs"/>
          <w:sz w:val="36"/>
          <w:szCs w:val="36"/>
          <w:rtl/>
        </w:rPr>
        <w:lastRenderedPageBreak/>
        <w:t>وأما بالنسبة لجنس (</w:t>
      </w:r>
      <w:r w:rsidRPr="007C45D3">
        <w:rPr>
          <w:rFonts w:ascii="Traditional Arabic" w:hAnsi="Traditional Arabic" w:cs="Traditional Arabic" w:hint="cs"/>
          <w:b/>
          <w:bCs/>
          <w:sz w:val="36"/>
          <w:szCs w:val="36"/>
          <w:rtl/>
        </w:rPr>
        <w:t>الملكية)</w:t>
      </w:r>
      <w:r>
        <w:rPr>
          <w:rFonts w:ascii="Traditional Arabic" w:hAnsi="Traditional Arabic" w:cs="Traditional Arabic" w:hint="cs"/>
          <w:sz w:val="36"/>
          <w:szCs w:val="36"/>
          <w:rtl/>
        </w:rPr>
        <w:t xml:space="preserve"> هل هي مذمومة شرعاً مطلقاً؟ فالذي رأيته هو اختلاف الآثار </w:t>
      </w:r>
      <w:r w:rsidR="0060520D">
        <w:rPr>
          <w:rFonts w:ascii="Traditional Arabic" w:hAnsi="Traditional Arabic" w:cs="Traditional Arabic" w:hint="cs"/>
          <w:sz w:val="36"/>
          <w:szCs w:val="36"/>
          <w:rtl/>
        </w:rPr>
        <w:t>في ذلك، فجاءت</w:t>
      </w:r>
      <w:r>
        <w:rPr>
          <w:rFonts w:ascii="Traditional Arabic" w:hAnsi="Traditional Arabic" w:cs="Traditional Arabic" w:hint="cs"/>
          <w:sz w:val="36"/>
          <w:szCs w:val="36"/>
          <w:rtl/>
        </w:rPr>
        <w:t xml:space="preserve"> (الملكية) في نصوص</w:t>
      </w:r>
      <w:r w:rsidR="0060520D">
        <w:rPr>
          <w:rFonts w:ascii="Traditional Arabic" w:hAnsi="Traditional Arabic" w:cs="Traditional Arabic" w:hint="cs"/>
          <w:sz w:val="36"/>
          <w:szCs w:val="36"/>
          <w:rtl/>
        </w:rPr>
        <w:t xml:space="preserve"> كثيرة في سياق الذم،</w:t>
      </w:r>
      <w:r>
        <w:rPr>
          <w:rFonts w:ascii="Traditional Arabic" w:hAnsi="Traditional Arabic" w:cs="Traditional Arabic" w:hint="cs"/>
          <w:sz w:val="36"/>
          <w:szCs w:val="36"/>
          <w:rtl/>
        </w:rPr>
        <w:t xml:space="preserve"> منها قوله تعالى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قَالَتْ إِنَّ الْمُلُوكَ إِذَا دَخَلُوا قَرْيَةً أَفْسَدُوهَا</w:t>
      </w:r>
      <w:r w:rsidRPr="00B8191F">
        <w:rPr>
          <w:rFonts w:ascii="Traditional Arabic" w:hAnsi="Traditional Arabic" w:cs="Traditional Arabic" w:hint="cs"/>
          <w:b/>
          <w:bCs/>
          <w:sz w:val="32"/>
          <w:szCs w:val="32"/>
          <w:rtl/>
        </w:rPr>
        <w:t>)[النمل:34]</w:t>
      </w:r>
      <w:r>
        <w:rPr>
          <w:rFonts w:ascii="Traditional Arabic" w:hAnsi="Traditional Arabic" w:cs="Traditional Arabic" w:hint="cs"/>
          <w:sz w:val="36"/>
          <w:szCs w:val="36"/>
          <w:rtl/>
        </w:rPr>
        <w:t xml:space="preserve">. وقوله تعالى </w:t>
      </w:r>
      <w:r w:rsidRPr="00B8191F">
        <w:rPr>
          <w:rFonts w:ascii="Traditional Arabic" w:hAnsi="Traditional Arabic" w:cs="Traditional Arabic" w:hint="cs"/>
          <w:b/>
          <w:bCs/>
          <w:sz w:val="32"/>
          <w:szCs w:val="32"/>
          <w:rtl/>
        </w:rPr>
        <w:t>(</w:t>
      </w:r>
      <w:r w:rsidRPr="00B8191F">
        <w:rPr>
          <w:rFonts w:ascii="Traditional Arabic" w:hAnsi="Traditional Arabic" w:cs="Traditional Arabic"/>
          <w:b/>
          <w:bCs/>
          <w:sz w:val="32"/>
          <w:szCs w:val="32"/>
          <w:rtl/>
        </w:rPr>
        <w:t>كَانَ وَرَاءَهُمْ مَلِكٌ يَأْخُذُ كُلَّ سَفِينَةٍ غَصْبًا</w:t>
      </w:r>
      <w:r w:rsidRPr="00B8191F">
        <w:rPr>
          <w:rFonts w:ascii="Traditional Arabic" w:hAnsi="Traditional Arabic" w:cs="Traditional Arabic" w:hint="cs"/>
          <w:b/>
          <w:bCs/>
          <w:sz w:val="32"/>
          <w:szCs w:val="32"/>
          <w:rtl/>
        </w:rPr>
        <w:t>)[الكهف:79]</w:t>
      </w:r>
      <w:r w:rsidR="003545F6" w:rsidRPr="00B8191F">
        <w:rPr>
          <w:rFonts w:ascii="Traditional Arabic" w:hAnsi="Traditional Arabic" w:cs="Traditional Arabic" w:hint="cs"/>
          <w:b/>
          <w:bCs/>
          <w:sz w:val="32"/>
          <w:szCs w:val="32"/>
          <w:rtl/>
        </w:rPr>
        <w:t xml:space="preserve">. </w:t>
      </w:r>
    </w:p>
    <w:p ns2:paraId="07A910EC" ns2:textId="77777777" w:rsidR="00BA2461" w:rsidRPr="00B8191F" w:rsidRDefault="00BA2461" w:rsidP="003B4B99">
      <w:pPr>
        <w:jc w:val="both"/>
        <w:rPr>
          <w:rFonts w:ascii="Traditional Arabic" w:hAnsi="Traditional Arabic" w:cs="Traditional Arabic"/>
          <w:b/>
          <w:bCs/>
          <w:sz w:val="32"/>
          <w:szCs w:val="32"/>
          <w:rtl/>
        </w:rPr>
      </w:pPr>
      <w:r>
        <w:rPr>
          <w:vanish/>
        </w:rPr>
        <w:t>{{PG:30}}</w:t>
      </w:r>
    </w:p>
    <w:p ns2:paraId="7BFAD824" ns2:textId="77777777" w:rsidR="003545F6" w:rsidRDefault="003545F6" w:rsidP="003B4B99">
      <w:pPr>
        <w:jc w:val="both"/>
        <w:rPr>
          <w:rFonts w:ascii="Traditional Arabic" w:hAnsi="Traditional Arabic" w:cs="Traditional Arabic"/>
          <w:b/>
          <w:bCs/>
          <w:sz w:val="32"/>
          <w:szCs w:val="32"/>
          <w:rtl/>
        </w:rPr>
      </w:pPr>
      <w:r>
        <w:rPr>
          <w:vanish/>
        </w:rPr>
        <w:t>{{PG:30}}</w:t>
      </w:r>
      <w:r>
        <w:rPr>
          <w:rFonts w:ascii="Traditional Arabic" w:hAnsi="Traditional Arabic" w:cs="Traditional Arabic" w:hint="cs"/>
          <w:sz w:val="36"/>
          <w:szCs w:val="36"/>
          <w:rtl/>
        </w:rPr>
        <w:t xml:space="preserve">وفي الصحيح أن ذي عمرو قال </w:t>
      </w:r>
      <w:r w:rsidRPr="00B8191F">
        <w:rPr>
          <w:rFonts w:ascii="Traditional Arabic" w:hAnsi="Traditional Arabic" w:cs="Traditional Arabic" w:hint="cs"/>
          <w:sz w:val="36"/>
          <w:szCs w:val="36"/>
          <w:rtl/>
        </w:rPr>
        <w:t>لجرير</w:t>
      </w:r>
      <w:r w:rsidRPr="00B8191F">
        <w:rPr>
          <w:rFonts w:ascii="Traditional Arabic" w:hAnsi="Traditional Arabic" w:cs="Traditional Arabic" w:hint="cs"/>
          <w:b/>
          <w:bCs/>
          <w:sz w:val="32"/>
          <w:szCs w:val="32"/>
          <w:rtl/>
        </w:rPr>
        <w:t xml:space="preserve"> (</w:t>
      </w:r>
      <w:r w:rsidRPr="00B8191F">
        <w:rPr>
          <w:rFonts w:ascii="Traditional Arabic" w:hAnsi="Traditional Arabic" w:cs="Traditional Arabic"/>
          <w:b/>
          <w:bCs/>
          <w:sz w:val="32"/>
          <w:szCs w:val="32"/>
          <w:rtl/>
        </w:rPr>
        <w:t>يا جرير إن بك علي كرامة، وإني مخبرك خبرا: إنكم معشر العرب، لن تزالوا بخير ما كنتم إذا هلك أمير تأمرتم في آخر، فإذا كانت بالسيف كانوا ملوكا، يغضبون غضب الملوك ويرضون رضا الملوك</w:t>
      </w:r>
      <w:r w:rsidRPr="00B8191F">
        <w:rPr>
          <w:rFonts w:ascii="Traditional Arabic" w:hAnsi="Traditional Arabic" w:cs="Traditional Arabic" w:hint="cs"/>
          <w:b/>
          <w:bCs/>
          <w:sz w:val="32"/>
          <w:szCs w:val="32"/>
          <w:rtl/>
        </w:rPr>
        <w:t>)[البخاري:4359].</w:t>
      </w:r>
    </w:p>
    <w:p ns2:paraId="6142D5F0" ns2:textId="77777777" w:rsidR="00BA2461" w:rsidRPr="00B8191F" w:rsidRDefault="00BA2461" w:rsidP="003B4B99">
      <w:pPr>
        <w:jc w:val="both"/>
        <w:rPr>
          <w:rFonts w:ascii="Traditional Arabic" w:hAnsi="Traditional Arabic" w:cs="Traditional Arabic"/>
          <w:b/>
          <w:bCs/>
          <w:sz w:val="32"/>
          <w:szCs w:val="32"/>
          <w:rtl/>
        </w:rPr>
      </w:pPr>
      <w:r>
        <w:rPr>
          <w:vanish/>
        </w:rPr>
        <w:t>{{PG:30}}</w:t>
      </w:r>
    </w:p>
    <w:p ns2:paraId="5C163193" ns2:textId="77777777" w:rsidR="0060520D" w:rsidRDefault="0060520D" w:rsidP="003B4B99">
      <w:pPr>
        <w:jc w:val="both"/>
        <w:rPr>
          <w:rFonts w:ascii="Traditional Arabic" w:hAnsi="Traditional Arabic" w:cs="Traditional Arabic"/>
          <w:sz w:val="36"/>
          <w:szCs w:val="36"/>
          <w:rtl/>
        </w:rPr>
      </w:pPr>
      <w:r>
        <w:rPr>
          <w:vanish/>
        </w:rPr>
        <w:t>{{PG:30}}</w:t>
      </w:r>
      <w:r>
        <w:rPr>
          <w:rFonts w:ascii="Traditional Arabic" w:hAnsi="Traditional Arabic" w:cs="Traditional Arabic" w:hint="cs"/>
          <w:sz w:val="36"/>
          <w:szCs w:val="36"/>
          <w:rtl/>
        </w:rPr>
        <w:t>ومنها حديث سفينه الشهير في السنن (</w:t>
      </w:r>
      <w:r w:rsidRPr="00B8191F">
        <w:rPr>
          <w:rFonts w:ascii="Traditional Arabic" w:hAnsi="Traditional Arabic" w:cs="Traditional Arabic" w:hint="cs"/>
          <w:b/>
          <w:bCs/>
          <w:sz w:val="32"/>
          <w:szCs w:val="32"/>
          <w:rtl/>
        </w:rPr>
        <w:t>ا</w:t>
      </w:r>
      <w:r w:rsidRPr="00B8191F">
        <w:rPr>
          <w:rFonts w:ascii="Traditional Arabic" w:hAnsi="Traditional Arabic" w:cs="Traditional Arabic"/>
          <w:b/>
          <w:bCs/>
          <w:sz w:val="32"/>
          <w:szCs w:val="32"/>
          <w:rtl/>
        </w:rPr>
        <w:t>لخلافة في أمتي ثلاثون سنة، ثم ملك بعد ذل</w:t>
      </w:r>
      <w:r w:rsidRPr="00B8191F">
        <w:rPr>
          <w:rFonts w:ascii="Traditional Arabic" w:hAnsi="Traditional Arabic" w:cs="Traditional Arabic" w:hint="cs"/>
          <w:b/>
          <w:bCs/>
          <w:sz w:val="32"/>
          <w:szCs w:val="32"/>
          <w:rtl/>
        </w:rPr>
        <w:t>ك</w:t>
      </w:r>
      <w:r w:rsidRPr="0060520D">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وصححه الأئمة، وهو يوحي بذم الملك ومخالفته لسنن الخلافة على منهاج النبوة.</w:t>
      </w:r>
    </w:p>
    <w:p ns2:paraId="5A78C8FD" ns2:textId="77777777" w:rsidR="0060520D" w:rsidRPr="0060520D" w:rsidRDefault="0060520D" w:rsidP="003B4B99">
      <w:pPr>
        <w:jc w:val="both"/>
        <w:rPr>
          <w:rFonts w:ascii="Traditional Arabic" w:hAnsi="Traditional Arabic" w:cs="Traditional Arabic"/>
          <w:b/>
          <w:bCs/>
          <w:sz w:val="32"/>
          <w:szCs w:val="32"/>
          <w:rtl/>
        </w:rPr>
      </w:pPr>
      <w:r>
        <w:rPr>
          <w:vanish/>
        </w:rPr>
        <w:t>{{PG:30}}</w:t>
      </w:r>
      <w:r>
        <w:rPr>
          <w:rFonts w:ascii="Traditional Arabic" w:hAnsi="Traditional Arabic" w:cs="Traditional Arabic" w:hint="cs"/>
          <w:sz w:val="36"/>
          <w:szCs w:val="36"/>
          <w:rtl/>
        </w:rPr>
        <w:t xml:space="preserve">وتعليق الصحابي الجليل سفينة حيث قال له </w:t>
      </w:r>
      <w:r w:rsidRPr="0060520D">
        <w:rPr>
          <w:rFonts w:ascii="Traditional Arabic" w:hAnsi="Traditional Arabic" w:cs="Traditional Arabic"/>
          <w:sz w:val="36"/>
          <w:szCs w:val="36"/>
          <w:rtl/>
        </w:rPr>
        <w:t>سعيد</w:t>
      </w:r>
      <w:r w:rsidRPr="0060520D">
        <w:rPr>
          <w:rFonts w:ascii="Traditional Arabic" w:hAnsi="Traditional Arabic" w:cs="Traditional Arabic" w:hint="cs"/>
          <w:sz w:val="36"/>
          <w:szCs w:val="36"/>
          <w:rtl/>
        </w:rPr>
        <w:t xml:space="preserve"> بن جهمان</w:t>
      </w:r>
      <w:r w:rsidRPr="0060520D">
        <w:rPr>
          <w:rFonts w:ascii="Traditional Arabic" w:hAnsi="Traditional Arabic" w:cs="Traditional Arabic"/>
          <w:sz w:val="36"/>
          <w:szCs w:val="36"/>
          <w:rtl/>
        </w:rPr>
        <w:t xml:space="preserve"> إن بني أمية يزعمون أن الخلافة فيهم؟ </w:t>
      </w:r>
      <w:r w:rsidRPr="0060520D">
        <w:rPr>
          <w:rFonts w:ascii="Traditional Arabic" w:hAnsi="Traditional Arabic" w:cs="Traditional Arabic" w:hint="cs"/>
          <w:sz w:val="36"/>
          <w:szCs w:val="36"/>
          <w:rtl/>
        </w:rPr>
        <w:t>ف</w:t>
      </w:r>
      <w:r w:rsidRPr="0060520D">
        <w:rPr>
          <w:rFonts w:ascii="Traditional Arabic" w:hAnsi="Traditional Arabic" w:cs="Traditional Arabic"/>
          <w:sz w:val="36"/>
          <w:szCs w:val="36"/>
          <w:rtl/>
        </w:rPr>
        <w:t>قال</w:t>
      </w:r>
      <w:r w:rsidRPr="0060520D">
        <w:rPr>
          <w:rFonts w:ascii="Traditional Arabic" w:hAnsi="Traditional Arabic" w:cs="Traditional Arabic" w:hint="cs"/>
          <w:sz w:val="36"/>
          <w:szCs w:val="36"/>
          <w:rtl/>
        </w:rPr>
        <w:t xml:space="preserve"> سفينة </w:t>
      </w:r>
      <w:r w:rsidRPr="00BE211D">
        <w:rPr>
          <w:rFonts w:ascii="Traditional Arabic" w:hAnsi="Traditional Arabic" w:cs="Traditional Arabic" w:hint="cs"/>
          <w:b/>
          <w:bCs/>
          <w:sz w:val="32"/>
          <w:szCs w:val="32"/>
          <w:rtl/>
        </w:rPr>
        <w:t>(</w:t>
      </w:r>
      <w:r w:rsidRPr="0060520D">
        <w:rPr>
          <w:rFonts w:ascii="Traditional Arabic" w:hAnsi="Traditional Arabic" w:cs="Traditional Arabic"/>
          <w:b/>
          <w:bCs/>
          <w:sz w:val="32"/>
          <w:szCs w:val="32"/>
          <w:rtl/>
        </w:rPr>
        <w:t>كذب بنو الزرقاء</w:t>
      </w:r>
      <w:r w:rsidRPr="0060520D">
        <w:rPr>
          <w:rFonts w:ascii="Traditional Arabic" w:hAnsi="Traditional Arabic" w:cs="Traditional Arabic" w:hint="cs"/>
          <w:b/>
          <w:bCs/>
          <w:sz w:val="32"/>
          <w:szCs w:val="32"/>
          <w:rtl/>
        </w:rPr>
        <w:t>،</w:t>
      </w:r>
      <w:r w:rsidRPr="0060520D">
        <w:rPr>
          <w:rFonts w:ascii="Traditional Arabic" w:hAnsi="Traditional Arabic" w:cs="Traditional Arabic"/>
          <w:b/>
          <w:bCs/>
          <w:sz w:val="32"/>
          <w:szCs w:val="32"/>
          <w:rtl/>
        </w:rPr>
        <w:t xml:space="preserve"> بل هم ملوك من شر الملوك</w:t>
      </w:r>
      <w:r w:rsidRPr="0060520D">
        <w:rPr>
          <w:rFonts w:ascii="Traditional Arabic" w:hAnsi="Traditional Arabic" w:cs="Traditional Arabic" w:hint="cs"/>
          <w:b/>
          <w:bCs/>
          <w:sz w:val="32"/>
          <w:szCs w:val="32"/>
          <w:rtl/>
        </w:rPr>
        <w:t>)[الترمذي:2226].</w:t>
      </w:r>
    </w:p>
    <w:p ns2:paraId="66C38406" ns2:textId="77777777" w:rsidR="0060520D" w:rsidRDefault="0060520D" w:rsidP="003B4B99">
      <w:pPr>
        <w:jc w:val="both"/>
        <w:rPr>
          <w:rFonts w:ascii="Traditional Arabic" w:hAnsi="Traditional Arabic" w:cs="Traditional Arabic"/>
          <w:sz w:val="36"/>
          <w:szCs w:val="36"/>
          <w:rtl/>
        </w:rPr>
      </w:pPr>
      <w:r>
        <w:rPr>
          <w:vanish/>
        </w:rPr>
        <w:t>{{PG:30}}</w:t>
      </w:r>
    </w:p>
    <w:p ns2:paraId="75ACCC84" ns2:textId="77777777" w:rsidR="007C45D3" w:rsidRDefault="003545F6" w:rsidP="003B4B99">
      <w:pPr>
        <w:jc w:val="both"/>
        <w:rPr>
          <w:rFonts w:ascii="Traditional Arabic" w:hAnsi="Traditional Arabic" w:cs="Traditional Arabic"/>
          <w:sz w:val="36"/>
          <w:szCs w:val="36"/>
          <w:rtl/>
        </w:rPr>
      </w:pPr>
      <w:r>
        <w:rPr>
          <w:vanish/>
        </w:rPr>
        <w:t>{{PG:30}}</w:t>
      </w:r>
      <w:r>
        <w:rPr>
          <w:rFonts w:ascii="Traditional Arabic" w:hAnsi="Traditional Arabic" w:cs="Traditional Arabic" w:hint="cs"/>
          <w:sz w:val="36"/>
          <w:szCs w:val="36"/>
          <w:rtl/>
        </w:rPr>
        <w:t xml:space="preserve">فهذه الآثار ونحوها تدل على ذم جنس مفهوم </w:t>
      </w:r>
      <w:r w:rsidR="0060520D">
        <w:rPr>
          <w:rFonts w:ascii="Traditional Arabic" w:hAnsi="Traditional Arabic" w:cs="Traditional Arabic" w:hint="cs"/>
          <w:sz w:val="36"/>
          <w:szCs w:val="36"/>
          <w:rtl/>
        </w:rPr>
        <w:t>(</w:t>
      </w:r>
      <w:r>
        <w:rPr>
          <w:rFonts w:ascii="Traditional Arabic" w:hAnsi="Traditional Arabic" w:cs="Traditional Arabic" w:hint="cs"/>
          <w:sz w:val="36"/>
          <w:szCs w:val="36"/>
          <w:rtl/>
        </w:rPr>
        <w:t>الملكية</w:t>
      </w:r>
      <w:r w:rsidR="0060520D">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w:t>
      </w:r>
      <w:r w:rsidR="007C45D3">
        <w:rPr>
          <w:rFonts w:ascii="Traditional Arabic" w:hAnsi="Traditional Arabic" w:cs="Traditional Arabic" w:hint="cs"/>
          <w:sz w:val="36"/>
          <w:szCs w:val="36"/>
          <w:rtl/>
        </w:rPr>
        <w:t>وأما النصوص التي جاء فيها ذكر (ال</w:t>
      </w:r>
      <w:r w:rsidR="0060520D">
        <w:rPr>
          <w:rFonts w:ascii="Traditional Arabic" w:hAnsi="Traditional Arabic" w:cs="Traditional Arabic" w:hint="cs"/>
          <w:sz w:val="36"/>
          <w:szCs w:val="36"/>
          <w:rtl/>
        </w:rPr>
        <w:t>ملكية) في سياق المشروعية فالحقيقة أن أكثرها</w:t>
      </w:r>
      <w:r w:rsidR="007C45D3">
        <w:rPr>
          <w:rFonts w:ascii="Traditional Arabic" w:hAnsi="Traditional Arabic" w:cs="Traditional Arabic" w:hint="cs"/>
          <w:sz w:val="36"/>
          <w:szCs w:val="36"/>
          <w:rtl/>
        </w:rPr>
        <w:t xml:space="preserve"> دلالةً قوله تعالى:</w:t>
      </w:r>
    </w:p>
    <w:p ns2:paraId="012EEB34" ns2:textId="77777777" w:rsidR="007C45D3" w:rsidRPr="003545F6" w:rsidRDefault="007C45D3" w:rsidP="003B4B99">
      <w:pPr>
        <w:jc w:val="both"/>
        <w:rPr>
          <w:rFonts w:ascii="Traditional Arabic" w:hAnsi="Traditional Arabic" w:cs="Traditional Arabic"/>
          <w:sz w:val="36"/>
          <w:szCs w:val="36"/>
          <w:rtl/>
        </w:rPr>
      </w:pPr>
      <w:r>
        <w:rPr>
          <w:vanish/>
        </w:rPr>
        <w:t>{{PG:30}}</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يَا قَوْمِ اذْكُرُوا نِعْمَةَ اللَّهِ عَلَيْكُمْ إِذْ جَعَلَ فِيكُمْ أَنْبِيَاءَ وَجَعَلَكُمْ مُلُوكًا</w:t>
      </w:r>
      <w:r w:rsidRPr="00BE211D">
        <w:rPr>
          <w:rFonts w:ascii="Traditional Arabic" w:hAnsi="Traditional Arabic" w:cs="Traditional Arabic" w:hint="cs"/>
          <w:b/>
          <w:bCs/>
          <w:sz w:val="32"/>
          <w:szCs w:val="32"/>
          <w:rtl/>
        </w:rPr>
        <w:t>)[المائدة:20].</w:t>
      </w:r>
      <w:r w:rsidR="003545F6" w:rsidRPr="003545F6">
        <w:rPr>
          <w:rFonts w:ascii="Traditional Arabic" w:hAnsi="Traditional Arabic" w:cs="Traditional Arabic" w:hint="cs"/>
          <w:sz w:val="36"/>
          <w:szCs w:val="36"/>
          <w:rtl/>
        </w:rPr>
        <w:t xml:space="preserve"> ولو كان الملك مذموماً في جنسه لما كان نعمة يمتن بها على قوم موسى.</w:t>
      </w:r>
    </w:p>
    <w:p ns2:paraId="0001D820" ns2:textId="77777777" w:rsidR="003545F6" w:rsidRPr="003545F6" w:rsidRDefault="003545F6" w:rsidP="003B4B99">
      <w:pPr>
        <w:jc w:val="both"/>
        <w:rPr>
          <w:rFonts w:ascii="Traditional Arabic" w:hAnsi="Traditional Arabic" w:cs="Traditional Arabic"/>
          <w:sz w:val="36"/>
          <w:szCs w:val="36"/>
          <w:rtl/>
        </w:rPr>
      </w:pPr>
      <w:r>
        <w:rPr>
          <w:vanish/>
        </w:rPr>
        <w:t>{{PG:30}}</w:t>
      </w:r>
      <w:r w:rsidRPr="003545F6">
        <w:rPr>
          <w:rFonts w:ascii="Traditional Arabic" w:hAnsi="Traditional Arabic" w:cs="Traditional Arabic" w:hint="cs"/>
          <w:sz w:val="36"/>
          <w:szCs w:val="36"/>
          <w:rtl/>
        </w:rPr>
        <w:lastRenderedPageBreak/>
        <w:t xml:space="preserve">وقول الله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فَقَدْ آتَيْنَا آلَ إِبْرَاهِيمَ الْكِتَابَ وَالْحِكْمَةَ وَآتَيْنَاهُمْ مُلْكًا عَظِيمًا</w:t>
      </w:r>
      <w:r w:rsidRPr="00BE211D">
        <w:rPr>
          <w:rFonts w:ascii="Traditional Arabic" w:hAnsi="Traditional Arabic" w:cs="Traditional Arabic" w:hint="cs"/>
          <w:b/>
          <w:bCs/>
          <w:sz w:val="32"/>
          <w:szCs w:val="32"/>
          <w:rtl/>
        </w:rPr>
        <w:t>)[النساء:54]</w:t>
      </w:r>
      <w:r w:rsidRPr="003545F6">
        <w:rPr>
          <w:rFonts w:ascii="Traditional Arabic" w:hAnsi="Traditional Arabic" w:cs="Traditional Arabic" w:hint="cs"/>
          <w:sz w:val="36"/>
          <w:szCs w:val="36"/>
          <w:rtl/>
        </w:rPr>
        <w:t xml:space="preserve"> ولو كان الملك مذموماً في جنسه لما كان نعمة يمتن بها على آل ابراهيم</w:t>
      </w:r>
    </w:p>
    <w:p ns2:paraId="61CCF9DF" ns2:textId="77777777" w:rsidR="003545F6" w:rsidRPr="00365791" w:rsidRDefault="003545F6" w:rsidP="003B4B99">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t xml:space="preserve">وقول الله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وَهَبْ لِي مُلْكًا لَا يَنْبَغِي لِأَحَدٍ مِنْ بَعْدِي</w:t>
      </w:r>
      <w:r w:rsidRPr="00BE211D">
        <w:rPr>
          <w:rFonts w:ascii="Traditional Arabic" w:hAnsi="Traditional Arabic" w:cs="Traditional Arabic" w:hint="cs"/>
          <w:b/>
          <w:bCs/>
          <w:sz w:val="32"/>
          <w:szCs w:val="32"/>
          <w:rtl/>
        </w:rPr>
        <w:t>)[ص:35]</w:t>
      </w:r>
      <w:r>
        <w:rPr>
          <w:rFonts w:ascii="Traditional Arabic" w:hAnsi="Traditional Arabic" w:cs="Traditional Arabic" w:hint="cs"/>
          <w:sz w:val="36"/>
          <w:szCs w:val="36"/>
          <w:rtl/>
        </w:rPr>
        <w:t xml:space="preserve"> ولو كان الملك مذموماً لما سأله نبي الله.</w:t>
      </w:r>
    </w:p>
    <w:p ns2:paraId="0F9AD8D6" ns2:textId="77777777" w:rsidR="007C45D3" w:rsidRPr="003545F6" w:rsidRDefault="003545F6" w:rsidP="003B4B99">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t xml:space="preserve">وقول الله </w:t>
      </w:r>
      <w:r w:rsidR="007C45D3" w:rsidRPr="00BE211D">
        <w:rPr>
          <w:rFonts w:ascii="Traditional Arabic" w:hAnsi="Traditional Arabic" w:cs="Traditional Arabic" w:hint="cs"/>
          <w:b/>
          <w:bCs/>
          <w:sz w:val="32"/>
          <w:szCs w:val="32"/>
          <w:rtl/>
        </w:rPr>
        <w:t>(</w:t>
      </w:r>
      <w:r w:rsidR="007C45D3" w:rsidRPr="00BE211D">
        <w:rPr>
          <w:rFonts w:ascii="Traditional Arabic" w:hAnsi="Traditional Arabic" w:cs="Traditional Arabic"/>
          <w:b/>
          <w:bCs/>
          <w:sz w:val="32"/>
          <w:szCs w:val="32"/>
          <w:rtl/>
        </w:rPr>
        <w:t>إِذْ قَالُوا لِنَبِيٍّ لَهُمُ ابْعَثْ لَنَا مَلِكًا نُقَاتِلْ فِي سَبِيلِ اللَّهِ</w:t>
      </w:r>
      <w:r w:rsidR="007C45D3" w:rsidRPr="00BE211D">
        <w:rPr>
          <w:rFonts w:ascii="Traditional Arabic" w:hAnsi="Traditional Arabic" w:cs="Traditional Arabic" w:hint="cs"/>
          <w:b/>
          <w:bCs/>
          <w:sz w:val="32"/>
          <w:szCs w:val="32"/>
          <w:rtl/>
        </w:rPr>
        <w:t>)[البقرة:246].</w:t>
      </w:r>
      <w:r w:rsidRPr="003545F6">
        <w:rPr>
          <w:rFonts w:ascii="Traditional Arabic" w:hAnsi="Traditional Arabic" w:cs="Traditional Arabic" w:hint="cs"/>
          <w:sz w:val="36"/>
          <w:szCs w:val="36"/>
          <w:rtl/>
        </w:rPr>
        <w:t xml:space="preserve"> ولو كان الملك مذموماً لما سألوه نبيهم.</w:t>
      </w:r>
    </w:p>
    <w:p ns2:paraId="427D37C0" ns2:textId="77777777" w:rsidR="007C45D3" w:rsidRPr="003545F6" w:rsidRDefault="003545F6" w:rsidP="003B4B99">
      <w:pPr>
        <w:jc w:val="both"/>
        <w:rPr>
          <w:rFonts w:ascii="Traditional Arabic" w:hAnsi="Traditional Arabic" w:cs="Traditional Arabic"/>
          <w:sz w:val="36"/>
          <w:szCs w:val="36"/>
          <w:rtl/>
        </w:rPr>
      </w:pPr>
      <w:r>
        <w:rPr>
          <w:vanish/>
        </w:rPr>
        <w:t>{{PG:31}}</w:t>
      </w:r>
      <w:r w:rsidRPr="003545F6">
        <w:rPr>
          <w:rFonts w:ascii="Traditional Arabic" w:hAnsi="Traditional Arabic" w:cs="Traditional Arabic" w:hint="cs"/>
          <w:sz w:val="36"/>
          <w:szCs w:val="36"/>
          <w:rtl/>
        </w:rPr>
        <w:t xml:space="preserve">وقول الله </w:t>
      </w:r>
      <w:r w:rsidR="007C45D3" w:rsidRPr="00BE211D">
        <w:rPr>
          <w:rFonts w:ascii="Traditional Arabic" w:hAnsi="Traditional Arabic" w:cs="Traditional Arabic" w:hint="cs"/>
          <w:b/>
          <w:bCs/>
          <w:sz w:val="32"/>
          <w:szCs w:val="32"/>
          <w:rtl/>
        </w:rPr>
        <w:t>(</w:t>
      </w:r>
      <w:r w:rsidR="007C45D3" w:rsidRPr="00BE211D">
        <w:rPr>
          <w:rFonts w:ascii="Traditional Arabic" w:hAnsi="Traditional Arabic" w:cs="Traditional Arabic"/>
          <w:b/>
          <w:bCs/>
          <w:sz w:val="32"/>
          <w:szCs w:val="32"/>
          <w:rtl/>
        </w:rPr>
        <w:t>وَقَالَ لَهُمْ نَبِيُّهُمْ إِنَّ اللَّهَ قَدْ بَعَثَ لَكُمْ طَالُوتَ مَلِكًا</w:t>
      </w:r>
      <w:r w:rsidR="007C45D3" w:rsidRPr="00BE211D">
        <w:rPr>
          <w:rFonts w:ascii="Traditional Arabic" w:hAnsi="Traditional Arabic" w:cs="Traditional Arabic" w:hint="cs"/>
          <w:b/>
          <w:bCs/>
          <w:sz w:val="32"/>
          <w:szCs w:val="32"/>
          <w:rtl/>
        </w:rPr>
        <w:t>)[البقرة:247].</w:t>
      </w:r>
      <w:r w:rsidRPr="003545F6">
        <w:rPr>
          <w:rFonts w:ascii="Traditional Arabic" w:hAnsi="Traditional Arabic" w:cs="Traditional Arabic" w:hint="cs"/>
          <w:sz w:val="36"/>
          <w:szCs w:val="36"/>
          <w:rtl/>
        </w:rPr>
        <w:t xml:space="preserve"> ولو كان الملك مذموماً لما استجاب الله طلبهم.</w:t>
      </w:r>
    </w:p>
    <w:p ns2:paraId="58D08875" ns2:textId="77777777" w:rsidR="007C45D3" w:rsidRDefault="003545F6" w:rsidP="003B4B99">
      <w:pPr>
        <w:jc w:val="both"/>
        <w:rPr>
          <w:rFonts w:ascii="Traditional Arabic" w:hAnsi="Traditional Arabic" w:cs="Traditional Arabic"/>
          <w:sz w:val="36"/>
          <w:szCs w:val="36"/>
          <w:rtl/>
        </w:rPr>
      </w:pPr>
      <w:r>
        <w:rPr>
          <w:vanish/>
        </w:rPr>
        <w:t>{{PG:31}}</w:t>
      </w:r>
      <w:r w:rsidRPr="003545F6">
        <w:rPr>
          <w:rFonts w:ascii="Traditional Arabic" w:hAnsi="Traditional Arabic" w:cs="Traditional Arabic" w:hint="cs"/>
          <w:sz w:val="36"/>
          <w:szCs w:val="36"/>
          <w:rtl/>
        </w:rPr>
        <w:t xml:space="preserve"> </w:t>
      </w:r>
      <w:r w:rsidR="007C45D3" w:rsidRPr="00BE211D">
        <w:rPr>
          <w:rFonts w:ascii="Traditional Arabic" w:hAnsi="Traditional Arabic" w:cs="Traditional Arabic" w:hint="cs"/>
          <w:b/>
          <w:bCs/>
          <w:sz w:val="32"/>
          <w:szCs w:val="32"/>
          <w:rtl/>
        </w:rPr>
        <w:t>(</w:t>
      </w:r>
      <w:r w:rsidR="007C45D3" w:rsidRPr="00BE211D">
        <w:rPr>
          <w:rFonts w:ascii="Traditional Arabic" w:hAnsi="Traditional Arabic" w:cs="Traditional Arabic"/>
          <w:b/>
          <w:bCs/>
          <w:sz w:val="32"/>
          <w:szCs w:val="32"/>
          <w:rtl/>
        </w:rPr>
        <w:t>رَبِّ قَدْ آتَيْتَنِي مِنَ الْمُلْكِ</w:t>
      </w:r>
      <w:r w:rsidR="007C45D3" w:rsidRPr="00BE211D">
        <w:rPr>
          <w:rFonts w:ascii="Traditional Arabic" w:hAnsi="Traditional Arabic" w:cs="Traditional Arabic" w:hint="cs"/>
          <w:b/>
          <w:bCs/>
          <w:sz w:val="32"/>
          <w:szCs w:val="32"/>
          <w:rtl/>
        </w:rPr>
        <w:t>)[يوسف:101]</w:t>
      </w:r>
      <w:r>
        <w:rPr>
          <w:rFonts w:ascii="Traditional Arabic" w:hAnsi="Traditional Arabic" w:cs="Traditional Arabic" w:hint="cs"/>
          <w:sz w:val="36"/>
          <w:szCs w:val="36"/>
          <w:rtl/>
        </w:rPr>
        <w:t xml:space="preserve"> ولو كان الملك مذموماً لما كان محل شكر، فلا يشكر الله على معصية.</w:t>
      </w:r>
    </w:p>
    <w:p ns2:paraId="530FC3D3" ns2:textId="77777777" w:rsidR="003545F6" w:rsidRDefault="003545F6" w:rsidP="003B4B99">
      <w:pPr>
        <w:jc w:val="both"/>
        <w:rPr>
          <w:rFonts w:ascii="Traditional Arabic" w:hAnsi="Traditional Arabic" w:cs="Traditional Arabic"/>
          <w:sz w:val="36"/>
          <w:szCs w:val="36"/>
          <w:rtl/>
        </w:rPr>
      </w:pPr>
      <w:r>
        <w:rPr>
          <w:vanish/>
        </w:rPr>
        <w:t>{{PG:31}}</w:t>
      </w:r>
    </w:p>
    <w:p ns2:paraId="1ED84EE5" ns2:textId="77777777" w:rsidR="0060520D" w:rsidRDefault="0060520D" w:rsidP="003B4B99">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t>وجاءت أحاديث ذُكِر فيها الملك في سياق المشروعية أشهرها حديث (الملك والرحمة) وقد قال عنه الهيثمي أنه رجال ثقات، وللألباني بحث في السلسلة الصحيحة في تصحيحه، ولذلك كان ابن تيمية يرى أن معاوية ينطبق عليه حديث (الملك والرحمة) كما يقول ابن تيمية:</w:t>
      </w:r>
    </w:p>
    <w:p ns2:paraId="6B57677A" ns2:textId="77777777" w:rsidR="00365791" w:rsidRPr="00BE211D" w:rsidRDefault="003545F6" w:rsidP="003B4B99">
      <w:pPr>
        <w:jc w:val="both"/>
        <w:rPr>
          <w:rFonts w:ascii="Traditional Arabic" w:hAnsi="Traditional Arabic" w:cs="Traditional Arabic"/>
          <w:b/>
          <w:bCs/>
          <w:sz w:val="32"/>
          <w:szCs w:val="32"/>
          <w:rtl/>
        </w:rPr>
      </w:pPr>
      <w:r>
        <w:rPr>
          <w:vanish/>
        </w:rPr>
        <w:t>{{PG:31}}</w:t>
      </w:r>
      <w:r>
        <w:rPr>
          <w:rFonts w:ascii="Traditional Arabic" w:hAnsi="Traditional Arabic" w:cs="Traditional Arabic" w:hint="cs"/>
          <w:sz w:val="36"/>
          <w:szCs w:val="36"/>
          <w:rtl/>
        </w:rPr>
        <w:t xml:space="preserve"> </w:t>
      </w:r>
      <w:r w:rsidR="007C45D3"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واتفق العلماء على أن معاوية أفضل ملوك هذه الأمة</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فإن الأربعة قبله كانوا خلفاء نبوة</w:t>
      </w:r>
      <w:r w:rsidR="0060520D" w:rsidRPr="00BE211D">
        <w:rPr>
          <w:rFonts w:ascii="Traditional Arabic" w:hAnsi="Traditional Arabic" w:cs="Traditional Arabic" w:hint="cs"/>
          <w:b/>
          <w:bCs/>
          <w:sz w:val="32"/>
          <w:szCs w:val="32"/>
          <w:rtl/>
        </w:rPr>
        <w:t>،</w:t>
      </w:r>
      <w:r w:rsidR="0060520D" w:rsidRPr="00BE211D">
        <w:rPr>
          <w:rFonts w:ascii="Traditional Arabic" w:hAnsi="Traditional Arabic" w:cs="Traditional Arabic"/>
          <w:b/>
          <w:bCs/>
          <w:sz w:val="32"/>
          <w:szCs w:val="32"/>
          <w:rtl/>
        </w:rPr>
        <w:t xml:space="preserve"> وهو أول الملوك</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كان ملكه ملكا</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ورحمة</w:t>
      </w:r>
      <w:r w:rsidR="0060520D" w:rsidRPr="00BE211D">
        <w:rPr>
          <w:rFonts w:ascii="Traditional Arabic" w:hAnsi="Traditional Arabic" w:cs="Traditional Arabic" w:hint="cs"/>
          <w:b/>
          <w:bCs/>
          <w:sz w:val="32"/>
          <w:szCs w:val="32"/>
          <w:rtl/>
        </w:rPr>
        <w:t>،</w:t>
      </w:r>
      <w:r w:rsidR="0060520D" w:rsidRPr="00BE211D">
        <w:rPr>
          <w:rFonts w:ascii="Traditional Arabic" w:hAnsi="Traditional Arabic" w:cs="Traditional Arabic"/>
          <w:b/>
          <w:bCs/>
          <w:sz w:val="32"/>
          <w:szCs w:val="32"/>
          <w:rtl/>
        </w:rPr>
        <w:t xml:space="preserve"> كما جاء في الحديث</w:t>
      </w:r>
      <w:r w:rsidR="0060520D" w:rsidRPr="00BE211D">
        <w:rPr>
          <w:rFonts w:ascii="Traditional Arabic" w:hAnsi="Traditional Arabic" w:cs="Traditional Arabic" w:hint="cs"/>
          <w:b/>
          <w:bCs/>
          <w:sz w:val="32"/>
          <w:szCs w:val="32"/>
          <w:rtl/>
        </w:rPr>
        <w:t xml:space="preserve"> "</w:t>
      </w:r>
      <w:r w:rsidR="00365791" w:rsidRPr="00BE211D">
        <w:rPr>
          <w:rFonts w:ascii="Traditional Arabic" w:hAnsi="Traditional Arabic" w:cs="Traditional Arabic"/>
          <w:b/>
          <w:bCs/>
          <w:sz w:val="32"/>
          <w:szCs w:val="32"/>
          <w:rtl/>
        </w:rPr>
        <w:t>يكون الملك نبوة ورحمة</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ثم تكون خلافة ورحمة</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ثم يكون ملك ورحمة</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ثم ملك وجبرية</w:t>
      </w:r>
      <w:r w:rsidR="0060520D" w:rsidRPr="00BE211D">
        <w:rPr>
          <w:rFonts w:ascii="Traditional Arabic" w:hAnsi="Traditional Arabic" w:cs="Traditional Arabic" w:hint="cs"/>
          <w:b/>
          <w:bCs/>
          <w:sz w:val="32"/>
          <w:szCs w:val="32"/>
          <w:rtl/>
        </w:rPr>
        <w:t>،</w:t>
      </w:r>
      <w:r w:rsidR="00365791" w:rsidRPr="00BE211D">
        <w:rPr>
          <w:rFonts w:ascii="Traditional Arabic" w:hAnsi="Traditional Arabic" w:cs="Traditional Arabic"/>
          <w:b/>
          <w:bCs/>
          <w:sz w:val="32"/>
          <w:szCs w:val="32"/>
          <w:rtl/>
        </w:rPr>
        <w:t xml:space="preserve"> ثم ملك عضوض</w:t>
      </w:r>
      <w:r w:rsidR="0060520D" w:rsidRPr="00BE211D">
        <w:rPr>
          <w:rFonts w:ascii="Traditional Arabic" w:hAnsi="Traditional Arabic" w:cs="Traditional Arabic" w:hint="cs"/>
          <w:b/>
          <w:bCs/>
          <w:sz w:val="32"/>
          <w:szCs w:val="32"/>
          <w:rtl/>
        </w:rPr>
        <w:t xml:space="preserve">"، </w:t>
      </w:r>
      <w:r w:rsidR="00365791" w:rsidRPr="00BE211D">
        <w:rPr>
          <w:rFonts w:ascii="Traditional Arabic" w:hAnsi="Traditional Arabic" w:cs="Traditional Arabic"/>
          <w:b/>
          <w:bCs/>
          <w:sz w:val="32"/>
          <w:szCs w:val="32"/>
          <w:rtl/>
        </w:rPr>
        <w:t xml:space="preserve"> وكان في ملكه من الرحمة والحلم ونفع المسلمين ما يعلم أنه كان خيرا من ملك غيره</w:t>
      </w:r>
      <w:r w:rsidR="00365791" w:rsidRPr="00BE211D">
        <w:rPr>
          <w:rFonts w:ascii="Traditional Arabic" w:hAnsi="Traditional Arabic" w:cs="Traditional Arabic" w:hint="cs"/>
          <w:b/>
          <w:bCs/>
          <w:sz w:val="32"/>
          <w:szCs w:val="32"/>
          <w:rtl/>
        </w:rPr>
        <w:t>)[الفتاوى:4/478].</w:t>
      </w:r>
    </w:p>
    <w:p ns2:paraId="1329ADAE" ns2:textId="77777777" w:rsidR="00365791" w:rsidRDefault="00365791" w:rsidP="003B4B99">
      <w:pPr>
        <w:jc w:val="both"/>
        <w:rPr>
          <w:rFonts w:ascii="Traditional Arabic" w:hAnsi="Traditional Arabic" w:cs="Traditional Arabic"/>
          <w:sz w:val="36"/>
          <w:szCs w:val="36"/>
          <w:rtl/>
        </w:rPr>
      </w:pPr>
      <w:r>
        <w:rPr>
          <w:vanish/>
        </w:rPr>
        <w:t>{{PG:31}}</w:t>
      </w:r>
    </w:p>
    <w:p ns2:paraId="40F8B784" ns2:textId="77777777" w:rsidR="0047149F" w:rsidRDefault="0047149F" w:rsidP="003B4B99">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t xml:space="preserve">حسناً ..كيف الجمع بين النصوص التي جاء فيها مفهوم (الملكية) في سياق الذم، والنصوص التي جاء فيها مفهوم (الملكية) في سياق المشروعية؟ الذي يظهر </w:t>
      </w:r>
      <w:r w:rsidR="00DA3F12">
        <w:rPr>
          <w:rFonts w:ascii="Traditional Arabic" w:hAnsi="Traditional Arabic" w:cs="Traditional Arabic" w:hint="cs"/>
          <w:sz w:val="36"/>
          <w:szCs w:val="36"/>
          <w:rtl/>
        </w:rPr>
        <w:t>-</w:t>
      </w:r>
      <w:r>
        <w:rPr>
          <w:rFonts w:ascii="Traditional Arabic" w:hAnsi="Traditional Arabic" w:cs="Traditional Arabic" w:hint="cs"/>
          <w:sz w:val="36"/>
          <w:szCs w:val="36"/>
          <w:rtl/>
        </w:rPr>
        <w:t>والله أعلم</w:t>
      </w:r>
      <w:r w:rsidR="00DA3F12">
        <w:rPr>
          <w:rFonts w:ascii="Traditional Arabic" w:hAnsi="Traditional Arabic" w:cs="Traditional Arabic" w:hint="cs"/>
          <w:sz w:val="36"/>
          <w:szCs w:val="36"/>
          <w:rtl/>
        </w:rPr>
        <w:t>- أن هذه المسألة تُرجع للمحكمات، فما كان ملكاً يحترم فيها اختيار الأمة ورضاها، ولا يغتصب أمرها، ويقام فيها بالعدل؛ فهو ملك مشروع، وما كان ملكاً يغ</w:t>
      </w:r>
      <w:r w:rsidR="00611517">
        <w:rPr>
          <w:rFonts w:ascii="Traditional Arabic" w:hAnsi="Traditional Arabic" w:cs="Traditional Arabic" w:hint="cs"/>
          <w:sz w:val="36"/>
          <w:szCs w:val="36"/>
          <w:rtl/>
        </w:rPr>
        <w:t>تصب فيه رضا الأمة واختيارها ويتسلط</w:t>
      </w:r>
      <w:r w:rsidR="00DA3F12">
        <w:rPr>
          <w:rFonts w:ascii="Traditional Arabic" w:hAnsi="Traditional Arabic" w:cs="Traditional Arabic" w:hint="cs"/>
          <w:sz w:val="36"/>
          <w:szCs w:val="36"/>
          <w:rtl/>
        </w:rPr>
        <w:t xml:space="preserve"> عليها بالقهر والسيف وال</w:t>
      </w:r>
      <w:r w:rsidR="00611517">
        <w:rPr>
          <w:rFonts w:ascii="Traditional Arabic" w:hAnsi="Traditional Arabic" w:cs="Traditional Arabic" w:hint="cs"/>
          <w:sz w:val="36"/>
          <w:szCs w:val="36"/>
          <w:rtl/>
        </w:rPr>
        <w:t>تغلب</w:t>
      </w:r>
      <w:r w:rsidR="00DA3F12">
        <w:rPr>
          <w:rFonts w:ascii="Traditional Arabic" w:hAnsi="Traditional Arabic" w:cs="Traditional Arabic" w:hint="cs"/>
          <w:sz w:val="36"/>
          <w:szCs w:val="36"/>
          <w:rtl/>
        </w:rPr>
        <w:t xml:space="preserve"> والاستيلاء، وتنهب حقوقها ويحكم فيها بالظلم والعسف؛ فهو ملك مذموم، والله أعلم.</w:t>
      </w:r>
    </w:p>
    <w:p ns2:paraId="20A50B7C" ns2:textId="77777777" w:rsidR="00BA2461" w:rsidRPr="00AE15F8" w:rsidRDefault="00E86961" w:rsidP="00BA2461">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t>هذه هي الصيغ</w:t>
      </w:r>
      <w:r w:rsidR="00AE15F8">
        <w:rPr>
          <w:rFonts w:ascii="Traditional Arabic" w:hAnsi="Traditional Arabic" w:cs="Traditional Arabic" w:hint="cs"/>
          <w:sz w:val="36"/>
          <w:szCs w:val="36"/>
          <w:rtl/>
        </w:rPr>
        <w:t xml:space="preserve"> السياسية السبعة التي رأيت النصوص الشرعية ذمتها فيما يتعلق بباب الولاية، وهي: الاستبداد، التأمر(التغلب)، غصب الأمر، الهرقلية(التوريث)، الأثرة، الملكية الجبرية، والملك العضوض</w:t>
      </w:r>
      <w:r>
        <w:rPr>
          <w:rFonts w:ascii="Traditional Arabic" w:hAnsi="Traditional Arabic" w:cs="Traditional Arabic" w:hint="cs"/>
          <w:sz w:val="36"/>
          <w:szCs w:val="36"/>
          <w:rtl/>
        </w:rPr>
        <w:t>. وإذا تدبر الباحث هذه الصيغ السياسية السبعة المذمومة شرعاً، وجد الجامع بينها، والخيط الرفيع الذي ينظمها؛ أنها كلها ضد (اختيار ورضا وشورى الأمة)، بما يعني أن النصوص والآثار لم تكتفِ بتأسيس قاعدة الشورى والاختيار والرضا، بل أضافت لذلك ذم كثير من أضداد الشورى والاختيار، إمعاناً في تأكيد المعنى الشرعي لقاع</w:t>
      </w:r>
      <w:r w:rsidR="00BA2461">
        <w:rPr>
          <w:rFonts w:ascii="Traditional Arabic" w:hAnsi="Traditional Arabic" w:cs="Traditional Arabic" w:hint="cs"/>
          <w:sz w:val="36"/>
          <w:szCs w:val="36"/>
          <w:rtl/>
        </w:rPr>
        <w:t>دة الشورى، وبضدها تتبين الأشياء، مع التنبيه طبعاً إلى أن هذه الصيغ السبع بينها تقارب لا يخفى وهو المضمون المشترك فيها الذي سبقت الإشارة إليه.</w:t>
      </w:r>
    </w:p>
    <w:p ns2:paraId="76B6674A" ns2:textId="77777777" w:rsidR="00926915" w:rsidRPr="00AE15F8" w:rsidRDefault="00BA2461" w:rsidP="00BA2461">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t>والنصوص الشرعية فرقت في حكم هذه الصيغ ابتداءً، وحكم التعامل معها إذا وقعت، كما سيأتي بيانه بإذن الله في آخر هذه الورقة.</w:t>
      </w:r>
    </w:p>
    <w:p ns2:paraId="4EA57A84" ns2:textId="77777777" w:rsidR="00900368" w:rsidRDefault="00900368" w:rsidP="003B4B99">
      <w:pPr>
        <w:jc w:val="both"/>
        <w:rPr>
          <w:rFonts w:ascii="Traditional Arabic" w:hAnsi="Traditional Arabic" w:cs="Traditional Arabic"/>
          <w:sz w:val="36"/>
          <w:szCs w:val="36"/>
          <w:rtl/>
        </w:rPr>
      </w:pPr>
      <w:r>
        <w:rPr>
          <w:vanish/>
        </w:rPr>
        <w:t>{{PG:31}}</w:t>
      </w:r>
    </w:p>
    <w:p ns2:paraId="3D5A04E0" ns2:textId="77777777" w:rsidR="009953C0" w:rsidRPr="009953C0" w:rsidRDefault="009953C0" w:rsidP="003B4B99">
      <w:pPr>
        <w:jc w:val="both"/>
        <w:rPr>
          <w:rFonts w:ascii="Traditional Arabic" w:hAnsi="Traditional Arabic" w:cs="Traditional Arabic"/>
          <w:b/>
          <w:bCs/>
          <w:sz w:val="36"/>
          <w:szCs w:val="36"/>
          <w:rtl/>
        </w:rPr>
      </w:pPr>
      <w:r>
        <w:rPr>
          <w:vanish/>
        </w:rPr>
        <w:t>{{PG:31}}</w:t>
      </w:r>
      <w:r w:rsidRPr="009953C0">
        <w:rPr>
          <w:rFonts w:ascii="Traditional Arabic" w:hAnsi="Traditional Arabic" w:cs="Traditional Arabic" w:hint="cs"/>
          <w:b/>
          <w:bCs/>
          <w:sz w:val="36"/>
          <w:szCs w:val="36"/>
          <w:rtl/>
        </w:rPr>
        <w:t>-واجب الأمة في التقويم السياسي:</w:t>
      </w:r>
    </w:p>
    <w:p ns2:paraId="4179E6EF" ns2:textId="77777777" w:rsidR="009953C0" w:rsidRDefault="009953C0" w:rsidP="003B4B99">
      <w:pPr>
        <w:jc w:val="both"/>
        <w:rPr>
          <w:rFonts w:ascii="Traditional Arabic" w:hAnsi="Traditional Arabic" w:cs="Traditional Arabic"/>
          <w:sz w:val="36"/>
          <w:szCs w:val="36"/>
          <w:rtl/>
        </w:rPr>
      </w:pPr>
      <w:r>
        <w:rPr>
          <w:vanish/>
        </w:rPr>
        <w:t>{{PG:31}}</w:t>
      </w:r>
      <w:r>
        <w:rPr>
          <w:rFonts w:ascii="Traditional Arabic" w:hAnsi="Traditional Arabic" w:cs="Traditional Arabic" w:hint="cs"/>
          <w:sz w:val="36"/>
          <w:szCs w:val="36"/>
          <w:rtl/>
        </w:rPr>
        <w:lastRenderedPageBreak/>
        <w:t>تعتبر كثير من النظم السياسية المعاصرة قضية (الرقابة والمحاسبة) حقاً للشعب، لكنها في (السياسة الشرعية) تتبوأ تكييفاً أعظم من ذلك، فما سماه الصحابة (تقويم الولاة) يعتبر في التكييف الفقهي (فرض كفاية) على الأمة، وليس مجرد (حق للشعب)، لأن التقويم السياسي (الذي يسمى في عصرنا الرقابة والمحاسبة) جزء من الأمر بالمعروف والنهي عن المنكر، وسأستعرض في ذلك بعض الشواهد:</w:t>
      </w:r>
    </w:p>
    <w:p ns2:paraId="7C9D2554" ns2:textId="77777777" w:rsidR="009953C0" w:rsidRPr="00BE211D" w:rsidRDefault="00FD4E3A" w:rsidP="003B4B99">
      <w:pPr>
        <w:jc w:val="both"/>
        <w:rPr>
          <w:rFonts w:ascii="Traditional Arabic" w:hAnsi="Traditional Arabic" w:cs="Traditional Arabic"/>
          <w:b/>
          <w:bCs/>
          <w:sz w:val="32"/>
          <w:szCs w:val="32"/>
          <w:rtl/>
        </w:rPr>
      </w:pPr>
      <w:r>
        <w:rPr>
          <w:vanish/>
        </w:rPr>
        <w:t>{{PG:32}}</w:t>
      </w:r>
      <w:r>
        <w:rPr>
          <w:rFonts w:ascii="Traditional Arabic" w:hAnsi="Traditional Arabic" w:cs="Traditional Arabic" w:hint="cs"/>
          <w:sz w:val="36"/>
          <w:szCs w:val="36"/>
          <w:rtl/>
        </w:rPr>
        <w:t xml:space="preserve">خطب ابوبكر رضي الله عنه وقال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خطب أبو بكر ، رضي الله عنه ، فقال : إني وليتكم ولست من أخيركم ، وإنما أنا بشر مثلكم</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فإن أصبت فاحمدوا الله</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وإن أخطأت فقوموني</w:t>
      </w:r>
      <w:r w:rsidRPr="00BE211D">
        <w:rPr>
          <w:rFonts w:ascii="Traditional Arabic" w:hAnsi="Traditional Arabic" w:cs="Traditional Arabic" w:hint="cs"/>
          <w:b/>
          <w:bCs/>
          <w:sz w:val="32"/>
          <w:szCs w:val="32"/>
          <w:rtl/>
        </w:rPr>
        <w:t>)[البزار</w:t>
      </w:r>
      <w:r w:rsidR="007902D2" w:rsidRPr="00BE211D">
        <w:rPr>
          <w:rFonts w:ascii="Traditional Arabic" w:hAnsi="Traditional Arabic" w:cs="Traditional Arabic" w:hint="cs"/>
          <w:b/>
          <w:bCs/>
          <w:sz w:val="32"/>
          <w:szCs w:val="32"/>
          <w:rtl/>
        </w:rPr>
        <w:t>:100].</w:t>
      </w:r>
    </w:p>
    <w:p ns2:paraId="33AE04CC" ns2:textId="77777777" w:rsidR="007902D2" w:rsidRPr="007C738D" w:rsidRDefault="007902D2" w:rsidP="003B4B99">
      <w:pPr>
        <w:jc w:val="both"/>
        <w:rPr>
          <w:rFonts w:ascii="Traditional Arabic" w:hAnsi="Traditional Arabic" w:cs="Traditional Arabic"/>
          <w:sz w:val="36"/>
          <w:szCs w:val="36"/>
          <w:rtl/>
        </w:rPr>
      </w:pPr>
      <w:r>
        <w:rPr>
          <w:vanish/>
        </w:rPr>
        <w:t>{{PG:32}}</w:t>
      </w:r>
    </w:p>
    <w:p ns2:paraId="35FAD48F" ns2:textId="77777777" w:rsidR="007C738D" w:rsidRDefault="00FD4E3A" w:rsidP="003B4B99">
      <w:pPr>
        <w:jc w:val="both"/>
        <w:rPr>
          <w:rFonts w:ascii="Traditional Arabic" w:hAnsi="Traditional Arabic" w:cs="Traditional Arabic"/>
          <w:sz w:val="36"/>
          <w:szCs w:val="36"/>
          <w:rtl/>
        </w:rPr>
      </w:pPr>
      <w:r>
        <w:rPr>
          <w:vanish/>
        </w:rPr>
        <w:t>{{PG:32}}</w:t>
      </w:r>
      <w:r>
        <w:rPr>
          <w:rFonts w:ascii="Traditional Arabic" w:hAnsi="Traditional Arabic" w:cs="Traditional Arabic" w:hint="cs"/>
          <w:sz w:val="36"/>
          <w:szCs w:val="36"/>
          <w:rtl/>
        </w:rPr>
        <w:t>قال ابن تيمية تعليقاً على المبدأ السياسي في خطبة أبي بكر هذه:</w:t>
      </w:r>
    </w:p>
    <w:p ns2:paraId="72B9529B" ns2:textId="77777777" w:rsidR="00FD4E3A" w:rsidRPr="007902D2" w:rsidRDefault="00FD4E3A" w:rsidP="003B4B99">
      <w:pPr>
        <w:ind w:left="509"/>
        <w:jc w:val="both"/>
        <w:rPr>
          <w:rFonts w:ascii="Traditional Arabic" w:hAnsi="Traditional Arabic" w:cs="Traditional Arabic"/>
          <w:b/>
          <w:bCs/>
          <w:sz w:val="32"/>
          <w:szCs w:val="32"/>
          <w:rtl/>
        </w:rPr>
      </w:pPr>
      <w:r>
        <w:rPr>
          <w:vanish/>
        </w:rPr>
        <w:t>{{PG:32}}</w:t>
      </w:r>
      <w:r w:rsidRPr="007902D2">
        <w:rPr>
          <w:rFonts w:ascii="Traditional Arabic" w:hAnsi="Traditional Arabic" w:cs="Traditional Arabic" w:hint="cs"/>
          <w:b/>
          <w:bCs/>
          <w:sz w:val="32"/>
          <w:szCs w:val="32"/>
          <w:rtl/>
        </w:rPr>
        <w:t>(</w:t>
      </w:r>
      <w:r w:rsidRPr="007902D2">
        <w:rPr>
          <w:rFonts w:ascii="Traditional Arabic" w:hAnsi="Traditional Arabic" w:cs="Traditional Arabic"/>
          <w:b/>
          <w:bCs/>
          <w:sz w:val="32"/>
          <w:szCs w:val="32"/>
          <w:rtl/>
        </w:rPr>
        <w:t>وأما قول</w:t>
      </w:r>
      <w:r w:rsidRPr="007902D2">
        <w:rPr>
          <w:rFonts w:ascii="Traditional Arabic" w:hAnsi="Traditional Arabic" w:cs="Traditional Arabic" w:hint="cs"/>
          <w:b/>
          <w:bCs/>
          <w:sz w:val="32"/>
          <w:szCs w:val="32"/>
          <w:rtl/>
        </w:rPr>
        <w:t xml:space="preserve"> أبي بكر</w:t>
      </w:r>
      <w:r w:rsidRPr="007902D2">
        <w:rPr>
          <w:rFonts w:ascii="Traditional Arabic" w:hAnsi="Traditional Arabic" w:cs="Traditional Arabic"/>
          <w:b/>
          <w:bCs/>
          <w:sz w:val="32"/>
          <w:szCs w:val="32"/>
          <w:rtl/>
        </w:rPr>
        <w:t xml:space="preserve"> " فإن استقمت فأعينوني، وإن زغت فقوموني"، فهذا من كمال عدله وتقواه، وواجب على كل إمام أن يقتدي به في ذلك، وواجب على الرعية أن ت</w:t>
      </w:r>
      <w:r w:rsidR="007902D2" w:rsidRPr="007902D2">
        <w:rPr>
          <w:rFonts w:ascii="Traditional Arabic" w:hAnsi="Traditional Arabic" w:cs="Traditional Arabic" w:hint="cs"/>
          <w:b/>
          <w:bCs/>
          <w:sz w:val="32"/>
          <w:szCs w:val="32"/>
          <w:rtl/>
        </w:rPr>
        <w:t>ُ</w:t>
      </w:r>
      <w:r w:rsidRPr="007902D2">
        <w:rPr>
          <w:rFonts w:ascii="Traditional Arabic" w:hAnsi="Traditional Arabic" w:cs="Traditional Arabic"/>
          <w:b/>
          <w:bCs/>
          <w:sz w:val="32"/>
          <w:szCs w:val="32"/>
          <w:rtl/>
        </w:rPr>
        <w:t>عامل الأئمة بذلك، فإن استقام الإمام أعانوه على طاعة الله تعالى، وإن زاغ وأخطأ بينوا له الصواب ودلوه عليه، وإن تعمد ظلما</w:t>
      </w:r>
      <w:r w:rsidR="007902D2" w:rsidRPr="007902D2">
        <w:rPr>
          <w:rFonts w:ascii="Traditional Arabic" w:hAnsi="Traditional Arabic" w:cs="Traditional Arabic" w:hint="cs"/>
          <w:b/>
          <w:bCs/>
          <w:sz w:val="32"/>
          <w:szCs w:val="32"/>
          <w:rtl/>
        </w:rPr>
        <w:t>ً</w:t>
      </w:r>
      <w:r w:rsidRPr="007902D2">
        <w:rPr>
          <w:rFonts w:ascii="Traditional Arabic" w:hAnsi="Traditional Arabic" w:cs="Traditional Arabic"/>
          <w:b/>
          <w:bCs/>
          <w:sz w:val="32"/>
          <w:szCs w:val="32"/>
          <w:rtl/>
        </w:rPr>
        <w:t xml:space="preserve"> منعوه منه بحسب الإمكان</w:t>
      </w:r>
      <w:r w:rsidRPr="007902D2">
        <w:rPr>
          <w:rFonts w:ascii="Traditional Arabic" w:hAnsi="Traditional Arabic" w:cs="Traditional Arabic" w:hint="cs"/>
          <w:b/>
          <w:bCs/>
          <w:sz w:val="32"/>
          <w:szCs w:val="32"/>
          <w:rtl/>
        </w:rPr>
        <w:t>)[منهاج السنة:8/272]</w:t>
      </w:r>
      <w:r w:rsidR="007902D2" w:rsidRPr="007902D2">
        <w:rPr>
          <w:rFonts w:ascii="Traditional Arabic" w:hAnsi="Traditional Arabic" w:cs="Traditional Arabic" w:hint="cs"/>
          <w:b/>
          <w:bCs/>
          <w:sz w:val="32"/>
          <w:szCs w:val="32"/>
          <w:rtl/>
        </w:rPr>
        <w:t>.</w:t>
      </w:r>
    </w:p>
    <w:p ns2:paraId="4AA2EA49" ns2:textId="77777777" w:rsidR="00BA2461" w:rsidRDefault="00BA2461" w:rsidP="003B4B99">
      <w:pPr>
        <w:jc w:val="both"/>
        <w:rPr>
          <w:rFonts w:ascii="Traditional Arabic" w:hAnsi="Traditional Arabic" w:cs="Traditional Arabic"/>
          <w:sz w:val="36"/>
          <w:szCs w:val="36"/>
          <w:rtl/>
        </w:rPr>
      </w:pPr>
      <w:r>
        <w:rPr>
          <w:vanish/>
        </w:rPr>
        <w:t>{{PG:32}}</w:t>
      </w:r>
    </w:p>
    <w:p ns2:paraId="6702D499" ns2:textId="77777777" w:rsidR="007902D2" w:rsidRDefault="007902D2" w:rsidP="003B4B99">
      <w:pPr>
        <w:jc w:val="both"/>
        <w:rPr>
          <w:rFonts w:ascii="Traditional Arabic" w:hAnsi="Traditional Arabic" w:cs="Traditional Arabic"/>
          <w:sz w:val="36"/>
          <w:szCs w:val="36"/>
          <w:rtl/>
        </w:rPr>
      </w:pPr>
      <w:r>
        <w:rPr>
          <w:vanish/>
        </w:rPr>
        <w:t>{{PG:32}}</w:t>
      </w:r>
      <w:r>
        <w:rPr>
          <w:rFonts w:ascii="Traditional Arabic" w:hAnsi="Traditional Arabic" w:cs="Traditional Arabic" w:hint="cs"/>
          <w:sz w:val="36"/>
          <w:szCs w:val="36"/>
          <w:rtl/>
        </w:rPr>
        <w:t>فلاحظ في هذا التحليل التيمي لخطبة أبي بكر أن ابن تيمية جعل (التقويم السياسي) واجب، وليس مجرد حق، فقال "واجب على الرعية أن تعامل الأئمة بذلك"، ولاحظ أيضاً في هذا التحليل الفقهي قاعدة أهل السنة وهي (القدرة والإمكان) فربط منع الظلم بالإمكان.</w:t>
      </w:r>
    </w:p>
    <w:p ns2:paraId="72A2E8DD" ns2:textId="77777777" w:rsidR="00BA2461" w:rsidRDefault="00BA2461" w:rsidP="003B4B99">
      <w:pPr>
        <w:jc w:val="both"/>
        <w:rPr>
          <w:rFonts w:ascii="Traditional Arabic" w:hAnsi="Traditional Arabic" w:cs="Traditional Arabic"/>
          <w:sz w:val="36"/>
          <w:szCs w:val="36"/>
          <w:rtl/>
        </w:rPr>
      </w:pPr>
      <w:r>
        <w:rPr>
          <w:vanish/>
        </w:rPr>
        <w:t>{{PG:32}}</w:t>
      </w:r>
    </w:p>
    <w:p ns2:paraId="6ECC6D14" ns2:textId="77777777" w:rsidR="008471A4" w:rsidRDefault="00676597" w:rsidP="003B4B99">
      <w:pPr>
        <w:jc w:val="both"/>
        <w:rPr>
          <w:rFonts w:ascii="Traditional Arabic" w:hAnsi="Traditional Arabic" w:cs="Traditional Arabic"/>
          <w:sz w:val="36"/>
          <w:szCs w:val="36"/>
          <w:rtl/>
        </w:rPr>
      </w:pPr>
      <w:r>
        <w:rPr>
          <w:vanish/>
        </w:rPr>
        <w:t>{{PG:32}}</w:t>
      </w:r>
      <w:r>
        <w:rPr>
          <w:rFonts w:ascii="Traditional Arabic" w:hAnsi="Traditional Arabic" w:cs="Traditional Arabic" w:hint="cs"/>
          <w:sz w:val="36"/>
          <w:szCs w:val="36"/>
          <w:rtl/>
        </w:rPr>
        <w:lastRenderedPageBreak/>
        <w:t>وقال ابن داود، عبد الرحمن بن أبي بكر الحنبلي (ت856هـ) في كتابه</w:t>
      </w:r>
      <w:r w:rsidR="00605FCB">
        <w:rPr>
          <w:rFonts w:ascii="Traditional Arabic" w:hAnsi="Traditional Arabic" w:cs="Traditional Arabic" w:hint="cs"/>
          <w:sz w:val="36"/>
          <w:szCs w:val="36"/>
          <w:rtl/>
        </w:rPr>
        <w:t xml:space="preserve"> المشهور الكنز الأكبر في</w:t>
      </w:r>
      <w:r>
        <w:rPr>
          <w:rFonts w:ascii="Traditional Arabic" w:hAnsi="Traditional Arabic" w:cs="Traditional Arabic" w:hint="cs"/>
          <w:sz w:val="36"/>
          <w:szCs w:val="36"/>
          <w:rtl/>
        </w:rPr>
        <w:t xml:space="preserve"> الأمر بالمعروف والنهي عن المنكر:</w:t>
      </w:r>
    </w:p>
    <w:p ns2:paraId="33818FC7" ns2:textId="77777777" w:rsidR="008E4CEF" w:rsidRPr="00BE211D" w:rsidRDefault="008E4CEF" w:rsidP="003B4B99">
      <w:pPr>
        <w:jc w:val="both"/>
        <w:rPr>
          <w:rFonts w:ascii="Traditional Arabic" w:hAnsi="Traditional Arabic" w:cs="Traditional Arabic"/>
          <w:b/>
          <w:bCs/>
          <w:sz w:val="32"/>
          <w:szCs w:val="32"/>
          <w:rtl/>
        </w:rPr>
      </w:pPr>
      <w:r>
        <w:rPr>
          <w:vanish/>
        </w:rPr>
        <w:t>{{PG:33}}</w:t>
      </w:r>
      <w:r w:rsidRPr="00BE211D">
        <w:rPr>
          <w:rFonts w:ascii="Traditional Arabic" w:hAnsi="Traditional Arabic" w:cs="Traditional Arabic" w:hint="cs"/>
          <w:b/>
          <w:bCs/>
          <w:sz w:val="32"/>
          <w:szCs w:val="32"/>
          <w:rtl/>
        </w:rPr>
        <w:t>(والمقصود</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أنه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كان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عادة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السلف</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الإنكار</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على</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الأمراء</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والسلاطين،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والصدع</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بالحق،</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وقلة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المبالاة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بسطوتهم،</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إيثاراً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لإقامة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حق</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الله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سبحانه)[</w:t>
      </w:r>
      <w:r w:rsidR="00605FCB" w:rsidRPr="00BE211D">
        <w:rPr>
          <w:rFonts w:ascii="Traditional Arabic" w:hAnsi="Traditional Arabic" w:cs="Traditional Arabic" w:hint="cs"/>
          <w:b/>
          <w:bCs/>
          <w:sz w:val="32"/>
          <w:szCs w:val="32"/>
          <w:rtl/>
        </w:rPr>
        <w:t>الكنز الأكبر</w:t>
      </w:r>
      <w:r w:rsidRPr="00BE211D">
        <w:rPr>
          <w:rFonts w:ascii="Traditional Arabic" w:hAnsi="Traditional Arabic" w:cs="Traditional Arabic" w:hint="cs"/>
          <w:b/>
          <w:bCs/>
          <w:sz w:val="32"/>
          <w:szCs w:val="32"/>
          <w:rtl/>
        </w:rPr>
        <w:t>:201</w:t>
      </w:r>
      <w:r w:rsidR="00605FCB" w:rsidRPr="00BE211D">
        <w:rPr>
          <w:rFonts w:ascii="Traditional Arabic" w:hAnsi="Traditional Arabic" w:cs="Traditional Arabic" w:hint="cs"/>
          <w:b/>
          <w:bCs/>
          <w:sz w:val="32"/>
          <w:szCs w:val="32"/>
          <w:rtl/>
        </w:rPr>
        <w:t>-202</w:t>
      </w:r>
      <w:r w:rsidRPr="00BE211D">
        <w:rPr>
          <w:rFonts w:ascii="Traditional Arabic" w:hAnsi="Traditional Arabic" w:cs="Traditional Arabic" w:hint="cs"/>
          <w:b/>
          <w:bCs/>
          <w:sz w:val="32"/>
          <w:szCs w:val="32"/>
          <w:rtl/>
        </w:rPr>
        <w:t>].</w:t>
      </w:r>
    </w:p>
    <w:p ns2:paraId="0C759459" ns2:textId="77777777" w:rsidR="008E4CEF" w:rsidRDefault="008E4CEF" w:rsidP="003B4B99">
      <w:pPr>
        <w:jc w:val="both"/>
        <w:rPr>
          <w:rFonts w:ascii="Traditional Arabic" w:hAnsi="Traditional Arabic" w:cs="Traditional Arabic"/>
          <w:sz w:val="36"/>
          <w:szCs w:val="36"/>
          <w:rtl/>
        </w:rPr>
      </w:pPr>
      <w:r>
        <w:rPr>
          <w:vanish/>
        </w:rPr>
        <w:t>{{PG:33}}</w:t>
      </w:r>
    </w:p>
    <w:p ns2:paraId="15C8BFA6" ns2:textId="77777777" w:rsidR="008E4CEF" w:rsidRDefault="008E4CEF" w:rsidP="003B4B99">
      <w:pPr>
        <w:jc w:val="both"/>
        <w:rPr>
          <w:rFonts w:ascii="Traditional Arabic" w:hAnsi="Traditional Arabic" w:cs="Traditional Arabic"/>
          <w:sz w:val="36"/>
          <w:szCs w:val="36"/>
          <w:rtl/>
        </w:rPr>
      </w:pPr>
      <w:r>
        <w:rPr>
          <w:vanish/>
        </w:rPr>
        <w:t>{{PG:33}}</w:t>
      </w:r>
      <w:r>
        <w:rPr>
          <w:rFonts w:ascii="Traditional Arabic" w:hAnsi="Traditional Arabic" w:cs="Traditional Arabic" w:hint="cs"/>
          <w:sz w:val="36"/>
          <w:szCs w:val="36"/>
          <w:rtl/>
        </w:rPr>
        <w:t xml:space="preserve">وهناك نصوص هامة جداً للإمام أحمد في فقه الإنكار على الولاة، نقلها راوية علم الإمام أحمد، الحافظ ابو بكر الخلال (ت311ه) في رسالته الثمينة </w:t>
      </w:r>
      <w:r w:rsidRPr="00BE211D">
        <w:rPr>
          <w:rFonts w:ascii="Traditional Arabic" w:hAnsi="Traditional Arabic" w:cs="Traditional Arabic" w:hint="cs"/>
          <w:b/>
          <w:bCs/>
          <w:sz w:val="32"/>
          <w:szCs w:val="32"/>
          <w:rtl/>
        </w:rPr>
        <w:t>(الأمر بالمعروف والنهي عن المنك</w:t>
      </w:r>
      <w:r>
        <w:rPr>
          <w:rFonts w:ascii="Traditional Arabic" w:hAnsi="Traditional Arabic" w:cs="Traditional Arabic" w:hint="cs"/>
          <w:sz w:val="36"/>
          <w:szCs w:val="36"/>
          <w:rtl/>
        </w:rPr>
        <w:t xml:space="preserve">ر) ولا يسعني نقلها في هذا الملخص، وأكثر ما شدني في رسالة الخلال هذه </w:t>
      </w:r>
      <w:r w:rsidR="00605FCB">
        <w:rPr>
          <w:rFonts w:ascii="Traditional Arabic" w:hAnsi="Traditional Arabic" w:cs="Traditional Arabic" w:hint="cs"/>
          <w:sz w:val="36"/>
          <w:szCs w:val="36"/>
          <w:rtl/>
        </w:rPr>
        <w:t>-</w:t>
      </w:r>
      <w:r>
        <w:rPr>
          <w:rFonts w:ascii="Traditional Arabic" w:hAnsi="Traditional Arabic" w:cs="Traditional Arabic" w:hint="cs"/>
          <w:sz w:val="36"/>
          <w:szCs w:val="36"/>
          <w:rtl/>
        </w:rPr>
        <w:t>التي جمعت فتاوى أحمد في النهي عن المنكر</w:t>
      </w:r>
      <w:r w:rsidR="00605FCB">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هو كراهية أحمد الشديدة لتأليب ولاة الجور على أصحاب المنكرات الخاصة، فقد نهى عن ذلك في وقائع متعددة، وسأحاول عرض هذه النصوص واستخلاص مبدأ أحمد منها في مناسبة أخرى بإذن الله.</w:t>
      </w:r>
    </w:p>
    <w:p ns2:paraId="516D0850" ns2:textId="77777777" w:rsidR="008E4CEF" w:rsidRDefault="008E4CEF" w:rsidP="003B4B99">
      <w:pPr>
        <w:jc w:val="both"/>
        <w:rPr>
          <w:rFonts w:ascii="Traditional Arabic" w:hAnsi="Traditional Arabic" w:cs="Traditional Arabic"/>
          <w:sz w:val="36"/>
          <w:szCs w:val="36"/>
          <w:rtl/>
        </w:rPr>
      </w:pPr>
      <w:r>
        <w:rPr>
          <w:vanish/>
        </w:rPr>
        <w:t>{{PG:33}}</w:t>
      </w:r>
    </w:p>
    <w:p ns2:paraId="5EE4CA10" ns2:textId="77777777" w:rsidR="008E4CEF" w:rsidRDefault="008E4CEF" w:rsidP="003B4B99">
      <w:pPr>
        <w:jc w:val="both"/>
        <w:rPr>
          <w:rFonts w:ascii="Traditional Arabic" w:hAnsi="Traditional Arabic" w:cs="Traditional Arabic"/>
          <w:sz w:val="36"/>
          <w:szCs w:val="36"/>
          <w:rtl/>
        </w:rPr>
      </w:pPr>
      <w:r>
        <w:rPr>
          <w:vanish/>
        </w:rPr>
        <w:t>{{PG:33}}</w:t>
      </w:r>
      <w:r>
        <w:rPr>
          <w:rFonts w:ascii="Traditional Arabic" w:hAnsi="Traditional Arabic" w:cs="Traditional Arabic" w:hint="cs"/>
          <w:sz w:val="36"/>
          <w:szCs w:val="36"/>
          <w:rtl/>
        </w:rPr>
        <w:t>وقبل أن نغادر هذه المسألة أظنه لا مناص من التنويه إلى أن مسألة الإنكار على الولاة مربوطة بالمصلحة وال</w:t>
      </w:r>
      <w:r w:rsidR="00676597">
        <w:rPr>
          <w:rFonts w:ascii="Traditional Arabic" w:hAnsi="Traditional Arabic" w:cs="Traditional Arabic" w:hint="cs"/>
          <w:sz w:val="36"/>
          <w:szCs w:val="36"/>
          <w:rtl/>
        </w:rPr>
        <w:t>مفسدة، وليست المسألة مفتوحة</w:t>
      </w:r>
      <w:r w:rsidR="00BA2461">
        <w:rPr>
          <w:rFonts w:ascii="Traditional Arabic" w:hAnsi="Traditional Arabic" w:cs="Traditional Arabic" w:hint="cs"/>
          <w:sz w:val="36"/>
          <w:szCs w:val="36"/>
          <w:rtl/>
        </w:rPr>
        <w:t xml:space="preserve"> للفوضى</w:t>
      </w:r>
      <w:r w:rsidR="00676597">
        <w:rPr>
          <w:rFonts w:ascii="Traditional Arabic" w:hAnsi="Traditional Arabic" w:cs="Traditional Arabic" w:hint="cs"/>
          <w:sz w:val="36"/>
          <w:szCs w:val="36"/>
          <w:rtl/>
        </w:rPr>
        <w:t xml:space="preserve"> هكذا،</w:t>
      </w:r>
      <w:r w:rsidR="00BA2461">
        <w:rPr>
          <w:rFonts w:ascii="Traditional Arabic" w:hAnsi="Traditional Arabic" w:cs="Traditional Arabic" w:hint="cs"/>
          <w:sz w:val="36"/>
          <w:szCs w:val="36"/>
          <w:rtl/>
        </w:rPr>
        <w:t xml:space="preserve"> بل يجب الموازنة بين هذا المعطى وبين بقية النصوص،</w:t>
      </w:r>
      <w:r w:rsidR="00676597">
        <w:rPr>
          <w:rFonts w:ascii="Traditional Arabic" w:hAnsi="Traditional Arabic" w:cs="Traditional Arabic" w:hint="cs"/>
          <w:sz w:val="36"/>
          <w:szCs w:val="36"/>
          <w:rtl/>
        </w:rPr>
        <w:t xml:space="preserve"> وقد لخص الفقيه ابن عثيمين ذلك بقوله في مسألة "الإنكار العلني على الولاة" :</w:t>
      </w:r>
    </w:p>
    <w:p ns2:paraId="0A28C253" ns2:textId="77777777" w:rsidR="00676597" w:rsidRPr="00676597" w:rsidRDefault="00676597" w:rsidP="003B4B99">
      <w:pPr>
        <w:ind w:left="509"/>
        <w:jc w:val="both"/>
        <w:rPr>
          <w:rFonts w:ascii="Traditional Arabic" w:hAnsi="Traditional Arabic" w:cs="Traditional Arabic"/>
          <w:b/>
          <w:bCs/>
          <w:sz w:val="32"/>
          <w:szCs w:val="32"/>
          <w:rtl/>
        </w:rPr>
      </w:pPr>
      <w:r>
        <w:rPr>
          <w:vanish/>
        </w:rPr>
        <w:t>{{PG:33}}</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إذا رأينا أن الإنكار علنا</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xml:space="preserve"> يزول به المنكر ويحصل به الخير فلننكر علنا</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وإذا رأينا أن الإنكار علنا</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xml:space="preserve"> لا يزول به الشر، ولا يحصل به الخير</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xml:space="preserve"> بل يزداد ضغط الولاة على المنكرين وأهل الخير، فإن الخير أن ننكر سرا</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وبهذا تجتمع الأدلة، فتكون الأدلة الدالة على أن الإنكار يكون علنا</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xml:space="preserve"> فيما إذا كنا نتوقع فيه المصلحة، وهي حصول الخير وزوال الشر، والنصوص الدالة على أن </w:t>
      </w:r>
      <w:r w:rsidRPr="00676597">
        <w:rPr>
          <w:rFonts w:ascii="Traditional Arabic" w:hAnsi="Traditional Arabic" w:cs="Traditional Arabic"/>
          <w:b/>
          <w:bCs/>
          <w:sz w:val="32"/>
          <w:szCs w:val="32"/>
          <w:rtl/>
        </w:rPr>
        <w:lastRenderedPageBreak/>
        <w:t>الإنكار يكون سرا</w:t>
      </w:r>
      <w:r w:rsidRPr="00676597">
        <w:rPr>
          <w:rFonts w:ascii="Traditional Arabic" w:hAnsi="Traditional Arabic" w:cs="Traditional Arabic" w:hint="cs"/>
          <w:b/>
          <w:bCs/>
          <w:sz w:val="32"/>
          <w:szCs w:val="32"/>
          <w:rtl/>
        </w:rPr>
        <w:t>ً</w:t>
      </w:r>
      <w:r w:rsidRPr="00676597">
        <w:rPr>
          <w:rFonts w:ascii="Traditional Arabic" w:hAnsi="Traditional Arabic" w:cs="Traditional Arabic"/>
          <w:b/>
          <w:bCs/>
          <w:sz w:val="32"/>
          <w:szCs w:val="32"/>
          <w:rtl/>
        </w:rPr>
        <w:t xml:space="preserve"> فيما إذا كان إعلان الإنكار يزداد به الشر ولا يحصل به الخير</w:t>
      </w:r>
      <w:r w:rsidRPr="00676597">
        <w:rPr>
          <w:rFonts w:ascii="Traditional Arabic" w:hAnsi="Traditional Arabic" w:cs="Traditional Arabic" w:hint="cs"/>
          <w:b/>
          <w:bCs/>
          <w:sz w:val="32"/>
          <w:szCs w:val="32"/>
          <w:rtl/>
        </w:rPr>
        <w:t>)[الباب المفتوح:62]</w:t>
      </w:r>
    </w:p>
    <w:p ns2:paraId="58B39CF4" ns2:textId="77777777" w:rsidR="00676597" w:rsidRPr="00676597" w:rsidRDefault="00676597" w:rsidP="003B4B99">
      <w:pPr>
        <w:jc w:val="both"/>
        <w:rPr>
          <w:rFonts w:ascii="Traditional Arabic" w:hAnsi="Traditional Arabic" w:cs="Traditional Arabic"/>
          <w:sz w:val="36"/>
          <w:szCs w:val="36"/>
          <w:rtl/>
        </w:rPr>
      </w:pPr>
      <w:r>
        <w:rPr>
          <w:vanish/>
        </w:rPr>
        <w:t>{{PG:34}}</w:t>
      </w:r>
      <w:r w:rsidRPr="00676597">
        <w:rPr>
          <w:rFonts w:ascii="Traditional Arabic" w:hAnsi="Traditional Arabic" w:cs="Traditional Arabic" w:hint="cs"/>
          <w:sz w:val="36"/>
          <w:szCs w:val="36"/>
          <w:rtl/>
        </w:rPr>
        <w:t>وهذا التفصيل من الشيخ ابن عثيمين وربط الإنكار العلني على الولاة بالمصلحة والمفس</w:t>
      </w:r>
      <w:r w:rsidR="00BA2461">
        <w:rPr>
          <w:rFonts w:ascii="Traditional Arabic" w:hAnsi="Traditional Arabic" w:cs="Traditional Arabic" w:hint="cs"/>
          <w:sz w:val="36"/>
          <w:szCs w:val="36"/>
          <w:rtl/>
        </w:rPr>
        <w:t xml:space="preserve">دة، ومراعاة الحكمة وبعد النظر، </w:t>
      </w:r>
      <w:r w:rsidR="00605FCB">
        <w:rPr>
          <w:rFonts w:ascii="Traditional Arabic" w:hAnsi="Traditional Arabic" w:cs="Traditional Arabic" w:hint="cs"/>
          <w:sz w:val="36"/>
          <w:szCs w:val="36"/>
          <w:rtl/>
        </w:rPr>
        <w:t>من أحسن ما قرأت في هذا الباب،</w:t>
      </w:r>
      <w:r w:rsidRPr="00676597">
        <w:rPr>
          <w:rFonts w:ascii="Traditional Arabic" w:hAnsi="Traditional Arabic" w:cs="Traditional Arabic" w:hint="cs"/>
          <w:sz w:val="36"/>
          <w:szCs w:val="36"/>
          <w:rtl/>
        </w:rPr>
        <w:t xml:space="preserve"> والله أعلم.</w:t>
      </w:r>
    </w:p>
    <w:p ns2:paraId="7D991C52" ns2:textId="77777777" w:rsidR="00676597" w:rsidRDefault="00A746B7" w:rsidP="003B4B99">
      <w:pPr>
        <w:jc w:val="both"/>
        <w:rPr>
          <w:rFonts w:ascii="Traditional Arabic" w:hAnsi="Traditional Arabic" w:cs="Traditional Arabic"/>
          <w:sz w:val="36"/>
          <w:szCs w:val="36"/>
          <w:rtl/>
        </w:rPr>
      </w:pPr>
      <w:r>
        <w:rPr>
          <w:vanish/>
        </w:rPr>
        <w:t>{{PG:34}}</w:t>
      </w:r>
      <w:r>
        <w:rPr>
          <w:rFonts w:ascii="Traditional Arabic" w:hAnsi="Traditional Arabic" w:cs="Traditional Arabic" w:hint="cs"/>
          <w:sz w:val="36"/>
          <w:szCs w:val="36"/>
          <w:rtl/>
        </w:rPr>
        <w:t>والمراد من ذلك كله تقرير مبدأ (واجب الأمة في التقويم السياسي) وهو الذي يسميه المعاصرون (مبدأ الرقابة والمحاسبة)، وفيه تفاصيل ليس هذا المختصر موضعها.</w:t>
      </w:r>
    </w:p>
    <w:p ns2:paraId="75E07444" ns2:textId="77777777" w:rsidR="00216B04" w:rsidRDefault="00216B04" w:rsidP="003B4B99">
      <w:pPr>
        <w:jc w:val="both"/>
        <w:rPr>
          <w:rFonts w:ascii="Traditional Arabic" w:hAnsi="Traditional Arabic" w:cs="Traditional Arabic"/>
          <w:sz w:val="36"/>
          <w:szCs w:val="36"/>
          <w:rtl/>
        </w:rPr>
      </w:pPr>
      <w:r>
        <w:rPr>
          <w:vanish/>
        </w:rPr>
        <w:t>{{PG:34}}</w:t>
      </w:r>
    </w:p>
    <w:p ns2:paraId="3ED945EC" ns2:textId="77777777" w:rsidR="001D786A" w:rsidRPr="002703D0" w:rsidRDefault="001D786A" w:rsidP="003B4B99">
      <w:pPr>
        <w:jc w:val="both"/>
        <w:rPr>
          <w:rFonts w:ascii="Traditional Arabic" w:hAnsi="Traditional Arabic" w:cs="Traditional Arabic"/>
          <w:b/>
          <w:bCs/>
          <w:sz w:val="36"/>
          <w:szCs w:val="36"/>
          <w:rtl/>
        </w:rPr>
      </w:pPr>
      <w:r>
        <w:rPr>
          <w:vanish/>
        </w:rPr>
        <w:t>{{PG:34}}</w:t>
      </w:r>
      <w:r w:rsidRPr="002703D0">
        <w:rPr>
          <w:rFonts w:ascii="Traditional Arabic" w:hAnsi="Traditional Arabic" w:cs="Traditional Arabic" w:hint="cs"/>
          <w:b/>
          <w:bCs/>
          <w:sz w:val="36"/>
          <w:szCs w:val="36"/>
          <w:rtl/>
        </w:rPr>
        <w:t>-حدود الطاعة السياسية:</w:t>
      </w:r>
    </w:p>
    <w:p ns2:paraId="305C33E5" ns2:textId="77777777" w:rsidR="002703D0" w:rsidRPr="00BE211D" w:rsidRDefault="002703D0"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{{PG:34}}</w:t>
      </w:r>
      <w:r>
        <w:rPr>
          <w:rFonts w:ascii="Traditional Arabic" w:hAnsi="Traditional Arabic" w:cs="Traditional Arabic" w:hint="cs"/>
          <w:sz w:val="36"/>
          <w:szCs w:val="36"/>
          <w:rtl/>
        </w:rPr>
        <w:t xml:space="preserve">اختلف أهل العلم في حدود الطاعة السياسية، على ثلاثة أقوال، القول الأول: أن ولاة العدل تجب طاعتهم، وولاة الجور لا تجب طاعتهم، قال </w:t>
      </w:r>
      <w:r w:rsidR="005C3283">
        <w:rPr>
          <w:rFonts w:ascii="Traditional Arabic" w:hAnsi="Traditional Arabic" w:cs="Traditional Arabic" w:hint="cs"/>
          <w:sz w:val="36"/>
          <w:szCs w:val="36"/>
          <w:rtl/>
        </w:rPr>
        <w:t xml:space="preserve">العدوي المالكي </w:t>
      </w:r>
      <w:r w:rsidR="005C3283" w:rsidRPr="00BE211D">
        <w:rPr>
          <w:rFonts w:ascii="Traditional Arabic" w:hAnsi="Traditional Arabic" w:cs="Traditional Arabic" w:hint="cs"/>
          <w:b/>
          <w:bCs/>
          <w:sz w:val="32"/>
          <w:szCs w:val="32"/>
          <w:rtl/>
        </w:rPr>
        <w:t>(</w:t>
      </w:r>
      <w:r w:rsidR="005C3283" w:rsidRPr="00BE211D">
        <w:rPr>
          <w:rFonts w:ascii="Traditional Arabic" w:hAnsi="Traditional Arabic" w:cs="Traditional Arabic"/>
          <w:b/>
          <w:bCs/>
          <w:sz w:val="32"/>
          <w:szCs w:val="32"/>
          <w:rtl/>
        </w:rPr>
        <w:t xml:space="preserve">قال </w:t>
      </w:r>
      <w:r w:rsidR="005C3283" w:rsidRPr="00BE211D">
        <w:rPr>
          <w:rFonts w:ascii="Traditional Arabic" w:hAnsi="Traditional Arabic" w:cs="Traditional Arabic" w:hint="cs"/>
          <w:b/>
          <w:bCs/>
          <w:sz w:val="32"/>
          <w:szCs w:val="32"/>
          <w:rtl/>
        </w:rPr>
        <w:t>التتائي</w:t>
      </w:r>
      <w:r w:rsidR="005C3283" w:rsidRPr="00BE211D">
        <w:rPr>
          <w:rFonts w:ascii="Traditional Arabic" w:hAnsi="Traditional Arabic" w:cs="Traditional Arabic"/>
          <w:b/>
          <w:bCs/>
          <w:sz w:val="32"/>
          <w:szCs w:val="32"/>
          <w:rtl/>
        </w:rPr>
        <w:t>: ولا تجب طاعة ولاة الجور إلا لخوف القتال والنزاع فيطاع عند ذلك</w:t>
      </w:r>
      <w:r w:rsidR="005C3283" w:rsidRPr="00BE211D">
        <w:rPr>
          <w:rFonts w:ascii="Traditional Arabic" w:hAnsi="Traditional Arabic" w:cs="Traditional Arabic" w:hint="cs"/>
          <w:b/>
          <w:bCs/>
          <w:sz w:val="32"/>
          <w:szCs w:val="32"/>
          <w:rtl/>
        </w:rPr>
        <w:t xml:space="preserve">..، </w:t>
      </w:r>
      <w:r w:rsidR="005C3283" w:rsidRPr="00BE211D">
        <w:rPr>
          <w:rFonts w:ascii="Traditional Arabic" w:hAnsi="Traditional Arabic" w:cs="Traditional Arabic"/>
          <w:b/>
          <w:bCs/>
          <w:sz w:val="32"/>
          <w:szCs w:val="32"/>
          <w:rtl/>
        </w:rPr>
        <w:t xml:space="preserve">وأما الجائر الذي ليس بعادل فهذا لا تجب طاعته ولو في الجائز كما يستفاد من عبارة </w:t>
      </w:r>
      <w:r w:rsidR="005C3283" w:rsidRPr="00BE211D">
        <w:rPr>
          <w:rFonts w:ascii="Traditional Arabic" w:hAnsi="Traditional Arabic" w:cs="Traditional Arabic" w:hint="cs"/>
          <w:b/>
          <w:bCs/>
          <w:sz w:val="32"/>
          <w:szCs w:val="32"/>
          <w:rtl/>
        </w:rPr>
        <w:t>التتائي)[حاشية العدوي:1/122].</w:t>
      </w:r>
    </w:p>
    <w:p ns2:paraId="5C3FA4C4" ns2:textId="77777777" w:rsidR="00BA2461" w:rsidRDefault="00BA2461"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{{PG:34}}</w:t>
      </w:r>
    </w:p>
    <w:p ns2:paraId="10A0E579" ns2:textId="77777777" w:rsidR="005C3283" w:rsidRPr="00BE211D" w:rsidRDefault="005C3283"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{{PG:34}}</w:t>
      </w:r>
      <w:r w:rsidRPr="005C3283">
        <w:rPr>
          <w:rFonts w:ascii="Traditional Arabic" w:hAnsi="Traditional Arabic" w:cs="Traditional Arabic" w:hint="cs"/>
          <w:sz w:val="36"/>
          <w:szCs w:val="36"/>
          <w:rtl/>
        </w:rPr>
        <w:t>والقول الثاني</w:t>
      </w:r>
      <w:r w:rsidR="00BA2461">
        <w:rPr>
          <w:rFonts w:ascii="Traditional Arabic" w:hAnsi="Traditional Arabic" w:cs="Traditional Arabic" w:hint="cs"/>
          <w:sz w:val="36"/>
          <w:szCs w:val="36"/>
          <w:rtl/>
        </w:rPr>
        <w:t>:</w:t>
      </w:r>
      <w:r w:rsidRPr="005C3283">
        <w:rPr>
          <w:rFonts w:ascii="Traditional Arabic" w:hAnsi="Traditional Arabic" w:cs="Traditional Arabic" w:hint="cs"/>
          <w:sz w:val="36"/>
          <w:szCs w:val="36"/>
          <w:rtl/>
        </w:rPr>
        <w:t xml:space="preserve"> هو أن ولاة العدل والجور كلاهما تجب طاعتهم لكن بينهما فرق في مدى الطاعة لا في أصلها، وهو اختيار ابن تيمية وشرح ذلك في قوله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والإمام العدل تجب طاعته فيما لم يعلم أنه معصية وغير العدل تجب طاعته فيما علم أنه طاعة كالجهاد</w:t>
      </w:r>
      <w:r w:rsidRPr="00BE211D">
        <w:rPr>
          <w:rFonts w:ascii="Traditional Arabic" w:hAnsi="Traditional Arabic" w:cs="Traditional Arabic" w:hint="cs"/>
          <w:b/>
          <w:bCs/>
          <w:sz w:val="32"/>
          <w:szCs w:val="32"/>
          <w:rtl/>
        </w:rPr>
        <w:t>)[الفتاوى:29:196].</w:t>
      </w:r>
    </w:p>
    <w:p ns2:paraId="07900683" ns2:textId="77777777" w:rsidR="001A41CF" w:rsidRPr="005C3283" w:rsidRDefault="001A41CF"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{{PG:34}}</w:t>
      </w:r>
    </w:p>
    <w:p ns2:paraId="3B5681DE" ns2:textId="77777777" w:rsidR="005C3283" w:rsidRPr="00BE211D" w:rsidRDefault="005C3283" w:rsidP="00BA2461">
      <w:pPr>
        <w:jc w:val="both"/>
        <w:rPr>
          <w:rFonts w:ascii="Traditional Arabic" w:hAnsi="Traditional Arabic" w:cs="Traditional Arabic"/>
          <w:b/>
          <w:bCs/>
          <w:sz w:val="32"/>
          <w:szCs w:val="32"/>
          <w:rtl/>
        </w:rPr>
      </w:pPr>
      <w:r>
        <w:rPr>
          <w:vanish/>
        </w:rPr>
        <w:t>{{PG:34}}</w:t>
      </w:r>
      <w:r w:rsidRPr="005C3283">
        <w:rPr>
          <w:rFonts w:ascii="Traditional Arabic" w:hAnsi="Traditional Arabic" w:cs="Traditional Arabic" w:hint="cs"/>
          <w:sz w:val="36"/>
          <w:szCs w:val="36"/>
          <w:rtl/>
        </w:rPr>
        <w:t xml:space="preserve">والقول الثالث: أن طاعة الإمام لا يلتفت فيها إلى كونه عادلاً أو جائراً، بل يلتفت فيها إلى المأمور به نفسه، فإذا أمر بمعروف أو ما فيه مصلحة للمسلمين، فتجب طاعته، وإن أمر بمنكر أو ما فيه مفسدة للمسلمين، فلا تجب طاعته، ولا يلتفت إلى عدل الإمام ولا جوره، وهذا القول هو الراجح في نظري، لأنه هو الذي دلت عليه النصوص صراحة حيث أناطت </w:t>
      </w:r>
      <w:r w:rsidRPr="005C3283">
        <w:rPr>
          <w:rFonts w:ascii="Traditional Arabic" w:hAnsi="Traditional Arabic" w:cs="Traditional Arabic" w:hint="cs"/>
          <w:sz w:val="36"/>
          <w:szCs w:val="36"/>
          <w:rtl/>
        </w:rPr>
        <w:lastRenderedPageBreak/>
        <w:t>الطاعة بالمعروف،</w:t>
      </w:r>
      <w:r>
        <w:rPr>
          <w:rFonts w:ascii="Traditional Arabic" w:hAnsi="Traditional Arabic" w:cs="Traditional Arabic" w:hint="cs"/>
          <w:sz w:val="36"/>
          <w:szCs w:val="36"/>
          <w:rtl/>
        </w:rPr>
        <w:t xml:space="preserve"> وهي أحاديث كثيرة، ومنها قوله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صلى الله عليه وسلم-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إنما الطاعة في المعروف</w:t>
      </w:r>
      <w:r w:rsidRPr="00BE211D">
        <w:rPr>
          <w:rFonts w:ascii="Traditional Arabic" w:hAnsi="Traditional Arabic" w:cs="Traditional Arabic" w:hint="cs"/>
          <w:b/>
          <w:bCs/>
          <w:sz w:val="32"/>
          <w:szCs w:val="32"/>
          <w:rtl/>
        </w:rPr>
        <w:t xml:space="preserve">)[البخاري:7145]  </w:t>
      </w:r>
    </w:p>
    <w:p ns2:paraId="00C0F6EC" ns2:textId="77777777" w:rsidR="001A41CF" w:rsidRPr="00BE211D" w:rsidRDefault="001A41CF" w:rsidP="00BE211D">
      <w:pPr>
        <w:jc w:val="both"/>
        <w:rPr>
          <w:rFonts w:ascii="Traditional Arabic" w:hAnsi="Traditional Arabic" w:cs="Traditional Arabic"/>
          <w:b/>
          <w:bCs/>
          <w:sz w:val="32"/>
          <w:szCs w:val="32"/>
          <w:rtl/>
        </w:rPr>
      </w:pPr>
      <w:r>
        <w:rPr>
          <w:vanish/>
        </w:rPr>
        <w:t>{{PG:35}}</w:t>
      </w:r>
    </w:p>
    <w:p ns2:paraId="05CD63FA" ns2:textId="77777777" w:rsidR="005C3283" w:rsidRDefault="005C3283"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{{PG:35}}</w:t>
      </w:r>
      <w:r>
        <w:rPr>
          <w:rFonts w:ascii="Traditional Arabic" w:hAnsi="Traditional Arabic" w:cs="Traditional Arabic" w:hint="cs"/>
          <w:sz w:val="36"/>
          <w:szCs w:val="36"/>
          <w:rtl/>
        </w:rPr>
        <w:t>وأما القول الذي نقله العدوي عن قاضي قضاة الديار المصري</w:t>
      </w:r>
      <w:r w:rsidR="00BA2461">
        <w:rPr>
          <w:rFonts w:ascii="Traditional Arabic" w:hAnsi="Traditional Arabic" w:cs="Traditional Arabic" w:hint="cs"/>
          <w:sz w:val="36"/>
          <w:szCs w:val="36"/>
          <w:rtl/>
        </w:rPr>
        <w:t>ة</w:t>
      </w:r>
      <w:r>
        <w:rPr>
          <w:rFonts w:ascii="Traditional Arabic" w:hAnsi="Traditional Arabic" w:cs="Traditional Arabic" w:hint="cs"/>
          <w:sz w:val="36"/>
          <w:szCs w:val="36"/>
          <w:rtl/>
        </w:rPr>
        <w:t xml:space="preserve"> محمد بن ابراهيم التتائي</w:t>
      </w:r>
      <w:r w:rsidR="001A41CF">
        <w:rPr>
          <w:rFonts w:ascii="Traditional Arabic" w:hAnsi="Traditional Arabic" w:cs="Traditional Arabic" w:hint="cs"/>
          <w:sz w:val="36"/>
          <w:szCs w:val="36"/>
          <w:rtl/>
        </w:rPr>
        <w:t xml:space="preserve"> المالكي</w:t>
      </w:r>
      <w:r>
        <w:rPr>
          <w:rFonts w:ascii="Traditional Arabic" w:hAnsi="Traditional Arabic" w:cs="Traditional Arabic" w:hint="cs"/>
          <w:sz w:val="36"/>
          <w:szCs w:val="36"/>
          <w:rtl/>
        </w:rPr>
        <w:t xml:space="preserve"> (</w:t>
      </w:r>
      <w:r w:rsidR="001A41CF">
        <w:rPr>
          <w:rFonts w:ascii="Traditional Arabic" w:hAnsi="Traditional Arabic" w:cs="Traditional Arabic" w:hint="cs"/>
          <w:sz w:val="36"/>
          <w:szCs w:val="36"/>
          <w:rtl/>
        </w:rPr>
        <w:t>ت</w:t>
      </w:r>
      <w:r>
        <w:rPr>
          <w:rFonts w:ascii="Traditional Arabic" w:hAnsi="Traditional Arabic" w:cs="Traditional Arabic" w:hint="cs"/>
          <w:sz w:val="36"/>
          <w:szCs w:val="36"/>
          <w:rtl/>
        </w:rPr>
        <w:t>942هـ) فهو قول مرجوح بلا ريب لأنه خلاف النصوص التي ذكرت ولاة الجور صراحة وأمرت بطاعتهم ب</w:t>
      </w:r>
      <w:r w:rsidR="0087206A">
        <w:rPr>
          <w:rFonts w:ascii="Traditional Arabic" w:hAnsi="Traditional Arabic" w:cs="Traditional Arabic" w:hint="cs"/>
          <w:sz w:val="36"/>
          <w:szCs w:val="36"/>
          <w:rtl/>
        </w:rPr>
        <w:t>ـ"</w:t>
      </w:r>
      <w:r>
        <w:rPr>
          <w:rFonts w:ascii="Traditional Arabic" w:hAnsi="Traditional Arabic" w:cs="Traditional Arabic" w:hint="cs"/>
          <w:sz w:val="36"/>
          <w:szCs w:val="36"/>
          <w:rtl/>
        </w:rPr>
        <w:t>المعروف</w:t>
      </w:r>
      <w:r w:rsidR="0087206A">
        <w:rPr>
          <w:rFonts w:ascii="Traditional Arabic" w:hAnsi="Traditional Arabic" w:cs="Traditional Arabic" w:hint="cs"/>
          <w:sz w:val="36"/>
          <w:szCs w:val="36"/>
          <w:rtl/>
        </w:rPr>
        <w:t>"</w:t>
      </w:r>
      <w:r w:rsidR="004305A7">
        <w:rPr>
          <w:rFonts w:ascii="Traditional Arabic" w:hAnsi="Traditional Arabic" w:cs="Traditional Arabic" w:hint="cs"/>
          <w:sz w:val="36"/>
          <w:szCs w:val="36"/>
          <w:rtl/>
        </w:rPr>
        <w:t>، ومن أحسن من جمع هذه الأحاديث في سياق واحد الإمام مسلم في صحيحه،</w:t>
      </w:r>
      <w:r w:rsidR="0087206A">
        <w:rPr>
          <w:rFonts w:ascii="Traditional Arabic" w:hAnsi="Traditional Arabic" w:cs="Traditional Arabic" w:hint="cs"/>
          <w:sz w:val="36"/>
          <w:szCs w:val="36"/>
          <w:rtl/>
        </w:rPr>
        <w:t xml:space="preserve"> وقد نقلت شطراً منها آنفاً، </w:t>
      </w:r>
      <w:r w:rsidR="001A41CF">
        <w:rPr>
          <w:rFonts w:ascii="Traditional Arabic" w:hAnsi="Traditional Arabic" w:cs="Traditional Arabic" w:hint="cs"/>
          <w:sz w:val="36"/>
          <w:szCs w:val="36"/>
          <w:rtl/>
        </w:rPr>
        <w:t>ولولا ذلك لتعطلت مصالح المسلمين لشيوع الجور نسأل الله العافية.</w:t>
      </w:r>
    </w:p>
    <w:p ns2:paraId="33810FB1" ns2:textId="77777777" w:rsidR="0035317A" w:rsidRDefault="0035317A"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{{PG:35}}</w:t>
      </w:r>
    </w:p>
    <w:p ns2:paraId="7943BC2B" ns2:textId="77777777" w:rsidR="007853D0" w:rsidRPr="00F36CB5" w:rsidRDefault="007853D0" w:rsidP="003B4B99">
      <w:pPr>
        <w:jc w:val="both"/>
        <w:rPr>
          <w:rFonts w:ascii="Traditional Arabic" w:hAnsi="Traditional Arabic" w:cs="Traditional Arabic"/>
          <w:b/>
          <w:bCs/>
          <w:sz w:val="36"/>
          <w:szCs w:val="36"/>
          <w:rtl/>
        </w:rPr>
      </w:pPr>
      <w:r>
        <w:rPr>
          <w:vanish/>
        </w:rPr>
        <w:t>{{PG:35}}</w:t>
      </w:r>
      <w:r w:rsidRPr="00F36CB5">
        <w:rPr>
          <w:rFonts w:ascii="Traditional Arabic" w:hAnsi="Traditional Arabic" w:cs="Traditional Arabic" w:hint="cs"/>
          <w:b/>
          <w:bCs/>
          <w:sz w:val="36"/>
          <w:szCs w:val="36"/>
          <w:rtl/>
        </w:rPr>
        <w:t>-وظيفة الدولة المسلمة:</w:t>
      </w:r>
    </w:p>
    <w:p ns2:paraId="3696A762" ns2:textId="77777777" w:rsidR="007853D0" w:rsidRPr="00BE211D" w:rsidRDefault="007853D0" w:rsidP="003B4B99">
      <w:pPr>
        <w:jc w:val="both"/>
        <w:rPr>
          <w:rFonts w:ascii="Traditional Arabic" w:hAnsi="Traditional Arabic" w:cs="Traditional Arabic"/>
          <w:b/>
          <w:bCs/>
          <w:sz w:val="32"/>
          <w:szCs w:val="32"/>
          <w:rtl/>
        </w:rPr>
      </w:pPr>
      <w:r>
        <w:rPr>
          <w:vanish/>
        </w:rPr>
        <w:t>{{PG:35}}</w:t>
      </w:r>
      <w:r>
        <w:rPr>
          <w:rFonts w:ascii="Traditional Arabic" w:hAnsi="Traditional Arabic" w:cs="Traditional Arabic" w:hint="cs"/>
          <w:sz w:val="36"/>
          <w:szCs w:val="36"/>
          <w:rtl/>
        </w:rPr>
        <w:t xml:space="preserve">لا يختلف فقهاء الإسلام أن وظيفة الدولة المسلمة في الأصل هي (إقامة الدين) كما قال تعالى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وَقَاتِلُوهُمْ حَتَّى لَا تَكُونَ فِتْنَةٌ وَيَكُونَ الدِّينُ كُلُّهُ لِلَّهِ</w:t>
      </w:r>
      <w:r w:rsidRPr="00BE211D">
        <w:rPr>
          <w:rFonts w:ascii="Traditional Arabic" w:hAnsi="Traditional Arabic" w:cs="Traditional Arabic" w:hint="cs"/>
          <w:b/>
          <w:bCs/>
          <w:sz w:val="32"/>
          <w:szCs w:val="32"/>
          <w:rtl/>
        </w:rPr>
        <w:t>)[الأنفال:39].</w:t>
      </w:r>
    </w:p>
    <w:p ns2:paraId="4CA03018" ns2:textId="77777777" w:rsidR="007853D0" w:rsidRPr="00BE211D" w:rsidRDefault="007853D0" w:rsidP="003B4B99">
      <w:pPr>
        <w:jc w:val="both"/>
        <w:rPr>
          <w:rFonts w:ascii="Traditional Arabic" w:hAnsi="Traditional Arabic" w:cs="Traditional Arabic"/>
          <w:b/>
          <w:bCs/>
          <w:sz w:val="32"/>
          <w:szCs w:val="32"/>
          <w:rtl/>
        </w:rPr>
      </w:pPr>
      <w:r>
        <w:rPr>
          <w:vanish/>
        </w:rPr>
        <w:t>{{PG:35}}</w:t>
      </w:r>
      <w:r w:rsidRPr="001A5ABD">
        <w:rPr>
          <w:rFonts w:ascii="Traditional Arabic" w:hAnsi="Traditional Arabic" w:cs="Traditional Arabic" w:hint="cs"/>
          <w:sz w:val="36"/>
          <w:szCs w:val="36"/>
          <w:rtl/>
        </w:rPr>
        <w:t xml:space="preserve">وقال النبي صلى الله عليه وسلم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من قاتل لتكون كلمة الله هي العليا، فهو في سبيل الله</w:t>
      </w:r>
      <w:r w:rsidRPr="00BE211D">
        <w:rPr>
          <w:rFonts w:ascii="Traditional Arabic" w:hAnsi="Traditional Arabic" w:cs="Traditional Arabic" w:hint="cs"/>
          <w:b/>
          <w:bCs/>
          <w:sz w:val="32"/>
          <w:szCs w:val="32"/>
          <w:rtl/>
        </w:rPr>
        <w:t>)[البخاري:123].</w:t>
      </w:r>
    </w:p>
    <w:p ns2:paraId="3861EC39" ns2:textId="77777777" w:rsidR="007853D0" w:rsidRDefault="007853D0" w:rsidP="003B4B99">
      <w:pPr>
        <w:jc w:val="both"/>
        <w:rPr>
          <w:rFonts w:ascii="Traditional Arabic" w:hAnsi="Traditional Arabic" w:cs="Traditional Arabic"/>
          <w:sz w:val="36"/>
          <w:szCs w:val="36"/>
          <w:rtl/>
        </w:rPr>
      </w:pPr>
      <w:r>
        <w:rPr>
          <w:vanish/>
        </w:rPr>
        <w:t>{{PG:35}}</w:t>
      </w:r>
      <w:r w:rsidRPr="001A5ABD">
        <w:rPr>
          <w:rFonts w:ascii="Traditional Arabic" w:hAnsi="Traditional Arabic" w:cs="Traditional Arabic" w:hint="cs"/>
          <w:sz w:val="36"/>
          <w:szCs w:val="36"/>
          <w:rtl/>
        </w:rPr>
        <w:t xml:space="preserve">وإقامة الدين تتضمن: </w:t>
      </w:r>
      <w:r>
        <w:rPr>
          <w:rFonts w:ascii="Traditional Arabic" w:hAnsi="Traditional Arabic" w:cs="Traditional Arabic" w:hint="cs"/>
          <w:sz w:val="36"/>
          <w:szCs w:val="36"/>
          <w:rtl/>
        </w:rPr>
        <w:t>هيمنة الشريعة، ونشر العدل، وحفظ حقوق الناس، وحماية كرامة المسلم، وحفظ الحريات الشرعية.</w:t>
      </w:r>
    </w:p>
    <w:p ns2:paraId="1FB028F1" ns2:textId="77777777" w:rsidR="007853D0" w:rsidRPr="00BE211D" w:rsidRDefault="007853D0" w:rsidP="003B4B99">
      <w:pPr>
        <w:jc w:val="both"/>
        <w:rPr>
          <w:rFonts w:ascii="Traditional Arabic" w:hAnsi="Traditional Arabic" w:cs="Traditional Arabic"/>
          <w:b/>
          <w:bCs/>
          <w:sz w:val="32"/>
          <w:szCs w:val="32"/>
          <w:rtl/>
        </w:rPr>
      </w:pPr>
      <w:r>
        <w:rPr>
          <w:vanish/>
        </w:rPr>
        <w:t>{{PG:35}}</w:t>
      </w:r>
      <w:r>
        <w:rPr>
          <w:rFonts w:ascii="Traditional Arabic" w:hAnsi="Traditional Arabic" w:cs="Traditional Arabic" w:hint="cs"/>
          <w:sz w:val="36"/>
          <w:szCs w:val="36"/>
          <w:rtl/>
        </w:rPr>
        <w:t xml:space="preserve">يقول الماوردي في مفتتح كتابه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الإمام</w:t>
      </w:r>
      <w:r w:rsidRPr="00BE211D">
        <w:rPr>
          <w:rFonts w:ascii="Traditional Arabic" w:hAnsi="Traditional Arabic" w:cs="Traditional Arabic" w:hint="cs"/>
          <w:b/>
          <w:bCs/>
          <w:sz w:val="32"/>
          <w:szCs w:val="32"/>
          <w:rtl/>
        </w:rPr>
        <w:t xml:space="preserve">ة </w:t>
      </w:r>
      <w:r w:rsidRPr="00BE211D">
        <w:rPr>
          <w:rFonts w:ascii="Traditional Arabic" w:hAnsi="Traditional Arabic" w:cs="Traditional Arabic"/>
          <w:b/>
          <w:bCs/>
          <w:sz w:val="32"/>
          <w:szCs w:val="32"/>
          <w:rtl/>
        </w:rPr>
        <w:t>موضوعة لخلافة النبوة في حراسة الدين وسياسة الدنيا</w:t>
      </w:r>
      <w:r w:rsidRPr="00BE211D">
        <w:rPr>
          <w:rFonts w:ascii="Traditional Arabic" w:hAnsi="Traditional Arabic" w:cs="Traditional Arabic" w:hint="cs"/>
          <w:b/>
          <w:bCs/>
          <w:sz w:val="32"/>
          <w:szCs w:val="32"/>
          <w:rtl/>
        </w:rPr>
        <w:t>)[الأحكام السلطانية:15].</w:t>
      </w:r>
    </w:p>
    <w:p ns2:paraId="441F5E0C" ns2:textId="77777777" w:rsidR="007853D0" w:rsidRDefault="007853D0" w:rsidP="003B4B99">
      <w:pPr>
        <w:jc w:val="both"/>
        <w:rPr>
          <w:rFonts w:ascii="Traditional Arabic" w:hAnsi="Traditional Arabic" w:cs="Traditional Arabic"/>
          <w:sz w:val="36"/>
          <w:szCs w:val="36"/>
          <w:rtl/>
        </w:rPr>
      </w:pPr>
      <w:r>
        <w:rPr>
          <w:vanish/>
        </w:rPr>
        <w:t>{{PG:35}}</w:t>
      </w:r>
    </w:p>
    <w:p ns2:paraId="0267CA8E" ns2:textId="77777777" w:rsidR="007853D0" w:rsidRDefault="007853D0" w:rsidP="003B4B99">
      <w:pPr>
        <w:jc w:val="both"/>
        <w:rPr>
          <w:rFonts w:ascii="Traditional Arabic" w:hAnsi="Traditional Arabic" w:cs="Traditional Arabic"/>
          <w:sz w:val="36"/>
          <w:szCs w:val="36"/>
          <w:rtl/>
        </w:rPr>
      </w:pPr>
      <w:r>
        <w:rPr>
          <w:vanish/>
        </w:rPr>
        <w:t>{{PG:35}}</w:t>
      </w:r>
      <w:r>
        <w:rPr>
          <w:rFonts w:ascii="Traditional Arabic" w:hAnsi="Traditional Arabic" w:cs="Traditional Arabic" w:hint="cs"/>
          <w:sz w:val="36"/>
          <w:szCs w:val="36"/>
          <w:rtl/>
        </w:rPr>
        <w:t>ويوضح ابن خلدون خاصية الإلزام في وظيفة الدولة أثناء قيامها بتطبيق الشريعة حيث يقول:</w:t>
      </w:r>
    </w:p>
    <w:p ns2:paraId="62D2550B" ns2:textId="77777777" w:rsidR="007853D0" w:rsidRPr="00BE211D" w:rsidRDefault="007853D0" w:rsidP="003B4B99">
      <w:pPr>
        <w:jc w:val="both"/>
        <w:rPr>
          <w:rFonts w:ascii="Traditional Arabic" w:hAnsi="Traditional Arabic" w:cs="Traditional Arabic"/>
          <w:b/>
          <w:bCs/>
          <w:sz w:val="32"/>
          <w:szCs w:val="32"/>
          <w:rtl/>
        </w:rPr>
      </w:pPr>
      <w:r>
        <w:rPr>
          <w:vanish/>
        </w:rPr>
        <w:t>{{PG:35}}</w:t>
      </w:r>
      <w:r w:rsidRPr="00BE211D">
        <w:rPr>
          <w:rFonts w:ascii="Traditional Arabic" w:hAnsi="Traditional Arabic" w:cs="Traditional Arabic" w:hint="cs"/>
          <w:b/>
          <w:bCs/>
          <w:sz w:val="32"/>
          <w:szCs w:val="32"/>
          <w:rtl/>
        </w:rPr>
        <w:lastRenderedPageBreak/>
        <w:t>(</w:t>
      </w:r>
      <w:r w:rsidRPr="00BE211D">
        <w:rPr>
          <w:rFonts w:ascii="Traditional Arabic" w:hAnsi="Traditional Arabic" w:cs="Traditional Arabic"/>
          <w:b/>
          <w:bCs/>
          <w:sz w:val="32"/>
          <w:szCs w:val="32"/>
          <w:rtl/>
        </w:rPr>
        <w:t>الخلافة</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هي حمل الكافة على مقتضى النظر الشرعي</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في مصالحهم الأخروية</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والدنيوية الراجعة إليها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إذ أحوال الدنيا ترجع كلها عند الشارع إلى اعتبارها بمصالح الآخرة</w:t>
      </w:r>
      <w:r w:rsidRPr="00BE211D">
        <w:rPr>
          <w:rFonts w:ascii="Traditional Arabic" w:hAnsi="Traditional Arabic" w:cs="Traditional Arabic" w:hint="cs"/>
          <w:b/>
          <w:bCs/>
          <w:sz w:val="32"/>
          <w:szCs w:val="32"/>
          <w:rtl/>
        </w:rPr>
        <w:t>)[المقدمة:239].</w:t>
      </w:r>
    </w:p>
    <w:p ns2:paraId="3A156E53" ns2:textId="77777777" w:rsidR="007853D0" w:rsidRPr="00CE71AE" w:rsidRDefault="007853D0" w:rsidP="003B4B99">
      <w:pPr>
        <w:jc w:val="both"/>
        <w:rPr>
          <w:rFonts w:ascii="Traditional Arabic" w:hAnsi="Traditional Arabic" w:cs="Traditional Arabic"/>
          <w:sz w:val="36"/>
          <w:szCs w:val="36"/>
          <w:rtl/>
        </w:rPr>
      </w:pPr>
      <w:r>
        <w:rPr>
          <w:vanish/>
        </w:rPr>
        <w:t>{{PG:36}}</w:t>
      </w:r>
    </w:p>
    <w:p ns2:paraId="63364323" ns2:textId="77777777" w:rsidR="007853D0" w:rsidRPr="00CE71AE" w:rsidRDefault="007853D0" w:rsidP="003B4B99">
      <w:pPr>
        <w:jc w:val="both"/>
        <w:rPr>
          <w:rFonts w:ascii="Traditional Arabic" w:hAnsi="Traditional Arabic" w:cs="Traditional Arabic"/>
          <w:sz w:val="36"/>
          <w:szCs w:val="36"/>
          <w:rtl/>
        </w:rPr>
      </w:pPr>
      <w:r>
        <w:rPr>
          <w:vanish/>
        </w:rPr>
        <w:t>{{PG:36}}</w:t>
      </w:r>
      <w:r w:rsidRPr="00CE71AE">
        <w:rPr>
          <w:rFonts w:ascii="Traditional Arabic" w:hAnsi="Traditional Arabic" w:cs="Traditional Arabic" w:hint="cs"/>
          <w:sz w:val="36"/>
          <w:szCs w:val="36"/>
          <w:rtl/>
        </w:rPr>
        <w:t>ويوضح ابن تيمية علاقة الدين بالدنيا في السياسة الشرعية فيقول:</w:t>
      </w:r>
    </w:p>
    <w:p ns2:paraId="33BA7F84" ns2:textId="77777777" w:rsidR="007853D0" w:rsidRPr="00BE211D" w:rsidRDefault="007853D0" w:rsidP="003B4B99">
      <w:pPr>
        <w:jc w:val="both"/>
        <w:rPr>
          <w:rFonts w:ascii="Traditional Arabic" w:hAnsi="Traditional Arabic" w:cs="Traditional Arabic"/>
          <w:b/>
          <w:bCs/>
          <w:sz w:val="32"/>
          <w:szCs w:val="32"/>
          <w:rtl/>
        </w:rPr>
      </w:pPr>
      <w:r>
        <w:rPr>
          <w:vanish/>
        </w:rPr>
        <w:t>{{PG:36}}</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المقصود الواجب بالولايات: إصلاح دين الخلق</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الذي متى فاتهم خسروا خسرانا مبينا، وإصلاح ما لا يقوم الدين إلا به من أمر دنياهم</w:t>
      </w:r>
      <w:r w:rsidRPr="00BE211D">
        <w:rPr>
          <w:rFonts w:ascii="Traditional Arabic" w:hAnsi="Traditional Arabic" w:cs="Traditional Arabic" w:hint="cs"/>
          <w:b/>
          <w:bCs/>
          <w:sz w:val="32"/>
          <w:szCs w:val="32"/>
          <w:rtl/>
        </w:rPr>
        <w:t>)[السياسة الشرعية:21]</w:t>
      </w:r>
      <w:r w:rsidRPr="00BE211D">
        <w:rPr>
          <w:rFonts w:ascii="Traditional Arabic" w:hAnsi="Traditional Arabic" w:cs="Traditional Arabic"/>
          <w:b/>
          <w:bCs/>
          <w:sz w:val="32"/>
          <w:szCs w:val="32"/>
          <w:rtl/>
        </w:rPr>
        <w:t>.</w:t>
      </w:r>
    </w:p>
    <w:p ns2:paraId="14BAB0B7" ns2:textId="77777777" w:rsidR="007853D0" w:rsidRDefault="007853D0" w:rsidP="003B4B99">
      <w:pPr>
        <w:jc w:val="both"/>
        <w:rPr>
          <w:rFonts w:ascii="Traditional Arabic" w:hAnsi="Traditional Arabic" w:cs="Traditional Arabic"/>
          <w:sz w:val="36"/>
          <w:szCs w:val="36"/>
          <w:rtl/>
        </w:rPr>
      </w:pPr>
      <w:r>
        <w:rPr>
          <w:vanish/>
        </w:rPr>
        <w:t>{{PG:36}}</w:t>
      </w:r>
      <w:r>
        <w:rPr>
          <w:rFonts w:ascii="Traditional Arabic" w:hAnsi="Traditional Arabic" w:cs="Traditional Arabic" w:hint="cs"/>
          <w:sz w:val="36"/>
          <w:szCs w:val="36"/>
          <w:rtl/>
        </w:rPr>
        <w:t>وتلاحظ هذا التطابق العجيب بين ابن خلدون وابن تيمية في التأكيد على وسيلية الدنيا وغائية الآخرة في وظيفة الدولة.</w:t>
      </w:r>
    </w:p>
    <w:p ns2:paraId="591A1413" ns2:textId="77777777" w:rsidR="007853D0" w:rsidRDefault="007853D0" w:rsidP="003B4B99">
      <w:pPr>
        <w:jc w:val="both"/>
        <w:rPr>
          <w:rFonts w:ascii="Traditional Arabic" w:hAnsi="Traditional Arabic" w:cs="Traditional Arabic"/>
          <w:sz w:val="36"/>
          <w:szCs w:val="36"/>
          <w:rtl/>
        </w:rPr>
      </w:pPr>
      <w:r>
        <w:rPr>
          <w:vanish/>
        </w:rPr>
        <w:t>{{PG:36}}</w:t>
      </w:r>
    </w:p>
    <w:p ns2:paraId="58811490" ns2:textId="77777777" w:rsidR="007853D0" w:rsidRPr="00BE211D" w:rsidRDefault="007853D0" w:rsidP="003B4B99">
      <w:pPr>
        <w:jc w:val="both"/>
        <w:rPr>
          <w:rFonts w:ascii="Traditional Arabic" w:hAnsi="Traditional Arabic" w:cs="Traditional Arabic"/>
          <w:b/>
          <w:bCs/>
          <w:sz w:val="32"/>
          <w:szCs w:val="32"/>
          <w:rtl/>
        </w:rPr>
      </w:pPr>
      <w:r>
        <w:rPr>
          <w:vanish/>
        </w:rPr>
        <w:t>{{PG:36}}</w:t>
      </w:r>
      <w:r>
        <w:rPr>
          <w:rFonts w:ascii="Traditional Arabic" w:hAnsi="Traditional Arabic" w:cs="Traditional Arabic" w:hint="cs"/>
          <w:sz w:val="36"/>
          <w:szCs w:val="36"/>
          <w:rtl/>
        </w:rPr>
        <w:t xml:space="preserve">ويصل الشاطبي بالأمر إلى نهايته حيث يقول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فالشرف</w:t>
      </w:r>
      <w:r w:rsidRPr="00BE211D">
        <w:rPr>
          <w:rFonts w:ascii="Traditional Arabic" w:hAnsi="Traditional Arabic" w:cs="Traditional Arabic" w:hint="cs"/>
          <w:b/>
          <w:bCs/>
          <w:sz w:val="32"/>
          <w:szCs w:val="32"/>
          <w:rtl/>
        </w:rPr>
        <w:t xml:space="preserve"> إذاً</w:t>
      </w:r>
      <w:r w:rsidRPr="00BE211D">
        <w:rPr>
          <w:rFonts w:ascii="Traditional Arabic" w:hAnsi="Traditional Arabic" w:cs="Traditional Arabic"/>
          <w:b/>
          <w:bCs/>
          <w:sz w:val="32"/>
          <w:szCs w:val="32"/>
          <w:rtl/>
        </w:rPr>
        <w:t xml:space="preserve"> إنما هو بحسب المبالغة في تحكيم الشريعة</w:t>
      </w:r>
      <w:r w:rsidRPr="00BE211D">
        <w:rPr>
          <w:rFonts w:ascii="Traditional Arabic" w:hAnsi="Traditional Arabic" w:cs="Traditional Arabic" w:hint="cs"/>
          <w:b/>
          <w:bCs/>
          <w:sz w:val="32"/>
          <w:szCs w:val="32"/>
          <w:rtl/>
        </w:rPr>
        <w:t>)[الاعتصام:855]</w:t>
      </w:r>
    </w:p>
    <w:p ns2:paraId="6AFEB539" ns2:textId="77777777" w:rsidR="007853D0" w:rsidRDefault="007853D0" w:rsidP="003B4B99">
      <w:pPr>
        <w:jc w:val="both"/>
        <w:rPr>
          <w:rFonts w:ascii="Traditional Arabic" w:hAnsi="Traditional Arabic" w:cs="Traditional Arabic"/>
          <w:sz w:val="36"/>
          <w:szCs w:val="36"/>
          <w:rtl/>
        </w:rPr>
      </w:pPr>
      <w:r>
        <w:rPr>
          <w:vanish/>
        </w:rPr>
        <w:t>{{PG:36}}</w:t>
      </w:r>
    </w:p>
    <w:p ns2:paraId="487B2E8A" ns2:textId="77777777" w:rsidR="007853D0" w:rsidRDefault="007853D0" w:rsidP="003B4B99">
      <w:pPr>
        <w:jc w:val="both"/>
        <w:rPr>
          <w:rFonts w:ascii="Traditional Arabic" w:hAnsi="Traditional Arabic" w:cs="Traditional Arabic"/>
          <w:sz w:val="36"/>
          <w:szCs w:val="36"/>
          <w:rtl/>
        </w:rPr>
      </w:pPr>
      <w:r>
        <w:rPr>
          <w:vanish/>
        </w:rPr>
        <w:t>{{PG:36}}</w:t>
      </w:r>
      <w:r>
        <w:rPr>
          <w:rFonts w:ascii="Traditional Arabic" w:hAnsi="Traditional Arabic" w:cs="Traditional Arabic" w:hint="cs"/>
          <w:sz w:val="36"/>
          <w:szCs w:val="36"/>
          <w:rtl/>
        </w:rPr>
        <w:t>فهيمنة الشريعة وتطبيقها (بمعناها الشامل) شديد الحضور في تفكير الفقهاء وهم يتحدثون عن السياسة الشرعية، ونصوص الفقهاء كثيرة في هذا الصدد، ولكني سأخرج الآن عن المدونة التراثية، وسأنقل نصاً لشاهدٍ من الخارج، فيه طرافة في كيفية قراءته لرؤية الفقهاء للدولة المسلمة، وهو المفكر الماركسي المعروف عبدالله العروي، حيث يقول في دراسته عن مفهوم الدولة:</w:t>
      </w:r>
    </w:p>
    <w:p ns2:paraId="38B52E16" ns2:textId="77777777" w:rsidR="007853D0" w:rsidRPr="00BE211D" w:rsidRDefault="007853D0" w:rsidP="003B4B99">
      <w:pPr>
        <w:jc w:val="both"/>
        <w:rPr>
          <w:rFonts w:ascii="Traditional Arabic" w:hAnsi="Traditional Arabic" w:cs="Traditional Arabic"/>
          <w:b/>
          <w:bCs/>
          <w:sz w:val="32"/>
          <w:szCs w:val="32"/>
          <w:rtl/>
        </w:rPr>
      </w:pPr>
      <w:r>
        <w:rPr>
          <w:vanish/>
        </w:rPr>
        <w:t>{{PG:36}}</w:t>
      </w:r>
      <w:r w:rsidRPr="00BE211D">
        <w:rPr>
          <w:rFonts w:ascii="Traditional Arabic" w:hAnsi="Traditional Arabic" w:cs="Traditional Arabic" w:hint="cs"/>
          <w:b/>
          <w:bCs/>
          <w:sz w:val="32"/>
          <w:szCs w:val="32"/>
          <w:rtl/>
        </w:rPr>
        <w:t xml:space="preserve">(لنفتح كتاب ابن تيمية "السياسة الشرعية"، فأول ما يلفت نظرنا هو أن المؤلف لا يتكلم عن الخلافة، بقدر ما يهتم بشيء واحد، هو تطبيق الشرع، يعني بالدولة الإسلامية "دولة الشرع" ولا </w:t>
      </w:r>
      <w:r w:rsidRPr="00BE211D">
        <w:rPr>
          <w:rFonts w:ascii="Traditional Arabic" w:hAnsi="Traditional Arabic" w:cs="Traditional Arabic" w:hint="cs"/>
          <w:b/>
          <w:bCs/>
          <w:sz w:val="32"/>
          <w:szCs w:val="32"/>
          <w:rtl/>
        </w:rPr>
        <w:lastRenderedPageBreak/>
        <w:t>شيء سواها، إن الفقيه هو بالتعريف: من يتوق إلى تطبيق الشرع على الواقع)[مفهوم الدولة:101].</w:t>
      </w:r>
    </w:p>
    <w:p ns2:paraId="19B5E68C" ns2:textId="77777777" w:rsidR="007853D0" w:rsidRDefault="007853D0" w:rsidP="003B4B99">
      <w:pPr>
        <w:jc w:val="both"/>
        <w:rPr>
          <w:rFonts w:ascii="Traditional Arabic" w:hAnsi="Traditional Arabic" w:cs="Traditional Arabic"/>
          <w:sz w:val="36"/>
          <w:szCs w:val="36"/>
          <w:rtl/>
        </w:rPr>
      </w:pPr>
      <w:r>
        <w:rPr>
          <w:vanish/>
        </w:rPr>
        <w:t>{{PG:37}}</w:t>
      </w:r>
    </w:p>
    <w:p ns2:paraId="725A598E" ns2:textId="77777777" w:rsidR="007853D0" w:rsidRDefault="007853D0" w:rsidP="003B4B99">
      <w:pPr>
        <w:jc w:val="both"/>
        <w:rPr>
          <w:rFonts w:ascii="Traditional Arabic" w:hAnsi="Traditional Arabic" w:cs="Traditional Arabic"/>
          <w:sz w:val="36"/>
          <w:szCs w:val="36"/>
          <w:rtl/>
        </w:rPr>
      </w:pPr>
      <w:r>
        <w:rPr>
          <w:vanish/>
        </w:rPr>
        <w:t>{{PG:37}}</w:t>
      </w:r>
      <w:r>
        <w:rPr>
          <w:rFonts w:ascii="Traditional Arabic" w:hAnsi="Traditional Arabic" w:cs="Traditional Arabic" w:hint="cs"/>
          <w:sz w:val="36"/>
          <w:szCs w:val="36"/>
          <w:rtl/>
        </w:rPr>
        <w:t>هذا المفكر الماركسي لم تخطيء عينه شدة حضور "تطبيق الشريعة" في تفكير فقهاء الإسلام، لكنه لا يعرف طبعاً لماذا؟ لأنه لم يوقر آيات</w:t>
      </w:r>
      <w:r w:rsidR="00BA2461">
        <w:rPr>
          <w:rFonts w:ascii="Traditional Arabic" w:hAnsi="Traditional Arabic" w:cs="Traditional Arabic" w:hint="cs"/>
          <w:sz w:val="36"/>
          <w:szCs w:val="36"/>
          <w:rtl/>
        </w:rPr>
        <w:t xml:space="preserve"> الحكم بما أنزل الله حق توقيرها، والحمد لله على العافية.</w:t>
      </w:r>
    </w:p>
    <w:p ns2:paraId="0F2A8E7B" ns2:textId="77777777" w:rsidR="007853D0" w:rsidRDefault="007853D0" w:rsidP="003B4B99">
      <w:pPr>
        <w:jc w:val="both"/>
        <w:rPr>
          <w:rFonts w:ascii="Traditional Arabic" w:hAnsi="Traditional Arabic" w:cs="Traditional Arabic"/>
          <w:sz w:val="36"/>
          <w:szCs w:val="36"/>
          <w:rtl/>
        </w:rPr>
      </w:pPr>
      <w:r>
        <w:rPr>
          <w:vanish/>
        </w:rPr>
        <w:t>{{PG:37}}</w:t>
      </w:r>
    </w:p>
    <w:p ns2:paraId="6EA8BBC1" ns2:textId="77777777" w:rsidR="00BE211D" w:rsidRDefault="00BE211D" w:rsidP="003B4B99">
      <w:pPr>
        <w:jc w:val="both"/>
        <w:rPr>
          <w:rFonts w:ascii="Traditional Arabic" w:hAnsi="Traditional Arabic" w:cs="Traditional Arabic"/>
          <w:sz w:val="36"/>
          <w:szCs w:val="36"/>
          <w:rtl/>
        </w:rPr>
      </w:pPr>
      <w:r>
        <w:rPr>
          <w:vanish/>
        </w:rPr>
        <w:t>{{PG:37}}</w:t>
      </w:r>
      <w:r>
        <w:rPr>
          <w:rFonts w:ascii="Traditional Arabic" w:hAnsi="Traditional Arabic" w:cs="Traditional Arabic" w:hint="cs"/>
          <w:sz w:val="36"/>
          <w:szCs w:val="36"/>
          <w:rtl/>
        </w:rPr>
        <w:t>حسناً .. ما سبق كان استعراضاً لبعض أحكام الدائرة السياسية المنصوصة، لنلقِ الآن نظرة على بعض أحكام الدائرة السياسية المفوضة، المنوطة بالشروط الجعلية في عقد البيعة، كما سبق بيان، فمن ذلك:</w:t>
      </w:r>
    </w:p>
    <w:p ns2:paraId="5A37C85C" ns2:textId="77777777" w:rsidR="00BE211D" w:rsidRDefault="00BE211D" w:rsidP="003B4B99">
      <w:pPr>
        <w:jc w:val="both"/>
        <w:rPr>
          <w:rFonts w:ascii="Traditional Arabic" w:hAnsi="Traditional Arabic" w:cs="Traditional Arabic"/>
          <w:sz w:val="36"/>
          <w:szCs w:val="36"/>
          <w:rtl/>
        </w:rPr>
      </w:pPr>
      <w:r>
        <w:rPr>
          <w:vanish/>
        </w:rPr>
        <w:t>{{PG:37}}</w:t>
      </w:r>
    </w:p>
    <w:p ns2:paraId="290E44F8" ns2:textId="77777777" w:rsidR="00BE211D" w:rsidRDefault="007853D0" w:rsidP="003B4B99">
      <w:pPr>
        <w:jc w:val="both"/>
        <w:rPr>
          <w:rFonts w:ascii="Traditional Arabic" w:hAnsi="Traditional Arabic" w:cs="Traditional Arabic"/>
          <w:sz w:val="36"/>
          <w:szCs w:val="36"/>
          <w:rtl/>
        </w:rPr>
      </w:pPr>
      <w:r>
        <w:rPr>
          <w:vanish/>
        </w:rPr>
        <w:t>{{PG:37}}</w:t>
      </w:r>
      <w:r>
        <w:rPr>
          <w:rFonts w:ascii="Traditional Arabic" w:hAnsi="Traditional Arabic" w:cs="Traditional Arabic" w:hint="cs"/>
          <w:b/>
          <w:bCs/>
          <w:sz w:val="36"/>
          <w:szCs w:val="36"/>
          <w:rtl/>
        </w:rPr>
        <w:t>-</w:t>
      </w:r>
      <w:r w:rsidRPr="00D254F1">
        <w:rPr>
          <w:rFonts w:ascii="Traditional Arabic" w:hAnsi="Traditional Arabic" w:cs="Traditional Arabic" w:hint="cs"/>
          <w:b/>
          <w:bCs/>
          <w:sz w:val="36"/>
          <w:szCs w:val="36"/>
          <w:rtl/>
        </w:rPr>
        <w:t>اشتراط تأقيت الولاية أو إطلاقها:</w:t>
      </w:r>
    </w:p>
    <w:p ns2:paraId="2378A5E1" ns2:textId="77777777" w:rsidR="007853D0" w:rsidRDefault="007853D0" w:rsidP="003B4B99">
      <w:pPr>
        <w:jc w:val="both"/>
        <w:rPr>
          <w:rFonts w:ascii="Traditional Arabic" w:hAnsi="Traditional Arabic" w:cs="Traditional Arabic"/>
          <w:sz w:val="32"/>
          <w:szCs w:val="32"/>
          <w:rtl/>
        </w:rPr>
      </w:pPr>
      <w:r>
        <w:rPr>
          <w:vanish/>
        </w:rPr>
        <w:t>{{PG:37}}</w:t>
      </w:r>
      <w:r>
        <w:rPr>
          <w:rFonts w:ascii="Traditional Arabic" w:hAnsi="Traditional Arabic" w:cs="Traditional Arabic" w:hint="cs"/>
          <w:sz w:val="36"/>
          <w:szCs w:val="36"/>
          <w:rtl/>
        </w:rPr>
        <w:t xml:space="preserve"> يجوز للأمة أن تبايع الإمام بيعة مطلقة زمنياً، فلا يوقفها إلا مانع شرعي كالكفر البواح، ويجوز </w:t>
      </w:r>
      <w:r w:rsidR="00BA2461">
        <w:rPr>
          <w:rFonts w:ascii="Traditional Arabic" w:hAnsi="Traditional Arabic" w:cs="Traditional Arabic" w:hint="cs"/>
          <w:sz w:val="36"/>
          <w:szCs w:val="36"/>
          <w:rtl/>
        </w:rPr>
        <w:t>للأمة أن تؤقت الولاية فتجعل</w:t>
      </w:r>
      <w:r>
        <w:rPr>
          <w:rFonts w:ascii="Traditional Arabic" w:hAnsi="Traditional Arabic" w:cs="Traditional Arabic" w:hint="cs"/>
          <w:sz w:val="36"/>
          <w:szCs w:val="36"/>
          <w:rtl/>
        </w:rPr>
        <w:t xml:space="preserve">ها محدودة بسنوات معينة كخمس أو ست أو سبع ونحوها، وبالتالي تتيح تداول السلطة بين الأصلح من المرشحين، يقول الفقيه المعاصر ابن عثيمين رحمه الله: </w:t>
      </w:r>
    </w:p>
    <w:p ns2:paraId="66805CA9" ns2:textId="77777777" w:rsidR="007853D0" w:rsidRPr="00126478" w:rsidRDefault="007853D0" w:rsidP="003B4B99">
      <w:pPr>
        <w:ind w:left="509"/>
        <w:jc w:val="both"/>
        <w:rPr>
          <w:rFonts w:ascii="Traditional Arabic" w:hAnsi="Traditional Arabic" w:cs="Traditional Arabic"/>
          <w:b/>
          <w:bCs/>
          <w:sz w:val="36"/>
          <w:szCs w:val="36"/>
          <w:rtl/>
        </w:rPr>
      </w:pPr>
      <w:r>
        <w:rPr>
          <w:vanish/>
        </w:rPr>
        <w:t>{{PG:37}}</w:t>
      </w:r>
      <w:r w:rsidRPr="00126478">
        <w:rPr>
          <w:rFonts w:ascii="Traditional Arabic" w:hAnsi="Traditional Arabic" w:cs="Traditional Arabic"/>
          <w:b/>
          <w:bCs/>
          <w:sz w:val="32"/>
          <w:szCs w:val="32"/>
          <w:rtl/>
        </w:rPr>
        <w:t>(جعل الولاية</w:t>
      </w:r>
      <w:r w:rsidRPr="00126478">
        <w:rPr>
          <w:rFonts w:ascii="Traditional Arabic" w:hAnsi="Traditional Arabic" w:cs="Traditional Arabic" w:hint="cs"/>
          <w:b/>
          <w:bCs/>
          <w:sz w:val="32"/>
          <w:szCs w:val="32"/>
          <w:rtl/>
        </w:rPr>
        <w:t xml:space="preserve"> </w:t>
      </w:r>
      <w:r w:rsidRPr="00126478">
        <w:rPr>
          <w:rFonts w:ascii="Traditional Arabic" w:hAnsi="Traditional Arabic" w:cs="Traditional Arabic"/>
          <w:b/>
          <w:bCs/>
          <w:sz w:val="32"/>
          <w:szCs w:val="32"/>
          <w:rtl/>
        </w:rPr>
        <w:t>مقيدة</w:t>
      </w:r>
      <w:r w:rsidRPr="00126478">
        <w:rPr>
          <w:rFonts w:ascii="Traditional Arabic" w:hAnsi="Traditional Arabic" w:cs="Traditional Arabic" w:hint="cs"/>
          <w:b/>
          <w:bCs/>
          <w:sz w:val="32"/>
          <w:szCs w:val="32"/>
          <w:rtl/>
        </w:rPr>
        <w:t xml:space="preserve"> </w:t>
      </w:r>
      <w:r w:rsidRPr="00126478">
        <w:rPr>
          <w:rFonts w:ascii="Traditional Arabic" w:hAnsi="Traditional Arabic" w:cs="Traditional Arabic"/>
          <w:b/>
          <w:bCs/>
          <w:sz w:val="32"/>
          <w:szCs w:val="32"/>
          <w:rtl/>
        </w:rPr>
        <w:t>بسنوات،</w:t>
      </w:r>
      <w:r w:rsidRPr="00126478">
        <w:rPr>
          <w:rFonts w:ascii="Traditional Arabic" w:hAnsi="Traditional Arabic" w:cs="Traditional Arabic" w:hint="cs"/>
          <w:b/>
          <w:bCs/>
          <w:sz w:val="32"/>
          <w:szCs w:val="32"/>
          <w:rtl/>
        </w:rPr>
        <w:t xml:space="preserve"> </w:t>
      </w:r>
      <w:r w:rsidRPr="00126478">
        <w:rPr>
          <w:rFonts w:ascii="Traditional Arabic" w:hAnsi="Traditional Arabic" w:cs="Traditional Arabic"/>
          <w:b/>
          <w:bCs/>
          <w:sz w:val="32"/>
          <w:szCs w:val="32"/>
          <w:rtl/>
        </w:rPr>
        <w:t>هذا طيب،</w:t>
      </w:r>
      <w:r w:rsidRPr="00126478">
        <w:rPr>
          <w:rFonts w:ascii="Traditional Arabic" w:hAnsi="Traditional Arabic" w:cs="Traditional Arabic" w:hint="cs"/>
          <w:b/>
          <w:bCs/>
          <w:sz w:val="32"/>
          <w:szCs w:val="32"/>
          <w:rtl/>
        </w:rPr>
        <w:t xml:space="preserve"> </w:t>
      </w:r>
      <w:r w:rsidRPr="00126478">
        <w:rPr>
          <w:rFonts w:ascii="Traditional Arabic" w:hAnsi="Traditional Arabic" w:cs="Traditional Arabic"/>
          <w:b/>
          <w:bCs/>
          <w:sz w:val="32"/>
          <w:szCs w:val="32"/>
          <w:rtl/>
        </w:rPr>
        <w:t>حتى ي</w:t>
      </w:r>
      <w:r w:rsidRPr="00126478">
        <w:rPr>
          <w:rFonts w:ascii="Traditional Arabic" w:hAnsi="Traditional Arabic" w:cs="Traditional Arabic" w:hint="cs"/>
          <w:b/>
          <w:bCs/>
          <w:sz w:val="32"/>
          <w:szCs w:val="32"/>
          <w:rtl/>
        </w:rPr>
        <w:t>ُ</w:t>
      </w:r>
      <w:r w:rsidRPr="00126478">
        <w:rPr>
          <w:rFonts w:ascii="Traditional Arabic" w:hAnsi="Traditional Arabic" w:cs="Traditional Arabic"/>
          <w:b/>
          <w:bCs/>
          <w:sz w:val="32"/>
          <w:szCs w:val="32"/>
          <w:rtl/>
        </w:rPr>
        <w:t>ختبر</w:t>
      </w:r>
      <w:r w:rsidRPr="00126478">
        <w:rPr>
          <w:rFonts w:ascii="Traditional Arabic" w:hAnsi="Traditional Arabic" w:cs="Traditional Arabic" w:hint="cs"/>
          <w:b/>
          <w:bCs/>
          <w:sz w:val="32"/>
          <w:szCs w:val="32"/>
          <w:rtl/>
        </w:rPr>
        <w:t xml:space="preserve"> ويُنظر</w:t>
      </w:r>
      <w:r w:rsidRPr="00126478">
        <w:rPr>
          <w:rFonts w:ascii="Traditional Arabic" w:hAnsi="Traditional Arabic" w:cs="Traditional Arabic"/>
          <w:b/>
          <w:bCs/>
          <w:sz w:val="32"/>
          <w:szCs w:val="32"/>
          <w:rtl/>
        </w:rPr>
        <w:t>،</w:t>
      </w:r>
      <w:r w:rsidRPr="00126478">
        <w:rPr>
          <w:rFonts w:ascii="Traditional Arabic" w:hAnsi="Traditional Arabic" w:cs="Traditional Arabic" w:hint="cs"/>
          <w:b/>
          <w:bCs/>
          <w:sz w:val="32"/>
          <w:szCs w:val="32"/>
          <w:rtl/>
        </w:rPr>
        <w:t xml:space="preserve"> وكم من إنسان لا نظن أنه أهلاً فيكون أهلاً، وكم من إنسان يكون بالعكس، نظنه أهلاً ويكون غير أهل، نظن أن هذا الرجل ملتزماً، ونظنه يقوم بالواجب، فإذا به يعجز، يكون ضعيفاً فلا يستطيع أن يقوم بالواجب. وهذا ليس عقد إيجار، هذا ولاية، لكن يقدر بأربع سنوات أو ثلاث أو خمس، حسب ما </w:t>
      </w:r>
      <w:r w:rsidRPr="00126478">
        <w:rPr>
          <w:rFonts w:ascii="Traditional Arabic" w:hAnsi="Traditional Arabic" w:cs="Traditional Arabic" w:hint="cs"/>
          <w:b/>
          <w:bCs/>
          <w:sz w:val="32"/>
          <w:szCs w:val="32"/>
          <w:rtl/>
        </w:rPr>
        <w:lastRenderedPageBreak/>
        <w:t xml:space="preserve">تقتضيه المصلحة)[ابن عثيمين، شرح السياسة الشرعية، ص25، طبعة ابن حزم، والنص محذوف من طبعة </w:t>
      </w:r>
      <w:r w:rsidRPr="00126478">
        <w:rPr>
          <w:rFonts w:ascii="Traditional Arabic" w:hAnsi="Traditional Arabic" w:cs="Traditional Arabic"/>
          <w:b/>
          <w:bCs/>
          <w:sz w:val="32"/>
          <w:szCs w:val="32"/>
          <w:rtl/>
        </w:rPr>
        <w:t>المؤسسة لحساسيته، وأبقوا مسائل لا صلة لها بجوهر الكتاب كالتلقيح الصناعي</w:t>
      </w:r>
      <w:r w:rsidRPr="00126478">
        <w:rPr>
          <w:rFonts w:ascii="Traditional Arabic" w:hAnsi="Traditional Arabic" w:cs="Traditional Arabic" w:hint="cs"/>
          <w:b/>
          <w:bCs/>
          <w:sz w:val="32"/>
          <w:szCs w:val="32"/>
          <w:rtl/>
        </w:rPr>
        <w:t>]</w:t>
      </w:r>
    </w:p>
    <w:p ns2:paraId="656FBAE0" ns2:textId="77777777" w:rsidR="007853D0" w:rsidRDefault="007853D0" w:rsidP="003B4B99">
      <w:pPr>
        <w:jc w:val="both"/>
        <w:rPr>
          <w:rFonts w:ascii="Traditional Arabic" w:hAnsi="Traditional Arabic" w:cs="Traditional Arabic"/>
          <w:sz w:val="36"/>
          <w:szCs w:val="36"/>
          <w:rtl/>
        </w:rPr>
      </w:pPr>
      <w:r>
        <w:rPr>
          <w:vanish/>
        </w:rPr>
        <w:t>{{PG:38}}</w:t>
      </w:r>
    </w:p>
    <w:p ns2:paraId="0A610A68" ns2:textId="77777777" w:rsidR="007853D0" w:rsidRDefault="007853D0" w:rsidP="003B4B99">
      <w:pPr>
        <w:jc w:val="both"/>
        <w:rPr>
          <w:rFonts w:ascii="Traditional Arabic" w:hAnsi="Traditional Arabic" w:cs="Traditional Arabic"/>
          <w:sz w:val="36"/>
          <w:szCs w:val="36"/>
          <w:rtl/>
        </w:rPr>
      </w:pPr>
      <w:r>
        <w:rPr>
          <w:vanish/>
        </w:rPr>
        <w:t>{{PG:38}}</w:t>
      </w:r>
      <w:r>
        <w:rPr>
          <w:rFonts w:ascii="Traditional Arabic" w:hAnsi="Traditional Arabic" w:cs="Traditional Arabic" w:hint="cs"/>
          <w:sz w:val="36"/>
          <w:szCs w:val="36"/>
          <w:rtl/>
        </w:rPr>
        <w:t>وأكثر الباحثين في السياسة الشرعية يتوهم أن (تأقيت الولاية وتداول السلطة) مسألة محسومة إثباتاً أو نفياً، فبعضهم يتحمس لإثبات التأقيت والتداول، وبعضهم يتحمس لنفي التأقيت والتداول وإثبات الإطلاق الزمني، وكلا الرأيين مرجوح قطعاً، فالصواب أن مسألة (تأقيت الولاية وتداول السلطة) مفوضة للأمة تختار فيها ما يحقق المصلحة الراجحة، لأن الإمامة والولاية (عقد سياسي شرعي) والتأقيت والتداول مسألة سياسية إجرائية مندرجة تحت قاعدة (الشروط الجعلية في الولاية).</w:t>
      </w:r>
    </w:p>
    <w:p ns2:paraId="47D8E1E4" ns2:textId="77777777" w:rsidR="007853D0" w:rsidRDefault="007853D0" w:rsidP="003B4B99">
      <w:pPr>
        <w:jc w:val="both"/>
        <w:rPr>
          <w:rFonts w:ascii="Traditional Arabic" w:hAnsi="Traditional Arabic" w:cs="Traditional Arabic"/>
          <w:sz w:val="36"/>
          <w:szCs w:val="36"/>
          <w:rtl/>
        </w:rPr>
      </w:pPr>
      <w:r>
        <w:rPr>
          <w:vanish/>
        </w:rPr>
        <w:t>{{PG:38}}</w:t>
      </w:r>
    </w:p>
    <w:p ns2:paraId="665EC4D0" ns2:textId="77777777" w:rsidR="00BE211D" w:rsidRDefault="007853D0" w:rsidP="003B4B99">
      <w:pPr>
        <w:jc w:val="both"/>
        <w:rPr>
          <w:rFonts w:ascii="Traditional Arabic" w:hAnsi="Traditional Arabic" w:cs="Traditional Arabic"/>
          <w:sz w:val="36"/>
          <w:szCs w:val="36"/>
          <w:rtl/>
        </w:rPr>
      </w:pPr>
      <w:r>
        <w:rPr>
          <w:vanish/>
        </w:rPr>
        <w:t>{{PG:38}}</w:t>
      </w:r>
      <w:r w:rsidRPr="00745D76">
        <w:rPr>
          <w:rFonts w:ascii="Traditional Arabic" w:hAnsi="Traditional Arabic" w:cs="Traditional Arabic" w:hint="cs"/>
          <w:b/>
          <w:bCs/>
          <w:sz w:val="36"/>
          <w:szCs w:val="36"/>
          <w:rtl/>
        </w:rPr>
        <w:t>-العلاقة بين السلطات</w:t>
      </w:r>
      <w:r>
        <w:rPr>
          <w:rFonts w:ascii="Traditional Arabic" w:hAnsi="Traditional Arabic" w:cs="Traditional Arabic" w:hint="cs"/>
          <w:sz w:val="36"/>
          <w:szCs w:val="36"/>
          <w:rtl/>
        </w:rPr>
        <w:t>:</w:t>
      </w:r>
    </w:p>
    <w:p ns2:paraId="5CB1495C" ns2:textId="77777777" w:rsidR="007853D0" w:rsidRDefault="007853D0" w:rsidP="002E356F">
      <w:pPr>
        <w:jc w:val="both"/>
        <w:rPr>
          <w:rFonts w:ascii="Traditional Arabic" w:hAnsi="Traditional Arabic" w:cs="Traditional Arabic"/>
          <w:sz w:val="36"/>
          <w:szCs w:val="36"/>
          <w:rtl/>
        </w:rPr>
      </w:pPr>
      <w:r>
        <w:rPr>
          <w:vanish/>
        </w:rPr>
        <w:t>{{PG:38}}</w:t>
      </w:r>
      <w:r>
        <w:rPr>
          <w:rFonts w:ascii="Traditional Arabic" w:hAnsi="Traditional Arabic" w:cs="Traditional Arabic" w:hint="cs"/>
          <w:sz w:val="36"/>
          <w:szCs w:val="36"/>
          <w:rtl/>
        </w:rPr>
        <w:t xml:space="preserve"> هذه الإشكالية التي يعبر عنها كثيراً بـ"فصل السلطات" </w:t>
      </w:r>
      <w:r w:rsidRPr="002E356F">
        <w:rPr>
          <w:rFonts w:ascii="Traditional Arabic" w:hAnsi="Traditional Arabic" w:cs="Traditional Arabic" w:hint="cs"/>
          <w:sz w:val="30"/>
          <w:szCs w:val="30"/>
          <w:rtl/>
        </w:rPr>
        <w:t>(</w:t>
      </w:r>
      <w:r w:rsidR="002E356F" w:rsidRPr="002E356F">
        <w:rPr>
          <w:rFonts w:ascii="Traditional Arabic" w:hAnsi="Traditional Arabic" w:cs="Traditional Arabic"/>
          <w:sz w:val="30"/>
          <w:szCs w:val="30"/>
        </w:rPr>
        <w:t>Separation of P</w:t>
      </w:r>
      <w:r w:rsidRPr="002E356F">
        <w:rPr>
          <w:rFonts w:ascii="Traditional Arabic" w:hAnsi="Traditional Arabic" w:cs="Traditional Arabic"/>
          <w:sz w:val="30"/>
          <w:szCs w:val="30"/>
        </w:rPr>
        <w:t>owers</w:t>
      </w:r>
      <w:r w:rsidRPr="002E356F">
        <w:rPr>
          <w:rFonts w:ascii="Traditional Arabic" w:hAnsi="Traditional Arabic" w:cs="Traditional Arabic" w:hint="cs"/>
          <w:sz w:val="30"/>
          <w:szCs w:val="30"/>
          <w:rtl/>
        </w:rPr>
        <w:t xml:space="preserve">) </w:t>
      </w:r>
      <w:r>
        <w:rPr>
          <w:rFonts w:ascii="Traditional Arabic" w:hAnsi="Traditional Arabic" w:cs="Traditional Arabic" w:hint="cs"/>
          <w:sz w:val="36"/>
          <w:szCs w:val="36"/>
          <w:rtl/>
        </w:rPr>
        <w:t xml:space="preserve">هي غابة الإشكاليات في النظم السياسية المعاصرة، فالعلاقة بين السلطات (التشريعية-القضائية-التنفيذية) فيها صيغ كثيرة ومتنوعة، </w:t>
      </w:r>
      <w:r w:rsidRPr="001027FE">
        <w:rPr>
          <w:rFonts w:ascii="Traditional Arabic" w:hAnsi="Traditional Arabic" w:cs="Traditional Arabic"/>
          <w:sz w:val="36"/>
          <w:szCs w:val="36"/>
          <w:rtl/>
        </w:rPr>
        <w:t xml:space="preserve">ففي العلاقة بين السلطتين (التنفيذية) و (التشريعية) </w:t>
      </w:r>
      <w:r>
        <w:rPr>
          <w:rFonts w:ascii="Traditional Arabic" w:hAnsi="Traditional Arabic" w:cs="Traditional Arabic" w:hint="cs"/>
          <w:sz w:val="36"/>
          <w:szCs w:val="36"/>
          <w:rtl/>
        </w:rPr>
        <w:t xml:space="preserve">قد </w:t>
      </w:r>
      <w:r w:rsidRPr="001027FE">
        <w:rPr>
          <w:rFonts w:ascii="Traditional Arabic" w:hAnsi="Traditional Arabic" w:cs="Traditional Arabic"/>
          <w:sz w:val="36"/>
          <w:szCs w:val="36"/>
          <w:rtl/>
        </w:rPr>
        <w:t>تكون السلطة التنفيذية مستقلة عن السلطة التشريعية (</w:t>
      </w:r>
      <w:r>
        <w:rPr>
          <w:rFonts w:ascii="Traditional Arabic" w:hAnsi="Traditional Arabic" w:cs="Traditional Arabic" w:hint="cs"/>
          <w:sz w:val="36"/>
          <w:szCs w:val="36"/>
          <w:rtl/>
        </w:rPr>
        <w:t>بعض النظم الرئاسية</w:t>
      </w:r>
      <w:r>
        <w:rPr>
          <w:rFonts w:ascii="Traditional Arabic" w:hAnsi="Traditional Arabic" w:cs="Traditional Arabic"/>
          <w:sz w:val="36"/>
          <w:szCs w:val="36"/>
          <w:rtl/>
        </w:rPr>
        <w:t>)</w:t>
      </w:r>
      <w:r w:rsidRPr="001027FE">
        <w:rPr>
          <w:rFonts w:ascii="Traditional Arabic" w:hAnsi="Traditional Arabic" w:cs="Traditional Arabic"/>
          <w:sz w:val="36"/>
          <w:szCs w:val="36"/>
          <w:rtl/>
        </w:rPr>
        <w:t>، وقد تكون السلطة التنفيذية مسؤولة أمام السلطة التشريعية (</w:t>
      </w:r>
      <w:r w:rsidR="00926915">
        <w:rPr>
          <w:rFonts w:ascii="Traditional Arabic" w:hAnsi="Traditional Arabic" w:cs="Traditional Arabic" w:hint="cs"/>
          <w:sz w:val="36"/>
          <w:szCs w:val="36"/>
          <w:rtl/>
        </w:rPr>
        <w:t xml:space="preserve">أغلب </w:t>
      </w:r>
      <w:r>
        <w:rPr>
          <w:rFonts w:ascii="Traditional Arabic" w:hAnsi="Traditional Arabic" w:cs="Traditional Arabic" w:hint="cs"/>
          <w:sz w:val="36"/>
          <w:szCs w:val="36"/>
          <w:rtl/>
        </w:rPr>
        <w:t>النظم البرلمانية</w:t>
      </w:r>
      <w:r>
        <w:rPr>
          <w:rFonts w:ascii="Traditional Arabic" w:hAnsi="Traditional Arabic" w:cs="Traditional Arabic"/>
          <w:sz w:val="36"/>
          <w:szCs w:val="36"/>
          <w:rtl/>
        </w:rPr>
        <w:t>)</w:t>
      </w:r>
      <w:r w:rsidRPr="001027FE">
        <w:rPr>
          <w:rFonts w:ascii="Traditional Arabic" w:hAnsi="Traditional Arabic" w:cs="Traditional Arabic"/>
          <w:sz w:val="36"/>
          <w:szCs w:val="36"/>
          <w:rtl/>
        </w:rPr>
        <w:t>، وقد تكون السلطة التنفيذية خاضع</w:t>
      </w:r>
      <w:r>
        <w:rPr>
          <w:rFonts w:ascii="Traditional Arabic" w:hAnsi="Traditional Arabic" w:cs="Traditional Arabic"/>
          <w:sz w:val="36"/>
          <w:szCs w:val="36"/>
          <w:rtl/>
        </w:rPr>
        <w:t>ة للسلطة التشريعية (نظام الجمع</w:t>
      </w:r>
      <w:r>
        <w:rPr>
          <w:rFonts w:ascii="Traditional Arabic" w:hAnsi="Traditional Arabic" w:cs="Traditional Arabic" w:hint="cs"/>
          <w:sz w:val="36"/>
          <w:szCs w:val="36"/>
          <w:rtl/>
        </w:rPr>
        <w:t>ية في سويسرا).</w:t>
      </w:r>
    </w:p>
    <w:p ns2:paraId="18583A8C" ns2:textId="77777777" w:rsidR="007853D0" w:rsidRDefault="007853D0" w:rsidP="003903CA">
      <w:pPr>
        <w:jc w:val="both"/>
        <w:rPr>
          <w:rFonts w:ascii="Traditional Arabic" w:hAnsi="Traditional Arabic" w:cs="Traditional Arabic"/>
          <w:sz w:val="36"/>
          <w:szCs w:val="36"/>
          <w:rtl/>
        </w:rPr>
      </w:pPr>
      <w:r>
        <w:rPr>
          <w:vanish/>
        </w:rPr>
        <w:t>{{PG:38}}</w:t>
      </w:r>
      <w:r w:rsidRPr="00987B37">
        <w:rPr>
          <w:rFonts w:ascii="Traditional Arabic" w:hAnsi="Traditional Arabic" w:cs="Traditional Arabic"/>
          <w:sz w:val="36"/>
          <w:szCs w:val="36"/>
          <w:rtl/>
        </w:rPr>
        <w:t xml:space="preserve">وفي العلاقة بين السلطتين (التنفيذية) و (القضائية)، </w:t>
      </w:r>
      <w:r>
        <w:rPr>
          <w:rFonts w:ascii="Traditional Arabic" w:hAnsi="Traditional Arabic" w:cs="Traditional Arabic" w:hint="cs"/>
          <w:sz w:val="36"/>
          <w:szCs w:val="36"/>
          <w:rtl/>
        </w:rPr>
        <w:t>ف</w:t>
      </w:r>
      <w:r w:rsidRPr="00987B37">
        <w:rPr>
          <w:rFonts w:ascii="Traditional Arabic" w:hAnsi="Traditional Arabic" w:cs="Traditional Arabic"/>
          <w:sz w:val="36"/>
          <w:szCs w:val="36"/>
          <w:rtl/>
        </w:rPr>
        <w:t xml:space="preserve">هناك من يأخذ بآلية انتخاب القضاة (أمريكا) وهناك من يأخذ بآلية التعيين طبقاً </w:t>
      </w:r>
      <w:r w:rsidR="003903CA">
        <w:rPr>
          <w:rFonts w:ascii="Traditional Arabic" w:hAnsi="Traditional Arabic" w:cs="Traditional Arabic"/>
          <w:sz w:val="36"/>
          <w:szCs w:val="36"/>
          <w:rtl/>
        </w:rPr>
        <w:t>لقانون يضمن الاستقلال (انجلترا)</w:t>
      </w:r>
      <w:r w:rsidR="003903CA">
        <w:rPr>
          <w:rFonts w:ascii="Traditional Arabic" w:hAnsi="Traditional Arabic" w:cs="Traditional Arabic" w:hint="cs"/>
          <w:sz w:val="36"/>
          <w:szCs w:val="36"/>
          <w:rtl/>
        </w:rPr>
        <w:t>.</w:t>
      </w:r>
    </w:p>
    <w:p ns2:paraId="0BCAC476" ns2:textId="77777777" w:rsidR="003903CA" w:rsidRDefault="003903CA" w:rsidP="003903CA">
      <w:pPr>
        <w:jc w:val="both"/>
        <w:rPr>
          <w:rFonts w:ascii="Traditional Arabic" w:hAnsi="Traditional Arabic" w:cs="Traditional Arabic"/>
          <w:sz w:val="36"/>
          <w:szCs w:val="36"/>
          <w:rtl/>
        </w:rPr>
      </w:pPr>
      <w:r>
        <w:rPr>
          <w:vanish/>
        </w:rPr>
        <w:t>{{PG:38}}</w:t>
      </w:r>
    </w:p>
    <w:p ns2:paraId="7CDF8DCC" ns2:textId="77777777" w:rsidR="007853D0" w:rsidRPr="00987B37" w:rsidRDefault="007853D0" w:rsidP="003B4B99">
      <w:pPr>
        <w:jc w:val="both"/>
        <w:rPr>
          <w:rFonts w:ascii="Traditional Arabic" w:hAnsi="Traditional Arabic" w:cs="Traditional Arabic"/>
          <w:sz w:val="36"/>
          <w:szCs w:val="36"/>
          <w:rtl/>
        </w:rPr>
      </w:pPr>
      <w:r>
        <w:rPr>
          <w:vanish/>
        </w:rPr>
        <w:t>{{PG:38}}</w:t>
      </w:r>
      <w:r w:rsidRPr="00987B37">
        <w:rPr>
          <w:rFonts w:ascii="Traditional Arabic" w:hAnsi="Traditional Arabic" w:cs="Traditional Arabic"/>
          <w:sz w:val="36"/>
          <w:szCs w:val="36"/>
          <w:rtl/>
        </w:rPr>
        <w:t xml:space="preserve">وفي العلاقة بين السلطتين (التشريعية) و(القضائية) </w:t>
      </w:r>
      <w:r>
        <w:rPr>
          <w:rFonts w:ascii="Traditional Arabic" w:hAnsi="Traditional Arabic" w:cs="Traditional Arabic"/>
          <w:sz w:val="36"/>
          <w:szCs w:val="36"/>
          <w:rtl/>
        </w:rPr>
        <w:t>فبعض</w:t>
      </w:r>
      <w:r>
        <w:rPr>
          <w:rFonts w:ascii="Traditional Arabic" w:hAnsi="Traditional Arabic" w:cs="Traditional Arabic" w:hint="cs"/>
          <w:sz w:val="36"/>
          <w:szCs w:val="36"/>
          <w:rtl/>
        </w:rPr>
        <w:t xml:space="preserve"> النظم تأخذ </w:t>
      </w:r>
      <w:r w:rsidRPr="00987B37">
        <w:rPr>
          <w:rFonts w:ascii="Traditional Arabic" w:hAnsi="Traditional Arabic" w:cs="Traditional Arabic"/>
          <w:sz w:val="36"/>
          <w:szCs w:val="36"/>
          <w:rtl/>
        </w:rPr>
        <w:t xml:space="preserve">بفكرة جهاز سياسي مكلف بمراقبة دستورية التشريعات، وبعضها يكل المهمة إلى (الجهاز القضائي) إما بـ(طريقة رفع الدعوى) ضد التشريع بمخالفته الدستور فتقوم (المحكمة الدستورية) أو (المحكمة العليا)  بإلغاء التشريع، ولكن هذا النوع من سلطة القضاء على تشريعات البرلمان يواجه جدلاً واسعاً في المجال السياسي الغربي، إذ أن البرلمان يعتبر نفسه المعبر عن الإرادة الشعبية، فكيف يقوم القضاء بإلغاء تشريعاته؟! وهو </w:t>
      </w:r>
      <w:r w:rsidRPr="00987B37">
        <w:rPr>
          <w:rFonts w:ascii="Traditional Arabic" w:hAnsi="Traditional Arabic" w:cs="Traditional Arabic" w:hint="cs"/>
          <w:sz w:val="36"/>
          <w:szCs w:val="36"/>
          <w:rtl/>
        </w:rPr>
        <w:t>ما ح</w:t>
      </w:r>
      <w:r>
        <w:rPr>
          <w:rFonts w:ascii="Traditional Arabic" w:hAnsi="Traditional Arabic" w:cs="Traditional Arabic" w:hint="cs"/>
          <w:sz w:val="36"/>
          <w:szCs w:val="36"/>
          <w:rtl/>
        </w:rPr>
        <w:t>دى</w:t>
      </w:r>
      <w:r w:rsidRPr="00987B37">
        <w:rPr>
          <w:rFonts w:ascii="Traditional Arabic" w:hAnsi="Traditional Arabic" w:cs="Traditional Arabic"/>
          <w:sz w:val="36"/>
          <w:szCs w:val="36"/>
          <w:rtl/>
        </w:rPr>
        <w:t xml:space="preserve"> ببعض المفكرين الغربيين بت</w:t>
      </w:r>
      <w:r>
        <w:rPr>
          <w:rFonts w:ascii="Traditional Arabic" w:hAnsi="Traditional Arabic" w:cs="Traditional Arabic"/>
          <w:sz w:val="36"/>
          <w:szCs w:val="36"/>
          <w:rtl/>
        </w:rPr>
        <w:t>سمية هذه الظاهرة (حكومة القضاة)</w:t>
      </w:r>
      <w:r w:rsidRPr="00987B37">
        <w:rPr>
          <w:rFonts w:ascii="Traditional Arabic" w:hAnsi="Traditional Arabic" w:cs="Traditional Arabic"/>
          <w:sz w:val="36"/>
          <w:szCs w:val="36"/>
          <w:rtl/>
        </w:rPr>
        <w:t>، حيث يرون فيها أنها تخالف مبدأ الفصل بين السلطات! وفي حالات أخرى تكتفي بعض النظم الديمقراطية بفكرة (الرقابة السلبية للقضاة) أي حق القاضي في الامتناع عن التنفيذ فقط، وتسمى (طريقة الدفع) فإذا احتج أحد المترافعين أمام القاضي بأن القانون الذي يحتكم إليه خصمه مخالف للدستور اكتفى القاضي بعدم تطبيق القانون محل الدعوى دون أن يقضي بإلغائه كلياً، فيصبح سارياً في غيره من الحالات مالم يعترض عليه مترافع آخر ويكون القاضي قد اقتنع بدعواه بعدم دستورية التشريع، وهذه الآلية تثير إشكالية فقد القانون عموميته على الناس فيصبح يطبق على البعض دون غيرهم بحسب قناعة القاضي بدستورية القانون!</w:t>
      </w:r>
    </w:p>
    <w:p ns2:paraId="274FCE63" ns2:textId="77777777" w:rsidR="00BE211D" w:rsidRDefault="00BE211D" w:rsidP="003B4B99">
      <w:pPr>
        <w:jc w:val="both"/>
        <w:rPr>
          <w:rFonts w:ascii="Traditional Arabic" w:hAnsi="Traditional Arabic" w:cs="Traditional Arabic"/>
          <w:sz w:val="36"/>
          <w:szCs w:val="36"/>
          <w:rtl/>
        </w:rPr>
      </w:pPr>
      <w:r>
        <w:rPr>
          <w:vanish/>
        </w:rPr>
        <w:t>{{PG:38}}</w:t>
      </w:r>
    </w:p>
    <w:p ns2:paraId="3BAD686F" ns2:textId="77777777" w:rsidR="007853D0" w:rsidRDefault="007853D0" w:rsidP="003B4B99">
      <w:pPr>
        <w:jc w:val="both"/>
        <w:rPr>
          <w:rFonts w:ascii="Traditional Arabic" w:hAnsi="Traditional Arabic" w:cs="Traditional Arabic"/>
          <w:sz w:val="36"/>
          <w:szCs w:val="36"/>
          <w:rtl/>
        </w:rPr>
      </w:pPr>
      <w:r>
        <w:rPr>
          <w:vanish/>
        </w:rPr>
        <w:t>{{PG:38}}</w:t>
      </w:r>
      <w:r w:rsidRPr="00987B37">
        <w:rPr>
          <w:rFonts w:ascii="Traditional Arabic" w:hAnsi="Traditional Arabic" w:cs="Traditional Arabic"/>
          <w:sz w:val="36"/>
          <w:szCs w:val="36"/>
          <w:rtl/>
        </w:rPr>
        <w:t>ولذلك فبعض الدول الديمقراطية أخذت بفكرة سلطة القضاء في مراقبة دستورية القانون (أمريكا) وبعض الدول الديمقراطية منعت القضاة من الرقابة على دستورية القانون أخذا بمبدأ انفصال السلطة التشريعية عن القضائية (فرنسا).</w:t>
      </w:r>
    </w:p>
    <w:p ns2:paraId="068C3435" ns2:textId="77777777" w:rsidR="007853D0" w:rsidRPr="0048263F" w:rsidRDefault="007853D0" w:rsidP="003B4B99">
      <w:pPr>
        <w:jc w:val="both"/>
        <w:rPr>
          <w:rFonts w:ascii="Traditional Arabic" w:hAnsi="Traditional Arabic" w:cs="Traditional Arabic"/>
          <w:sz w:val="26"/>
          <w:szCs w:val="26"/>
          <w:rtl/>
        </w:rPr>
      </w:pPr>
      <w:r>
        <w:rPr>
          <w:vanish/>
        </w:rPr>
        <w:t>{{PG:38}}</w:t>
      </w:r>
      <w:r>
        <w:rPr>
          <w:rFonts w:ascii="Traditional Arabic" w:hAnsi="Traditional Arabic" w:cs="Traditional Arabic" w:hint="cs"/>
          <w:sz w:val="36"/>
          <w:szCs w:val="36"/>
          <w:rtl/>
        </w:rPr>
        <w:lastRenderedPageBreak/>
        <w:t>هذه إشارات خاطفة للخلاف الواسع في تفسير وتطبيق مبدأ فصل السلطات، وهناك اتجاه ناقد لهذا المبدأ، يمكن للتوسع حول إشكالية فصل السلطات مراجعة الكتاب التالي:</w:t>
      </w:r>
    </w:p>
    <w:p ns2:paraId="4BBB8C7A" ns2:textId="77777777" w:rsidR="007853D0" w:rsidRPr="002F3683" w:rsidRDefault="007853D0" w:rsidP="003B4B99">
      <w:pPr>
        <w:jc w:val="both"/>
        <w:rPr>
          <w:rFonts w:ascii="Times New Roman" w:hAnsi="Times New Roman" w:cs="Times New Roman"/>
          <w:sz w:val="24"/>
          <w:szCs w:val="24"/>
        </w:rPr>
      </w:pPr>
      <w:r>
        <w:rPr>
          <w:vanish/>
        </w:rPr>
        <w:t>{{PG:39}}</w:t>
      </w:r>
      <w:r w:rsidRPr="002F3683">
        <w:rPr>
          <w:rFonts w:ascii="Times New Roman" w:hAnsi="Times New Roman" w:cs="Times New Roman"/>
          <w:sz w:val="24"/>
          <w:szCs w:val="24"/>
        </w:rPr>
        <w:t>Kaufman &amp; Goldwin, Separation of powers: does it still work?</w:t>
      </w:r>
    </w:p>
    <w:p ns2:paraId="7508F923" ns2:textId="77777777" w:rsidR="007853D0" w:rsidRDefault="007853D0" w:rsidP="003B4B99">
      <w:pPr>
        <w:jc w:val="both"/>
        <w:rPr>
          <w:rFonts w:ascii="Traditional Arabic" w:hAnsi="Traditional Arabic" w:cs="Traditional Arabic"/>
          <w:sz w:val="36"/>
          <w:szCs w:val="36"/>
          <w:rtl/>
        </w:rPr>
      </w:pPr>
      <w:r>
        <w:rPr>
          <w:vanish/>
        </w:rPr>
        <w:t>{{PG:39}}</w:t>
      </w:r>
      <w:r w:rsidRPr="009445A5">
        <w:rPr>
          <w:rFonts w:ascii="Traditional Arabic" w:hAnsi="Traditional Arabic" w:cs="Traditional Arabic" w:hint="cs"/>
          <w:sz w:val="36"/>
          <w:szCs w:val="36"/>
          <w:rtl/>
        </w:rPr>
        <w:t>وخصوصاً الفصل الخامس منه</w:t>
      </w:r>
      <w:r>
        <w:rPr>
          <w:rFonts w:ascii="Traditional Arabic" w:hAnsi="Traditional Arabic" w:cs="Traditional Arabic" w:hint="cs"/>
          <w:sz w:val="36"/>
          <w:szCs w:val="36"/>
          <w:rtl/>
        </w:rPr>
        <w:t>، ففيه عروض نقدية هامة.</w:t>
      </w:r>
    </w:p>
    <w:p ns2:paraId="744AA53A" ns2:textId="77777777" w:rsidR="007853D0" w:rsidRDefault="007853D0" w:rsidP="003B4B99">
      <w:pPr>
        <w:jc w:val="both"/>
        <w:rPr>
          <w:rFonts w:ascii="Traditional Arabic" w:hAnsi="Traditional Arabic" w:cs="Traditional Arabic"/>
          <w:sz w:val="36"/>
          <w:szCs w:val="36"/>
          <w:rtl/>
        </w:rPr>
      </w:pPr>
      <w:r>
        <w:rPr>
          <w:vanish/>
        </w:rPr>
        <w:t>{{PG:39}}</w:t>
      </w:r>
    </w:p>
    <w:p ns2:paraId="6EB1A977" ns2:textId="77777777" w:rsidR="007853D0" w:rsidRDefault="007853D0" w:rsidP="003B4B99">
      <w:pPr>
        <w:jc w:val="both"/>
        <w:rPr>
          <w:rFonts w:ascii="Traditional Arabic" w:hAnsi="Traditional Arabic" w:cs="Traditional Arabic"/>
          <w:sz w:val="36"/>
          <w:szCs w:val="36"/>
          <w:rtl/>
        </w:rPr>
      </w:pPr>
      <w:r>
        <w:rPr>
          <w:vanish/>
        </w:rPr>
        <w:t>{{PG:39}}</w:t>
      </w:r>
      <w:r>
        <w:rPr>
          <w:rFonts w:ascii="Traditional Arabic" w:hAnsi="Traditional Arabic" w:cs="Traditional Arabic" w:hint="cs"/>
          <w:sz w:val="36"/>
          <w:szCs w:val="36"/>
          <w:rtl/>
        </w:rPr>
        <w:t>وفي السنوات الأخيرة صدر قانونان هامان في بريطانيا وهما: قانون الإصلاح الدستوري (2005م) وقانون حقوق الإنسان (1998م) وكان لهذين القانونين تأثيرات جوهرية على المفاهيم الدستورية البريطانية وخصوصاً على مفهوم فصل السلطات، حيث عدل هذان القانونان في علاقات السلطات في بريطانيا، وقد صدرت دراسة حديثة رصينة هذا العام (2011م) من مطبوعات كامبردج، تدرس هذه التغيرات في مفهوم فصل السلطات بعد صدور القانونين، وهي خاصة بالتغيرات في العلاقة بين السلطات، انظر:</w:t>
      </w:r>
    </w:p>
    <w:p ns2:paraId="30BF1CC3" ns2:textId="77777777" w:rsidR="007853D0" w:rsidRPr="002F3683" w:rsidRDefault="007853D0" w:rsidP="003B4B99">
      <w:pPr>
        <w:jc w:val="both"/>
        <w:rPr>
          <w:rFonts w:ascii="Times New Roman" w:hAnsi="Times New Roman" w:cs="Times New Roman"/>
          <w:sz w:val="24"/>
          <w:szCs w:val="24"/>
          <w:rtl/>
        </w:rPr>
      </w:pPr>
      <w:r>
        <w:rPr>
          <w:vanish/>
        </w:rPr>
        <w:t>{{PG:39}}</w:t>
      </w:r>
      <w:r w:rsidRPr="002F3683">
        <w:rPr>
          <w:rFonts w:ascii="Times New Roman" w:hAnsi="Times New Roman" w:cs="Times New Roman"/>
          <w:sz w:val="24"/>
          <w:szCs w:val="24"/>
        </w:rPr>
        <w:t>Masterman, The Separation of Powers in the Contemporary Constitution</w:t>
      </w:r>
    </w:p>
    <w:p ns2:paraId="2EBF3949" ns2:textId="77777777" w:rsidR="007853D0" w:rsidRPr="009445A5" w:rsidRDefault="007853D0" w:rsidP="003B4B99">
      <w:pPr>
        <w:jc w:val="both"/>
        <w:rPr>
          <w:rFonts w:ascii="Traditional Arabic" w:hAnsi="Traditional Arabic" w:cs="Traditional Arabic"/>
          <w:sz w:val="36"/>
          <w:szCs w:val="36"/>
          <w:rtl/>
        </w:rPr>
      </w:pPr>
      <w:r>
        <w:rPr>
          <w:vanish/>
        </w:rPr>
        <w:t>{{PG:39}}</w:t>
      </w:r>
    </w:p>
    <w:p ns2:paraId="79057431" ns2:textId="77777777" w:rsidR="007B56DC" w:rsidRDefault="007853D0" w:rsidP="003B4B99">
      <w:pPr>
        <w:jc w:val="both"/>
        <w:rPr>
          <w:rFonts w:ascii="Traditional Arabic" w:hAnsi="Traditional Arabic" w:cs="Traditional Arabic"/>
          <w:sz w:val="36"/>
          <w:szCs w:val="36"/>
          <w:rtl/>
        </w:rPr>
      </w:pPr>
      <w:r>
        <w:rPr>
          <w:vanish/>
        </w:rPr>
        <w:t>{{PG:39}}</w:t>
      </w:r>
      <w:r>
        <w:rPr>
          <w:rFonts w:ascii="Traditional Arabic" w:hAnsi="Traditional Arabic" w:cs="Traditional Arabic" w:hint="cs"/>
          <w:sz w:val="36"/>
          <w:szCs w:val="36"/>
          <w:rtl/>
        </w:rPr>
        <w:t>حسناً .. إزاء هذا الاختلاف الواسع في العلاقة بين السلطات، فصلاً ودمجاً،</w:t>
      </w:r>
      <w:r w:rsidR="00311BC2">
        <w:rPr>
          <w:rFonts w:ascii="Traditional Arabic" w:hAnsi="Traditional Arabic" w:cs="Traditional Arabic" w:hint="cs"/>
          <w:sz w:val="36"/>
          <w:szCs w:val="36"/>
          <w:rtl/>
        </w:rPr>
        <w:t xml:space="preserve"> أو تعاوناً وتكاملاً،</w:t>
      </w:r>
      <w:r>
        <w:rPr>
          <w:rFonts w:ascii="Traditional Arabic" w:hAnsi="Traditional Arabic" w:cs="Traditional Arabic" w:hint="cs"/>
          <w:sz w:val="36"/>
          <w:szCs w:val="36"/>
          <w:rtl/>
        </w:rPr>
        <w:t xml:space="preserve"> والاختلاف الواسع في تفسير وتطبيق مبدأ فصل السلطات وتركيز السلطات، فما هو التصور السياسي الإسلامي لذلك؟ الراجح قطعاً في هذه المسألة هو أنها موكولة لاختيار الأمة، لأنها مسألة إجرائية، والولاية عقد سياسي شرعي، خاضع للشروط الجعلية التي يشترطها المبايعون</w:t>
      </w:r>
      <w:r w:rsidR="007B56DC">
        <w:rPr>
          <w:rFonts w:ascii="Traditional Arabic" w:hAnsi="Traditional Arabic" w:cs="Traditional Arabic" w:hint="cs"/>
          <w:sz w:val="36"/>
          <w:szCs w:val="36"/>
          <w:rtl/>
        </w:rPr>
        <w:t>.</w:t>
      </w:r>
    </w:p>
    <w:p ns2:paraId="6147715D" ns2:textId="77777777" w:rsidR="007B56DC" w:rsidRDefault="007B56DC" w:rsidP="003B4B99">
      <w:pPr>
        <w:jc w:val="both"/>
        <w:rPr>
          <w:rFonts w:ascii="Traditional Arabic" w:hAnsi="Traditional Arabic" w:cs="Traditional Arabic"/>
          <w:sz w:val="36"/>
          <w:szCs w:val="36"/>
          <w:rtl/>
        </w:rPr>
      </w:pPr>
      <w:r>
        <w:rPr>
          <w:vanish/>
        </w:rPr>
        <w:t>{{PG:39}}</w:t>
      </w:r>
    </w:p>
    <w:p ns2:paraId="0CD4D67A" ns2:textId="77777777" w:rsidR="007853D0" w:rsidRDefault="007853D0" w:rsidP="003B4B99">
      <w:pPr>
        <w:jc w:val="both"/>
        <w:rPr>
          <w:rFonts w:ascii="Traditional Arabic" w:hAnsi="Traditional Arabic" w:cs="Traditional Arabic"/>
          <w:sz w:val="36"/>
          <w:szCs w:val="36"/>
          <w:rtl/>
        </w:rPr>
      </w:pPr>
      <w:r>
        <w:rPr>
          <w:vanish/>
        </w:rPr>
        <w:t>{{PG:39}}</w:t>
      </w:r>
      <w:r>
        <w:rPr>
          <w:rFonts w:ascii="Traditional Arabic" w:hAnsi="Traditional Arabic" w:cs="Traditional Arabic" w:hint="cs"/>
          <w:sz w:val="36"/>
          <w:szCs w:val="36"/>
          <w:rtl/>
        </w:rPr>
        <w:lastRenderedPageBreak/>
        <w:t>وبعض الناس يردد (فصل السلطات) وهو يجهل أصلاً الجدل الواسع في تفسير وتطبيق هذا المبدأ، فلا نثبت فصل السلطات بالإطلاق، ولا ننفي بإطلاق،</w:t>
      </w:r>
      <w:r w:rsidR="007B56DC">
        <w:rPr>
          <w:rFonts w:ascii="Traditional Arabic" w:hAnsi="Traditional Arabic" w:cs="Traditional Arabic" w:hint="cs"/>
          <w:sz w:val="36"/>
          <w:szCs w:val="36"/>
          <w:rtl/>
        </w:rPr>
        <w:t xml:space="preserve"> ولا نعيّن صيغة معينة من هذه الصيغ؛</w:t>
      </w:r>
      <w:r>
        <w:rPr>
          <w:rFonts w:ascii="Traditional Arabic" w:hAnsi="Traditional Arabic" w:cs="Traditional Arabic" w:hint="cs"/>
          <w:sz w:val="36"/>
          <w:szCs w:val="36"/>
          <w:rtl/>
        </w:rPr>
        <w:t xml:space="preserve"> وإنما نكل الأمر للأمة في الدائرة الاجتهادية البشرية، ونستثني فقط ما وردت النصوص باستثنائه، مثل: استقلال القضاء بأيدي القضاة، واستقلال الشريعة فوق الجميع، والمرجع في فهمها أهل الذكر، كما نص على ذلك كتاب الله.</w:t>
      </w:r>
    </w:p>
    <w:p ns2:paraId="5C34CA0E" ns2:textId="77777777" w:rsidR="007853D0" w:rsidRDefault="007853D0" w:rsidP="003B4B99">
      <w:pPr>
        <w:jc w:val="both"/>
        <w:rPr>
          <w:rFonts w:ascii="Traditional Arabic" w:hAnsi="Traditional Arabic" w:cs="Traditional Arabic"/>
          <w:sz w:val="36"/>
          <w:szCs w:val="36"/>
          <w:rtl/>
        </w:rPr>
      </w:pPr>
      <w:r>
        <w:rPr>
          <w:vanish/>
        </w:rPr>
        <w:t>{{PG:40}}</w:t>
      </w:r>
    </w:p>
    <w:p ns2:paraId="70385CB7" ns2:textId="77777777" w:rsidR="00BE211D" w:rsidRDefault="007853D0" w:rsidP="003B4B99">
      <w:pPr>
        <w:jc w:val="both"/>
        <w:rPr>
          <w:rFonts w:ascii="Traditional Arabic" w:hAnsi="Traditional Arabic" w:cs="Traditional Arabic"/>
          <w:sz w:val="36"/>
          <w:szCs w:val="36"/>
          <w:rtl/>
        </w:rPr>
      </w:pPr>
      <w:r>
        <w:rPr>
          <w:vanish/>
        </w:rPr>
        <w:t>{{PG:40}}</w:t>
      </w:r>
      <w:r>
        <w:rPr>
          <w:rFonts w:ascii="Traditional Arabic" w:hAnsi="Traditional Arabic" w:cs="Traditional Arabic" w:hint="cs"/>
          <w:b/>
          <w:bCs/>
          <w:sz w:val="36"/>
          <w:szCs w:val="36"/>
          <w:rtl/>
        </w:rPr>
        <w:t>-انتخاب</w:t>
      </w:r>
      <w:r w:rsidRPr="002F3683">
        <w:rPr>
          <w:rFonts w:ascii="Traditional Arabic" w:hAnsi="Traditional Arabic" w:cs="Traditional Arabic" w:hint="cs"/>
          <w:b/>
          <w:bCs/>
          <w:sz w:val="36"/>
          <w:szCs w:val="36"/>
          <w:rtl/>
        </w:rPr>
        <w:t xml:space="preserve"> القضاة أم تعيينهم؟:</w:t>
      </w:r>
    </w:p>
    <w:p ns2:paraId="3D49CC52" ns2:textId="77777777" w:rsidR="007853D0" w:rsidRPr="00DC4001" w:rsidRDefault="007853D0" w:rsidP="003B4B99">
      <w:pPr>
        <w:jc w:val="both"/>
        <w:rPr>
          <w:rFonts w:ascii="Traditional Arabic" w:hAnsi="Traditional Arabic" w:cs="Traditional Arabic"/>
          <w:b/>
          <w:bCs/>
          <w:sz w:val="32"/>
          <w:szCs w:val="32"/>
          <w:rtl/>
        </w:rPr>
      </w:pPr>
      <w:r>
        <w:rPr>
          <w:vanish/>
        </w:rPr>
        <w:t>{{PG:40}}</w:t>
      </w:r>
      <w:r>
        <w:rPr>
          <w:rFonts w:ascii="Traditional Arabic" w:hAnsi="Traditional Arabic" w:cs="Traditional Arabic" w:hint="cs"/>
          <w:sz w:val="36"/>
          <w:szCs w:val="36"/>
          <w:rtl/>
        </w:rPr>
        <w:t xml:space="preserve"> الوسائل المعاصرة لاختيار القضاة متفاوتة، فمنها اختيار الناخب مباشرة كما في كثير من الولايات في أمريكا (إلا طبعاً قضاة المحكمة العليا فيعينهم الرئيس) وهذه الطريقة لها ميزة وهي استقلال قضاة الولايات عن السلطة التنفيذية، ولكن هذه الطريقة تواجه هذه انتقادين رئيسيين: خضوع القضاة لتأثيرات الأحزاب السياسية، وأن أفراد الشعب لا يميزون أهلية القاضي. والأسلوب الثاني هو أن تقوم هيئة تشريعية خاصة بفحص كفاءة القضاة واختيارهم، والأسلوب الثالث: هو أن تقوم السلطة التنفيذية باختيار القضاة، وتأخذ بهذه الطريقة أكثر النظم السياسية. وقد ناقش شيخ الدستوريين العرب د.سليمان الطماوي الانتقادات الموجهة لكل طريقة في كتاب مبكر </w:t>
      </w:r>
      <w:r w:rsidRPr="00DC4001">
        <w:rPr>
          <w:rFonts w:ascii="Traditional Arabic" w:hAnsi="Traditional Arabic" w:cs="Traditional Arabic" w:hint="cs"/>
          <w:b/>
          <w:bCs/>
          <w:sz w:val="32"/>
          <w:szCs w:val="32"/>
          <w:rtl/>
        </w:rPr>
        <w:t>(انظر: النظم السياسية والقانون الدستوري، الطماوي، ص274).</w:t>
      </w:r>
    </w:p>
    <w:p ns2:paraId="533038BC" ns2:textId="77777777" w:rsidR="00BE211D" w:rsidRDefault="00BE211D" w:rsidP="003B4B99">
      <w:pPr>
        <w:jc w:val="both"/>
        <w:rPr>
          <w:rFonts w:ascii="Traditional Arabic" w:hAnsi="Traditional Arabic" w:cs="Traditional Arabic"/>
          <w:sz w:val="36"/>
          <w:szCs w:val="36"/>
          <w:rtl/>
        </w:rPr>
      </w:pPr>
      <w:r>
        <w:rPr>
          <w:vanish/>
        </w:rPr>
        <w:t>{{PG:40}}</w:t>
      </w:r>
    </w:p>
    <w:p ns2:paraId="7BFD610E" ns2:textId="77777777" w:rsidR="007853D0" w:rsidRDefault="007853D0" w:rsidP="003B4B99">
      <w:pPr>
        <w:jc w:val="both"/>
        <w:rPr>
          <w:rFonts w:ascii="Traditional Arabic" w:hAnsi="Traditional Arabic" w:cs="Traditional Arabic"/>
          <w:sz w:val="36"/>
          <w:szCs w:val="36"/>
          <w:rtl/>
        </w:rPr>
      </w:pPr>
      <w:r>
        <w:rPr>
          <w:vanish/>
        </w:rPr>
        <w:t>{{PG:40}}</w:t>
      </w:r>
      <w:r>
        <w:rPr>
          <w:rFonts w:ascii="Traditional Arabic" w:hAnsi="Traditional Arabic" w:cs="Traditional Arabic" w:hint="cs"/>
          <w:sz w:val="36"/>
          <w:szCs w:val="36"/>
          <w:rtl/>
        </w:rPr>
        <w:t>حسناً .. ما هو موقف النظام السياسي الإسلامي؟ وأي الوسائل تتبع؟ الموقف هو أن هذه مسألة "إجرائية"، والولاية عقد سياسي شرعي، فهي موكولة ومفوضة لاختيار الأمة (مباشرةً أو عبر ممثليها).</w:t>
      </w:r>
    </w:p>
    <w:p ns2:paraId="42815158" ns2:textId="77777777" w:rsidR="00BE211D" w:rsidRDefault="00BE211D" w:rsidP="003B4B99">
      <w:pPr>
        <w:jc w:val="both"/>
        <w:rPr>
          <w:rFonts w:ascii="Traditional Arabic" w:hAnsi="Traditional Arabic" w:cs="Traditional Arabic"/>
          <w:b/>
          <w:bCs/>
          <w:sz w:val="36"/>
          <w:szCs w:val="36"/>
          <w:rtl/>
        </w:rPr>
      </w:pPr>
      <w:r>
        <w:rPr>
          <w:vanish/>
        </w:rPr>
        <w:t>{{PG:40}}</w:t>
      </w:r>
    </w:p>
    <w:p ns2:paraId="761A6F2A" ns2:textId="77777777" w:rsidR="00BE211D" w:rsidRDefault="007853D0" w:rsidP="003B4B99">
      <w:pPr>
        <w:jc w:val="both"/>
        <w:rPr>
          <w:rFonts w:ascii="Traditional Arabic" w:hAnsi="Traditional Arabic" w:cs="Traditional Arabic"/>
          <w:sz w:val="36"/>
          <w:szCs w:val="36"/>
          <w:rtl/>
        </w:rPr>
      </w:pPr>
      <w:r>
        <w:rPr>
          <w:vanish/>
        </w:rPr>
        <w:t>{{PG:40}}</w:t>
      </w:r>
      <w:r w:rsidRPr="00CA2F40">
        <w:rPr>
          <w:rFonts w:ascii="Traditional Arabic" w:hAnsi="Traditional Arabic" w:cs="Traditional Arabic" w:hint="cs"/>
          <w:b/>
          <w:bCs/>
          <w:sz w:val="36"/>
          <w:szCs w:val="36"/>
          <w:rtl/>
        </w:rPr>
        <w:t>-طرق الانتخاب:</w:t>
      </w:r>
      <w:r>
        <w:rPr>
          <w:rFonts w:ascii="Traditional Arabic" w:hAnsi="Traditional Arabic" w:cs="Traditional Arabic" w:hint="cs"/>
          <w:sz w:val="36"/>
          <w:szCs w:val="36"/>
          <w:rtl/>
        </w:rPr>
        <w:t xml:space="preserve"> </w:t>
      </w:r>
    </w:p>
    <w:p ns2:paraId="6F27820F" ns2:textId="77777777" w:rsidR="007853D0" w:rsidRPr="00CA2F40" w:rsidRDefault="007853D0" w:rsidP="003B4B99">
      <w:pPr>
        <w:jc w:val="both"/>
        <w:rPr>
          <w:rFonts w:ascii="Traditional Arabic" w:hAnsi="Traditional Arabic" w:cs="Traditional Arabic"/>
          <w:b/>
          <w:bCs/>
          <w:sz w:val="32"/>
          <w:szCs w:val="32"/>
          <w:rtl/>
        </w:rPr>
      </w:pPr>
      <w:r>
        <w:rPr>
          <w:vanish/>
        </w:rPr>
        <w:t>{{PG:40}}</w:t>
      </w:r>
      <w:r w:rsidRPr="00A31E9A">
        <w:rPr>
          <w:rFonts w:ascii="Traditional Arabic" w:hAnsi="Traditional Arabic" w:cs="Traditional Arabic" w:hint="cs"/>
          <w:sz w:val="36"/>
          <w:szCs w:val="36"/>
          <w:rtl/>
        </w:rPr>
        <w:t xml:space="preserve">تتفاوت النظم الديمقراطية إلى عدة أساليب، </w:t>
      </w:r>
      <w:r>
        <w:rPr>
          <w:rFonts w:ascii="Traditional Arabic" w:hAnsi="Traditional Arabic" w:cs="Traditional Arabic" w:hint="cs"/>
          <w:sz w:val="36"/>
          <w:szCs w:val="36"/>
          <w:rtl/>
        </w:rPr>
        <w:t>فبعضها ينتخب الرئيس مباشرة (</w:t>
      </w:r>
      <w:r w:rsidRPr="00A31E9A">
        <w:rPr>
          <w:rFonts w:ascii="Traditional Arabic" w:hAnsi="Traditional Arabic" w:cs="Traditional Arabic" w:hint="cs"/>
          <w:sz w:val="36"/>
          <w:szCs w:val="36"/>
          <w:rtl/>
        </w:rPr>
        <w:t>على درجة واحدة أو درجتين</w:t>
      </w:r>
      <w:r>
        <w:rPr>
          <w:rFonts w:ascii="Traditional Arabic" w:hAnsi="Traditional Arabic" w:cs="Traditional Arabic" w:hint="cs"/>
          <w:sz w:val="36"/>
          <w:szCs w:val="36"/>
          <w:rtl/>
        </w:rPr>
        <w:t xml:space="preserve">) وميزة هذه الطريقة دعم موقع الرئيس في استقلاله عن البرلمان، باعتباره يجسد إرادة الناخبين مباشرة، وتأخذ بهذه الطريقة النظم الرئاسية. والأسلوب الثاني: انتخاب الرئيس عبر أعضاء البرلمان، ويرى نقاد هذه الطريقة أنها تفرز عادةً رؤساء ضعفاء أمام البرلمان. والأسلوب الثالث: هو دمج الطريقتين، بأن يشترك البرلمان مع جمعيات أو هيئات شعبية في انتخاب الرئيس. وقد ناقش هذه الطرق الثلاث شيخ الدستوريين العرب الطماوي في كتابه الآخر </w:t>
      </w:r>
      <w:r w:rsidRPr="00CA2F40">
        <w:rPr>
          <w:rFonts w:ascii="Traditional Arabic" w:hAnsi="Traditional Arabic" w:cs="Traditional Arabic" w:hint="cs"/>
          <w:b/>
          <w:bCs/>
          <w:sz w:val="32"/>
          <w:szCs w:val="32"/>
          <w:rtl/>
        </w:rPr>
        <w:t>(السلطات الثلاث، د.سليمان الطماوي، ص 258).</w:t>
      </w:r>
    </w:p>
    <w:p ns2:paraId="59B5778D" ns2:textId="77777777" w:rsidR="00BE211D" w:rsidRDefault="00BE211D" w:rsidP="003B4B99">
      <w:pPr>
        <w:jc w:val="both"/>
        <w:rPr>
          <w:rFonts w:ascii="Traditional Arabic" w:hAnsi="Traditional Arabic" w:cs="Traditional Arabic"/>
          <w:sz w:val="36"/>
          <w:szCs w:val="36"/>
          <w:rtl/>
        </w:rPr>
      </w:pPr>
      <w:r>
        <w:rPr>
          <w:vanish/>
        </w:rPr>
        <w:t>{{PG:40}}</w:t>
      </w:r>
    </w:p>
    <w:p ns2:paraId="21B8510A" ns2:textId="77777777" w:rsidR="007853D0" w:rsidRPr="00A31E9A" w:rsidRDefault="007853D0" w:rsidP="003B4B99">
      <w:pPr>
        <w:jc w:val="both"/>
        <w:rPr>
          <w:rFonts w:ascii="Traditional Arabic" w:hAnsi="Traditional Arabic" w:cs="Traditional Arabic"/>
          <w:sz w:val="36"/>
          <w:szCs w:val="36"/>
          <w:rtl/>
        </w:rPr>
      </w:pPr>
      <w:r>
        <w:rPr>
          <w:vanish/>
        </w:rPr>
        <w:t>{{PG:40}}</w:t>
      </w:r>
      <w:r>
        <w:rPr>
          <w:rFonts w:ascii="Traditional Arabic" w:hAnsi="Traditional Arabic" w:cs="Traditional Arabic" w:hint="cs"/>
          <w:sz w:val="36"/>
          <w:szCs w:val="36"/>
          <w:rtl/>
        </w:rPr>
        <w:t>حسناً .. ما موقف السياسة الشرعية من هذه الطرق؟ الجواب بكل وضوح: هذه مسائل إجرائية، والولاية عقد سياسي شرعي، فهي مفوضة للأمة، تختار منها عبر الشروط الجعلية.</w:t>
      </w:r>
    </w:p>
    <w:p ns2:paraId="3709A6EE" ns2:textId="77777777" w:rsidR="007853D0" w:rsidRDefault="007853D0" w:rsidP="003B4B99">
      <w:pPr>
        <w:jc w:val="both"/>
        <w:rPr>
          <w:rFonts w:ascii="Traditional Arabic" w:hAnsi="Traditional Arabic" w:cs="Traditional Arabic"/>
          <w:sz w:val="36"/>
          <w:szCs w:val="36"/>
          <w:rtl/>
        </w:rPr>
      </w:pPr>
      <w:r>
        <w:rPr>
          <w:vanish/>
        </w:rPr>
        <w:t>{{PG:40}}</w:t>
      </w:r>
    </w:p>
    <w:p ns2:paraId="0855B814" ns2:textId="77777777" w:rsidR="00BE211D" w:rsidRDefault="007853D0" w:rsidP="003B4B99">
      <w:pPr>
        <w:jc w:val="both"/>
        <w:rPr>
          <w:rFonts w:ascii="Traditional Arabic" w:hAnsi="Traditional Arabic" w:cs="Traditional Arabic"/>
          <w:sz w:val="36"/>
          <w:szCs w:val="36"/>
          <w:rtl/>
        </w:rPr>
      </w:pPr>
      <w:r>
        <w:rPr>
          <w:vanish/>
        </w:rPr>
        <w:t>{{PG:40}}</w:t>
      </w:r>
      <w:r w:rsidRPr="008C2402">
        <w:rPr>
          <w:rFonts w:ascii="Traditional Arabic" w:hAnsi="Traditional Arabic" w:cs="Traditional Arabic" w:hint="cs"/>
          <w:b/>
          <w:bCs/>
          <w:sz w:val="36"/>
          <w:szCs w:val="36"/>
          <w:rtl/>
        </w:rPr>
        <w:t>ـ- آليات الانتخاب</w:t>
      </w:r>
      <w:r>
        <w:rPr>
          <w:rFonts w:ascii="Traditional Arabic" w:hAnsi="Traditional Arabic" w:cs="Traditional Arabic" w:hint="cs"/>
          <w:sz w:val="36"/>
          <w:szCs w:val="36"/>
          <w:rtl/>
        </w:rPr>
        <w:t>:</w:t>
      </w:r>
    </w:p>
    <w:p ns2:paraId="5B8392E8" ns2:textId="77777777" w:rsidR="007853D0" w:rsidRDefault="007853D0" w:rsidP="003B4B99">
      <w:pPr>
        <w:jc w:val="both"/>
        <w:rPr>
          <w:rFonts w:ascii="Traditional Arabic" w:hAnsi="Traditional Arabic" w:cs="Traditional Arabic"/>
          <w:sz w:val="36"/>
          <w:szCs w:val="36"/>
          <w:rtl/>
        </w:rPr>
      </w:pPr>
      <w:r>
        <w:rPr>
          <w:vanish/>
        </w:rPr>
        <w:t>{{PG:40}}</w:t>
      </w:r>
      <w:r>
        <w:rPr>
          <w:rFonts w:ascii="Traditional Arabic" w:hAnsi="Traditional Arabic" w:cs="Traditional Arabic" w:hint="cs"/>
          <w:sz w:val="36"/>
          <w:szCs w:val="36"/>
          <w:rtl/>
        </w:rPr>
        <w:t xml:space="preserve"> ثمة طرق كثيرة، وصارت اليوم في غاية التعقيد "الرياضي" لحساب الأصوات وإجراء الانتخاب مثل: إشكالي</w:t>
      </w:r>
      <w:r w:rsidRPr="00A31E9A">
        <w:rPr>
          <w:rFonts w:ascii="Traditional Arabic" w:hAnsi="Traditional Arabic" w:cs="Traditional Arabic"/>
          <w:sz w:val="36"/>
          <w:szCs w:val="36"/>
          <w:rtl/>
        </w:rPr>
        <w:t xml:space="preserve">ة تقطيع الدوائر الانتخابية، </w:t>
      </w:r>
      <w:r>
        <w:rPr>
          <w:rFonts w:ascii="Traditional Arabic" w:hAnsi="Traditional Arabic" w:cs="Traditional Arabic" w:hint="cs"/>
          <w:sz w:val="36"/>
          <w:szCs w:val="36"/>
          <w:rtl/>
        </w:rPr>
        <w:t>و</w:t>
      </w:r>
      <w:r>
        <w:rPr>
          <w:rFonts w:ascii="Traditional Arabic" w:hAnsi="Traditional Arabic" w:cs="Traditional Arabic"/>
          <w:sz w:val="36"/>
          <w:szCs w:val="36"/>
          <w:rtl/>
        </w:rPr>
        <w:t>توازن</w:t>
      </w:r>
      <w:r w:rsidRPr="00A31E9A">
        <w:rPr>
          <w:rFonts w:ascii="Traditional Arabic" w:hAnsi="Traditional Arabic" w:cs="Traditional Arabic"/>
          <w:sz w:val="36"/>
          <w:szCs w:val="36"/>
          <w:rtl/>
        </w:rPr>
        <w:t xml:space="preserve"> الناخبين في كل دائرة، </w:t>
      </w:r>
      <w:r>
        <w:rPr>
          <w:rFonts w:ascii="Traditional Arabic" w:hAnsi="Traditional Arabic" w:cs="Traditional Arabic" w:hint="cs"/>
          <w:sz w:val="36"/>
          <w:szCs w:val="36"/>
          <w:rtl/>
        </w:rPr>
        <w:t>و</w:t>
      </w:r>
      <w:r w:rsidRPr="00A31E9A">
        <w:rPr>
          <w:rFonts w:ascii="Traditional Arabic" w:hAnsi="Traditional Arabic" w:cs="Traditional Arabic"/>
          <w:sz w:val="36"/>
          <w:szCs w:val="36"/>
          <w:rtl/>
        </w:rPr>
        <w:t xml:space="preserve">التقطيع الاصطناعي الذي </w:t>
      </w:r>
      <w:r>
        <w:rPr>
          <w:rFonts w:ascii="Traditional Arabic" w:hAnsi="Traditional Arabic" w:cs="Traditional Arabic" w:hint="cs"/>
          <w:sz w:val="36"/>
          <w:szCs w:val="36"/>
          <w:rtl/>
        </w:rPr>
        <w:t>يفتح المجال ل</w:t>
      </w:r>
      <w:r w:rsidRPr="00A31E9A">
        <w:rPr>
          <w:rFonts w:ascii="Traditional Arabic" w:hAnsi="Traditional Arabic" w:cs="Traditional Arabic"/>
          <w:sz w:val="36"/>
          <w:szCs w:val="36"/>
          <w:rtl/>
        </w:rPr>
        <w:t>إغراق ناخبي توجه سياسي معين بغيرهم</w:t>
      </w:r>
      <w:r>
        <w:rPr>
          <w:rFonts w:ascii="Traditional Arabic" w:hAnsi="Traditional Arabic" w:cs="Traditional Arabic" w:hint="cs"/>
          <w:sz w:val="36"/>
          <w:szCs w:val="36"/>
          <w:rtl/>
        </w:rPr>
        <w:t>،</w:t>
      </w:r>
      <w:r>
        <w:rPr>
          <w:rFonts w:ascii="Traditional Arabic" w:hAnsi="Traditional Arabic" w:cs="Traditional Arabic"/>
          <w:sz w:val="36"/>
          <w:szCs w:val="36"/>
          <w:rtl/>
        </w:rPr>
        <w:t xml:space="preserve"> لل</w:t>
      </w:r>
      <w:r>
        <w:rPr>
          <w:rFonts w:ascii="Traditional Arabic" w:hAnsi="Traditional Arabic" w:cs="Traditional Arabic" w:hint="cs"/>
          <w:sz w:val="36"/>
          <w:szCs w:val="36"/>
          <w:rtl/>
        </w:rPr>
        <w:t>استحصال على نتائج مخططة مسبقاً</w:t>
      </w:r>
      <w:r w:rsidRPr="00A31E9A">
        <w:rPr>
          <w:rFonts w:ascii="Traditional Arabic" w:hAnsi="Traditional Arabic" w:cs="Traditional Arabic"/>
          <w:sz w:val="36"/>
          <w:szCs w:val="36"/>
          <w:rtl/>
        </w:rPr>
        <w:t>، و</w:t>
      </w:r>
      <w:r>
        <w:rPr>
          <w:rFonts w:ascii="Traditional Arabic" w:hAnsi="Traditional Arabic" w:cs="Traditional Arabic" w:hint="cs"/>
          <w:sz w:val="36"/>
          <w:szCs w:val="36"/>
          <w:rtl/>
        </w:rPr>
        <w:t xml:space="preserve">يضاعف </w:t>
      </w:r>
      <w:r w:rsidRPr="00A31E9A">
        <w:rPr>
          <w:rFonts w:ascii="Traditional Arabic" w:hAnsi="Traditional Arabic" w:cs="Traditional Arabic"/>
          <w:sz w:val="36"/>
          <w:szCs w:val="36"/>
          <w:rtl/>
        </w:rPr>
        <w:t>المشكلة دوماً ان الأحزاب الحاكمة هي التي تشرف على التقطيع الانتخابي.</w:t>
      </w:r>
      <w:r>
        <w:rPr>
          <w:rFonts w:ascii="Traditional Arabic" w:hAnsi="Traditional Arabic" w:cs="Traditional Arabic" w:hint="cs"/>
          <w:sz w:val="36"/>
          <w:szCs w:val="36"/>
          <w:rtl/>
        </w:rPr>
        <w:t xml:space="preserve"> </w:t>
      </w:r>
    </w:p>
    <w:p ns2:paraId="61A7BE99" ns2:textId="77777777" w:rsidR="007853D0" w:rsidRPr="00A31E9A" w:rsidRDefault="007853D0" w:rsidP="003B4B99">
      <w:pPr>
        <w:jc w:val="both"/>
        <w:rPr>
          <w:rFonts w:ascii="Traditional Arabic" w:hAnsi="Traditional Arabic" w:cs="Traditional Arabic"/>
          <w:sz w:val="36"/>
          <w:szCs w:val="36"/>
          <w:rtl/>
        </w:rPr>
      </w:pPr>
      <w:r>
        <w:rPr>
          <w:vanish/>
        </w:rPr>
        <w:t>{{PG:40}}</w:t>
      </w:r>
      <w:r>
        <w:rPr>
          <w:rFonts w:ascii="Traditional Arabic" w:hAnsi="Traditional Arabic" w:cs="Traditional Arabic" w:hint="cs"/>
          <w:sz w:val="36"/>
          <w:szCs w:val="36"/>
          <w:rtl/>
        </w:rPr>
        <w:lastRenderedPageBreak/>
        <w:t>وكذلك في مجال</w:t>
      </w:r>
      <w:r w:rsidRPr="00A31E9A">
        <w:rPr>
          <w:rFonts w:ascii="Traditional Arabic" w:hAnsi="Traditional Arabic" w:cs="Traditional Arabic"/>
          <w:sz w:val="36"/>
          <w:szCs w:val="36"/>
          <w:rtl/>
        </w:rPr>
        <w:t xml:space="preserve"> (شكل الاقتراع) </w:t>
      </w:r>
      <w:r>
        <w:rPr>
          <w:rFonts w:ascii="Traditional Arabic" w:hAnsi="Traditional Arabic" w:cs="Traditional Arabic" w:hint="cs"/>
          <w:sz w:val="36"/>
          <w:szCs w:val="36"/>
          <w:rtl/>
        </w:rPr>
        <w:t xml:space="preserve">فهناك </w:t>
      </w:r>
      <w:r w:rsidRPr="00A31E9A">
        <w:rPr>
          <w:rFonts w:ascii="Traditional Arabic" w:hAnsi="Traditional Arabic" w:cs="Traditional Arabic"/>
          <w:sz w:val="36"/>
          <w:szCs w:val="36"/>
          <w:rtl/>
        </w:rPr>
        <w:t>آلية الانتخاب الأحادي (التصويت على مرشح واحد) وهناك آلية الانتخاب بالقائمة (التصويت على قائمة مرشحين) ، وثمة جدل كلاسيكي معروف بين محاسن وثغرات كل آلية منها.</w:t>
      </w:r>
      <w:r>
        <w:rPr>
          <w:rFonts w:ascii="Traditional Arabic" w:hAnsi="Traditional Arabic" w:cs="Traditional Arabic" w:hint="cs"/>
          <w:sz w:val="36"/>
          <w:szCs w:val="36"/>
          <w:rtl/>
        </w:rPr>
        <w:t xml:space="preserve"> </w:t>
      </w:r>
    </w:p>
    <w:p ns2:paraId="7B47D822" ns2:textId="77777777" w:rsidR="007853D0" w:rsidRDefault="007853D0" w:rsidP="003B4B99">
      <w:pPr>
        <w:jc w:val="both"/>
        <w:rPr>
          <w:rFonts w:ascii="Traditional Arabic" w:hAnsi="Traditional Arabic" w:cs="Traditional Arabic"/>
          <w:sz w:val="36"/>
          <w:szCs w:val="36"/>
          <w:rtl/>
        </w:rPr>
      </w:pPr>
      <w:r>
        <w:rPr>
          <w:vanish/>
        </w:rPr>
        <w:t>{{PG:41}}</w:t>
      </w:r>
      <w:r>
        <w:rPr>
          <w:rFonts w:ascii="Traditional Arabic" w:hAnsi="Traditional Arabic" w:cs="Traditional Arabic" w:hint="cs"/>
          <w:sz w:val="36"/>
          <w:szCs w:val="36"/>
          <w:rtl/>
        </w:rPr>
        <w:t xml:space="preserve">وكذلك إشكالية </w:t>
      </w:r>
      <w:r w:rsidRPr="00A31E9A">
        <w:rPr>
          <w:rFonts w:ascii="Traditional Arabic" w:hAnsi="Traditional Arabic" w:cs="Traditional Arabic"/>
          <w:sz w:val="36"/>
          <w:szCs w:val="36"/>
          <w:rtl/>
        </w:rPr>
        <w:t xml:space="preserve">(توزيع المقاعد) </w:t>
      </w:r>
      <w:r>
        <w:rPr>
          <w:rFonts w:ascii="Traditional Arabic" w:hAnsi="Traditional Arabic" w:cs="Traditional Arabic" w:hint="cs"/>
          <w:sz w:val="36"/>
          <w:szCs w:val="36"/>
          <w:rtl/>
        </w:rPr>
        <w:t xml:space="preserve">فهناك ما يسمى </w:t>
      </w:r>
      <w:r w:rsidRPr="00A31E9A">
        <w:rPr>
          <w:rFonts w:ascii="Traditional Arabic" w:hAnsi="Traditional Arabic" w:cs="Traditional Arabic"/>
          <w:sz w:val="36"/>
          <w:szCs w:val="36"/>
          <w:rtl/>
        </w:rPr>
        <w:t>(أسلوب المعدل الانتخابي) و</w:t>
      </w:r>
      <w:r>
        <w:rPr>
          <w:rFonts w:ascii="Traditional Arabic" w:hAnsi="Traditional Arabic" w:cs="Traditional Arabic" w:hint="cs"/>
          <w:sz w:val="36"/>
          <w:szCs w:val="36"/>
          <w:rtl/>
        </w:rPr>
        <w:t>هناك ما يسمى</w:t>
      </w:r>
      <w:r w:rsidRPr="00A31E9A">
        <w:rPr>
          <w:rFonts w:ascii="Traditional Arabic" w:hAnsi="Traditional Arabic" w:cs="Traditional Arabic"/>
          <w:sz w:val="36"/>
          <w:szCs w:val="36"/>
          <w:rtl/>
        </w:rPr>
        <w:t xml:space="preserve"> (أسلوب المعدل الثابت</w:t>
      </w:r>
      <w:r>
        <w:rPr>
          <w:rFonts w:ascii="Traditional Arabic" w:hAnsi="Traditional Arabic" w:cs="Traditional Arabic" w:hint="cs"/>
          <w:sz w:val="36"/>
          <w:szCs w:val="36"/>
          <w:rtl/>
        </w:rPr>
        <w:t>)</w:t>
      </w:r>
      <w:r w:rsidRPr="00A31E9A">
        <w:rPr>
          <w:rFonts w:ascii="Traditional Arabic" w:hAnsi="Traditional Arabic" w:cs="Traditional Arabic"/>
          <w:sz w:val="36"/>
          <w:szCs w:val="36"/>
          <w:rtl/>
        </w:rPr>
        <w:t>.</w:t>
      </w:r>
    </w:p>
    <w:p ns2:paraId="0E3B876A" ns2:textId="77777777" w:rsidR="007B56DC" w:rsidRPr="00A31E9A" w:rsidRDefault="007B56DC" w:rsidP="003B4B99">
      <w:pPr>
        <w:jc w:val="both"/>
        <w:rPr>
          <w:rFonts w:ascii="Traditional Arabic" w:hAnsi="Traditional Arabic" w:cs="Traditional Arabic"/>
          <w:sz w:val="36"/>
          <w:szCs w:val="36"/>
          <w:rtl/>
        </w:rPr>
      </w:pPr>
      <w:r>
        <w:rPr>
          <w:vanish/>
        </w:rPr>
        <w:t>{{PG:41}}</w:t>
      </w:r>
    </w:p>
    <w:p ns2:paraId="1CC6B91D" ns2:textId="77777777" w:rsidR="007853D0" w:rsidRDefault="007853D0" w:rsidP="003B4B99">
      <w:pPr>
        <w:jc w:val="both"/>
        <w:rPr>
          <w:rFonts w:ascii="Traditional Arabic" w:hAnsi="Traditional Arabic" w:cs="Traditional Arabic"/>
          <w:sz w:val="36"/>
          <w:szCs w:val="36"/>
          <w:rtl/>
        </w:rPr>
      </w:pPr>
      <w:r>
        <w:rPr>
          <w:vanish/>
        </w:rPr>
        <w:t>{{PG:41}}</w:t>
      </w:r>
      <w:r>
        <w:rPr>
          <w:rFonts w:ascii="Traditional Arabic" w:hAnsi="Traditional Arabic" w:cs="Traditional Arabic" w:hint="cs"/>
          <w:sz w:val="36"/>
          <w:szCs w:val="36"/>
          <w:rtl/>
        </w:rPr>
        <w:t xml:space="preserve">وكذلك </w:t>
      </w:r>
      <w:r w:rsidRPr="00A31E9A">
        <w:rPr>
          <w:rFonts w:ascii="Traditional Arabic" w:hAnsi="Traditional Arabic" w:cs="Traditional Arabic"/>
          <w:sz w:val="36"/>
          <w:szCs w:val="36"/>
          <w:rtl/>
        </w:rPr>
        <w:t xml:space="preserve">بعد توزيع المقاعد مايسمى </w:t>
      </w:r>
      <w:r>
        <w:rPr>
          <w:rFonts w:ascii="Traditional Arabic" w:hAnsi="Traditional Arabic" w:cs="Traditional Arabic" w:hint="cs"/>
          <w:sz w:val="36"/>
          <w:szCs w:val="36"/>
          <w:rtl/>
        </w:rPr>
        <w:t>(</w:t>
      </w:r>
      <w:r w:rsidRPr="00A31E9A">
        <w:rPr>
          <w:rFonts w:ascii="Traditional Arabic" w:hAnsi="Traditional Arabic" w:cs="Traditional Arabic"/>
          <w:sz w:val="36"/>
          <w:szCs w:val="36"/>
          <w:rtl/>
        </w:rPr>
        <w:t xml:space="preserve">الخارج الانتخابي) </w:t>
      </w:r>
      <w:r w:rsidR="007B56DC">
        <w:rPr>
          <w:rFonts w:ascii="Traditional Arabic" w:hAnsi="Traditional Arabic" w:cs="Traditional Arabic" w:hint="cs"/>
          <w:sz w:val="36"/>
          <w:szCs w:val="36"/>
          <w:rtl/>
        </w:rPr>
        <w:t>و</w:t>
      </w:r>
      <w:r>
        <w:rPr>
          <w:rFonts w:ascii="Traditional Arabic" w:hAnsi="Traditional Arabic" w:cs="Traditional Arabic" w:hint="cs"/>
          <w:sz w:val="36"/>
          <w:szCs w:val="36"/>
          <w:rtl/>
        </w:rPr>
        <w:t>كيف توزع</w:t>
      </w:r>
      <w:r w:rsidRPr="00A31E9A">
        <w:rPr>
          <w:rFonts w:ascii="Traditional Arabic" w:hAnsi="Traditional Arabic" w:cs="Traditional Arabic"/>
          <w:sz w:val="36"/>
          <w:szCs w:val="36"/>
          <w:rtl/>
        </w:rPr>
        <w:t xml:space="preserve"> (المقاعد المتبقية)</w:t>
      </w:r>
      <w:r>
        <w:rPr>
          <w:rFonts w:ascii="Traditional Arabic" w:hAnsi="Traditional Arabic" w:cs="Traditional Arabic" w:hint="cs"/>
          <w:sz w:val="36"/>
          <w:szCs w:val="36"/>
          <w:rtl/>
        </w:rPr>
        <w:t>؟</w:t>
      </w:r>
      <w:r w:rsidRPr="00A31E9A">
        <w:rPr>
          <w:rFonts w:ascii="Traditional Arabic" w:hAnsi="Traditional Arabic" w:cs="Traditional Arabic"/>
          <w:sz w:val="36"/>
          <w:szCs w:val="36"/>
          <w:rtl/>
        </w:rPr>
        <w:t xml:space="preserve"> وفيها أيضاً أساليب حسابية متفاوتة مثل (طريقة أكبر البقايا) و (طريقة أكبر المعدلات) و (طريقة هوندت) ، إلى درجة أن فيها "نظري</w:t>
      </w:r>
      <w:r>
        <w:rPr>
          <w:rFonts w:ascii="Traditional Arabic" w:hAnsi="Traditional Arabic" w:cs="Traditional Arabic"/>
          <w:sz w:val="36"/>
          <w:szCs w:val="36"/>
          <w:rtl/>
        </w:rPr>
        <w:t>ات رياضية" لحساب التمثيل العادل</w:t>
      </w:r>
      <w:r>
        <w:rPr>
          <w:rFonts w:ascii="Traditional Arabic" w:hAnsi="Traditional Arabic" w:cs="Traditional Arabic" w:hint="cs"/>
          <w:sz w:val="36"/>
          <w:szCs w:val="36"/>
          <w:rtl/>
        </w:rPr>
        <w:t>، وهوندت نفسه هو عالم بلجيكي.</w:t>
      </w:r>
    </w:p>
    <w:p ns2:paraId="0EB84B94" ns2:textId="77777777" w:rsidR="007853D0" w:rsidRPr="00987B37" w:rsidRDefault="007853D0" w:rsidP="003B4B99">
      <w:pPr>
        <w:jc w:val="both"/>
        <w:rPr>
          <w:rFonts w:ascii="Traditional Arabic" w:hAnsi="Traditional Arabic" w:cs="Traditional Arabic"/>
          <w:sz w:val="36"/>
          <w:szCs w:val="36"/>
          <w:rtl/>
        </w:rPr>
      </w:pPr>
      <w:r>
        <w:rPr>
          <w:vanish/>
        </w:rPr>
        <w:t>{{PG:41}}</w:t>
      </w:r>
      <w:r w:rsidRPr="00A31E9A">
        <w:rPr>
          <w:rFonts w:ascii="Traditional Arabic" w:hAnsi="Traditional Arabic" w:cs="Traditional Arabic"/>
          <w:sz w:val="36"/>
          <w:szCs w:val="36"/>
          <w:rtl/>
        </w:rPr>
        <w:t>وثمة دراسات دستورية كثيرة معاصرة تتحدث عن العلاقة بين هذين المعطيين (أشكال الاقتراع) و (التركيبات الحزبية)</w:t>
      </w:r>
    </w:p>
    <w:p ns2:paraId="4F382F87" ns2:textId="77777777" w:rsidR="00BE211D" w:rsidRDefault="00BE211D" w:rsidP="003B4B99">
      <w:pPr>
        <w:jc w:val="both"/>
        <w:rPr>
          <w:rFonts w:ascii="Traditional Arabic" w:hAnsi="Traditional Arabic" w:cs="Traditional Arabic"/>
          <w:sz w:val="36"/>
          <w:szCs w:val="36"/>
          <w:rtl/>
        </w:rPr>
      </w:pPr>
      <w:r>
        <w:rPr>
          <w:vanish/>
        </w:rPr>
        <w:t>{{PG:41}}</w:t>
      </w:r>
    </w:p>
    <w:p ns2:paraId="398421D0" ns2:textId="77777777" w:rsidR="007853D0" w:rsidRDefault="007853D0" w:rsidP="003B4B99">
      <w:pPr>
        <w:jc w:val="both"/>
        <w:rPr>
          <w:rFonts w:ascii="Traditional Arabic" w:hAnsi="Traditional Arabic" w:cs="Traditional Arabic"/>
          <w:sz w:val="36"/>
          <w:szCs w:val="36"/>
          <w:rtl/>
        </w:rPr>
      </w:pPr>
      <w:r>
        <w:rPr>
          <w:vanish/>
        </w:rPr>
        <w:t>{{PG:41}}</w:t>
      </w:r>
      <w:r>
        <w:rPr>
          <w:rFonts w:ascii="Traditional Arabic" w:hAnsi="Traditional Arabic" w:cs="Traditional Arabic" w:hint="cs"/>
          <w:sz w:val="36"/>
          <w:szCs w:val="36"/>
          <w:rtl/>
        </w:rPr>
        <w:t>حسناً .. ما موقف السياسة الشرعية من هذه الآليات؟ الجواب بكل وضوح: كل هذه الآليات الانتخابية المتفاوتة يرجع في تحديد الأفضل منها إلى الأمة (مباشرة أو عبر ممثليها)، لتحديد الآلية الأنسب لها، لأنها مسائل إجرائية، والولاية عقد سياسي شرعي، وتخضع هذه المسائل للشروط الجعلية.</w:t>
      </w:r>
    </w:p>
    <w:p ns2:paraId="1D120540" ns2:textId="77777777" w:rsidR="007853D0" w:rsidRDefault="007853D0" w:rsidP="003B4B99">
      <w:pPr>
        <w:jc w:val="both"/>
        <w:rPr>
          <w:rFonts w:ascii="Traditional Arabic" w:hAnsi="Traditional Arabic" w:cs="Traditional Arabic"/>
          <w:sz w:val="36"/>
          <w:szCs w:val="36"/>
          <w:rtl/>
        </w:rPr>
      </w:pPr>
      <w:r>
        <w:rPr>
          <w:vanish/>
        </w:rPr>
        <w:t>{{PG:41}}</w:t>
      </w:r>
    </w:p>
    <w:p ns2:paraId="5760362D" ns2:textId="77777777" w:rsidR="007853D0" w:rsidRDefault="007853D0" w:rsidP="003B4B99">
      <w:pPr>
        <w:jc w:val="both"/>
        <w:rPr>
          <w:rFonts w:ascii="Traditional Arabic" w:hAnsi="Traditional Arabic" w:cs="Traditional Arabic"/>
          <w:sz w:val="36"/>
          <w:szCs w:val="36"/>
          <w:rtl/>
        </w:rPr>
      </w:pPr>
      <w:r>
        <w:rPr>
          <w:vanish/>
        </w:rPr>
        <w:t>{{PG:41}}</w:t>
      </w:r>
      <w:r>
        <w:rPr>
          <w:rFonts w:ascii="Traditional Arabic" w:hAnsi="Traditional Arabic" w:cs="Traditional Arabic" w:hint="cs"/>
          <w:sz w:val="36"/>
          <w:szCs w:val="36"/>
          <w:rtl/>
        </w:rPr>
        <w:lastRenderedPageBreak/>
        <w:t xml:space="preserve">وهكذا </w:t>
      </w:r>
      <w:r>
        <w:rPr>
          <w:rFonts w:ascii="Traditional Arabic" w:hAnsi="Traditional Arabic" w:cs="Traditional Arabic"/>
          <w:sz w:val="36"/>
          <w:szCs w:val="36"/>
          <w:rtl/>
        </w:rPr>
        <w:t>–</w:t>
      </w:r>
      <w:r>
        <w:rPr>
          <w:rFonts w:ascii="Traditional Arabic" w:hAnsi="Traditional Arabic" w:cs="Traditional Arabic" w:hint="cs"/>
          <w:sz w:val="36"/>
          <w:szCs w:val="36"/>
          <w:rtl/>
        </w:rPr>
        <w:t>أيضاً- كل المسائل السياسية "الإجرائية" مفوضة لاختيار الأمة في (الشروط الجعلية) في البيعة، ولا يجوز إلزام الأمة بشيء مالم يخالف نصاً شرعياً، وما مضى هو مجرد أمثلة لتوضيح بعدين أساسيين: أولهما أن أكثر مسائل السياسة الشرعية مفوضة للأمة لأنها مسائل إجرائية لا تخالف الشريعة، وثانيهما: لفت الانتباه إلى عظم وأهمية تكييف الولاية والإمامة بأنها (عقد سياسي شرعي) فهذا يعني احترام اختيارات الأمة وشروطها فيما هو مفوض لها.</w:t>
      </w:r>
    </w:p>
    <w:p ns2:paraId="210B3298" ns2:textId="77777777" w:rsidR="007853D0" w:rsidRDefault="007853D0" w:rsidP="003B4B99">
      <w:pPr>
        <w:jc w:val="both"/>
        <w:rPr>
          <w:rFonts w:ascii="Traditional Arabic" w:hAnsi="Traditional Arabic" w:cs="Traditional Arabic"/>
          <w:sz w:val="36"/>
          <w:szCs w:val="36"/>
          <w:rtl/>
        </w:rPr>
      </w:pPr>
      <w:r>
        <w:rPr>
          <w:vanish/>
        </w:rPr>
        <w:t>{{PG:42}}</w:t>
      </w:r>
    </w:p>
    <w:p ns2:paraId="45A0A751" ns2:textId="77777777" w:rsidR="00900368" w:rsidRPr="00BB1447" w:rsidRDefault="00900368" w:rsidP="003B4B99">
      <w:pPr>
        <w:jc w:val="both"/>
        <w:rPr>
          <w:rFonts w:ascii="Traditional Arabic" w:hAnsi="Traditional Arabic" w:cs="Traditional Arabic"/>
          <w:b/>
          <w:bCs/>
          <w:sz w:val="36"/>
          <w:szCs w:val="36"/>
          <w:rtl/>
        </w:rPr>
      </w:pPr>
      <w:r>
        <w:rPr>
          <w:vanish/>
        </w:rPr>
        <w:t>{{PG:42}}</w:t>
      </w:r>
      <w:r w:rsidRPr="00BB1447">
        <w:rPr>
          <w:rFonts w:ascii="Traditional Arabic" w:hAnsi="Traditional Arabic" w:cs="Traditional Arabic" w:hint="cs"/>
          <w:b/>
          <w:bCs/>
          <w:sz w:val="36"/>
          <w:szCs w:val="36"/>
          <w:rtl/>
        </w:rPr>
        <w:t>-النظام السياسي غير المشروع: الإنشاء والمشاركة:</w:t>
      </w:r>
    </w:p>
    <w:p ns2:paraId="3F3FADCF"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t>النظام السياسي المشروع (السياسة الشرعية) يشرع إنشاؤه والمشاركة فيه سوياً، بل يجب على الأمة ذلك، لأنه من تمام إقامة دين الله.</w:t>
      </w:r>
    </w:p>
    <w:p ns2:paraId="08FBC0CF"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t>وأما النظام السياسي غير المشروع، مثل: الاستبداد، التأمر (التغلب)، الهرقلية (التوريث)، الملكية الجبرية والعضوض الخ ، أو النظم السياسية الوضعية المخالفة للشريعة كالديمقراطية، هذه كلها يختلف الحال فيها بين (مقام الإنشاء) و (مقام المشاركة للمصلحة الراجحة)، وبمعنى آخر: يفرق فيها أهل العلم بين مقام الاختيار ومقام الاضطرار، ويفرقون فيها بين حال القدرة وحال العجز.</w:t>
      </w:r>
    </w:p>
    <w:p ns2:paraId="3D207A2D" ns2:textId="77777777" w:rsidR="00900368" w:rsidRDefault="00900368" w:rsidP="003B4B99">
      <w:pPr>
        <w:jc w:val="both"/>
        <w:rPr>
          <w:rFonts w:ascii="Traditional Arabic" w:hAnsi="Traditional Arabic" w:cs="Traditional Arabic"/>
          <w:sz w:val="36"/>
          <w:szCs w:val="36"/>
          <w:rtl/>
        </w:rPr>
      </w:pPr>
      <w:r>
        <w:rPr>
          <w:vanish/>
        </w:rPr>
        <w:t>{{PG:42}}</w:t>
      </w:r>
    </w:p>
    <w:p ns2:paraId="21FBD3EF"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t>فكل هذه النظم المخالفة للشريعة لا يجوز إنشاؤها ابتداءً، لكنها إذا قامت واستقرت فإنه يشرع المشاركة فيها للمصلحة الراجحة؛ لتكثير العدل الشرعي وتخفيف الظلم، سواءً كان الحكم استبدادياً أو ديمقراطياً.</w:t>
      </w:r>
    </w:p>
    <w:p ns2:paraId="54FE4B85" ns2:textId="77777777" w:rsidR="00900368" w:rsidRDefault="00900368" w:rsidP="003B4B99">
      <w:pPr>
        <w:jc w:val="both"/>
        <w:rPr>
          <w:rFonts w:ascii="Traditional Arabic" w:hAnsi="Traditional Arabic" w:cs="Traditional Arabic"/>
          <w:sz w:val="36"/>
          <w:szCs w:val="36"/>
          <w:rtl/>
        </w:rPr>
      </w:pPr>
      <w:r>
        <w:rPr>
          <w:vanish/>
        </w:rPr>
        <w:t>{{PG:42}}</w:t>
      </w:r>
    </w:p>
    <w:p ns2:paraId="3AA40309"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t xml:space="preserve">حسناً .. ما دليل التمييز بين مقام الإنشاء ابتداءً، ومقام المشاركة للمصلحة الراجحة، الدليل على ذلك عمومات نصوص التكليف بالوسع والاستطاعة والقدرة والإمكان، كقوله تعالى في خاتمة البقرة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لَا يُكَلِّفُ اللَّهُ نَفْسًا إِلَّا وُسْعَهَا</w:t>
      </w:r>
      <w:r w:rsidRPr="00BE211D">
        <w:rPr>
          <w:rFonts w:ascii="Traditional Arabic" w:hAnsi="Traditional Arabic" w:cs="Traditional Arabic" w:hint="cs"/>
          <w:b/>
          <w:bCs/>
          <w:sz w:val="32"/>
          <w:szCs w:val="32"/>
          <w:rtl/>
        </w:rPr>
        <w:t>)[البقرة:286]</w:t>
      </w:r>
      <w:r w:rsidRPr="00BE211D">
        <w:rPr>
          <w:rFonts w:ascii="Traditional Arabic" w:hAnsi="Traditional Arabic" w:cs="Traditional Arabic" w:hint="cs"/>
          <w:sz w:val="32"/>
          <w:szCs w:val="32"/>
          <w:rtl/>
        </w:rPr>
        <w:t xml:space="preserve"> </w:t>
      </w:r>
      <w:r>
        <w:rPr>
          <w:rFonts w:ascii="Traditional Arabic" w:hAnsi="Traditional Arabic" w:cs="Traditional Arabic" w:hint="cs"/>
          <w:sz w:val="36"/>
          <w:szCs w:val="36"/>
          <w:rtl/>
        </w:rPr>
        <w:t xml:space="preserve">وقوله تعالى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فَاتَّقُوا اللَّهَ مَا اسْتَطَعْتُمْ</w:t>
      </w:r>
      <w:r w:rsidRPr="00BE211D">
        <w:rPr>
          <w:rFonts w:ascii="Traditional Arabic" w:hAnsi="Traditional Arabic" w:cs="Traditional Arabic" w:hint="cs"/>
          <w:b/>
          <w:bCs/>
          <w:sz w:val="32"/>
          <w:szCs w:val="32"/>
          <w:rtl/>
        </w:rPr>
        <w:t>)[التغابن:16]</w:t>
      </w:r>
      <w:r w:rsidRPr="009914EB">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ففي حال (الوسع والاستطاعة) لا يجوز للمسلم أن يقيم نظاماً سياسياً غير مشروع، وفي حال (العجز وعدم الاستطاعة) فيجوز للمسلم أن يشارك في النظام السياسي غير المشروع إذا كان قائماً لتكثير العدل الشرعي وتخفيف الظلم.</w:t>
      </w:r>
    </w:p>
    <w:p ns2:paraId="41154251" ns2:textId="77777777" w:rsidR="00900368" w:rsidRDefault="00900368" w:rsidP="003B4B99">
      <w:pPr>
        <w:jc w:val="both"/>
        <w:rPr>
          <w:rFonts w:ascii="Traditional Arabic" w:hAnsi="Traditional Arabic" w:cs="Traditional Arabic"/>
          <w:sz w:val="36"/>
          <w:szCs w:val="36"/>
          <w:rtl/>
        </w:rPr>
      </w:pPr>
      <w:r>
        <w:rPr>
          <w:vanish/>
        </w:rPr>
        <w:t>{{PG:42}}</w:t>
      </w:r>
    </w:p>
    <w:p ns2:paraId="679DF34B"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t>نصوص (الوسع والاستطاعة) هي الأصول العامة للمسألة، ولكن في المسألة نصوص خاصة أيضاً، ومنها:</w:t>
      </w:r>
    </w:p>
    <w:p ns2:paraId="318B643B"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t xml:space="preserve">-النموذج الأول: أن نظام العزيز في مصر كان نظاماً وثنياً، كما قال ابن تيمية </w:t>
      </w:r>
      <w:r w:rsidRPr="00DA0C1C">
        <w:rPr>
          <w:rFonts w:ascii="Traditional Arabic" w:hAnsi="Traditional Arabic" w:cs="Traditional Arabic" w:hint="cs"/>
          <w:b/>
          <w:bCs/>
          <w:sz w:val="32"/>
          <w:szCs w:val="32"/>
          <w:rtl/>
        </w:rPr>
        <w:t>(</w:t>
      </w:r>
      <w:r w:rsidRPr="00DA0C1C">
        <w:rPr>
          <w:rFonts w:ascii="Traditional Arabic" w:hAnsi="Traditional Arabic" w:cs="Traditional Arabic"/>
          <w:b/>
          <w:bCs/>
          <w:sz w:val="32"/>
          <w:szCs w:val="32"/>
          <w:rtl/>
        </w:rPr>
        <w:t>العزيز وامرأته وأهل مصر كانوا مشركين كما قال لهم يوسف</w:t>
      </w:r>
      <w:r w:rsidRPr="00DA0C1C">
        <w:rPr>
          <w:rFonts w:ascii="Traditional Arabic" w:hAnsi="Traditional Arabic" w:cs="Traditional Arabic" w:hint="cs"/>
          <w:b/>
          <w:bCs/>
          <w:sz w:val="32"/>
          <w:szCs w:val="32"/>
          <w:rtl/>
        </w:rPr>
        <w:t>: "</w:t>
      </w:r>
      <w:r w:rsidRPr="00DA0C1C">
        <w:rPr>
          <w:rFonts w:ascii="Traditional Arabic" w:hAnsi="Traditional Arabic" w:cs="Traditional Arabic"/>
          <w:b/>
          <w:bCs/>
          <w:sz w:val="32"/>
          <w:szCs w:val="32"/>
          <w:rtl/>
        </w:rPr>
        <w:t>إِنِّي تَرَكْتُ مِلَّةَ قَوْمٍ لاَّ يُؤْمِنُونَ بِاللهِ وَ</w:t>
      </w:r>
      <w:r>
        <w:rPr>
          <w:rFonts w:ascii="Traditional Arabic" w:hAnsi="Traditional Arabic" w:cs="Traditional Arabic"/>
          <w:b/>
          <w:bCs/>
          <w:sz w:val="32"/>
          <w:szCs w:val="32"/>
          <w:rtl/>
        </w:rPr>
        <w:t>هُم بِالآخِرَةِ هُمْ كَافِرُونَ</w:t>
      </w:r>
      <w:r>
        <w:rPr>
          <w:rFonts w:ascii="Traditional Arabic" w:hAnsi="Traditional Arabic" w:cs="Traditional Arabic" w:hint="cs"/>
          <w:b/>
          <w:bCs/>
          <w:sz w:val="32"/>
          <w:szCs w:val="32"/>
          <w:rtl/>
        </w:rPr>
        <w:t>،</w:t>
      </w:r>
      <w:r w:rsidRPr="00DA0C1C">
        <w:rPr>
          <w:rFonts w:ascii="Traditional Arabic" w:hAnsi="Traditional Arabic" w:cs="Traditional Arabic"/>
          <w:b/>
          <w:bCs/>
          <w:sz w:val="32"/>
          <w:szCs w:val="32"/>
          <w:rtl/>
        </w:rPr>
        <w:t xml:space="preserve"> وَاتَّبَعْتُ مِلَّةَ آبَآئِي إِبْرَاهِيمَ وَإِسْحَاقَ وَيَعْقُوبَ مَا كَانَ لَنَا أَن نُّشْرِكَ بِاللهِ مِن شَيْءٍ</w:t>
      </w:r>
      <w:r w:rsidRPr="00DA0C1C">
        <w:rPr>
          <w:rFonts w:ascii="Traditional Arabic" w:hAnsi="Traditional Arabic" w:cs="Traditional Arabic" w:hint="cs"/>
          <w:b/>
          <w:bCs/>
          <w:sz w:val="32"/>
          <w:szCs w:val="32"/>
          <w:rtl/>
        </w:rPr>
        <w:t>" )</w:t>
      </w:r>
      <w:r>
        <w:rPr>
          <w:rFonts w:ascii="Traditional Arabic" w:hAnsi="Traditional Arabic" w:cs="Traditional Arabic" w:hint="cs"/>
          <w:sz w:val="36"/>
          <w:szCs w:val="36"/>
          <w:rtl/>
        </w:rPr>
        <w:t>[جامع الرسائل:2/261].</w:t>
      </w:r>
    </w:p>
    <w:p ns2:paraId="4B90F90F" ns2:textId="77777777" w:rsidR="007B56DC" w:rsidRDefault="007B56DC" w:rsidP="003B4B99">
      <w:pPr>
        <w:jc w:val="both"/>
        <w:rPr>
          <w:rFonts w:ascii="Traditional Arabic" w:hAnsi="Traditional Arabic" w:cs="Traditional Arabic"/>
          <w:sz w:val="36"/>
          <w:szCs w:val="36"/>
          <w:rtl/>
        </w:rPr>
      </w:pPr>
      <w:r>
        <w:rPr>
          <w:vanish/>
        </w:rPr>
        <w:t>{{PG:42}}</w:t>
      </w:r>
    </w:p>
    <w:p ns2:paraId="13AF952F" ns2:textId="77777777" w:rsidR="00900368" w:rsidRPr="00BE211D" w:rsidRDefault="00900368" w:rsidP="003B4B99">
      <w:pPr>
        <w:jc w:val="both"/>
        <w:rPr>
          <w:rFonts w:ascii="Traditional Arabic" w:hAnsi="Traditional Arabic" w:cs="Traditional Arabic"/>
          <w:b/>
          <w:bCs/>
          <w:sz w:val="32"/>
          <w:szCs w:val="32"/>
          <w:rtl/>
        </w:rPr>
      </w:pPr>
      <w:r>
        <w:rPr>
          <w:vanish/>
        </w:rPr>
        <w:t>{{PG:42}}</w:t>
      </w:r>
      <w:r>
        <w:rPr>
          <w:rFonts w:ascii="Traditional Arabic" w:hAnsi="Traditional Arabic" w:cs="Traditional Arabic" w:hint="cs"/>
          <w:sz w:val="36"/>
          <w:szCs w:val="36"/>
          <w:rtl/>
        </w:rPr>
        <w:t xml:space="preserve">ومع ذلك، أي مع كون هذا النظام نظام وثني؛ فإن يوسف طلب المشاركة السياسية فيه، وخصص وزارة المالية وعرض على الملك مؤهلاته في الضبط المحاسبي، حيث جاء في الحوار بين العزيز ويوسف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وَقَالَ الْمَلِكُ ائْتُونِي بِهِ أَسْتَخْلِصْهُ لِنَفْسِي فَلَمَّا كَلَّمَهُ قَالَ إِنَّكَ الْيَوْمَ لَدَيْنَا مَكِينٌ أَمِينٌ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قَالَ اجْعَلْنِي عَلَى خَزَائِنِ الْأَرْضِ إِنِّي حَفِيظٌ عَلِيمٌ </w:t>
      </w:r>
      <w:r w:rsidRPr="00BE211D">
        <w:rPr>
          <w:rFonts w:ascii="Traditional Arabic" w:hAnsi="Traditional Arabic" w:cs="Traditional Arabic" w:hint="cs"/>
          <w:b/>
          <w:bCs/>
          <w:sz w:val="32"/>
          <w:szCs w:val="32"/>
          <w:rtl/>
        </w:rPr>
        <w:t xml:space="preserve">* </w:t>
      </w:r>
      <w:r w:rsidRPr="00BE211D">
        <w:rPr>
          <w:rFonts w:ascii="Traditional Arabic" w:hAnsi="Traditional Arabic" w:cs="Traditional Arabic"/>
          <w:b/>
          <w:bCs/>
          <w:sz w:val="32"/>
          <w:szCs w:val="32"/>
          <w:rtl/>
        </w:rPr>
        <w:t>وَكَذَلِكَ مَكَّنَّا لِيُوسُفَ فِي الْأَرْضِ يَتَبَوَّأُ مِنْهَا حَيْثُ يَشَاءُ</w:t>
      </w:r>
      <w:r w:rsidRPr="00BE211D">
        <w:rPr>
          <w:rFonts w:ascii="Traditional Arabic" w:hAnsi="Traditional Arabic" w:cs="Traditional Arabic" w:hint="cs"/>
          <w:b/>
          <w:bCs/>
          <w:sz w:val="32"/>
          <w:szCs w:val="32"/>
          <w:rtl/>
        </w:rPr>
        <w:t>)[يوسف:54-56].</w:t>
      </w:r>
    </w:p>
    <w:p ns2:paraId="51FAF2A8" ns2:textId="77777777" w:rsidR="00900368" w:rsidRDefault="00900368" w:rsidP="003B4B99">
      <w:pPr>
        <w:jc w:val="both"/>
        <w:rPr>
          <w:rFonts w:ascii="Traditional Arabic" w:hAnsi="Traditional Arabic" w:cs="Traditional Arabic"/>
          <w:sz w:val="36"/>
          <w:szCs w:val="36"/>
          <w:rtl/>
        </w:rPr>
      </w:pPr>
      <w:r>
        <w:rPr>
          <w:vanish/>
        </w:rPr>
        <w:t>{{PG:42}}</w:t>
      </w:r>
      <w:r>
        <w:rPr>
          <w:rFonts w:ascii="Traditional Arabic" w:hAnsi="Traditional Arabic" w:cs="Traditional Arabic" w:hint="cs"/>
          <w:sz w:val="36"/>
          <w:szCs w:val="36"/>
          <w:rtl/>
        </w:rPr>
        <w:lastRenderedPageBreak/>
        <w:t>فلاحظ هاهنا كيف طلب يوسف المشاركة السياسية في نظام وثني، وذكر مؤهلاته لهذا المنصب، ثم لاحظ كيف جعل الله ذلك نجاحاً وسماه "تمكيناً" .</w:t>
      </w:r>
    </w:p>
    <w:p ns2:paraId="233BF4EB" ns2:textId="77777777" w:rsidR="00900368" w:rsidRDefault="00900368" w:rsidP="003B4B99">
      <w:pPr>
        <w:jc w:val="both"/>
        <w:rPr>
          <w:rFonts w:ascii="Traditional Arabic" w:hAnsi="Traditional Arabic" w:cs="Traditional Arabic"/>
          <w:sz w:val="36"/>
          <w:szCs w:val="36"/>
          <w:rtl/>
        </w:rPr>
      </w:pPr>
      <w:r>
        <w:rPr>
          <w:vanish/>
        </w:rPr>
        <w:t>{{PG:43}}</w:t>
      </w:r>
    </w:p>
    <w:p ns2:paraId="4E2FA5B3" ns2:textId="77777777" w:rsidR="00900368" w:rsidRPr="00BE211D" w:rsidRDefault="00900368" w:rsidP="003B4B99">
      <w:pPr>
        <w:jc w:val="both"/>
        <w:rPr>
          <w:rFonts w:ascii="Traditional Arabic" w:hAnsi="Traditional Arabic" w:cs="Traditional Arabic"/>
          <w:b/>
          <w:bCs/>
          <w:sz w:val="32"/>
          <w:szCs w:val="32"/>
          <w:rtl/>
        </w:rPr>
      </w:pPr>
      <w:r>
        <w:rPr>
          <w:vanish/>
        </w:rPr>
        <w:t>{{PG:43}}</w:t>
      </w:r>
      <w:r>
        <w:rPr>
          <w:rFonts w:ascii="Traditional Arabic" w:hAnsi="Traditional Arabic" w:cs="Traditional Arabic" w:hint="cs"/>
          <w:sz w:val="36"/>
          <w:szCs w:val="36"/>
          <w:rtl/>
        </w:rPr>
        <w:t xml:space="preserve">وما هو دافع يوسف للمشاركة السياسية هنا؟ يقول ابن تيمية عنه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وأما سؤال يوسف وقوله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اجعلني على خزائن الأرض</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فلأنه كان طريقا إلى أن يدعوهم إلى الله</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ويعدل بين الناس</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ويرفع عنهم الظلم</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ويفعل من الخير مالم يكونوا يفعلوه</w:t>
      </w:r>
      <w:r w:rsidRPr="00BE211D">
        <w:rPr>
          <w:rFonts w:ascii="Traditional Arabic" w:hAnsi="Traditional Arabic" w:cs="Traditional Arabic" w:hint="cs"/>
          <w:b/>
          <w:bCs/>
          <w:sz w:val="32"/>
          <w:szCs w:val="32"/>
          <w:rtl/>
        </w:rPr>
        <w:t>)[مختصر المصرية:564].</w:t>
      </w:r>
    </w:p>
    <w:p ns2:paraId="14F4A510" ns2:textId="77777777" w:rsidR="00900368" w:rsidRPr="00BE211D" w:rsidRDefault="00900368" w:rsidP="003B4B99">
      <w:pPr>
        <w:jc w:val="both"/>
        <w:rPr>
          <w:rFonts w:ascii="Traditional Arabic" w:hAnsi="Traditional Arabic" w:cs="Traditional Arabic"/>
          <w:b/>
          <w:bCs/>
          <w:sz w:val="32"/>
          <w:szCs w:val="32"/>
          <w:rtl/>
        </w:rPr>
      </w:pPr>
      <w:r>
        <w:rPr>
          <w:vanish/>
        </w:rPr>
        <w:t>{{PG:43}}</w:t>
      </w:r>
      <w:r>
        <w:rPr>
          <w:rFonts w:ascii="Traditional Arabic" w:hAnsi="Traditional Arabic" w:cs="Traditional Arabic" w:hint="cs"/>
          <w:sz w:val="36"/>
          <w:szCs w:val="36"/>
          <w:rtl/>
        </w:rPr>
        <w:t xml:space="preserve">وقال الإمام ابن تيمية في موضع آخر عن دوافع يوسف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سأل الولاية للمصلحة الدينية</w:t>
      </w:r>
      <w:r w:rsidRPr="00BE211D">
        <w:rPr>
          <w:rFonts w:ascii="Traditional Arabic" w:hAnsi="Traditional Arabic" w:cs="Traditional Arabic" w:hint="cs"/>
          <w:b/>
          <w:bCs/>
          <w:sz w:val="32"/>
          <w:szCs w:val="32"/>
          <w:rtl/>
        </w:rPr>
        <w:t>)[الفتاوى:15/114].</w:t>
      </w:r>
    </w:p>
    <w:p ns2:paraId="086D12E9" ns2:textId="77777777" w:rsidR="00900368" w:rsidRDefault="00900368" w:rsidP="003B4B99">
      <w:pPr>
        <w:jc w:val="both"/>
        <w:rPr>
          <w:rFonts w:ascii="Traditional Arabic" w:hAnsi="Traditional Arabic" w:cs="Traditional Arabic"/>
          <w:sz w:val="36"/>
          <w:szCs w:val="36"/>
          <w:rtl/>
        </w:rPr>
      </w:pPr>
      <w:r>
        <w:rPr>
          <w:vanish/>
        </w:rPr>
        <w:t>{{PG:43}}</w:t>
      </w:r>
    </w:p>
    <w:p ns2:paraId="5B7B1BAE" ns2:textId="77777777" w:rsidR="00900368" w:rsidRPr="00BE211D" w:rsidRDefault="00900368" w:rsidP="003B4B99">
      <w:pPr>
        <w:jc w:val="both"/>
        <w:rPr>
          <w:rFonts w:ascii="Traditional Arabic" w:hAnsi="Traditional Arabic" w:cs="Traditional Arabic"/>
          <w:b/>
          <w:bCs/>
          <w:sz w:val="32"/>
          <w:szCs w:val="32"/>
          <w:rtl/>
        </w:rPr>
      </w:pPr>
      <w:r>
        <w:rPr>
          <w:vanish/>
        </w:rPr>
        <w:t>{{PG:43}}</w:t>
      </w:r>
      <w:r>
        <w:rPr>
          <w:rFonts w:ascii="Traditional Arabic" w:hAnsi="Traditional Arabic" w:cs="Traditional Arabic" w:hint="cs"/>
          <w:sz w:val="36"/>
          <w:szCs w:val="36"/>
          <w:rtl/>
        </w:rPr>
        <w:t xml:space="preserve">حسناً .. دعنا ننتقل للسؤال الجوهري الآن: لو قال قائل: </w:t>
      </w:r>
      <w:r w:rsidRPr="00BE211D">
        <w:rPr>
          <w:rFonts w:ascii="Traditional Arabic" w:hAnsi="Traditional Arabic" w:cs="Traditional Arabic" w:hint="cs"/>
          <w:b/>
          <w:bCs/>
          <w:sz w:val="32"/>
          <w:szCs w:val="32"/>
          <w:rtl/>
        </w:rPr>
        <w:t>(يسوغ شرعاً للمسلم أن يقيم نظاماً سياسياً وثنياً يقوم على الشرك)</w:t>
      </w:r>
      <w:r>
        <w:rPr>
          <w:rFonts w:ascii="Traditional Arabic" w:hAnsi="Traditional Arabic" w:cs="Traditional Arabic" w:hint="cs"/>
          <w:sz w:val="36"/>
          <w:szCs w:val="36"/>
          <w:rtl/>
        </w:rPr>
        <w:t xml:space="preserve"> فقيل له: ما الدليل؟ فقال </w:t>
      </w:r>
      <w:r w:rsidRPr="00BE211D">
        <w:rPr>
          <w:rFonts w:ascii="Traditional Arabic" w:hAnsi="Traditional Arabic" w:cs="Traditional Arabic" w:hint="cs"/>
          <w:b/>
          <w:bCs/>
          <w:sz w:val="32"/>
          <w:szCs w:val="32"/>
          <w:rtl/>
        </w:rPr>
        <w:t>(لأن يوسف شارك في نظام سياسي وثني، وعليه فيجوز أن ننشئ ابتداءً نظاماً سياسياً وثنياً).</w:t>
      </w:r>
    </w:p>
    <w:p ns2:paraId="1CE1D467" ns2:textId="77777777" w:rsidR="00900368" w:rsidRDefault="00900368" w:rsidP="003B4B99">
      <w:pPr>
        <w:jc w:val="both"/>
        <w:rPr>
          <w:rFonts w:ascii="Traditional Arabic" w:hAnsi="Traditional Arabic" w:cs="Traditional Arabic"/>
          <w:sz w:val="36"/>
          <w:szCs w:val="36"/>
          <w:rtl/>
        </w:rPr>
      </w:pPr>
      <w:r>
        <w:rPr>
          <w:vanish/>
        </w:rPr>
        <w:t>{{PG:43}}</w:t>
      </w:r>
    </w:p>
    <w:p ns2:paraId="1E9E465E" ns2:textId="77777777" w:rsidR="00900368" w:rsidRDefault="00900368" w:rsidP="003B4B99">
      <w:pPr>
        <w:jc w:val="both"/>
        <w:rPr>
          <w:rFonts w:ascii="Traditional Arabic" w:hAnsi="Traditional Arabic" w:cs="Traditional Arabic"/>
          <w:sz w:val="36"/>
          <w:szCs w:val="36"/>
          <w:rtl/>
        </w:rPr>
      </w:pPr>
      <w:r>
        <w:rPr>
          <w:vanish/>
        </w:rPr>
        <w:t>{{PG:43}}</w:t>
      </w:r>
      <w:r>
        <w:rPr>
          <w:rFonts w:ascii="Traditional Arabic" w:hAnsi="Traditional Arabic" w:cs="Traditional Arabic" w:hint="cs"/>
          <w:sz w:val="36"/>
          <w:szCs w:val="36"/>
          <w:rtl/>
        </w:rPr>
        <w:t>فماذا سيقول الناس عن هذا القائل؟ سيعدونه من أجهل الناس وأحظاهم غباءً في الاستدلال، لماذا؟ الجواب: للفرق الجوهري العظيم بين (مقام الإنشاء) و (مقام المشاركة للمصلحة الراجحة)، ومقامي الاختيار والاضطرار، وحالي القدرة والعجز.</w:t>
      </w:r>
    </w:p>
    <w:p ns2:paraId="38FE3A8C" ns2:textId="77777777" w:rsidR="00900368" w:rsidRDefault="00900368" w:rsidP="003B4B99">
      <w:pPr>
        <w:jc w:val="both"/>
        <w:rPr>
          <w:rFonts w:ascii="Traditional Arabic" w:hAnsi="Traditional Arabic" w:cs="Traditional Arabic"/>
          <w:sz w:val="36"/>
          <w:szCs w:val="36"/>
          <w:rtl/>
        </w:rPr>
      </w:pPr>
      <w:r>
        <w:rPr>
          <w:vanish/>
        </w:rPr>
        <w:t>{{PG:43}}</w:t>
      </w:r>
    </w:p>
    <w:p ns2:paraId="0C18E1C2" ns2:textId="77777777" w:rsidR="00900368" w:rsidRDefault="00900368" w:rsidP="003B4B99">
      <w:pPr>
        <w:jc w:val="both"/>
        <w:rPr>
          <w:rFonts w:ascii="Traditional Arabic" w:hAnsi="Traditional Arabic" w:cs="Traditional Arabic"/>
          <w:sz w:val="36"/>
          <w:szCs w:val="36"/>
          <w:rtl/>
        </w:rPr>
      </w:pPr>
      <w:r>
        <w:rPr>
          <w:vanish/>
        </w:rPr>
        <w:t>{{PG:43}}</w:t>
      </w:r>
      <w:r>
        <w:rPr>
          <w:rFonts w:ascii="Traditional Arabic" w:hAnsi="Traditional Arabic" w:cs="Traditional Arabic" w:hint="cs"/>
          <w:sz w:val="36"/>
          <w:szCs w:val="36"/>
          <w:rtl/>
        </w:rPr>
        <w:t xml:space="preserve">سننتقل الآن إلى (نموذج ثانٍ)، وهو نموذج (النظام السياسي النصراني الحبشي) فقد كان نظاماً نصرانياً يسيطر فيه رجال الدين النصارى سيطرة تامة، حتى بلغ من سلطة القسس فيه </w:t>
      </w:r>
      <w:r>
        <w:rPr>
          <w:rFonts w:ascii="Traditional Arabic" w:hAnsi="Traditional Arabic" w:cs="Traditional Arabic" w:hint="cs"/>
          <w:sz w:val="36"/>
          <w:szCs w:val="36"/>
          <w:rtl/>
        </w:rPr>
        <w:lastRenderedPageBreak/>
        <w:t>أنهم كانوا يخلعون ويقتلون بعض رؤسائهم، وينصبون آخر، كما جاء في كتب السير من حديث عائشة وغيرها.</w:t>
      </w:r>
    </w:p>
    <w:p ns2:paraId="31997B3C" ns2:textId="77777777" w:rsidR="00900368" w:rsidRDefault="00900368" w:rsidP="003B4B99">
      <w:pPr>
        <w:jc w:val="both"/>
        <w:rPr>
          <w:rFonts w:ascii="Traditional Arabic" w:hAnsi="Traditional Arabic" w:cs="Traditional Arabic"/>
          <w:sz w:val="36"/>
          <w:szCs w:val="36"/>
          <w:rtl/>
        </w:rPr>
      </w:pPr>
      <w:r>
        <w:rPr>
          <w:vanish/>
        </w:rPr>
        <w:t>{{PG:44}}</w:t>
      </w:r>
    </w:p>
    <w:p ns2:paraId="681989A2" ns2:textId="77777777" w:rsidR="00900368" w:rsidRDefault="00900368" w:rsidP="003B4B99">
      <w:pPr>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 xml:space="preserve">وفي هذا النظام فإن النجاشي أصحمة آمن بالنبي </w:t>
      </w:r>
      <w:r>
        <w:rPr>
          <w:rFonts w:ascii="Traditional Arabic" w:hAnsi="Traditional Arabic" w:cs="Traditional Arabic"/>
          <w:sz w:val="36"/>
          <w:szCs w:val="36"/>
          <w:rtl/>
        </w:rPr>
        <w:t>–</w:t>
      </w:r>
      <w:r>
        <w:rPr>
          <w:rFonts w:ascii="Traditional Arabic" w:hAnsi="Traditional Arabic" w:cs="Traditional Arabic" w:hint="cs"/>
          <w:sz w:val="36"/>
          <w:szCs w:val="36"/>
          <w:rtl/>
        </w:rPr>
        <w:t xml:space="preserve">صلى الله عليه وسلم- وأرسل له خطاباً يخبره فيه بذلك، ومع ذلك لم يستطع أن يطبق الشريعة في هذا النظام النصراني الحبشي، وإنما كان النجاشي أصحمة يجتهد في العدل قدر إمكانه وطاقته، وسأل النجاشي أصحمة النبي </w:t>
      </w:r>
      <w:r>
        <w:rPr>
          <w:rFonts w:ascii="Traditional Arabic" w:hAnsi="Traditional Arabic" w:cs="Traditional Arabic"/>
          <w:sz w:val="36"/>
          <w:szCs w:val="36"/>
          <w:rtl/>
        </w:rPr>
        <w:t>–</w:t>
      </w:r>
      <w:r>
        <w:rPr>
          <w:rFonts w:ascii="Traditional Arabic" w:hAnsi="Traditional Arabic" w:cs="Traditional Arabic" w:hint="cs"/>
          <w:sz w:val="36"/>
          <w:szCs w:val="36"/>
          <w:rtl/>
        </w:rPr>
        <w:t>صلى الله عليه وسلم- في خطابه له هل يأمره بأن يأتيه، فلم يأمره النبي بترك موقعه كرئيس لنظام نصراني حبشي.</w:t>
      </w:r>
    </w:p>
    <w:p ns2:paraId="36C1E7B7" ns2:textId="77777777" w:rsidR="00900368" w:rsidRDefault="00900368" w:rsidP="003B4B99">
      <w:pPr>
        <w:jc w:val="both"/>
        <w:rPr>
          <w:rFonts w:ascii="Traditional Arabic" w:hAnsi="Traditional Arabic" w:cs="Traditional Arabic"/>
          <w:sz w:val="36"/>
          <w:szCs w:val="36"/>
          <w:rtl/>
        </w:rPr>
      </w:pPr>
      <w:r>
        <w:rPr>
          <w:vanish/>
        </w:rPr>
        <w:t>{{PG:44}}</w:t>
      </w:r>
    </w:p>
    <w:p ns2:paraId="47E3257B" ns2:textId="77777777" w:rsidR="00900368" w:rsidRPr="00BE211D" w:rsidRDefault="00900368" w:rsidP="003B4B99">
      <w:pPr>
        <w:jc w:val="both"/>
        <w:rPr>
          <w:rFonts w:ascii="Traditional Arabic" w:hAnsi="Traditional Arabic" w:cs="Traditional Arabic"/>
          <w:b/>
          <w:bCs/>
          <w:sz w:val="32"/>
          <w:szCs w:val="32"/>
          <w:rtl/>
        </w:rPr>
      </w:pPr>
      <w:r>
        <w:rPr>
          <w:vanish/>
        </w:rPr>
        <w:t>{{PG:44}}</w:t>
      </w:r>
      <w:r>
        <w:rPr>
          <w:rFonts w:ascii="Traditional Arabic" w:hAnsi="Traditional Arabic" w:cs="Traditional Arabic" w:hint="cs"/>
          <w:sz w:val="36"/>
          <w:szCs w:val="36"/>
          <w:rtl/>
        </w:rPr>
        <w:t xml:space="preserve">قال الإمام ابن تيمية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فالنجاشي وأمثاله سعداء في الجنة وإن كانوا لم يلتزموا من شرائع الإسلام ما لا يقدرون على التزامه</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بل كانوا يحكمون بالأحكام التي يمكنهم الحكم بها</w:t>
      </w:r>
      <w:r w:rsidRPr="00BE211D">
        <w:rPr>
          <w:rFonts w:ascii="Traditional Arabic" w:hAnsi="Traditional Arabic" w:cs="Traditional Arabic" w:hint="cs"/>
          <w:b/>
          <w:bCs/>
          <w:sz w:val="32"/>
          <w:szCs w:val="32"/>
          <w:rtl/>
        </w:rPr>
        <w:t>)[الفتاوى:19/219].</w:t>
      </w:r>
    </w:p>
    <w:p ns2:paraId="7021BCE4" ns2:textId="77777777" w:rsidR="00900368" w:rsidRPr="006E2900" w:rsidRDefault="00900368" w:rsidP="003B4B99">
      <w:pPr>
        <w:jc w:val="both"/>
        <w:rPr>
          <w:rFonts w:ascii="Traditional Arabic" w:hAnsi="Traditional Arabic" w:cs="Traditional Arabic"/>
          <w:sz w:val="36"/>
          <w:szCs w:val="36"/>
          <w:rtl/>
        </w:rPr>
      </w:pPr>
      <w:r>
        <w:rPr>
          <w:vanish/>
        </w:rPr>
        <w:t>{{PG:44}}</w:t>
      </w:r>
    </w:p>
    <w:p ns2:paraId="59587588" ns2:textId="77777777" w:rsidR="00900368" w:rsidRDefault="00900368" w:rsidP="003B4B99">
      <w:pPr>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فهذا يدل على جواز المشاركة السياسية في نظام نصراني، حتى لو لم يستطع المشارك أن يطبق أكثر الأحكام الشرعية، إذا كان هناك مصلحة راجحة في تكثير العدل الشرعي، وتخفيف الظلم.</w:t>
      </w:r>
    </w:p>
    <w:p ns2:paraId="31A1C23E" ns2:textId="77777777" w:rsidR="00900368" w:rsidRDefault="00900368" w:rsidP="003B4B99">
      <w:pPr>
        <w:jc w:val="both"/>
        <w:rPr>
          <w:rFonts w:ascii="Traditional Arabic" w:hAnsi="Traditional Arabic" w:cs="Traditional Arabic"/>
          <w:sz w:val="36"/>
          <w:szCs w:val="36"/>
          <w:rtl/>
        </w:rPr>
      </w:pPr>
      <w:r>
        <w:rPr>
          <w:vanish/>
        </w:rPr>
        <w:t>{{PG:44}}</w:t>
      </w:r>
    </w:p>
    <w:p ns2:paraId="25A58437" ns2:textId="77777777" w:rsidR="00900368" w:rsidRDefault="00900368" w:rsidP="003B4B99">
      <w:pPr>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حسناً.. لو قال قائل: إنه يجوز أن ننشيء (نظاماً سياسياً نصرانياً) لأن النجاشي شارك في نظام سياسي نصراني وكان فعله مشروعاً؛ لكان هذا القائل في غاية السذاجة، لأن كل أحد يميز في كلام أهل العلم بين (مقام الإنشاء) و (مقام المشاركة للمصلحة الراجحة).</w:t>
      </w:r>
    </w:p>
    <w:p ns2:paraId="59CDF497" ns2:textId="77777777" w:rsidR="00900368" w:rsidRDefault="00900368" w:rsidP="003B4B99">
      <w:pPr>
        <w:jc w:val="both"/>
        <w:rPr>
          <w:rFonts w:ascii="Traditional Arabic" w:hAnsi="Traditional Arabic" w:cs="Traditional Arabic"/>
          <w:sz w:val="36"/>
          <w:szCs w:val="36"/>
          <w:rtl/>
        </w:rPr>
      </w:pPr>
      <w:r>
        <w:rPr>
          <w:vanish/>
        </w:rPr>
        <w:t>{{PG:44}}</w:t>
      </w:r>
    </w:p>
    <w:p ns2:paraId="4D2D310D" ns2:textId="77777777" w:rsidR="00900368" w:rsidRPr="00BE211D" w:rsidRDefault="00900368"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{{PG:44}}</w:t>
      </w:r>
      <w:r>
        <w:rPr>
          <w:rFonts w:ascii="Traditional Arabic" w:hAnsi="Traditional Arabic" w:cs="Traditional Arabic" w:hint="cs"/>
          <w:sz w:val="36"/>
          <w:szCs w:val="36"/>
          <w:rtl/>
        </w:rPr>
        <w:t xml:space="preserve">دعنا الآن ننتقل لـ(نموذجٍ ثالث)، وهو (تولي القضاء في نظام التتار) قال ابن تيمية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وكثيرا ما يتولى الرجل بين المسلمين والتتار قاضيا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بل وإماما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وفي نفسه أمور من العدل يريد أن يعمل بها فلا يمكنه ذلك</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بل هناك من يمنعه ذلك</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ولا يكلف الله نفسا إلا</w:t>
      </w:r>
      <w:r w:rsidRPr="00BE211D">
        <w:rPr>
          <w:rFonts w:ascii="Traditional Arabic" w:hAnsi="Traditional Arabic" w:cs="Traditional Arabic" w:hint="cs"/>
          <w:b/>
          <w:bCs/>
          <w:sz w:val="32"/>
          <w:szCs w:val="32"/>
          <w:rtl/>
        </w:rPr>
        <w:t xml:space="preserve"> و</w:t>
      </w:r>
      <w:r w:rsidRPr="00BE211D">
        <w:rPr>
          <w:rFonts w:ascii="Traditional Arabic" w:hAnsi="Traditional Arabic" w:cs="Traditional Arabic"/>
          <w:b/>
          <w:bCs/>
          <w:sz w:val="32"/>
          <w:szCs w:val="32"/>
          <w:rtl/>
        </w:rPr>
        <w:t>سعها</w:t>
      </w:r>
      <w:r w:rsidRPr="00BE211D">
        <w:rPr>
          <w:rFonts w:ascii="Traditional Arabic" w:hAnsi="Traditional Arabic" w:cs="Traditional Arabic" w:hint="cs"/>
          <w:b/>
          <w:bCs/>
          <w:sz w:val="32"/>
          <w:szCs w:val="32"/>
          <w:rtl/>
        </w:rPr>
        <w:t>)[الفتاوى:19/218].</w:t>
      </w:r>
    </w:p>
    <w:p ns2:paraId="59BFA4A6"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r w:rsidRPr="00E91A99">
        <w:rPr>
          <w:rFonts w:ascii="Traditional Arabic" w:hAnsi="Traditional Arabic" w:cs="Traditional Arabic" w:hint="cs"/>
          <w:sz w:val="36"/>
          <w:szCs w:val="36"/>
          <w:rtl/>
        </w:rPr>
        <w:t xml:space="preserve">فلاحظ كيف </w:t>
      </w:r>
      <w:r>
        <w:rPr>
          <w:rFonts w:ascii="Traditional Arabic" w:hAnsi="Traditional Arabic" w:cs="Traditional Arabic" w:hint="cs"/>
          <w:sz w:val="36"/>
          <w:szCs w:val="36"/>
          <w:rtl/>
        </w:rPr>
        <w:t>يجوز المشاركة في نظام التتار، حتى لو كان الإنسان لا يستطيع أن يقوم بكل الشريعة.</w:t>
      </w:r>
    </w:p>
    <w:p ns2:paraId="281C67D9"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p>
    <w:p ns2:paraId="64C8A6C1"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وهاهنا سنطرح من جديد ذات السؤال: ما رأي القارئ الفاضل لو سمع أحداً يقول: (يجوز أن يقيم المسلم نظاماً تترياً وثنياً، لأن أهل العلم أجازوا تولي القضاء بين المسلمين والتتار) أليس سيعتبر هذا القائل جاهلاً؟ بلى وحُق له ذلك، لأن هناك فرقاً جوهرياً بين (مقام الابتداء) و (مقام المشاركة للمصلحة الراجحة).</w:t>
      </w:r>
    </w:p>
    <w:p ns2:paraId="00B2196D" ns2:textId="77777777" w:rsidR="007B56DC" w:rsidRDefault="007B56DC"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p>
    <w:p ns2:paraId="4B861FDF"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p>
    <w:p ns2:paraId="73818D78"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وهكذا أيضاً في (النموذج الرابع) الذي بأيدينا، وهو أن عمر بن عبدالعزيز ترك بعض مظالم بني أمية التي عجز عنها، وقد نقل الإمام ابن عبد الحكم (ت214هـ) مفتي الديار المصرية في كتابه المشهور عن سيرة عمر بن عبد العزيز ما يكشف بعض ما كان يدور في الداخل الرئاسي، يقول ابن عبد الحكم:</w:t>
      </w:r>
    </w:p>
    <w:p ns2:paraId="4C1D29A2" ns2:textId="77777777" w:rsidR="00900368" w:rsidRPr="00BE211D" w:rsidRDefault="00900368"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{{PG:44}}</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لما ولي عمر بن عبد العزيز قال له ابنه عبد الملك</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إني لأراك يا أبتاه قد أخرت أمورا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كثيرة كنت أحسبك لو وليت ساعة من النهار عجلتها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ولوددت أنك قد فعلت ذلك ولو فارت بي وبك القدور</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قال له عمر أي بني</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إنك على حسن قسم الله لك</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وفيك بعض رأي أهل الحداثة</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والله ما أستطيع أن أخرج لهم شيئا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من الدين إلا ومعه طرف من الدنيا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أستلين به قلوبهم</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خوفا</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أن ينخرق علي منهم ما لا طاقة لي به</w:t>
      </w:r>
      <w:r w:rsidRPr="00BE211D">
        <w:rPr>
          <w:rFonts w:ascii="Traditional Arabic" w:hAnsi="Traditional Arabic" w:cs="Traditional Arabic" w:hint="cs"/>
          <w:b/>
          <w:bCs/>
          <w:sz w:val="32"/>
          <w:szCs w:val="32"/>
          <w:rtl/>
        </w:rPr>
        <w:t>)[سيرة عمر:57].</w:t>
      </w:r>
    </w:p>
    <w:p ns2:paraId="15D2FB34"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 xml:space="preserve">  </w:t>
      </w:r>
    </w:p>
    <w:p ns2:paraId="59FBBB14"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{{PG:44}}</w:t>
      </w:r>
      <w:r>
        <w:rPr>
          <w:rFonts w:ascii="Traditional Arabic" w:hAnsi="Traditional Arabic" w:cs="Traditional Arabic" w:hint="cs"/>
          <w:sz w:val="36"/>
          <w:szCs w:val="36"/>
          <w:rtl/>
        </w:rPr>
        <w:t>وفي حادثة أخرى دار الحوار كالتالي:</w:t>
      </w:r>
    </w:p>
    <w:p ns2:paraId="2944C928" ns2:textId="77777777" w:rsidR="00900368" w:rsidRDefault="00900368"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{{PG:44}}</w:t>
      </w:r>
      <w:r w:rsidRPr="00BE211D">
        <w:rPr>
          <w:rFonts w:ascii="Traditional Arabic" w:hAnsi="Traditional Arabic" w:cs="Traditional Arabic" w:hint="cs"/>
          <w:b/>
          <w:bCs/>
          <w:sz w:val="32"/>
          <w:szCs w:val="32"/>
          <w:rtl/>
        </w:rPr>
        <w:lastRenderedPageBreak/>
        <w:t>(</w:t>
      </w:r>
      <w:r w:rsidRPr="00BE211D">
        <w:rPr>
          <w:rFonts w:ascii="Traditional Arabic" w:hAnsi="Traditional Arabic" w:cs="Traditional Arabic"/>
          <w:b/>
          <w:bCs/>
          <w:sz w:val="32"/>
          <w:szCs w:val="32"/>
          <w:rtl/>
        </w:rPr>
        <w:t>وفيما يحكى عن عمر بن عبد العزيز أن ابنه عبد الملك قال له: ما لك لا تنفذ الأمور؟ فوالله ما أبالي لو أن القدور غلت بي وبك في الحق. قال له عمر: "لا تعجل يا بني، فإن الله ذم الخمر في القرآن مرتين، وحرمها في الثالثة، وإني أخاف أن أحمل الحق على الناس جملة، فيدفعوه جملة، ويكون من ذا فتنة</w:t>
      </w:r>
      <w:r w:rsidRPr="00BE211D">
        <w:rPr>
          <w:rFonts w:ascii="Traditional Arabic" w:hAnsi="Traditional Arabic" w:cs="Traditional Arabic" w:hint="cs"/>
          <w:b/>
          <w:bCs/>
          <w:sz w:val="32"/>
          <w:szCs w:val="32"/>
          <w:rtl/>
        </w:rPr>
        <w:t>")[الموافقات:2/148].</w:t>
      </w:r>
    </w:p>
    <w:p ns2:paraId="4EE5C3AB" ns2:textId="77777777" w:rsidR="007B56DC" w:rsidRPr="00BE211D" w:rsidRDefault="007B56DC"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{{PG:45}}</w:t>
      </w:r>
    </w:p>
    <w:p ns2:paraId="5F90638A" ns2:textId="77777777" w:rsidR="00900368" w:rsidRPr="00BE211D" w:rsidRDefault="00900368"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{{PG:45}}</w:t>
      </w:r>
    </w:p>
    <w:p ns2:paraId="41479EF7" ns2:textId="77777777" w:rsidR="00900368" w:rsidRPr="00E91A99"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{{PG:45}}</w:t>
      </w:r>
      <w:r>
        <w:rPr>
          <w:rFonts w:ascii="Traditional Arabic" w:hAnsi="Traditional Arabic" w:cs="Traditional Arabic" w:hint="cs"/>
          <w:sz w:val="36"/>
          <w:szCs w:val="36"/>
          <w:rtl/>
        </w:rPr>
        <w:t>حسناً .. نحن نرى عمر بن عبد العزيز شارك في النظام السياسي الأموي، وهو نظام متغلب، وجرى فيه مظالم معروفة في الدماء والأموال، ومع ذلك لم يقم عمر بن عبد العزيز بتطبيق الشريعة كاملة، بل طبق منها ما يستطيع، وترك أموراً من الشريعة عجز عنها، كما كشفه الحوار الذي دار في منزل عمر.</w:t>
      </w:r>
    </w:p>
    <w:p ns2:paraId="73AA50E7" ns2:textId="77777777" w:rsidR="00900368" w:rsidRDefault="00900368" w:rsidP="003B4B99">
      <w:pPr>
        <w:jc w:val="both"/>
        <w:rPr>
          <w:rFonts w:ascii="Traditional Arabic" w:hAnsi="Traditional Arabic" w:cs="Traditional Arabic"/>
          <w:sz w:val="36"/>
          <w:szCs w:val="36"/>
          <w:rtl/>
        </w:rPr>
      </w:pPr>
      <w:r>
        <w:rPr>
          <w:vanish/>
        </w:rPr>
        <w:t>{{PG:45}}</w:t>
      </w:r>
    </w:p>
    <w:p ns2:paraId="67EEB2B0" ns2:textId="77777777" w:rsidR="00900368" w:rsidRDefault="00900368" w:rsidP="003B4B99">
      <w:pPr>
        <w:jc w:val="both"/>
        <w:rPr>
          <w:rFonts w:ascii="Traditional Arabic" w:hAnsi="Traditional Arabic" w:cs="Traditional Arabic"/>
          <w:sz w:val="36"/>
          <w:szCs w:val="36"/>
          <w:rtl/>
        </w:rPr>
      </w:pPr>
      <w:r>
        <w:rPr>
          <w:vanish/>
        </w:rPr>
        <w:t>{{PG:45}}</w:t>
      </w:r>
      <w:r>
        <w:rPr>
          <w:rFonts w:ascii="Traditional Arabic" w:hAnsi="Traditional Arabic" w:cs="Traditional Arabic" w:hint="cs"/>
          <w:sz w:val="36"/>
          <w:szCs w:val="36"/>
          <w:rtl/>
        </w:rPr>
        <w:t>دعنا نستعرض الإشكالية مجدداً: هل يمكن لأحد أن يقول يسوغ في النظام السياسي الإسلامي أن نقيم نظام سياسي متغلب، ونرتكب مظالم مالية لأن عمر بن عبدالعزيز شارك في رئاسة نظام سياسي متغلب وأبقى بعض المظالم التي عجز عنها؟ هل يقول هذا عاقل؟ لا، بالطبع، لأن هناك فرقاً كما تقدم بين (مقام الإنشاء) و (مقام المشاركة للمصلحة الراجحة).</w:t>
      </w:r>
    </w:p>
    <w:p ns2:paraId="4B4A050B" ns2:textId="77777777" w:rsidR="00900368" w:rsidRDefault="00900368" w:rsidP="003B4B99">
      <w:pPr>
        <w:jc w:val="both"/>
        <w:rPr>
          <w:rFonts w:ascii="Traditional Arabic" w:hAnsi="Traditional Arabic" w:cs="Traditional Arabic"/>
          <w:sz w:val="36"/>
          <w:szCs w:val="36"/>
          <w:rtl/>
        </w:rPr>
      </w:pPr>
      <w:r>
        <w:rPr>
          <w:vanish/>
        </w:rPr>
        <w:t>{{PG:45}}</w:t>
      </w:r>
    </w:p>
    <w:p ns2:paraId="71B0618B" ns2:textId="77777777" w:rsidR="00900368" w:rsidRDefault="00900368" w:rsidP="003B4B99">
      <w:pPr>
        <w:jc w:val="both"/>
        <w:rPr>
          <w:rFonts w:ascii="Traditional Arabic" w:hAnsi="Traditional Arabic" w:cs="Traditional Arabic"/>
          <w:sz w:val="36"/>
          <w:szCs w:val="36"/>
          <w:rtl/>
        </w:rPr>
      </w:pPr>
      <w:r>
        <w:rPr>
          <w:vanish/>
        </w:rPr>
        <w:t>{{PG:45}}</w:t>
      </w:r>
      <w:r>
        <w:rPr>
          <w:rFonts w:ascii="Traditional Arabic" w:hAnsi="Traditional Arabic" w:cs="Traditional Arabic" w:hint="cs"/>
          <w:sz w:val="36"/>
          <w:szCs w:val="36"/>
          <w:rtl/>
        </w:rPr>
        <w:t>إذا اتضحت الصورة الآن، في التفريق بين مقام الإنشاء ابتداءً، ومقام المشاركة السياسية للمصلحة الراجحة، وأنه لا يسوغ استنباط حكم الإنشاء من حكم المشاركة، أو استنباط حكم الاختيار من حكم الاضطرار، أو استنباط حكم القدرة من حكم العجز، وإلا خالف الإنسان في ذلك العقلاء جميعاً، فدعنا نتجاوز هذه الصور التراثية إلى صور معاصرة:</w:t>
      </w:r>
    </w:p>
    <w:p ns2:paraId="169AF694" ns2:textId="77777777" w:rsidR="00900368" w:rsidRDefault="00900368" w:rsidP="003B4B99">
      <w:pPr>
        <w:jc w:val="both"/>
        <w:rPr>
          <w:rFonts w:ascii="Traditional Arabic" w:hAnsi="Traditional Arabic" w:cs="Traditional Arabic"/>
          <w:sz w:val="36"/>
          <w:szCs w:val="36"/>
          <w:rtl/>
        </w:rPr>
      </w:pPr>
      <w:r>
        <w:rPr>
          <w:vanish/>
        </w:rPr>
        <w:t>{{PG:45}}</w:t>
      </w:r>
    </w:p>
    <w:p ns2:paraId="51F24097" ns2:textId="77777777" w:rsidR="00900368" w:rsidRDefault="00900368" w:rsidP="003B4B99">
      <w:pPr>
        <w:jc w:val="both"/>
        <w:rPr>
          <w:rFonts w:ascii="Traditional Arabic" w:hAnsi="Traditional Arabic" w:cs="Traditional Arabic"/>
          <w:sz w:val="36"/>
          <w:szCs w:val="36"/>
          <w:rtl/>
        </w:rPr>
      </w:pPr>
      <w:r>
        <w:rPr>
          <w:vanish/>
        </w:rPr>
        <w:t>{{PG:45}}</w:t>
      </w:r>
      <w:r>
        <w:rPr>
          <w:rFonts w:ascii="Traditional Arabic" w:hAnsi="Traditional Arabic" w:cs="Traditional Arabic" w:hint="cs"/>
          <w:sz w:val="36"/>
          <w:szCs w:val="36"/>
          <w:rtl/>
        </w:rPr>
        <w:lastRenderedPageBreak/>
        <w:t>نحن نعلم أن عامة علماء أهل السنة اليوم حكموا بأن النظام الديمقراطي الغربي مخالف للسياسة الشرعية (وسيأتي ذكر أوجه التعارض بين النظامين لاحقاً)، وبالتالي فلا يشرع إنشاؤه ابتداءً، ولكن إذا كان نظاماً قائماً، فأجازوا المشاركة السياسية فيه للمصلحة الراجحة، وسنذكر بعض الأمثلة:</w:t>
      </w:r>
    </w:p>
    <w:p ns2:paraId="55A4BCDE" ns2:textId="77777777" w:rsidR="00900368" w:rsidRDefault="00900368" w:rsidP="003B4B99">
      <w:pPr>
        <w:jc w:val="both"/>
        <w:rPr>
          <w:rFonts w:ascii="Traditional Arabic" w:hAnsi="Traditional Arabic" w:cs="Traditional Arabic"/>
          <w:sz w:val="36"/>
          <w:szCs w:val="36"/>
          <w:rtl/>
        </w:rPr>
      </w:pPr>
      <w:r>
        <w:rPr>
          <w:vanish/>
        </w:rPr>
        <w:t>{{PG:46}}</w:t>
      </w:r>
    </w:p>
    <w:p ns2:paraId="2BEE6C96" ns2:textId="77777777" w:rsidR="00900368" w:rsidRDefault="00900368"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{{PG:46}}</w:t>
      </w:r>
      <w:r w:rsidRPr="001B3C4F">
        <w:rPr>
          <w:rFonts w:ascii="Traditional Arabic" w:hAnsi="Traditional Arabic" w:cs="Traditional Arabic" w:hint="cs"/>
          <w:b/>
          <w:bCs/>
          <w:sz w:val="36"/>
          <w:szCs w:val="36"/>
          <w:rtl/>
        </w:rPr>
        <w:t>-موقف ابن سعدي:</w:t>
      </w:r>
      <w:r>
        <w:rPr>
          <w:rFonts w:ascii="Traditional Arabic" w:hAnsi="Traditional Arabic" w:cs="Traditional Arabic" w:hint="cs"/>
          <w:sz w:val="36"/>
          <w:szCs w:val="36"/>
          <w:rtl/>
        </w:rPr>
        <w:t xml:space="preserve"> </w:t>
      </w:r>
    </w:p>
    <w:p ns2:paraId="74C88B75" ns2:textId="77777777" w:rsidR="00900368" w:rsidRPr="00EE3AE6" w:rsidRDefault="00900368"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{{PG:46}}</w:t>
      </w:r>
      <w:r>
        <w:rPr>
          <w:rFonts w:ascii="Traditional Arabic" w:hAnsi="Traditional Arabic" w:cs="Traditional Arabic" w:hint="cs"/>
          <w:sz w:val="36"/>
          <w:szCs w:val="36"/>
          <w:rtl/>
        </w:rPr>
        <w:t xml:space="preserve">لما تعرض العلامة ابن سعدي (ت1376هـ) رحمه الله لفوائد قصة شعيب قال </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هذه الروابط التي يحصل بها الدفع عن الإسلام والمسلمين لا بأس بالسعي فيها</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 xml:space="preserve"> بل ربما تعين ذلك</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 xml:space="preserve"> لأن الإصلاح مطلوب على حسب القدرة والإمكان</w:t>
      </w:r>
      <w:r w:rsidRPr="00EE3AE6">
        <w:rPr>
          <w:rFonts w:ascii="Traditional Arabic" w:hAnsi="Traditional Arabic" w:cs="Traditional Arabic" w:hint="cs"/>
          <w:b/>
          <w:bCs/>
          <w:sz w:val="32"/>
          <w:szCs w:val="32"/>
          <w:rtl/>
        </w:rPr>
        <w:t xml:space="preserve">، </w:t>
      </w:r>
      <w:r w:rsidRPr="00EE3AE6">
        <w:rPr>
          <w:rFonts w:ascii="Traditional Arabic" w:hAnsi="Traditional Arabic" w:cs="Traditional Arabic"/>
          <w:b/>
          <w:bCs/>
          <w:sz w:val="32"/>
          <w:szCs w:val="32"/>
          <w:rtl/>
        </w:rPr>
        <w:t>فعلى هذا لو ساعد المسلمون الذين تحت ولاية الكفار وعملوا على جعل الولاية جمهورية يتمكن فيها الأفراد والشعوب من حقوقهم الدينية والدنيوية</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 xml:space="preserve"> لكان أولى من استسلامهم لدولة تقضي على حقوقهم الدينية والدنيوية</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 xml:space="preserve"> وتحرص على إبادتها</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 xml:space="preserve"> وجعلهم عملة وخدما لهم</w:t>
      </w:r>
      <w:r w:rsidRPr="00EE3AE6">
        <w:rPr>
          <w:rFonts w:ascii="Traditional Arabic" w:hAnsi="Traditional Arabic" w:cs="Traditional Arabic" w:hint="cs"/>
          <w:b/>
          <w:bCs/>
          <w:sz w:val="32"/>
          <w:szCs w:val="32"/>
          <w:rtl/>
        </w:rPr>
        <w:t xml:space="preserve">، </w:t>
      </w:r>
      <w:r w:rsidRPr="00EE3AE6">
        <w:rPr>
          <w:rFonts w:ascii="Traditional Arabic" w:hAnsi="Traditional Arabic" w:cs="Traditional Arabic"/>
          <w:b/>
          <w:bCs/>
          <w:sz w:val="32"/>
          <w:szCs w:val="32"/>
          <w:rtl/>
        </w:rPr>
        <w:t>نعم إن أمكن أن تكون الدولة للمسلمين وهم الحكام فهو المتعين</w:t>
      </w:r>
      <w:r w:rsidRPr="00EE3AE6">
        <w:rPr>
          <w:rFonts w:ascii="Traditional Arabic" w:hAnsi="Traditional Arabic" w:cs="Traditional Arabic" w:hint="cs"/>
          <w:b/>
          <w:bCs/>
          <w:sz w:val="32"/>
          <w:szCs w:val="32"/>
          <w:rtl/>
        </w:rPr>
        <w:t>،</w:t>
      </w:r>
      <w:r w:rsidRPr="00EE3AE6">
        <w:rPr>
          <w:rFonts w:ascii="Traditional Arabic" w:hAnsi="Traditional Arabic" w:cs="Traditional Arabic"/>
          <w:b/>
          <w:bCs/>
          <w:sz w:val="32"/>
          <w:szCs w:val="32"/>
          <w:rtl/>
        </w:rPr>
        <w:t xml:space="preserve"> ولكن لعدم إمكان هذه المرتبة فالمرتبة التي فيها دفع ووقاية للدين والدنيا مقدمة</w:t>
      </w:r>
      <w:r w:rsidRPr="00EE3AE6">
        <w:rPr>
          <w:rFonts w:ascii="Traditional Arabic" w:hAnsi="Traditional Arabic" w:cs="Traditional Arabic" w:hint="cs"/>
          <w:b/>
          <w:bCs/>
          <w:sz w:val="32"/>
          <w:szCs w:val="32"/>
          <w:rtl/>
        </w:rPr>
        <w:t xml:space="preserve">، </w:t>
      </w:r>
      <w:r w:rsidRPr="00EE3AE6">
        <w:rPr>
          <w:rFonts w:ascii="Traditional Arabic" w:hAnsi="Traditional Arabic" w:cs="Traditional Arabic"/>
          <w:b/>
          <w:bCs/>
          <w:sz w:val="32"/>
          <w:szCs w:val="32"/>
          <w:rtl/>
        </w:rPr>
        <w:t>والله أعلم</w:t>
      </w:r>
      <w:r w:rsidRPr="00EE3AE6">
        <w:rPr>
          <w:rFonts w:ascii="Traditional Arabic" w:hAnsi="Traditional Arabic" w:cs="Traditional Arabic" w:hint="cs"/>
          <w:b/>
          <w:bCs/>
          <w:sz w:val="32"/>
          <w:szCs w:val="32"/>
          <w:rtl/>
        </w:rPr>
        <w:t>)[تفسير ابن سعدي:389].</w:t>
      </w:r>
    </w:p>
    <w:p ns2:paraId="4C9B06F5" ns2:textId="77777777" w:rsidR="00900368" w:rsidRPr="00EE3AE6" w:rsidRDefault="00900368" w:rsidP="003B4B99">
      <w:pPr>
        <w:jc w:val="both"/>
        <w:rPr>
          <w:rFonts w:ascii="Traditional Arabic" w:hAnsi="Traditional Arabic" w:cs="Traditional Arabic"/>
          <w:b/>
          <w:bCs/>
          <w:sz w:val="32"/>
          <w:szCs w:val="32"/>
          <w:rtl/>
        </w:rPr>
      </w:pPr>
      <w:r>
        <w:rPr>
          <w:vanish/>
        </w:rPr>
        <w:t>{{PG:46}}</w:t>
      </w:r>
      <w:r w:rsidRPr="00EE3AE6">
        <w:rPr>
          <w:rFonts w:ascii="Traditional Arabic" w:hAnsi="Traditional Arabic" w:cs="Traditional Arabic" w:hint="cs"/>
          <w:b/>
          <w:bCs/>
          <w:sz w:val="32"/>
          <w:szCs w:val="32"/>
          <w:rtl/>
        </w:rPr>
        <w:t xml:space="preserve"> </w:t>
      </w:r>
    </w:p>
    <w:p ns2:paraId="7266BDCB" ns2:textId="77777777" w:rsidR="00900368" w:rsidRDefault="00900368" w:rsidP="003B4B99">
      <w:pPr>
        <w:jc w:val="both"/>
        <w:rPr>
          <w:rFonts w:ascii="Traditional Arabic" w:hAnsi="Traditional Arabic" w:cs="Traditional Arabic"/>
          <w:sz w:val="36"/>
          <w:szCs w:val="36"/>
          <w:rtl/>
        </w:rPr>
      </w:pPr>
      <w:r>
        <w:rPr>
          <w:vanish/>
        </w:rPr>
        <w:t>{{PG:46}}</w:t>
      </w:r>
      <w:r>
        <w:rPr>
          <w:rFonts w:ascii="Traditional Arabic" w:hAnsi="Traditional Arabic" w:cs="Traditional Arabic" w:hint="cs"/>
          <w:sz w:val="36"/>
          <w:szCs w:val="36"/>
          <w:rtl/>
        </w:rPr>
        <w:t>فلاحظ في هذا النص عمق فقه ابن سعدي، حيث فرق بين مقامي الاختيار والاضطرار، وفرق بين حال القدرة وحال العجز، ففي حال الاختيار والقدرة يشرع للمسلم أن ينشئ نظاماً سياسياً إسلامياً كما يقول "</w:t>
      </w:r>
      <w:r w:rsidRPr="00EE3AE6">
        <w:rPr>
          <w:rFonts w:ascii="Traditional Arabic" w:hAnsi="Traditional Arabic" w:cs="Traditional Arabic"/>
          <w:sz w:val="36"/>
          <w:szCs w:val="36"/>
          <w:rtl/>
        </w:rPr>
        <w:t xml:space="preserve"> إن أمكن أن تكون الدولة للمسلمين وهم الحكام فهو المتعين</w:t>
      </w:r>
      <w:r>
        <w:rPr>
          <w:rFonts w:ascii="Traditional Arabic" w:hAnsi="Traditional Arabic" w:cs="Traditional Arabic" w:hint="cs"/>
          <w:sz w:val="36"/>
          <w:szCs w:val="36"/>
          <w:rtl/>
        </w:rPr>
        <w:t>" ولكن في حال الاضطرار والعجز فيشرع للمسلم أن ينتقل للمرتبة التي تليها، وهي النظام الجمهوري، فجعل ابن سعدي مشروعية النظام الجمهوري مرتبطة بعد القدرة والإمكان على بناء السياسة الشرعية الأصلية.</w:t>
      </w:r>
    </w:p>
    <w:p ns2:paraId="6A8BF7F3" ns2:textId="77777777" w:rsidR="00900368" w:rsidRDefault="00900368" w:rsidP="003B4B99">
      <w:pPr>
        <w:jc w:val="both"/>
        <w:rPr>
          <w:rFonts w:ascii="Traditional Arabic" w:hAnsi="Traditional Arabic" w:cs="Traditional Arabic"/>
          <w:sz w:val="36"/>
          <w:szCs w:val="36"/>
          <w:rtl/>
        </w:rPr>
      </w:pPr>
      <w:r>
        <w:rPr>
          <w:vanish/>
        </w:rPr>
        <w:t>{{PG:46}}</w:t>
      </w:r>
    </w:p>
    <w:p ns2:paraId="16B41200" ns2:textId="77777777" w:rsidR="00900368" w:rsidRDefault="00900368" w:rsidP="003B4B99">
      <w:pPr>
        <w:jc w:val="both"/>
        <w:rPr>
          <w:rFonts w:ascii="Traditional Arabic" w:hAnsi="Traditional Arabic" w:cs="Traditional Arabic"/>
          <w:sz w:val="36"/>
          <w:szCs w:val="36"/>
          <w:rtl/>
        </w:rPr>
      </w:pPr>
      <w:r>
        <w:rPr>
          <w:vanish/>
        </w:rPr>
        <w:t>{{PG:46}}</w:t>
      </w:r>
      <w:r>
        <w:rPr>
          <w:rFonts w:ascii="Traditional Arabic" w:hAnsi="Traditional Arabic" w:cs="Traditional Arabic" w:hint="cs"/>
          <w:sz w:val="36"/>
          <w:szCs w:val="36"/>
          <w:rtl/>
        </w:rPr>
        <w:lastRenderedPageBreak/>
        <w:t>فيستفاد من هذا النص الثمين أن ابن سعدي يرى أن النظام الجمهوري نظام مخالف في أصله للسياسة الشرعية، ولذلك ربط مشروعيته بالعجز والاضطرار.</w:t>
      </w:r>
    </w:p>
    <w:p ns2:paraId="152352FC" ns2:textId="77777777" w:rsidR="00900368" w:rsidRDefault="00900368" w:rsidP="003B4B99">
      <w:pPr>
        <w:jc w:val="both"/>
        <w:rPr>
          <w:rFonts w:ascii="Traditional Arabic" w:hAnsi="Traditional Arabic" w:cs="Traditional Arabic"/>
          <w:sz w:val="36"/>
          <w:szCs w:val="36"/>
          <w:rtl/>
        </w:rPr>
      </w:pPr>
      <w:r>
        <w:rPr>
          <w:vanish/>
        </w:rPr>
        <w:t>{{PG:47}}</w:t>
      </w:r>
    </w:p>
    <w:p ns2:paraId="07333DE1" ns2:textId="77777777" w:rsidR="00900368" w:rsidRDefault="00900368" w:rsidP="003B4B99">
      <w:pPr>
        <w:jc w:val="both"/>
        <w:rPr>
          <w:rFonts w:ascii="Traditional Arabic" w:hAnsi="Traditional Arabic" w:cs="Traditional Arabic"/>
          <w:sz w:val="36"/>
          <w:szCs w:val="36"/>
          <w:rtl/>
        </w:rPr>
      </w:pPr>
      <w:r>
        <w:rPr>
          <w:vanish/>
        </w:rPr>
        <w:t>{{PG:47}}</w:t>
      </w:r>
      <w:r>
        <w:rPr>
          <w:rFonts w:ascii="Traditional Arabic" w:hAnsi="Traditional Arabic" w:cs="Traditional Arabic" w:hint="cs"/>
          <w:sz w:val="36"/>
          <w:szCs w:val="36"/>
          <w:rtl/>
        </w:rPr>
        <w:t>فلو جاء شخص وقال ابن سعدي: يرى جواز تحويل الدولة المسلمة إلى نظام جمهوري؛ لكان هذا القائل مدلِّساً بلا ريب، فابن سعدي -بكل وضوح- يقول إذا أمكن فيجب أن تكون الدولة للمسلمين، وإذا لم يمكن ينتقل للنظام الجمهوري للمصلحة الراجحة، وهذا عين كلام أهل العلم، ولا يخالف في هذا أكثر الفقهاء.</w:t>
      </w:r>
    </w:p>
    <w:p ns2:paraId="53D99A48" ns2:textId="77777777" w:rsidR="00900368" w:rsidRDefault="00900368" w:rsidP="003B4B99">
      <w:pPr>
        <w:jc w:val="both"/>
        <w:rPr>
          <w:rFonts w:ascii="Traditional Arabic" w:hAnsi="Traditional Arabic" w:cs="Traditional Arabic"/>
          <w:sz w:val="36"/>
          <w:szCs w:val="36"/>
          <w:rtl/>
        </w:rPr>
      </w:pPr>
      <w:r>
        <w:rPr>
          <w:vanish/>
        </w:rPr>
        <w:t>{{PG:47}}</w:t>
      </w:r>
    </w:p>
    <w:p ns2:paraId="5E00A92D" ns2:textId="77777777" w:rsidR="00900368" w:rsidRPr="00D4363A" w:rsidRDefault="00900368" w:rsidP="003B4B99">
      <w:pPr>
        <w:jc w:val="both"/>
        <w:rPr>
          <w:rFonts w:ascii="Traditional Arabic" w:hAnsi="Traditional Arabic" w:cs="Traditional Arabic"/>
          <w:b/>
          <w:bCs/>
          <w:sz w:val="36"/>
          <w:szCs w:val="36"/>
          <w:rtl/>
        </w:rPr>
      </w:pPr>
      <w:r>
        <w:rPr>
          <w:vanish/>
        </w:rPr>
        <w:t>{{PG:47}}</w:t>
      </w:r>
      <w:r w:rsidRPr="00D4363A">
        <w:rPr>
          <w:rFonts w:ascii="Traditional Arabic" w:hAnsi="Traditional Arabic" w:cs="Traditional Arabic" w:hint="cs"/>
          <w:b/>
          <w:bCs/>
          <w:sz w:val="36"/>
          <w:szCs w:val="36"/>
          <w:rtl/>
        </w:rPr>
        <w:t>ب-موقف اللجنة الدائمة للإفتاء برئاسة ابن باز:</w:t>
      </w:r>
    </w:p>
    <w:p ns2:paraId="5A670833" ns2:textId="77777777" w:rsidR="00900368" w:rsidRDefault="00900368" w:rsidP="003B4B99">
      <w:pPr>
        <w:jc w:val="both"/>
        <w:rPr>
          <w:rFonts w:ascii="Traditional Arabic" w:hAnsi="Traditional Arabic" w:cs="Traditional Arabic"/>
          <w:sz w:val="36"/>
          <w:szCs w:val="36"/>
          <w:rtl/>
        </w:rPr>
      </w:pPr>
      <w:r>
        <w:rPr>
          <w:vanish/>
        </w:rPr>
        <w:t>{{PG:47}}</w:t>
      </w:r>
      <w:r>
        <w:rPr>
          <w:rFonts w:ascii="Traditional Arabic" w:hAnsi="Traditional Arabic" w:cs="Traditional Arabic" w:hint="cs"/>
          <w:sz w:val="36"/>
          <w:szCs w:val="36"/>
          <w:rtl/>
        </w:rPr>
        <w:t>أصدرت اللجنة الدائمة للإفتاء في السعودية برئاسة ابن باز(ت1420هـ) فتاوى متعددة، وكلها بلا استثناء تميز بين: مقام الاختيار ومقام الاضطرار، وتميز بين مقام الإنشاء ابتداءً ومقام المشاركة للمصلحة الراجحة.</w:t>
      </w:r>
    </w:p>
    <w:p ns2:paraId="3DB27919" ns2:textId="77777777" w:rsidR="00900368" w:rsidRDefault="00900368" w:rsidP="003B4B99">
      <w:pPr>
        <w:jc w:val="both"/>
        <w:rPr>
          <w:rFonts w:ascii="Traditional Arabic" w:hAnsi="Traditional Arabic" w:cs="Traditional Arabic"/>
          <w:sz w:val="36"/>
          <w:szCs w:val="36"/>
          <w:rtl/>
        </w:rPr>
      </w:pPr>
      <w:r>
        <w:rPr>
          <w:vanish/>
        </w:rPr>
        <w:t>{{PG:47}}</w:t>
      </w:r>
      <w:r>
        <w:rPr>
          <w:rFonts w:ascii="Traditional Arabic" w:hAnsi="Traditional Arabic" w:cs="Traditional Arabic" w:hint="cs"/>
          <w:sz w:val="36"/>
          <w:szCs w:val="36"/>
          <w:rtl/>
        </w:rPr>
        <w:t>دعنا نتناول بعض هذه الفتاوى ونفحص المبادئ الثاوية فيها، أول هذه الفتاوى هي التالي:</w:t>
      </w:r>
    </w:p>
    <w:p ns2:paraId="02DC957E" ns2:textId="77777777" w:rsidR="00900368" w:rsidRPr="00F7053E" w:rsidRDefault="00900368" w:rsidP="003B4B99">
      <w:pPr>
        <w:ind w:left="368"/>
        <w:jc w:val="both"/>
        <w:rPr>
          <w:rFonts w:ascii="Traditional Arabic" w:hAnsi="Traditional Arabic" w:cs="Traditional Arabic"/>
          <w:b/>
          <w:bCs/>
          <w:sz w:val="32"/>
          <w:szCs w:val="32"/>
          <w:rtl/>
        </w:rPr>
      </w:pPr>
      <w:r>
        <w:rPr>
          <w:vanish/>
        </w:rPr>
        <w:t>{{PG:47}}</w:t>
      </w:r>
      <w:r w:rsidRPr="00F7053E">
        <w:rPr>
          <w:rFonts w:ascii="Traditional Arabic" w:hAnsi="Traditional Arabic" w:cs="Traditional Arabic" w:hint="cs"/>
          <w:b/>
          <w:bCs/>
          <w:sz w:val="32"/>
          <w:szCs w:val="32"/>
          <w:rtl/>
        </w:rPr>
        <w:t>(</w:t>
      </w:r>
      <w:r>
        <w:rPr>
          <w:rFonts w:ascii="Traditional Arabic" w:hAnsi="Traditional Arabic" w:cs="Traditional Arabic" w:hint="cs"/>
          <w:b/>
          <w:bCs/>
          <w:sz w:val="32"/>
          <w:szCs w:val="32"/>
          <w:rtl/>
        </w:rPr>
        <w:t xml:space="preserve">السؤال: </w:t>
      </w:r>
      <w:r w:rsidRPr="00F7053E">
        <w:rPr>
          <w:rFonts w:ascii="Traditional Arabic" w:hAnsi="Traditional Arabic" w:cs="Traditional Arabic"/>
          <w:b/>
          <w:bCs/>
          <w:sz w:val="32"/>
          <w:szCs w:val="32"/>
          <w:rtl/>
        </w:rPr>
        <w:t>هل يجوز التصويت في الانتخابات والترشيح لها</w:t>
      </w:r>
      <w:r w:rsidRPr="00F7053E">
        <w:rPr>
          <w:rFonts w:ascii="Traditional Arabic" w:hAnsi="Traditional Arabic" w:cs="Traditional Arabic" w:hint="cs"/>
          <w:b/>
          <w:bCs/>
          <w:sz w:val="32"/>
          <w:szCs w:val="32"/>
          <w:rtl/>
        </w:rPr>
        <w:t>،</w:t>
      </w:r>
      <w:r w:rsidRPr="00F7053E">
        <w:rPr>
          <w:rFonts w:ascii="Traditional Arabic" w:hAnsi="Traditional Arabic" w:cs="Traditional Arabic"/>
          <w:b/>
          <w:bCs/>
          <w:sz w:val="32"/>
          <w:szCs w:val="32"/>
          <w:rtl/>
        </w:rPr>
        <w:t xml:space="preserve"> مع العلم أن بلادنا تحكم بغير ما</w:t>
      </w:r>
      <w:r w:rsidRPr="00F7053E">
        <w:rPr>
          <w:rFonts w:ascii="Traditional Arabic" w:hAnsi="Traditional Arabic" w:cs="Traditional Arabic"/>
          <w:b/>
          <w:bCs/>
          <w:sz w:val="32"/>
          <w:szCs w:val="32"/>
        </w:rPr>
        <w:t xml:space="preserve"> </w:t>
      </w:r>
      <w:r w:rsidRPr="00F7053E">
        <w:rPr>
          <w:rFonts w:ascii="Traditional Arabic" w:hAnsi="Traditional Arabic" w:cs="Traditional Arabic"/>
          <w:b/>
          <w:bCs/>
          <w:sz w:val="32"/>
          <w:szCs w:val="32"/>
          <w:rtl/>
        </w:rPr>
        <w:t>أنزل الله؟</w:t>
      </w:r>
      <w:r w:rsidRPr="00F7053E">
        <w:rPr>
          <w:rFonts w:ascii="Traditional Arabic" w:hAnsi="Traditional Arabic" w:cs="Traditional Arabic" w:hint="cs"/>
          <w:b/>
          <w:bCs/>
          <w:sz w:val="32"/>
          <w:szCs w:val="32"/>
          <w:rtl/>
        </w:rPr>
        <w:t xml:space="preserve"> الجواب: </w:t>
      </w:r>
      <w:r w:rsidRPr="00F7053E">
        <w:rPr>
          <w:rFonts w:ascii="Traditional Arabic" w:hAnsi="Traditional Arabic" w:cs="Traditional Arabic"/>
          <w:b/>
          <w:bCs/>
          <w:sz w:val="32"/>
          <w:szCs w:val="32"/>
          <w:rtl/>
        </w:rPr>
        <w:t>لا يجوز للمسلم أن يرشح نفسه رجاء أن ينتظم في سلك</w:t>
      </w:r>
      <w:r w:rsidRPr="00F7053E">
        <w:rPr>
          <w:rFonts w:ascii="Traditional Arabic" w:hAnsi="Traditional Arabic" w:cs="Traditional Arabic"/>
          <w:b/>
          <w:bCs/>
          <w:sz w:val="32"/>
          <w:szCs w:val="32"/>
        </w:rPr>
        <w:t xml:space="preserve"> </w:t>
      </w:r>
      <w:r w:rsidRPr="00F7053E">
        <w:rPr>
          <w:rFonts w:ascii="Traditional Arabic" w:hAnsi="Traditional Arabic" w:cs="Traditional Arabic"/>
          <w:b/>
          <w:bCs/>
          <w:sz w:val="32"/>
          <w:szCs w:val="32"/>
          <w:rtl/>
        </w:rPr>
        <w:t>حكومة تحكم بغير ما أنزل الله، وتعمل بغير شريعة الإسلام ، فلا يجوز لمسلم أن</w:t>
      </w:r>
      <w:r w:rsidRPr="00F7053E">
        <w:rPr>
          <w:rFonts w:ascii="Traditional Arabic" w:hAnsi="Traditional Arabic" w:cs="Traditional Arabic"/>
          <w:b/>
          <w:bCs/>
          <w:sz w:val="32"/>
          <w:szCs w:val="32"/>
        </w:rPr>
        <w:t xml:space="preserve"> </w:t>
      </w:r>
      <w:r w:rsidRPr="00F7053E">
        <w:rPr>
          <w:rFonts w:ascii="Traditional Arabic" w:hAnsi="Traditional Arabic" w:cs="Traditional Arabic"/>
          <w:b/>
          <w:bCs/>
          <w:sz w:val="32"/>
          <w:szCs w:val="32"/>
          <w:rtl/>
        </w:rPr>
        <w:t>ينتخبه أو غيره ممن يعملون في هذه الحكومة</w:t>
      </w:r>
      <w:r w:rsidRPr="00F7053E">
        <w:rPr>
          <w:rFonts w:ascii="Traditional Arabic" w:hAnsi="Traditional Arabic" w:cs="Traditional Arabic" w:hint="cs"/>
          <w:b/>
          <w:bCs/>
          <w:sz w:val="32"/>
          <w:szCs w:val="32"/>
          <w:rtl/>
        </w:rPr>
        <w:t>،</w:t>
      </w:r>
      <w:r w:rsidRPr="00F7053E">
        <w:rPr>
          <w:rFonts w:ascii="Traditional Arabic" w:hAnsi="Traditional Arabic" w:cs="Traditional Arabic"/>
          <w:b/>
          <w:bCs/>
          <w:sz w:val="32"/>
          <w:szCs w:val="32"/>
          <w:rtl/>
        </w:rPr>
        <w:t xml:space="preserve"> إلا إذا كان من رشح نفسه من المسلمين</w:t>
      </w:r>
      <w:r w:rsidRPr="00F7053E">
        <w:rPr>
          <w:rFonts w:ascii="Traditional Arabic" w:hAnsi="Traditional Arabic" w:cs="Traditional Arabic" w:hint="cs"/>
          <w:b/>
          <w:bCs/>
          <w:sz w:val="32"/>
          <w:szCs w:val="32"/>
          <w:rtl/>
        </w:rPr>
        <w:t>،</w:t>
      </w:r>
      <w:r w:rsidRPr="00F7053E">
        <w:rPr>
          <w:rFonts w:ascii="Traditional Arabic" w:hAnsi="Traditional Arabic" w:cs="Traditional Arabic"/>
          <w:b/>
          <w:bCs/>
          <w:sz w:val="32"/>
          <w:szCs w:val="32"/>
          <w:rtl/>
        </w:rPr>
        <w:t xml:space="preserve"> ومن</w:t>
      </w:r>
      <w:r w:rsidRPr="00F7053E">
        <w:rPr>
          <w:rFonts w:ascii="Traditional Arabic" w:hAnsi="Traditional Arabic" w:cs="Traditional Arabic"/>
          <w:b/>
          <w:bCs/>
          <w:sz w:val="32"/>
          <w:szCs w:val="32"/>
        </w:rPr>
        <w:t xml:space="preserve"> </w:t>
      </w:r>
      <w:r w:rsidRPr="00F7053E">
        <w:rPr>
          <w:rFonts w:ascii="Traditional Arabic" w:hAnsi="Traditional Arabic" w:cs="Traditional Arabic"/>
          <w:b/>
          <w:bCs/>
          <w:sz w:val="32"/>
          <w:szCs w:val="32"/>
          <w:rtl/>
        </w:rPr>
        <w:t>ينتخبون يرجون بالدخول في ذلك أن يصلوا بذلك إلى تحويل الحكم إلى العمل بشريعة</w:t>
      </w:r>
      <w:r w:rsidRPr="00F7053E">
        <w:rPr>
          <w:rFonts w:ascii="Traditional Arabic" w:hAnsi="Traditional Arabic" w:cs="Traditional Arabic"/>
          <w:b/>
          <w:bCs/>
          <w:sz w:val="32"/>
          <w:szCs w:val="32"/>
        </w:rPr>
        <w:t xml:space="preserve"> </w:t>
      </w:r>
      <w:r w:rsidRPr="00F7053E">
        <w:rPr>
          <w:rFonts w:ascii="Traditional Arabic" w:hAnsi="Traditional Arabic" w:cs="Traditional Arabic"/>
          <w:b/>
          <w:bCs/>
          <w:sz w:val="32"/>
          <w:szCs w:val="32"/>
          <w:rtl/>
        </w:rPr>
        <w:t>الإسلام، واتخذوا ذلك وسيلة إلى التغلب على نظام الحكم، على ألا يعمل من رشح نفسه</w:t>
      </w:r>
      <w:r w:rsidRPr="00F7053E">
        <w:rPr>
          <w:rFonts w:ascii="Traditional Arabic" w:hAnsi="Traditional Arabic" w:cs="Traditional Arabic"/>
          <w:b/>
          <w:bCs/>
          <w:sz w:val="32"/>
          <w:szCs w:val="32"/>
        </w:rPr>
        <w:t xml:space="preserve"> </w:t>
      </w:r>
      <w:r w:rsidRPr="00F7053E">
        <w:rPr>
          <w:rFonts w:ascii="Traditional Arabic" w:hAnsi="Traditional Arabic" w:cs="Traditional Arabic"/>
          <w:b/>
          <w:bCs/>
          <w:sz w:val="32"/>
          <w:szCs w:val="32"/>
          <w:rtl/>
        </w:rPr>
        <w:t>بعد تمام الدخول إلا في مناصب لا تتنافى مع الشريعة الإسلامية</w:t>
      </w:r>
      <w:r w:rsidRPr="00F7053E">
        <w:rPr>
          <w:rFonts w:ascii="Traditional Arabic" w:hAnsi="Traditional Arabic" w:cs="Traditional Arabic" w:hint="cs"/>
          <w:b/>
          <w:bCs/>
          <w:sz w:val="32"/>
          <w:szCs w:val="32"/>
          <w:rtl/>
        </w:rPr>
        <w:t>)[اللجنة الدائمة:23/407].</w:t>
      </w:r>
    </w:p>
    <w:p ns2:paraId="635FBB58" ns2:textId="77777777" w:rsidR="00900368" w:rsidRDefault="00900368" w:rsidP="003B4B99">
      <w:pPr>
        <w:jc w:val="both"/>
        <w:rPr>
          <w:rFonts w:ascii="Traditional Arabic" w:hAnsi="Traditional Arabic" w:cs="Traditional Arabic"/>
          <w:sz w:val="36"/>
          <w:szCs w:val="36"/>
          <w:rtl/>
        </w:rPr>
      </w:pPr>
      <w:r>
        <w:rPr>
          <w:vanish/>
        </w:rPr>
        <w:t>{{PG:47}}</w:t>
      </w:r>
      <w:r>
        <w:rPr>
          <w:rFonts w:ascii="Traditional Arabic" w:hAnsi="Traditional Arabic" w:cs="Traditional Arabic" w:hint="cs"/>
          <w:sz w:val="36"/>
          <w:szCs w:val="36"/>
          <w:rtl/>
        </w:rPr>
        <w:lastRenderedPageBreak/>
        <w:t>فانظر كيف فرقوا في النظام الديمقراطي بين مقام الإنشاء ابتداءً، ومقام المشاركة السياسية للمصلحة الراجحة في نظام قائم، وهذا عين ما يقرره فقهاء المسلمين منذ القدم في مسألة التعامل مع (النظام السياسي غير المشروع).</w:t>
      </w:r>
    </w:p>
    <w:p ns2:paraId="6AA2FE21" ns2:textId="77777777" w:rsidR="00900368" w:rsidRDefault="00900368" w:rsidP="003B4B99">
      <w:pPr>
        <w:jc w:val="both"/>
        <w:rPr>
          <w:rFonts w:ascii="Traditional Arabic" w:hAnsi="Traditional Arabic" w:cs="Traditional Arabic"/>
          <w:sz w:val="36"/>
          <w:szCs w:val="36"/>
          <w:rtl/>
        </w:rPr>
      </w:pPr>
      <w:r>
        <w:rPr>
          <w:vanish/>
        </w:rPr>
        <w:t>{{PG:48}}</w:t>
      </w:r>
    </w:p>
    <w:p ns2:paraId="09FC1CB2" ns2:textId="77777777" w:rsidR="00900368" w:rsidRDefault="00900368" w:rsidP="003B4B99">
      <w:pPr>
        <w:jc w:val="both"/>
        <w:rPr>
          <w:rFonts w:ascii="Traditional Arabic" w:hAnsi="Traditional Arabic" w:cs="Traditional Arabic"/>
          <w:sz w:val="36"/>
          <w:szCs w:val="36"/>
          <w:rtl/>
        </w:rPr>
      </w:pPr>
      <w:r>
        <w:rPr>
          <w:vanish/>
        </w:rPr>
        <w:t>{{PG:48}}</w:t>
      </w:r>
      <w:r>
        <w:rPr>
          <w:rFonts w:ascii="Traditional Arabic" w:hAnsi="Traditional Arabic" w:cs="Traditional Arabic" w:hint="cs"/>
          <w:sz w:val="36"/>
          <w:szCs w:val="36"/>
          <w:rtl/>
        </w:rPr>
        <w:t>وجاء في فتوى أخرى حول إنشاء الأحزاب الإسلامية في النظام السياسي العلماني:</w:t>
      </w:r>
    </w:p>
    <w:p ns2:paraId="27E590F0" ns2:textId="77777777" w:rsidR="00900368" w:rsidRPr="00D4363A" w:rsidRDefault="00900368" w:rsidP="003B4B99">
      <w:pPr>
        <w:ind w:left="368"/>
        <w:jc w:val="both"/>
        <w:rPr>
          <w:rFonts w:ascii="Traditional Arabic" w:hAnsi="Traditional Arabic" w:cs="Traditional Arabic"/>
          <w:b/>
          <w:bCs/>
          <w:sz w:val="32"/>
          <w:szCs w:val="32"/>
          <w:rtl/>
        </w:rPr>
      </w:pPr>
      <w:r>
        <w:rPr>
          <w:vanish/>
        </w:rPr>
        <w:t>{{PG:48}}</w:t>
      </w:r>
      <w:r w:rsidRPr="00D4363A">
        <w:rPr>
          <w:rFonts w:ascii="Traditional Arabic" w:hAnsi="Traditional Arabic" w:cs="Traditional Arabic" w:hint="cs"/>
          <w:b/>
          <w:bCs/>
          <w:sz w:val="32"/>
          <w:szCs w:val="32"/>
          <w:rtl/>
        </w:rPr>
        <w:t>(</w:t>
      </w:r>
      <w:r w:rsidRPr="00F7053E">
        <w:rPr>
          <w:rFonts w:ascii="Traditional Arabic" w:hAnsi="Traditional Arabic" w:cs="Traditional Arabic" w:hint="cs"/>
          <w:b/>
          <w:bCs/>
          <w:sz w:val="32"/>
          <w:szCs w:val="32"/>
          <w:rtl/>
        </w:rPr>
        <w:t>السؤال: هل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يجوز</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إقامة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إسلامية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دولة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علمانية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وتكون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رسمية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ضمن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القانون،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ولكن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غايتها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غير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ذلك،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وعملها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الدعوي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سري؟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الجواب: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يشرع</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للمسلمين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المبتلين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بالإقامة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دولة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كافرة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يتجمعوا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ويترابطوا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ويتعاونوا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فيما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بينهم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سواء</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كان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ذلك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باسم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إسلامية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أو</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جمعيات</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إسلامية؛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لما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ذلك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التعاون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على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البر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والتقوى)</w:t>
      </w:r>
      <w:r w:rsidRPr="00D4363A">
        <w:rPr>
          <w:rFonts w:ascii="Traditional Arabic" w:hAnsi="Traditional Arabic" w:cs="Traditional Arabic" w:hint="cs"/>
          <w:b/>
          <w:bCs/>
          <w:sz w:val="32"/>
          <w:szCs w:val="32"/>
          <w:rtl/>
        </w:rPr>
        <w:t>[اللجنة الدائمة:23/408].</w:t>
      </w:r>
    </w:p>
    <w:p ns2:paraId="2CF60A79" ns2:textId="77777777" w:rsidR="00900368" w:rsidRDefault="00900368" w:rsidP="003B4B99">
      <w:pPr>
        <w:jc w:val="both"/>
        <w:rPr>
          <w:rFonts w:ascii="Traditional Arabic" w:hAnsi="Traditional Arabic" w:cs="Traditional Arabic"/>
          <w:sz w:val="36"/>
          <w:szCs w:val="36"/>
          <w:rtl/>
        </w:rPr>
      </w:pPr>
      <w:r>
        <w:rPr>
          <w:vanish/>
        </w:rPr>
        <w:t>{{PG:48}}</w:t>
      </w:r>
      <w:r>
        <w:rPr>
          <w:rFonts w:ascii="Traditional Arabic" w:hAnsi="Traditional Arabic" w:cs="Traditional Arabic" w:hint="cs"/>
          <w:sz w:val="36"/>
          <w:szCs w:val="36"/>
          <w:rtl/>
        </w:rPr>
        <w:t>فأهل العلم هاهنا يمنعون من إقامة نظام سياسي علماني ابتداءً، لكن إذا كان قائماً فيشرع المشاركة السياسية فيه للمصلحة الراجحة، فلو جاءنا رجل وقال اللجنة الدائمة تجيز إقامة نظام سياسي علماني لأنهم أجازوا المشاركة فيه! فماذا سيقول العقلاء عن هذا الاستنباط؟!</w:t>
      </w:r>
    </w:p>
    <w:p ns2:paraId="75FCA224" ns2:textId="77777777" w:rsidR="00900368" w:rsidRDefault="00900368" w:rsidP="003B4B99">
      <w:pPr>
        <w:jc w:val="both"/>
        <w:rPr>
          <w:rFonts w:ascii="Traditional Arabic" w:hAnsi="Traditional Arabic" w:cs="Traditional Arabic"/>
          <w:sz w:val="36"/>
          <w:szCs w:val="36"/>
          <w:rtl/>
        </w:rPr>
      </w:pPr>
      <w:r>
        <w:rPr>
          <w:vanish/>
        </w:rPr>
        <w:t>{{PG:48}}</w:t>
      </w:r>
    </w:p>
    <w:p ns2:paraId="77E52547" ns2:textId="77777777" w:rsidR="00900368" w:rsidRDefault="00900368" w:rsidP="003B4B99">
      <w:pPr>
        <w:jc w:val="both"/>
        <w:rPr>
          <w:rFonts w:ascii="Traditional Arabic" w:hAnsi="Traditional Arabic" w:cs="Traditional Arabic"/>
          <w:sz w:val="36"/>
          <w:szCs w:val="36"/>
          <w:rtl/>
        </w:rPr>
      </w:pPr>
      <w:r>
        <w:rPr>
          <w:vanish/>
        </w:rPr>
        <w:t>{{PG:48}}</w:t>
      </w:r>
      <w:r>
        <w:rPr>
          <w:rFonts w:ascii="Traditional Arabic" w:hAnsi="Traditional Arabic" w:cs="Traditional Arabic" w:hint="cs"/>
          <w:sz w:val="36"/>
          <w:szCs w:val="36"/>
          <w:rtl/>
        </w:rPr>
        <w:t>وفي فتوى نادرة توضح مدى النظرة المصلحية لدى علماء اللجنة الدائمة، وتوسعهم في مفهوم المشاركة السياسية، جاءت صياغة السؤال والجواب كالتالي:</w:t>
      </w:r>
    </w:p>
    <w:p ns2:paraId="2CD40BB5" ns2:textId="77777777" w:rsidR="00900368" w:rsidRPr="00F7053E" w:rsidRDefault="00900368" w:rsidP="003B4B99">
      <w:pPr>
        <w:ind w:left="368"/>
        <w:jc w:val="both"/>
        <w:rPr>
          <w:rFonts w:ascii="Traditional Arabic" w:hAnsi="Traditional Arabic" w:cs="Traditional Arabic"/>
          <w:b/>
          <w:bCs/>
          <w:sz w:val="32"/>
          <w:szCs w:val="32"/>
          <w:rtl/>
        </w:rPr>
      </w:pPr>
      <w:r>
        <w:rPr>
          <w:vanish/>
        </w:rPr>
        <w:t>{{PG:48}}</w:t>
      </w:r>
      <w:r w:rsidRPr="00F7053E">
        <w:rPr>
          <w:rFonts w:ascii="Traditional Arabic" w:hAnsi="Traditional Arabic" w:cs="Traditional Arabic" w:hint="cs"/>
          <w:b/>
          <w:bCs/>
          <w:sz w:val="32"/>
          <w:szCs w:val="32"/>
          <w:rtl/>
        </w:rPr>
        <w:t>(السؤال: بعض</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الناس</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مسلمين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ولكنهم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ينخرطون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السياسية،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بين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إما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تابعة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لروسيا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أو</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تابعة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لأمريكا،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وهذه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متفرعة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وكثيرة؛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أمثال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التقدم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والاشتراكية،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الاستقلال،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الأحرار،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الأمة،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الشبيبة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الاستقلالية،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الديمقراطية الخ، ما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هو</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موقف</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الإسلام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هذه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المسلم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الذي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ينخرط</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هذه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هل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lastRenderedPageBreak/>
        <w:t>إسلامه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صحيح؟ الجواب: 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كان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لديه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بصيرة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الإسلام،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وقوة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إيمان،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وحصانة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إسلامية،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وبعد</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نظر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العواقب،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وفصاحة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لسان،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ويقوى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مع</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ذلك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على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يؤثر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مجرى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الحزب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فيوجهه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توجيهًا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إسلاميًّا؛ فله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يخالط</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هذه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أو</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يخالط</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أرجاهم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لقبول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الحق؛</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عسى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ينفع</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الله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ويهدي</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على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يديه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يشاء،</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فيترك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تيار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السياسات</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المنحرفة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إلى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سياسة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شرعية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عادلة،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ينتظم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بها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شمل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الأمة،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لكن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يلتزم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مبادئهم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المنحرفة،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ليس</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عنده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ذلك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الإيمان،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ولا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تلك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الحصانة،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ويخشى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عليه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يتأثر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ولا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يؤثر،</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فليعتزل</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تلك</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الأحزاب؛</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اتقاء</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للفتنة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ومحافظة</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على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دينه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يصيبه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منه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أصابهم،</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ويبتلى</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بما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ابتلوا</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به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من</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الانحراف</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والفساد، وبالله</w:t>
      </w:r>
      <w:r w:rsidRPr="00F7053E">
        <w:rPr>
          <w:rFonts w:ascii="Traditional Arabic" w:hAnsi="Traditional Arabic" w:cs="Traditional Arabic"/>
          <w:b/>
          <w:bCs/>
          <w:sz w:val="32"/>
          <w:szCs w:val="32"/>
          <w:rtl/>
        </w:rPr>
        <w:t xml:space="preserve"> </w:t>
      </w:r>
      <w:r w:rsidRPr="00F7053E">
        <w:rPr>
          <w:rFonts w:ascii="Traditional Arabic" w:hAnsi="Traditional Arabic" w:cs="Traditional Arabic" w:hint="cs"/>
          <w:b/>
          <w:bCs/>
          <w:sz w:val="32"/>
          <w:szCs w:val="32"/>
          <w:rtl/>
        </w:rPr>
        <w:t>التوفيق)[اللجنة الدائمة:12/385]</w:t>
      </w:r>
    </w:p>
    <w:p ns2:paraId="5DD1DC6B" ns2:textId="77777777" w:rsidR="00900368" w:rsidRDefault="00900368" w:rsidP="003B4B99">
      <w:pPr>
        <w:jc w:val="both"/>
        <w:rPr>
          <w:rFonts w:ascii="Traditional Arabic" w:hAnsi="Traditional Arabic" w:cs="Traditional Arabic"/>
          <w:sz w:val="36"/>
          <w:szCs w:val="36"/>
          <w:rtl/>
        </w:rPr>
      </w:pPr>
      <w:r>
        <w:rPr>
          <w:vanish/>
        </w:rPr>
        <w:t>{{PG:49}}</w:t>
      </w:r>
      <w:r>
        <w:rPr>
          <w:rFonts w:ascii="Traditional Arabic" w:hAnsi="Traditional Arabic" w:cs="Traditional Arabic" w:hint="cs"/>
          <w:sz w:val="36"/>
          <w:szCs w:val="36"/>
          <w:rtl/>
        </w:rPr>
        <w:t>فانظر بالله عليك الأوصاف الخطيرة التي وصفت بها هذه الأحزاب السياسية المسؤول عنها، وقد تعمدت ترك السؤال بتفاصيله ليتبين مدى (المرونة السياسية) التي يتمتع بها علماء أهل السنة، فكلها أحزاب سياسية مخالفة للإسلام صراحة، ومع ذلك فرق علماء اللجنة بين إنشاء هذه الأحزاب ابتداءً، وبين المشاركة فيها للمصلحة السياسية الراجحة.</w:t>
      </w:r>
    </w:p>
    <w:p ns2:paraId="5701E184" ns2:textId="77777777" w:rsidR="00900368" w:rsidRDefault="00900368" w:rsidP="003B4B99">
      <w:pPr>
        <w:jc w:val="both"/>
        <w:rPr>
          <w:rFonts w:ascii="Traditional Arabic" w:hAnsi="Traditional Arabic" w:cs="Traditional Arabic"/>
          <w:sz w:val="36"/>
          <w:szCs w:val="36"/>
          <w:rtl/>
        </w:rPr>
      </w:pPr>
      <w:r>
        <w:rPr>
          <w:vanish/>
        </w:rPr>
        <w:t>{{PG:49}}</w:t>
      </w:r>
    </w:p>
    <w:p ns2:paraId="7E356D53" ns2:textId="77777777" w:rsidR="00900368" w:rsidRDefault="00900368" w:rsidP="003B4B99">
      <w:pPr>
        <w:jc w:val="both"/>
        <w:rPr>
          <w:rFonts w:ascii="Traditional Arabic" w:hAnsi="Traditional Arabic" w:cs="Traditional Arabic"/>
          <w:sz w:val="36"/>
          <w:szCs w:val="36"/>
          <w:rtl/>
        </w:rPr>
      </w:pPr>
      <w:r>
        <w:rPr>
          <w:vanish/>
        </w:rPr>
        <w:t>{{PG:49}}</w:t>
      </w:r>
      <w:r>
        <w:rPr>
          <w:rFonts w:ascii="Traditional Arabic" w:hAnsi="Traditional Arabic" w:cs="Traditional Arabic" w:hint="cs"/>
          <w:sz w:val="36"/>
          <w:szCs w:val="36"/>
          <w:rtl/>
        </w:rPr>
        <w:t>فلو جاءنا شخص وقال: اللجنة الدائمة يجيزون إنشاء أحزاب اشتراكية ويسارية وديمقراطية وليبرالية، لأنهم في أحد فتاواهم أجازوا المشاركة فيها للمصلحة الراجحة، لكان هذا فهم سقيم لمثل هذه الفتاوى.</w:t>
      </w:r>
    </w:p>
    <w:p ns2:paraId="62B00A54" ns2:textId="77777777" w:rsidR="00900368" w:rsidRDefault="00900368" w:rsidP="003B4B99">
      <w:pPr>
        <w:jc w:val="both"/>
        <w:rPr>
          <w:rFonts w:ascii="Traditional Arabic" w:hAnsi="Traditional Arabic" w:cs="Traditional Arabic"/>
          <w:sz w:val="36"/>
          <w:szCs w:val="36"/>
          <w:rtl/>
        </w:rPr>
      </w:pPr>
      <w:r>
        <w:rPr>
          <w:vanish/>
        </w:rPr>
        <w:t>{{PG:49}}</w:t>
      </w:r>
    </w:p>
    <w:p ns2:paraId="1689180D" ns2:textId="77777777" w:rsidR="00900368" w:rsidRDefault="00900368" w:rsidP="003B4B99">
      <w:pPr>
        <w:jc w:val="both"/>
        <w:rPr>
          <w:rFonts w:ascii="Traditional Arabic" w:hAnsi="Traditional Arabic" w:cs="Traditional Arabic"/>
          <w:sz w:val="36"/>
          <w:szCs w:val="36"/>
          <w:rtl/>
        </w:rPr>
      </w:pPr>
      <w:r>
        <w:rPr>
          <w:vanish/>
        </w:rPr>
        <w:t>{{PG:49}}</w:t>
      </w:r>
      <w:r>
        <w:rPr>
          <w:rFonts w:ascii="Traditional Arabic" w:hAnsi="Traditional Arabic" w:cs="Traditional Arabic" w:hint="cs"/>
          <w:sz w:val="36"/>
          <w:szCs w:val="36"/>
          <w:rtl/>
        </w:rPr>
        <w:t xml:space="preserve">وكل هذه الفتاوى الثلاث السابقة صدرت عن اللجنة الدائمة برئاسة ابن باز، رحمات الله على روحه الطاهرة، وبقي في حوزتي الآن فتوى أخرى خاصة به، لم تكن ضمن فتاوى اللجنة الدائمة، نشرها الشيخ في مجلة (لواء الإسلام) والحقيقة أنني لم أجد المجلة متاحة، وقد بحثت عنها، ولكني وجدت الشيخ الجليل مناع القطان (ت1420هـ) رحمه الله نقل نص الفتوى في </w:t>
      </w:r>
      <w:r>
        <w:rPr>
          <w:rFonts w:ascii="Traditional Arabic" w:hAnsi="Traditional Arabic" w:cs="Traditional Arabic" w:hint="cs"/>
          <w:sz w:val="36"/>
          <w:szCs w:val="36"/>
          <w:rtl/>
        </w:rPr>
        <w:lastRenderedPageBreak/>
        <w:t>بحثه (معوقات تطبيق الشريعة) فسأنقل الفتوى عن الشيخ مناع حتى أستطيع الحصول على نسخة من المجلة، يقول الشيخ مناع القطان:</w:t>
      </w:r>
    </w:p>
    <w:p ns2:paraId="246C74E7" ns2:textId="77777777" w:rsidR="00900368" w:rsidRPr="00420995" w:rsidRDefault="00900368" w:rsidP="003B4B99">
      <w:pPr>
        <w:ind w:left="509"/>
        <w:jc w:val="both"/>
        <w:rPr>
          <w:rFonts w:ascii="Traditional Arabic" w:hAnsi="Traditional Arabic" w:cs="Traditional Arabic"/>
          <w:b/>
          <w:bCs/>
          <w:sz w:val="32"/>
          <w:szCs w:val="32"/>
          <w:rtl/>
        </w:rPr>
      </w:pPr>
      <w:r>
        <w:rPr>
          <w:vanish/>
        </w:rPr>
        <w:t>{{PG:50}}</w:t>
      </w:r>
      <w:r w:rsidRPr="00420995">
        <w:rPr>
          <w:rFonts w:ascii="Traditional Arabic" w:hAnsi="Traditional Arabic" w:cs="Traditional Arabic" w:hint="cs"/>
          <w:b/>
          <w:bCs/>
          <w:sz w:val="32"/>
          <w:szCs w:val="32"/>
          <w:rtl/>
        </w:rPr>
        <w:t>(وقد سُئل شيخنا المفضال العالم الورع، سماحة الشيخ عبد العزيز بن باز، عن شرعية الترشيح لمجلس الشعب، وحكم الإسلام في استخراج بطاقة انتخابات بنية انتخابات الدعاة، والإخوة المتدينين لدخل المجلس، فأفتى فضيلته بقوله "إن</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النبي</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-صلى</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الله</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عليه</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وسلم-</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قال إنما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الأعمال</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بالنيات، لذا فلا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حرج</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في</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الالتحاق</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بمجلس</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الشعب، إذا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كان</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المقصود</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من</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ذلك</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تأييد</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الحق،</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وعدم</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الموافقة</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على</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الباطل،</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لما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في</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ذلك</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من</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نصر</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الحق،</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والانضمام</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إلى</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الدعاة</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إلى</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الله،</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كما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أنه</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لا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حرج</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كذلك</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في</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استخراج</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البطاقة</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التي</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يُستعان</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بها</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على</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انتخاب</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الدعاة</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الصالحين،</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وتأييد</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الحق</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وأهله</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والله</w:t>
      </w:r>
      <w:r w:rsidRPr="00420995">
        <w:rPr>
          <w:rFonts w:ascii="Traditional Arabic" w:hAnsi="Traditional Arabic" w:cs="Traditional Arabic"/>
          <w:b/>
          <w:bCs/>
          <w:sz w:val="32"/>
          <w:szCs w:val="32"/>
          <w:rtl/>
        </w:rPr>
        <w:t xml:space="preserve"> </w:t>
      </w:r>
      <w:r w:rsidRPr="00420995">
        <w:rPr>
          <w:rFonts w:ascii="Traditional Arabic" w:hAnsi="Traditional Arabic" w:cs="Traditional Arabic" w:hint="cs"/>
          <w:b/>
          <w:bCs/>
          <w:sz w:val="32"/>
          <w:szCs w:val="32"/>
          <w:rtl/>
        </w:rPr>
        <w:t>الموفق. مجلة لواء الإسلام، ع3، 1409هـ، 1989م)[معوقات تطبيق الشريعة:166].</w:t>
      </w:r>
    </w:p>
    <w:p ns2:paraId="6FCD9503" ns2:textId="77777777" w:rsidR="00900368" w:rsidRDefault="00900368" w:rsidP="003B4B99">
      <w:pPr>
        <w:jc w:val="both"/>
        <w:rPr>
          <w:rFonts w:ascii="Traditional Arabic" w:hAnsi="Traditional Arabic" w:cs="Traditional Arabic"/>
          <w:sz w:val="36"/>
          <w:szCs w:val="36"/>
          <w:rtl/>
        </w:rPr>
      </w:pPr>
      <w:r>
        <w:rPr>
          <w:vanish/>
        </w:rPr>
        <w:t>{{PG:50}}</w:t>
      </w:r>
    </w:p>
    <w:p ns2:paraId="3CDA7ECA" ns2:textId="77777777" w:rsidR="00900368" w:rsidRDefault="00900368" w:rsidP="003B4B99">
      <w:pPr>
        <w:jc w:val="both"/>
        <w:rPr>
          <w:rFonts w:ascii="Traditional Arabic" w:hAnsi="Traditional Arabic" w:cs="Traditional Arabic"/>
          <w:sz w:val="36"/>
          <w:szCs w:val="36"/>
          <w:rtl/>
        </w:rPr>
      </w:pPr>
      <w:r>
        <w:rPr>
          <w:vanish/>
        </w:rPr>
        <w:t>{{PG:50}}</w:t>
      </w:r>
      <w:r>
        <w:rPr>
          <w:rFonts w:ascii="Traditional Arabic" w:hAnsi="Traditional Arabic" w:cs="Traditional Arabic" w:hint="cs"/>
          <w:sz w:val="36"/>
          <w:szCs w:val="36"/>
          <w:rtl/>
        </w:rPr>
        <w:t xml:space="preserve">وهناك فتاوى أخرى للإمام ابن باز </w:t>
      </w:r>
      <w:r>
        <w:rPr>
          <w:rFonts w:ascii="Traditional Arabic" w:hAnsi="Traditional Arabic" w:cs="Traditional Arabic"/>
          <w:sz w:val="36"/>
          <w:szCs w:val="36"/>
          <w:rtl/>
        </w:rPr>
        <w:t>–</w:t>
      </w:r>
      <w:r>
        <w:rPr>
          <w:rFonts w:ascii="Traditional Arabic" w:hAnsi="Traditional Arabic" w:cs="Traditional Arabic" w:hint="cs"/>
          <w:sz w:val="36"/>
          <w:szCs w:val="36"/>
          <w:rtl/>
        </w:rPr>
        <w:t>فسح الله له في قبره- عن جواز (المشاركة في النظم السياسية غير المشروعة للمصلحة الراجحة) وهي لا تختلف من حيث المبدأ الشرعي عن هذه الفتاوى السابقة (التمييز بين الإنشاء والمشاركة) و (التمييز بين حال الاختيار وحال الاضطرار).</w:t>
      </w:r>
    </w:p>
    <w:p ns2:paraId="253ED809" ns2:textId="77777777" w:rsidR="00900368" w:rsidRDefault="00900368" w:rsidP="003B4B99">
      <w:pPr>
        <w:jc w:val="both"/>
        <w:rPr>
          <w:rFonts w:ascii="Traditional Arabic" w:hAnsi="Traditional Arabic" w:cs="Traditional Arabic"/>
          <w:sz w:val="36"/>
          <w:szCs w:val="36"/>
          <w:rtl/>
        </w:rPr>
      </w:pPr>
      <w:r>
        <w:rPr>
          <w:vanish/>
        </w:rPr>
        <w:t>{{PG:50}}</w:t>
      </w:r>
    </w:p>
    <w:p ns2:paraId="76F2A423" ns2:textId="77777777" w:rsidR="00900368" w:rsidRPr="00EF52F4" w:rsidRDefault="00900368" w:rsidP="003B4B99">
      <w:pPr>
        <w:jc w:val="both"/>
        <w:rPr>
          <w:rFonts w:ascii="Traditional Arabic" w:hAnsi="Traditional Arabic" w:cs="Traditional Arabic"/>
          <w:b/>
          <w:bCs/>
          <w:sz w:val="36"/>
          <w:szCs w:val="36"/>
          <w:rtl/>
        </w:rPr>
      </w:pPr>
      <w:r>
        <w:rPr>
          <w:vanish/>
        </w:rPr>
        <w:t>{{PG:50}}</w:t>
      </w:r>
      <w:r w:rsidRPr="00EF52F4">
        <w:rPr>
          <w:rFonts w:ascii="Traditional Arabic" w:hAnsi="Traditional Arabic" w:cs="Traditional Arabic" w:hint="cs"/>
          <w:b/>
          <w:bCs/>
          <w:sz w:val="36"/>
          <w:szCs w:val="36"/>
          <w:rtl/>
        </w:rPr>
        <w:t>جـ-موقف فقيه العصر ابن عثيمين (ت1421هـ):</w:t>
      </w:r>
    </w:p>
    <w:p ns2:paraId="558FCEDF" ns2:textId="77777777" w:rsidR="00900368" w:rsidRDefault="00900368" w:rsidP="003B4B99">
      <w:pPr>
        <w:jc w:val="both"/>
        <w:rPr>
          <w:rFonts w:ascii="Traditional Arabic" w:hAnsi="Traditional Arabic" w:cs="Traditional Arabic"/>
          <w:sz w:val="36"/>
          <w:szCs w:val="36"/>
          <w:rtl/>
        </w:rPr>
      </w:pPr>
      <w:r>
        <w:rPr>
          <w:vanish/>
        </w:rPr>
        <w:t>{{PG:50}}</w:t>
      </w:r>
      <w:r>
        <w:rPr>
          <w:rFonts w:ascii="Traditional Arabic" w:hAnsi="Traditional Arabic" w:cs="Traditional Arabic" w:hint="cs"/>
          <w:sz w:val="36"/>
          <w:szCs w:val="36"/>
          <w:rtl/>
        </w:rPr>
        <w:t xml:space="preserve">لاحظت أن أكثر فقهائنا حماساً للمشاركة السياسية في النظم غير المشروعة هو الشيخ ابن عثيمين، وقد لمست ذلك ظاهراً في عدة فتاوى له، أحد هذه الفتاوى كانت نقاشاً بينه وبين طلابه في شهر بيع الأول من العام 1420هـ، وألتمس من القارئ أن يدقق في صياغة </w:t>
      </w:r>
      <w:r>
        <w:rPr>
          <w:rFonts w:ascii="Traditional Arabic" w:hAnsi="Traditional Arabic" w:cs="Traditional Arabic" w:hint="cs"/>
          <w:sz w:val="36"/>
          <w:szCs w:val="36"/>
          <w:rtl/>
        </w:rPr>
        <w:lastRenderedPageBreak/>
        <w:t>الصورة المسؤول عنها، وفي جزم الشيخ بالمشاركة دون تردد، بل لاحظ كيف رفع الأمر من المشروعية إلى الوجوب!، حيث جاء الحوار كالتالي ، وأعتذر مسبقاً عن نقل الحوار بطوله:</w:t>
      </w:r>
    </w:p>
    <w:p ns2:paraId="09001A1B" ns2:textId="77777777" w:rsidR="00900368" w:rsidRPr="00417B08" w:rsidRDefault="00900368" w:rsidP="003B4B99">
      <w:pPr>
        <w:ind w:left="509"/>
        <w:jc w:val="both"/>
        <w:rPr>
          <w:rFonts w:ascii="Traditional Arabic" w:hAnsi="Traditional Arabic" w:cs="Traditional Arabic"/>
          <w:b/>
          <w:bCs/>
          <w:sz w:val="32"/>
          <w:szCs w:val="32"/>
          <w:rtl/>
        </w:rPr>
      </w:pPr>
      <w:r>
        <w:rPr>
          <w:vanish/>
        </w:rPr>
        <w:t>{{PG:51}}</w:t>
      </w:r>
      <w:r w:rsidRPr="00417B08">
        <w:rPr>
          <w:rFonts w:ascii="Traditional Arabic" w:hAnsi="Traditional Arabic" w:cs="Traditional Arabic" w:hint="cs"/>
          <w:b/>
          <w:bCs/>
          <w:sz w:val="32"/>
          <w:szCs w:val="32"/>
          <w:rtl/>
        </w:rPr>
        <w:t xml:space="preserve">(السؤال: </w:t>
      </w:r>
      <w:r w:rsidRPr="00417B08">
        <w:rPr>
          <w:rFonts w:ascii="Traditional Arabic" w:hAnsi="Traditional Arabic" w:cs="Traditional Arabic"/>
          <w:b/>
          <w:bCs/>
          <w:sz w:val="32"/>
          <w:szCs w:val="32"/>
          <w:rtl/>
        </w:rPr>
        <w:t>ما حكم الانتخابات الموجودة في الكويت , علما</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بأن أغلب من دخلها من الإسلاميين ورجال الدعوة ف</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ت</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نوا في دينهم؟ وأيضا</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ما حكم الانتخابات الفرعية القبلية الموجودة فيها يا شيخ؟!</w:t>
      </w:r>
      <w:r w:rsidRPr="00417B08">
        <w:rPr>
          <w:rFonts w:ascii="Traditional Arabic" w:hAnsi="Traditional Arabic" w:cs="Traditional Arabic" w:hint="cs"/>
          <w:b/>
          <w:bCs/>
          <w:sz w:val="32"/>
          <w:szCs w:val="32"/>
          <w:rtl/>
        </w:rPr>
        <w:t xml:space="preserve"> الجواب: </w:t>
      </w:r>
      <w:r w:rsidRPr="00417B08">
        <w:rPr>
          <w:rFonts w:ascii="Traditional Arabic" w:hAnsi="Traditional Arabic" w:cs="Traditional Arabic"/>
          <w:b/>
          <w:bCs/>
          <w:sz w:val="32"/>
          <w:szCs w:val="32"/>
          <w:rtl/>
        </w:rPr>
        <w:t>أنا أرى أن الانتخابات واجبة, يجب أن نعي</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ن من نرى أن فيه خيرا</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لأنه إذا تقاعس أهل الخير من يحل محلهم؟ أهل الشر</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فإذا قال قائل: اخترنا واحدا</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لكن أغلب المجلس على خلاف ذلك, نقول: لا بأس, هذا الواحد إذا جعل الله فيه بركة</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وألقى كلمة الحق في هذا المجلس</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سيكون لها تأثير ولابد, لكن ينقصنا الصدق مع الله, نعتمد على الأمور المادية الحسية ولا ننظر إلى كلمة الله عز وجل, ماذا تقول في موسى عليه السلام عندما طلب منه فرعون موعدا</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ليأتي بالسحرة كلهم, واعده موسى ضحى يوم الزينة</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يوم الزينة هو يوم العيد؛ لأن الناس يتزينون يوم العيد</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في رابعة النهار وليس في الليل, في مكان مستو, فاجتمع العالم، فقال لهم موسى عليه الصلاة والسلام</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ويلكم لا تفتروا على الله كذبا فيسحتكم بعذاب وقد خاب من افترى</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 xml:space="preserve">كلمة واحدة صارت قنبلة, قال الله </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فتنازعوا أمرهم بينهم</w:t>
      </w:r>
      <w:r w:rsidRPr="00417B08">
        <w:rPr>
          <w:rFonts w:ascii="Traditional Arabic" w:hAnsi="Traditional Arabic" w:cs="Traditional Arabic" w:hint="cs"/>
          <w:b/>
          <w:bCs/>
          <w:sz w:val="32"/>
          <w:szCs w:val="32"/>
          <w:rtl/>
        </w:rPr>
        <w:t>" ا</w:t>
      </w:r>
      <w:r w:rsidRPr="00417B08">
        <w:rPr>
          <w:rFonts w:ascii="Traditional Arabic" w:hAnsi="Traditional Arabic" w:cs="Traditional Arabic"/>
          <w:b/>
          <w:bCs/>
          <w:sz w:val="32"/>
          <w:szCs w:val="32"/>
          <w:rtl/>
        </w:rPr>
        <w:t xml:space="preserve">لفاء دالة على الترتيب والتعقيب والسببية, من وقت ما قال الكلمة هذه تنازعوا أمرهم بينهم, وإذا تنازع الناس فهو فشل, كما قال الله </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ولا تنازعوا فتفشلوا</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أث</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رت كلمة الحق من واحد</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أمام أمة عظيمة</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زعيمها أعتى حاكم</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 xml:space="preserve">فأقول: حتى لو فرض أن مجلس البرلمان ليس فيه إلا عدد قليل من أهل الحق والصواب سينفعون, لكن عليهم أن يصدقوا الله عز وجل, أما القول: </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إن البرلمان لا يجوز</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ولا مشاركة الفاسقين, ولا الجلوس معهم</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هل نقول: نجلس لنوافقهم؟ نجلس معهم لنبين لهم الصواب</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بعض الإخوان من أهل العلم قالوا</w:t>
      </w:r>
      <w:r w:rsidRPr="00417B08">
        <w:rPr>
          <w:rFonts w:ascii="Traditional Arabic" w:hAnsi="Traditional Arabic" w:cs="Traditional Arabic" w:hint="cs"/>
          <w:b/>
          <w:bCs/>
          <w:sz w:val="32"/>
          <w:szCs w:val="32"/>
          <w:rtl/>
        </w:rPr>
        <w:t xml:space="preserve"> "</w:t>
      </w:r>
      <w:r w:rsidRPr="00417B08">
        <w:rPr>
          <w:rFonts w:ascii="Traditional Arabic" w:hAnsi="Traditional Arabic" w:cs="Traditional Arabic"/>
          <w:b/>
          <w:bCs/>
          <w:sz w:val="32"/>
          <w:szCs w:val="32"/>
          <w:rtl/>
        </w:rPr>
        <w:t>لا تجوز المشاركة, لأن هذا الرجل المستقيم يجلس إلى الرجل المنحرف</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هل هذا الرجل المستقيم جلس لينحرف أم ليقيم المعوج؟! نعم ليقيم المعوج, ويعدل منه, إذا لم ينجح هذه المرة نجح في المرة الثانية.</w:t>
      </w:r>
    </w:p>
    <w:p ns2:paraId="63F63029" ns2:textId="77777777" w:rsidR="00900368" w:rsidRPr="00417B08" w:rsidRDefault="00900368" w:rsidP="003B4B99">
      <w:pPr>
        <w:ind w:left="509"/>
        <w:jc w:val="both"/>
        <w:rPr>
          <w:rFonts w:ascii="Traditional Arabic" w:hAnsi="Traditional Arabic" w:cs="Traditional Arabic"/>
          <w:b/>
          <w:bCs/>
          <w:sz w:val="32"/>
          <w:szCs w:val="32"/>
          <w:rtl/>
        </w:rPr>
      </w:pPr>
      <w:r>
        <w:rPr>
          <w:vanish/>
        </w:rPr>
        <w:t>{{PG:51}}</w:t>
      </w:r>
      <w:r w:rsidRPr="00417B08">
        <w:rPr>
          <w:rFonts w:ascii="Traditional Arabic" w:hAnsi="Traditional Arabic" w:cs="Traditional Arabic"/>
          <w:b/>
          <w:bCs/>
          <w:sz w:val="32"/>
          <w:szCs w:val="32"/>
          <w:rtl/>
        </w:rPr>
        <w:lastRenderedPageBreak/>
        <w:t>السائل:</w:t>
      </w:r>
      <w:r w:rsidRPr="00417B08">
        <w:rPr>
          <w:rFonts w:ascii="Traditional Arabic" w:hAnsi="Traditional Arabic" w:cs="Traditional Arabic" w:hint="cs"/>
          <w:b/>
          <w:bCs/>
          <w:sz w:val="32"/>
          <w:szCs w:val="32"/>
          <w:rtl/>
        </w:rPr>
        <w:t xml:space="preserve"> و</w:t>
      </w:r>
      <w:r w:rsidRPr="00417B08">
        <w:rPr>
          <w:rFonts w:ascii="Traditional Arabic" w:hAnsi="Traditional Arabic" w:cs="Traditional Arabic"/>
          <w:b/>
          <w:bCs/>
          <w:sz w:val="32"/>
          <w:szCs w:val="32"/>
          <w:rtl/>
        </w:rPr>
        <w:t>الانتخابات الفرعية القبلية يا شيخ</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الجواب: كله واحد أبدا</w:t>
      </w:r>
      <w:r w:rsidRPr="00417B08">
        <w:rPr>
          <w:rFonts w:ascii="Traditional Arabic" w:hAnsi="Traditional Arabic" w:cs="Traditional Arabic" w:hint="cs"/>
          <w:b/>
          <w:bCs/>
          <w:sz w:val="32"/>
          <w:szCs w:val="32"/>
          <w:rtl/>
        </w:rPr>
        <w:t>ً،</w:t>
      </w:r>
      <w:r w:rsidRPr="00417B08">
        <w:rPr>
          <w:rFonts w:ascii="Traditional Arabic" w:hAnsi="Traditional Arabic" w:cs="Traditional Arabic"/>
          <w:b/>
          <w:bCs/>
          <w:sz w:val="32"/>
          <w:szCs w:val="32"/>
          <w:rtl/>
        </w:rPr>
        <w:t xml:space="preserve"> رشح من تراه خيرا، وتوكل على الله</w:t>
      </w:r>
      <w:r w:rsidRPr="00417B08">
        <w:rPr>
          <w:rFonts w:ascii="Traditional Arabic" w:hAnsi="Traditional Arabic" w:cs="Traditional Arabic" w:hint="cs"/>
          <w:b/>
          <w:bCs/>
          <w:sz w:val="32"/>
          <w:szCs w:val="32"/>
          <w:rtl/>
        </w:rPr>
        <w:t>)[لقاء الباب المفتوح:ل211]</w:t>
      </w:r>
      <w:r w:rsidRPr="00417B08">
        <w:rPr>
          <w:rFonts w:ascii="Traditional Arabic" w:hAnsi="Traditional Arabic" w:cs="Traditional Arabic"/>
          <w:b/>
          <w:bCs/>
          <w:sz w:val="32"/>
          <w:szCs w:val="32"/>
          <w:rtl/>
        </w:rPr>
        <w:t>.</w:t>
      </w:r>
    </w:p>
    <w:p ns2:paraId="76A27121" ns2:textId="77777777" w:rsidR="00900368" w:rsidRDefault="00900368" w:rsidP="003B4B99">
      <w:pPr>
        <w:jc w:val="both"/>
        <w:rPr>
          <w:rFonts w:ascii="Traditional Arabic" w:hAnsi="Traditional Arabic" w:cs="Traditional Arabic"/>
          <w:sz w:val="36"/>
          <w:szCs w:val="36"/>
          <w:rtl/>
        </w:rPr>
      </w:pPr>
      <w:r>
        <w:rPr>
          <w:vanish/>
        </w:rPr>
        <w:t>{{PG:52}}</w:t>
      </w:r>
    </w:p>
    <w:p ns2:paraId="50DAEFD4" ns2:textId="77777777" w:rsidR="00900368" w:rsidRDefault="00900368" w:rsidP="003B4B99">
      <w:pPr>
        <w:jc w:val="both"/>
        <w:rPr>
          <w:rFonts w:ascii="Traditional Arabic" w:hAnsi="Traditional Arabic" w:cs="Traditional Arabic"/>
          <w:sz w:val="36"/>
          <w:szCs w:val="36"/>
          <w:rtl/>
        </w:rPr>
      </w:pPr>
      <w:r>
        <w:rPr>
          <w:vanish/>
        </w:rPr>
        <w:t>{{PG:52}}</w:t>
      </w:r>
      <w:r>
        <w:rPr>
          <w:rFonts w:ascii="Traditional Arabic" w:hAnsi="Traditional Arabic" w:cs="Traditional Arabic" w:hint="cs"/>
          <w:sz w:val="36"/>
          <w:szCs w:val="36"/>
          <w:rtl/>
        </w:rPr>
        <w:t>ولم يتوقف كلام الشيخ ابن عثيمين على المشاركة السياسية في (الديمقراطية الكويتية)، بل أيضاً دعم الشيخ المشاركة في (الديمقراطية الأمريكية)، حيث جاء في سؤالات الدكتور أحمد القاضي لابن عثيمين، المعروفة، والتي نشرت باسم ثمرات التدوين مايلي:</w:t>
      </w:r>
    </w:p>
    <w:p ns2:paraId="7A2F8722" ns2:textId="77777777" w:rsidR="00900368" w:rsidRPr="00BE211D" w:rsidRDefault="00900368" w:rsidP="003B4B99">
      <w:pPr>
        <w:jc w:val="both"/>
        <w:rPr>
          <w:rFonts w:ascii="Traditional Arabic" w:hAnsi="Traditional Arabic" w:cs="Traditional Arabic"/>
          <w:b/>
          <w:bCs/>
          <w:sz w:val="32"/>
          <w:szCs w:val="32"/>
          <w:rtl/>
        </w:rPr>
      </w:pPr>
      <w:r>
        <w:rPr>
          <w:vanish/>
        </w:rPr>
        <w:t>{{PG:52}}</w:t>
      </w:r>
      <w:r w:rsidRPr="00BE211D">
        <w:rPr>
          <w:rFonts w:ascii="Traditional Arabic" w:hAnsi="Traditional Arabic" w:cs="Traditional Arabic" w:hint="cs"/>
          <w:b/>
          <w:bCs/>
          <w:sz w:val="32"/>
          <w:szCs w:val="32"/>
          <w:rtl/>
        </w:rPr>
        <w:t>(س</w:t>
      </w:r>
      <w:r w:rsidRPr="00BE211D">
        <w:rPr>
          <w:rFonts w:ascii="Traditional Arabic" w:hAnsi="Traditional Arabic" w:cs="Traditional Arabic"/>
          <w:b/>
          <w:bCs/>
          <w:sz w:val="32"/>
          <w:szCs w:val="32"/>
          <w:rtl/>
        </w:rPr>
        <w:t>ألت شيخنا رحمه الله :عن المسلمين في أمريكا ، هل يشاركون في الانتخابات التي تجري في الولايات لصالح مرشح يؤيد مصالح المسلمين</w:t>
      </w:r>
      <w:r w:rsidRPr="00BE211D">
        <w:rPr>
          <w:rFonts w:ascii="Traditional Arabic" w:hAnsi="Traditional Arabic" w:cs="Traditional Arabic" w:hint="cs"/>
          <w:b/>
          <w:bCs/>
          <w:sz w:val="32"/>
          <w:szCs w:val="32"/>
          <w:rtl/>
        </w:rPr>
        <w:t xml:space="preserve">؟ </w:t>
      </w:r>
      <w:r w:rsidRPr="00BE211D">
        <w:rPr>
          <w:rFonts w:ascii="Traditional Arabic" w:hAnsi="Traditional Arabic" w:cs="Traditional Arabic"/>
          <w:b/>
          <w:bCs/>
          <w:sz w:val="32"/>
          <w:szCs w:val="32"/>
          <w:rtl/>
        </w:rPr>
        <w:t>فأجاب بالموافقة، دون تردد</w:t>
      </w:r>
      <w:r w:rsidRPr="00BE211D">
        <w:rPr>
          <w:rFonts w:ascii="Traditional Arabic" w:hAnsi="Traditional Arabic" w:cs="Traditional Arabic" w:hint="cs"/>
          <w:b/>
          <w:bCs/>
          <w:sz w:val="32"/>
          <w:szCs w:val="32"/>
          <w:rtl/>
        </w:rPr>
        <w:t>)[ثمرات التدوين:م593].</w:t>
      </w:r>
    </w:p>
    <w:p ns2:paraId="0C600B81" ns2:textId="77777777" w:rsidR="00900368" w:rsidRDefault="00900368" w:rsidP="003B4B99">
      <w:pPr>
        <w:jc w:val="both"/>
        <w:rPr>
          <w:rFonts w:ascii="Traditional Arabic" w:hAnsi="Traditional Arabic" w:cs="Traditional Arabic"/>
          <w:sz w:val="36"/>
          <w:szCs w:val="36"/>
          <w:rtl/>
        </w:rPr>
      </w:pPr>
      <w:r>
        <w:rPr>
          <w:vanish/>
        </w:rPr>
        <w:t>{{PG:52}}</w:t>
      </w:r>
    </w:p>
    <w:p ns2:paraId="5BA619EB" ns2:textId="77777777" w:rsidR="00900368" w:rsidRDefault="00900368" w:rsidP="003B4B99">
      <w:pPr>
        <w:jc w:val="both"/>
        <w:rPr>
          <w:rFonts w:ascii="Traditional Arabic" w:hAnsi="Traditional Arabic" w:cs="Traditional Arabic"/>
          <w:sz w:val="36"/>
          <w:szCs w:val="36"/>
          <w:rtl/>
        </w:rPr>
      </w:pPr>
      <w:r>
        <w:rPr>
          <w:vanish/>
        </w:rPr>
        <w:t>{{PG:52}}</w:t>
      </w:r>
      <w:r>
        <w:rPr>
          <w:rFonts w:ascii="Traditional Arabic" w:hAnsi="Traditional Arabic" w:cs="Traditional Arabic" w:hint="cs"/>
          <w:sz w:val="36"/>
          <w:szCs w:val="36"/>
          <w:rtl/>
        </w:rPr>
        <w:t>حسناً .. لو جاء شخص وقال أن ابن عثيمين يجيز إقامة ديمقراطية على الطريقة الأمريكية أو الكويتية لأنه أجاز المشاركة فيهما، لكان قوله هذا لا يحتاج الرد عليه أصلاً، لأن العقلاء يفرقون بين مقامي الاختيار والاضطرار، ومقامي الإنشاء ابتداءً والمشاركة السياسية للمصلحة الراجحة.</w:t>
      </w:r>
    </w:p>
    <w:p ns2:paraId="0E3D4635" ns2:textId="77777777" w:rsidR="00900368" w:rsidRDefault="00900368" w:rsidP="003B4B99">
      <w:pPr>
        <w:jc w:val="both"/>
        <w:rPr>
          <w:rFonts w:ascii="Traditional Arabic" w:hAnsi="Traditional Arabic" w:cs="Traditional Arabic"/>
          <w:sz w:val="36"/>
          <w:szCs w:val="36"/>
          <w:rtl/>
        </w:rPr>
      </w:pPr>
      <w:r>
        <w:rPr>
          <w:vanish/>
        </w:rPr>
        <w:t>{{PG:52}}</w:t>
      </w:r>
    </w:p>
    <w:p ns2:paraId="5FBB2011" ns2:textId="77777777" w:rsidR="00900368" w:rsidRDefault="00900368" w:rsidP="003B4B99">
      <w:pPr>
        <w:jc w:val="both"/>
        <w:rPr>
          <w:rFonts w:ascii="Traditional Arabic" w:hAnsi="Traditional Arabic" w:cs="Traditional Arabic"/>
          <w:sz w:val="36"/>
          <w:szCs w:val="36"/>
          <w:rtl/>
        </w:rPr>
      </w:pPr>
      <w:r>
        <w:rPr>
          <w:vanish/>
        </w:rPr>
        <w:t>{{PG:52}}</w:t>
      </w:r>
      <w:r>
        <w:rPr>
          <w:rFonts w:ascii="Traditional Arabic" w:hAnsi="Traditional Arabic" w:cs="Traditional Arabic" w:hint="cs"/>
          <w:sz w:val="36"/>
          <w:szCs w:val="36"/>
          <w:rtl/>
        </w:rPr>
        <w:t>وعلى وضوح هذا الأمر، أعني التمييز بين الاختيار والاضطرار، والإنشاء والمشاركة، وحال القدرة وحال العجز، الخ إلا أنني لا حظت كثيراً ممن يخوضون في موضوع الديمقراطية يخلط فيهما خلطاً مضحكاً، فيأتون بنصوص بعض أهل العلم في جواز المشاركة في نظام سياسي غير شرعي في حال الاضطرار والعجز، ويستنبطون منها جواز إنشاء نظام سياسي غير شرعي ابتداءً وفي حال الاختيار والقدرة!.</w:t>
      </w:r>
    </w:p>
    <w:p ns2:paraId="28CA0A96" ns2:textId="77777777" w:rsidR="00900368" w:rsidRDefault="00900368" w:rsidP="003B4B99">
      <w:pPr>
        <w:jc w:val="both"/>
        <w:rPr>
          <w:rFonts w:ascii="Traditional Arabic" w:hAnsi="Traditional Arabic" w:cs="Traditional Arabic"/>
          <w:sz w:val="36"/>
          <w:szCs w:val="36"/>
          <w:rtl/>
        </w:rPr>
      </w:pPr>
      <w:r>
        <w:rPr>
          <w:vanish/>
        </w:rPr>
        <w:t>{{PG:52}}</w:t>
      </w:r>
    </w:p>
    <w:p ns2:paraId="6A04F13C" ns2:textId="77777777" w:rsidR="00900368" w:rsidRDefault="00900368" w:rsidP="003B4B99">
      <w:pPr>
        <w:jc w:val="both"/>
        <w:rPr>
          <w:rFonts w:ascii="Traditional Arabic" w:hAnsi="Traditional Arabic" w:cs="Traditional Arabic"/>
          <w:sz w:val="36"/>
          <w:szCs w:val="36"/>
          <w:rtl/>
        </w:rPr>
      </w:pPr>
      <w:r>
        <w:rPr>
          <w:vanish/>
        </w:rPr>
        <w:t>{{PG:52}}</w:t>
      </w:r>
      <w:r>
        <w:rPr>
          <w:rFonts w:ascii="Traditional Arabic" w:hAnsi="Traditional Arabic" w:cs="Traditional Arabic" w:hint="cs"/>
          <w:sz w:val="36"/>
          <w:szCs w:val="36"/>
          <w:rtl/>
        </w:rPr>
        <w:t>على أية حال .. هذه هي القاعدة العامة في السياسة الشرعية، وهي التمييز بين الإنشاء والمشاركة، والتمييز بين مقامي الاختيار الاضطرار، والتمييز بين حالي القدرة والعجز.</w:t>
      </w:r>
    </w:p>
    <w:p ns2:paraId="5AA77558" ns2:textId="77777777" w:rsidR="00900368" w:rsidRDefault="00900368" w:rsidP="003B4B99">
      <w:pPr>
        <w:jc w:val="both"/>
        <w:rPr>
          <w:rFonts w:ascii="Traditional Arabic" w:hAnsi="Traditional Arabic" w:cs="Traditional Arabic"/>
          <w:sz w:val="36"/>
          <w:szCs w:val="36"/>
          <w:rtl/>
        </w:rPr>
      </w:pPr>
      <w:r>
        <w:rPr>
          <w:vanish/>
        </w:rPr>
        <w:t>{{PG:52}}</w:t>
      </w:r>
    </w:p>
    <w:p ns2:paraId="654D960C" ns2:textId="77777777" w:rsidR="00900368" w:rsidRDefault="00900368" w:rsidP="003B4B99">
      <w:pPr>
        <w:jc w:val="both"/>
        <w:rPr>
          <w:rFonts w:ascii="Traditional Arabic" w:hAnsi="Traditional Arabic" w:cs="Traditional Arabic"/>
          <w:sz w:val="36"/>
          <w:szCs w:val="36"/>
          <w:rtl/>
        </w:rPr>
      </w:pPr>
      <w:r>
        <w:rPr>
          <w:vanish/>
        </w:rPr>
        <w:t>{{PG:52}}</w:t>
      </w:r>
      <w:r>
        <w:rPr>
          <w:rFonts w:ascii="Traditional Arabic" w:hAnsi="Traditional Arabic" w:cs="Traditional Arabic" w:hint="cs"/>
          <w:sz w:val="36"/>
          <w:szCs w:val="36"/>
          <w:rtl/>
        </w:rPr>
        <w:t>وهنا يتساءل البعض وبشكل متكرر: من شارك في نظام سياسي غير شرعي، هل يأثم على الأمور الشرعية التي تركها ولم يعمل بها؟ وقد أجاب ابن تيمية في خاتمة كتابه "السياسة الشرعية" على هذه المسألة بقوله:</w:t>
      </w:r>
    </w:p>
    <w:p ns2:paraId="6C822578" ns2:textId="77777777" w:rsidR="00900368" w:rsidRPr="00BE211D" w:rsidRDefault="00900368" w:rsidP="003B4B99">
      <w:pPr>
        <w:jc w:val="both"/>
        <w:rPr>
          <w:rFonts w:ascii="Traditional Arabic" w:hAnsi="Traditional Arabic" w:cs="Traditional Arabic"/>
          <w:b/>
          <w:bCs/>
          <w:sz w:val="32"/>
          <w:szCs w:val="32"/>
          <w:rtl/>
        </w:rPr>
      </w:pPr>
      <w:r>
        <w:rPr>
          <w:vanish/>
        </w:rPr>
        <w:t>{{PG:52}}</w:t>
      </w:r>
      <w:r w:rsidRPr="00BE211D">
        <w:rPr>
          <w:rFonts w:ascii="Traditional Arabic" w:hAnsi="Traditional Arabic" w:cs="Traditional Arabic" w:hint="cs"/>
          <w:b/>
          <w:bCs/>
          <w:sz w:val="32"/>
          <w:szCs w:val="32"/>
          <w:rtl/>
        </w:rPr>
        <w:t>(فمن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وُليِّ</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ولاية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يقصد</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بها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طاعة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الله،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وإقامة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يمكنه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دينه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ومصالح</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المسلمين،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وأقام</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فيها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يمكنه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الواجبات،</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واجتناب</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يمكنه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المحرمات؛</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لا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يؤاخذ</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بما</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يعجز</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عنه،</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فإن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تولية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الأبرار</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خير</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للأمة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من</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تولية</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الفجار،</w:t>
      </w:r>
      <w:r w:rsidRPr="00BE211D">
        <w:rPr>
          <w:rFonts w:ascii="Traditional Arabic" w:hAnsi="Traditional Arabic" w:cs="Traditional Arabic"/>
          <w:b/>
          <w:bCs/>
          <w:sz w:val="32"/>
          <w:szCs w:val="32"/>
          <w:rtl/>
        </w:rPr>
        <w:t xml:space="preserve"> ومن كان عاجزا عن إقامة الدين بالسلطان والجهاد، ففعل ما يقدر عليه، من النصيحة بقلبه، والدعاء للأمة، ومحبة الخير، وفعل ما يقدر عليه من الخير</w:t>
      </w:r>
      <w:r w:rsidRPr="00BE211D">
        <w:rPr>
          <w:rFonts w:ascii="Traditional Arabic" w:hAnsi="Traditional Arabic" w:cs="Traditional Arabic" w:hint="cs"/>
          <w:b/>
          <w:bCs/>
          <w:sz w:val="32"/>
          <w:szCs w:val="32"/>
          <w:rtl/>
        </w:rPr>
        <w:t>؛ ل</w:t>
      </w:r>
      <w:r w:rsidRPr="00BE211D">
        <w:rPr>
          <w:rFonts w:ascii="Traditional Arabic" w:hAnsi="Traditional Arabic" w:cs="Traditional Arabic"/>
          <w:b/>
          <w:bCs/>
          <w:sz w:val="32"/>
          <w:szCs w:val="32"/>
          <w:rtl/>
        </w:rPr>
        <w:t>م يكلف ما يعجز عنه</w:t>
      </w:r>
      <w:r w:rsidRPr="00BE211D">
        <w:rPr>
          <w:rFonts w:ascii="Traditional Arabic" w:hAnsi="Traditional Arabic" w:cs="Traditional Arabic" w:hint="cs"/>
          <w:b/>
          <w:bCs/>
          <w:sz w:val="32"/>
          <w:szCs w:val="32"/>
          <w:rtl/>
        </w:rPr>
        <w:t>)[السياسة الشرعية:133].</w:t>
      </w:r>
    </w:p>
    <w:p ns2:paraId="57E46800" ns2:textId="77777777" w:rsidR="00900368" w:rsidRDefault="00900368" w:rsidP="003B4B99">
      <w:pPr>
        <w:jc w:val="both"/>
        <w:rPr>
          <w:rFonts w:ascii="Traditional Arabic" w:hAnsi="Traditional Arabic" w:cs="Traditional Arabic"/>
          <w:b/>
          <w:bCs/>
          <w:sz w:val="36"/>
          <w:szCs w:val="36"/>
          <w:rtl/>
        </w:rPr>
      </w:pPr>
      <w:r>
        <w:rPr>
          <w:vanish/>
        </w:rPr>
        <w:t>{{PG:52}}</w:t>
      </w:r>
    </w:p>
    <w:p ns2:paraId="7076A821" ns2:textId="77777777" w:rsidR="007853D0" w:rsidRPr="00E96AA3" w:rsidRDefault="007853D0" w:rsidP="003B4B99">
      <w:pPr>
        <w:jc w:val="both"/>
        <w:rPr>
          <w:rFonts w:ascii="Traditional Arabic" w:hAnsi="Traditional Arabic" w:cs="Traditional Arabic"/>
          <w:b/>
          <w:bCs/>
          <w:sz w:val="36"/>
          <w:szCs w:val="36"/>
          <w:rtl/>
        </w:rPr>
      </w:pPr>
      <w:r>
        <w:rPr>
          <w:vanish/>
        </w:rPr>
        <w:t>{{PG:52}}</w:t>
      </w:r>
      <w:r w:rsidRPr="00E96AA3">
        <w:rPr>
          <w:rFonts w:ascii="Traditional Arabic" w:hAnsi="Traditional Arabic" w:cs="Traditional Arabic" w:hint="cs"/>
          <w:b/>
          <w:bCs/>
          <w:sz w:val="36"/>
          <w:szCs w:val="36"/>
          <w:rtl/>
        </w:rPr>
        <w:t>-صيانة المال العام:</w:t>
      </w:r>
    </w:p>
    <w:p ns2:paraId="131CFBEB" ns2:textId="77777777" w:rsidR="007853D0" w:rsidRDefault="007853D0" w:rsidP="003B4B99">
      <w:pPr>
        <w:jc w:val="both"/>
        <w:rPr>
          <w:rFonts w:ascii="Traditional Arabic" w:hAnsi="Traditional Arabic" w:cs="Traditional Arabic"/>
          <w:sz w:val="36"/>
          <w:szCs w:val="36"/>
          <w:rtl/>
        </w:rPr>
      </w:pPr>
      <w:r>
        <w:rPr>
          <w:vanish/>
        </w:rPr>
        <w:t>{{PG:52}}</w:t>
      </w:r>
      <w:r>
        <w:rPr>
          <w:rFonts w:ascii="Traditional Arabic" w:hAnsi="Traditional Arabic" w:cs="Traditional Arabic" w:hint="cs"/>
          <w:sz w:val="36"/>
          <w:szCs w:val="36"/>
          <w:rtl/>
        </w:rPr>
        <w:t xml:space="preserve">كنت أريد أن أستعرض هاهنا بعض القواعد الشرعية في صيانة وحفظ المال العام، </w:t>
      </w:r>
      <w:r w:rsidRPr="00080400">
        <w:rPr>
          <w:rFonts w:ascii="Traditional Arabic" w:hAnsi="Traditional Arabic" w:cs="Traditional Arabic"/>
          <w:sz w:val="36"/>
          <w:szCs w:val="36"/>
          <w:rtl/>
        </w:rPr>
        <w:t>وإبراز مركزية المال العام في فقه أهل السنة، وشدة عنايتهم به،</w:t>
      </w:r>
      <w:r>
        <w:rPr>
          <w:rFonts w:ascii="Traditional Arabic" w:hAnsi="Traditional Arabic" w:cs="Traditional Arabic" w:hint="cs"/>
          <w:sz w:val="36"/>
          <w:szCs w:val="36"/>
          <w:rtl/>
        </w:rPr>
        <w:t xml:space="preserve"> ولكن المساحة لم تعد تحتمل فلذلك فإني أحيل القارئ الكريم إلى ورقة نشرتها بعنوان (</w:t>
      </w:r>
      <w:r w:rsidRPr="00BE211D">
        <w:rPr>
          <w:rFonts w:ascii="Traditional Arabic" w:hAnsi="Traditional Arabic" w:cs="Traditional Arabic" w:hint="cs"/>
          <w:b/>
          <w:bCs/>
          <w:sz w:val="32"/>
          <w:szCs w:val="32"/>
          <w:rtl/>
        </w:rPr>
        <w:t>مغلوطات المال العام)</w:t>
      </w:r>
      <w:r>
        <w:rPr>
          <w:rFonts w:ascii="Traditional Arabic" w:hAnsi="Traditional Arabic" w:cs="Traditional Arabic" w:hint="cs"/>
          <w:sz w:val="36"/>
          <w:szCs w:val="36"/>
          <w:rtl/>
        </w:rPr>
        <w:t xml:space="preserve"> وهي موجودة على الشبكة، يمكن الوصول لها بمحركات البحث، وقد استعرضت فيها </w:t>
      </w:r>
      <w:r w:rsidRPr="00080400">
        <w:rPr>
          <w:rFonts w:ascii="Traditional Arabic" w:hAnsi="Traditional Arabic" w:cs="Traditional Arabic"/>
          <w:sz w:val="36"/>
          <w:szCs w:val="36"/>
          <w:rtl/>
        </w:rPr>
        <w:t xml:space="preserve">بعض القواعد الشرعية للمال العام مثل: إنما أنا قاسم، ومن أين لك هذا؟، هلا جلس في بيت أبيه ليهدى إليه؟، </w:t>
      </w:r>
      <w:r w:rsidRPr="00080400">
        <w:rPr>
          <w:rFonts w:ascii="Traditional Arabic" w:hAnsi="Traditional Arabic" w:cs="Traditional Arabic"/>
          <w:sz w:val="36"/>
          <w:szCs w:val="36"/>
          <w:rtl/>
        </w:rPr>
        <w:lastRenderedPageBreak/>
        <w:t>اكتبا كل مالٍ لكما، انتفاء الحد لا يعني انتفاء التعزير، المصلحة تقييد لا تخيير، ال</w:t>
      </w:r>
      <w:r>
        <w:rPr>
          <w:rFonts w:ascii="Traditional Arabic" w:hAnsi="Traditional Arabic" w:cs="Traditional Arabic"/>
          <w:sz w:val="36"/>
          <w:szCs w:val="36"/>
          <w:rtl/>
        </w:rPr>
        <w:t>عدل في الإقطاع العقاري، ونحوها</w:t>
      </w:r>
      <w:r>
        <w:rPr>
          <w:rFonts w:ascii="Traditional Arabic" w:hAnsi="Traditional Arabic" w:cs="Traditional Arabic" w:hint="cs"/>
          <w:sz w:val="36"/>
          <w:szCs w:val="36"/>
          <w:rtl/>
        </w:rPr>
        <w:t>.</w:t>
      </w:r>
    </w:p>
    <w:p ns2:paraId="59F918A6" ns2:textId="77777777" w:rsidR="007853D0" w:rsidRPr="005C3283" w:rsidRDefault="007853D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p>
    <w:p ns2:paraId="44336D93" ns2:textId="77777777" w:rsidR="001D786A" w:rsidRPr="002D69F0" w:rsidRDefault="001D786A" w:rsidP="003B4B99">
      <w:pPr>
        <w:autoSpaceDE w:val="0"/>
        <w:autoSpaceDN w:val="0"/>
        <w:adjustRightInd w:val="0"/>
        <w:spacing w:after="0" w:line="240" w:lineRule="auto"/>
        <w:jc w:val="both"/>
        <w:rPr>
          <w:rFonts w:ascii="Traditional Arabic" w:hAnsi="Traditional Arabic" w:cs="Traditional Arabic"/>
          <w:b/>
          <w:bCs/>
          <w:sz w:val="36"/>
          <w:szCs w:val="36"/>
          <w:rtl/>
        </w:rPr>
      </w:pPr>
      <w:r>
        <w:rPr>
          <w:vanish/>
        </w:rPr>
        <w:t>{{PG:53}}</w:t>
      </w:r>
      <w:r w:rsidRPr="002D69F0">
        <w:rPr>
          <w:rFonts w:ascii="Traditional Arabic" w:hAnsi="Traditional Arabic" w:cs="Traditional Arabic" w:hint="cs"/>
          <w:b/>
          <w:bCs/>
          <w:sz w:val="36"/>
          <w:szCs w:val="36"/>
          <w:rtl/>
        </w:rPr>
        <w:t>-قطعية نصوص الصبر والطاعة ومنع الخروج:</w:t>
      </w:r>
    </w:p>
    <w:p ns2:paraId="03FF6F02" ns2:textId="77777777" w:rsidR="002D69F0" w:rsidRDefault="002D69F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r w:rsidRPr="002D69F0">
        <w:rPr>
          <w:rFonts w:ascii="Traditional Arabic" w:hAnsi="Traditional Arabic" w:cs="Traditional Arabic" w:hint="cs"/>
          <w:sz w:val="36"/>
          <w:szCs w:val="36"/>
          <w:rtl/>
        </w:rPr>
        <w:t xml:space="preserve">لاحظت في عدد من المجالس الفكرية، ومواقع التواصل الاجتماعي، أن بعض المعنيين بالتغيير السياسي الناقمين على الاستبداد، يرمون </w:t>
      </w:r>
      <w:r>
        <w:rPr>
          <w:rFonts w:ascii="Traditional Arabic" w:hAnsi="Traditional Arabic" w:cs="Traditional Arabic" w:hint="cs"/>
          <w:sz w:val="36"/>
          <w:szCs w:val="36"/>
          <w:rtl/>
        </w:rPr>
        <w:t>أحياناً ببعض العبارات التهكمية تجاه أحاديث (الصبر والطاعة ومنع الخروج)، وهذه المشاهد في الحقيقة من أكثر الانحرافات إزعاجاً للمؤمن المعظّم لرسول الله</w:t>
      </w:r>
      <w:r w:rsidR="00495780">
        <w:rPr>
          <w:rFonts w:ascii="Traditional Arabic" w:hAnsi="Traditional Arabic" w:cs="Traditional Arabic" w:hint="cs"/>
          <w:sz w:val="36"/>
          <w:szCs w:val="36"/>
          <w:rtl/>
        </w:rPr>
        <w:t xml:space="preserve"> صلى الله عليه وسلم</w:t>
      </w:r>
      <w:r>
        <w:rPr>
          <w:rFonts w:ascii="Traditional Arabic" w:hAnsi="Traditional Arabic" w:cs="Traditional Arabic" w:hint="cs"/>
          <w:sz w:val="36"/>
          <w:szCs w:val="36"/>
          <w:rtl/>
        </w:rPr>
        <w:t>، وهؤلاء الأشخاص الذين يتهكمون بأحاديث الصبر وال</w:t>
      </w:r>
      <w:r w:rsidR="00495780">
        <w:rPr>
          <w:rFonts w:ascii="Traditional Arabic" w:hAnsi="Traditional Arabic" w:cs="Traditional Arabic" w:hint="cs"/>
          <w:sz w:val="36"/>
          <w:szCs w:val="36"/>
          <w:rtl/>
        </w:rPr>
        <w:t>طاعة وتحريم الخروج هم في الواقع</w:t>
      </w:r>
      <w:r>
        <w:rPr>
          <w:rFonts w:ascii="Traditional Arabic" w:hAnsi="Traditional Arabic" w:cs="Traditional Arabic" w:hint="cs"/>
          <w:sz w:val="36"/>
          <w:szCs w:val="36"/>
          <w:rtl/>
        </w:rPr>
        <w:t xml:space="preserve"> في غاية الحماقة، بل لا يستط</w:t>
      </w:r>
      <w:r w:rsidR="00495780">
        <w:rPr>
          <w:rFonts w:ascii="Traditional Arabic" w:hAnsi="Traditional Arabic" w:cs="Traditional Arabic" w:hint="cs"/>
          <w:sz w:val="36"/>
          <w:szCs w:val="36"/>
          <w:rtl/>
        </w:rPr>
        <w:t>يع العقل أن يتصور حماقة أطرف</w:t>
      </w:r>
      <w:r>
        <w:rPr>
          <w:rFonts w:ascii="Traditional Arabic" w:hAnsi="Traditional Arabic" w:cs="Traditional Arabic" w:hint="cs"/>
          <w:sz w:val="36"/>
          <w:szCs w:val="36"/>
          <w:rtl/>
        </w:rPr>
        <w:t xml:space="preserve"> من ذلك، إذ كيف يهينهم المتغلب ويكبتهم، فيفرغون حنقهم في أحاديث رسول الله صلى الله عليه وسلم! </w:t>
      </w:r>
      <w:r w:rsidR="00495780">
        <w:rPr>
          <w:rFonts w:ascii="Traditional Arabic" w:hAnsi="Traditional Arabic" w:cs="Traditional Arabic" w:hint="cs"/>
          <w:sz w:val="36"/>
          <w:szCs w:val="36"/>
          <w:rtl/>
        </w:rPr>
        <w:t>هذا والله الخسارة والغبن بعينه.</w:t>
      </w:r>
    </w:p>
    <w:p ns2:paraId="79524197" ns2:textId="77777777" w:rsidR="00495780" w:rsidRDefault="0049578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p>
    <w:p ns2:paraId="63AB41F4" ns2:textId="77777777" w:rsidR="00495780" w:rsidRDefault="0049578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r>
        <w:rPr>
          <w:rFonts w:ascii="Traditional Arabic" w:hAnsi="Traditional Arabic" w:cs="Traditional Arabic" w:hint="cs"/>
          <w:sz w:val="36"/>
          <w:szCs w:val="36"/>
          <w:rtl/>
        </w:rPr>
        <w:t xml:space="preserve">الأمر بطاعة أولي الأمر جاء في كتاب الله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يَا أَيُّهَا الَّذِينَ آمَنُوا أَطِيعُوا اللَّهَ وَأَطِيعُوا الرَّسُولَ وَأُولِي الْأَمْرِ مِنْكُمْ</w:t>
      </w:r>
      <w:r w:rsidRPr="00BE211D">
        <w:rPr>
          <w:rFonts w:ascii="Traditional Arabic" w:hAnsi="Traditional Arabic" w:cs="Traditional Arabic" w:hint="cs"/>
          <w:b/>
          <w:bCs/>
          <w:sz w:val="32"/>
          <w:szCs w:val="32"/>
          <w:rtl/>
        </w:rPr>
        <w:t>)[النساء:59]</w:t>
      </w:r>
      <w:r w:rsidRPr="002D69F0">
        <w:rPr>
          <w:rFonts w:ascii="Traditional Arabic" w:hAnsi="Traditional Arabic" w:cs="Traditional Arabic" w:hint="cs"/>
          <w:sz w:val="36"/>
          <w:szCs w:val="36"/>
          <w:rtl/>
        </w:rPr>
        <w:t xml:space="preserve"> فهو نص متواتر قطعي. </w:t>
      </w:r>
    </w:p>
    <w:p ns2:paraId="3C0E1079" ns2:textId="77777777" w:rsidR="003E7B54" w:rsidRDefault="003E7B54"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p>
    <w:p ns2:paraId="029ABBD7" ns2:textId="77777777" w:rsidR="00495780" w:rsidRDefault="00495780"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{{PG:53}}</w:t>
      </w:r>
      <w:r w:rsidRPr="002D69F0">
        <w:rPr>
          <w:rFonts w:ascii="Traditional Arabic" w:hAnsi="Traditional Arabic" w:cs="Traditional Arabic" w:hint="cs"/>
          <w:sz w:val="36"/>
          <w:szCs w:val="36"/>
          <w:rtl/>
        </w:rPr>
        <w:t xml:space="preserve">وأما أحاديث </w:t>
      </w:r>
      <w:r w:rsidR="003E7B54">
        <w:rPr>
          <w:rFonts w:ascii="Traditional Arabic" w:hAnsi="Traditional Arabic" w:cs="Traditional Arabic" w:hint="cs"/>
          <w:sz w:val="36"/>
          <w:szCs w:val="36"/>
          <w:rtl/>
        </w:rPr>
        <w:t>(</w:t>
      </w:r>
      <w:r w:rsidRPr="002D69F0">
        <w:rPr>
          <w:rFonts w:ascii="Traditional Arabic" w:hAnsi="Traditional Arabic" w:cs="Traditional Arabic" w:hint="cs"/>
          <w:sz w:val="36"/>
          <w:szCs w:val="36"/>
          <w:rtl/>
        </w:rPr>
        <w:t>منع الخروج</w:t>
      </w:r>
      <w:r w:rsidR="003E7B54">
        <w:rPr>
          <w:rFonts w:ascii="Traditional Arabic" w:hAnsi="Traditional Arabic" w:cs="Traditional Arabic" w:hint="cs"/>
          <w:sz w:val="36"/>
          <w:szCs w:val="36"/>
          <w:rtl/>
        </w:rPr>
        <w:t xml:space="preserve"> فيما دون الكفر)</w:t>
      </w:r>
      <w:r w:rsidRPr="002D69F0">
        <w:rPr>
          <w:rFonts w:ascii="Traditional Arabic" w:hAnsi="Traditional Arabic" w:cs="Traditional Arabic" w:hint="cs"/>
          <w:sz w:val="36"/>
          <w:szCs w:val="36"/>
          <w:rtl/>
        </w:rPr>
        <w:t xml:space="preserve"> فقد جاءت بطرق كثيرة عن رسول الله </w:t>
      </w:r>
      <w:r w:rsidRPr="002D69F0">
        <w:rPr>
          <w:rFonts w:ascii="Traditional Arabic" w:hAnsi="Traditional Arabic" w:cs="Traditional Arabic"/>
          <w:sz w:val="36"/>
          <w:szCs w:val="36"/>
          <w:rtl/>
        </w:rPr>
        <w:t>–</w:t>
      </w:r>
      <w:r w:rsidRPr="002D69F0">
        <w:rPr>
          <w:rFonts w:ascii="Traditional Arabic" w:hAnsi="Traditional Arabic" w:cs="Traditional Arabic" w:hint="cs"/>
          <w:sz w:val="36"/>
          <w:szCs w:val="36"/>
          <w:rtl/>
        </w:rPr>
        <w:t xml:space="preserve">صلى الله عليه وسلم- تبلغ حد التواتر، قال الشوكاني عنها </w:t>
      </w:r>
      <w:r w:rsidRPr="00BE211D">
        <w:rPr>
          <w:rFonts w:ascii="Traditional Arabic" w:hAnsi="Traditional Arabic" w:cs="Traditional Arabic" w:hint="cs"/>
          <w:b/>
          <w:bCs/>
          <w:sz w:val="32"/>
          <w:szCs w:val="32"/>
          <w:rtl/>
        </w:rPr>
        <w:t>(و</w:t>
      </w:r>
      <w:r w:rsidRPr="00BE211D">
        <w:rPr>
          <w:rFonts w:ascii="Traditional Arabic" w:hAnsi="Traditional Arabic" w:cs="Traditional Arabic"/>
          <w:b/>
          <w:bCs/>
          <w:sz w:val="32"/>
          <w:szCs w:val="32"/>
          <w:rtl/>
        </w:rPr>
        <w:t>لا ريب أن الأحاديث التي ذكرها المصنف في هذا الباب</w:t>
      </w:r>
      <w:r w:rsidRPr="00BE211D">
        <w:rPr>
          <w:rFonts w:ascii="Traditional Arabic" w:hAnsi="Traditional Arabic" w:cs="Traditional Arabic" w:hint="cs"/>
          <w:b/>
          <w:bCs/>
          <w:sz w:val="32"/>
          <w:szCs w:val="32"/>
          <w:rtl/>
        </w:rPr>
        <w:t>، أي باب</w:t>
      </w:r>
      <w:r w:rsidRPr="00BE211D">
        <w:rPr>
          <w:rFonts w:ascii="Traditional Arabic" w:hAnsi="Traditional Arabic" w:cs="Traditional Arabic"/>
          <w:b/>
          <w:bCs/>
          <w:sz w:val="32"/>
          <w:szCs w:val="32"/>
          <w:rtl/>
        </w:rPr>
        <w:t xml:space="preserve"> </w:t>
      </w:r>
      <w:r w:rsidRPr="00BE211D">
        <w:rPr>
          <w:rFonts w:ascii="Traditional Arabic" w:hAnsi="Traditional Arabic" w:cs="Traditional Arabic" w:hint="cs"/>
          <w:b/>
          <w:bCs/>
          <w:sz w:val="32"/>
          <w:szCs w:val="32"/>
          <w:rtl/>
        </w:rPr>
        <w:t>ا</w:t>
      </w:r>
      <w:r w:rsidRPr="00BE211D">
        <w:rPr>
          <w:rFonts w:ascii="Traditional Arabic" w:hAnsi="Traditional Arabic" w:cs="Traditional Arabic"/>
          <w:b/>
          <w:bCs/>
          <w:sz w:val="32"/>
          <w:szCs w:val="32"/>
          <w:rtl/>
        </w:rPr>
        <w:t>لصبر على جور الأئمة وترك قتالهم</w:t>
      </w:r>
      <w:r w:rsidRPr="00BE211D">
        <w:rPr>
          <w:rFonts w:ascii="Traditional Arabic" w:hAnsi="Traditional Arabic" w:cs="Traditional Arabic" w:hint="cs"/>
          <w:b/>
          <w:bCs/>
          <w:sz w:val="32"/>
          <w:szCs w:val="32"/>
          <w:rtl/>
        </w:rPr>
        <w:t xml:space="preserve">، </w:t>
      </w:r>
      <w:r w:rsidRPr="00BE211D">
        <w:rPr>
          <w:rFonts w:ascii="Traditional Arabic" w:hAnsi="Traditional Arabic" w:cs="Traditional Arabic"/>
          <w:b/>
          <w:bCs/>
          <w:sz w:val="32"/>
          <w:szCs w:val="32"/>
          <w:rtl/>
        </w:rPr>
        <w:t>وذكرناها</w:t>
      </w:r>
      <w:r w:rsidRPr="00BE211D">
        <w:rPr>
          <w:rFonts w:ascii="Traditional Arabic" w:hAnsi="Traditional Arabic" w:cs="Traditional Arabic" w:hint="cs"/>
          <w:b/>
          <w:bCs/>
          <w:sz w:val="32"/>
          <w:szCs w:val="32"/>
          <w:rtl/>
        </w:rPr>
        <w:t xml:space="preserve">، </w:t>
      </w:r>
      <w:r w:rsidRPr="00BE211D">
        <w:rPr>
          <w:rFonts w:ascii="Traditional Arabic" w:hAnsi="Traditional Arabic" w:cs="Traditional Arabic"/>
          <w:b/>
          <w:bCs/>
          <w:sz w:val="32"/>
          <w:szCs w:val="32"/>
          <w:rtl/>
        </w:rPr>
        <w:t>متوا</w:t>
      </w:r>
      <w:r w:rsidRPr="00BE211D">
        <w:rPr>
          <w:rFonts w:ascii="Traditional Arabic" w:hAnsi="Traditional Arabic" w:cs="Traditional Arabic" w:hint="cs"/>
          <w:b/>
          <w:bCs/>
          <w:sz w:val="32"/>
          <w:szCs w:val="32"/>
          <w:rtl/>
        </w:rPr>
        <w:t>ت</w:t>
      </w:r>
      <w:r w:rsidRPr="00BE211D">
        <w:rPr>
          <w:rFonts w:ascii="Traditional Arabic" w:hAnsi="Traditional Arabic" w:cs="Traditional Arabic"/>
          <w:b/>
          <w:bCs/>
          <w:sz w:val="32"/>
          <w:szCs w:val="32"/>
          <w:rtl/>
        </w:rPr>
        <w:t>رة المعنى كما يعرف ذلك من له أ</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نسة</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بعلم السنة</w:t>
      </w:r>
      <w:r w:rsidRPr="00BE211D">
        <w:rPr>
          <w:rFonts w:ascii="Traditional Arabic" w:hAnsi="Traditional Arabic" w:cs="Traditional Arabic" w:hint="cs"/>
          <w:b/>
          <w:bCs/>
          <w:sz w:val="32"/>
          <w:szCs w:val="32"/>
          <w:rtl/>
        </w:rPr>
        <w:t>)[نيل الأوطار:13/469، ت حلاق]</w:t>
      </w:r>
    </w:p>
    <w:p ns2:paraId="0524DE55" ns2:textId="77777777" w:rsidR="007B56DC" w:rsidRPr="00BE211D" w:rsidRDefault="007B56DC"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{{PG:53}}</w:t>
      </w:r>
    </w:p>
    <w:p ns2:paraId="72721156" ns2:textId="77777777" w:rsidR="00495780" w:rsidRDefault="0049578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p>
    <w:p ns2:paraId="1D0FF264" ns2:textId="77777777" w:rsidR="00495780" w:rsidRPr="00495780" w:rsidRDefault="0049578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{{PG:53}}</w:t>
      </w:r>
      <w:r>
        <w:rPr>
          <w:rFonts w:ascii="Traditional Arabic" w:hAnsi="Traditional Arabic" w:cs="Traditional Arabic" w:hint="cs"/>
          <w:sz w:val="36"/>
          <w:szCs w:val="36"/>
          <w:rtl/>
        </w:rPr>
        <w:t xml:space="preserve">كيف يعرف المؤمن أن نصوص </w:t>
      </w:r>
      <w:r w:rsidR="007B56DC">
        <w:rPr>
          <w:rFonts w:ascii="Traditional Arabic" w:hAnsi="Traditional Arabic" w:cs="Traditional Arabic" w:hint="cs"/>
          <w:sz w:val="36"/>
          <w:szCs w:val="36"/>
          <w:rtl/>
        </w:rPr>
        <w:t xml:space="preserve">(الصبر، </w:t>
      </w:r>
      <w:r>
        <w:rPr>
          <w:rFonts w:ascii="Traditional Arabic" w:hAnsi="Traditional Arabic" w:cs="Traditional Arabic" w:hint="cs"/>
          <w:sz w:val="36"/>
          <w:szCs w:val="36"/>
          <w:rtl/>
        </w:rPr>
        <w:t>والطاعة</w:t>
      </w:r>
      <w:r w:rsidR="007B56DC">
        <w:rPr>
          <w:rFonts w:ascii="Traditional Arabic" w:hAnsi="Traditional Arabic" w:cs="Traditional Arabic" w:hint="cs"/>
          <w:sz w:val="36"/>
          <w:szCs w:val="36"/>
          <w:rtl/>
        </w:rPr>
        <w:t xml:space="preserve"> لولاة الأمور بالمعروف،</w:t>
      </w:r>
      <w:r>
        <w:rPr>
          <w:rFonts w:ascii="Traditional Arabic" w:hAnsi="Traditional Arabic" w:cs="Traditional Arabic" w:hint="cs"/>
          <w:sz w:val="36"/>
          <w:szCs w:val="36"/>
          <w:rtl/>
        </w:rPr>
        <w:t xml:space="preserve"> ومنع الخروج</w:t>
      </w:r>
      <w:r w:rsidR="007B56DC">
        <w:rPr>
          <w:rFonts w:ascii="Traditional Arabic" w:hAnsi="Traditional Arabic" w:cs="Traditional Arabic" w:hint="cs"/>
          <w:sz w:val="36"/>
          <w:szCs w:val="36"/>
          <w:rtl/>
        </w:rPr>
        <w:t xml:space="preserve"> المسلح فيما دون الكفر البواح) كلها</w:t>
      </w:r>
      <w:r>
        <w:rPr>
          <w:rFonts w:ascii="Traditional Arabic" w:hAnsi="Traditional Arabic" w:cs="Traditional Arabic" w:hint="cs"/>
          <w:sz w:val="36"/>
          <w:szCs w:val="36"/>
          <w:rtl/>
        </w:rPr>
        <w:t xml:space="preserve"> قطعية متواترة عن رسول الله، يجزم القلب بأن رسول الله قالها، ونطق بها، ثم يتهور المرء بمثل هذه العبارات في انتقاص هذه النصوص؟!</w:t>
      </w:r>
      <w:r w:rsidR="003E7B54">
        <w:rPr>
          <w:rFonts w:ascii="Traditional Arabic" w:hAnsi="Traditional Arabic" w:cs="Traditional Arabic" w:hint="cs"/>
          <w:sz w:val="36"/>
          <w:szCs w:val="36"/>
          <w:rtl/>
        </w:rPr>
        <w:t xml:space="preserve"> </w:t>
      </w:r>
      <w:r>
        <w:rPr>
          <w:rFonts w:ascii="Traditional Arabic" w:hAnsi="Traditional Arabic" w:cs="Traditional Arabic" w:hint="cs"/>
          <w:sz w:val="36"/>
          <w:szCs w:val="36"/>
          <w:rtl/>
        </w:rPr>
        <w:t xml:space="preserve">لا أدري والله </w:t>
      </w:r>
      <w:r w:rsidRPr="00495780">
        <w:rPr>
          <w:rFonts w:ascii="Traditional Arabic" w:hAnsi="Traditional Arabic" w:cs="Traditional Arabic" w:hint="cs"/>
          <w:sz w:val="36"/>
          <w:szCs w:val="36"/>
          <w:rtl/>
        </w:rPr>
        <w:t xml:space="preserve">كيف </w:t>
      </w:r>
      <w:r w:rsidRPr="00495780">
        <w:rPr>
          <w:rFonts w:ascii="Traditional Arabic" w:hAnsi="Traditional Arabic" w:cs="Traditional Arabic" w:hint="cs"/>
          <w:sz w:val="36"/>
          <w:szCs w:val="36"/>
          <w:rtl/>
        </w:rPr>
        <w:lastRenderedPageBreak/>
        <w:t>يطاوعه قلبه ويستخف بها</w:t>
      </w:r>
      <w:r>
        <w:rPr>
          <w:rFonts w:ascii="Traditional Arabic" w:hAnsi="Traditional Arabic" w:cs="Traditional Arabic" w:hint="cs"/>
          <w:sz w:val="36"/>
          <w:szCs w:val="36"/>
          <w:rtl/>
        </w:rPr>
        <w:t xml:space="preserve"> وهو يعلم أن رسول الله نطق بها؟ يسيء لك المتغلب فتقتص من نبيك؟!</w:t>
      </w:r>
    </w:p>
    <w:p ns2:paraId="07D2AF16" ns2:textId="77777777" w:rsidR="00495780" w:rsidRPr="00495780" w:rsidRDefault="0049578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{{PG:54}}</w:t>
      </w:r>
    </w:p>
    <w:p ns2:paraId="3893A0C8" ns2:textId="77777777" w:rsidR="00A921E9" w:rsidRDefault="00495780"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{{PG:54}}</w:t>
      </w:r>
      <w:r>
        <w:rPr>
          <w:rFonts w:ascii="Traditional Arabic" w:hAnsi="Traditional Arabic" w:cs="Traditional Arabic" w:hint="cs"/>
          <w:sz w:val="36"/>
          <w:szCs w:val="36"/>
          <w:rtl/>
        </w:rPr>
        <w:t>والبعض يقول لأن هناك فريقاً يستغل هذه النصوص بتطبيقات سيئة، ولذلك نحن نتهكم بهذه الأحاديث، وما رأيت حجة أضل من هذه الحجة، إذن لتسخر بنصوص الح</w:t>
      </w:r>
      <w:r w:rsidR="003E7B54">
        <w:rPr>
          <w:rFonts w:ascii="Traditional Arabic" w:hAnsi="Traditional Arabic" w:cs="Traditional Arabic" w:hint="cs"/>
          <w:sz w:val="36"/>
          <w:szCs w:val="36"/>
          <w:rtl/>
        </w:rPr>
        <w:t>كم بما أنزل الله لأن هناك من يسيء</w:t>
      </w:r>
      <w:r>
        <w:rPr>
          <w:rFonts w:ascii="Traditional Arabic" w:hAnsi="Traditional Arabic" w:cs="Traditional Arabic" w:hint="cs"/>
          <w:sz w:val="36"/>
          <w:szCs w:val="36"/>
          <w:rtl/>
        </w:rPr>
        <w:t xml:space="preserve"> تطبيقها، ولتسخر بنصوص النهي عن المنكر لأن هنا</w:t>
      </w:r>
      <w:r w:rsidR="003E7B54">
        <w:rPr>
          <w:rFonts w:ascii="Traditional Arabic" w:hAnsi="Traditional Arabic" w:cs="Traditional Arabic" w:hint="cs"/>
          <w:sz w:val="36"/>
          <w:szCs w:val="36"/>
          <w:rtl/>
        </w:rPr>
        <w:t>ك من يسيء</w:t>
      </w:r>
      <w:r>
        <w:rPr>
          <w:rFonts w:ascii="Traditional Arabic" w:hAnsi="Traditional Arabic" w:cs="Traditional Arabic" w:hint="cs"/>
          <w:sz w:val="36"/>
          <w:szCs w:val="36"/>
          <w:rtl/>
        </w:rPr>
        <w:t xml:space="preserve"> تطبيقها، ولتسخر بأحاديث القتال في سبيل الله لأن هناك من يسيء تطبيقها، وهكذا، فهل هذا تفكير مؤمن يحترم نبيه؟! </w:t>
      </w:r>
    </w:p>
    <w:p ns2:paraId="128BDE91" ns2:textId="77777777" w:rsidR="00A921E9" w:rsidRDefault="00A921E9"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{{PG:54}}</w:t>
      </w:r>
    </w:p>
    <w:p ns2:paraId="1AE62636" ns2:textId="77777777" w:rsidR="00495780" w:rsidRDefault="00A921E9" w:rsidP="00A921E9">
      <w:pPr>
        <w:autoSpaceDE w:val="0"/>
        <w:autoSpaceDN w:val="0"/>
        <w:adjustRightInd w:val="0"/>
        <w:spacing w:after="0" w:line="240" w:lineRule="auto"/>
        <w:jc w:val="both"/>
        <w:rPr>
          <w:rFonts w:ascii="Traditional Arabic" w:hAnsi="Traditional Arabic" w:cs="Traditional Arabic"/>
          <w:sz w:val="36"/>
          <w:szCs w:val="36"/>
          <w:rtl/>
        </w:rPr>
      </w:pPr>
      <w:r>
        <w:rPr>
          <w:vanish/>
        </w:rPr>
        <w:t>{{PG:54}}</w:t>
      </w:r>
      <w:r>
        <w:rPr>
          <w:rFonts w:ascii="Traditional Arabic" w:hAnsi="Traditional Arabic" w:cs="Traditional Arabic" w:hint="cs"/>
          <w:sz w:val="36"/>
          <w:szCs w:val="36"/>
          <w:rtl/>
        </w:rPr>
        <w:t xml:space="preserve">يجب أن </w:t>
      </w:r>
      <w:r w:rsidR="00495780">
        <w:rPr>
          <w:rFonts w:ascii="Traditional Arabic" w:hAnsi="Traditional Arabic" w:cs="Traditional Arabic" w:hint="cs"/>
          <w:sz w:val="36"/>
          <w:szCs w:val="36"/>
          <w:rtl/>
        </w:rPr>
        <w:t>نحاول الإصلاح السياسي</w:t>
      </w:r>
      <w:r>
        <w:rPr>
          <w:rFonts w:ascii="Traditional Arabic" w:hAnsi="Traditional Arabic" w:cs="Traditional Arabic" w:hint="cs"/>
          <w:sz w:val="36"/>
          <w:szCs w:val="36"/>
          <w:rtl/>
        </w:rPr>
        <w:t xml:space="preserve"> من الداخل،</w:t>
      </w:r>
      <w:r w:rsidR="00495780">
        <w:rPr>
          <w:rFonts w:ascii="Traditional Arabic" w:hAnsi="Traditional Arabic" w:cs="Traditional Arabic" w:hint="cs"/>
          <w:sz w:val="36"/>
          <w:szCs w:val="36"/>
          <w:rtl/>
        </w:rPr>
        <w:t xml:space="preserve"> وتكثير العدل الشرعي وتخفيف الظلم</w:t>
      </w:r>
      <w:r>
        <w:rPr>
          <w:rFonts w:ascii="Traditional Arabic" w:hAnsi="Traditional Arabic" w:cs="Traditional Arabic" w:hint="cs"/>
          <w:sz w:val="36"/>
          <w:szCs w:val="36"/>
          <w:rtl/>
        </w:rPr>
        <w:t>؛</w:t>
      </w:r>
      <w:r w:rsidR="00495780">
        <w:rPr>
          <w:rFonts w:ascii="Traditional Arabic" w:hAnsi="Traditional Arabic" w:cs="Traditional Arabic" w:hint="cs"/>
          <w:sz w:val="36"/>
          <w:szCs w:val="36"/>
          <w:rtl/>
        </w:rPr>
        <w:t xml:space="preserve"> دون أن نخسر علاقتنا بحبيبنا محمد </w:t>
      </w:r>
      <w:r w:rsidR="003E7B54">
        <w:rPr>
          <w:rFonts w:ascii="Traditional Arabic" w:hAnsi="Traditional Arabic" w:cs="Traditional Arabic" w:hint="cs"/>
          <w:sz w:val="36"/>
          <w:szCs w:val="36"/>
          <w:rtl/>
        </w:rPr>
        <w:t>-صلى الله عليه وسلم-</w:t>
      </w:r>
      <w:r w:rsidR="00495780">
        <w:rPr>
          <w:rFonts w:ascii="Traditional Arabic" w:hAnsi="Traditional Arabic" w:cs="Traditional Arabic" w:hint="cs"/>
          <w:sz w:val="36"/>
          <w:szCs w:val="36"/>
          <w:rtl/>
        </w:rPr>
        <w:t xml:space="preserve"> فماذا تساوي صناديق الاقترا</w:t>
      </w:r>
      <w:r w:rsidR="003E7B54">
        <w:rPr>
          <w:rFonts w:ascii="Traditional Arabic" w:hAnsi="Traditional Arabic" w:cs="Traditional Arabic" w:hint="cs"/>
          <w:sz w:val="36"/>
          <w:szCs w:val="36"/>
          <w:rtl/>
        </w:rPr>
        <w:t>ع في العالم كله إذا أسأنا بنصف كلمة لرسول الله صلى الله عليه وسلم؟!</w:t>
      </w:r>
    </w:p>
    <w:p ns2:paraId="0A54AEAD" ns2:textId="77777777" w:rsidR="00142343" w:rsidRDefault="00142343" w:rsidP="003B4B99">
      <w:pPr>
        <w:autoSpaceDE w:val="0"/>
        <w:autoSpaceDN w:val="0"/>
        <w:adjustRightInd w:val="0"/>
        <w:spacing w:after="0" w:line="240" w:lineRule="auto"/>
        <w:jc w:val="both"/>
        <w:rPr>
          <w:rFonts w:ascii="Traditional Arabic" w:hAnsi="Traditional Arabic" w:cs="Traditional Arabic"/>
          <w:sz w:val="36"/>
          <w:szCs w:val="36"/>
          <w:rtl/>
        </w:rPr>
      </w:pPr>
      <w:r>
        <w:rPr>
          <w:vanish/>
        </w:rPr>
        <w:t>{{PG:54}}</w:t>
      </w:r>
    </w:p>
    <w:p ns2:paraId="6DBDDA24" ns2:textId="77777777" w:rsidR="00142343" w:rsidRDefault="00495780" w:rsidP="00A921E9">
      <w:pPr>
        <w:autoSpaceDE w:val="0"/>
        <w:autoSpaceDN w:val="0"/>
        <w:adjustRightInd w:val="0"/>
        <w:spacing w:after="0" w:line="240" w:lineRule="auto"/>
        <w:jc w:val="both"/>
        <w:rPr>
          <w:rFonts w:ascii="Traditional Arabic" w:hAnsi="Traditional Arabic" w:cs="Traditional Arabic"/>
          <w:sz w:val="36"/>
          <w:szCs w:val="36"/>
          <w:rtl/>
        </w:rPr>
      </w:pPr>
      <w:r>
        <w:rPr>
          <w:vanish/>
        </w:rPr>
        <w:t>{{PG:54}}</w:t>
      </w:r>
      <w:r>
        <w:rPr>
          <w:rFonts w:ascii="Traditional Arabic" w:hAnsi="Traditional Arabic" w:cs="Traditional Arabic" w:hint="cs"/>
          <w:sz w:val="36"/>
          <w:szCs w:val="36"/>
          <w:rtl/>
        </w:rPr>
        <w:t xml:space="preserve">يجب بناء حاجز نفسي عظيم بين هؤلاء المتهورين وبين نصوص </w:t>
      </w:r>
      <w:r w:rsidR="00A921E9">
        <w:rPr>
          <w:rFonts w:ascii="Traditional Arabic" w:hAnsi="Traditional Arabic" w:cs="Traditional Arabic" w:hint="cs"/>
          <w:sz w:val="36"/>
          <w:szCs w:val="36"/>
          <w:rtl/>
        </w:rPr>
        <w:t>(</w:t>
      </w:r>
      <w:r>
        <w:rPr>
          <w:rFonts w:ascii="Traditional Arabic" w:hAnsi="Traditional Arabic" w:cs="Traditional Arabic" w:hint="cs"/>
          <w:sz w:val="36"/>
          <w:szCs w:val="36"/>
          <w:rtl/>
        </w:rPr>
        <w:t>الطاعة والصبر ومنع الخروج</w:t>
      </w:r>
      <w:r w:rsidR="00A921E9">
        <w:rPr>
          <w:rFonts w:ascii="Traditional Arabic" w:hAnsi="Traditional Arabic" w:cs="Traditional Arabic" w:hint="cs"/>
          <w:sz w:val="36"/>
          <w:szCs w:val="36"/>
          <w:rtl/>
        </w:rPr>
        <w:t>)</w:t>
      </w:r>
      <w:r>
        <w:rPr>
          <w:rFonts w:ascii="Traditional Arabic" w:hAnsi="Traditional Arabic" w:cs="Traditional Arabic" w:hint="cs"/>
          <w:sz w:val="36"/>
          <w:szCs w:val="36"/>
          <w:rtl/>
        </w:rPr>
        <w:t xml:space="preserve"> يجب أن لا تكون هذه الأحاديث </w:t>
      </w:r>
      <w:r w:rsidR="00142343">
        <w:rPr>
          <w:rFonts w:ascii="Traditional Arabic" w:hAnsi="Traditional Arabic" w:cs="Traditional Arabic" w:hint="cs"/>
          <w:sz w:val="36"/>
          <w:szCs w:val="36"/>
          <w:rtl/>
        </w:rPr>
        <w:t>كلأ مباحاً ي</w:t>
      </w:r>
      <w:r w:rsidR="003E7B54">
        <w:rPr>
          <w:rFonts w:ascii="Traditional Arabic" w:hAnsi="Traditional Arabic" w:cs="Traditional Arabic" w:hint="cs"/>
          <w:sz w:val="36"/>
          <w:szCs w:val="36"/>
          <w:rtl/>
        </w:rPr>
        <w:t>ُ</w:t>
      </w:r>
      <w:r w:rsidR="00142343">
        <w:rPr>
          <w:rFonts w:ascii="Traditional Arabic" w:hAnsi="Traditional Arabic" w:cs="Traditional Arabic" w:hint="cs"/>
          <w:sz w:val="36"/>
          <w:szCs w:val="36"/>
          <w:rtl/>
        </w:rPr>
        <w:t>ستهتر بها ونحن نشاهد، فأين الغيرة والحمية لرسول الله؟! انتشار الاستبداد والأثرة</w:t>
      </w:r>
      <w:r w:rsidR="003E7B54">
        <w:rPr>
          <w:rFonts w:ascii="Traditional Arabic" w:hAnsi="Traditional Arabic" w:cs="Traditional Arabic" w:hint="cs"/>
          <w:sz w:val="36"/>
          <w:szCs w:val="36"/>
          <w:rtl/>
        </w:rPr>
        <w:t xml:space="preserve"> والمظالم السياسية</w:t>
      </w:r>
      <w:r w:rsidR="00142343">
        <w:rPr>
          <w:rFonts w:ascii="Traditional Arabic" w:hAnsi="Traditional Arabic" w:cs="Traditional Arabic" w:hint="cs"/>
          <w:sz w:val="36"/>
          <w:szCs w:val="36"/>
          <w:rtl/>
        </w:rPr>
        <w:t xml:space="preserve"> ليس مبرراً </w:t>
      </w:r>
      <w:r w:rsidR="003E7B54">
        <w:rPr>
          <w:rFonts w:ascii="Traditional Arabic" w:hAnsi="Traditional Arabic" w:cs="Traditional Arabic" w:hint="cs"/>
          <w:sz w:val="36"/>
          <w:szCs w:val="36"/>
          <w:rtl/>
        </w:rPr>
        <w:t>بتاتاً ل</w:t>
      </w:r>
      <w:r w:rsidR="00142343">
        <w:rPr>
          <w:rFonts w:ascii="Traditional Arabic" w:hAnsi="Traditional Arabic" w:cs="Traditional Arabic" w:hint="cs"/>
          <w:sz w:val="36"/>
          <w:szCs w:val="36"/>
          <w:rtl/>
        </w:rPr>
        <w:t>هذه الإساءات المتكررة لحديث رسول الله</w:t>
      </w:r>
      <w:r w:rsidR="003E7B54">
        <w:rPr>
          <w:rFonts w:ascii="Traditional Arabic" w:hAnsi="Traditional Arabic" w:cs="Traditional Arabic" w:hint="cs"/>
          <w:sz w:val="36"/>
          <w:szCs w:val="36"/>
          <w:rtl/>
        </w:rPr>
        <w:t>،</w:t>
      </w:r>
      <w:r w:rsidR="00142343">
        <w:rPr>
          <w:rFonts w:ascii="Traditional Arabic" w:hAnsi="Traditional Arabic" w:cs="Traditional Arabic" w:hint="cs"/>
          <w:sz w:val="36"/>
          <w:szCs w:val="36"/>
          <w:rtl/>
        </w:rPr>
        <w:t xml:space="preserve"> بالله عليك تأمل هذه الآيات وانظر مقام رسول الله:</w:t>
      </w:r>
    </w:p>
    <w:p ns2:paraId="2766993B" ns2:textId="77777777" w:rsidR="00495780" w:rsidRDefault="00142343"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{{PG:54}}</w:t>
      </w:r>
      <w:r w:rsidRPr="00142343">
        <w:rPr>
          <w:rFonts w:ascii="Traditional Arabic" w:hAnsi="Traditional Arabic" w:cs="Traditional Arabic" w:hint="cs"/>
          <w:b/>
          <w:bCs/>
          <w:sz w:val="32"/>
          <w:szCs w:val="32"/>
          <w:rtl/>
        </w:rPr>
        <w:t>(</w:t>
      </w:r>
      <w:r w:rsidRPr="00142343">
        <w:rPr>
          <w:rFonts w:ascii="Traditional Arabic" w:hAnsi="Traditional Arabic" w:cs="Traditional Arabic"/>
          <w:b/>
          <w:bCs/>
          <w:sz w:val="32"/>
          <w:szCs w:val="32"/>
          <w:rtl/>
        </w:rPr>
        <w:t xml:space="preserve">يَا أَيُّهَا الَّذِينَ آمَنُوا لَا تَرْفَعُوا أَصْوَاتَكُمْ فَوْقَ صَوْتِ النَّبِيِّ وَلَا تَجْهَرُوا لَهُ بِالْقَوْلِ كَجَهْرِ بَعْضِكُمْ لِبَعْضٍ أَنْ تَحْبَطَ أَعْمَالُكُمْ وَأَنْتُمْ لَا تَشْعُرُونَ </w:t>
      </w:r>
      <w:r w:rsidRPr="00142343">
        <w:rPr>
          <w:rFonts w:ascii="Traditional Arabic" w:hAnsi="Traditional Arabic" w:cs="Traditional Arabic" w:hint="cs"/>
          <w:b/>
          <w:bCs/>
          <w:sz w:val="32"/>
          <w:szCs w:val="32"/>
          <w:rtl/>
        </w:rPr>
        <w:t>*</w:t>
      </w:r>
      <w:r w:rsidRPr="00142343">
        <w:rPr>
          <w:rFonts w:ascii="Traditional Arabic" w:hAnsi="Traditional Arabic" w:cs="Traditional Arabic"/>
          <w:b/>
          <w:bCs/>
          <w:sz w:val="32"/>
          <w:szCs w:val="32"/>
          <w:rtl/>
        </w:rPr>
        <w:t xml:space="preserve"> إِنَّ الَّذِينَ يَغُضُّونَ أَصْوَاتَهُمْ عِنْدَ رَسُولِ اللَّهِ أُولَئِكَ الَّذِينَ امْتَحَنَ اللَّهُ قُلُوبَهُمْ لِلتَّقْوَى لَهُمْ مَغْفِرَةٌ وَأَجْرٌ عَظِيمٌ</w:t>
      </w:r>
      <w:r w:rsidRPr="00142343">
        <w:rPr>
          <w:rFonts w:ascii="Traditional Arabic" w:hAnsi="Traditional Arabic" w:cs="Traditional Arabic" w:hint="cs"/>
          <w:b/>
          <w:bCs/>
          <w:sz w:val="32"/>
          <w:szCs w:val="32"/>
          <w:rtl/>
        </w:rPr>
        <w:t>)[الحجرات:1-3]</w:t>
      </w:r>
    </w:p>
    <w:p ns2:paraId="2611338B" ns2:textId="77777777" w:rsidR="003E7B54" w:rsidRPr="00142343" w:rsidRDefault="003E7B54" w:rsidP="003B4B99">
      <w:pPr>
        <w:autoSpaceDE w:val="0"/>
        <w:autoSpaceDN w:val="0"/>
        <w:adjustRightInd w:val="0"/>
        <w:spacing w:after="0" w:line="240" w:lineRule="auto"/>
        <w:jc w:val="both"/>
        <w:rPr>
          <w:rFonts w:ascii="Traditional Arabic" w:hAnsi="Traditional Arabic" w:cs="Traditional Arabic"/>
          <w:b/>
          <w:bCs/>
          <w:sz w:val="32"/>
          <w:szCs w:val="32"/>
          <w:rtl/>
        </w:rPr>
      </w:pPr>
      <w:r>
        <w:rPr>
          <w:vanish/>
        </w:rPr>
        <w:t>{{PG:54}}</w:t>
      </w:r>
    </w:p>
    <w:p ns2:paraId="7CF31D6E" ns2:textId="77777777" w:rsidR="00142343" w:rsidRDefault="00142343" w:rsidP="003B4B99">
      <w:pPr>
        <w:jc w:val="both"/>
        <w:rPr>
          <w:rFonts w:ascii="Traditional Arabic" w:hAnsi="Traditional Arabic" w:cs="Traditional Arabic"/>
          <w:sz w:val="36"/>
          <w:szCs w:val="36"/>
          <w:rtl/>
        </w:rPr>
      </w:pPr>
      <w:r>
        <w:rPr>
          <w:vanish/>
        </w:rPr>
        <w:t>{{PG:54}}</w:t>
      </w:r>
      <w:r>
        <w:rPr>
          <w:rFonts w:ascii="Traditional Arabic" w:hAnsi="Traditional Arabic" w:cs="Traditional Arabic" w:hint="cs"/>
          <w:sz w:val="36"/>
          <w:szCs w:val="36"/>
          <w:rtl/>
        </w:rPr>
        <w:t>انظر كيف كان مجرد "رفع الصوت" بحضرة رسول الله يجعل المرء على حافة "حبوط العمل"! نعم تحبط أعمالك كلها من صلواتك وصدقاتك وذكرك لله كل ذلك بمج</w:t>
      </w:r>
      <w:r w:rsidR="003E7B54">
        <w:rPr>
          <w:rFonts w:ascii="Traditional Arabic" w:hAnsi="Traditional Arabic" w:cs="Traditional Arabic" w:hint="cs"/>
          <w:sz w:val="36"/>
          <w:szCs w:val="36"/>
          <w:rtl/>
        </w:rPr>
        <w:t>رد "رفع الصوت" بحضرة رسول الله، يهبط رصيد أعمالك إلى الصفر، وتفقد كل ما عملت، لمجرد جهر بالصوت على رسول الله،</w:t>
      </w:r>
      <w:r>
        <w:rPr>
          <w:rFonts w:ascii="Traditional Arabic" w:hAnsi="Traditional Arabic" w:cs="Traditional Arabic" w:hint="cs"/>
          <w:sz w:val="36"/>
          <w:szCs w:val="36"/>
          <w:rtl/>
        </w:rPr>
        <w:t xml:space="preserve"> فكيف بالله عليكم بمن يستهتر وينتقص أحاديث رسول الله؟!</w:t>
      </w:r>
    </w:p>
    <w:p ns2:paraId="15BCFF2C" ns2:textId="77777777" w:rsidR="00142343" w:rsidRDefault="00142343" w:rsidP="003B4B99">
      <w:pPr>
        <w:jc w:val="both"/>
        <w:rPr>
          <w:rFonts w:ascii="Traditional Arabic" w:hAnsi="Traditional Arabic" w:cs="Traditional Arabic"/>
          <w:sz w:val="36"/>
          <w:szCs w:val="36"/>
          <w:rtl/>
        </w:rPr>
      </w:pPr>
      <w:r>
        <w:rPr>
          <w:vanish/>
        </w:rPr>
        <w:t>{{PG:54}}</w:t>
      </w:r>
    </w:p>
    <w:p ns2:paraId="0E95F85B" ns2:textId="77777777" w:rsidR="00142343" w:rsidRDefault="00142343" w:rsidP="003B4B99">
      <w:pPr>
        <w:jc w:val="both"/>
        <w:rPr>
          <w:rFonts w:ascii="Traditional Arabic" w:hAnsi="Traditional Arabic" w:cs="Traditional Arabic"/>
          <w:sz w:val="36"/>
          <w:szCs w:val="36"/>
          <w:rtl/>
        </w:rPr>
      </w:pPr>
      <w:r>
        <w:rPr>
          <w:vanish/>
        </w:rPr>
        <w:t>{{PG:54}}</w:t>
      </w:r>
      <w:r>
        <w:rPr>
          <w:rFonts w:ascii="Traditional Arabic" w:hAnsi="Traditional Arabic" w:cs="Traditional Arabic" w:hint="cs"/>
          <w:sz w:val="36"/>
          <w:szCs w:val="36"/>
          <w:rtl/>
        </w:rPr>
        <w:t>وبعض الفضلاء يعتذر ويبرر لهذه الشريحة من المتهورين، بأنهم مستاؤون من التطبيقات الخاطئة للطاعة السياسية! وهذا خطأ خطير، أي مكسب لك في تسويغ الإساءة للسنة النبوية تحت أي ذريعة كانت، بالعكس، كان يفترض بك يا أخي الفاضل أن تكون في صف سنة رسول الله، لا في صف أقوام يعبدون الله على حرف، وتراهم إذا دعوا إلى النصوص معرضين، فإذا جاءت النصوص بما يهوون يأتون مذعنين، وما ذاك إلا بسبب مرض القلوب الذي غزاهم، قال الله:</w:t>
      </w:r>
    </w:p>
    <w:p ns2:paraId="2A656578" ns2:textId="77777777" w:rsidR="00142343" w:rsidRPr="00BE211D" w:rsidRDefault="00142343" w:rsidP="003B4B99">
      <w:pPr>
        <w:jc w:val="both"/>
        <w:rPr>
          <w:rFonts w:ascii="Traditional Arabic" w:hAnsi="Traditional Arabic" w:cs="Traditional Arabic"/>
          <w:b/>
          <w:bCs/>
          <w:sz w:val="32"/>
          <w:szCs w:val="32"/>
          <w:rtl/>
        </w:rPr>
      </w:pPr>
      <w:r>
        <w:rPr>
          <w:vanish/>
        </w:rPr>
        <w:t>{{PG:54}}</w:t>
      </w:r>
      <w:r>
        <w:rPr>
          <w:rFonts w:ascii="Traditional Arabic" w:hAnsi="Traditional Arabic" w:cs="Traditional Arabic" w:hint="cs"/>
          <w:sz w:val="36"/>
          <w:szCs w:val="36"/>
          <w:rtl/>
        </w:rPr>
        <w:t xml:space="preserve">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وَإِذَا دُعُوا إِلَى اللَّهِ وَرَسُولِهِ لِيَحْكُمَ بَيْنَهُمْ إِذَا فَرِيقٌ مِنْهُمْ مُعْرِضُونَ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وَإِنْ يَكُنْ لَهُمُ الْحَقُّ يَأْتُوا إِلَيْهِ مُذْعِنِينَ </w:t>
      </w:r>
      <w:r w:rsidRPr="00BE211D">
        <w:rPr>
          <w:rFonts w:ascii="Traditional Arabic" w:hAnsi="Traditional Arabic" w:cs="Traditional Arabic" w:hint="cs"/>
          <w:b/>
          <w:bCs/>
          <w:sz w:val="32"/>
          <w:szCs w:val="32"/>
          <w:rtl/>
        </w:rPr>
        <w:t>*</w:t>
      </w:r>
      <w:r w:rsidRPr="00BE211D">
        <w:rPr>
          <w:rFonts w:ascii="Traditional Arabic" w:hAnsi="Traditional Arabic" w:cs="Traditional Arabic"/>
          <w:b/>
          <w:bCs/>
          <w:sz w:val="32"/>
          <w:szCs w:val="32"/>
          <w:rtl/>
        </w:rPr>
        <w:t xml:space="preserve"> أَفِي قُلُوبِهِمْ مَرَضٌ أَمِ ارْتَابُوا</w:t>
      </w:r>
      <w:r w:rsidRPr="00BE211D">
        <w:rPr>
          <w:rFonts w:ascii="Traditional Arabic" w:hAnsi="Traditional Arabic" w:cs="Traditional Arabic" w:hint="cs"/>
          <w:b/>
          <w:bCs/>
          <w:sz w:val="32"/>
          <w:szCs w:val="32"/>
          <w:rtl/>
        </w:rPr>
        <w:t>)[النور:48-50].</w:t>
      </w:r>
    </w:p>
    <w:p ns2:paraId="0EF27F18" ns2:textId="77777777" w:rsidR="003E7B54" w:rsidRDefault="003E7B54" w:rsidP="003B4B99">
      <w:pPr>
        <w:jc w:val="both"/>
        <w:rPr>
          <w:rFonts w:ascii="Traditional Arabic" w:hAnsi="Traditional Arabic" w:cs="Traditional Arabic"/>
          <w:sz w:val="36"/>
          <w:szCs w:val="36"/>
          <w:rtl/>
        </w:rPr>
      </w:pPr>
      <w:r>
        <w:rPr>
          <w:vanish/>
        </w:rPr>
        <w:t>{{PG:54}}</w:t>
      </w:r>
    </w:p>
    <w:p ns2:paraId="08026EAC" ns2:textId="77777777" w:rsidR="001A5ABD" w:rsidRDefault="004F1052" w:rsidP="003B4B99">
      <w:pPr>
        <w:jc w:val="both"/>
        <w:rPr>
          <w:rFonts w:ascii="Traditional Arabic" w:hAnsi="Traditional Arabic" w:cs="Traditional Arabic"/>
          <w:sz w:val="36"/>
          <w:szCs w:val="36"/>
          <w:rtl/>
        </w:rPr>
      </w:pPr>
      <w:r>
        <w:rPr>
          <w:vanish/>
        </w:rPr>
        <w:t>{{PG:54}}</w:t>
      </w:r>
      <w:r>
        <w:rPr>
          <w:rFonts w:ascii="Traditional Arabic" w:hAnsi="Traditional Arabic" w:cs="Traditional Arabic" w:hint="cs"/>
          <w:sz w:val="36"/>
          <w:szCs w:val="36"/>
          <w:rtl/>
        </w:rPr>
        <w:t>أخيراً.. هذه معالم عامة، ولازال هناك الكثير من مسائل السياسة الشرعية، سأحاول استيفاءها في مناسبات قادمة، وما سبق كله ليس هو من الكليات القطعية المجمع عليها، بل بعضها ثوابت لا يختلف فيها الفقهاء، وبعضها مسائل اجتهادية لذلك عبرت فيها بلغة (الراجح والمرجوح) لا بلغة (الحق والباطل)، ويبقى للمخالف من أهل السنة فيها احترام اجتهاده، والله أعلم،،</w:t>
      </w:r>
    </w:p>
    <w:p ns2:paraId="605C83BD" ns2:textId="77777777" w:rsidR="004F1052" w:rsidRPr="004F1052" w:rsidRDefault="004F1052" w:rsidP="003B4B99">
      <w:pPr>
        <w:jc w:val="both"/>
        <w:rPr>
          <w:rFonts w:ascii="Traditional Arabic" w:hAnsi="Traditional Arabic" w:cs="Traditional Arabic"/>
          <w:b/>
          <w:bCs/>
          <w:sz w:val="36"/>
          <w:szCs w:val="36"/>
          <w:rtl/>
        </w:rPr>
      </w:pPr>
      <w:r>
        <w:rPr>
          <w:vanish/>
        </w:rPr>
        <w:t>{{PG:54}}</w:t>
      </w:r>
      <w:r w:rsidRPr="004F1052">
        <w:rPr>
          <w:rFonts w:ascii="Traditional Arabic" w:hAnsi="Traditional Arabic" w:cs="Traditional Arabic" w:hint="cs"/>
          <w:b/>
          <w:bCs/>
          <w:sz w:val="36"/>
          <w:szCs w:val="36"/>
          <w:rtl/>
        </w:rPr>
        <w:t>وصلى الله وسلم على نبينا محمد،،</w:t>
      </w:r>
    </w:p>
    <w:p ns2:paraId="5836DFE5" ns2:textId="77777777" w:rsidR="004F1052" w:rsidRDefault="004F1052" w:rsidP="00CE1F0C">
      <w:pPr>
        <w:jc w:val="both"/>
        <w:rPr>
          <w:rFonts w:ascii="Traditional Arabic" w:hAnsi="Traditional Arabic" w:cs="Traditional Arabic"/>
          <w:sz w:val="36"/>
          <w:szCs w:val="36"/>
          <w:rtl/>
        </w:rPr>
      </w:pPr>
      <w:r>
        <w:rPr>
          <w:vanish/>
        </w:rPr>
        <w:t>{{PG:54}}</w:t>
      </w:r>
      <w:r w:rsidRPr="004F1052">
        <w:rPr>
          <w:rFonts w:ascii="Traditional Arabic" w:hAnsi="Traditional Arabic" w:cs="Traditional Arabic" w:hint="cs"/>
          <w:b/>
          <w:bCs/>
          <w:sz w:val="36"/>
          <w:szCs w:val="36"/>
          <w:rtl/>
        </w:rPr>
        <w:t>ابوعمر</w:t>
      </w:r>
      <w:r w:rsidR="00CE1F0C">
        <w:rPr>
          <w:rFonts w:ascii="Traditional Arabic" w:hAnsi="Traditional Arabic" w:cs="Traditional Arabic" w:hint="cs"/>
          <w:b/>
          <w:bCs/>
          <w:sz w:val="36"/>
          <w:szCs w:val="36"/>
          <w:rtl/>
        </w:rPr>
        <w:t xml:space="preserve"> - </w:t>
      </w:r>
      <w:r w:rsidRPr="004F1052">
        <w:rPr>
          <w:rFonts w:ascii="Traditional Arabic" w:hAnsi="Traditional Arabic" w:cs="Traditional Arabic" w:hint="cs"/>
          <w:b/>
          <w:bCs/>
          <w:sz w:val="36"/>
          <w:szCs w:val="36"/>
          <w:rtl/>
        </w:rPr>
        <w:t>محرم</w:t>
      </w:r>
      <w:r>
        <w:rPr>
          <w:rFonts w:ascii="Traditional Arabic" w:hAnsi="Traditional Arabic" w:cs="Traditional Arabic" w:hint="cs"/>
          <w:b/>
          <w:bCs/>
          <w:sz w:val="36"/>
          <w:szCs w:val="36"/>
          <w:rtl/>
        </w:rPr>
        <w:t xml:space="preserve"> </w:t>
      </w:r>
      <w:r w:rsidRPr="004F1052">
        <w:rPr>
          <w:rFonts w:ascii="Traditional Arabic" w:hAnsi="Traditional Arabic" w:cs="Traditional Arabic" w:hint="cs"/>
          <w:b/>
          <w:bCs/>
          <w:sz w:val="36"/>
          <w:szCs w:val="36"/>
          <w:rtl/>
        </w:rPr>
        <w:t>1433هـ</w:t>
      </w:r>
    </w:p>
    <w:p ns2:paraId="4C384628" ns2:textId="77777777" w:rsidR="00613D18" w:rsidRPr="00BB49FA" w:rsidRDefault="00F142A0" w:rsidP="003B4B99">
      <w:pPr>
        <w:jc w:val="both"/>
        <w:rPr>
          <w:rFonts w:ascii="Traditional Arabic" w:hAnsi="Traditional Arabic" w:cs="Traditional Arabic"/>
          <w:sz w:val="18"/>
          <w:szCs w:val="18"/>
          <w:rtl/>
        </w:rPr>
      </w:pPr>
      <w:r>
        <w:rPr>
          <w:vanish/>
        </w:rPr>
        <w:t>{{PG:54}}</w:t>
      </w:r>
      <w:r w:rsidRPr="00F142A0">
        <w:rPr>
          <w:rFonts w:ascii="Traditional Arabic" w:hAnsi="Traditional Arabic" w:cs="Traditional Arabic" w:hint="cs"/>
          <w:sz w:val="32"/>
          <w:szCs w:val="32"/>
          <w:rtl/>
        </w:rPr>
        <w:t>منشور في موقع (رؤى فكرية)</w:t>
      </w:r>
    </w:p>
    <w:p ns2:paraId="25E850F0" ns2:textId="77777777" w:rsidR="00BB49FA" w:rsidRPr="00BB49FA" w:rsidRDefault="00BB49FA" w:rsidP="003B4B99">
      <w:pPr>
        <w:jc w:val="both"/>
        <w:rPr>
          <w:rFonts w:ascii="Traditional Arabic" w:hAnsi="Traditional Arabic" w:cs="Traditional Arabic"/>
          <w:sz w:val="18"/>
          <w:szCs w:val="18"/>
          <w:rtl/>
        </w:rPr>
      </w:pPr>
      <w:r>
        <w:rPr>
          <w:vanish/>
        </w:rPr>
        <w:t>{{PG:54}}</w:t>
      </w:r>
      <w:hyperlink r:id="rId6" w:history="1">
        <w:r w:rsidRPr="00BB49FA">
          <w:rPr>
            <w:rStyle w:val="Hyperlink"/>
            <w:rFonts w:ascii="Traditional Arabic" w:hAnsi="Traditional Arabic" w:cs="Traditional Arabic"/>
            <w:sz w:val="18"/>
            <w:szCs w:val="18"/>
          </w:rPr>
          <w:t>http://www.roaa.ws/1057/1959/1352/2337.aspx</w:t>
        </w:r>
      </w:hyperlink>
    </w:p>
    <w:p ns2:paraId="5C75C9F2" ns2:textId="77777777" w:rsidR="00BB49FA" w:rsidRPr="00F142A0" w:rsidRDefault="00BB49FA" w:rsidP="003B4B99">
      <w:pPr>
        <w:jc w:val="both"/>
        <w:rPr>
          <w:rFonts w:ascii="Traditional Arabic" w:hAnsi="Traditional Arabic" w:cs="Traditional Arabic"/>
          <w:sz w:val="32"/>
          <w:szCs w:val="32"/>
          <w:rtl/>
        </w:rPr>
      </w:pPr>
      <w:r>
        <w:rPr>
          <w:vanish/>
        </w:rPr>
        <w:t>{{PG:54}}</w:t>
      </w:r>
    </w:p>
    <w:p ns2:paraId="2DD1430C" ns2:textId="77777777" w:rsidR="00F142A0" w:rsidRDefault="00F142A0" w:rsidP="003B4B99">
      <w:pPr>
        <w:jc w:val="both"/>
        <w:rPr>
          <w:rFonts w:ascii="Traditional Arabic" w:hAnsi="Traditional Arabic" w:cs="Traditional Arabic"/>
          <w:sz w:val="36"/>
          <w:szCs w:val="36"/>
          <w:rtl/>
        </w:rPr>
      </w:pPr>
      <w:r>
        <w:rPr>
          <w:vanish/>
        </w:rPr>
        <w:t>{{PG:54}}</w:t>
      </w:r>
    </w:p>
    <w:sectPr w:rsidR="00F142A0" w:rsidSect="008C7E3E">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0BFAB" w14:textId="77777777" w:rsidR="001A0EEA" w:rsidRDefault="001A0EEA" w:rsidP="00EF4454">
      <w:pPr>
        <w:spacing w:after="0" w:line="240" w:lineRule="auto"/>
      </w:pPr>
      <w:r>
        <w:separator/>
      </w:r>
    </w:p>
  </w:endnote>
  <w:endnote w:type="continuationSeparator" w:id="0">
    <w:p w14:paraId="2C645AAB" w14:textId="77777777" w:rsidR="001A0EEA" w:rsidRDefault="001A0EEA" w:rsidP="00EF4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98A5" w14:textId="77777777" w:rsidR="00EF4454" w:rsidRDefault="00EF4454">
    <w:pPr>
      <w:pStyle w:val="a6"/>
      <w:jc w:val="center"/>
    </w:pPr>
    <w:r>
      <w:fldChar w:fldCharType="begin"/>
    </w:r>
    <w:r>
      <w:instrText>PAGE   \* MERGEFORMAT</w:instrText>
    </w:r>
    <w:r>
      <w:fldChar w:fldCharType="separate"/>
    </w:r>
    <w:r w:rsidR="00D54C96" w:rsidRPr="00D54C96">
      <w:rPr>
        <w:noProof/>
        <w:rtl/>
        <w:lang w:val="ar-SA"/>
      </w:rPr>
      <w:t>67</w:t>
    </w:r>
    <w:r>
      <w:fldChar w:fldCharType="end"/>
    </w:r>
  </w:p>
  <w:p w14:paraId="7B56C3FC" w14:textId="77777777" w:rsidR="00EF4454" w:rsidRDefault="00EF445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9A4A" w14:textId="77777777" w:rsidR="001A0EEA" w:rsidRDefault="001A0EEA" w:rsidP="00EF4454">
      <w:pPr>
        <w:spacing w:after="0" w:line="240" w:lineRule="auto"/>
      </w:pPr>
      <w:r>
        <w:separator/>
      </w:r>
    </w:p>
  </w:footnote>
  <w:footnote w:type="continuationSeparator" w:id="0">
    <w:p w14:paraId="2677ED4E" w14:textId="77777777" w:rsidR="001A0EEA" w:rsidRDefault="001A0EEA" w:rsidP="00EF44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TrackMoves/>
  <w:defaultTabStop w:val="720"/>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55E5"/>
    <w:rsid w:val="00014A1E"/>
    <w:rsid w:val="00041046"/>
    <w:rsid w:val="00041113"/>
    <w:rsid w:val="00046355"/>
    <w:rsid w:val="00056E96"/>
    <w:rsid w:val="00060D5B"/>
    <w:rsid w:val="00062E68"/>
    <w:rsid w:val="00080400"/>
    <w:rsid w:val="00084640"/>
    <w:rsid w:val="00090289"/>
    <w:rsid w:val="00093C8F"/>
    <w:rsid w:val="00095177"/>
    <w:rsid w:val="000B2849"/>
    <w:rsid w:val="000C2C31"/>
    <w:rsid w:val="000D263F"/>
    <w:rsid w:val="000E1396"/>
    <w:rsid w:val="000E2E14"/>
    <w:rsid w:val="000E570A"/>
    <w:rsid w:val="000E6A86"/>
    <w:rsid w:val="001027FE"/>
    <w:rsid w:val="00105D7C"/>
    <w:rsid w:val="00106881"/>
    <w:rsid w:val="00120800"/>
    <w:rsid w:val="00126478"/>
    <w:rsid w:val="00131925"/>
    <w:rsid w:val="0013639C"/>
    <w:rsid w:val="00142343"/>
    <w:rsid w:val="00150AB3"/>
    <w:rsid w:val="00150C20"/>
    <w:rsid w:val="001631FC"/>
    <w:rsid w:val="00175F8D"/>
    <w:rsid w:val="00181535"/>
    <w:rsid w:val="00185FF9"/>
    <w:rsid w:val="001A0EEA"/>
    <w:rsid w:val="001A2C10"/>
    <w:rsid w:val="001A41CF"/>
    <w:rsid w:val="001A5ABD"/>
    <w:rsid w:val="001B3C4F"/>
    <w:rsid w:val="001B4457"/>
    <w:rsid w:val="001D3B37"/>
    <w:rsid w:val="001D786A"/>
    <w:rsid w:val="001E712F"/>
    <w:rsid w:val="00201FF8"/>
    <w:rsid w:val="00205A7A"/>
    <w:rsid w:val="00206E9E"/>
    <w:rsid w:val="00216B04"/>
    <w:rsid w:val="0023183D"/>
    <w:rsid w:val="00242B92"/>
    <w:rsid w:val="00247039"/>
    <w:rsid w:val="002703D0"/>
    <w:rsid w:val="00285644"/>
    <w:rsid w:val="002A77FE"/>
    <w:rsid w:val="002B1CF9"/>
    <w:rsid w:val="002B55C5"/>
    <w:rsid w:val="002C3508"/>
    <w:rsid w:val="002C3746"/>
    <w:rsid w:val="002D69F0"/>
    <w:rsid w:val="002D7371"/>
    <w:rsid w:val="002E356F"/>
    <w:rsid w:val="002E5613"/>
    <w:rsid w:val="002F3683"/>
    <w:rsid w:val="00311BC2"/>
    <w:rsid w:val="00341054"/>
    <w:rsid w:val="0034349B"/>
    <w:rsid w:val="0035317A"/>
    <w:rsid w:val="003545F6"/>
    <w:rsid w:val="003549B9"/>
    <w:rsid w:val="00365791"/>
    <w:rsid w:val="003673E5"/>
    <w:rsid w:val="0037046C"/>
    <w:rsid w:val="003903CA"/>
    <w:rsid w:val="003B0C36"/>
    <w:rsid w:val="003B313E"/>
    <w:rsid w:val="003B342D"/>
    <w:rsid w:val="003B4B99"/>
    <w:rsid w:val="003C686F"/>
    <w:rsid w:val="003D61B5"/>
    <w:rsid w:val="003E7B54"/>
    <w:rsid w:val="003F7BCF"/>
    <w:rsid w:val="004055DE"/>
    <w:rsid w:val="00405738"/>
    <w:rsid w:val="00406ED2"/>
    <w:rsid w:val="0040747B"/>
    <w:rsid w:val="00410353"/>
    <w:rsid w:val="004139B8"/>
    <w:rsid w:val="00417B08"/>
    <w:rsid w:val="00420995"/>
    <w:rsid w:val="004211FF"/>
    <w:rsid w:val="00421DB4"/>
    <w:rsid w:val="00423BEC"/>
    <w:rsid w:val="004305A7"/>
    <w:rsid w:val="00436FFA"/>
    <w:rsid w:val="0047149F"/>
    <w:rsid w:val="0048263F"/>
    <w:rsid w:val="00495780"/>
    <w:rsid w:val="004F0967"/>
    <w:rsid w:val="004F1052"/>
    <w:rsid w:val="004F25BA"/>
    <w:rsid w:val="0054654C"/>
    <w:rsid w:val="00551E9C"/>
    <w:rsid w:val="00556A99"/>
    <w:rsid w:val="0056173C"/>
    <w:rsid w:val="005706B0"/>
    <w:rsid w:val="0059246B"/>
    <w:rsid w:val="005A0032"/>
    <w:rsid w:val="005C3283"/>
    <w:rsid w:val="005C54D8"/>
    <w:rsid w:val="005D5C6C"/>
    <w:rsid w:val="005D6F94"/>
    <w:rsid w:val="005E3FDE"/>
    <w:rsid w:val="005F517E"/>
    <w:rsid w:val="0060520D"/>
    <w:rsid w:val="00605FCB"/>
    <w:rsid w:val="00611517"/>
    <w:rsid w:val="00613D18"/>
    <w:rsid w:val="00623B64"/>
    <w:rsid w:val="00624F18"/>
    <w:rsid w:val="00630656"/>
    <w:rsid w:val="0063767B"/>
    <w:rsid w:val="00646C66"/>
    <w:rsid w:val="00651827"/>
    <w:rsid w:val="00652473"/>
    <w:rsid w:val="0065369F"/>
    <w:rsid w:val="006620AC"/>
    <w:rsid w:val="0066225E"/>
    <w:rsid w:val="006672EA"/>
    <w:rsid w:val="00676597"/>
    <w:rsid w:val="0068049F"/>
    <w:rsid w:val="006A0610"/>
    <w:rsid w:val="006A4F05"/>
    <w:rsid w:val="006C3089"/>
    <w:rsid w:val="006C7C86"/>
    <w:rsid w:val="006E2900"/>
    <w:rsid w:val="006E44B9"/>
    <w:rsid w:val="00701A7A"/>
    <w:rsid w:val="007051F8"/>
    <w:rsid w:val="00725B91"/>
    <w:rsid w:val="00735A66"/>
    <w:rsid w:val="00741BB7"/>
    <w:rsid w:val="007421EB"/>
    <w:rsid w:val="00745D76"/>
    <w:rsid w:val="0076386B"/>
    <w:rsid w:val="00764030"/>
    <w:rsid w:val="00764404"/>
    <w:rsid w:val="00766382"/>
    <w:rsid w:val="00766AF2"/>
    <w:rsid w:val="0077300B"/>
    <w:rsid w:val="00774410"/>
    <w:rsid w:val="00776687"/>
    <w:rsid w:val="007853D0"/>
    <w:rsid w:val="007902D2"/>
    <w:rsid w:val="00794BFE"/>
    <w:rsid w:val="007A13E2"/>
    <w:rsid w:val="007B3245"/>
    <w:rsid w:val="007B56DC"/>
    <w:rsid w:val="007C1DDC"/>
    <w:rsid w:val="007C45D3"/>
    <w:rsid w:val="007C738D"/>
    <w:rsid w:val="007F00AE"/>
    <w:rsid w:val="007F1975"/>
    <w:rsid w:val="007F7D22"/>
    <w:rsid w:val="00811950"/>
    <w:rsid w:val="00834F60"/>
    <w:rsid w:val="00845F35"/>
    <w:rsid w:val="008471A4"/>
    <w:rsid w:val="008542A5"/>
    <w:rsid w:val="00856240"/>
    <w:rsid w:val="00867F95"/>
    <w:rsid w:val="0087206A"/>
    <w:rsid w:val="00876ED6"/>
    <w:rsid w:val="00893E1F"/>
    <w:rsid w:val="008A170C"/>
    <w:rsid w:val="008A25D6"/>
    <w:rsid w:val="008C2402"/>
    <w:rsid w:val="008C7E3E"/>
    <w:rsid w:val="008E4CEF"/>
    <w:rsid w:val="00900368"/>
    <w:rsid w:val="009200E1"/>
    <w:rsid w:val="00926915"/>
    <w:rsid w:val="009445A5"/>
    <w:rsid w:val="0096290D"/>
    <w:rsid w:val="00964BE0"/>
    <w:rsid w:val="00981944"/>
    <w:rsid w:val="0098208F"/>
    <w:rsid w:val="00985D73"/>
    <w:rsid w:val="00987B37"/>
    <w:rsid w:val="009914EB"/>
    <w:rsid w:val="009953C0"/>
    <w:rsid w:val="009A7192"/>
    <w:rsid w:val="009D0C5C"/>
    <w:rsid w:val="009D4E90"/>
    <w:rsid w:val="009F240D"/>
    <w:rsid w:val="00A315C1"/>
    <w:rsid w:val="00A31E9A"/>
    <w:rsid w:val="00A347F8"/>
    <w:rsid w:val="00A35B76"/>
    <w:rsid w:val="00A43229"/>
    <w:rsid w:val="00A54B58"/>
    <w:rsid w:val="00A6084F"/>
    <w:rsid w:val="00A72227"/>
    <w:rsid w:val="00A746B7"/>
    <w:rsid w:val="00A8717C"/>
    <w:rsid w:val="00A921E9"/>
    <w:rsid w:val="00AD1141"/>
    <w:rsid w:val="00AD1D6F"/>
    <w:rsid w:val="00AD4F50"/>
    <w:rsid w:val="00AE15F8"/>
    <w:rsid w:val="00B763F8"/>
    <w:rsid w:val="00B8191F"/>
    <w:rsid w:val="00B87C97"/>
    <w:rsid w:val="00B9587E"/>
    <w:rsid w:val="00BA1694"/>
    <w:rsid w:val="00BA2461"/>
    <w:rsid w:val="00BA3CED"/>
    <w:rsid w:val="00BB1447"/>
    <w:rsid w:val="00BB243B"/>
    <w:rsid w:val="00BB434D"/>
    <w:rsid w:val="00BB49FA"/>
    <w:rsid w:val="00BC0EB6"/>
    <w:rsid w:val="00BE211D"/>
    <w:rsid w:val="00C16012"/>
    <w:rsid w:val="00C5490C"/>
    <w:rsid w:val="00C60B27"/>
    <w:rsid w:val="00C75E83"/>
    <w:rsid w:val="00CA2F40"/>
    <w:rsid w:val="00CA302F"/>
    <w:rsid w:val="00CC2ABD"/>
    <w:rsid w:val="00CD3F33"/>
    <w:rsid w:val="00CE1F0C"/>
    <w:rsid w:val="00CE71AE"/>
    <w:rsid w:val="00CF0BB4"/>
    <w:rsid w:val="00CF6EEB"/>
    <w:rsid w:val="00D249A1"/>
    <w:rsid w:val="00D254F1"/>
    <w:rsid w:val="00D4363A"/>
    <w:rsid w:val="00D54C96"/>
    <w:rsid w:val="00D655E5"/>
    <w:rsid w:val="00D67E98"/>
    <w:rsid w:val="00D76868"/>
    <w:rsid w:val="00D813F9"/>
    <w:rsid w:val="00DA0C1C"/>
    <w:rsid w:val="00DA3F12"/>
    <w:rsid w:val="00DB3A73"/>
    <w:rsid w:val="00DB786D"/>
    <w:rsid w:val="00DC4001"/>
    <w:rsid w:val="00DC63B6"/>
    <w:rsid w:val="00DD26C9"/>
    <w:rsid w:val="00DD4070"/>
    <w:rsid w:val="00DD4984"/>
    <w:rsid w:val="00DE35DA"/>
    <w:rsid w:val="00E027F9"/>
    <w:rsid w:val="00E05234"/>
    <w:rsid w:val="00E13993"/>
    <w:rsid w:val="00E17081"/>
    <w:rsid w:val="00E2236D"/>
    <w:rsid w:val="00E2428E"/>
    <w:rsid w:val="00E32DBB"/>
    <w:rsid w:val="00E34BFE"/>
    <w:rsid w:val="00E7743F"/>
    <w:rsid w:val="00E86961"/>
    <w:rsid w:val="00E916C2"/>
    <w:rsid w:val="00E91A99"/>
    <w:rsid w:val="00E96AA3"/>
    <w:rsid w:val="00EB037F"/>
    <w:rsid w:val="00EC23E9"/>
    <w:rsid w:val="00EC3F96"/>
    <w:rsid w:val="00EE3AE6"/>
    <w:rsid w:val="00EE4F8E"/>
    <w:rsid w:val="00EE6C4B"/>
    <w:rsid w:val="00EF4454"/>
    <w:rsid w:val="00EF52F4"/>
    <w:rsid w:val="00EF7BA2"/>
    <w:rsid w:val="00F0170E"/>
    <w:rsid w:val="00F0225C"/>
    <w:rsid w:val="00F1093F"/>
    <w:rsid w:val="00F10B81"/>
    <w:rsid w:val="00F142A0"/>
    <w:rsid w:val="00F218FA"/>
    <w:rsid w:val="00F36CB5"/>
    <w:rsid w:val="00F4185A"/>
    <w:rsid w:val="00F44F0A"/>
    <w:rsid w:val="00F451C4"/>
    <w:rsid w:val="00F64AE6"/>
    <w:rsid w:val="00F701A6"/>
    <w:rsid w:val="00F7053E"/>
    <w:rsid w:val="00F863A4"/>
    <w:rsid w:val="00F904EF"/>
    <w:rsid w:val="00FB390A"/>
    <w:rsid w:val="00FD3DEC"/>
    <w:rsid w:val="00FD4E3A"/>
    <w:rsid w:val="00FE0958"/>
    <w:rsid w:val="00FE1025"/>
    <w:rsid w:val="00FF6B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06637A64"/>
  <w15:chartTrackingRefBased/>
  <w15:docId w15:val="{7E244959-0557-4165-85B7-F112969B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عنوان 1"/>
    <w:basedOn w:val="a"/>
    <w:link w:val="1Char"/>
    <w:uiPriority w:val="9"/>
    <w:qFormat/>
    <w:rsid w:val="009445A5"/>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2C374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uiPriority w:val="22"/>
    <w:qFormat/>
    <w:rsid w:val="00856240"/>
    <w:rPr>
      <w:b/>
      <w:bCs/>
    </w:rPr>
  </w:style>
  <w:style w:type="character" w:customStyle="1" w:styleId="1Char">
    <w:name w:val="عنوان 1 Char"/>
    <w:link w:val="1"/>
    <w:uiPriority w:val="9"/>
    <w:rsid w:val="009445A5"/>
    <w:rPr>
      <w:rFonts w:ascii="Times New Roman" w:eastAsia="Times New Roman" w:hAnsi="Times New Roman" w:cs="Times New Roman"/>
      <w:b/>
      <w:bCs/>
      <w:kern w:val="36"/>
      <w:sz w:val="48"/>
      <w:szCs w:val="48"/>
    </w:rPr>
  </w:style>
  <w:style w:type="character" w:customStyle="1" w:styleId="addmd1">
    <w:name w:val="addmd1"/>
    <w:rsid w:val="009445A5"/>
    <w:rPr>
      <w:sz w:val="20"/>
      <w:szCs w:val="20"/>
    </w:rPr>
  </w:style>
  <w:style w:type="paragraph" w:styleId="a5">
    <w:name w:val="header"/>
    <w:basedOn w:val="a"/>
    <w:link w:val="Char"/>
    <w:uiPriority w:val="99"/>
    <w:unhideWhenUsed/>
    <w:rsid w:val="00EF4454"/>
    <w:pPr>
      <w:tabs>
        <w:tab w:val="center" w:pos="4153"/>
        <w:tab w:val="right" w:pos="8306"/>
      </w:tabs>
    </w:pPr>
  </w:style>
  <w:style w:type="character" w:customStyle="1" w:styleId="Char">
    <w:name w:val="رأس الصفحة Char"/>
    <w:link w:val="a5"/>
    <w:uiPriority w:val="99"/>
    <w:rsid w:val="00EF4454"/>
    <w:rPr>
      <w:sz w:val="22"/>
      <w:szCs w:val="22"/>
    </w:rPr>
  </w:style>
  <w:style w:type="paragraph" w:styleId="a6">
    <w:name w:val="footer"/>
    <w:basedOn w:val="a"/>
    <w:link w:val="Char0"/>
    <w:uiPriority w:val="99"/>
    <w:unhideWhenUsed/>
    <w:rsid w:val="00EF4454"/>
    <w:pPr>
      <w:tabs>
        <w:tab w:val="center" w:pos="4153"/>
        <w:tab w:val="right" w:pos="8306"/>
      </w:tabs>
    </w:pPr>
  </w:style>
  <w:style w:type="character" w:customStyle="1" w:styleId="Char0">
    <w:name w:val="تذييل الصفحة Char"/>
    <w:link w:val="a6"/>
    <w:uiPriority w:val="99"/>
    <w:rsid w:val="00EF4454"/>
    <w:rPr>
      <w:sz w:val="22"/>
      <w:szCs w:val="22"/>
    </w:rPr>
  </w:style>
  <w:style w:type="character" w:styleId="Hyperlink">
    <w:name w:val="Hyperlink"/>
    <w:uiPriority w:val="99"/>
    <w:unhideWhenUsed/>
    <w:rsid w:val="00BB49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63438">
      <w:bodyDiv w:val="1"/>
      <w:marLeft w:val="0"/>
      <w:marRight w:val="0"/>
      <w:marTop w:val="0"/>
      <w:marBottom w:val="0"/>
      <w:divBdr>
        <w:top w:val="none" w:sz="0" w:space="0" w:color="auto"/>
        <w:left w:val="none" w:sz="0" w:space="0" w:color="auto"/>
        <w:bottom w:val="none" w:sz="0" w:space="0" w:color="auto"/>
        <w:right w:val="none" w:sz="0" w:space="0" w:color="auto"/>
      </w:divBdr>
      <w:divsChild>
        <w:div w:id="655036115">
          <w:marLeft w:val="0"/>
          <w:marRight w:val="0"/>
          <w:marTop w:val="0"/>
          <w:marBottom w:val="0"/>
          <w:divBdr>
            <w:top w:val="none" w:sz="0" w:space="0" w:color="auto"/>
            <w:left w:val="none" w:sz="0" w:space="0" w:color="auto"/>
            <w:bottom w:val="none" w:sz="0" w:space="0" w:color="auto"/>
            <w:right w:val="none" w:sz="0" w:space="0" w:color="auto"/>
          </w:divBdr>
          <w:divsChild>
            <w:div w:id="1423987649">
              <w:marLeft w:val="0"/>
              <w:marRight w:val="0"/>
              <w:marTop w:val="0"/>
              <w:marBottom w:val="0"/>
              <w:divBdr>
                <w:top w:val="none" w:sz="0" w:space="0" w:color="auto"/>
                <w:left w:val="none" w:sz="0" w:space="0" w:color="auto"/>
                <w:bottom w:val="none" w:sz="0" w:space="0" w:color="auto"/>
                <w:right w:val="none" w:sz="0" w:space="0" w:color="auto"/>
              </w:divBdr>
              <w:divsChild>
                <w:div w:id="1680618318">
                  <w:marLeft w:val="0"/>
                  <w:marRight w:val="0"/>
                  <w:marTop w:val="0"/>
                  <w:marBottom w:val="0"/>
                  <w:divBdr>
                    <w:top w:val="none" w:sz="0" w:space="0" w:color="auto"/>
                    <w:left w:val="none" w:sz="0" w:space="0" w:color="auto"/>
                    <w:bottom w:val="none" w:sz="0" w:space="0" w:color="auto"/>
                    <w:right w:val="none" w:sz="0" w:space="0" w:color="auto"/>
                  </w:divBdr>
                  <w:divsChild>
                    <w:div w:id="820534838">
                      <w:marLeft w:val="0"/>
                      <w:marRight w:val="0"/>
                      <w:marTop w:val="0"/>
                      <w:marBottom w:val="0"/>
                      <w:divBdr>
                        <w:top w:val="none" w:sz="0" w:space="0" w:color="auto"/>
                        <w:left w:val="none" w:sz="0" w:space="0" w:color="auto"/>
                        <w:bottom w:val="none" w:sz="0" w:space="0" w:color="auto"/>
                        <w:right w:val="none" w:sz="0" w:space="0" w:color="auto"/>
                      </w:divBdr>
                      <w:divsChild>
                        <w:div w:id="1269583028">
                          <w:marLeft w:val="0"/>
                          <w:marRight w:val="0"/>
                          <w:marTop w:val="0"/>
                          <w:marBottom w:val="0"/>
                          <w:divBdr>
                            <w:top w:val="none" w:sz="0" w:space="0" w:color="auto"/>
                            <w:left w:val="none" w:sz="0" w:space="0" w:color="auto"/>
                            <w:bottom w:val="none" w:sz="0" w:space="0" w:color="auto"/>
                            <w:right w:val="none" w:sz="0" w:space="0" w:color="auto"/>
                          </w:divBdr>
                          <w:divsChild>
                            <w:div w:id="949843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137089">
      <w:bodyDiv w:val="1"/>
      <w:marLeft w:val="0"/>
      <w:marRight w:val="0"/>
      <w:marTop w:val="0"/>
      <w:marBottom w:val="0"/>
      <w:divBdr>
        <w:top w:val="none" w:sz="0" w:space="0" w:color="auto"/>
        <w:left w:val="none" w:sz="0" w:space="0" w:color="auto"/>
        <w:bottom w:val="none" w:sz="0" w:space="0" w:color="auto"/>
        <w:right w:val="none" w:sz="0" w:space="0" w:color="auto"/>
      </w:divBdr>
      <w:divsChild>
        <w:div w:id="1482311407">
          <w:marLeft w:val="0"/>
          <w:marRight w:val="0"/>
          <w:marTop w:val="0"/>
          <w:marBottom w:val="0"/>
          <w:divBdr>
            <w:top w:val="none" w:sz="0" w:space="0" w:color="auto"/>
            <w:left w:val="none" w:sz="0" w:space="0" w:color="auto"/>
            <w:bottom w:val="none" w:sz="0" w:space="0" w:color="auto"/>
            <w:right w:val="none" w:sz="0" w:space="0" w:color="auto"/>
          </w:divBdr>
        </w:div>
      </w:divsChild>
    </w:div>
    <w:div w:id="1919557486">
      <w:bodyDiv w:val="1"/>
      <w:marLeft w:val="0"/>
      <w:marRight w:val="0"/>
      <w:marTop w:val="0"/>
      <w:marBottom w:val="0"/>
      <w:divBdr>
        <w:top w:val="none" w:sz="0" w:space="0" w:color="auto"/>
        <w:left w:val="none" w:sz="0" w:space="0" w:color="auto"/>
        <w:bottom w:val="none" w:sz="0" w:space="0" w:color="auto"/>
        <w:right w:val="none" w:sz="0" w:space="0" w:color="auto"/>
      </w:divBdr>
      <w:divsChild>
        <w:div w:id="1458797921">
          <w:marLeft w:val="3480"/>
          <w:marRight w:val="0"/>
          <w:marTop w:val="0"/>
          <w:marBottom w:val="0"/>
          <w:divBdr>
            <w:top w:val="none" w:sz="0" w:space="0" w:color="auto"/>
            <w:left w:val="none" w:sz="0" w:space="0" w:color="auto"/>
            <w:bottom w:val="none" w:sz="0" w:space="0" w:color="auto"/>
            <w:right w:val="none" w:sz="0" w:space="0" w:color="auto"/>
          </w:divBdr>
          <w:divsChild>
            <w:div w:id="1063409582">
              <w:marLeft w:val="120"/>
              <w:marRight w:val="120"/>
              <w:marTop w:val="0"/>
              <w:marBottom w:val="360"/>
              <w:divBdr>
                <w:top w:val="none" w:sz="0" w:space="0" w:color="auto"/>
                <w:left w:val="none" w:sz="0" w:space="0" w:color="auto"/>
                <w:bottom w:val="none" w:sz="0" w:space="0" w:color="auto"/>
                <w:right w:val="none" w:sz="0" w:space="0" w:color="auto"/>
              </w:divBdr>
              <w:divsChild>
                <w:div w:id="1124151431">
                  <w:marLeft w:val="0"/>
                  <w:marRight w:val="0"/>
                  <w:marTop w:val="0"/>
                  <w:marBottom w:val="0"/>
                  <w:divBdr>
                    <w:top w:val="none" w:sz="0" w:space="0" w:color="auto"/>
                    <w:left w:val="none" w:sz="0" w:space="0" w:color="auto"/>
                    <w:bottom w:val="none" w:sz="0" w:space="0" w:color="auto"/>
                    <w:right w:val="none" w:sz="0" w:space="0" w:color="auto"/>
                  </w:divBdr>
                  <w:divsChild>
                    <w:div w:id="193346332">
                      <w:marLeft w:val="0"/>
                      <w:marRight w:val="0"/>
                      <w:marTop w:val="0"/>
                      <w:marBottom w:val="0"/>
                      <w:divBdr>
                        <w:top w:val="none" w:sz="0" w:space="0" w:color="auto"/>
                        <w:left w:val="none" w:sz="0" w:space="0" w:color="auto"/>
                        <w:bottom w:val="none" w:sz="0" w:space="0" w:color="auto"/>
                        <w:right w:val="none" w:sz="0" w:space="0" w:color="auto"/>
                      </w:divBdr>
                      <w:divsChild>
                        <w:div w:id="308024379">
                          <w:marLeft w:val="0"/>
                          <w:marRight w:val="0"/>
                          <w:marTop w:val="0"/>
                          <w:marBottom w:val="31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oaa.ws/1057/1959/1352/2337.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13464</Words>
  <Characters>67092</Characters>
  <Application>Microsoft Office Word</Application>
  <DocSecurity>0</DocSecurity>
  <Lines>1329</Lines>
  <Paragraphs>348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80250</CharactersWithSpaces>
  <SharedDoc>false</SharedDoc>
  <HLinks>
    <vt:vector size="6" baseType="variant">
      <vt:variant>
        <vt:i4>7340151</vt:i4>
      </vt:variant>
      <vt:variant>
        <vt:i4>0</vt:i4>
      </vt:variant>
      <vt:variant>
        <vt:i4>0</vt:i4>
      </vt:variant>
      <vt:variant>
        <vt:i4>5</vt:i4>
      </vt:variant>
      <vt:variant>
        <vt:lpwstr>http://www.roaa.ws/1057/1959/1352/2337.aspx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Abou.Omar</dc:creator>
  <cp:keywords/>
  <cp:lastModifiedBy>Homam AboAhmad</cp:lastModifiedBy>
  <cp:revision>3</cp:revision>
  <dcterms:created xsi:type="dcterms:W3CDTF">2026-01-02T20:11:00Z</dcterms:created>
  <dcterms:modified xsi:type="dcterms:W3CDTF">2026-01-07T17:52:00Z</dcterms:modified>
</cp:coreProperties>
</file>