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office:office" xmlns:ns11="http://schemas.microsoft.com/office/word/2010/wordprocessingShape"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drawing/2010/main" xmlns:ns9="urn:schemas-microsoft-com:vml" xmlns:r="http://schemas.openxmlformats.org/officeDocument/2006/relationships" xmlns:w="http://schemas.openxmlformats.org/wordprocessingml/2006/main" ns1:Ignorable="w14 w15 w16se w16cid w16 w16cex w16sdtdh w16sdtfl w16du wp14">
  <w:body>
    <w:p ns2:paraId="28EBA8FF" ns2:textId="32F3A055" w:rsidR="00B60092" w:rsidRDefault="00B60092">
      <w:pPr>
        <w:bidi w:val="0"/>
        <w:rPr>
          <w:rFonts w:cs="Traditional Arabic"/>
          <w:b/>
          <w:bCs/>
          <w:noProof/>
          <w:color w:val="FF0000"/>
          <w:sz w:val="38"/>
          <w:szCs w:val="38"/>
          <w:rtl/>
          <w:lang w:val="ar-SA"/>
        </w:rPr>
      </w:pPr>
      <w:r>
        <w:rPr>
          <w:vanish/>
        </w:rPr>
        <w:t>{{PG:1}}</w:t>
      </w:r>
      <w:r>
        <w:rPr>
          <w:rFonts w:cs="Traditional Arabic" w:hint="cs"/>
          <w:b/>
          <w:bCs/>
          <w:noProof/>
          <w:color w:val="FF0000"/>
          <w:sz w:val="38"/>
          <w:szCs w:val="38"/>
          <w:rtl/>
          <w:lang w:val="ar-SA"/>
        </w:rPr>
        <w:drawing>
          <ns3:anchor distT="0" distB="0" distL="114300" distR="114300" simplePos="0" relativeHeight="252072960" behindDoc="0" locked="0" layoutInCell="1" allowOverlap="1" ns4:anchorId="44F32485" ns4:editId="045819C8">
            <ns3:simplePos x="0" y="0"/>
            <ns3:positionH relativeFrom="margin">
              <ns3:posOffset>-1008380</ns3:posOffset>
            </ns3:positionH>
            <ns3:positionV relativeFrom="margin">
              <ns3:posOffset>-720090</ns3:posOffset>
            </ns3:positionV>
            <ns3:extent cx="7564755" cy="10685145"/>
            <ns3:effectExtent l="0" t="0" r="0" b="1905"/>
            <ns3:wrapSquare wrapText="bothSides"/>
            <ns3:docPr id="17" name="صورة 17"/>
            <ns3:cNvGraphicFramePr>
              <ns5:graphicFrameLocks noChangeAspect="1"/>
            </ns3:cNvGraphicFramePr>
            <ns5:graphic>
              <ns5:graphicData uri="http://schemas.openxmlformats.org/drawingml/2006/picture">
                <ns6:pic>
                  <ns6:nvPicPr>
                    <ns6:cNvPr id="17" name="صورة 17"/>
                    <ns6:cNvPicPr/>
                  </ns6:nvPicPr>
                  <ns6:blipFill rotWithShape="1">
                    <ns5:blip r:embed="rId8" cstate="print">
                      <ns5:extLst>
                        <ns5:ext uri="{28A0092B-C50C-407E-A947-70E740481C1C}">
                          <ns8:useLocalDpi val="0"/>
                        </ns5:ext>
                      </ns5:extLst>
                    </ns5:blip>
                    <ns5:srcRect/>
                    <ns5:stretch/>
                  </ns6:blipFill>
                  <ns6:spPr bwMode="auto">
                    <ns5:xfrm>
                      <ns5:off x="0" y="0"/>
                      <ns5:ext cx="7564755" cy="10685145"/>
                    </ns5:xfrm>
                    <ns5:prstGeom prst="rect">
                      <ns5:avLst/>
                    </ns5:prstGeom>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p>
    <w:p ns2:paraId="40F134DB" ns2:textId="699ADDE5" w:rsidR="0093608F" w:rsidRDefault="00B60092" w:rsidP="00057857">
      <w:pPr>
        <w:widowControl w:val="0"/>
        <w:spacing w:line="18" w:lineRule="atLeast"/>
        <w:jc w:val="center"/>
        <w:rPr>
          <w:rFonts w:cs="Traditional Arabic"/>
          <w:b/>
          <w:bCs/>
          <w:color w:val="FF0000"/>
          <w:sz w:val="38"/>
          <w:szCs w:val="38"/>
        </w:rPr>
        <w:sectPr w:rsidR="0093608F" w:rsidSect="002A2E38">
          <w:headerReference w:type="even" r:id="rId9"/>
          <w:headerReference w:type="default" r:id="rId10"/>
          <w:footerReference w:type="default" r:id="rId11"/>
          <w:pgSz w:w="11907" w:h="16839" w:code="9"/>
          <w:pgMar w:top="1134" w:right="1588" w:bottom="1134" w:left="1588" w:header="1247" w:footer="709" w:gutter="0"/>
          <w:cols w:space="708"/>
          <w:titlePg/>
          <w:bidi/>
          <w:rtlGutter/>
          <w:docGrid w:linePitch="360"/>
        </w:sectPr>
      </w:pPr>
      <w:r>
        <w:rPr>
          <w:vanish/>
        </w:rPr>
        <w:t>{{PG:1}}</w:t>
      </w:r>
      <w:r>
        <w:rPr>
          <w:rFonts w:ascii="IranNastaliq" w:hAnsi="IranNastaliq" w:cs="AL-Bsher" w:hint="cs"/>
          <w:noProof/>
          <w:color w:val="FFFFFF"/>
          <w:sz w:val="2"/>
          <w:szCs w:val="2"/>
          <w:rtl/>
        </w:rPr>
        <w:lastRenderedPageBreak/>
        <w:drawing>
          <ns3:anchor distT="0" distB="0" distL="114300" distR="114300" simplePos="0" relativeHeight="252252160" behindDoc="0" locked="0" layoutInCell="1" allowOverlap="1" ns4:anchorId="753F87F5" ns4:editId="110712FC">
            <ns3:simplePos x="0" y="0"/>
            <ns3:positionH relativeFrom="margin">
              <ns3:posOffset>-474980</ns3:posOffset>
            </ns3:positionH>
            <ns3:positionV relativeFrom="margin">
              <ns3:posOffset>-767080</ns3:posOffset>
            </ns3:positionV>
            <ns3:extent cx="6833235" cy="767080"/>
            <ns3:effectExtent l="0" t="0" r="5715" b="0"/>
            <ns3:wrapNone/>
            <ns3:docPr id="15"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93608F">
        <w:rPr>
          <w:rFonts w:cs="Traditional Arabic" w:hint="cs"/>
          <w:b/>
          <w:bCs/>
          <w:noProof/>
          <w:color w:val="FF0000"/>
          <w:sz w:val="38"/>
          <w:szCs w:val="38"/>
        </w:rPr>
        <w:drawing>
          <ns3:anchor distT="0" distB="0" distL="114300" distR="114300" simplePos="0" relativeHeight="252024832" behindDoc="0" locked="0" layoutInCell="1" allowOverlap="1" ns4:anchorId="034D6D03" ns4:editId="528FC947">
            <ns3:simplePos x="0" y="0"/>
            <ns3:positionH relativeFrom="margin">
              <ns3:posOffset>-356870</ns3:posOffset>
            </ns3:positionH>
            <ns3:positionV relativeFrom="margin">
              <ns3:posOffset>218440</ns3:posOffset>
            </ns3:positionV>
            <ns3:extent cx="6562725" cy="9283065"/>
            <ns3:effectExtent l="0" t="0" r="9525" b="0"/>
            <ns3:wrapSquare wrapText="bothSides"/>
            <ns3:docPr id="19" name="صورة 19"/>
            <ns3:cNvGraphicFramePr>
              <ns5:graphicFrameLocks noChangeAspect="1"/>
            </ns3:cNvGraphicFramePr>
            <ns5:graphic>
              <ns5:graphicData uri="http://schemas.openxmlformats.org/drawingml/2006/picture">
                <ns6:pic>
                  <ns6:nvPicPr>
                    <ns6:cNvPr id="19" name="222.jpg"/>
                    <ns6:cNvPicPr/>
                  </ns6:nvPicPr>
                  <ns6:blipFill>
                    <ns5:blip r:embed="rId13" cstate="print">
                      <ns5:extLst>
                        <ns5:ext uri="{28A0092B-C50C-407E-A947-70E740481C1C}">
                          <ns8:useLocalDpi val="0"/>
                        </ns5:ext>
                      </ns5:extLst>
                    </ns5:blip>
                    <ns5:stretch>
                      <ns5:fillRect/>
                    </ns5:stretch>
                  </ns6:blipFill>
                  <ns6:spPr>
                    <ns5:xfrm>
                      <ns5:off x="0" y="0"/>
                      <ns5:ext cx="6562725" cy="9283065"/>
                    </ns5:xfrm>
                    <ns5:prstGeom prst="rect">
                      <ns5:avLst/>
                    </ns5:prstGeom>
                  </ns6:spPr>
                </ns6:pic>
              </ns5:graphicData>
            </ns5:graphic>
            <ns4:sizeRelH relativeFrom="margin">
              <ns4:pctWidth>0</ns4:pctWidth>
            </ns4:sizeRelH>
            <ns4:sizeRelV relativeFrom="margin">
              <ns4:pctHeight>0</ns4:pctHeight>
            </ns4:sizeRelV>
          </ns3:anchor>
        </w:drawing>
      </w:r>
    </w:p>
    <w:p ns2:paraId="54A205D5" ns2:textId="1243EAB4" w:rsidR="009F63C1" w:rsidRDefault="006647E8" w:rsidP="00057857">
      <w:pPr>
        <w:widowControl w:val="0"/>
        <w:spacing w:line="18" w:lineRule="atLeast"/>
        <w:jc w:val="center"/>
        <w:rPr>
          <w:rFonts w:cs="Traditional Arabic"/>
          <w:b/>
          <w:bCs/>
          <w:color w:val="FF0000"/>
          <w:sz w:val="38"/>
          <w:szCs w:val="38"/>
          <w:rtl/>
        </w:rPr>
        <w:sectPr w:rsidR="009F63C1" w:rsidSect="002A2E38">
          <w:pgSz w:w="11907" w:h="16839" w:code="9"/>
          <w:pgMar w:top="1134" w:right="1588" w:bottom="1134" w:left="1588" w:header="1247" w:footer="709" w:gutter="0"/>
          <w:cols w:space="708"/>
          <w:titlePg/>
          <w:bidi/>
          <w:rtlGutter/>
          <w:docGrid w:linePitch="360"/>
        </w:sectPr>
      </w:pPr>
      <w:r>
        <w:rPr>
          <w:vanish/>
        </w:rPr>
        <w:t>{{PG:2}}</w:t>
      </w:r>
      <w:r>
        <w:rPr>
          <w:rFonts w:cs="Traditional Arabic"/>
          <w:b/>
          <w:bCs/>
          <w:noProof/>
          <w:color w:val="FF0000"/>
          <w:sz w:val="38"/>
          <w:szCs w:val="38"/>
          <w:rtl/>
        </w:rPr>
        <w:lastRenderedPageBreak/>
        <w:drawing>
          <ns3:anchor distT="0" distB="0" distL="114300" distR="114300" simplePos="0" relativeHeight="252187648" behindDoc="0" locked="0" layoutInCell="1" allowOverlap="1" ns4:anchorId="7D6F2CDF" ns4:editId="0C95D9DB">
            <ns3:simplePos x="0" y="0"/>
            <ns3:positionH relativeFrom="margin">
              <ns3:align>center</ns3:align>
            </ns3:positionH>
            <ns3:positionV relativeFrom="margin">
              <ns3:align>center</ns3:align>
            </ns3:positionV>
            <ns3:extent cx="7573645" cy="10714355"/>
            <ns3:effectExtent l="0" t="0" r="8255" b="0"/>
            <ns3:wrapSquare wrapText="bothSides"/>
            <ns3:docPr id="1" name="صورة 1"/>
            <ns3:cNvGraphicFramePr>
              <ns5:graphicFrameLocks noChangeAspect="1"/>
            </ns3:cNvGraphicFramePr>
            <ns5:graphic>
              <ns5:graphicData uri="http://schemas.openxmlformats.org/drawingml/2006/picture">
                <ns6:pic>
                  <ns6:nvPicPr>
                    <ns6:cNvPr id="1" name="ااااا-1.jpg"/>
                    <ns6:cNvPicPr/>
                  </ns6:nvPicPr>
                  <ns6:blipFill>
                    <ns5:blip r:embed="rId14" cstate="print">
                      <ns5:extLst>
                        <ns5:ext uri="{28A0092B-C50C-407E-A947-70E740481C1C}">
                          <ns8:useLocalDpi val="0"/>
                        </ns5:ext>
                      </ns5:extLst>
                    </ns5:blip>
                    <ns5:stretch>
                      <ns5:fillRect/>
                    </ns5:stretch>
                  </ns6:blipFill>
                  <ns6:spPr>
                    <ns5:xfrm>
                      <ns5:off x="0" y="0"/>
                      <ns5:ext cx="7573645" cy="10714355"/>
                    </ns5:xfrm>
                    <ns5:prstGeom prst="rect">
                      <ns5:avLst/>
                    </ns5:prstGeom>
                  </ns6:spPr>
                </ns6:pic>
              </ns5:graphicData>
            </ns5:graphic>
            <ns4:sizeRelH relativeFrom="margin">
              <ns4:pctWidth>0</ns4:pctWidth>
            </ns4:sizeRelH>
            <ns4:sizeRelV relativeFrom="margin">
              <ns4:pctHeight>0</ns4:pctHeight>
            </ns4:sizeRelV>
          </ns3:anchor>
        </w:drawing>
      </w:r>
    </w:p>
    <w:p ns2:paraId="76DDFD01" ns2:textId="034D4776" w:rsidR="000166B6" w:rsidRDefault="009F63C1" w:rsidP="00057857">
      <w:pPr>
        <w:widowControl w:val="0"/>
        <w:spacing w:line="18" w:lineRule="atLeast"/>
        <w:jc w:val="center"/>
        <w:rPr>
          <w:rFonts w:cs="Traditional Arabic"/>
          <w:b/>
          <w:bCs/>
          <w:color w:val="FF0000"/>
          <w:sz w:val="38"/>
          <w:szCs w:val="38"/>
          <w:rtl/>
        </w:rPr>
      </w:pPr>
      <w:r>
        <w:rPr>
          <w:vanish/>
        </w:rPr>
        <w:t>{{PG:3}}</w:t>
      </w:r>
      <w:r>
        <w:rPr>
          <w:rFonts w:cs="Traditional Arabic"/>
          <w:b/>
          <w:bCs/>
          <w:noProof/>
          <w:color w:val="FF0000"/>
          <w:sz w:val="80"/>
          <w:szCs w:val="80"/>
        </w:rPr>
        <w:lastRenderedPageBreak/>
        <w:drawing>
          <ns3:anchor distT="0" distB="0" distL="114300" distR="114300" simplePos="0" relativeHeight="252188672" behindDoc="0" locked="0" layoutInCell="1" allowOverlap="1" ns4:anchorId="3332E28B" ns4:editId="5E4571C5">
            <ns3:simplePos x="0" y="0"/>
            <ns3:positionH relativeFrom="margin">
              <ns3:align>center</ns3:align>
            </ns3:positionH>
            <ns3:positionV relativeFrom="margin">
              <ns3:align>center</ns3:align>
            </ns3:positionV>
            <ns3:extent cx="1778000" cy="8211185"/>
            <ns3:effectExtent l="0" t="0" r="0" b="0"/>
            <ns3:wrapSquare wrapText="bothSides"/>
            <ns3:docPr id="2" name="صورة 2"/>
            <ns3:cNvGraphicFramePr>
              <ns5:graphicFrameLocks noChangeAspect="1"/>
            </ns3:cNvGraphicFramePr>
            <ns5:graphic>
              <ns5:graphicData uri="http://schemas.openxmlformats.org/drawingml/2006/picture">
                <ns6:pic>
                  <ns6:nvPicPr>
                    <ns6:cNvPr id="2" name="ااااا-2.jpg"/>
                    <ns6:cNvPicPr/>
                  </ns6:nvPicPr>
                  <ns6:blipFill>
                    <ns5:blip r:embed="rId15" cstate="print">
                      <ns5:extLst>
                        <ns5:ext uri="{28A0092B-C50C-407E-A947-70E740481C1C}">
                          <ns8:useLocalDpi val="0"/>
                        </ns5:ext>
                      </ns5:extLst>
                    </ns5:blip>
                    <ns5:stretch>
                      <ns5:fillRect/>
                    </ns5:stretch>
                  </ns6:blipFill>
                  <ns6:spPr>
                    <ns5:xfrm>
                      <ns5:off x="0" y="0"/>
                      <ns5:ext cx="1778000" cy="8211185"/>
                    </ns5:xfrm>
                    <ns5:prstGeom prst="rect">
                      <ns5:avLst/>
                    </ns5:prstGeom>
                  </ns6:spPr>
                </ns6:pic>
              </ns5:graphicData>
            </ns5:graphic>
            <ns4:sizeRelH relativeFrom="margin">
              <ns4:pctWidth>0</ns4:pctWidth>
            </ns4:sizeRelH>
            <ns4:sizeRelV relativeFrom="margin">
              <ns4:pctHeight>0</ns4:pctHeight>
            </ns4:sizeRelV>
          </ns3:anchor>
        </w:drawing>
      </w:r>
    </w:p>
    <w:p ns2:paraId="133B752C" ns2:textId="693A7953" w:rsidR="009F63C1" w:rsidRDefault="009F63C1" w:rsidP="00057857">
      <w:pPr>
        <w:widowControl w:val="0"/>
        <w:bidi w:val="0"/>
        <w:spacing w:line="18" w:lineRule="atLeast"/>
        <w:rPr>
          <w:rFonts w:cs="Traditional Arabic"/>
          <w:b/>
          <w:bCs/>
          <w:color w:val="FF0000"/>
          <w:sz w:val="80"/>
          <w:szCs w:val="80"/>
        </w:rPr>
        <w:sectPr w:rsidR="009F63C1" w:rsidSect="002A2E38">
          <w:pgSz w:w="11907" w:h="16839" w:code="9"/>
          <w:pgMar w:top="1134" w:right="1588" w:bottom="1134" w:left="1588" w:header="1247" w:footer="709" w:gutter="0"/>
          <w:cols w:space="708"/>
          <w:titlePg/>
          <w:bidi/>
          <w:rtlGutter/>
          <w:docGrid w:linePitch="360"/>
        </w:sectPr>
      </w:pPr>
      <w:r>
        <w:rPr>
          <w:vanish/>
        </w:rPr>
        <w:t>{{PG:4}}</w:t>
      </w:r>
    </w:p>
    <w:p ns2:paraId="40183174" ns2:textId="6FBE575F" w:rsidR="009F63C1" w:rsidRDefault="009F63C1" w:rsidP="00057857">
      <w:pPr>
        <w:widowControl w:val="0"/>
        <w:bidi w:val="0"/>
        <w:spacing w:line="18" w:lineRule="atLeast"/>
        <w:rPr>
          <w:rFonts w:cs="Traditional Arabic"/>
          <w:b/>
          <w:bCs/>
          <w:color w:val="FF0000"/>
          <w:sz w:val="80"/>
          <w:szCs w:val="80"/>
        </w:rPr>
        <w:sectPr w:rsidR="009F63C1" w:rsidSect="002A2E38">
          <w:pgSz w:w="11907" w:h="16839" w:code="9"/>
          <w:pgMar w:top="1134" w:right="1588" w:bottom="1134" w:left="1588" w:header="1247" w:footer="709" w:gutter="0"/>
          <w:cols w:space="708"/>
          <w:titlePg/>
          <w:bidi/>
          <w:rtlGutter/>
          <w:docGrid w:linePitch="360"/>
        </w:sectPr>
      </w:pPr>
      <w:r>
        <w:rPr>
          <w:vanish/>
        </w:rPr>
        <w:t>{{PG:4}}</w:t>
      </w:r>
      <w:r>
        <w:rPr>
          <w:rFonts w:cs="Traditional Arabic"/>
          <w:b/>
          <w:bCs/>
          <w:noProof/>
          <w:color w:val="FF0000"/>
          <w:sz w:val="80"/>
          <w:szCs w:val="80"/>
        </w:rPr>
        <w:lastRenderedPageBreak/>
        <w:drawing>
          <ns3:anchor distT="0" distB="0" distL="114300" distR="114300" simplePos="0" relativeHeight="252189696" behindDoc="0" locked="0" layoutInCell="1" allowOverlap="1" ns4:anchorId="742ACF9E" ns4:editId="640CF423">
            <ns3:simplePos x="1009650" y="717550"/>
            <ns3:positionH relativeFrom="margin">
              <ns3:align>right</ns3:align>
            </ns3:positionH>
            <ns3:positionV relativeFrom="margin">
              <ns3:align>center</ns3:align>
            </ns3:positionV>
            <ns3:extent cx="3617976" cy="7010400"/>
            <ns3:effectExtent l="0" t="0" r="1905" b="0"/>
            <ns3:wrapSquare wrapText="bothSides"/>
            <ns3:docPr id="6" name="صورة 6"/>
            <ns3:cNvGraphicFramePr>
              <ns5:graphicFrameLocks noChangeAspect="1"/>
            </ns3:cNvGraphicFramePr>
            <ns5:graphic>
              <ns5:graphicData uri="http://schemas.openxmlformats.org/drawingml/2006/picture">
                <ns6:pic>
                  <ns6:nvPicPr>
                    <ns6:cNvPr id="6" name="ااااا-3.jpg"/>
                    <ns6:cNvPicPr/>
                  </ns6:nvPicPr>
                  <ns6:blipFill>
                    <ns5:blip r:embed="rId16" cstate="print">
                      <ns5:extLst>
                        <ns5:ext uri="{28A0092B-C50C-407E-A947-70E740481C1C}">
                          <ns8:useLocalDpi val="0"/>
                        </ns5:ext>
                      </ns5:extLst>
                    </ns5:blip>
                    <ns5:stretch>
                      <ns5:fillRect/>
                    </ns5:stretch>
                  </ns6:blipFill>
                  <ns6:spPr>
                    <ns5:xfrm>
                      <ns5:off x="0" y="0"/>
                      <ns5:ext cx="3617976" cy="7010400"/>
                    </ns5:xfrm>
                    <ns5:prstGeom prst="rect">
                      <ns5:avLst/>
                    </ns5:prstGeom>
                  </ns6:spPr>
                </ns6:pic>
              </ns5:graphicData>
            </ns5:graphic>
          </ns3:anchor>
        </w:drawing>
      </w:r>
    </w:p>
    <w:p ns2:paraId="4712748D" ns2:textId="0495FE42" w:rsidR="009F63C1" w:rsidRDefault="009F63C1" w:rsidP="00057857">
      <w:pPr>
        <w:widowControl w:val="0"/>
        <w:bidi w:val="0"/>
        <w:spacing w:line="18" w:lineRule="atLeast"/>
        <w:rPr>
          <w:rFonts w:cs="Traditional Arabic"/>
          <w:b/>
          <w:bCs/>
          <w:color w:val="FF0000"/>
          <w:sz w:val="80"/>
          <w:szCs w:val="80"/>
        </w:rPr>
        <w:sectPr w:rsidR="009F63C1" w:rsidSect="002A2E38">
          <w:pgSz w:w="11907" w:h="16839" w:code="9"/>
          <w:pgMar w:top="1134" w:right="1588" w:bottom="1134" w:left="1588" w:header="1247" w:footer="709" w:gutter="0"/>
          <w:cols w:space="708"/>
          <w:titlePg/>
          <w:bidi/>
          <w:rtlGutter/>
          <w:docGrid w:linePitch="360"/>
        </w:sectPr>
      </w:pPr>
      <w:r>
        <w:rPr>
          <w:vanish/>
        </w:rPr>
        <w:t>{{PG:5}}</w:t>
      </w:r>
      <w:r>
        <w:rPr>
          <w:rFonts w:cs="Traditional Arabic"/>
          <w:b/>
          <w:bCs/>
          <w:noProof/>
          <w:color w:val="FF0000"/>
          <w:sz w:val="80"/>
          <w:szCs w:val="80"/>
          <w:rtl/>
        </w:rPr>
        <w:lastRenderedPageBreak/>
        <w:drawing>
          <ns3:anchor distT="0" distB="0" distL="114300" distR="114300" simplePos="0" relativeHeight="252191744" behindDoc="0" locked="0" layoutInCell="1" allowOverlap="1" ns4:anchorId="0947D5F7" ns4:editId="6EF10AAF">
            <ns3:simplePos x="0" y="0"/>
            <ns3:positionH relativeFrom="margin">
              <ns3:posOffset>-438150</ns3:posOffset>
            </ns3:positionH>
            <ns3:positionV relativeFrom="margin">
              <ns3:posOffset>22225</ns3:posOffset>
            </ns3:positionV>
            <ns3:extent cx="6416040" cy="8300085"/>
            <ns3:effectExtent l="0" t="0" r="3810" b="5715"/>
            <ns3:wrapSquare wrapText="bothSides"/>
            <ns3:docPr id="8" name="صورة 8"/>
            <ns3:cNvGraphicFramePr>
              <ns5:graphicFrameLocks noChangeAspect="1"/>
            </ns3:cNvGraphicFramePr>
            <ns5:graphic>
              <ns5:graphicData uri="http://schemas.openxmlformats.org/drawingml/2006/picture">
                <ns6:pic>
                  <ns6:nvPicPr>
                    <ns6:cNvPr id="8" name="ااااا-4.jpg"/>
                    <ns6:cNvPicPr/>
                  </ns6:nvPicPr>
                  <ns6:blipFill>
                    <ns5:blip r:embed="rId17">
                      <ns5:extLst>
                        <ns5:ext uri="{28A0092B-C50C-407E-A947-70E740481C1C}">
                          <ns8:useLocalDpi val="0"/>
                        </ns5:ext>
                      </ns5:extLst>
                    </ns5:blip>
                    <ns5:stretch>
                      <ns5:fillRect/>
                    </ns5:stretch>
                  </ns6:blipFill>
                  <ns6:spPr>
                    <ns5:xfrm>
                      <ns5:off x="0" y="0"/>
                      <ns5:ext cx="6416040" cy="8300085"/>
                    </ns5:xfrm>
                    <ns5:prstGeom prst="rect">
                      <ns5:avLst/>
                    </ns5:prstGeom>
                  </ns6:spPr>
                </ns6:pic>
              </ns5:graphicData>
            </ns5:graphic>
            <ns4:sizeRelH relativeFrom="margin">
              <ns4:pctWidth>0</ns4:pctWidth>
            </ns4:sizeRelH>
            <ns4:sizeRelV relativeFrom="margin">
              <ns4:pctHeight>0</ns4:pctHeight>
            </ns4:sizeRelV>
          </ns3:anchor>
        </w:drawing>
      </w:r>
    </w:p>
    <w:p ns2:paraId="5C51AEA1" ns2:textId="4DEC0DE4" w:rsidR="000034AC" w:rsidRDefault="000034AC" w:rsidP="00057857">
      <w:pPr>
        <w:widowControl w:val="0"/>
        <w:spacing w:line="18" w:lineRule="atLeast"/>
        <w:jc w:val="center"/>
        <w:rPr>
          <w:noProof/>
          <w:sz w:val="20"/>
          <w:szCs w:val="20"/>
          <w:rtl/>
        </w:rPr>
      </w:pPr>
      <w:r>
        <w:rPr>
          <w:vanish/>
        </w:rPr>
        <w:t>{{PG:6}}</w:t>
      </w:r>
    </w:p>
    <w:p ns2:paraId="44A52D41" ns2:textId="77777777" w:rsidR="0084171E" w:rsidRPr="0026525E" w:rsidRDefault="0084171E" w:rsidP="00057857">
      <w:pPr>
        <w:widowControl w:val="0"/>
        <w:spacing w:line="18" w:lineRule="atLeast"/>
        <w:jc w:val="center"/>
        <w:rPr>
          <w:rFonts w:cs="Lotus Linotype"/>
          <w:b/>
          <w:bCs/>
          <w:color w:val="FF0000"/>
          <w:sz w:val="36"/>
          <w:szCs w:val="32"/>
          <w:rtl/>
        </w:rPr>
      </w:pPr>
      <w:r>
        <w:rPr>
          <w:vanish/>
        </w:rPr>
        <w:t>{{PG:6}}</w:t>
      </w:r>
    </w:p>
    <w:p ns2:paraId="0FC5FD7E" ns2:textId="77777777" w:rsidR="000034AC" w:rsidRPr="00D34DCA" w:rsidRDefault="000034AC" w:rsidP="00057857">
      <w:pPr>
        <w:widowControl w:val="0"/>
        <w:spacing w:line="18" w:lineRule="atLeast"/>
        <w:jc w:val="center"/>
        <w:rPr>
          <w:rFonts w:cs="Traditional Arabic"/>
          <w:b/>
          <w:bCs/>
          <w:color w:val="FF0000"/>
          <w:sz w:val="26"/>
          <w:szCs w:val="26"/>
          <w:rtl/>
        </w:rPr>
      </w:pPr>
      <w:r>
        <w:rPr>
          <w:vanish/>
        </w:rPr>
        <w:t>{{PG:6}}</w:t>
      </w:r>
    </w:p>
    <w:p ns2:paraId="282EB56E" ns2:textId="4D6BE49F" w:rsidR="000B7162" w:rsidRPr="0044430F" w:rsidRDefault="002A2E38" w:rsidP="00057857">
      <w:pPr>
        <w:widowControl w:val="0"/>
        <w:spacing w:line="18" w:lineRule="atLeast"/>
        <w:jc w:val="center"/>
        <w:rPr>
          <w:rFonts w:ascii="AGA Granada غرناطة V2" w:hAnsi="AGA Granada غرناطة V2" w:cs="AGA Granada غرناطة V2"/>
          <w:sz w:val="66"/>
          <w:szCs w:val="66"/>
          <w:rtl/>
        </w:rPr>
      </w:pPr>
      <w:r>
        <w:rPr>
          <w:vanish/>
        </w:rPr>
        <w:t>{{PG:6}}</w:t>
      </w:r>
      <w:r>
        <w:rPr>
          <w:rFonts w:ascii="AGA Granada غرناطة V2" w:hAnsi="AGA Granada غرناطة V2" w:cs="AGA Granada غرناطة V2"/>
          <w:noProof/>
          <w:color w:val="FFFFFF"/>
          <w:sz w:val="2"/>
          <w:szCs w:val="2"/>
          <w:rtl/>
        </w:rPr>
        <w:lastRenderedPageBreak/>
        <w:drawing>
          <ns3:anchor distT="0" distB="0" distL="114300" distR="114300" simplePos="0" relativeHeight="252205056" behindDoc="0" locked="0" layoutInCell="1" allowOverlap="1" ns4:anchorId="3AD0FD67" ns4:editId="6C2F298C">
            <ns3:simplePos x="0" y="0"/>
            <ns3:positionH relativeFrom="margin">
              <ns3:posOffset>-741680</ns3:posOffset>
            </ns3:positionH>
            <ns3:positionV relativeFrom="margin">
              <ns3:posOffset>-824230</ns3:posOffset>
            </ns3:positionV>
            <ns3:extent cx="7021830" cy="10420350"/>
            <ns3:effectExtent l="0" t="0" r="7620" b="0"/>
            <ns3:wrapSquare wrapText="bothSides"/>
            <ns3:docPr id="9" name="صورة 9"/>
            <ns3:cNvGraphicFramePr>
              <ns5:graphicFrameLocks noChangeAspect="1"/>
            </ns3:cNvGraphicFramePr>
            <ns5:graphic>
              <ns5:graphicData uri="http://schemas.openxmlformats.org/drawingml/2006/picture">
                <ns6:pic>
                  <ns6:nvPicPr>
                    <ns6:cNvPr id="9" name="غلاف زهر الخمائل مفرغ.jpg"/>
                    <ns6:cNvPicPr/>
                  </ns6:nvPicPr>
                  <ns6:blipFill>
                    <ns5:blip r:embed="rId18" cstate="print">
                      <ns5:extLst>
                        <ns5:ext uri="{28A0092B-C50C-407E-A947-70E740481C1C}">
                          <ns8:useLocalDpi val="0"/>
                        </ns5:ext>
                      </ns5:extLst>
                    </ns5:blip>
                    <ns5:stretch>
                      <ns5:fillRect/>
                    </ns5:stretch>
                  </ns6:blipFill>
                  <ns6:spPr bwMode="auto">
                    <ns5:xfrm>
                      <ns5:off x="0" y="0"/>
                      <ns5:ext cx="7021830" cy="10420350"/>
                    </ns5:xfrm>
                    <ns5:prstGeom prst="rect">
                      <ns5:avLst/>
                    </ns5:prstGeom>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w:drawing>
      </w:r>
      <w:r w:rsidR="004142B9" w:rsidRPr="0044430F">
        <w:rPr>
          <w:rFonts w:ascii="AGA Granada غرناطة V2" w:hAnsi="AGA Granada غرناطة V2" w:cs="AGA Granada غرناطة V2"/>
          <w:sz w:val="66"/>
          <w:szCs w:val="66"/>
          <w:rtl/>
        </w:rPr>
        <w:br w:type="page"/>
      </w:r>
    </w:p>
    <w:p ns2:paraId="7D758FD3" ns2:textId="77777777" w:rsidR="0093608F" w:rsidRDefault="0093608F" w:rsidP="00057857">
      <w:pPr>
        <w:pStyle w:val="1"/>
        <w:keepNext w:val="0"/>
        <w:widowControl w:val="0"/>
        <w:spacing w:line="18" w:lineRule="atLeast"/>
        <w:rPr>
          <w:rFonts w:ascii="AlRaiMedia-Black" w:hAnsi="AlRaiMedia-Black" w:cs="AGA Andalus أندلس"/>
          <w:color w:val="1F497D" w:themeColor="text2"/>
          <w:sz w:val="82"/>
          <w:szCs w:val="82"/>
          <w:rtl/>
        </w:rPr>
        <w:sectPr w:rsidR="0093608F" w:rsidSect="002A2E38">
          <w:headerReference w:type="default" r:id="rId19"/>
          <w:headerReference w:type="first" r:id="rId20"/>
          <w:pgSz w:w="11907" w:h="16839" w:code="9"/>
          <w:pgMar w:top="1134" w:right="1588" w:bottom="1134" w:left="1588" w:header="1247" w:footer="709" w:gutter="0"/>
          <w:cols w:space="708"/>
          <w:titlePg/>
          <w:bidi/>
          <w:rtlGutter/>
          <w:docGrid w:linePitch="360"/>
        </w:sectPr>
      </w:pPr>
      <w:r>
        <w:rPr>
          <w:vanish/>
        </w:rPr>
        <w:t>{{PG:8}}</w:t>
      </w:r>
      <w:bookmarkStart w:id="0" w:name="_Toc513468040"/>
    </w:p>
    <w:p ns2:paraId="5811583A" ns2:textId="77777777" w:rsidR="00066719" w:rsidRDefault="00066719" w:rsidP="00057857">
      <w:pPr>
        <w:pStyle w:val="1"/>
        <w:keepNext w:val="0"/>
        <w:widowControl w:val="0"/>
        <w:spacing w:line="18" w:lineRule="atLeast"/>
        <w:rPr>
          <w:rFonts w:ascii="AlRaiMedia-Black" w:hAnsi="AlRaiMedia-Black" w:cs="AGA Andalus أندلس"/>
          <w:color w:val="1F497D" w:themeColor="text2"/>
          <w:sz w:val="82"/>
          <w:szCs w:val="82"/>
          <w:rtl/>
        </w:rPr>
        <w:sectPr w:rsidR="00066719" w:rsidSect="002A2E38">
          <w:pgSz w:w="11907" w:h="16839" w:code="9"/>
          <w:pgMar w:top="1134" w:right="1588" w:bottom="1134" w:left="1588" w:header="1247" w:footer="709" w:gutter="0"/>
          <w:cols w:space="708"/>
          <w:titlePg/>
          <w:bidi/>
          <w:rtlGutter/>
          <w:docGrid w:linePitch="360"/>
        </w:sectPr>
      </w:pPr>
      <w:r>
        <w:rPr>
          <w:vanish/>
        </w:rPr>
        <w:t>{{PG:8}}</w:t>
      </w:r>
    </w:p>
    <w:p ns2:paraId="22F2F29D" ns2:textId="05D922E6" w:rsidR="004142B9" w:rsidRPr="00626BEA" w:rsidRDefault="00CC054E" w:rsidP="00057857">
      <w:pPr>
        <w:pStyle w:val="1"/>
        <w:keepNext w:val="0"/>
        <w:widowControl w:val="0"/>
        <w:spacing w:line="18" w:lineRule="atLeast"/>
        <w:rPr>
          <w:rFonts w:ascii="AlRaiMedia-Black" w:hAnsi="AlRaiMedia-Black" w:cs="AGA Andalus أندلس"/>
          <w:color w:val="1F497D" w:themeColor="text2"/>
          <w:sz w:val="82"/>
          <w:szCs w:val="82"/>
          <w:rtl/>
        </w:rPr>
      </w:pPr>
      <w:r>
        <w:rPr>
          <w:vanish/>
        </w:rPr>
        <w:t>{{PG:8}}</w:t>
      </w:r>
      <w:r w:rsidRPr="00626BEA">
        <w:rPr>
          <w:rFonts w:ascii="AlRaiMedia-Black" w:hAnsi="AlRaiMedia-Black" w:cs="AGA Andalus أندلس"/>
          <w:noProof/>
          <w:color w:val="1F497D" w:themeColor="text2"/>
          <w:sz w:val="92"/>
          <w:szCs w:val="92"/>
          <w:rtl/>
        </w:rPr>
        <w:lastRenderedPageBreak/>
        <w:drawing>
          <ns3:anchor distT="0" distB="0" distL="114300" distR="114300" simplePos="0" relativeHeight="251588608" behindDoc="1" locked="0" layoutInCell="1" allowOverlap="1" ns4:anchorId="4A028EB6" ns4:editId="5F29C7B6">
            <ns3:simplePos x="0" y="0"/>
            <ns3:positionH relativeFrom="margin">
              <ns3:posOffset>604520</ns3:posOffset>
            </ns3:positionH>
            <ns3:positionV relativeFrom="paragraph">
              <ns3:posOffset>9399</ns3:posOffset>
            </ns3:positionV>
            <ns3:extent cx="4335031" cy="711557"/>
            <ns3:effectExtent l="0" t="0" r="0" b="0"/>
            <ns3:wrapNone/>
            <ns3:docPr id="16" name="صورة 16"/>
            <ns3:cNvGraphicFramePr>
              <ns5:graphicFrameLocks noChangeAspect="1"/>
            </ns3:cNvGraphicFramePr>
            <ns5:graphic>
              <ns5:graphicData uri="http://schemas.openxmlformats.org/drawingml/2006/picture">
                <ns6:pic>
                  <ns6:nvPicPr>
                    <ns6:cNvPr id="0" name="11.jpg"/>
                    <ns6:cNvPicPr/>
                  </ns6:nvPicPr>
                  <ns6:blipFill>
                    <ns5:blip r:embed="rId21">
                      <ns5:extLst>
                        <ns5:ext uri="{28A0092B-C50C-407E-A947-70E740481C1C}">
                          <ns8:useLocalDpi val="0"/>
                        </ns5:ext>
                      </ns5:extLst>
                    </ns5:blip>
                    <ns5:stretch>
                      <ns5:fillRect/>
                    </ns5:stretch>
                  </ns6:blipFill>
                  <ns6:spPr>
                    <ns5:xfrm>
                      <ns5:off x="0" y="0"/>
                      <ns5:ext cx="4335031" cy="711557"/>
                    </ns5:xfrm>
                    <ns5:prstGeom prst="rect">
                      <ns5:avLst/>
                    </ns5:prstGeom>
                  </ns6:spPr>
                </ns6:pic>
              </ns5:graphicData>
            </ns5:graphic>
            <ns4:sizeRelH relativeFrom="page">
              <ns4:pctWidth>0</ns4:pctWidth>
            </ns4:sizeRelH>
            <ns4:sizeRelV relativeFrom="page">
              <ns4:pctHeight>0</ns4:pctHeight>
            </ns4:sizeRelV>
          </ns3:anchor>
        </w:drawing>
      </w:r>
      <w:r w:rsidR="004142B9" w:rsidRPr="00626BEA">
        <w:rPr>
          <w:rFonts w:ascii="AlRaiMedia-Black" w:hAnsi="AlRaiMedia-Black" w:cs="AGA Andalus أندلس"/>
          <w:color w:val="1F497D" w:themeColor="text2"/>
          <w:sz w:val="82"/>
          <w:szCs w:val="82"/>
          <w:rtl/>
        </w:rPr>
        <w:t>مقدمة معد الكتاب</w:t>
      </w:r>
      <w:bookmarkEnd w:id="0"/>
    </w:p>
    <w:p ns2:paraId="5D52269C" ns2:textId="77777777" w:rsidR="00AF2854" w:rsidRPr="00AF2854" w:rsidRDefault="009E7360" w:rsidP="00057857">
      <w:pPr>
        <w:widowControl w:val="0"/>
        <w:spacing w:line="18" w:lineRule="atLeast"/>
        <w:rPr>
          <w:rtl/>
        </w:rPr>
      </w:pPr>
      <w:r>
        <w:rPr>
          <w:vanish/>
        </w:rPr>
        <w:t>{{PG:9}}</w:t>
      </w:r>
      <w:r>
        <w:rPr>
          <w:rFonts w:ascii="IranNastaliq" w:hAnsi="IranNastaliq" w:cs="AL-Bsher" w:hint="cs"/>
          <w:noProof/>
          <w:color w:val="FFFFFF"/>
          <w:sz w:val="2"/>
          <w:szCs w:val="2"/>
          <w:rtl/>
        </w:rPr>
        <w:drawing>
          <ns3:anchor distT="0" distB="0" distL="114300" distR="114300" simplePos="0" relativeHeight="251583488" behindDoc="0" locked="0" layoutInCell="1" allowOverlap="1" ns4:anchorId="60DF8B06" ns4:editId="7AE55352">
            <ns3:simplePos x="0" y="0"/>
            <ns3:positionH relativeFrom="margin">
              <ns3:posOffset>-534670</ns3:posOffset>
            </ns3:positionH>
            <ns3:positionV relativeFrom="margin">
              <ns3:posOffset>-853440</ns3:posOffset>
            </ns3:positionV>
            <ns3:extent cx="6833235" cy="767080"/>
            <ns3:effectExtent l="0" t="0" r="5715" b="0"/>
            <ns3:wrapNone/>
            <ns3:docPr id="31"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p ns2:paraId="33A003A4" ns2:textId="77777777" w:rsidR="00626BEA" w:rsidRDefault="00626BEA" w:rsidP="00057857">
      <w:pPr>
        <w:widowControl w:val="0"/>
        <w:spacing w:after="80" w:line="18" w:lineRule="atLeast"/>
        <w:ind w:hanging="58"/>
        <w:jc w:val="center"/>
        <w:rPr>
          <w:rFonts w:ascii="romoz II" w:hAnsi="romoz II" w:cs="KFGQPC Uthmanic Script HAFS"/>
          <w:sz w:val="52"/>
          <w:szCs w:val="52"/>
        </w:rPr>
      </w:pPr>
      <w:r>
        <w:rPr>
          <w:vanish/>
        </w:rPr>
        <w:t>{{PG:9}}</w:t>
      </w:r>
    </w:p>
    <w:p ns2:paraId="1CB883AC" ns2:textId="77777777" w:rsidR="00AF2854" w:rsidRPr="008A1B2A" w:rsidRDefault="00DA3C49" w:rsidP="00057857">
      <w:pPr>
        <w:widowControl w:val="0"/>
        <w:spacing w:after="80" w:line="18" w:lineRule="atLeast"/>
        <w:ind w:hanging="58"/>
        <w:jc w:val="center"/>
        <w:rPr>
          <w:rFonts w:ascii="Traditional Arabic" w:hAnsi="Traditional Arabic" w:cs="DecoType Naskh Variants"/>
          <w:color w:val="FF0000"/>
          <w:sz w:val="74"/>
          <w:szCs w:val="74"/>
          <w:rtl/>
        </w:rPr>
      </w:pPr>
      <w:r>
        <w:rPr>
          <w:vanish/>
        </w:rPr>
        <w:t>{{PG:9}}</w:t>
      </w:r>
      <w:r w:rsidRPr="008A1B2A">
        <w:rPr>
          <w:rFonts w:ascii="romoz II" w:hAnsi="romoz II" w:cs="KFGQPC Uthmanic Script HAFS"/>
          <w:color w:val="FF0000"/>
          <w:sz w:val="60"/>
          <w:szCs w:val="60"/>
        </w:rPr>
        <w:t>Ū</w:t>
      </w:r>
    </w:p>
    <w:p ns2:paraId="6DA00FD5" ns2:textId="1A78F5CA" w:rsidR="002D03AC" w:rsidRPr="00B60092" w:rsidRDefault="004142B9"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{{PG:9}}</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الحمد لله رب الع</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ين، والعاقبة للمتقين، ولا عدو</w:t>
      </w:r>
      <w:r w:rsidR="008A1B2A"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ن إلا على الظ</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ين، وصلِّ اللهم وسلم وبارك عل</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ى نبينا محمد وعلى آله وصحبه أجم</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ع</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ن، ومن تبعهم بإحسان إلى يوم الد</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w:t>
      </w:r>
      <w:r w:rsidR="00522A6B"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ن</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3E8FE04" ns2:textId="7CD1DF04" w:rsidR="00F76FB9" w:rsidRPr="00271F83" w:rsidRDefault="00271F83" w:rsidP="00057857">
      <w:pPr>
        <w:widowControl w:val="0"/>
        <w:spacing w:after="80" w:line="18" w:lineRule="atLeast"/>
        <w:ind w:firstLine="284"/>
        <w:jc w:val="both"/>
        <w:rPr>
          <w:rFonts w:ascii="Traditional Arabic" w:hAnsi="Traditional Arabic" w:cs="Lotus Linotype"/>
          <w:color w:val="7030A0"/>
          <w:sz w:val="36"/>
          <w:szCs w:val="32"/>
          <w:rtl/>
        </w:rPr>
      </w:pPr>
      <w:r>
        <w:rPr>
          <w:vanish/>
        </w:rPr>
        <w:t>{{PG:9}}</w:t>
      </w:r>
      <w:r w:rsidRPr="00271F83">
        <w:rPr>
          <w:rFonts w:ascii="IranNastaliq" w:hAnsi="IranNastaliq" w:cs="IranNastaliq"/>
          <w:color w:val="7030A0"/>
          <w:sz w:val="36"/>
          <w:szCs w:val="32"/>
          <w:rtl/>
        </w:rPr>
        <w:t>أم</w:t>
      </w:r>
      <w:r w:rsidRPr="00271F83">
        <w:rPr>
          <w:rFonts w:ascii="IranNastaliq" w:hAnsi="IranNastaliq" w:cs="IranNastaliq" w:hint="cs"/>
          <w:color w:val="7030A0"/>
          <w:sz w:val="36"/>
          <w:szCs w:val="32"/>
          <w:rtl/>
        </w:rPr>
        <w:t>ـ</w:t>
      </w:r>
      <w:r w:rsidRPr="00271F83">
        <w:rPr>
          <w:rFonts w:ascii="IranNastaliq" w:hAnsi="IranNastaliq" w:cs="IranNastaliq"/>
          <w:color w:val="7030A0"/>
          <w:sz w:val="36"/>
          <w:szCs w:val="32"/>
          <w:rtl/>
        </w:rPr>
        <w:t>ا بع</w:t>
      </w:r>
      <w:r w:rsidRPr="00271F83">
        <w:rPr>
          <w:rFonts w:ascii="IranNastaliq" w:hAnsi="IranNastaliq" w:cs="IranNastaliq" w:hint="cs"/>
          <w:color w:val="7030A0"/>
          <w:sz w:val="36"/>
          <w:szCs w:val="32"/>
          <w:rtl/>
        </w:rPr>
        <w:t>ـ</w:t>
      </w:r>
      <w:r w:rsidRPr="00271F83">
        <w:rPr>
          <w:rFonts w:ascii="IranNastaliq" w:hAnsi="IranNastaliq" w:cs="IranNastaliq"/>
          <w:color w:val="7030A0"/>
          <w:sz w:val="36"/>
          <w:szCs w:val="32"/>
          <w:rtl/>
        </w:rPr>
        <w:t>د</w:t>
      </w:r>
      <w:r w:rsidR="000E3A9A" w:rsidRPr="000E3A9A">
        <w:rPr>
          <w:rFonts w:ascii="Traditional Arabic" w:hAnsi="Traditional Arabic" w:cs="Lotus Linotype" w:hint="cs"/>
          <w:color w:val="7030A0"/>
          <w:sz w:val="36"/>
          <w:szCs w:val="32"/>
          <w:rtl/>
        </w:rPr>
        <w:t>..</w:t>
      </w:r>
    </w:p>
    <w:p ns2:paraId="04CB94D4" ns2:textId="4415AEC9" w:rsidR="005B5A8C" w:rsidRPr="00B60092" w:rsidRDefault="00F76FB9"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{{PG:9}}</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فقد ابتلانا الله في ساحة الشام بقلة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العلماء القادرين على النظر في النوازل</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المحررين لما استشكل </w:t>
      </w:r>
      <w:r w:rsidR="00321B43"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من المسائل</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رغم اتساع رقعة الأرض المحررة، وكثرة السائلين عن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القضايا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المشكِلة، ويومًا بعد يوم كانت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ت</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ردُ العبد الفقير وإخواني طلابَ العلم في الساحة الشامية أسئلة ونوازل في الجهاد</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5B5A8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وقضاياه</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تك</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ل</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عنها أفهامنا،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وتعجز في حل معضلاتها قرائحنا،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وإن كان عنها من جواب</w:t>
      </w:r>
      <w:r w:rsidR="005B5A8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فمختصر</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في نظر الراغب</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غير محرر في الغالب</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فكان عمدتنا في تفتيق الذهن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أنْ نرجع لما شابه</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حالتنا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من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فتاو</w:t>
      </w:r>
      <w:r w:rsidR="005B5A8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ى</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أهل العلم المعتبرين</w:t>
      </w:r>
      <w:r w:rsidR="005B5A8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الذين بزوا أقرانهم، وفاقوا أترابهم،</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وهم في كل زمان قلة</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لكن الأمة لا تخلو منهم جيلا بعد جيل، ولو أردنا تتبع</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هم</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مع تعاقب الأيام والليالي</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لأنتجنا مصنفا جامعًا في سيرهم وأخبارهم</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660CFD7" ns2:textId="22D92250" w:rsidR="00B60092" w:rsidRDefault="005B5A8C"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{{PG:9}}</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ونظرًا لتقاربِ المسائل، وتشابه النوازل</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وقرب ال</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وقائع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النازلة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بين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الزمن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الماضي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القريب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والحاضر</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الجهادي المشاهد</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فقد انصبَّ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الذهن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على ا</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لاهتمام بتراث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العلماءِ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المعاصر</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ين</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وإحداق النظر بالنوازل الجهادية المستجدة التي تشابه ظرفنا وحالنا، ليس استغناءً عن غيرها</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إنما لداعي الاختصاص؛ مع قلة المنشغلين بهذا النوع من التأليف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الفُتيا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المتعلق ب</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النوازل</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الجهادية</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لا سيما مع خطورة التوصيف، وما فيه من توقيعٍ عن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رب العالمين، وتحرير </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لجواب عن الله أمام العالَمين</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5E1DEAA7" ns2:textId="273671A4" w:rsidR="00F76FB9" w:rsidRPr="00B60092" w:rsidRDefault="004F077C"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{{PG:9}}</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وممن فاق وبر</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ز في هذا الباب: الشيخ </w:t>
      </w:r>
      <w:r w:rsidR="007C528D"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المجاهد </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أبو الوليد الغزي الأنصاري</w:t>
      </w:r>
      <w:r w:rsidR="00F95A92"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خالد فتحي الآغا</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سلمه الله</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7542A3AE" ns2:textId="14890BEF" w:rsidR="00522A6B" w:rsidRPr="00B60092" w:rsidRDefault="004F077C" w:rsidP="000E3A9A">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{{PG:9}}</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lastRenderedPageBreak/>
        <w:t>ف</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قد كنتُ اطلعتُ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قبل عدة أعوامٍ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على جملة من فتاو</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الشيخ </w:t>
      </w:r>
      <w:r w:rsidR="00334F7A"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المجاهد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المحقق </w:t>
      </w:r>
      <w:r w:rsidR="00522A6B" w:rsidRPr="00B60092">
        <w:rPr>
          <w:rFonts w:ascii="AAA GoldenLotus" w:hAnsi="AAA GoldenLotus" w:cs="Lotus Linotype"/>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awi Shaf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أبي الوليد الغزي الأنصاري</w:t>
      </w:r>
      <w:r w:rsidR="00522A6B" w:rsidRPr="00B60092">
        <w:rPr>
          <w:rFonts w:ascii="AAA GoldenLotus" w:hAnsi="AAA GoldenLotus" w:cs="Lotus Linotype"/>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نزيل أرض خراسان قرابة ثلاثين عامًا</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شغلها بال</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جهاد و</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هجرة </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والتعليمِ والتأليف والفتيا؛</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فكنت أجد فيها </w:t>
      </w:r>
      <w:r w:rsidR="00F76FB9"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تحريرا وتنقيحا،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في </w:t>
      </w:r>
      <w:r w:rsidR="008A1B2A"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شتى مسائل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العلم والجهاد؛ ف</w:t>
      </w:r>
      <w:r w:rsidR="00F76FB9"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لما استقر بي المقام لفترةٍ من الراحة، وأيام من القراءة والدراسة،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عزمتُ </w:t>
      </w:r>
      <w:r w:rsidR="00F76FB9"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على إخراج </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هذه الأسئلة في كتابٍ واحد، لينتفع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بها</w:t>
      </w:r>
      <w:r w:rsidR="00522A6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إخواني طلاب العلم والمجاهدين، كما انتفعتُ بها فيما مضى من أيام، سائلا الله التوفيق والسداد</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308C60FB" ns2:textId="18765479" w:rsidR="00AA73F8" w:rsidRPr="000E3A9A" w:rsidRDefault="004F077C" w:rsidP="000E3A9A">
      <w:pPr>
        <w:widowControl w:val="0"/>
        <w:spacing w:after="80" w:line="276" w:lineRule="auto"/>
        <w:ind w:firstLine="284"/>
        <w:jc w:val="both"/>
        <w:rPr>
          <w:rFonts w:ascii="Aljazeera" w:hAnsi="Aljazeera" w:cs="Aljazeera"/>
          <w:color w:val="FF0000"/>
          <w:sz w:val="32"/>
          <w:szCs w:val="32"/>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{{PG:10}}</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فأزفُّ إليكَ </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أخي طالب العلم</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عامة، و</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المجاهد خاصةً</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كتاب</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0E3A9A">
        <w:rPr>
          <w:rFonts w:ascii="ae_AlMohanad" w:hAnsi="ae_AlMohanad" w:cs="ae_AlMohanad"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 xml:space="preserve"> </w:t>
      </w:r>
      <w:r w:rsidR="00B60092" w:rsidRPr="000E3A9A">
        <w:rPr>
          <w:rFonts w:ascii="adwa-assalaf" w:hAnsi="adwa-assalaf" w:cs="adwa-assalaf"/>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w:t>
      </w:r>
      <w:r w:rsidR="00AA73F8" w:rsidRPr="000E3A9A">
        <w:rPr>
          <w:rFonts w:ascii="ae_AlBattar" w:hAnsi="ae_AlBattar" w:cs="ae_AlBattar"/>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زه</w:t>
      </w:r>
      <w:r w:rsidR="00B60092" w:rsidRPr="000E3A9A">
        <w:rPr>
          <w:rFonts w:ascii="ae_AlBattar" w:hAnsi="ae_AlBattar" w:cs="ae_AlBattar" w:hint="cs"/>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ر</w:t>
      </w:r>
      <w:r w:rsidR="00AA73F8" w:rsidRPr="000E3A9A">
        <w:rPr>
          <w:rFonts w:ascii="ae_AlBattar" w:hAnsi="ae_AlBattar" w:cs="ae_AlBattar"/>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 xml:space="preserve"> الخمائل في مسائل النواز</w:t>
      </w:r>
      <w:r w:rsidR="00B60092" w:rsidRPr="000E3A9A">
        <w:rPr>
          <w:rFonts w:ascii="ae_AlBattar" w:hAnsi="ae_AlBattar" w:cs="ae_AlBattar" w:hint="cs"/>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ل</w:t>
      </w:r>
      <w:r w:rsidR="00B60092" w:rsidRPr="000E3A9A">
        <w:rPr>
          <w:rFonts w:ascii="adwa-assalaf" w:hAnsi="adwa-assalaf" w:cs="adwa-assalaf"/>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w:t>
      </w:r>
      <w:r w:rsidR="00AA73F8" w:rsidRPr="000E3A9A">
        <w:rPr>
          <w:rFonts w:ascii="Traditional Arabic" w:hAnsi="Traditional Arabic" w:cs="Lotus Linotype" w:hint="cs"/>
          <w:b/>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 xml:space="preserve"> </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ل</w:t>
      </w:r>
      <w:r w:rsidR="00B60092"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فضيلة ا</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لشيخ </w:t>
      </w:r>
      <w:r w:rsidR="00E50BFF"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جاهد</w:t>
      </w:r>
      <w:r w:rsidR="00C1564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522A6B" w:rsidRPr="000E3A9A">
        <w:rPr>
          <w:rFonts w:ascii="Traditional Arabic" w:hAnsi="Traditional Arabic" w:cs="Lotus Linotype" w:hint="eastAsia"/>
          <w:b/>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AA73F8" w:rsidRPr="000E3A9A">
        <w:rPr>
          <w:rFonts w:ascii="ae_AlBattar" w:hAnsi="ae_AlBattar" w:cs="ae_AlBattar"/>
          <w:b/>
          <w:caps/>
          <w:color w:val="002060"/>
          <w:sz w:val="32"/>
          <w:szCs w:val="32"/>
          <w:rtl/>
          <ns2:reflection ns2:blurRad="12700" ns2:stA="28000" ns2:stPos="0" ns2:endA="0" ns2:endPos="45000" ns2:dist="1003" ns2:dir="5400000" ns2:fadeDir="5400000" ns2:sx="100000" ns2:sy="-100000" ns2:kx="0" ns2:ky="0" ns2:algn="bl"/>
          <ns2:textOutline ns2:w="4495" ns2:cap="flat" ns2:cmpd="sng" ns2:algn="ctr">
            <ns2:solidFill>
              <ns2:schemeClr ns2:val="accent4">
                <ns2:shade ns2:val="50000"/>
                <ns2:satMod ns2:val="120000"/>
              </ns2:schemeClr>
            </ns2:solidFill>
            <ns2:prstDash ns2:val="solid"/>
            <ns2:round/>
          </ns2:textOutline>
          <ns2:textFill>
            <ns2:gradFill>
              <ns2:gsLst>
                <ns2:gs ns2:pos="0">
                  <ns2:schemeClr ns2:val="accent4">
                    <ns2:shade ns2:val="20000"/>
                    <ns2:satMod ns2:val="245000"/>
                  </ns2:schemeClr>
                </ns2:gs>
                <ns2:gs ns2:pos="43000">
                  <ns2:schemeClr ns2:val="accent4">
                    <ns2:satMod ns2:val="255000"/>
                  </ns2:schemeClr>
                </ns2:gs>
                <ns2:gs ns2:pos="48000">
                  <ns2:schemeClr ns2:val="accent4">
                    <ns2:shade ns2:val="85000"/>
                    <ns2:satMod ns2:val="255000"/>
                  </ns2:schemeClr>
                </ns2:gs>
                <ns2:gs ns2:pos="100000">
                  <ns2:schemeClr ns2:val="accent4">
                    <ns2:shade ns2:val="20000"/>
                    <ns2:satMod ns2:val="245000"/>
                  </ns2:schemeClr>
                </ns2:gs>
              </ns2:gsLst>
              <ns2:lin ns2:ang="5400000" ns2:scaled="0"/>
            </ns2:gradFill>
          </ns2:textFill>
        </w:rPr>
        <w:t>أبي الوليد الغزي الأنصاري</w:t>
      </w:r>
      <w:r w:rsidR="00522A6B" w:rsidRPr="000E3A9A">
        <w:rPr>
          <w:rFonts w:ascii="Traditional Arabic" w:hAnsi="Traditional Arabic" w:cs="Lotus Linotype" w:hint="cs"/>
          <w:b/>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سلمه الله</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جمعتُ فيه</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شتات الفتاوى التي نشرها في موقعه</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الرسمي على الانترنت </w:t>
      </w:r>
      <w:r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والمسمى بـ</w:t>
      </w:r>
      <w:r w:rsidR="00F76FB9" w:rsidRPr="000E3A9A">
        <w:rPr>
          <w:rFonts w:ascii="AAA GoldenLotus" w:hAnsi="AAA GoldenLotus" w:cs="Lotus Linotype"/>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أكناف بيت المقدس</w:t>
      </w:r>
      <w:r w:rsidR="00522A6B" w:rsidRPr="000E3A9A">
        <w:rPr>
          <w:rFonts w:ascii="AAA GoldenLotus" w:hAnsi="AAA GoldenLotus" w:cs="Lotus Linotype"/>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522A6B" w:rsidRPr="000E3A9A">
        <w:rPr>
          <w:rFonts w:ascii="ae_AlMohanad" w:hAnsi="ae_AlMohanad" w:cs="ae_AlMohanad"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 xml:space="preserve"> </w:t>
      </w:r>
      <w:r w:rsidR="000E3A9A" w:rsidRPr="000E3A9A">
        <w:rPr>
          <w:rFonts w:ascii="ae_AlMohanad" w:hAnsi="ae_AlMohanad" w:cs="ae_AlMohanad"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و</w:t>
      </w:r>
      <w:r w:rsidR="00B60092"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الذي </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أُغلق مؤخرا</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60092"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حيث </w:t>
      </w:r>
      <w:r w:rsidR="000462AE"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نُشر </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آخر</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هذه الفتاوي</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قبل </w:t>
      </w:r>
      <w:r w:rsidR="000462AE"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ع</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ام ونيف، </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فأحطتُ في هذا الجمع المبارك -</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بحول </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الله</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بكل ما أصدره الشيخ من فتاو</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ى</w:t>
      </w:r>
      <w:r w:rsidR="00F76FB9"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وجوابات</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ونعزم على أنه متى </w:t>
      </w:r>
      <w:r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صدرت أجوبة جديدة على سؤالات المستفتين</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أردفناها </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بالكتاب </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في </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طبعة </w:t>
      </w:r>
      <w:r w:rsidR="00AA73F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لاحق</w:t>
      </w:r>
      <w:r w:rsidR="00522A6B"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ة إن شاء الله</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147147BD" ns2:textId="1AE033A4" w:rsidR="004142B9" w:rsidRPr="00B60092" w:rsidRDefault="004142B9" w:rsidP="00057857">
      <w:pPr>
        <w:widowControl w:val="0"/>
        <w:spacing w:after="80" w:line="18" w:lineRule="atLeast"/>
        <w:ind w:firstLine="284"/>
        <w:jc w:val="both"/>
        <w:rPr>
          <w:rFonts w:ascii="Traditional Arabic" w:hAnsi="Traditional Arabic" w:cs="mohammad bold art 1"/>
          <w:color w:val="002060"/>
          <w:sz w:val="34"/>
          <w:szCs w:val="34"/>
          <w:rtl/>
        </w:rPr>
      </w:pPr>
      <w:r>
        <w:rPr>
          <w:vanish/>
        </w:rPr>
        <w:t>{{PG:10}}</w:t>
      </w:r>
      <w:r w:rsidRPr="00B60092">
        <w:rPr>
          <w:rFonts w:ascii="Traditional Arabic" w:hAnsi="Traditional Arabic" w:cs="mohammad bold art 1"/>
          <w:color w:val="002060"/>
          <w:sz w:val="34"/>
          <w:szCs w:val="34"/>
          <w:rtl/>
        </w:rPr>
        <w:t>و</w:t>
      </w:r>
      <w:r w:rsidR="00AA73F8" w:rsidRPr="00B60092">
        <w:rPr>
          <w:rFonts w:ascii="Traditional Arabic" w:hAnsi="Traditional Arabic" w:cs="mohammad bold art 1" w:hint="cs"/>
          <w:color w:val="002060"/>
          <w:sz w:val="34"/>
          <w:szCs w:val="34"/>
          <w:rtl/>
        </w:rPr>
        <w:t xml:space="preserve">قد كان </w:t>
      </w:r>
      <w:r w:rsidRPr="00B60092">
        <w:rPr>
          <w:rFonts w:ascii="Traditional Arabic" w:hAnsi="Traditional Arabic" w:cs="mohammad bold art 1"/>
          <w:color w:val="002060"/>
          <w:sz w:val="34"/>
          <w:szCs w:val="34"/>
          <w:rtl/>
        </w:rPr>
        <w:t>عملي في هذا الكتاب</w:t>
      </w:r>
      <w:r w:rsidR="00AA73F8" w:rsidRPr="00B60092">
        <w:rPr>
          <w:rFonts w:ascii="Traditional Arabic" w:hAnsi="Traditional Arabic" w:cs="mohammad bold art 1" w:hint="cs"/>
          <w:color w:val="002060"/>
          <w:sz w:val="34"/>
          <w:szCs w:val="34"/>
          <w:rtl/>
        </w:rPr>
        <w:t xml:space="preserve"> </w:t>
      </w:r>
      <w:r w:rsidR="004F077C" w:rsidRPr="00B60092">
        <w:rPr>
          <w:rFonts w:ascii="Traditional Arabic" w:hAnsi="Traditional Arabic" w:cs="mohammad bold art 1" w:hint="cs"/>
          <w:color w:val="002060"/>
          <w:sz w:val="34"/>
          <w:szCs w:val="34"/>
          <w:rtl/>
        </w:rPr>
        <w:t>ك</w:t>
      </w:r>
      <w:r w:rsidR="00F76FB9" w:rsidRPr="00B60092">
        <w:rPr>
          <w:rFonts w:ascii="Traditional Arabic" w:hAnsi="Traditional Arabic" w:cs="mohammad bold art 1" w:hint="cs"/>
          <w:color w:val="002060"/>
          <w:sz w:val="34"/>
          <w:szCs w:val="34"/>
          <w:rtl/>
        </w:rPr>
        <w:t xml:space="preserve">ما </w:t>
      </w:r>
      <w:r w:rsidR="00AA73F8" w:rsidRPr="00B60092">
        <w:rPr>
          <w:rFonts w:ascii="Traditional Arabic" w:hAnsi="Traditional Arabic" w:cs="mohammad bold art 1" w:hint="cs"/>
          <w:color w:val="002060"/>
          <w:sz w:val="34"/>
          <w:szCs w:val="34"/>
          <w:rtl/>
        </w:rPr>
        <w:t>يلي</w:t>
      </w:r>
      <w:r w:rsidR="00C15649" w:rsidRPr="00B60092">
        <w:rPr>
          <w:rFonts w:ascii="Traditional Arabic" w:hAnsi="Traditional Arabic" w:cs="mohammad bold art 1"/>
          <w:color w:val="002060"/>
          <w:sz w:val="34"/>
          <w:szCs w:val="34"/>
          <w:rtl/>
        </w:rPr>
        <w:t xml:space="preserve">: </w:t>
      </w:r>
    </w:p>
    <w:p ns2:paraId="58D9ED3C" ns2:textId="4EA475BA" w:rsidR="004142B9" w:rsidRPr="00B60092" w:rsidRDefault="00271F83" w:rsidP="00B60092">
      <w:pPr>
        <w:widowControl w:val="0"/>
        <w:spacing w:after="80" w:line="18" w:lineRule="atLeast"/>
        <w:ind w:firstLine="284"/>
        <w:jc w:val="both"/>
        <w:rPr>
          <w:rFonts w:ascii="ae_AlMohanad" w:hAnsi="ae_AlMohanad" w:cs="ae_AlMohanad"/>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pPr>
      <w:r>
        <w:rPr>
          <w:vanish/>
        </w:rPr>
        <w:t>{{PG:10}}</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1</w:t>
      </w:r>
      <w:r w:rsidR="004142B9"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جمع الفتاوى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4142B9"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تناثرة في موقع الشيخ</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المسمى بأكناف بيت المقدس</w:t>
      </w:r>
      <w:r w:rsidR="004142B9"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ضمن </w:t>
      </w:r>
      <w:r w:rsidR="00AA73F8"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كتاب جامع</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يحمل العنوان الذي اختاره الشيخ لها، وهو</w:t>
      </w:r>
      <w:r w:rsidR="00C15649"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4B465D" w:rsidRPr="00B60092">
        <w:rPr>
          <w:rFonts w:ascii="Traditional Arabic" w:hAnsi="Traditional Arabic" w:cs="Lotus Linotype"/>
          <w:b/>
          <w:color w:val="FF0000"/>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زَهْرُ الخَمائلِ فِي مَسائِلِ النَّوازِلِ</w:t>
      </w:r>
      <w:r w:rsidR="004B465D" w:rsidRPr="00B60092">
        <w:rPr>
          <w:rFonts w:ascii="Traditional Arabic" w:hAnsi="Traditional Arabic" w:cs="Lotus Linotype" w:hint="cs"/>
          <w:b/>
          <w:color w:val="FF0000"/>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أو </w:t>
      </w:r>
      <w:r w:rsidR="004B465D" w:rsidRPr="00B60092">
        <w:rPr>
          <w:rFonts w:ascii="Traditional Arabic" w:hAnsi="Traditional Arabic" w:cs="Lotus Linotype" w:hint="cs"/>
          <w:b/>
          <w:color w:val="FF0000"/>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الاجْتِهاد في نَوازِلِ الجِهاد</w:t>
      </w:r>
      <w:r w:rsidR="004B465D" w:rsidRPr="00B60092">
        <w:rPr>
          <w:rFonts w:ascii="Traditional Arabic" w:hAnsi="Traditional Arabic" w:cs="Lotus Linotype"/>
          <w:b/>
          <w:color w:val="FF0000"/>
          <w:sz w:val="32"/>
          <w:szCs w:val="28"/>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3B6EECE4" ns2:textId="7849268A" w:rsidR="00DF5A91"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{{PG:10}}</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2</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ترتيب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سائل والأبواب موضوعيا، على طريقة كتب الفتاوى والنوازل، مع محاولة وضع كل مسألة بجوار شبيهتها لتكتمل الفائدة</w:t>
      </w:r>
      <w:r w:rsidR="007E4265"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وقد كان الكتاب في أصله مقسمًا إلى أبواب بحسب نشر الشيخ لها في موقعه الالكتروني على الشبكة، وهي: </w:t>
      </w:r>
      <w:r w:rsidR="004B465D"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7E4265"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كتاب العلم، مسائل الوضوء، مسائل التيمم، نوازل الصلاة، صلاة الخوف، الأقضية والأحكام، نوازل الجهاد، استتابة المرتدين، كتاب التوحيد، كتاب تعبير الرؤيا، كتاب الفتن والملاحم، وكتاب المسائل المتفرقة</w:t>
      </w:r>
      <w:r w:rsidR="004B465D"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7E4265"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ولما كانت المسائل شبيهة ببعضها فإنَّنا في هذا الجمع الكريم قد آثرنا حذف الأبواب والاكتفاء بالمسائل مرتبة على أبواب العلم المعروفة في تقاسيم العلماء</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مع المحافظة على عناوين الشيخ للكتبِ</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982B55B" ns2:textId="40341D2F" w:rsidR="00DF5A91"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{{PG:10}}</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lastRenderedPageBreak/>
        <w:t>3</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عزو الآيات التي لم يعزها الشيخ بين قوسين معكوفين [هكذا]</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ضمن</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متن الكتاب لا حاشيته</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16742553" ns2:textId="6836F6F7" w:rsidR="00DF5A91"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4</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تخريج الأحاديث التي لم يخرجها الشيخ، أو الحكم على الأحاديث التي لم يحكم عليها صحة أو ضعفا؛ بنقل أقوال أهل العلم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تقدمين أو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عاصرين فيها</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00C89CA6" ns2:textId="57961663" w:rsidR="00DF5A91"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5</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عزو الآثار والأخبار وأقوال أهل العلم التي أسندها الشيخ لأصحابها</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B2E4853" ns2:textId="0D4C6962" w:rsidR="00FF58DF"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6</w:t>
      </w:r>
      <w:r w:rsidR="00FF58DF"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توثيق ما نقله الشيخ من الأخبار والمآثر والقصص من مظانها؛ بحسب القدرة والطاقة</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فإنَّ التوثيق غايةٌ في الأهمية لهذه النقول</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9995E96" ns2:textId="3588E0D4" w:rsidR="00DF5A91" w:rsidRPr="00B60092" w:rsidRDefault="00271F83"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7</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التعليق بما يفتح الله به على بعض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واضع، أو التذييل على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سائل بقيود وفوائد</w:t>
      </w:r>
      <w:r w:rsidR="00F76FB9"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مع محاولة الاختصار وعدم الإملال، ولم ألتزم بشرط التعليق على كل مسألة</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F76FB9"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لأن الكتاب للشيخ وما أنا له إلا جامع، ولا ينبغي لمن جمع كتابًا أن يُضيف عليه ما ليس فيه إلا ما تستدعيه الحاجة</w:t>
      </w:r>
      <w:r w:rsid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من ضروريات العلم لا مُلحِه</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7BCE7BF0" ns2:textId="4D0B679F" w:rsidR="00DF5A91" w:rsidRPr="00B60092" w:rsidRDefault="005A4627"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noProof/>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drawing>
          <ns3:anchor distT="0" distB="0" distL="114300" distR="114300" simplePos="0" relativeHeight="252023808" behindDoc="0" locked="0" layoutInCell="1" allowOverlap="1" ns4:anchorId="7A8DF690" ns4:editId="649F3571">
            <ns3:simplePos x="0" y="0"/>
            <ns3:positionH relativeFrom="margin">
              <ns3:posOffset>1461770</ns3:posOffset>
            </ns3:positionH>
            <ns3:positionV relativeFrom="topMargin">
              <ns3:posOffset>40005</ns3:posOffset>
            </ns3:positionV>
            <ns3:extent cx="4355465" cy="488950"/>
            <ns3:effectExtent l="0" t="0" r="6985" b="6350"/>
            <ns3:wrapNone/>
            <ns3:docPr id="12"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271F83"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8</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تخريج بعض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سائل </w:t>
      </w:r>
      <w:r w:rsidR="00E50BFF"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ذكورة </w:t>
      </w:r>
      <w:r w:rsidR="00970984"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على </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واقعنا الجهادي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عاصر، </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وذكر ما يشبهها من النوازل</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3B75ADC5" ns2:textId="2C79AE3B" w:rsidR="00DF5A91" w:rsidRPr="00B60092" w:rsidRDefault="00271F83" w:rsidP="000E3A9A">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9</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قدمت للكتاب بنبذة مختصرة عن الشيخ أبي الوليد الغزي الأنصاري فرج الله عنه، جمعت بعضها مشافهة من بعض من درس عنده من إخواننا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جاهدين في أفغانستان، أو بعض من عاصره ولقيه</w:t>
      </w:r>
      <w:r w:rsidR="007E4265"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وقد حاولتُ فيها الاختصار وترك المديح ل</w:t>
      </w:r>
      <w:r w:rsidR="00970984"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w:t>
      </w:r>
      <w:r w:rsidR="007E4265"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ن الشيخ - حفظه الله - لا يزال حيًّا</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34EF1B57" ns2:textId="77777777" w:rsidR="000E3A9A" w:rsidRDefault="00B60092" w:rsidP="000E3A9A">
      <w:pPr>
        <w:widowControl w:val="0"/>
        <w:spacing w:after="80" w:line="18" w:lineRule="atLeast"/>
        <w:ind w:firstLine="284"/>
        <w:jc w:val="both"/>
        <w:rPr>
          <w:rFonts w:ascii="Traditional Arabic" w:hAnsi="Traditional Arabic" w:cs="mohammad bold art 1"/>
          <w:color w:val="002060"/>
          <w:sz w:val="30"/>
          <w:szCs w:val="30"/>
          <w:rtl/>
        </w:rPr>
      </w:pPr>
      <w:r>
        <w:rPr>
          <w:vanish/>
        </w:rPr>
        <w:t>{{PG:11}}</w:t>
      </w:r>
      <w:r w:rsidRPr="00B60092">
        <w:rPr>
          <w:rFonts w:ascii="Traditional Arabic" w:hAnsi="Traditional Arabic" w:cs="mohammad bold art 1" w:hint="cs"/>
          <w:color w:val="002060"/>
          <w:sz w:val="30"/>
          <w:szCs w:val="30"/>
          <w:u w:val="single"/>
          <w:rtl/>
        </w:rPr>
        <w:t>مقاصد الكتاب:</w:t>
      </w:r>
    </w:p>
    <w:p ns2:paraId="2C983F4D" ns2:textId="2711CF7B" w:rsidR="00DF5A91" w:rsidRPr="000E3A9A" w:rsidRDefault="00DF5A91" w:rsidP="000E3A9A">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اجتهدت أن أُخرج هذا الكتاب لإخواني </w:t>
      </w:r>
      <w:r w:rsidR="00E50BFF"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جاهدين خاصة</w:t>
      </w:r>
      <w:r w:rsidR="00271F83"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ولأمة الإسلام عامة، لعدة مقاصد</w:t>
      </w:r>
      <w:r w:rsid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FF58DF"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413493"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تظهر في ثن</w:t>
      </w:r>
      <w:r w:rsidR="00B501C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w:t>
      </w:r>
      <w:r w:rsidR="00413493"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يا الكتاب، ولكن</w:t>
      </w:r>
      <w:r w:rsidR="00B501C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w:t>
      </w:r>
      <w:r w:rsidR="00413493"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501C8"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w:t>
      </w:r>
      <w:r w:rsidR="00413493"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شير لها هُنا إعلاما وتذكيرًا </w:t>
      </w:r>
      <w:r w:rsid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للراغبين، وهي على النحو الآتي:</w:t>
      </w:r>
      <w:r w:rsidR="00C15649"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p>
    <w:p ns2:paraId="67C1338E" ns2:textId="38AC4EBD" w:rsidR="00DF5A91" w:rsidRPr="00B60092" w:rsidRDefault="00B501C8"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1- </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التدريب على الفتيا، لنفسي ولإخواني طلاب العلم</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في ساحات الجهاد</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ولمعرفة سبيل الترجيح في </w:t>
      </w:r>
      <w:r w:rsidR="00E50BFF"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سائل النازلة ورد الفروع إلى أصولها، والقضايا إلى نظائرها</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وفق </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أدلة الشرع</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ولكام أهل العلم، استنادًا إلى كلام رجل خِرِّيتٍ بهذا الفن أصلا وفرعا</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0BA91D14" ns2:textId="7ACFED70" w:rsidR="00B501C8" w:rsidRPr="00B60092" w:rsidRDefault="00B501C8"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2</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أملا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ورجاء من الله أن يكون هذا الكتاب </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باب</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ا ألجه يوما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أو يلجه أحد إخواني</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فنجمع </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فيه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شتات </w:t>
      </w:r>
      <w:r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فتاوى أهل الجهاد في النوازل الجهادية الـمعاصرة، في سِفر واحد</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يبقى للزمان عدة، وللمجاهدين فيه فائدة</w:t>
      </w:r>
      <w:r w:rsidR="000E3A9A" w:rsidRPr="000E3A9A">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79E3AC78" ns2:textId="26D19B34" w:rsidR="00DF5A91" w:rsidRPr="00B60092" w:rsidRDefault="00B501C8"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{{PG:11}}</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lastRenderedPageBreak/>
        <w:t>3</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خدمة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لمكتبة الجهادية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والإسلامية </w:t>
      </w:r>
      <w:r w:rsidR="00DF5A91" w:rsidRPr="00B60092">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الفقيرة بمثل هذا النوع من التأليف</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فالتأليف في الفتاوى </w:t>
      </w:r>
      <w:r w:rsidR="00E50BFF"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حررة في نوازل الجهاد قل</w:t>
      </w:r>
      <w:r w:rsid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من ط</w:t>
      </w:r>
      <w:r w:rsid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ر</w:t>
      </w:r>
      <w:r w:rsid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قه؛ فيكون هذا الكتاب إضافة نوعية لكتب </w:t>
      </w:r>
      <w:r w:rsidR="00E50BFF"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الـم</w:t>
      </w:r>
      <w:r w:rsidR="00AA73F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جاهدين</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A19998E" ns2:textId="61A2F3DF" w:rsidR="00FF58DF" w:rsidRPr="00B60092" w:rsidRDefault="00FF58DF"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{{PG:12}}</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4- إظهار علم مشايخ الجهاد</w:t>
      </w:r>
      <w:r w:rsidR="00B501C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المعاصرين</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وبثه بين الناس؛ فإنَّ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بعض الجهلة والحساد ودعاة السوء</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يبثون بين الناس أنَّ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أهل الجهاد جهلة -وحاشاهم- فهذا الكتاب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حجةٌ دامغةٌ </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في إزالة هذه الشبهة الساقطة؛ فها هي ذي صفحات أهل الثغور تُسوَّد بالنور المصفى، والعلم المنقى</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وما الشيخ أبو الوليد إلا عالم مجاهد؛ أتبع العلم العمل، وكان للمجاهدين قدوة ونبراسا؛ فأثمر جهاده علما وحكمة وفهما؛ </w:t>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سلمه الله، ومثله في أهل الجهاد جماعةٌ يعلمهم الله؛ ففضله </w:t>
      </w:r>
      <w:r w:rsidR="004F077C" w:rsidRPr="00B60092">
        <w:rPr>
          <w:rFonts w:ascii="Aljazeera" w:hAnsi="Aljazeera" w:cs="Aljazeera" w:hint="cs"/>
          <w:color w:val="FF0000"/>
          <w:sz w:val="32"/>
          <w:szCs w:val="32"/>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sym w:font="KFGQPC Arabic Symbols 01" w:char="F064"/>
      </w:r>
      <w:r w:rsidR="004F077C"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واسع يؤتيه من يشاء</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294F1A5C" ns2:textId="1CBF581F" w:rsidR="00B501C8" w:rsidRPr="00B60092" w:rsidRDefault="00B501C8" w:rsidP="00B60092">
      <w:pPr>
        <w:widowControl w:val="0"/>
        <w:spacing w:after="80" w:line="18" w:lineRule="atLeast"/>
        <w:ind w:firstLine="284"/>
        <w:jc w:val="both"/>
        <w:rPr>
          <w:rFonts w:ascii="ae_AlMohanad" w:hAnsi="ae_AlMohanad" w:cs="ae_AlMohanad"/>
          <w:color w:val="FF0000"/>
          <w:sz w:val="32"/>
          <w:szCs w:val="32"/>
          <w:rtl/>
        </w:rPr>
      </w:pPr>
      <w:r>
        <w:rPr>
          <w:vanish/>
        </w:rPr>
        <w:t>{{PG:12}}</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5- بث العلم النافع بين عموم المسلمين وخواص المجاهدين؛ فقد انتشر الجهل بين الناس، وعلت أصوات الجهلة، وانتشرت أسماء المتعالمين، وبرز في الناس رؤوس جهال أفت</w:t>
      </w:r>
      <w:r w:rsidR="00631124"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r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وا الناس بغير علم فأضلوا الناس بعد ضلالهم في أنفسهم،، فكل هذا كان يستوجب منا بث العلم النافع المحرر، ورده لأهله وأصحابه، عملا بقوله تعالى: </w:t>
      </w:r>
      <w:r w:rsidR="004213E8" w:rsidRPr="00B60092">
        <w:rPr>
          <w:rFonts w:ascii="Traditional Arabic" w:hAnsi="Traditional Arabic" w:cs="Lotus Linotype"/>
          <w:color w:val="FF0000"/>
          <w:sz w:val="32"/>
          <w:szCs w:val="28"/>
          <w:rtl/>
        </w:rPr>
        <w:t>﴿</w:t>
      </w:r>
      <w:r w:rsidRPr="000E3A9A">
        <w:rPr>
          <w:rFonts w:ascii="ae_AlMohanad" w:hAnsi="ae_AlMohanad" w:cs="KFGQPC Uthmanic Script HAFS"/>
          <w:b/>
          <w:bCs/>
          <w:color w:val="FF0000"/>
          <w:sz w:val="32"/>
          <w:szCs w:val="28"/>
          <w:rtl/>
        </w:rPr>
        <w:t>فَاسْأَلُوا أَهْلَ الذِّكْرِ إِنْ كُنْتُمْ لَا تَعْلَمُونَ</w:t>
      </w:r>
      <w:r w:rsidR="004213E8" w:rsidRPr="00B60092">
        <w:rPr>
          <w:rFonts w:cs="Sakkal Majalla" w:hint="cs"/>
          <w:b/>
          <w:bCs/>
          <w:color w:val="FF0000"/>
          <w:sz w:val="32"/>
          <w:szCs w:val="28"/>
          <w:rtl/>
        </w:rPr>
        <w:t>﴾</w:t>
      </w:r>
      <w:r w:rsidRPr="00B60092">
        <w:rPr>
          <w:rFonts w:ascii="ae_AlMohanad" w:hAnsi="ae_AlMohanad" w:cs="ae_AlMohanad"/>
          <w:color w:val="FF0000"/>
          <w:sz w:val="32"/>
          <w:szCs w:val="32"/>
          <w:rtl/>
        </w:rPr>
        <w:t xml:space="preserve"> </w:t>
      </w:r>
      <w:r w:rsidRPr="00B60092">
        <w:rPr>
          <w:rFonts w:ascii="Traditional Arabic" w:hAnsi="Traditional Arabic" w:cs="Traditional Arabic"/>
          <w:color w:val="FF0000"/>
          <w:sz w:val="20"/>
          <w:szCs w:val="20"/>
          <w:rtl/>
        </w:rPr>
        <w:t>[النحل: 43]</w:t>
      </w:r>
      <w:r w:rsidR="000E3A9A" w:rsidRPr="000E3A9A">
        <w:rPr>
          <w:rFonts w:ascii="ae_AlMohanad" w:hAnsi="ae_AlMohanad" w:cs="ae_AlMohanad" w:hint="cs"/>
          <w:color w:val="FF0000"/>
          <w:sz w:val="32"/>
          <w:szCs w:val="32"/>
          <w:rtl/>
        </w:rPr>
        <w:t>.</w:t>
      </w:r>
    </w:p>
    <w:p ns2:paraId="68FC6AED" ns2:textId="04936334" w:rsidR="00B501C8" w:rsidRPr="00B60092" w:rsidRDefault="00CE1BF5" w:rsidP="00B60092">
      <w:pPr>
        <w:widowControl w:val="0"/>
        <w:spacing w:after="80" w:line="18" w:lineRule="atLeast"/>
        <w:ind w:firstLine="284"/>
        <w:jc w:val="both"/>
        <w:rPr>
          <w:rFonts w:ascii="Aljazeera" w:hAnsi="Aljazeera" w:cs="Aljazeera"/>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pPr>
      <w:r>
        <w:rPr>
          <w:vanish/>
        </w:rPr>
        <w:t>{{PG:12}}</w:t>
      </w:r>
      <w:r w:rsidRPr="00B60092">
        <w:rPr>
          <w:rFonts w:ascii="Aljazeera" w:hAnsi="Aljazeera" w:cs="Aljazeera" w:hint="cs"/>
          <w:noProof/>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drawing>
          <ns3:anchor distT="0" distB="0" distL="114300" distR="114300" simplePos="0" relativeHeight="252071936" behindDoc="0" locked="0" layoutInCell="1" allowOverlap="1" ns4:anchorId="46E7D17D" ns4:editId="15A5CDF3">
            <ns3:simplePos x="0" y="0"/>
            <ns3:positionH relativeFrom="margin">
              <ns3:posOffset>1237543</ns3:posOffset>
            </ns3:positionH>
            <ns3:positionV relativeFrom="topMargin">
              <ns3:posOffset>26670</ns3:posOffset>
            </ns3:positionV>
            <ns3:extent cx="4355465" cy="488950"/>
            <ns3:effectExtent l="0" t="0" r="6985" b="6350"/>
            <ns3:wrapNone/>
            <ns3:docPr id="529"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6D1AF4"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نسأل الله </w:t>
      </w:r>
      <w:r w:rsidR="00671913"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تعالى أ</w:t>
      </w:r>
      <w:r w:rsidR="006D1AF4"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ن </w:t>
      </w:r>
      <w:r w:rsidR="00B02ADB"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يختم لنا بالشهادة في سبيله</w:t>
      </w:r>
      <w:r w:rsidR="006D1AF4"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 xml:space="preserve">، </w:t>
      </w:r>
      <w:r w:rsidR="00B501C8" w:rsidRPr="00B60092">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وأن يعلمنا العلم النافع، العمل الصالح، وأن يرزقنا السداد في الأقوال والأفعال</w:t>
      </w:r>
      <w:r w:rsidR="000E3A9A" w:rsidRPr="000E3A9A">
        <w:rPr>
          <w:rFonts w:ascii="Aljazeera" w:hAnsi="Aljazeera" w:cs="Aljazeera" w:hint="cs"/>
          <w:color w:val="FF0000"/>
          <w:sz w:val="32"/>
          <w:szCs w:val="32"/>
          <w:rtl/>
          <ns2:textFill>
            <ns2:gradFill>
              <ns2:gsLst>
                <ns2:gs ns2:pos="0">
                  <ns2:srgbClr ns2:val="FF0000">
                    <ns2:shade ns2:val="30000"/>
                    <ns2:satMod ns2:val="115000"/>
                  </ns2:srgbClr>
                </ns2:gs>
                <ns2:gs ns2:pos="50000">
                  <ns2:srgbClr ns2:val="FF0000">
                    <ns2:shade ns2:val="67500"/>
                    <ns2:satMod ns2:val="115000"/>
                  </ns2:srgbClr>
                </ns2:gs>
                <ns2:gs ns2:pos="100000">
                  <ns2:srgbClr ns2:val="FF0000">
                    <ns2:shade ns2:val="100000"/>
                    <ns2:satMod ns2:val="115000"/>
                  </ns2:srgbClr>
                </ns2:gs>
              </ns2:gsLst>
              <ns2:lin ns2:ang="10800000" ns2:scaled="0"/>
            </ns2:gradFill>
          </ns2:textFill>
        </w:rPr>
        <w:t>.</w:t>
      </w:r>
    </w:p>
    <w:p ns2:paraId="1E02189D" ns2:textId="1CA8ED35" w:rsidR="00121B30" w:rsidRPr="000E3A9A" w:rsidRDefault="006D1AF4" w:rsidP="00057857">
      <w:pPr>
        <w:widowControl w:val="0"/>
        <w:spacing w:after="80" w:line="18" w:lineRule="atLeast"/>
        <w:ind w:firstLine="284"/>
        <w:jc w:val="center"/>
        <w:rPr>
          <w:rFonts w:ascii="ae_AlMohanad" w:hAnsi="ae_AlMohanad" w:cs="mohammad bold art 1"/>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pPr>
      <w:r>
        <w:rPr>
          <w:vanish/>
        </w:rPr>
        <w:t>{{PG:12}}</w:t>
      </w:r>
      <w:r w:rsidRPr="000E3A9A">
        <w:rPr>
          <w:rFonts w:ascii="ae_AlMohanad" w:hAnsi="ae_AlMohanad" w:cs="mohammad bold art 1"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والحمد لله</w:t>
      </w:r>
      <w:r w:rsidR="00B501C8" w:rsidRPr="000E3A9A">
        <w:rPr>
          <w:rFonts w:ascii="ae_AlMohanad" w:hAnsi="ae_AlMohanad" w:cs="mohammad bold art 1"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 xml:space="preserve"> رب العالمين</w:t>
      </w:r>
      <w:r w:rsidR="000E3A9A">
        <w:rPr>
          <w:rFonts w:ascii="ae_AlMohanad" w:hAnsi="ae_AlMohanad" w:cs="mohammad bold art 1" w:hint="cs"/>
          <w:b/>
          <w:color w:val="FF0000"/>
          <w:sz w:val="32"/>
          <w:szCs w:val="32"/>
          <w:rtl/>
          <ns2:shadow ns2:blurRad="69850" ns2:dist="43180" ns2:dir="5400000" ns2:sx="0" ns2:sy="0" ns2:kx="0" ns2:ky="0" ns2:algn="none">
            <ns2:srgbClr ns2:val="000000">
              <ns2:alpha ns2:val="35000"/>
            </ns2:srgbClr>
          </ns2:shadow>
          <ns2:textOutline ns2:w="952" ns2:cap="flat" ns2:cmpd="sng" ns2:algn="ctr">
            <ns2:noFill/>
            <ns2:prstDash ns2:val="solid"/>
            <ns2:round/>
          </ns2:textOutline>
          <ns2:textFill>
            <ns2:gradFill>
              <ns2:gsLst>
                <ns2:gs ns2:pos="0">
                  <ns2:schemeClr ns2:val="accent6">
                    <ns2:shade ns2:val="20000"/>
                    <ns2:satMod ns2:val="200000"/>
                  </ns2:schemeClr>
                </ns2:gs>
                <ns2:gs ns2:pos="78000">
                  <ns2:schemeClr ns2:val="accent6">
                    <ns2:tint ns2:val="90000"/>
                    <ns2:shade ns2:val="89000"/>
                    <ns2:satMod ns2:val="220000"/>
                  </ns2:schemeClr>
                </ns2:gs>
                <ns2:gs ns2:pos="100000">
                  <ns2:schemeClr ns2:val="accent6">
                    <ns2:tint ns2:val="12000"/>
                    <ns2:satMod ns2:val="255000"/>
                  </ns2:schemeClr>
                </ns2:gs>
              </ns2:gsLst>
              <ns2:lin ns2:ang="5400000" ns2:scaled="0"/>
            </ns2:gradFill>
          </ns2:textFill>
        </w:rPr>
        <w:t>..</w:t>
      </w:r>
    </w:p>
    <w:p ns2:paraId="51770ADD" ns2:textId="77777777" w:rsidR="00B02ADB" w:rsidRPr="00B501C8" w:rsidRDefault="00B02ADB" w:rsidP="000E3A9A">
      <w:pPr>
        <w:widowControl w:val="0"/>
        <w:spacing w:after="80" w:line="18" w:lineRule="atLeast"/>
        <w:ind w:firstLine="284"/>
        <w:jc w:val="both"/>
        <w:rPr>
          <w:rFonts w:ascii="ae_AlMohanad" w:hAnsi="ae_AlMohanad" w:cs="ae_AlMohanad"/>
          <w:color w:val="FF0000"/>
          <w:sz w:val="36"/>
          <w:szCs w:val="36"/>
          <w:rtl/>
        </w:rPr>
      </w:pPr>
      <w:r>
        <w:rPr>
          <w:vanish/>
        </w:rPr>
        <w:t>{{PG:12}}</w:t>
      </w:r>
    </w:p>
    <w:p ns2:paraId="5EE8933B" ns2:textId="7BE92BBF" w:rsidR="00FF58DF" w:rsidRPr="000E3A9A" w:rsidRDefault="00B02ADB" w:rsidP="000E3A9A">
      <w:pPr>
        <w:widowControl w:val="0"/>
        <w:spacing w:after="80" w:line="18" w:lineRule="atLeast"/>
        <w:ind w:right="142" w:firstLine="651"/>
        <w:jc w:val="right"/>
        <w:rPr>
          <w:rFonts w:ascii="Aref Ruqaa" w:hAnsi="Aref Ruqaa" w:cs="GE SS Two Light"/>
          <w:color w:val="002060"/>
          <w:sz w:val="48"/>
          <w:szCs w:val="48"/>
          <w:rtl/>
        </w:rPr>
      </w:pPr>
      <w:r>
        <w:rPr>
          <w:vanish/>
        </w:rPr>
        <w:t>{{PG:12}}</w:t>
      </w:r>
      <w:r w:rsidRPr="000E3A9A">
        <w:rPr>
          <w:rFonts w:ascii="Aref Ruqaa" w:hAnsi="Aref Ruqaa" w:cs="GE SS Two Light"/>
          <w:color w:val="002060"/>
          <w:sz w:val="48"/>
          <w:szCs w:val="48"/>
          <w:rtl/>
        </w:rPr>
        <w:t>وكتب</w:t>
      </w:r>
      <w:r w:rsidR="00631124" w:rsidRPr="000E3A9A">
        <w:rPr>
          <w:rFonts w:ascii="Aref Ruqaa" w:hAnsi="Aref Ruqaa" w:cs="GE SS Two Light"/>
          <w:color w:val="002060"/>
          <w:sz w:val="48"/>
          <w:szCs w:val="48"/>
          <w:rtl/>
        </w:rPr>
        <w:t>َ</w:t>
      </w:r>
      <w:r w:rsidRPr="000E3A9A">
        <w:rPr>
          <w:rFonts w:ascii="Aref Ruqaa" w:hAnsi="Aref Ruqaa" w:cs="GE SS Two Light"/>
          <w:color w:val="002060"/>
          <w:sz w:val="48"/>
          <w:szCs w:val="48"/>
          <w:rtl/>
        </w:rPr>
        <w:t xml:space="preserve"> </w:t>
      </w:r>
      <w:r w:rsidR="00FF58DF" w:rsidRPr="000E3A9A">
        <w:rPr>
          <w:rFonts w:ascii="Aref Ruqaa" w:hAnsi="Aref Ruqaa" w:cs="GE SS Two Light"/>
          <w:color w:val="002060"/>
          <w:sz w:val="48"/>
          <w:szCs w:val="48"/>
          <w:rtl/>
        </w:rPr>
        <w:t>الفقير لعفو ربه</w:t>
      </w:r>
      <w:r w:rsidR="0042121D" w:rsidRPr="000E3A9A">
        <w:rPr>
          <w:rFonts w:ascii="Aref Ruqaa" w:hAnsi="Aref Ruqaa" w:cs="GE SS Two Light"/>
          <w:color w:val="002060"/>
          <w:sz w:val="48"/>
          <w:szCs w:val="48"/>
          <w:rtl/>
        </w:rPr>
        <w:t>:</w:t>
      </w:r>
    </w:p>
    <w:p ns2:paraId="75E14FAD" ns2:textId="3B402C88" w:rsidR="0042121D" w:rsidRPr="0026525E" w:rsidRDefault="000D7C0D" w:rsidP="00057857">
      <w:pPr>
        <w:widowControl w:val="0"/>
        <w:spacing w:after="80" w:line="18" w:lineRule="atLeast"/>
        <w:ind w:right="426" w:hanging="29"/>
        <w:jc w:val="right"/>
        <w:rPr>
          <w:rFonts w:ascii="Traditional Arabic" w:hAnsi="Traditional Arabic" w:cs="Lotus Linotype"/>
          <w:b/>
          <w:bCs/>
          <w:sz w:val="36"/>
          <w:szCs w:val="32"/>
          <w:rtl/>
        </w:rPr>
      </w:pPr>
      <w:r>
        <w:rPr>
          <w:vanish/>
        </w:rPr>
        <w:t>{{PG:12}}</w:t>
      </w:r>
      <w:r>
        <w:rPr>
          <w:rFonts w:ascii="Andalus" w:hAnsi="Andalus" w:cs="Andalus"/>
          <w:noProof/>
          <w:rtl/>
        </w:rPr>
        <w:pict ns2:anchorId="235F63BC">
          <ns9:shapetype id="_x0000_t75" coordsize="21600,21600" ns10:spt="75" ns10:preferrelative="t" path="m@4@5l@4@11@9@11@9@5xe" filled="f" stroked="f">
            <ns9:stroke joinstyle="miter"/>
            <ns9:formulas>
              <ns9:f eqn="if lineDrawn pixelLineWidth 0"/>
              <ns9:f eqn="sum @0 1 0"/>
              <ns9:f eqn="sum 0 0 @1"/>
              <ns9:f eqn="prod @2 1 2"/>
              <ns9:f eqn="prod @3 21600 pixelWidth"/>
              <ns9:f eqn="prod @3 21600 pixelHeight"/>
              <ns9:f eqn="sum @0 0 1"/>
              <ns9:f eqn="prod @6 1 2"/>
              <ns9:f eqn="prod @7 21600 pixelWidth"/>
              <ns9:f eqn="sum @8 21600 0"/>
              <ns9:f eqn="prod @7 21600 pixelHeight"/>
              <ns9:f eqn="sum @10 21600 0"/>
            </ns9:formulas>
            <ns9:path ns10:extrusionok="f" gradientshapeok="t" ns10:connecttype="rect"/>
            <ns10:lock ns9:ext="edit" aspectratio="t"/>
          </ns9:shapetype>
          <ns9:shape id="_x0000_s2050" type="#_x0000_t75" style="position:absolute;margin-left:-22.4pt;margin-top:7.45pt;width:261.35pt;height:42.3pt;z-index:252212224;mso-position-horizontal-relative:text;mso-position-vertical-relative:text;mso-width-relative:page;mso-height-relative:page">
            <ns9:imagedata r:id="rId22" ns10:title="بدون عنوان-1"/>
          </ns9:shape>
        </w:pict>
      </w:r>
    </w:p>
    <w:p ns2:paraId="7D65D7F2" ns2:textId="77777777" w:rsidR="0042121D" w:rsidRPr="00631124" w:rsidRDefault="0042121D" w:rsidP="00057857">
      <w:pPr>
        <w:widowControl w:val="0"/>
        <w:spacing w:after="80" w:line="18" w:lineRule="atLeast"/>
        <w:ind w:right="426" w:hanging="29"/>
        <w:jc w:val="right"/>
        <w:rPr>
          <w:rFonts w:ascii="Traditional Arabic" w:hAnsi="Traditional Arabic" w:cs="Traditional Arabic"/>
          <w:sz w:val="32"/>
          <w:szCs w:val="32"/>
          <w:rtl/>
        </w:rPr>
      </w:pPr>
      <w:r>
        <w:rPr>
          <w:vanish/>
        </w:rPr>
        <w:t>{{PG:12}}</w:t>
      </w:r>
    </w:p>
    <w:p ns2:paraId="10D12210" ns2:textId="77777777" w:rsidR="00FF58DF" w:rsidRPr="000E3A9A" w:rsidRDefault="00FF58DF" w:rsidP="000E3A9A">
      <w:pPr>
        <w:widowControl w:val="0"/>
        <w:spacing w:after="80" w:line="18" w:lineRule="atLeast"/>
        <w:ind w:right="284" w:hanging="29"/>
        <w:jc w:val="right"/>
        <w:rPr>
          <w:rFonts w:ascii="ae_AlMohanad" w:hAnsi="ae_AlMohanad" w:cs="mohammad bold art 1"/>
          <w:sz w:val="30"/>
          <w:szCs w:val="30"/>
          <w:rtl/>
        </w:rPr>
      </w:pPr>
      <w:r>
        <w:rPr>
          <w:vanish/>
        </w:rPr>
        <w:t>{{PG:12}}</w:t>
      </w:r>
      <w:r w:rsidRPr="000E3A9A">
        <w:rPr>
          <w:rFonts w:ascii="ae_AlMohanad" w:hAnsi="ae_AlMohanad" w:cs="mohammad bold art 1"/>
          <w:sz w:val="30"/>
          <w:szCs w:val="30"/>
          <w:rtl/>
        </w:rPr>
        <w:t>ثغر الشام المباركة - إدلب العز</w:t>
      </w:r>
    </w:p>
    <w:p ns2:paraId="27F937B2" ns2:textId="3B8A3EAB" w:rsidR="00631124" w:rsidRPr="000E3A9A" w:rsidRDefault="00631124" w:rsidP="000E3A9A">
      <w:pPr>
        <w:widowControl w:val="0"/>
        <w:spacing w:after="80" w:line="18" w:lineRule="atLeast"/>
        <w:ind w:right="567" w:hanging="29"/>
        <w:jc w:val="right"/>
        <w:rPr>
          <w:rFonts w:ascii="Aljazeera" w:hAnsi="Aljazeera" w:cs="Aljazeera"/>
          <w:sz w:val="26"/>
          <w:szCs w:val="26"/>
          <w:rtl/>
        </w:rPr>
      </w:pPr>
      <w:r>
        <w:rPr>
          <w:vanish/>
        </w:rPr>
        <w:t>{{PG:12}}</w:t>
      </w:r>
      <w:r w:rsidRPr="000E3A9A">
        <w:rPr>
          <w:rFonts w:ascii="Aljazeera" w:hAnsi="Aljazeera" w:cs="Aljazeera"/>
          <w:sz w:val="26"/>
          <w:szCs w:val="26"/>
          <w:rtl/>
        </w:rPr>
        <w:t>شوال 1439 من الهجرة – يوليو 2017م</w:t>
      </w:r>
    </w:p>
    <w:p ns2:paraId="48CFE1C6" ns2:textId="77777777" w:rsidR="0042121D" w:rsidRPr="0026525E" w:rsidRDefault="0042121D" w:rsidP="00057857">
      <w:pPr>
        <w:widowControl w:val="0"/>
        <w:spacing w:after="80" w:line="18" w:lineRule="atLeast"/>
        <w:ind w:hanging="29"/>
        <w:jc w:val="center"/>
        <w:rPr>
          <w:rFonts w:ascii="Traditional Arabic" w:hAnsi="Traditional Arabic" w:cs="Lotus Linotype"/>
          <w:sz w:val="36"/>
          <w:szCs w:val="32"/>
          <w:rtl/>
        </w:rPr>
        <w:sectPr w:rsidR="0042121D" w:rsidRPr="0026525E" w:rsidSect="002A2E38">
          <w:pgSz w:w="11907" w:h="16839" w:code="9"/>
          <w:pgMar w:top="1134" w:right="1588" w:bottom="1134" w:left="1588" w:header="1247" w:footer="709" w:gutter="0"/>
          <w:cols w:space="708"/>
          <w:titlePg/>
          <w:bidi/>
          <w:rtlGutter/>
          <w:docGrid w:linePitch="360"/>
        </w:sectPr>
      </w:pPr>
      <w:r>
        <w:rPr>
          <w:vanish/>
        </w:rPr>
        <w:t>{{PG:12}}</w:t>
      </w:r>
    </w:p>
    <w:p ns2:paraId="42146B92" ns2:textId="5C1FBE2E" w:rsidR="00571BFD" w:rsidRPr="0026525E" w:rsidRDefault="00571BFD" w:rsidP="00057857">
      <w:pPr>
        <w:widowControl w:val="0"/>
        <w:spacing w:after="80" w:line="18" w:lineRule="atLeast"/>
        <w:ind w:hanging="29"/>
        <w:jc w:val="center"/>
        <w:rPr>
          <w:rFonts w:ascii="Traditional Arabic" w:hAnsi="Traditional Arabic" w:cs="Lotus Linotype"/>
          <w:sz w:val="36"/>
          <w:szCs w:val="32"/>
          <w:rtl/>
        </w:rPr>
      </w:pPr>
      <w:r>
        <w:rPr>
          <w:vanish/>
        </w:rPr>
        <w:t>{{PG:12}}</w:t>
      </w:r>
    </w:p>
    <w:p ns2:paraId="246F9CE1" ns2:textId="77777777" w:rsidR="00121B30" w:rsidRPr="0026525E" w:rsidRDefault="001842B6" w:rsidP="00057857">
      <w:pPr>
        <w:widowControl w:val="0"/>
        <w:bidi w:val="0"/>
        <w:spacing w:line="18" w:lineRule="atLeast"/>
        <w:rPr>
          <w:rFonts w:ascii="Traditional Arabic" w:hAnsi="Traditional Arabic" w:cs="Lotus Linotype"/>
          <w:sz w:val="36"/>
          <w:szCs w:val="32"/>
        </w:rPr>
      </w:pPr>
      <w:r>
        <w:rPr>
          <w:vanish/>
        </w:rPr>
        <w:t>{{PG:12}}</w:t>
      </w:r>
      <w:r w:rsidRPr="0026525E">
        <w:rPr>
          <w:rFonts w:ascii="AGA Granada غرناطة V2" w:hAnsi="AGA Granada غرناطة V2" w:cs="Lotus Linotype"/>
          <w:noProof/>
          <w:color w:val="FFFFFF"/>
          <w:sz w:val="2"/>
          <w:szCs w:val="2"/>
        </w:rPr>
        <w:drawing>
          <ns3:anchor distT="0" distB="0" distL="114300" distR="114300" simplePos="0" relativeHeight="252076032" behindDoc="0" locked="0" layoutInCell="1" allowOverlap="1" ns4:anchorId="4ABA7171" ns4:editId="6D9ED13E">
            <ns3:simplePos x="0" y="0"/>
            <ns3:positionH relativeFrom="margin">
              <ns3:posOffset>-978940</ns3:posOffset>
            </ns3:positionH>
            <ns3:positionV relativeFrom="margin">
              <ns3:posOffset>-952001</ns3:posOffset>
            </ns3:positionV>
            <ns3:extent cx="8406933" cy="943739"/>
            <ns3:effectExtent l="0" t="0" r="0" b="8890"/>
            <ns3:wrapNone/>
            <ns3:docPr id="567"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8406933" cy="943739"/>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121B30" w:rsidRPr="0026525E">
        <w:rPr>
          <w:rFonts w:ascii="Traditional Arabic" w:hAnsi="Traditional Arabic" w:cs="Lotus Linotype"/>
          <w:sz w:val="36"/>
          <w:szCs w:val="32"/>
        </w:rPr>
        <w:br w:type="page"/>
      </w:r>
    </w:p>
    <w:p ns2:paraId="68E2193C" ns2:textId="77777777" w:rsidR="00121B30" w:rsidRPr="00626BEA" w:rsidRDefault="00CF667F" w:rsidP="00057857">
      <w:pPr>
        <w:pStyle w:val="1"/>
        <w:keepNext w:val="0"/>
        <w:widowControl w:val="0"/>
        <w:spacing w:line="18" w:lineRule="atLeast"/>
        <w:rPr>
          <w:rFonts w:cs="AGA Andalus أندلس"/>
          <w:sz w:val="50"/>
          <w:szCs w:val="50"/>
          <w:rtl/>
        </w:rPr>
      </w:pPr>
      <w:r>
        <w:rPr>
          <w:vanish/>
        </w:rPr>
        <w:t>{{PG:13}}</w:t>
      </w:r>
      <w:bookmarkStart w:id="1" w:name="_Toc513468041"/>
      <w:r w:rsidRPr="00626BEA">
        <w:rPr>
          <w:rFonts w:cs="AGA Andalus أندلس"/>
          <w:noProof/>
          <w:color w:val="1F497D" w:themeColor="text2"/>
          <w:rtl/>
        </w:rPr>
        <w:lastRenderedPageBreak/>
        <w:drawing>
          <ns3:anchor distT="0" distB="0" distL="114300" distR="114300" simplePos="0" relativeHeight="251435008" behindDoc="1" locked="0" layoutInCell="1" allowOverlap="1" ns4:anchorId="00CE2586" ns4:editId="7F822BAA">
            <ns3:simplePos x="0" y="0"/>
            <ns3:positionH relativeFrom="column">
              <ns3:posOffset>180340</ns3:posOffset>
            </ns3:positionH>
            <ns3:positionV relativeFrom="paragraph">
              <ns3:posOffset>186120</ns3:posOffset>
            </ns3:positionV>
            <ns3:extent cx="5241838" cy="860402"/>
            <ns3:effectExtent l="0" t="0" r="0" b="0"/>
            <ns3:wrapNone/>
            <ns3:docPr id="3" name="صورة 3"/>
            <ns3:cNvGraphicFramePr>
              <ns5:graphicFrameLocks noChangeAspect="1"/>
            </ns3:cNvGraphicFramePr>
            <ns5:graphic>
              <ns5:graphicData uri="http://schemas.openxmlformats.org/drawingml/2006/picture">
                <ns6:pic>
                  <ns6:nvPicPr>
                    <ns6:cNvPr id="0" name="Picture 5" descr="الصفحات منالخراسانية"/>
                    <ns6:cNvPicPr>
                      <ns5:picLocks noChangeAspect="1" noChangeArrowheads="1"/>
                    </ns6:cNvPicPr>
                  </ns6:nvPicPr>
                  <ns6:blipFill>
                    <ns5:blip r:embed="rId21">
                      <ns5:extLst>
                        <ns5:ext uri="{28A0092B-C50C-407E-A947-70E740481C1C}">
                          <ns8:useLocalDpi val="0"/>
                        </ns5:ext>
                      </ns5:extLst>
                    </ns5:blip>
                    <ns5:stretch>
                      <ns5:fillRect/>
                    </ns5:stretch>
                  </ns6:blipFill>
                  <ns6:spPr bwMode="auto">
                    <ns5:xfrm>
                      <ns5:off x="0" y="0"/>
                      <ns5:ext cx="5241838" cy="860402"/>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9E7360" w:rsidRPr="00626BEA">
        <w:rPr>
          <w:rFonts w:ascii="IranNastaliq" w:hAnsi="IranNastaliq" w:cs="AGA Andalus أندلس" w:hint="cs"/>
          <w:noProof/>
          <w:color w:val="1F497D" w:themeColor="text2"/>
          <w:sz w:val="18"/>
          <w:szCs w:val="18"/>
          <w:rtl/>
        </w:rPr>
        <w:drawing>
          <ns3:anchor distT="0" distB="0" distL="114300" distR="114300" simplePos="0" relativeHeight="251451392" behindDoc="0" locked="0" layoutInCell="1" allowOverlap="1" ns4:anchorId="3FD21C7C" ns4:editId="7A9B8C7F">
            <ns3:simplePos x="0" y="0"/>
            <ns3:positionH relativeFrom="margin">
              <ns3:posOffset>-544195</ns3:posOffset>
            </ns3:positionH>
            <ns3:positionV relativeFrom="margin">
              <ns3:posOffset>-891540</ns3:posOffset>
            </ns3:positionV>
            <ns3:extent cx="6833235" cy="767080"/>
            <ns3:effectExtent l="0" t="0" r="5715" b="0"/>
            <ns3:wrapNone/>
            <ns3:docPr id="224"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121B30" w:rsidRPr="00626BEA">
        <w:rPr>
          <w:rFonts w:cs="AGA Andalus أندلس" w:hint="cs"/>
          <w:color w:val="1F497D" w:themeColor="text2"/>
          <w:sz w:val="50"/>
          <w:szCs w:val="50"/>
          <w:rtl/>
        </w:rPr>
        <w:t xml:space="preserve">ترجمة مؤلف الكتاب الشيخ </w:t>
      </w:r>
      <w:r w:rsidR="00E50BFF" w:rsidRPr="00626BEA">
        <w:rPr>
          <w:rFonts w:cs="AGA Andalus أندلس" w:hint="cs"/>
          <w:color w:val="1F497D" w:themeColor="text2"/>
          <w:sz w:val="50"/>
          <w:szCs w:val="50"/>
          <w:rtl/>
        </w:rPr>
        <w:t>الـم</w:t>
      </w:r>
      <w:r w:rsidR="00121B30" w:rsidRPr="00626BEA">
        <w:rPr>
          <w:rFonts w:cs="AGA Andalus أندلس" w:hint="cs"/>
          <w:color w:val="1F497D" w:themeColor="text2"/>
          <w:sz w:val="50"/>
          <w:szCs w:val="50"/>
          <w:rtl/>
        </w:rPr>
        <w:t>جاهد</w:t>
      </w:r>
      <w:r w:rsidR="00C15649" w:rsidRPr="00626BEA">
        <w:rPr>
          <w:rFonts w:cs="AGA Andalus أندلس" w:hint="cs"/>
          <w:color w:val="1F497D" w:themeColor="text2"/>
          <w:sz w:val="50"/>
          <w:szCs w:val="50"/>
          <w:rtl/>
        </w:rPr>
        <w:t xml:space="preserve">: </w:t>
      </w:r>
      <w:r w:rsidR="00121B30" w:rsidRPr="00626BEA">
        <w:rPr>
          <w:rFonts w:cs="AGA Andalus أندلس" w:hint="cs"/>
          <w:color w:val="1F497D" w:themeColor="text2"/>
          <w:sz w:val="58"/>
          <w:szCs w:val="58"/>
          <w:rtl/>
        </w:rPr>
        <w:br/>
      </w:r>
      <w:r w:rsidR="00121B30" w:rsidRPr="00626BEA">
        <w:rPr>
          <w:rFonts w:ascii="AlRaiMedia-Black" w:hAnsi="AlRaiMedia-Black" w:cs="AlRaiMedia-Black"/>
          <w:color w:val="1F497D" w:themeColor="text2"/>
          <w:rtl/>
        </w:rPr>
        <w:t>أبي الوليد الغزي الأنصاري</w:t>
      </w:r>
      <w:bookmarkEnd w:id="1"/>
    </w:p>
    <w:p ns2:paraId="44EF0729" ns2:textId="77777777" w:rsidR="00971B5E" w:rsidRPr="00971B5E" w:rsidRDefault="00971B5E" w:rsidP="00057857">
      <w:pPr>
        <w:widowControl w:val="0"/>
        <w:spacing w:line="18" w:lineRule="atLeast"/>
        <w:rPr>
          <w:rtl/>
        </w:rPr>
      </w:pPr>
      <w:r>
        <w:rPr>
          <w:vanish/>
        </w:rPr>
        <w:t>{{PG:14}}</w:t>
      </w:r>
    </w:p>
    <w:p ns2:paraId="20F28D1C" ns2:textId="77777777" w:rsidR="00EB034A" w:rsidRPr="0026525E" w:rsidRDefault="00EB034A" w:rsidP="00057857">
      <w:pPr>
        <w:widowControl w:val="0"/>
        <w:spacing w:after="80" w:line="18" w:lineRule="atLeast"/>
        <w:ind w:firstLine="284"/>
        <w:jc w:val="both"/>
        <w:rPr>
          <w:rFonts w:ascii="Traditional Arabic" w:hAnsi="Traditional Arabic" w:cs="Lotus Linotype"/>
          <w:sz w:val="36"/>
          <w:szCs w:val="32"/>
          <w:rtl/>
        </w:rPr>
      </w:pPr>
      <w:r>
        <w:rPr>
          <w:vanish/>
        </w:rPr>
        <w:t>{{PG:14}}</w:t>
      </w:r>
    </w:p>
    <w:p ns2:paraId="58ECCBA7" ns2:textId="77777777" w:rsidR="004D695E" w:rsidRDefault="00EB034A" w:rsidP="00057857">
      <w:pPr>
        <w:widowControl w:val="0"/>
        <w:spacing w:after="80" w:line="18" w:lineRule="atLeast"/>
        <w:ind w:firstLine="284"/>
        <w:jc w:val="right"/>
        <w:rPr>
          <w:rFonts w:ascii="AlRaiMedia-Black" w:hAnsi="AlRaiMedia-Black" w:cs="AlRaiMedia-Black"/>
          <w:color w:val="FF0000"/>
          <w:sz w:val="36"/>
          <w:szCs w:val="36"/>
          <w:rtl/>
        </w:rPr>
      </w:pPr>
      <w:r>
        <w:rPr>
          <w:vanish/>
        </w:rPr>
        <w:t>{{PG:14}}</w:t>
      </w:r>
      <w:r w:rsidRPr="0026525E">
        <w:rPr>
          <w:rFonts w:ascii="AAA GoldenLotus" w:hAnsi="AAA GoldenLotus" w:cs="Lotus Linotype" w:hint="cs"/>
          <w:color w:val="FF0000"/>
          <w:sz w:val="26"/>
          <w:szCs w:val="26"/>
          <w:rtl/>
        </w:rPr>
        <w:sym w:font="AGA Arabesque" w:char="F070"/>
      </w:r>
      <w:r w:rsidRPr="004D695E">
        <w:rPr>
          <w:rFonts w:ascii="29LT Bukra Bold" w:hAnsi="29LT Bukra Bold" w:cs="AGA Aladdin Regular" w:hint="cs"/>
          <w:color w:val="FF0000"/>
          <w:sz w:val="36"/>
          <w:szCs w:val="36"/>
          <w:rtl/>
        </w:rPr>
        <w:t xml:space="preserve"> </w:t>
      </w:r>
      <w:r w:rsidRPr="004D695E">
        <w:rPr>
          <w:rFonts w:ascii="AlRaiMedia-Black" w:hAnsi="AlRaiMedia-Black" w:cs="AlRaiMedia-Black"/>
          <w:color w:val="FF0000"/>
          <w:sz w:val="36"/>
          <w:szCs w:val="36"/>
          <w:rtl/>
        </w:rPr>
        <w:t>الشيخ أبو الوليد الغزي أعلمُنا وأعلانا مرتبة في العلم والفتيا</w:t>
      </w:r>
    </w:p>
    <w:p ns2:paraId="141C1D27" ns2:textId="0F4DA248" w:rsidR="00EB034A" w:rsidRPr="004D695E" w:rsidRDefault="004D695E" w:rsidP="00057857">
      <w:pPr>
        <w:widowControl w:val="0"/>
        <w:spacing w:after="80" w:line="18" w:lineRule="atLeast"/>
        <w:ind w:right="1276" w:firstLine="284"/>
        <w:jc w:val="right"/>
        <w:rPr>
          <w:rFonts w:ascii="29LT Bukra Bold" w:hAnsi="29LT Bukra Bold" w:cs="AGA Aladdin Regular"/>
          <w:color w:val="FF0000"/>
          <w:sz w:val="36"/>
          <w:szCs w:val="36"/>
        </w:rPr>
      </w:pPr>
      <w:r>
        <w:rPr>
          <w:vanish/>
        </w:rPr>
        <w:t>{{PG:14}}</w:t>
      </w:r>
      <w:r w:rsidRPr="004D695E">
        <w:rPr>
          <w:rFonts w:ascii="AlRaiMedia-Black" w:hAnsi="AlRaiMedia-Black" w:cs="AlRaiMedia-Black" w:hint="cs"/>
          <w:color w:val="FF0000"/>
          <w:sz w:val="36"/>
          <w:szCs w:val="36"/>
          <w:rtl/>
        </w:rPr>
        <w:t>وهو مرجعنا في النوازل</w:t>
      </w:r>
      <w:r w:rsidR="00EB034A" w:rsidRPr="004D695E">
        <w:rPr>
          <w:rFonts w:ascii="29LT Bukra Bold" w:hAnsi="29LT Bukra Bold" w:cs="AGA Aladdin Regular" w:hint="cs"/>
          <w:color w:val="FF0000"/>
          <w:sz w:val="36"/>
          <w:szCs w:val="36"/>
          <w:rtl/>
        </w:rPr>
        <w:t xml:space="preserve"> </w:t>
      </w:r>
      <w:r w:rsidR="00EB034A" w:rsidRPr="0026525E">
        <w:rPr>
          <w:rFonts w:ascii="AAA GoldenLotus" w:hAnsi="AAA GoldenLotus" w:cs="Lotus Linotype"/>
          <w:color w:val="FF0000"/>
          <w:sz w:val="26"/>
          <w:szCs w:val="26"/>
          <w:rtl/>
        </w:rPr>
        <w:sym w:font="AGA Arabesque" w:char="F069"/>
      </w:r>
    </w:p>
    <w:p ns2:paraId="15971A91" ns2:textId="0F3D5A84" w:rsidR="00EB034A" w:rsidRDefault="00EB034A" w:rsidP="00057857">
      <w:pPr>
        <w:widowControl w:val="0"/>
        <w:spacing w:after="80" w:line="18" w:lineRule="atLeast"/>
        <w:ind w:firstLine="284"/>
        <w:jc w:val="right"/>
        <w:rPr>
          <w:rFonts w:ascii="AlRaiMedia-Black" w:hAnsi="AlRaiMedia-Black" w:cs="AlRaiMedia-Black"/>
          <w:color w:val="000000" w:themeColor="text1"/>
          <w:sz w:val="32"/>
          <w:szCs w:val="32"/>
          <w:rtl/>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pPr>
      <w:r>
        <w:rPr>
          <w:vanish/>
        </w:rPr>
        <w:t>{{PG:14}}</w:t>
      </w:r>
      <w:r w:rsidRPr="00C7046F">
        <w:rPr>
          <w:rFonts w:ascii="AlRaiMedia-Black" w:hAnsi="AlRaiMedia-Black" w:cs="AlRaiMedia-Black"/>
          <w:color w:val="000000" w:themeColor="text1"/>
          <w:sz w:val="32"/>
          <w:szCs w:val="32"/>
          <w:rtl/>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t>الشيخ</w:t>
      </w:r>
      <w:r w:rsidR="00C7046F" w:rsidRPr="00C7046F">
        <w:rPr>
          <w:rFonts w:ascii="AlRaiMedia-Black" w:hAnsi="AlRaiMedia-Black" w:cs="AlRaiMedia-Black"/>
          <w:color w:val="000000" w:themeColor="text1"/>
          <w:sz w:val="32"/>
          <w:szCs w:val="32"/>
          <w:rtl/>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t xml:space="preserve">: </w:t>
      </w:r>
      <w:r w:rsidR="004D695E">
        <w:rPr>
          <w:rFonts w:ascii="AlRaiMedia-Black" w:hAnsi="AlRaiMedia-Black" w:cs="AlRaiMedia-Black" w:hint="cs"/>
          <w:color w:val="000000" w:themeColor="text1"/>
          <w:sz w:val="32"/>
          <w:szCs w:val="32"/>
          <w:rtl/>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t xml:space="preserve">أبو عبد الرحمن </w:t>
      </w:r>
      <w:r w:rsidRPr="00C7046F">
        <w:rPr>
          <w:rFonts w:ascii="AlRaiMedia-Black" w:hAnsi="AlRaiMedia-Black" w:cs="AlRaiMedia-Black"/>
          <w:color w:val="000000" w:themeColor="text1"/>
          <w:sz w:val="32"/>
          <w:szCs w:val="32"/>
          <w:rtl/>
          <ns2:shadow ns2:blurRad="38100" ns2:dist="19050" ns2:dir="2700000" ns2:sx="100000" ns2:sy="100000" ns2:kx="0" ns2:ky="0" ns2:algn="tl">
            <ns2:schemeClr ns2:val="dk1">
              <ns2:alpha ns2:val="60000"/>
            </ns2:schemeClr>
          </ns2:shadow>
          <ns2:textOutline ns2:w="0" ns2:cap="flat" ns2:cmpd="sng" ns2:algn="ctr">
            <ns2:noFill/>
            <ns2:prstDash ns2:val="solid"/>
            <ns2:round/>
          </ns2:textOutline>
        </w:rPr>
        <w:t>عطية الله الليبي</w:t>
      </w:r>
    </w:p>
    <w:p ns2:paraId="60E2E565" ns2:textId="77777777" w:rsidR="00EB034A" w:rsidRPr="0026525E" w:rsidRDefault="00EB034A" w:rsidP="00057857">
      <w:pPr>
        <w:widowControl w:val="0"/>
        <w:spacing w:after="80" w:line="18" w:lineRule="atLeast"/>
        <w:ind w:firstLine="284"/>
        <w:jc w:val="both"/>
        <w:rPr>
          <w:rFonts w:ascii="Traditional Arabic" w:hAnsi="Traditional Arabic" w:cs="Lotus Linotype"/>
          <w:sz w:val="36"/>
          <w:szCs w:val="32"/>
          <w:rtl/>
        </w:rPr>
      </w:pPr>
      <w:r>
        <w:rPr>
          <w:vanish/>
        </w:rPr>
        <w:t>{{PG:14}}</w:t>
      </w:r>
    </w:p>
    <w:p ns2:paraId="7B8740C9" ns2:textId="60DC69D6" w:rsidR="00121B30" w:rsidRPr="0026525E" w:rsidRDefault="00121B30" w:rsidP="00057857">
      <w:pPr>
        <w:widowControl w:val="0"/>
        <w:spacing w:after="80" w:line="18" w:lineRule="atLeast"/>
        <w:ind w:firstLine="284"/>
        <w:jc w:val="both"/>
        <w:rPr>
          <w:rFonts w:ascii="Traditional Arabic" w:hAnsi="Traditional Arabic" w:cs="Lotus Linotype"/>
          <w:sz w:val="36"/>
          <w:szCs w:val="32"/>
          <w:rtl/>
        </w:rPr>
      </w:pPr>
      <w:r>
        <w:rPr>
          <w:vanish/>
        </w:rPr>
        <w:t>{{PG:14}}</w:t>
      </w:r>
      <w:r w:rsidRPr="0026525E">
        <w:rPr>
          <w:rFonts w:ascii="Traditional Arabic" w:hAnsi="Traditional Arabic" w:cs="Lotus Linotype" w:hint="cs"/>
          <w:sz w:val="36"/>
          <w:szCs w:val="32"/>
          <w:rtl/>
        </w:rPr>
        <w:t>الحمد لله والصلاة والسلام على رسول الله، أما بعد</w:t>
      </w:r>
      <w:r w:rsidR="000E3A9A" w:rsidRPr="000E3A9A">
        <w:rPr>
          <w:rFonts w:ascii="Traditional Arabic" w:hAnsi="Traditional Arabic" w:cs="Lotus Linotype" w:hint="cs"/>
          <w:sz w:val="36"/>
          <w:szCs w:val="32"/>
          <w:rtl/>
        </w:rPr>
        <w:t>..</w:t>
      </w:r>
    </w:p>
    <w:p ns2:paraId="0ECD4AD8" ns2:textId="4587B7AB" w:rsidR="00121B30" w:rsidRPr="0026525E" w:rsidRDefault="00121B30" w:rsidP="00276BEA">
      <w:pPr>
        <w:widowControl w:val="0"/>
        <w:spacing w:after="80" w:line="18" w:lineRule="atLeast"/>
        <w:ind w:firstLine="284"/>
        <w:jc w:val="both"/>
        <w:rPr>
          <w:rFonts w:ascii="Traditional Arabic" w:hAnsi="Traditional Arabic" w:cs="Lotus Linotype"/>
          <w:sz w:val="36"/>
          <w:szCs w:val="32"/>
          <w:rtl/>
        </w:rPr>
      </w:pPr>
      <w:r>
        <w:rPr>
          <w:vanish/>
        </w:rPr>
        <w:t>{{PG:14}}</w:t>
      </w:r>
      <w:r w:rsidRPr="0026525E">
        <w:rPr>
          <w:rFonts w:ascii="Traditional Arabic" w:hAnsi="Traditional Arabic" w:cs="Lotus Linotype" w:hint="cs"/>
          <w:sz w:val="36"/>
          <w:szCs w:val="32"/>
          <w:rtl/>
        </w:rPr>
        <w:t xml:space="preserve">فقد كتب الشيخ </w:t>
      </w:r>
      <w:r w:rsidR="004B465D" w:rsidRPr="0026525E">
        <w:rPr>
          <w:rFonts w:ascii="Traditional Arabic" w:hAnsi="Traditional Arabic" w:cs="Lotus Linotype" w:hint="eastAsia"/>
          <w:sz w:val="36"/>
          <w:szCs w:val="32"/>
          <w:rtl/>
        </w:rPr>
        <w:t>«</w:t>
      </w:r>
      <w:r w:rsidRPr="00095B64">
        <w:rPr>
          <w:rFonts w:ascii="Traditional Arabic" w:hAnsi="Traditional Arabic" w:cs="Lotus Linotype" w:hint="cs"/>
          <w:b/>
          <w:bCs/>
          <w:sz w:val="36"/>
          <w:szCs w:val="32"/>
          <w:rtl/>
        </w:rPr>
        <w:t xml:space="preserve">أبو الوليد </w:t>
      </w:r>
      <w:r w:rsidR="00EB034A" w:rsidRPr="00095B64">
        <w:rPr>
          <w:rFonts w:ascii="Traditional Arabic" w:hAnsi="Traditional Arabic" w:cs="Lotus Linotype" w:hint="cs"/>
          <w:b/>
          <w:bCs/>
          <w:sz w:val="36"/>
          <w:szCs w:val="32"/>
          <w:rtl/>
        </w:rPr>
        <w:t>الغزي</w:t>
      </w:r>
      <w:r w:rsidR="00095B64">
        <w:rPr>
          <w:rFonts w:ascii="Traditional Arabic" w:hAnsi="Traditional Arabic" w:cs="Lotus Linotype" w:hint="cs"/>
          <w:sz w:val="36"/>
          <w:szCs w:val="32"/>
          <w:rtl/>
        </w:rPr>
        <w:t xml:space="preserve"> </w:t>
      </w:r>
      <w:r w:rsidR="00095B64" w:rsidRPr="00095B64">
        <w:rPr>
          <w:rFonts w:ascii="Traditional Arabic" w:hAnsi="Traditional Arabic" w:cs="Lotus Linotype" w:hint="cs"/>
          <w:b/>
          <w:bCs/>
          <w:sz w:val="36"/>
          <w:szCs w:val="32"/>
          <w:rtl/>
        </w:rPr>
        <w:t>الأنصاري</w:t>
      </w:r>
      <w:r w:rsidR="004B465D" w:rsidRPr="0026525E">
        <w:rPr>
          <w:rFonts w:ascii="Traditional Arabic" w:hAnsi="Traditional Arabic" w:cs="Lotus Linotype" w:hint="eastAsia"/>
          <w:sz w:val="36"/>
          <w:szCs w:val="32"/>
          <w:rtl/>
        </w:rPr>
        <w:t>»</w:t>
      </w:r>
      <w:r w:rsidR="00EB034A" w:rsidRPr="0026525E">
        <w:rPr>
          <w:rFonts w:ascii="Traditional Arabic" w:hAnsi="Traditional Arabic" w:cs="Lotus Linotype" w:hint="cs"/>
          <w:sz w:val="36"/>
          <w:szCs w:val="32"/>
          <w:rtl/>
        </w:rPr>
        <w:t xml:space="preserve"> </w:t>
      </w:r>
      <w:r w:rsidRPr="0026525E">
        <w:rPr>
          <w:rFonts w:ascii="Traditional Arabic" w:hAnsi="Traditional Arabic" w:cs="Lotus Linotype" w:hint="cs"/>
          <w:sz w:val="36"/>
          <w:szCs w:val="32"/>
          <w:rtl/>
        </w:rPr>
        <w:t>ترجمةً لنفسه نشرها في موقعه</w:t>
      </w:r>
      <w:r w:rsidR="00AD6E0F" w:rsidRPr="0026525E">
        <w:rPr>
          <w:rFonts w:ascii="Traditional Arabic" w:hAnsi="Traditional Arabic" w:cs="Lotus Linotype" w:hint="cs"/>
          <w:sz w:val="36"/>
          <w:szCs w:val="32"/>
          <w:rtl/>
        </w:rPr>
        <w:t xml:space="preserve">، </w:t>
      </w:r>
      <w:r w:rsidR="00C7046F" w:rsidRPr="0026525E">
        <w:rPr>
          <w:rFonts w:ascii="Traditional Arabic" w:hAnsi="Traditional Arabic" w:cs="Lotus Linotype" w:hint="cs"/>
          <w:sz w:val="36"/>
          <w:szCs w:val="32"/>
          <w:rtl/>
        </w:rPr>
        <w:t xml:space="preserve">وحرصًا على توثيق سيرة الشيخ من مصادرها الأصلية، </w:t>
      </w:r>
      <w:r w:rsidR="00276BEA">
        <w:rPr>
          <w:rFonts w:ascii="Traditional Arabic" w:hAnsi="Traditional Arabic" w:cs="Lotus Linotype" w:hint="cs"/>
          <w:sz w:val="36"/>
          <w:szCs w:val="32"/>
          <w:rtl/>
        </w:rPr>
        <w:t>ف</w:t>
      </w:r>
      <w:r w:rsidR="00C7046F" w:rsidRPr="0026525E">
        <w:rPr>
          <w:rFonts w:ascii="Traditional Arabic" w:hAnsi="Traditional Arabic" w:cs="Lotus Linotype" w:hint="cs"/>
          <w:sz w:val="36"/>
          <w:szCs w:val="32"/>
          <w:rtl/>
        </w:rPr>
        <w:t xml:space="preserve">إنَّ حديث الرجل عن نفسه </w:t>
      </w:r>
      <w:r w:rsidR="00276BEA">
        <w:rPr>
          <w:rFonts w:ascii="Traditional Arabic" w:hAnsi="Traditional Arabic" w:cs="Lotus Linotype" w:hint="cs"/>
          <w:sz w:val="36"/>
          <w:szCs w:val="32"/>
          <w:rtl/>
        </w:rPr>
        <w:t>أصحُّ وأدقُّ من غيره</w:t>
      </w:r>
      <w:r w:rsidR="00C7046F" w:rsidRPr="0026525E">
        <w:rPr>
          <w:rFonts w:ascii="Traditional Arabic" w:hAnsi="Traditional Arabic" w:cs="Lotus Linotype" w:hint="cs"/>
          <w:sz w:val="36"/>
          <w:szCs w:val="32"/>
          <w:rtl/>
        </w:rPr>
        <w:t>،</w:t>
      </w:r>
      <w:r w:rsidR="00276BEA">
        <w:rPr>
          <w:rFonts w:ascii="Traditional Arabic" w:hAnsi="Traditional Arabic" w:cs="Lotus Linotype" w:hint="cs"/>
          <w:sz w:val="36"/>
          <w:szCs w:val="32"/>
          <w:rtl/>
        </w:rPr>
        <w:t xml:space="preserve"> والإنسان على نفسه بصيرة،</w:t>
      </w:r>
      <w:r w:rsidR="00C7046F" w:rsidRPr="0026525E">
        <w:rPr>
          <w:rFonts w:ascii="Traditional Arabic" w:hAnsi="Traditional Arabic" w:cs="Lotus Linotype" w:hint="cs"/>
          <w:sz w:val="36"/>
          <w:szCs w:val="32"/>
          <w:rtl/>
        </w:rPr>
        <w:t xml:space="preserve"> </w:t>
      </w:r>
      <w:r w:rsidR="00276BEA">
        <w:rPr>
          <w:rFonts w:ascii="Traditional Arabic" w:hAnsi="Traditional Arabic" w:cs="Lotus Linotype" w:hint="cs"/>
          <w:sz w:val="36"/>
          <w:szCs w:val="32"/>
          <w:rtl/>
        </w:rPr>
        <w:t xml:space="preserve">وعلى هذا فقد </w:t>
      </w:r>
      <w:r w:rsidR="00AD6E0F" w:rsidRPr="0026525E">
        <w:rPr>
          <w:rFonts w:ascii="Traditional Arabic" w:hAnsi="Traditional Arabic" w:cs="Lotus Linotype" w:hint="cs"/>
          <w:sz w:val="36"/>
          <w:szCs w:val="32"/>
          <w:rtl/>
        </w:rPr>
        <w:t>أثبت</w:t>
      </w:r>
      <w:r w:rsidR="00276BEA">
        <w:rPr>
          <w:rFonts w:ascii="Traditional Arabic" w:hAnsi="Traditional Arabic" w:cs="Lotus Linotype" w:hint="cs"/>
          <w:sz w:val="36"/>
          <w:szCs w:val="32"/>
          <w:rtl/>
        </w:rPr>
        <w:t>ُّ</w:t>
      </w:r>
      <w:r w:rsidR="00AD6E0F" w:rsidRPr="0026525E">
        <w:rPr>
          <w:rFonts w:ascii="Traditional Arabic" w:hAnsi="Traditional Arabic" w:cs="Lotus Linotype" w:hint="cs"/>
          <w:sz w:val="36"/>
          <w:szCs w:val="32"/>
          <w:rtl/>
        </w:rPr>
        <w:t xml:space="preserve"> </w:t>
      </w:r>
      <w:r w:rsidR="00C7046F" w:rsidRPr="0026525E">
        <w:rPr>
          <w:rFonts w:ascii="Traditional Arabic" w:hAnsi="Traditional Arabic" w:cs="Lotus Linotype" w:hint="cs"/>
          <w:sz w:val="36"/>
          <w:szCs w:val="32"/>
          <w:rtl/>
        </w:rPr>
        <w:t>أهم ما في هذه السيرة</w:t>
      </w:r>
      <w:r w:rsidRPr="0026525E">
        <w:rPr>
          <w:rFonts w:ascii="Traditional Arabic" w:hAnsi="Traditional Arabic" w:cs="Lotus Linotype" w:hint="cs"/>
          <w:sz w:val="36"/>
          <w:szCs w:val="32"/>
          <w:rtl/>
        </w:rPr>
        <w:t>،</w:t>
      </w:r>
      <w:r w:rsidR="00C7046F" w:rsidRPr="0026525E">
        <w:rPr>
          <w:rFonts w:ascii="Traditional Arabic" w:hAnsi="Traditional Arabic" w:cs="Lotus Linotype" w:hint="cs"/>
          <w:sz w:val="36"/>
          <w:szCs w:val="32"/>
          <w:rtl/>
        </w:rPr>
        <w:t xml:space="preserve"> مع إضافات متنوعة</w:t>
      </w:r>
      <w:r w:rsidR="00276BEA">
        <w:rPr>
          <w:rFonts w:ascii="Traditional Arabic" w:hAnsi="Traditional Arabic" w:cs="Lotus Linotype" w:hint="cs"/>
          <w:sz w:val="36"/>
          <w:szCs w:val="32"/>
          <w:rtl/>
        </w:rPr>
        <w:t>، ونتفٍ يسيرة،</w:t>
      </w:r>
      <w:r w:rsidR="00C7046F" w:rsidRPr="0026525E">
        <w:rPr>
          <w:rFonts w:ascii="Traditional Arabic" w:hAnsi="Traditional Arabic" w:cs="Lotus Linotype" w:hint="cs"/>
          <w:sz w:val="36"/>
          <w:szCs w:val="32"/>
          <w:rtl/>
        </w:rPr>
        <w:t xml:space="preserve"> </w:t>
      </w:r>
      <w:r w:rsidR="00276BEA">
        <w:rPr>
          <w:rFonts w:ascii="Traditional Arabic" w:hAnsi="Traditional Arabic" w:cs="Lotus Linotype" w:hint="cs"/>
          <w:sz w:val="36"/>
          <w:szCs w:val="32"/>
          <w:rtl/>
        </w:rPr>
        <w:t xml:space="preserve">أفدتُها </w:t>
      </w:r>
      <w:r w:rsidR="00C7046F" w:rsidRPr="0026525E">
        <w:rPr>
          <w:rFonts w:ascii="Traditional Arabic" w:hAnsi="Traditional Arabic" w:cs="Lotus Linotype" w:hint="cs"/>
          <w:sz w:val="36"/>
          <w:szCs w:val="32"/>
          <w:rtl/>
        </w:rPr>
        <w:t>من لقاءات</w:t>
      </w:r>
      <w:r w:rsidR="00276BEA">
        <w:rPr>
          <w:rFonts w:ascii="Traditional Arabic" w:hAnsi="Traditional Arabic" w:cs="Lotus Linotype" w:hint="cs"/>
          <w:sz w:val="36"/>
          <w:szCs w:val="32"/>
          <w:rtl/>
        </w:rPr>
        <w:t>ٍ</w:t>
      </w:r>
      <w:r w:rsidR="00C7046F" w:rsidRPr="0026525E">
        <w:rPr>
          <w:rFonts w:ascii="Traditional Arabic" w:hAnsi="Traditional Arabic" w:cs="Lotus Linotype" w:hint="cs"/>
          <w:sz w:val="36"/>
          <w:szCs w:val="32"/>
          <w:rtl/>
        </w:rPr>
        <w:t xml:space="preserve"> ببعض </w:t>
      </w:r>
      <w:r w:rsidR="00AD6E0F" w:rsidRPr="0026525E">
        <w:rPr>
          <w:rFonts w:ascii="Traditional Arabic" w:hAnsi="Traditional Arabic" w:cs="Lotus Linotype" w:hint="cs"/>
          <w:sz w:val="36"/>
          <w:szCs w:val="32"/>
          <w:rtl/>
        </w:rPr>
        <w:t xml:space="preserve">الإخوة الذين تتلمذوا على يد الشيخ أبي الوليد في أرض خراسان؛ فنقلت عنهم ما لم أجده مدونا في سيرة الشيخ عن نفسه، ومن أراد التوسع فليرجع </w:t>
      </w:r>
      <w:r w:rsidRPr="0026525E">
        <w:rPr>
          <w:rFonts w:ascii="Traditional Arabic" w:hAnsi="Traditional Arabic" w:cs="Lotus Linotype" w:hint="cs"/>
          <w:sz w:val="36"/>
          <w:szCs w:val="32"/>
          <w:rtl/>
        </w:rPr>
        <w:t>لأ</w:t>
      </w:r>
      <w:r w:rsidR="00AD6E0F" w:rsidRPr="0026525E">
        <w:rPr>
          <w:rFonts w:ascii="Traditional Arabic" w:hAnsi="Traditional Arabic" w:cs="Lotus Linotype" w:hint="cs"/>
          <w:sz w:val="36"/>
          <w:szCs w:val="32"/>
          <w:rtl/>
        </w:rPr>
        <w:t xml:space="preserve">صل الترجمة </w:t>
      </w:r>
      <w:r w:rsidR="00E50BFF" w:rsidRPr="0026525E">
        <w:rPr>
          <w:rFonts w:ascii="Traditional Arabic" w:hAnsi="Traditional Arabic" w:cs="Lotus Linotype" w:hint="cs"/>
          <w:sz w:val="36"/>
          <w:szCs w:val="32"/>
          <w:rtl/>
        </w:rPr>
        <w:t>الـم</w:t>
      </w:r>
      <w:r w:rsidR="00AD6E0F" w:rsidRPr="0026525E">
        <w:rPr>
          <w:rFonts w:ascii="Traditional Arabic" w:hAnsi="Traditional Arabic" w:cs="Lotus Linotype" w:hint="cs"/>
          <w:sz w:val="36"/>
          <w:szCs w:val="32"/>
          <w:rtl/>
        </w:rPr>
        <w:t>ذكورة؛ ففيها غنية وكفايةٌ بإذن الله</w:t>
      </w:r>
      <w:r w:rsidR="000E3A9A" w:rsidRPr="000E3A9A">
        <w:rPr>
          <w:rFonts w:ascii="Traditional Arabic" w:hAnsi="Traditional Arabic" w:cs="Lotus Linotype" w:hint="cs"/>
          <w:sz w:val="36"/>
          <w:szCs w:val="32"/>
          <w:rtl/>
        </w:rPr>
        <w:t>.</w:t>
      </w:r>
    </w:p>
    <w:p ns2:paraId="74BD02A1" ns2:textId="008F0CC3" w:rsidR="00121B30" w:rsidRPr="0026525E" w:rsidRDefault="00121B30" w:rsidP="00265E38">
      <w:pPr>
        <w:widowControl w:val="0"/>
        <w:spacing w:after="80" w:line="18" w:lineRule="atLeast"/>
        <w:ind w:firstLine="284"/>
        <w:jc w:val="both"/>
        <w:rPr>
          <w:rFonts w:ascii="Traditional Arabic" w:hAnsi="Traditional Arabic" w:cs="Lotus Linotype"/>
          <w:sz w:val="36"/>
          <w:szCs w:val="32"/>
          <w:rtl/>
        </w:rPr>
      </w:pPr>
      <w:r>
        <w:rPr>
          <w:vanish/>
        </w:rPr>
        <w:t>{{PG:14}}</w:t>
      </w:r>
      <w:r w:rsidRPr="00095B64">
        <w:rPr>
          <w:rFonts w:ascii="Traditional Arabic" w:hAnsi="Traditional Arabic" w:cs="Lotus Linotype" w:hint="cs"/>
          <w:b/>
          <w:bCs/>
          <w:sz w:val="38"/>
          <w:szCs w:val="34"/>
          <w:rtl/>
        </w:rPr>
        <w:t>نسبه ومولده</w:t>
      </w:r>
      <w:r w:rsidR="00C15649" w:rsidRPr="00095B64">
        <w:rPr>
          <w:rFonts w:ascii="Traditional Arabic" w:hAnsi="Traditional Arabic" w:cs="Lotus Linotype" w:hint="cs"/>
          <w:sz w:val="36"/>
          <w:szCs w:val="32"/>
          <w:rtl/>
        </w:rPr>
        <w:t xml:space="preserve">: </w:t>
      </w:r>
      <w:r w:rsidRPr="0026525E">
        <w:rPr>
          <w:rFonts w:ascii="Traditional Arabic" w:hAnsi="Traditional Arabic" w:cs="Lotus Linotype" w:hint="cs"/>
          <w:sz w:val="36"/>
          <w:szCs w:val="32"/>
          <w:rtl/>
        </w:rPr>
        <w:t xml:space="preserve">هو </w:t>
      </w:r>
      <w:r w:rsidRPr="0026525E">
        <w:rPr>
          <w:rFonts w:ascii="Traditional Arabic" w:hAnsi="Traditional Arabic" w:cs="Lotus Linotype"/>
          <w:sz w:val="36"/>
          <w:szCs w:val="32"/>
          <w:rtl/>
        </w:rPr>
        <w:t>أبو الوليد خالد بن فتحيِّ بن خالد بن حسين بن قاسم بن خليل بن خالد بن محمد بن حسين بن إبراهيم الآغا الغزّيُّ الأنصاري، ولد</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فجر الاثنين الثانيَ عشر من ربيع الأول سنة (1386) في غزة هاشم</w:t>
      </w:r>
      <w:r w:rsidR="00C7046F" w:rsidRPr="0026525E">
        <w:rPr>
          <w:rFonts w:ascii="Traditional Arabic" w:hAnsi="Traditional Arabic" w:cs="Lotus Linotype" w:hint="cs"/>
          <w:sz w:val="36"/>
          <w:szCs w:val="32"/>
          <w:rtl/>
        </w:rPr>
        <w:t xml:space="preserve">، الموافق: </w:t>
      </w:r>
      <w:r w:rsidR="00265E38">
        <w:rPr>
          <w:rFonts w:ascii="Traditional Arabic" w:hAnsi="Traditional Arabic" w:cs="Lotus Linotype" w:hint="cs"/>
          <w:sz w:val="36"/>
          <w:szCs w:val="32"/>
          <w:rtl/>
        </w:rPr>
        <w:t>30/7/1966م</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من أبوين كريمين يرجع نسبهما إلى أسرة كان جدها الأكبر يسكن حلب الشام، وكان وزير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الدولة العثمانية يدعى الآغا إبراهيم، والآغـا لقبٌ مَنَحَتْهُ إِياهُ الدَّوْلَةُ العلِيَّةُ </w:t>
      </w:r>
      <w:r w:rsidR="004B465D" w:rsidRPr="0026525E">
        <w:rPr>
          <w:rFonts w:ascii="Traditional Arabic" w:hAnsi="Traditional Arabic" w:cs="Lotus Linotype" w:hint="cs"/>
          <w:sz w:val="36"/>
          <w:szCs w:val="32"/>
          <w:rtl/>
        </w:rPr>
        <w:t>«</w:t>
      </w:r>
      <w:r w:rsidR="00FB5B16" w:rsidRPr="0026525E">
        <w:rPr>
          <w:rFonts w:ascii="Traditional Arabic" w:hAnsi="Traditional Arabic" w:cs="Lotus Linotype"/>
          <w:sz w:val="36"/>
          <w:szCs w:val="32"/>
          <w:rtl/>
        </w:rPr>
        <w:t>ويعني السيد أو الشريف</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وَذكرَ بعضُ الإِخْوةِ </w:t>
      </w:r>
      <w:r w:rsidRPr="0026525E">
        <w:rPr>
          <w:rFonts w:ascii="Traditional Arabic" w:hAnsi="Traditional Arabic" w:cs="Lotus Linotype"/>
          <w:sz w:val="36"/>
          <w:szCs w:val="32"/>
          <w:rtl/>
        </w:rPr>
        <w:t>التُّرْكِ أنّها تُطْلَقُ على صاحِبِ الأموالِ والأملاك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وفِي العَجَمِ يَزْعُمُ كَثيرُونَ مِن حَمَـلَةِ هذا اللقَبِ أنهُ للـدلالَةِ علَى السادَةِ مِن أهلِ البَيتِ و</w:t>
      </w:r>
      <w:r w:rsidR="00265E38">
        <w:rPr>
          <w:rFonts w:ascii="Traditional Arabic" w:hAnsi="Traditional Arabic" w:cs="Lotus Linotype" w:hint="cs"/>
          <w:sz w:val="36"/>
          <w:szCs w:val="32"/>
          <w:rtl/>
        </w:rPr>
        <w:t>ُ</w:t>
      </w:r>
      <w:r w:rsidRPr="0026525E">
        <w:rPr>
          <w:rFonts w:ascii="Traditional Arabic" w:hAnsi="Traditional Arabic" w:cs="Lotus Linotype"/>
          <w:sz w:val="36"/>
          <w:szCs w:val="32"/>
          <w:rtl/>
        </w:rPr>
        <w:t>لَدِ النبيِّ صلَواتُ اللهُ وسلامُهُ عليه</w:t>
      </w:r>
      <w:r w:rsidRPr="0026525E">
        <w:rPr>
          <w:rFonts w:ascii="Traditional Arabic" w:hAnsi="Traditional Arabic" w:cs="Lotus Linotype" w:hint="cs"/>
          <w:sz w:val="36"/>
          <w:szCs w:val="32"/>
          <w:rtl/>
        </w:rPr>
        <w:t xml:space="preserve">، وأصوله </w:t>
      </w:r>
      <w:r w:rsidRPr="0026525E">
        <w:rPr>
          <w:rFonts w:ascii="Traditional Arabic" w:hAnsi="Traditional Arabic" w:cs="Lotus Linotype"/>
          <w:sz w:val="36"/>
          <w:szCs w:val="32"/>
          <w:rtl/>
        </w:rPr>
        <w:t>تعودُ إلى نَجْدٍ</w:t>
      </w:r>
      <w:r w:rsidR="007C20EA" w:rsidRPr="0026525E">
        <w:rPr>
          <w:rFonts w:ascii="Traditional Arabic" w:hAnsi="Traditional Arabic" w:cs="Lotus Linotype" w:hint="cs"/>
          <w:sz w:val="36"/>
          <w:szCs w:val="32"/>
          <w:rtl/>
        </w:rPr>
        <w:t xml:space="preserve">، وفرع عائلته ضمن عائلة </w:t>
      </w:r>
      <w:r w:rsidR="004B465D" w:rsidRPr="0026525E">
        <w:rPr>
          <w:rFonts w:ascii="Traditional Arabic" w:hAnsi="Traditional Arabic" w:cs="Lotus Linotype" w:hint="eastAsia"/>
          <w:sz w:val="36"/>
          <w:szCs w:val="32"/>
          <w:rtl/>
        </w:rPr>
        <w:t>«</w:t>
      </w:r>
      <w:r w:rsidR="007C20EA" w:rsidRPr="0026525E">
        <w:rPr>
          <w:rFonts w:ascii="Traditional Arabic" w:hAnsi="Traditional Arabic" w:cs="Lotus Linotype" w:hint="cs"/>
          <w:sz w:val="36"/>
          <w:szCs w:val="32"/>
          <w:rtl/>
        </w:rPr>
        <w:t>الأغا</w:t>
      </w:r>
      <w:r w:rsidR="004B465D" w:rsidRPr="0026525E">
        <w:rPr>
          <w:rFonts w:ascii="Traditional Arabic" w:hAnsi="Traditional Arabic" w:cs="Lotus Linotype" w:hint="eastAsia"/>
          <w:sz w:val="36"/>
          <w:szCs w:val="32"/>
          <w:rtl/>
        </w:rPr>
        <w:t>»</w:t>
      </w:r>
      <w:r w:rsidR="007C20EA" w:rsidRPr="0026525E">
        <w:rPr>
          <w:rFonts w:ascii="Traditional Arabic" w:hAnsi="Traditional Arabic" w:cs="Lotus Linotype" w:hint="cs"/>
          <w:sz w:val="36"/>
          <w:szCs w:val="32"/>
          <w:rtl/>
        </w:rPr>
        <w:t xml:space="preserve"> هو </w:t>
      </w:r>
      <w:r w:rsidR="004B465D" w:rsidRPr="0026525E">
        <w:rPr>
          <w:rFonts w:ascii="Traditional Arabic" w:hAnsi="Traditional Arabic" w:cs="Lotus Linotype" w:hint="eastAsia"/>
          <w:sz w:val="36"/>
          <w:szCs w:val="32"/>
          <w:rtl/>
        </w:rPr>
        <w:t>«</w:t>
      </w:r>
      <w:r w:rsidR="007C20EA" w:rsidRPr="0026525E">
        <w:rPr>
          <w:rFonts w:ascii="Traditional Arabic" w:hAnsi="Traditional Arabic" w:cs="Lotus Linotype" w:hint="cs"/>
          <w:sz w:val="36"/>
          <w:szCs w:val="32"/>
          <w:rtl/>
        </w:rPr>
        <w:t>خوالدة قاسم</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p>
    <w:p ns2:paraId="121AC33E" ns2:textId="3293B394" w:rsidR="00121B30" w:rsidRPr="0026525E" w:rsidRDefault="00121B30" w:rsidP="00BB7329">
      <w:pPr>
        <w:widowControl w:val="0"/>
        <w:spacing w:after="80" w:line="18" w:lineRule="atLeast"/>
        <w:ind w:firstLine="284"/>
        <w:jc w:val="both"/>
        <w:rPr>
          <w:rFonts w:ascii="Traditional Arabic" w:hAnsi="Traditional Arabic" w:cs="Lotus Linotype"/>
          <w:sz w:val="36"/>
          <w:szCs w:val="32"/>
          <w:rtl/>
        </w:rPr>
      </w:pPr>
      <w:r>
        <w:rPr>
          <w:vanish/>
        </w:rPr>
        <w:t>{{PG:14}}</w:t>
      </w:r>
      <w:r w:rsidRPr="0026525E">
        <w:rPr>
          <w:rFonts w:ascii="Traditional Arabic" w:hAnsi="Traditional Arabic" w:cs="Lotus Linotype"/>
          <w:sz w:val="36"/>
          <w:szCs w:val="32"/>
          <w:rtl/>
        </w:rPr>
        <w:lastRenderedPageBreak/>
        <w:t>وبعد احتلال أعداء الله اليهود لعنهم الله غزةَ وبقيةَ بلاد فلسطين عام</w:t>
      </w:r>
      <w:r w:rsidR="009D1419"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(1967م) هاجر </w:t>
      </w:r>
      <w:r w:rsidR="009D1419" w:rsidRPr="0026525E">
        <w:rPr>
          <w:rFonts w:ascii="Traditional Arabic" w:hAnsi="Traditional Arabic" w:cs="Lotus Linotype" w:hint="cs"/>
          <w:sz w:val="36"/>
          <w:szCs w:val="32"/>
          <w:rtl/>
        </w:rPr>
        <w:t xml:space="preserve">والد الشيخ </w:t>
      </w:r>
      <w:r w:rsidRPr="0026525E">
        <w:rPr>
          <w:rFonts w:ascii="Traditional Arabic" w:hAnsi="Traditional Arabic" w:cs="Lotus Linotype"/>
          <w:sz w:val="36"/>
          <w:szCs w:val="32"/>
          <w:rtl/>
        </w:rPr>
        <w:t>الى أرض الحجاز وللمترْجَمِ من العُمُرِ دون العامين</w:t>
      </w:r>
      <w:r w:rsidR="00BB7329">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فنشأ</w:t>
      </w:r>
      <w:r w:rsidR="00AD6E0F" w:rsidRPr="0026525E">
        <w:rPr>
          <w:rFonts w:ascii="Traditional Arabic" w:hAnsi="Traditional Arabic" w:cs="Lotus Linotype"/>
          <w:sz w:val="36"/>
          <w:szCs w:val="32"/>
          <w:rtl/>
        </w:rPr>
        <w:t xml:space="preserve"> هناك حتى فرغ</w:t>
      </w:r>
      <w:r w:rsidRPr="0026525E">
        <w:rPr>
          <w:rFonts w:ascii="Traditional Arabic" w:hAnsi="Traditional Arabic" w:cs="Lotus Linotype"/>
          <w:sz w:val="36"/>
          <w:szCs w:val="32"/>
          <w:rtl/>
        </w:rPr>
        <w:t xml:space="preserve"> مـِن جميع مراحل الدرس النظامي، </w:t>
      </w:r>
      <w:r w:rsidR="009D1419" w:rsidRPr="0026525E">
        <w:rPr>
          <w:rFonts w:ascii="Traditional Arabic" w:hAnsi="Traditional Arabic" w:cs="Lotus Linotype" w:hint="cs"/>
          <w:sz w:val="36"/>
          <w:szCs w:val="32"/>
          <w:rtl/>
        </w:rPr>
        <w:t>وكان والده ذو عنايةٍ به؛ حيث</w:t>
      </w:r>
      <w:r w:rsidR="009D1419" w:rsidRPr="0026525E">
        <w:rPr>
          <w:rFonts w:ascii="Traditional Arabic" w:hAnsi="Traditional Arabic" w:cs="Lotus Linotype"/>
          <w:sz w:val="36"/>
          <w:szCs w:val="32"/>
          <w:rtl/>
        </w:rPr>
        <w:t xml:space="preserve"> أقرأ</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كتابَ ال</w:t>
      </w:r>
      <w:r w:rsidR="009D1419" w:rsidRPr="0026525E">
        <w:rPr>
          <w:rFonts w:ascii="Traditional Arabic" w:hAnsi="Traditional Arabic" w:cs="Lotus Linotype"/>
          <w:sz w:val="36"/>
          <w:szCs w:val="32"/>
          <w:rtl/>
        </w:rPr>
        <w:t>له تعالى ول</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من العمُرِ نحوُ عشر سنين،</w:t>
      </w:r>
      <w:r w:rsidR="009D1419" w:rsidRPr="0026525E">
        <w:rPr>
          <w:rFonts w:ascii="Traditional Arabic" w:hAnsi="Traditional Arabic" w:cs="Lotus Linotype"/>
          <w:sz w:val="36"/>
          <w:szCs w:val="32"/>
          <w:rtl/>
        </w:rPr>
        <w:t xml:space="preserve"> </w:t>
      </w:r>
      <w:r w:rsidR="009D1419" w:rsidRPr="0026525E">
        <w:rPr>
          <w:rFonts w:ascii="Traditional Arabic" w:hAnsi="Traditional Arabic" w:cs="Lotus Linotype" w:hint="cs"/>
          <w:sz w:val="36"/>
          <w:szCs w:val="32"/>
          <w:rtl/>
        </w:rPr>
        <w:t>وحببه والده في ا</w:t>
      </w:r>
      <w:r w:rsidRPr="0026525E">
        <w:rPr>
          <w:rFonts w:ascii="Traditional Arabic" w:hAnsi="Traditional Arabic" w:cs="Lotus Linotype"/>
          <w:sz w:val="36"/>
          <w:szCs w:val="32"/>
          <w:rtl/>
        </w:rPr>
        <w:t>لقراءة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طالعة منـذُ الصغر، فطالع</w:t>
      </w:r>
      <w:r w:rsidR="009D141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الكتب التي تُناسِبُ مراحلَ العُمُرِ نحوَ ألفي كتاب أو يزيد، وكثيرٌ منها في أخبار الصحابة والتابعين والسير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غازي والفتوح، فأكسبَ</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هذا مَلَكَةً حَسَنَةً فِ</w:t>
      </w:r>
      <w:r w:rsidR="009D1419" w:rsidRPr="0026525E">
        <w:rPr>
          <w:rFonts w:ascii="Traditional Arabic" w:hAnsi="Traditional Arabic" w:cs="Lotus Linotype"/>
          <w:sz w:val="36"/>
          <w:szCs w:val="32"/>
          <w:rtl/>
        </w:rPr>
        <w:t>ي الإنشاء</w:t>
      </w:r>
      <w:r w:rsidRPr="0026525E">
        <w:rPr>
          <w:rFonts w:ascii="Traditional Arabic" w:hAnsi="Traditional Arabic" w:cs="Lotus Linotype"/>
          <w:sz w:val="36"/>
          <w:szCs w:val="32"/>
          <w:rtl/>
        </w:rPr>
        <w:t>،</w:t>
      </w:r>
      <w:r w:rsidR="009D1419" w:rsidRPr="0026525E">
        <w:rPr>
          <w:rFonts w:ascii="Traditional Arabic" w:hAnsi="Traditional Arabic" w:cs="Lotus Linotype"/>
          <w:sz w:val="36"/>
          <w:szCs w:val="32"/>
          <w:rtl/>
        </w:rPr>
        <w:t xml:space="preserve"> وك</w:t>
      </w:r>
      <w:r w:rsidR="009D1419" w:rsidRPr="0026525E">
        <w:rPr>
          <w:rFonts w:ascii="Traditional Arabic" w:hAnsi="Traditional Arabic" w:cs="Lotus Linotype" w:hint="cs"/>
          <w:sz w:val="36"/>
          <w:szCs w:val="32"/>
          <w:rtl/>
        </w:rPr>
        <w:t>ان</w:t>
      </w:r>
      <w:r w:rsidRPr="0026525E">
        <w:rPr>
          <w:rFonts w:ascii="Traditional Arabic" w:hAnsi="Traditional Arabic" w:cs="Lotus Linotype"/>
          <w:sz w:val="36"/>
          <w:szCs w:val="32"/>
          <w:rtl/>
        </w:rPr>
        <w:t xml:space="preserve"> شديدَ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يل لعلوم اللغة والأدب والشعر، حتى صَنَّف</w:t>
      </w:r>
      <w:r w:rsidR="009D1419" w:rsidRPr="0026525E">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كتاب</w:t>
      </w:r>
      <w:r w:rsidR="009E191C" w:rsidRPr="0026525E">
        <w:rPr>
          <w:rFonts w:ascii="Traditional Arabic" w:hAnsi="Traditional Arabic" w:cs="Lotus Linotype"/>
          <w:sz w:val="36"/>
          <w:szCs w:val="32"/>
          <w:rtl/>
        </w:rPr>
        <w:t>ًا</w:t>
      </w:r>
      <w:r w:rsidR="009D1419" w:rsidRPr="0026525E">
        <w:rPr>
          <w:rFonts w:ascii="Traditional Arabic" w:hAnsi="Traditional Arabic" w:cs="Lotus Linotype"/>
          <w:sz w:val="36"/>
          <w:szCs w:val="32"/>
          <w:rtl/>
        </w:rPr>
        <w:t xml:space="preserve"> ول</w:t>
      </w:r>
      <w:r w:rsidR="009D1419"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من العمر نحوُ ستة عشر عاما عنوانه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الترغيب والترهيب في الكتاب والسن</w:t>
      </w:r>
      <w:r w:rsidR="00AD6E0F" w:rsidRPr="0026525E">
        <w:rPr>
          <w:rFonts w:ascii="Traditional Arabic" w:hAnsi="Traditional Arabic" w:cs="Lotus Linotype"/>
          <w:sz w:val="36"/>
          <w:szCs w:val="32"/>
          <w:rtl/>
        </w:rPr>
        <w:t>ة وأَثَرُهُما في تَقْويم النفوس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يكونُ فِي نَحْو مئة صفحة من القِطْعِ الصغير أثنَى عليه كلُّ من رآه والحمد الله على فضله، </w:t>
      </w:r>
      <w:r w:rsidR="009D1419" w:rsidRPr="0026525E">
        <w:rPr>
          <w:rFonts w:ascii="Traditional Arabic" w:hAnsi="Traditional Arabic" w:cs="Lotus Linotype" w:hint="cs"/>
          <w:sz w:val="36"/>
          <w:szCs w:val="32"/>
          <w:rtl/>
        </w:rPr>
        <w:t xml:space="preserve">وقرَضَ في تلك </w:t>
      </w:r>
      <w:r w:rsidR="00E50BFF" w:rsidRPr="0026525E">
        <w:rPr>
          <w:rFonts w:ascii="Traditional Arabic" w:hAnsi="Traditional Arabic" w:cs="Lotus Linotype" w:hint="cs"/>
          <w:sz w:val="36"/>
          <w:szCs w:val="32"/>
          <w:rtl/>
        </w:rPr>
        <w:t>الـم</w:t>
      </w:r>
      <w:r w:rsidR="009D1419" w:rsidRPr="0026525E">
        <w:rPr>
          <w:rFonts w:ascii="Traditional Arabic" w:hAnsi="Traditional Arabic" w:cs="Lotus Linotype" w:hint="cs"/>
          <w:sz w:val="36"/>
          <w:szCs w:val="32"/>
          <w:rtl/>
        </w:rPr>
        <w:t>دة الشعر، مع حافظة قوية وهبه الله إياها</w:t>
      </w:r>
      <w:r w:rsidR="000E3A9A" w:rsidRPr="000E3A9A">
        <w:rPr>
          <w:rFonts w:ascii="Traditional Arabic" w:hAnsi="Traditional Arabic" w:cs="Lotus Linotype" w:hint="cs"/>
          <w:sz w:val="36"/>
          <w:szCs w:val="32"/>
          <w:rtl/>
        </w:rPr>
        <w:t>.</w:t>
      </w:r>
    </w:p>
    <w:p ns2:paraId="27C0D29A" ns2:textId="7702B5AB" w:rsidR="009D1419" w:rsidRPr="0026525E" w:rsidRDefault="00BF3329" w:rsidP="00057857">
      <w:pPr>
        <w:widowControl w:val="0"/>
        <w:spacing w:after="80" w:line="18" w:lineRule="atLeast"/>
        <w:ind w:firstLine="284"/>
        <w:jc w:val="both"/>
        <w:rPr>
          <w:rFonts w:ascii="Traditional Arabic" w:hAnsi="Traditional Arabic" w:cs="Lotus Linotype"/>
          <w:sz w:val="36"/>
          <w:szCs w:val="32"/>
          <w:rtl/>
        </w:rPr>
      </w:pPr>
      <w:r>
        <w:rPr>
          <w:vanish/>
        </w:rPr>
        <w:t>{{PG:15}}</w:t>
      </w:r>
      <w:r w:rsidRPr="00095B64">
        <w:rPr>
          <w:rFonts w:ascii="Traditional Arabic" w:hAnsi="Traditional Arabic" w:cs="Lotus Linotype" w:hint="cs"/>
          <w:b/>
          <w:bCs/>
          <w:sz w:val="38"/>
          <w:szCs w:val="34"/>
          <w:rtl/>
        </w:rPr>
        <w:t>هجرته إلى أرض أفغانستان</w:t>
      </w:r>
      <w:r w:rsidR="00C15649" w:rsidRPr="00095B64">
        <w:rPr>
          <w:rFonts w:ascii="Traditional Arabic" w:hAnsi="Traditional Arabic" w:cs="Lotus Linotype" w:hint="cs"/>
          <w:b/>
          <w:bCs/>
          <w:sz w:val="38"/>
          <w:szCs w:val="34"/>
          <w:rtl/>
        </w:rPr>
        <w:t xml:space="preserve">: </w:t>
      </w:r>
      <w:r w:rsidR="009D1419" w:rsidRPr="0026525E">
        <w:rPr>
          <w:rFonts w:ascii="Traditional Arabic" w:hAnsi="Traditional Arabic" w:cs="Lotus Linotype" w:hint="cs"/>
          <w:sz w:val="36"/>
          <w:szCs w:val="32"/>
          <w:rtl/>
        </w:rPr>
        <w:t xml:space="preserve">في </w:t>
      </w:r>
      <w:r w:rsidR="009D1419" w:rsidRPr="0026525E">
        <w:rPr>
          <w:rFonts w:ascii="Traditional Arabic" w:hAnsi="Traditional Arabic" w:cs="Lotus Linotype"/>
          <w:sz w:val="36"/>
          <w:szCs w:val="32"/>
          <w:rtl/>
        </w:rPr>
        <w:t>عام (1405)</w:t>
      </w:r>
      <w:r w:rsidRPr="0026525E">
        <w:rPr>
          <w:rFonts w:ascii="Traditional Arabic" w:hAnsi="Traditional Arabic" w:cs="Lotus Linotype" w:hint="cs"/>
          <w:sz w:val="36"/>
          <w:szCs w:val="32"/>
          <w:rtl/>
        </w:rPr>
        <w:t xml:space="preserve"> من الهجرة؛</w:t>
      </w:r>
      <w:r w:rsidR="009D1419" w:rsidRPr="0026525E">
        <w:rPr>
          <w:rFonts w:ascii="Traditional Arabic" w:hAnsi="Traditional Arabic" w:cs="Lotus Linotype"/>
          <w:sz w:val="36"/>
          <w:szCs w:val="32"/>
          <w:rtl/>
        </w:rPr>
        <w:t xml:space="preserve"> </w:t>
      </w:r>
      <w:r w:rsidR="009D1419" w:rsidRPr="0026525E">
        <w:rPr>
          <w:rFonts w:ascii="Traditional Arabic" w:hAnsi="Traditional Arabic" w:cs="Lotus Linotype" w:hint="cs"/>
          <w:sz w:val="36"/>
          <w:szCs w:val="32"/>
          <w:rtl/>
        </w:rPr>
        <w:t xml:space="preserve">طالع </w:t>
      </w:r>
      <w:r w:rsidR="00E50BFF" w:rsidRPr="0026525E">
        <w:rPr>
          <w:rFonts w:ascii="Traditional Arabic" w:hAnsi="Traditional Arabic" w:cs="Lotus Linotype" w:hint="cs"/>
          <w:sz w:val="36"/>
          <w:szCs w:val="32"/>
          <w:rtl/>
        </w:rPr>
        <w:t>الـم</w:t>
      </w:r>
      <w:r w:rsidR="009D1419" w:rsidRPr="0026525E">
        <w:rPr>
          <w:rFonts w:ascii="Traditional Arabic" w:hAnsi="Traditional Arabic" w:cs="Lotus Linotype" w:hint="cs"/>
          <w:sz w:val="36"/>
          <w:szCs w:val="32"/>
          <w:rtl/>
        </w:rPr>
        <w:t xml:space="preserve">ترجَم له كتاب </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sz w:val="36"/>
          <w:szCs w:val="32"/>
          <w:rtl/>
        </w:rPr>
        <w:t xml:space="preserve">الدفاع عن أراضي </w:t>
      </w:r>
      <w:r w:rsidR="00E50BFF" w:rsidRPr="0026525E">
        <w:rPr>
          <w:rFonts w:ascii="Traditional Arabic" w:hAnsi="Traditional Arabic" w:cs="Lotus Linotype"/>
          <w:sz w:val="36"/>
          <w:szCs w:val="32"/>
          <w:rtl/>
        </w:rPr>
        <w:t>الـم</w:t>
      </w:r>
      <w:r w:rsidR="009D1419" w:rsidRPr="0026525E">
        <w:rPr>
          <w:rFonts w:ascii="Traditional Arabic" w:hAnsi="Traditional Arabic" w:cs="Lotus Linotype"/>
          <w:sz w:val="36"/>
          <w:szCs w:val="32"/>
          <w:rtl/>
        </w:rPr>
        <w:t>سلمين أهم فروض الأعيان</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hint="cs"/>
          <w:sz w:val="36"/>
          <w:szCs w:val="32"/>
          <w:rtl/>
        </w:rPr>
        <w:t xml:space="preserve">، وثنى بكتاب </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hint="cs"/>
          <w:sz w:val="36"/>
          <w:szCs w:val="32"/>
          <w:rtl/>
        </w:rPr>
        <w:t>آيات الرحمن في جهاد الأفغان</w:t>
      </w:r>
      <w:r w:rsidR="004B465D" w:rsidRPr="0026525E">
        <w:rPr>
          <w:rFonts w:ascii="Traditional Arabic" w:hAnsi="Traditional Arabic" w:cs="Lotus Linotype" w:hint="eastAsia"/>
          <w:sz w:val="36"/>
          <w:szCs w:val="32"/>
          <w:rtl/>
        </w:rPr>
        <w:t>»</w:t>
      </w:r>
      <w:r w:rsidR="009D1419" w:rsidRPr="0026525E">
        <w:rPr>
          <w:rFonts w:ascii="Traditional Arabic" w:hAnsi="Traditional Arabic" w:cs="Lotus Linotype" w:hint="cs"/>
          <w:sz w:val="36"/>
          <w:szCs w:val="32"/>
          <w:rtl/>
        </w:rPr>
        <w:t xml:space="preserve"> </w:t>
      </w:r>
      <w:r w:rsidR="009D1419" w:rsidRPr="0026525E">
        <w:rPr>
          <w:rFonts w:ascii="Traditional Arabic" w:hAnsi="Traditional Arabic" w:cs="Lotus Linotype"/>
          <w:sz w:val="36"/>
          <w:szCs w:val="32"/>
          <w:rtl/>
        </w:rPr>
        <w:t>فأعج</w:t>
      </w:r>
      <w:r w:rsidR="009D1419" w:rsidRPr="0026525E">
        <w:rPr>
          <w:rFonts w:ascii="Traditional Arabic" w:hAnsi="Traditional Arabic" w:cs="Lotus Linotype" w:hint="cs"/>
          <w:sz w:val="36"/>
          <w:szCs w:val="32"/>
          <w:rtl/>
        </w:rPr>
        <w:t>باه</w:t>
      </w:r>
      <w:r w:rsidR="009D1419"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وسُرَّ أنه لا زالَ </w:t>
      </w:r>
      <w:r w:rsidR="009D1419" w:rsidRPr="0026525E">
        <w:rPr>
          <w:rFonts w:ascii="Traditional Arabic" w:hAnsi="Traditional Arabic" w:cs="Lotus Linotype"/>
          <w:sz w:val="36"/>
          <w:szCs w:val="32"/>
          <w:rtl/>
        </w:rPr>
        <w:t xml:space="preserve">فِي </w:t>
      </w:r>
      <w:r w:rsidR="00E50BFF" w:rsidRPr="0026525E">
        <w:rPr>
          <w:rFonts w:ascii="Traditional Arabic" w:hAnsi="Traditional Arabic" w:cs="Lotus Linotype"/>
          <w:sz w:val="36"/>
          <w:szCs w:val="32"/>
          <w:rtl/>
        </w:rPr>
        <w:t>الـم</w:t>
      </w:r>
      <w:r w:rsidR="009D1419" w:rsidRPr="0026525E">
        <w:rPr>
          <w:rFonts w:ascii="Traditional Arabic" w:hAnsi="Traditional Arabic" w:cs="Lotus Linotype"/>
          <w:sz w:val="36"/>
          <w:szCs w:val="32"/>
          <w:rtl/>
        </w:rPr>
        <w:t>سلمين من يَحْمِلُ راية الجهاد في سبيل الله</w:t>
      </w:r>
      <w:r w:rsidRPr="0026525E">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فَعَزَم</w:t>
      </w:r>
      <w:r w:rsidRPr="0026525E">
        <w:rPr>
          <w:rFonts w:ascii="Traditional Arabic" w:hAnsi="Traditional Arabic" w:cs="Lotus Linotype" w:hint="cs"/>
          <w:sz w:val="36"/>
          <w:szCs w:val="32"/>
          <w:rtl/>
        </w:rPr>
        <w:t>َ</w:t>
      </w:r>
      <w:r w:rsidR="009D1419" w:rsidRPr="0026525E">
        <w:rPr>
          <w:rFonts w:ascii="Traditional Arabic" w:hAnsi="Traditional Arabic" w:cs="Lotus Linotype"/>
          <w:sz w:val="36"/>
          <w:szCs w:val="32"/>
          <w:rtl/>
        </w:rPr>
        <w:t xml:space="preserve"> على تَرْكِ الدراسة والرَّحِيلِ مهاجر</w:t>
      </w:r>
      <w:r w:rsidR="009E191C" w:rsidRPr="0026525E">
        <w:rPr>
          <w:rFonts w:ascii="Traditional Arabic" w:hAnsi="Traditional Arabic" w:cs="Lotus Linotype"/>
          <w:sz w:val="36"/>
          <w:szCs w:val="32"/>
          <w:rtl/>
        </w:rPr>
        <w:t>ًا</w:t>
      </w:r>
      <w:r w:rsidR="009D1419" w:rsidRPr="0026525E">
        <w:rPr>
          <w:rFonts w:ascii="Traditional Arabic" w:hAnsi="Traditional Arabic" w:cs="Lotus Linotype"/>
          <w:sz w:val="36"/>
          <w:szCs w:val="32"/>
          <w:rtl/>
        </w:rPr>
        <w:t xml:space="preserve"> إلى الله تعالى وللجهاد في سبيله، </w:t>
      </w:r>
      <w:r w:rsidRPr="0026525E">
        <w:rPr>
          <w:rFonts w:ascii="Traditional Arabic" w:hAnsi="Traditional Arabic" w:cs="Lotus Linotype" w:hint="cs"/>
          <w:sz w:val="36"/>
          <w:szCs w:val="32"/>
          <w:rtl/>
        </w:rPr>
        <w:t xml:space="preserve">وتعرَّف هذه الفترة على </w:t>
      </w:r>
      <w:r w:rsidR="009D1419" w:rsidRPr="0026525E">
        <w:rPr>
          <w:rFonts w:ascii="Traditional Arabic" w:hAnsi="Traditional Arabic" w:cs="Lotus Linotype"/>
          <w:sz w:val="36"/>
          <w:szCs w:val="32"/>
          <w:rtl/>
        </w:rPr>
        <w:t xml:space="preserve">فضيلة العلامة الشيخ شمس الدين السلفي الأفـغاني، وهو من ولاية كونر في أفغانستان، </w:t>
      </w:r>
      <w:r w:rsidRPr="0026525E">
        <w:rPr>
          <w:rFonts w:ascii="Traditional Arabic" w:hAnsi="Traditional Arabic" w:cs="Lotus Linotype" w:hint="cs"/>
          <w:sz w:val="36"/>
          <w:szCs w:val="32"/>
          <w:rtl/>
        </w:rPr>
        <w:t>و</w:t>
      </w:r>
      <w:r w:rsidR="009D1419" w:rsidRPr="0026525E">
        <w:rPr>
          <w:rFonts w:ascii="Traditional Arabic" w:hAnsi="Traditional Arabic" w:cs="Lotus Linotype"/>
          <w:sz w:val="36"/>
          <w:szCs w:val="32"/>
          <w:rtl/>
        </w:rPr>
        <w:t>كـ</w:t>
      </w:r>
      <w:r w:rsidRPr="0026525E">
        <w:rPr>
          <w:rFonts w:ascii="Traditional Arabic" w:hAnsi="Traditional Arabic" w:cs="Lotus Linotype"/>
          <w:sz w:val="36"/>
          <w:szCs w:val="32"/>
          <w:rtl/>
        </w:rPr>
        <w:t>ان يقص علي</w:t>
      </w:r>
      <w:r w:rsidRPr="0026525E">
        <w:rPr>
          <w:rFonts w:ascii="Traditional Arabic" w:hAnsi="Traditional Arabic" w:cs="Lotus Linotype" w:hint="cs"/>
          <w:sz w:val="36"/>
          <w:szCs w:val="32"/>
          <w:rtl/>
        </w:rPr>
        <w:t>هم</w:t>
      </w:r>
      <w:r w:rsidR="009D141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أخبار الجهاد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w:t>
      </w:r>
      <w:r w:rsidR="009D14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حتى كانت الهجرة </w:t>
      </w:r>
      <w:r w:rsidR="009D1419" w:rsidRPr="0026525E">
        <w:rPr>
          <w:rFonts w:ascii="Traditional Arabic" w:hAnsi="Traditional Arabic" w:cs="Lotus Linotype"/>
          <w:sz w:val="36"/>
          <w:szCs w:val="32"/>
          <w:rtl/>
        </w:rPr>
        <w:t xml:space="preserve">أوائل عام (1407)، </w:t>
      </w:r>
      <w:r w:rsidRPr="0026525E">
        <w:rPr>
          <w:rFonts w:ascii="Traditional Arabic" w:hAnsi="Traditional Arabic" w:cs="Lotus Linotype" w:hint="cs"/>
          <w:sz w:val="36"/>
          <w:szCs w:val="32"/>
          <w:rtl/>
        </w:rPr>
        <w:t xml:space="preserve">حيث لقي </w:t>
      </w:r>
      <w:r w:rsidRPr="0026525E">
        <w:rPr>
          <w:rFonts w:ascii="Traditional Arabic" w:hAnsi="Traditional Arabic" w:cs="Lotus Linotype"/>
          <w:sz w:val="36"/>
          <w:szCs w:val="32"/>
          <w:rtl/>
        </w:rPr>
        <w:t>قبل سفر</w:t>
      </w:r>
      <w:r w:rsidRPr="0026525E">
        <w:rPr>
          <w:rFonts w:ascii="Traditional Arabic" w:hAnsi="Traditional Arabic" w:cs="Lotus Linotype" w:hint="cs"/>
          <w:sz w:val="36"/>
          <w:szCs w:val="32"/>
          <w:rtl/>
        </w:rPr>
        <w:t>ه</w:t>
      </w:r>
      <w:r w:rsidR="009D1419" w:rsidRPr="0026525E">
        <w:rPr>
          <w:rFonts w:ascii="Traditional Arabic" w:hAnsi="Traditional Arabic" w:cs="Lotus Linotype"/>
          <w:sz w:val="36"/>
          <w:szCs w:val="32"/>
          <w:rtl/>
        </w:rPr>
        <w:t xml:space="preserve"> بأشهر يسيرة الشيخَ</w:t>
      </w:r>
      <w:r w:rsidRPr="0026525E">
        <w:rPr>
          <w:rFonts w:ascii="Traditional Arabic" w:hAnsi="Traditional Arabic" w:cs="Lotus Linotype"/>
          <w:sz w:val="36"/>
          <w:szCs w:val="32"/>
          <w:rtl/>
        </w:rPr>
        <w:t xml:space="preserve"> أبا محمد عزام </w:t>
      </w:r>
      <w:r w:rsidR="007C528D">
        <w:rPr>
          <w:rFonts w:ascii="Traditional Arabic" w:hAnsi="Traditional Arabic" w:cs="Lotus Linotype"/>
          <w:sz w:val="36"/>
          <w:szCs w:val="32"/>
        </w:rPr>
        <w:sym w:font="KFGQPC Arabic Symbols 01" w:char="F072"/>
      </w:r>
      <w:r w:rsidR="007C528D">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فحدث</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 بما عزم</w:t>
      </w:r>
      <w:r w:rsidR="007C528D">
        <w:rPr>
          <w:rFonts w:ascii="Traditional Arabic" w:hAnsi="Traditional Arabic" w:cs="Lotus Linotype"/>
          <w:sz w:val="36"/>
          <w:szCs w:val="32"/>
          <w:rtl/>
        </w:rPr>
        <w:t xml:space="preserve"> عليه فأرشد</w:t>
      </w:r>
      <w:r w:rsidRPr="0026525E">
        <w:rPr>
          <w:rFonts w:ascii="Traditional Arabic" w:hAnsi="Traditional Arabic" w:cs="Lotus Linotype" w:hint="cs"/>
          <w:sz w:val="36"/>
          <w:szCs w:val="32"/>
          <w:rtl/>
        </w:rPr>
        <w:t xml:space="preserve">ه </w:t>
      </w:r>
      <w:r w:rsidR="009D1419" w:rsidRPr="0026525E">
        <w:rPr>
          <w:rFonts w:ascii="Traditional Arabic" w:hAnsi="Traditional Arabic" w:cs="Lotus Linotype"/>
          <w:sz w:val="36"/>
          <w:szCs w:val="32"/>
          <w:rtl/>
        </w:rPr>
        <w:t>إلى الطريق الذي يَنْبَغِي أنْ</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يَ</w:t>
      </w:r>
      <w:r w:rsidR="009D1419" w:rsidRPr="0026525E">
        <w:rPr>
          <w:rFonts w:ascii="Traditional Arabic" w:hAnsi="Traditional Arabic" w:cs="Lotus Linotype"/>
          <w:sz w:val="36"/>
          <w:szCs w:val="32"/>
          <w:rtl/>
        </w:rPr>
        <w:t>سْلُكَهُ</w:t>
      </w:r>
      <w:r w:rsidRPr="0026525E">
        <w:rPr>
          <w:rFonts w:ascii="Traditional Arabic" w:hAnsi="Traditional Arabic" w:cs="Lotus Linotype"/>
          <w:sz w:val="36"/>
          <w:szCs w:val="32"/>
          <w:rtl/>
        </w:rPr>
        <w:t xml:space="preserve"> وساعد</w:t>
      </w:r>
      <w:r w:rsidRPr="0026525E">
        <w:rPr>
          <w:rFonts w:ascii="Traditional Arabic" w:hAnsi="Traditional Arabic" w:cs="Lotus Linotype" w:hint="cs"/>
          <w:sz w:val="36"/>
          <w:szCs w:val="32"/>
          <w:rtl/>
        </w:rPr>
        <w:t>ه</w:t>
      </w:r>
      <w:r w:rsidR="009D1419" w:rsidRPr="0026525E">
        <w:rPr>
          <w:rFonts w:ascii="Traditional Arabic" w:hAnsi="Traditional Arabic" w:cs="Lotus Linotype"/>
          <w:sz w:val="36"/>
          <w:szCs w:val="32"/>
          <w:rtl/>
        </w:rPr>
        <w:t xml:space="preserve"> في تيسير بعض أسبابه</w:t>
      </w:r>
      <w:r w:rsidR="007C528D">
        <w:rPr>
          <w:rFonts w:ascii="Traditional Arabic" w:hAnsi="Traditional Arabic" w:cs="Lotus Linotype" w:hint="cs"/>
          <w:sz w:val="36"/>
          <w:szCs w:val="32"/>
          <w:rtl/>
        </w:rPr>
        <w:t>، وقد كان ذلك</w:t>
      </w:r>
      <w:r w:rsidR="000E3A9A" w:rsidRPr="000E3A9A">
        <w:rPr>
          <w:rFonts w:ascii="Traditional Arabic" w:hAnsi="Traditional Arabic" w:cs="Lotus Linotype"/>
          <w:sz w:val="36"/>
          <w:szCs w:val="32"/>
          <w:rtl/>
        </w:rPr>
        <w:t>.</w:t>
      </w:r>
    </w:p>
    <w:p ns2:paraId="2B5C36D0" ns2:textId="2E12F0CD" w:rsidR="00BF3329" w:rsidRPr="0026525E" w:rsidRDefault="00BF3329" w:rsidP="00057857">
      <w:pPr>
        <w:widowControl w:val="0"/>
        <w:spacing w:after="80" w:line="18" w:lineRule="atLeast"/>
        <w:ind w:firstLine="284"/>
        <w:jc w:val="both"/>
        <w:rPr>
          <w:rFonts w:ascii="Traditional Arabic" w:hAnsi="Traditional Arabic" w:cs="Lotus Linotype"/>
          <w:sz w:val="36"/>
          <w:szCs w:val="32"/>
          <w:rtl/>
        </w:rPr>
      </w:pPr>
      <w:r>
        <w:rPr>
          <w:vanish/>
        </w:rPr>
        <w:t>{{PG:15}}</w:t>
      </w:r>
      <w:r w:rsidRPr="00095B64">
        <w:rPr>
          <w:rFonts w:ascii="Traditional Arabic" w:hAnsi="Traditional Arabic" w:cs="Lotus Linotype" w:hint="cs"/>
          <w:b/>
          <w:bCs/>
          <w:sz w:val="38"/>
          <w:szCs w:val="34"/>
          <w:rtl/>
        </w:rPr>
        <w:t>العلم والجهاد في أرض أفغانستان</w:t>
      </w:r>
      <w:r w:rsidR="00C15649" w:rsidRPr="00095B64">
        <w:rPr>
          <w:rFonts w:ascii="Traditional Arabic" w:hAnsi="Traditional Arabic" w:cs="Lotus Linotype" w:hint="cs"/>
          <w:b/>
          <w:bCs/>
          <w:sz w:val="38"/>
          <w:szCs w:val="34"/>
          <w:rtl/>
        </w:rPr>
        <w:t xml:space="preserve">: </w:t>
      </w:r>
      <w:r w:rsidRPr="0026525E">
        <w:rPr>
          <w:rFonts w:ascii="Traditional Arabic" w:hAnsi="Traditional Arabic" w:cs="Lotus Linotype" w:hint="cs"/>
          <w:sz w:val="36"/>
          <w:szCs w:val="32"/>
          <w:rtl/>
        </w:rPr>
        <w:t xml:space="preserve">لما وصل </w:t>
      </w:r>
      <w:r w:rsidR="00E50BFF" w:rsidRPr="0026525E">
        <w:rPr>
          <w:rFonts w:ascii="Traditional Arabic" w:hAnsi="Traditional Arabic" w:cs="Lotus Linotype" w:hint="cs"/>
          <w:sz w:val="36"/>
          <w:szCs w:val="32"/>
          <w:rtl/>
        </w:rPr>
        <w:t>الـم</w:t>
      </w:r>
      <w:r w:rsidRPr="0026525E">
        <w:rPr>
          <w:rFonts w:ascii="Traditional Arabic" w:hAnsi="Traditional Arabic" w:cs="Lotus Linotype" w:hint="cs"/>
          <w:sz w:val="36"/>
          <w:szCs w:val="32"/>
          <w:rtl/>
        </w:rPr>
        <w:t>ترجَمُ له الثغورَ واصل طريق طلب العلم ولم ينقطع عنه، وكان جل همه الجمع بينه وبين الجهاد، ف</w:t>
      </w:r>
      <w:r w:rsidRPr="0026525E">
        <w:rPr>
          <w:rFonts w:ascii="Traditional Arabic" w:hAnsi="Traditional Arabic" w:cs="Lotus Linotype"/>
          <w:sz w:val="36"/>
          <w:szCs w:val="32"/>
          <w:rtl/>
        </w:rPr>
        <w:t>هيأ الله تعالى ل</w:t>
      </w:r>
      <w:r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جملةً من الأسباب التي أعانت</w:t>
      </w:r>
      <w:r w:rsidRPr="0026525E">
        <w:rPr>
          <w:rFonts w:ascii="Traditional Arabic" w:hAnsi="Traditional Arabic" w:cs="Lotus Linotype" w:hint="cs"/>
          <w:sz w:val="36"/>
          <w:szCs w:val="32"/>
          <w:rtl/>
        </w:rPr>
        <w:t>ه</w:t>
      </w:r>
      <w:r w:rsidRPr="0026525E">
        <w:rPr>
          <w:rFonts w:ascii="Traditional Arabic" w:hAnsi="Traditional Arabic" w:cs="Lotus Linotype"/>
          <w:sz w:val="36"/>
          <w:szCs w:val="32"/>
          <w:rtl/>
        </w:rPr>
        <w:t xml:space="preserve"> على الجمْعِ بين الشرفين، ولقي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العشراتِ من العلماء وطلابِ العلم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فجالَسْ</w:t>
      </w:r>
      <w:r w:rsidRPr="0026525E">
        <w:rPr>
          <w:rFonts w:ascii="Traditional Arabic" w:hAnsi="Traditional Arabic" w:cs="Lotus Linotype" w:hint="cs"/>
          <w:sz w:val="36"/>
          <w:szCs w:val="32"/>
          <w:rtl/>
        </w:rPr>
        <w:t>هم</w:t>
      </w:r>
      <w:r w:rsidRPr="0026525E">
        <w:rPr>
          <w:rFonts w:ascii="Traditional Arabic" w:hAnsi="Traditional Arabic" w:cs="Lotus Linotype"/>
          <w:sz w:val="36"/>
          <w:szCs w:val="32"/>
          <w:rtl/>
        </w:rPr>
        <w:t xml:space="preserve"> وانتفع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بِهم </w:t>
      </w:r>
      <w:r w:rsidRPr="0026525E">
        <w:rPr>
          <w:rFonts w:ascii="Traditional Arabic" w:hAnsi="Traditional Arabic" w:cs="Lotus Linotype" w:hint="cs"/>
          <w:sz w:val="36"/>
          <w:szCs w:val="32"/>
          <w:rtl/>
        </w:rPr>
        <w:t>وتتلمذ</w:t>
      </w:r>
      <w:r w:rsidRPr="0026525E">
        <w:rPr>
          <w:rFonts w:ascii="Traditional Arabic" w:hAnsi="Traditional Arabic" w:cs="Lotus Linotype"/>
          <w:sz w:val="36"/>
          <w:szCs w:val="32"/>
          <w:rtl/>
        </w:rPr>
        <w:t xml:space="preserve"> لِعَدَدٍ منهم، </w:t>
      </w:r>
      <w:r w:rsidRPr="0026525E">
        <w:rPr>
          <w:rFonts w:ascii="Traditional Arabic" w:hAnsi="Traditional Arabic" w:cs="Lotus Linotype" w:hint="cs"/>
          <w:sz w:val="36"/>
          <w:szCs w:val="32"/>
          <w:rtl/>
        </w:rPr>
        <w:t>وأجازه بعضهم</w:t>
      </w:r>
      <w:r w:rsidR="000E3A9A" w:rsidRPr="000E3A9A">
        <w:rPr>
          <w:rFonts w:ascii="Traditional Arabic" w:hAnsi="Traditional Arabic" w:cs="Lotus Linotype" w:hint="cs"/>
          <w:sz w:val="36"/>
          <w:szCs w:val="32"/>
          <w:rtl/>
        </w:rPr>
        <w:t>.</w:t>
      </w:r>
    </w:p>
    <w:p ns2:paraId="7ADBA550" ns2:textId="29316E0A" w:rsidR="00C17710"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{{PG:15}}</w:t>
      </w:r>
      <w:r w:rsidRPr="00BB7329">
        <w:rPr>
          <w:rFonts w:ascii="Traditional Arabic" w:hAnsi="Traditional Arabic" w:cs="Lotus Linotype" w:hint="cs"/>
          <w:b/>
          <w:bCs/>
          <w:sz w:val="38"/>
          <w:szCs w:val="34"/>
          <w:rtl/>
        </w:rPr>
        <w:lastRenderedPageBreak/>
        <w:t>شيوخه</w:t>
      </w:r>
      <w:r w:rsidR="00C15649" w:rsidRPr="00BB7329">
        <w:rPr>
          <w:rFonts w:ascii="Traditional Arabic" w:hAnsi="Traditional Arabic" w:cs="Lotus Linotype" w:hint="cs"/>
          <w:b/>
          <w:bCs/>
          <w:sz w:val="38"/>
          <w:szCs w:val="34"/>
          <w:rtl/>
        </w:rPr>
        <w:t xml:space="preserve">: </w:t>
      </w:r>
      <w:r w:rsidR="00BF3329" w:rsidRPr="0026525E">
        <w:rPr>
          <w:rFonts w:ascii="Traditional Arabic" w:hAnsi="Traditional Arabic" w:cs="Lotus Linotype" w:hint="cs"/>
          <w:sz w:val="36"/>
          <w:szCs w:val="32"/>
          <w:rtl/>
        </w:rPr>
        <w:t>من شيوخه الذين درس على أيديهم وأفاد منهم</w:t>
      </w:r>
      <w:r w:rsidR="00C15649" w:rsidRPr="0026525E">
        <w:rPr>
          <w:rFonts w:ascii="Traditional Arabic" w:hAnsi="Traditional Arabic" w:cs="Lotus Linotype" w:hint="cs"/>
          <w:sz w:val="36"/>
          <w:szCs w:val="32"/>
          <w:rtl/>
        </w:rPr>
        <w:t xml:space="preserve">: </w:t>
      </w:r>
      <w:r w:rsidR="00BF3329" w:rsidRPr="0026525E">
        <w:rPr>
          <w:rFonts w:ascii="Traditional Arabic" w:hAnsi="Traditional Arabic" w:cs="Lotus Linotype" w:hint="cs"/>
          <w:sz w:val="36"/>
          <w:szCs w:val="32"/>
          <w:rtl/>
        </w:rPr>
        <w:t xml:space="preserve">الأستاذ </w:t>
      </w:r>
      <w:r w:rsidR="00BF3329" w:rsidRPr="0026525E">
        <w:rPr>
          <w:rFonts w:ascii="Traditional Arabic" w:hAnsi="Traditional Arabic" w:cs="Lotus Linotype"/>
          <w:sz w:val="36"/>
          <w:szCs w:val="32"/>
          <w:rtl/>
        </w:rPr>
        <w:t>في العلم والعمل الشيخُ الع</w:t>
      </w:r>
      <w:r w:rsidR="00E50BFF" w:rsidRPr="0026525E">
        <w:rPr>
          <w:rFonts w:ascii="Traditional Arabic" w:hAnsi="Traditional Arabic" w:cs="Lotus Linotype"/>
          <w:sz w:val="36"/>
          <w:szCs w:val="32"/>
          <w:rtl/>
        </w:rPr>
        <w:t>الـم</w:t>
      </w:r>
      <w:r w:rsidR="00BF3329"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00BF3329" w:rsidRPr="0026525E">
        <w:rPr>
          <w:rFonts w:ascii="Traditional Arabic" w:hAnsi="Traditional Arabic" w:cs="Lotus Linotype"/>
          <w:sz w:val="36"/>
          <w:szCs w:val="32"/>
          <w:rtl/>
        </w:rPr>
        <w:t xml:space="preserve">جاهدُ </w:t>
      </w:r>
      <w:r w:rsidR="004B465D" w:rsidRPr="0026525E">
        <w:rPr>
          <w:rFonts w:ascii="Traditional Arabic" w:hAnsi="Traditional Arabic" w:cs="Lotus Linotype" w:hint="cs"/>
          <w:sz w:val="36"/>
          <w:szCs w:val="32"/>
          <w:rtl/>
        </w:rPr>
        <w:t>«</w:t>
      </w:r>
      <w:r w:rsidR="00BF3329" w:rsidRPr="0026525E">
        <w:rPr>
          <w:rFonts w:ascii="Traditional Arabic" w:hAnsi="Traditional Arabic" w:cs="Lotus Linotype"/>
          <w:sz w:val="36"/>
          <w:szCs w:val="32"/>
          <w:rtl/>
        </w:rPr>
        <w:t>أبو محمد عبدُ الله بنُ يوسفَ عزام</w:t>
      </w:r>
      <w:r w:rsidR="004B465D" w:rsidRPr="0026525E">
        <w:rPr>
          <w:rFonts w:ascii="Traditional Arabic" w:hAnsi="Traditional Arabic" w:cs="Lotus Linotype" w:hint="cs"/>
          <w:sz w:val="36"/>
          <w:szCs w:val="32"/>
          <w:rtl/>
        </w:rPr>
        <w:t>»</w:t>
      </w:r>
      <w:r w:rsidR="008B0F75" w:rsidRPr="0026525E">
        <w:rPr>
          <w:rFonts w:ascii="Traditional Arabic" w:hAnsi="Traditional Arabic" w:cs="Lotus Linotype" w:hint="cs"/>
          <w:sz w:val="36"/>
          <w:szCs w:val="32"/>
          <w:rtl/>
        </w:rPr>
        <w:t xml:space="preserve">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hint="cs"/>
          <w:sz w:val="36"/>
          <w:szCs w:val="32"/>
          <w:rtl/>
        </w:rPr>
        <w:t>.</w:t>
      </w:r>
    </w:p>
    <w:p ns2:paraId="786C63C2" ns2:textId="7512AED9" w:rsidR="00C17710"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hint="cs"/>
          <w:sz w:val="36"/>
          <w:szCs w:val="32"/>
          <w:rtl/>
        </w:rPr>
        <w:t xml:space="preserve">والشيخ </w:t>
      </w:r>
      <w:r w:rsidRPr="0026525E">
        <w:rPr>
          <w:rFonts w:ascii="Traditional Arabic" w:hAnsi="Traditional Arabic" w:cs="Lotus Linotype"/>
          <w:sz w:val="36"/>
          <w:szCs w:val="32"/>
          <w:rtl/>
        </w:rPr>
        <w:t xml:space="preserve">العلامة النظارُ اللغوي النحوي الأصولي الفقيه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فسر العلامة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أبو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عالي نقيب أحمـد الدِّيرِيُّ الرِّبَاطِيُّ السلفيُّ</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p>
    <w:p ns2:paraId="117F399A" ns2:textId="40FDE20E" w:rsidR="007314FD"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hint="cs"/>
          <w:sz w:val="36"/>
          <w:szCs w:val="32"/>
          <w:rtl/>
        </w:rPr>
        <w:t xml:space="preserve">ومنهم </w:t>
      </w:r>
      <w:r w:rsidRPr="0026525E">
        <w:rPr>
          <w:rFonts w:ascii="Traditional Arabic" w:hAnsi="Traditional Arabic" w:cs="Lotus Linotype"/>
          <w:sz w:val="36"/>
          <w:szCs w:val="32"/>
          <w:rtl/>
        </w:rPr>
        <w:t xml:space="preserve">العلامة النحرير ابنُ كَثِيرِ عَصْرِهِ؛ شيخُ الحديث والتفسير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أبو زكريـا عبدُ السلام بنُ عبد الرؤوف الرستمي</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مصنفُ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وسوعة القرآنية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سماة ب</w:t>
      </w:r>
      <w:r w:rsidRPr="0026525E">
        <w:rPr>
          <w:rFonts w:ascii="Traditional Arabic" w:hAnsi="Traditional Arabic" w:cs="Lotus Linotype" w:hint="cs"/>
          <w:sz w:val="36"/>
          <w:szCs w:val="32"/>
          <w:rtl/>
        </w:rPr>
        <w:t>ـ</w:t>
      </w:r>
      <w:r w:rsidR="007314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الفرائد الربانية والفوائد القرآنيـة</w:t>
      </w:r>
      <w:r w:rsidR="007314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أربع مجلدات كبار</w:t>
      </w:r>
      <w:r w:rsidR="000E3A9A" w:rsidRPr="000E3A9A">
        <w:rPr>
          <w:rFonts w:ascii="Traditional Arabic" w:hAnsi="Traditional Arabic" w:cs="Lotus Linotype" w:hint="cs"/>
          <w:sz w:val="36"/>
          <w:szCs w:val="32"/>
          <w:rtl/>
        </w:rPr>
        <w:t>.</w:t>
      </w:r>
    </w:p>
    <w:p ns2:paraId="02F7923E" ns2:textId="3A1CEFE7" w:rsidR="00C17710"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sz w:val="36"/>
          <w:szCs w:val="32"/>
          <w:rtl/>
        </w:rPr>
        <w:t xml:space="preserve">ومنهم العلامة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فسِّرُ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عَمِّرُ الشيخُ التَّقِيُّ الْخَفِيُّ الصالِحُ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إكرام الدين البَدَخْشِيُّ السلِفِيُّ</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له مُصَنَّفٌ فِي التفْسير بالعرَبِيَّةِ يبلغُ نَحْوَ عَشْرِ مجلدات أو يزيد</w:t>
      </w:r>
      <w:r w:rsidR="000E3A9A" w:rsidRPr="000E3A9A">
        <w:rPr>
          <w:rFonts w:ascii="Traditional Arabic" w:hAnsi="Traditional Arabic" w:cs="Lotus Linotype" w:hint="cs"/>
          <w:sz w:val="36"/>
          <w:szCs w:val="32"/>
          <w:rtl/>
        </w:rPr>
        <w:t>.</w:t>
      </w:r>
    </w:p>
    <w:p ns2:paraId="0BAF8D60" ns2:textId="5556A4FC" w:rsidR="00964A14"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sz w:val="36"/>
          <w:szCs w:val="32"/>
          <w:rtl/>
        </w:rPr>
        <w:t>ومنهم</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الشيخ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الحافظ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حميدُ الله البدخْشي السلفي</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sz w:val="36"/>
          <w:szCs w:val="32"/>
          <w:rtl/>
        </w:rPr>
        <w:t>.</w:t>
      </w:r>
    </w:p>
    <w:p ns2:paraId="68CF5E1C" ns2:textId="54072A37" w:rsidR="00964A14"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sz w:val="36"/>
          <w:szCs w:val="32"/>
          <w:rtl/>
        </w:rPr>
        <w:t xml:space="preserve"> فهذه الطبقَةُ هم أولُ من تَلَقَّى عنهم أوائلَ الهجرة لأرض أفغانستان</w:t>
      </w:r>
      <w:r w:rsidR="000E3A9A" w:rsidRPr="000E3A9A">
        <w:rPr>
          <w:rFonts w:ascii="Traditional Arabic" w:hAnsi="Traditional Arabic" w:cs="Lotus Linotype"/>
          <w:sz w:val="36"/>
          <w:szCs w:val="32"/>
          <w:rtl/>
        </w:rPr>
        <w:t>.</w:t>
      </w:r>
    </w:p>
    <w:p ns2:paraId="765A47E3" ns2:textId="5D94A519" w:rsidR="00964A14" w:rsidRPr="0026525E" w:rsidRDefault="005A4627"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Traditional Arabic"/>
          <w:noProof/>
          <w:color w:val="FFFFFF"/>
          <w:sz w:val="4"/>
          <w:szCs w:val="4"/>
          <w:rtl/>
        </w:rPr>
        <w:drawing>
          <ns3:anchor distT="0" distB="0" distL="114300" distR="114300" simplePos="0" relativeHeight="252079104" behindDoc="0" locked="0" layoutInCell="1" allowOverlap="1" ns4:anchorId="6A9EB7D7" ns4:editId="2F932F0C">
            <ns3:simplePos x="0" y="0"/>
            <ns3:positionH relativeFrom="margin">
              <ns3:posOffset>1264920</ns3:posOffset>
            </ns3:positionH>
            <ns3:positionV relativeFrom="page">
              <ns3:posOffset>52070</ns3:posOffset>
            </ns3:positionV>
            <ns3:extent cx="4355465" cy="488950"/>
            <ns3:effectExtent l="0" t="0" r="6985" b="6350"/>
            <ns3:wrapNone/>
            <ns3:docPr id="13"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964A14" w:rsidRPr="00095B64">
        <w:rPr>
          <w:rFonts w:ascii="Traditional Arabic" w:hAnsi="Traditional Arabic" w:cs="Lotus Linotype"/>
          <w:b/>
          <w:bCs/>
          <w:sz w:val="38"/>
          <w:szCs w:val="34"/>
          <w:rtl/>
        </w:rPr>
        <w:t>الرحلة إلى باكستان</w:t>
      </w:r>
      <w:r w:rsidR="00C15649" w:rsidRPr="00095B64">
        <w:rPr>
          <w:rFonts w:ascii="Traditional Arabic" w:hAnsi="Traditional Arabic" w:cs="Lotus Linotype"/>
          <w:b/>
          <w:bCs/>
          <w:sz w:val="38"/>
          <w:szCs w:val="34"/>
          <w:rtl/>
        </w:rPr>
        <w:t>:</w:t>
      </w:r>
      <w:r w:rsidR="00C15649" w:rsidRPr="0026525E">
        <w:rPr>
          <w:rFonts w:ascii="Traditional Arabic" w:hAnsi="Traditional Arabic" w:cs="Lotus Linotype" w:hint="cs"/>
          <w:b/>
          <w:bCs/>
          <w:sz w:val="38"/>
          <w:szCs w:val="34"/>
          <w:rtl/>
        </w:rPr>
        <w:t xml:space="preserve"> </w:t>
      </w:r>
      <w:r w:rsidR="00964A14" w:rsidRPr="0026525E">
        <w:rPr>
          <w:rFonts w:ascii="Traditional Arabic" w:hAnsi="Traditional Arabic" w:cs="Lotus Linotype"/>
          <w:sz w:val="36"/>
          <w:szCs w:val="32"/>
          <w:rtl/>
        </w:rPr>
        <w:t xml:space="preserve">ثم ارْتَحَلَ </w:t>
      </w:r>
      <w:r w:rsidR="00964A14" w:rsidRPr="0026525E">
        <w:rPr>
          <w:rFonts w:ascii="Traditional Arabic" w:hAnsi="Traditional Arabic" w:cs="Lotus Linotype" w:hint="cs"/>
          <w:sz w:val="36"/>
          <w:szCs w:val="32"/>
          <w:rtl/>
        </w:rPr>
        <w:t xml:space="preserve">الشيخُ </w:t>
      </w:r>
      <w:r w:rsidR="00964A14" w:rsidRPr="0026525E">
        <w:rPr>
          <w:rFonts w:ascii="Traditional Arabic" w:hAnsi="Traditional Arabic" w:cs="Lotus Linotype"/>
          <w:sz w:val="36"/>
          <w:szCs w:val="32"/>
          <w:rtl/>
        </w:rPr>
        <w:t xml:space="preserve">في نحو (1414) إلى بلاد السند وهي </w:t>
      </w:r>
      <w:r w:rsidR="004B465D" w:rsidRPr="0026525E">
        <w:rPr>
          <w:rFonts w:ascii="Traditional Arabic" w:hAnsi="Traditional Arabic" w:cs="Lotus Linotype" w:hint="cs"/>
          <w:sz w:val="36"/>
          <w:szCs w:val="32"/>
          <w:rtl/>
        </w:rPr>
        <w:t>«</w:t>
      </w:r>
      <w:r w:rsidR="00964A14" w:rsidRPr="0026525E">
        <w:rPr>
          <w:rFonts w:ascii="Traditional Arabic" w:hAnsi="Traditional Arabic" w:cs="Lotus Linotype"/>
          <w:sz w:val="36"/>
          <w:szCs w:val="32"/>
          <w:rtl/>
        </w:rPr>
        <w:t>باكستان</w:t>
      </w:r>
      <w:r w:rsidR="004B465D" w:rsidRPr="0026525E">
        <w:rPr>
          <w:rFonts w:ascii="Traditional Arabic" w:hAnsi="Traditional Arabic" w:cs="Lotus Linotype" w:hint="cs"/>
          <w:sz w:val="36"/>
          <w:szCs w:val="32"/>
          <w:rtl/>
        </w:rPr>
        <w:t>»</w:t>
      </w:r>
      <w:r w:rsidR="00964A14" w:rsidRPr="0026525E">
        <w:rPr>
          <w:rFonts w:ascii="Traditional Arabic" w:hAnsi="Traditional Arabic" w:cs="Lotus Linotype"/>
          <w:sz w:val="36"/>
          <w:szCs w:val="32"/>
          <w:rtl/>
        </w:rPr>
        <w:t xml:space="preserve"> وأخذ هناك عن العلامة الكبير خاتمة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حدثين في هذه البلاد، شيخِ العربِ والعجم،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حدثِ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سندِ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 xml:space="preserve">فسرِ الشهير، الذي طارت بذكره الأمصار، وضنت بِمِثْلِهِ الأعصار، صاحبِ التصانيفِ الشهيرة الشيخِ أبِي محمد بديـع شاه الراشدي السنديِّ الظاهرِيِّ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sz w:val="36"/>
          <w:szCs w:val="32"/>
          <w:rtl/>
        </w:rPr>
        <w:t>.</w:t>
      </w:r>
      <w:r w:rsidR="00964A14" w:rsidRPr="0026525E">
        <w:rPr>
          <w:rFonts w:ascii="Traditional Arabic" w:hAnsi="Traditional Arabic" w:cs="Lotus Linotype"/>
          <w:sz w:val="36"/>
          <w:szCs w:val="32"/>
          <w:rtl/>
        </w:rPr>
        <w:t xml:space="preserve"> و</w:t>
      </w:r>
      <w:r w:rsidR="00964A14" w:rsidRPr="0026525E">
        <w:rPr>
          <w:rFonts w:ascii="Traditional Arabic" w:hAnsi="Traditional Arabic" w:cs="Lotus Linotype" w:hint="cs"/>
          <w:sz w:val="36"/>
          <w:szCs w:val="32"/>
          <w:rtl/>
        </w:rPr>
        <w:t xml:space="preserve">أخذ </w:t>
      </w:r>
      <w:r w:rsidR="00964A14" w:rsidRPr="0026525E">
        <w:rPr>
          <w:rFonts w:ascii="Traditional Arabic" w:hAnsi="Traditional Arabic" w:cs="Lotus Linotype"/>
          <w:sz w:val="36"/>
          <w:szCs w:val="32"/>
          <w:rtl/>
        </w:rPr>
        <w:t xml:space="preserve">عن العلامة الشيخ </w:t>
      </w:r>
      <w:r w:rsidR="00E50BFF" w:rsidRPr="0026525E">
        <w:rPr>
          <w:rFonts w:ascii="Traditional Arabic" w:hAnsi="Traditional Arabic" w:cs="Lotus Linotype"/>
          <w:sz w:val="36"/>
          <w:szCs w:val="32"/>
          <w:rtl/>
        </w:rPr>
        <w:t>الـم</w:t>
      </w:r>
      <w:r w:rsidR="00964A14" w:rsidRPr="0026525E">
        <w:rPr>
          <w:rFonts w:ascii="Traditional Arabic" w:hAnsi="Traditional Arabic" w:cs="Lotus Linotype"/>
          <w:sz w:val="36"/>
          <w:szCs w:val="32"/>
          <w:rtl/>
        </w:rPr>
        <w:t>حدث أبي القاسم محبِّ الله الراشدي السندي السلفي الشقيقِ الأكبر للعلامة الشيخ أبي محمد السابق الذكر وأستاذِه أيض</w:t>
      </w:r>
      <w:r w:rsidR="009E191C"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r w:rsidR="00964A14" w:rsidRPr="0026525E">
        <w:rPr>
          <w:rFonts w:ascii="Traditional Arabic" w:hAnsi="Traditional Arabic" w:cs="Lotus Linotype"/>
          <w:sz w:val="36"/>
          <w:szCs w:val="32"/>
          <w:rtl/>
        </w:rPr>
        <w:t xml:space="preserve"> وهذان العلمان هما أجل من يروي عنهما الشيخ من علماء هذه البلاد وأسانيدهما من أعلى الأسانيد</w:t>
      </w:r>
      <w:r w:rsidR="000E3A9A" w:rsidRPr="000E3A9A">
        <w:rPr>
          <w:rFonts w:ascii="Traditional Arabic" w:hAnsi="Traditional Arabic" w:cs="Lotus Linotype"/>
          <w:sz w:val="36"/>
          <w:szCs w:val="32"/>
          <w:rtl/>
        </w:rPr>
        <w:t>.</w:t>
      </w:r>
    </w:p>
    <w:p ns2:paraId="0084C901" ns2:textId="3BDD56EC" w:rsidR="00964A14" w:rsidRPr="0026525E" w:rsidRDefault="00964A1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BB7329">
        <w:rPr>
          <w:rFonts w:ascii="Traditional Arabic" w:hAnsi="Traditional Arabic" w:cs="Lotus Linotype"/>
          <w:b/>
          <w:bCs/>
          <w:sz w:val="38"/>
          <w:szCs w:val="34"/>
          <w:rtl/>
        </w:rPr>
        <w:t xml:space="preserve">ثم كتبَ في طلب الإجازة </w:t>
      </w:r>
      <w:r w:rsidRPr="0026525E">
        <w:rPr>
          <w:rFonts w:ascii="Traditional Arabic" w:hAnsi="Traditional Arabic" w:cs="Lotus Linotype"/>
          <w:sz w:val="36"/>
          <w:szCs w:val="32"/>
          <w:rtl/>
        </w:rPr>
        <w:t xml:space="preserve">إلى جماعة من علماء الأمصار في نجد والحجاز وبلاد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غـرب الأقصـى؛ فأجازه بعض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غرب، </w:t>
      </w:r>
      <w:r w:rsidR="00585CE1" w:rsidRPr="0026525E">
        <w:rPr>
          <w:rFonts w:ascii="Traditional Arabic" w:hAnsi="Traditional Arabic" w:cs="Lotus Linotype"/>
          <w:sz w:val="36"/>
          <w:szCs w:val="32"/>
          <w:rtl/>
        </w:rPr>
        <w:t>فأجازه جماعةٌ من علماء المغرب وصله بعضُها وفُقِدَ الآخر فِي الطريق، أما علماءُ نجد والحجاز فقد انقطع الخبر بانقطاع الصلة بالرسول</w:t>
      </w:r>
      <w:r w:rsidR="000E3A9A" w:rsidRPr="000E3A9A">
        <w:rPr>
          <w:rFonts w:ascii="Traditional Arabic" w:hAnsi="Traditional Arabic" w:cs="Lotus Linotype" w:hint="cs"/>
          <w:sz w:val="36"/>
          <w:szCs w:val="32"/>
          <w:rtl/>
        </w:rPr>
        <w:t>.</w:t>
      </w:r>
    </w:p>
    <w:p ns2:paraId="011FD075" ns2:textId="77777777" w:rsidR="00964A14"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BB7329">
        <w:rPr>
          <w:rFonts w:ascii="Traditional Arabic" w:hAnsi="Traditional Arabic" w:cs="Lotus Linotype" w:hint="cs"/>
          <w:b/>
          <w:bCs/>
          <w:sz w:val="38"/>
          <w:szCs w:val="34"/>
          <w:rtl/>
        </w:rPr>
        <w:t>طريقة الشيخ في الطلب</w:t>
      </w:r>
      <w:r w:rsidR="00C15649" w:rsidRPr="00BB7329">
        <w:rPr>
          <w:rFonts w:ascii="Traditional Arabic" w:hAnsi="Traditional Arabic" w:cs="Lotus Linotype" w:hint="cs"/>
          <w:sz w:val="36"/>
          <w:szCs w:val="32"/>
          <w:rtl/>
        </w:rPr>
        <w:t xml:space="preserve">: </w:t>
      </w:r>
      <w:r w:rsidRPr="0026525E">
        <w:rPr>
          <w:rFonts w:ascii="Traditional Arabic" w:hAnsi="Traditional Arabic" w:cs="Lotus Linotype" w:hint="cs"/>
          <w:sz w:val="36"/>
          <w:szCs w:val="32"/>
          <w:rtl/>
        </w:rPr>
        <w:t>حدث الشيخ عن نفسه؛ فقال</w:t>
      </w:r>
      <w:r w:rsidR="00C15649" w:rsidRPr="0026525E">
        <w:rPr>
          <w:rFonts w:ascii="Traditional Arabic" w:hAnsi="Traditional Arabic" w:cs="Lotus Linotype" w:hint="cs"/>
          <w:sz w:val="36"/>
          <w:szCs w:val="32"/>
          <w:rtl/>
        </w:rPr>
        <w:t xml:space="preserve">: </w:t>
      </w:r>
    </w:p>
    <w:p ns2:paraId="3C8CC89C" ns2:textId="77777777" w:rsidR="00544EDC" w:rsidRPr="0026525E" w:rsidRDefault="004B465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{{PG:16}}</w:t>
      </w:r>
      <w:r w:rsidRPr="0026525E">
        <w:rPr>
          <w:rFonts w:ascii="Traditional Arabic" w:hAnsi="Traditional Arabic" w:cs="Lotus Linotype" w:hint="eastAsia"/>
          <w:sz w:val="36"/>
          <w:szCs w:val="32"/>
          <w:rtl/>
        </w:rPr>
        <w:lastRenderedPageBreak/>
        <w:t>«</w:t>
      </w:r>
      <w:r w:rsidR="00544EDC" w:rsidRPr="0026525E">
        <w:rPr>
          <w:rFonts w:ascii="Traditional Arabic" w:hAnsi="Traditional Arabic" w:cs="Lotus Linotype"/>
          <w:sz w:val="36"/>
          <w:szCs w:val="32"/>
          <w:rtl/>
        </w:rPr>
        <w:t>قد فتح الله علي في مختلف مراحل الطلب، وانتهجت لنفسي خطة في التحصيل؛ هي من توفيق الله تعالى أول</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ومن إرشاد بعض مشايخنا ثاني</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ومما أفدتُهُ من مُطالعة تَراجِمِ العلَماءِ ثالثا؛ أذكرُها هنــا عسى الله أن ينفع بها من شاء من عباده</w:t>
      </w:r>
      <w:r w:rsidR="00C15649" w:rsidRPr="0026525E">
        <w:rPr>
          <w:rFonts w:ascii="Traditional Arabic" w:hAnsi="Traditional Arabic" w:cs="Lotus Linotype"/>
          <w:sz w:val="36"/>
          <w:szCs w:val="32"/>
          <w:rtl/>
        </w:rPr>
        <w:t xml:space="preserve">: </w:t>
      </w:r>
    </w:p>
    <w:p ns2:paraId="7FF8DF2C" ns2:textId="3431BB71" w:rsidR="00544EDC" w:rsidRPr="0026525E" w:rsidRDefault="00544EDC"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{{PG:17}}</w:t>
      </w:r>
      <w:r w:rsidRPr="0026525E">
        <w:rPr>
          <w:rFonts w:ascii="Traditional Arabic" w:hAnsi="Traditional Arabic" w:cs="Lotus Linotype"/>
          <w:sz w:val="36"/>
          <w:szCs w:val="32"/>
          <w:rtl/>
        </w:rPr>
        <w:t>فمن ذلك</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تقديمُ حِفْظِ الحديث بعد كتاب الله تعالى، فحفظْتُ أحاديثَ مَتْنِ عُمْـدةِ الأحكـام للجمّاعيلي، ونحوَ الثلثين من اللؤلؤ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رجان فيما اتفقَ عليه الشيخان، وقطعةً مِنْ بلوغِ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رام، ويَسَّـرَ الله لِي حِفْظَ ألفاظِ الحديث النبوي، وكثير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ما أحفَظُ راويَ الحديث ومَنْ أَخْرَجَهُ بل قلّ حديثٌ قرأتُهُ وغابَ عن حافِظَتِي ولله الحمد، وقَدَّمْتُ العناية بضَبْطِ ألفاظ الحديث النبوي وأسماءِ الرجالِ علــى الشيوخِ ومِن كُتُبِ الفن حتَّى فُقْتُ فِي ذلك 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مِمَّنْ لَقِيتُ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شايخِ وفيهم بعضُ مَنْ أَخَـذْتُ عَنْهُ، ولستُ أَدَّعِي طولَ الباع فيه فإنَّهُ بحرٌ خِضَمٌّ ما جاوزت ساحله، وأسأل الله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زيد من فضله، وإنما نفعني الله تعالى بما كنتُ سمعته قديم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العلامة الشيخِ ابنِ عُثَيمِينَ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بإدمان النظر في كتـاب تقريب التهذيبِ للحافظ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ثُمَّ مِنْ شَيْخِنا العلامة أبِي محمد السنديِّ عليه رحمة الله،</w:t>
      </w:r>
      <w:r w:rsidR="009E191C"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الذي كان أوصاني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قابَلَةِ بين كلام الحافظ في التهذيب أول</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ثُمَّ في تقريب التهذيب لأَتَعَلَّمَ من ذلك طريقةَ الحُكْمِ على الرُّواةِ، ثم انتفعت كذلك باستخلاص الفوائد الحديثية والإسنادية وتقييدِها وجمعِها في كناشاتٍ أو بطاقات أو تقييدِها على هوامِشِ الكُتُبِ فاجتمَعَ لي منها آلافٌ من الفوائد ولله الحمد؛ خاصةً مِنْ فَتحِ الباري وشرْح الصحيح لمسلِم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حلَّى لابن حزم وتاريخ دمشقَ لابن عساكر وتاريخ حلب لابن العديم وشروح السنن كبذلِ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جهود وعونِ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عبود،</w:t>
      </w:r>
      <w:r w:rsidR="002E6428"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والأولُ أحسَنُ من الثاني في هذا الباب، وكتبِ مُصْطلَحِ الحديث والطبقات والتراجم، ومِنْ كتب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تأخرين ككتبِ العلامة الشوكاني</w:t>
      </w:r>
      <w:r w:rsidR="00E50BFF" w:rsidRPr="0026525E">
        <w:rPr>
          <w:rFonts w:ascii="Traditional Arabic" w:hAnsi="Traditional Arabic" w:cs="Lotus Linotype"/>
          <w:sz w:val="36"/>
          <w:szCs w:val="32"/>
          <w:rtl/>
        </w:rPr>
        <w:t xml:space="preserve"> و</w:t>
      </w:r>
      <w:r w:rsidRPr="0026525E">
        <w:rPr>
          <w:rFonts w:ascii="Traditional Arabic" w:hAnsi="Traditional Arabic" w:cs="Lotus Linotype"/>
          <w:sz w:val="36"/>
          <w:szCs w:val="32"/>
          <w:rtl/>
        </w:rPr>
        <w:t xml:space="preserve">عبدِ الحيِّ اللكْنَوِيِّ وأبِي الطيِّبِ البُخارِيِّ والعلامَةِ الألبانِي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وغير ذلك من الكتب، فَتَحَصَّلَ لِي بذلك كثيرٌ مِن الفوائد مِن غيرِ مظانِّها ولله الحمد، ولو فَسَحَ الله لِي في الأَجَلِ ويسرَ لِي جَمْـعَ هذه الفوائدِ وترتيبَها وتبويبَها جاءَتْ فِي نَحْوِ مُجَلَّدَيْنِ؛ وبالله وحده نستعين</w:t>
      </w:r>
      <w:r w:rsidR="000E3A9A" w:rsidRPr="000E3A9A">
        <w:rPr>
          <w:rFonts w:ascii="Traditional Arabic" w:hAnsi="Traditional Arabic" w:cs="Lotus Linotype"/>
          <w:sz w:val="36"/>
          <w:szCs w:val="32"/>
          <w:rtl/>
        </w:rPr>
        <w:t>.</w:t>
      </w:r>
    </w:p>
    <w:p ns2:paraId="09968C0E" ns2:textId="16168B29"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{{PG:17}}</w:t>
      </w:r>
      <w:r w:rsidRPr="0026525E">
        <w:rPr>
          <w:rFonts w:ascii="Traditional Arabic" w:hAnsi="Traditional Arabic" w:cs="Lotus Linotype"/>
          <w:sz w:val="36"/>
          <w:szCs w:val="32"/>
          <w:rtl/>
        </w:rPr>
        <w:t xml:space="preserve"> وقدمتُ قراءةَ كتب الأحاديث ومطالعةَ شروحها،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سندةِ منها كالصحيحين،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سند، والسنن الأربعة، وشرحِ السنن للبغوي،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نتقى لابن الجارود وغيرها، والجامِعَةِ لمتونِ </w:t>
      </w:r>
      <w:r w:rsidRPr="0026525E">
        <w:rPr>
          <w:rFonts w:ascii="Traditional Arabic" w:hAnsi="Traditional Arabic" w:cs="Lotus Linotype"/>
          <w:sz w:val="36"/>
          <w:szCs w:val="32"/>
          <w:rtl/>
        </w:rPr>
        <w:lastRenderedPageBreak/>
        <w:t>الأحاديث ك</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نتقـى،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شكاةِ، ورياضِ الصالحين، وصحيحِ الجامع للألباني، وجامعِ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سانيد والسنن في أربعين مجلد</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للحافظ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قرأتُ منه نَحْوَ الربع ثم حالَ بيني وبينَهُ الحلُّ والتَّرْحالُ، وكُتبِ الأحاديث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شتهرةِ ككَشْفِ الخَفَاءِ للعَجْلُونِي،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قاصد الحسنَةِ للسخاوي، وكتُبِ الضعيف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وضوع ك</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وضوعات الكُبْرَى للقاري، وغيرِها، وعشراتٍ مِنَ الأجزاء الحديثية مع تقييدِ ما عنَّ من الفوائد، وسنحَ من الفرائد في ذلك كله ولله الحمد</w:t>
      </w:r>
      <w:r w:rsidR="000E3A9A" w:rsidRPr="000E3A9A">
        <w:rPr>
          <w:rFonts w:ascii="Traditional Arabic" w:hAnsi="Traditional Arabic" w:cs="Lotus Linotype"/>
          <w:sz w:val="36"/>
          <w:szCs w:val="32"/>
          <w:rtl/>
        </w:rPr>
        <w:t>.</w:t>
      </w:r>
    </w:p>
    <w:p ns2:paraId="6F87AC4E" ns2:textId="702D13F9" w:rsidR="00544EDC" w:rsidRPr="0026525E" w:rsidRDefault="00CE1BF5"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{{PG:18}}</w:t>
      </w:r>
      <w:r w:rsidRPr="0026525E">
        <w:rPr>
          <w:rFonts w:ascii="IranNastaliq" w:hAnsi="IranNastaliq" w:cs="Lotus Linotype" w:hint="cs"/>
          <w:noProof/>
          <w:color w:val="FFFFFF"/>
          <w:sz w:val="2"/>
          <w:szCs w:val="32"/>
          <w:rtl/>
        </w:rPr>
        <w:drawing>
          <ns3:anchor distT="0" distB="0" distL="114300" distR="114300" simplePos="0" relativeHeight="252105728" behindDoc="0" locked="0" layoutInCell="1" allowOverlap="1" ns4:anchorId="5E7485BC" ns4:editId="3D0B09B1">
            <ns3:simplePos x="0" y="0"/>
            <ns3:positionH relativeFrom="margin">
              <ns3:posOffset>1290248</ns3:posOffset>
            </ns3:positionH>
            <ns3:positionV relativeFrom="page">
              <ns3:posOffset>31115</ns3:posOffset>
            </ns3:positionV>
            <ns3:extent cx="4355465" cy="488950"/>
            <ns3:effectExtent l="0" t="0" r="6985" b="6350"/>
            <ns3:wrapNone/>
            <ns3:docPr id="14"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544EDC" w:rsidRPr="0026525E">
        <w:rPr>
          <w:rFonts w:ascii="Traditional Arabic" w:hAnsi="Traditional Arabic" w:cs="Lotus Linotype"/>
          <w:sz w:val="36"/>
          <w:szCs w:val="32"/>
          <w:rtl/>
        </w:rPr>
        <w:t xml:space="preserve"> وحفظتُ كثير</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من أخبار الرواة ووفياتِهم، وأَعانَنِي على ذلك أَنَّنِي كنتُ ألتقطُ الفائدةُ وأصوغُها نظم</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وأحفظُها، فاجتمعَ عندي عشراتٌ من القِطَعِ </w:t>
      </w:r>
      <w:r w:rsidR="00E50BFF" w:rsidRPr="0026525E">
        <w:rPr>
          <w:rFonts w:ascii="Traditional Arabic" w:hAnsi="Traditional Arabic" w:cs="Lotus Linotype"/>
          <w:sz w:val="36"/>
          <w:szCs w:val="32"/>
          <w:rtl/>
        </w:rPr>
        <w:t>الـم</w:t>
      </w:r>
      <w:r w:rsidR="00544EDC" w:rsidRPr="0026525E">
        <w:rPr>
          <w:rFonts w:ascii="Traditional Arabic" w:hAnsi="Traditional Arabic" w:cs="Lotus Linotype"/>
          <w:sz w:val="36"/>
          <w:szCs w:val="32"/>
          <w:rtl/>
        </w:rPr>
        <w:t>نظومة تحوي كثير</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من الفوائدِ فِي مُخْتلِفِ الأبواب</w:t>
      </w:r>
      <w:r w:rsidR="000E3A9A" w:rsidRPr="000E3A9A">
        <w:rPr>
          <w:rFonts w:ascii="Traditional Arabic" w:hAnsi="Traditional Arabic" w:cs="Lotus Linotype"/>
          <w:sz w:val="36"/>
          <w:szCs w:val="32"/>
          <w:rtl/>
        </w:rPr>
        <w:t>.</w:t>
      </w:r>
    </w:p>
    <w:p ns2:paraId="42EA2785" ns2:textId="77777777"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{{PG:18}}</w:t>
      </w:r>
      <w:r w:rsidRPr="0026525E">
        <w:rPr>
          <w:rFonts w:ascii="Traditional Arabic" w:hAnsi="Traditional Arabic" w:cs="Lotus Linotype"/>
          <w:sz w:val="36"/>
          <w:szCs w:val="32"/>
          <w:rtl/>
        </w:rPr>
        <w:t>فمِنْ ذلك نظمٌ فِي اخْتِلافِ العُلَماءِ فِي اسم أِبِي بَكْرِ بنِ عَيّاش، وكنظم تواريخ وفاةِ بَعْضِ الروَاةِ والعُلَماءِ مَرْمُوز</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لها بِحُرُوفِ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أَبِي جادٍ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رأْسِ الكَلِمِ</w:t>
      </w:r>
    </w:p>
    <w:p ns2:paraId="2BFAE479" ns2:textId="7ACB830E" w:rsidR="00544EDC" w:rsidRPr="00095B64" w:rsidRDefault="00544EDC" w:rsidP="00FD2A67">
      <w:pPr>
        <w:widowControl w:val="0"/>
        <w:tabs>
          <w:tab w:val="left" w:pos="7058"/>
          <w:tab w:val="left" w:pos="7909"/>
        </w:tabs>
        <w:spacing w:after="80" w:line="18" w:lineRule="atLeast"/>
        <w:ind w:firstLine="284"/>
        <w:jc w:val="both"/>
        <w:rPr>
          <w:rFonts w:ascii="Traditional Arabic" w:hAnsi="Traditional Arabic" w:cs="Lotus Linotype"/>
          <w:b/>
          <w:bCs/>
          <w:sz w:val="36"/>
          <w:szCs w:val="34"/>
          <w:rtl/>
        </w:rPr>
      </w:pPr>
      <w:r>
        <w:rPr>
          <w:vanish/>
        </w:rPr>
        <w:t>{{PG:18}}</w:t>
      </w:r>
      <w:r w:rsidRPr="00095B64">
        <w:rPr>
          <w:rFonts w:ascii="Traditional Arabic" w:hAnsi="Traditional Arabic" w:cs="Lotus Linotype"/>
          <w:b/>
          <w:bCs/>
          <w:sz w:val="36"/>
          <w:szCs w:val="34"/>
          <w:rtl/>
        </w:rPr>
        <w:t>ومن ذلك</w:t>
      </w:r>
      <w:r w:rsidRPr="0026525E">
        <w:rPr>
          <w:rFonts w:ascii="Traditional Arabic" w:hAnsi="Traditional Arabic" w:cs="Lotus Linotype"/>
          <w:sz w:val="36"/>
          <w:szCs w:val="32"/>
          <w:rtl/>
        </w:rPr>
        <w:t xml:space="preserve"> تقديم العناية بعلُومِ الآلَةِ وحِفْظُ ما تَيَسَّرَ مِنْ مُتُونٍ فِي النحْوِ ومصطلح الحديث ووفِيَّاتِ العلماء والفرائض، وأَوْليْتُ علومَ اللغة وعلمَ أصول الفقه عنايةً خاصةً ولله الحمد، وطالعت في كـل منهما مِنْ مُخْتَصرَاتِ الفنِّ ومُطَوَّلاتِهِ عَشَرَاتٍ مِنَ الكُتُبِ؛ واقْتَنَصْتُ مِئاتٍ مِنْ نَفَائِسِ دُرَرِها ونَواصِعِ غُرَرِها ولله الحمد، وقدْ نَصَحَنَا بعضُ مشايِخِنا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أنْ نَجْعلَ لكل فنٍّ من هذه الفنون كتاب</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 كتابين يكونان عمدةً في الفن؛ يَعْكِفُ الطالِبُ على تَفَهُّمِ مسائله ويكررُ مُطالَعَتَهُ، ثُمَّ يُضِيفُ إِلَيْهِ ما يُحَصِّلُهُ مِنَ الفوائدِ من غيره من الكتب، فانْتَخَبْتُ للنحو</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الآجرُّومِيَّةَ، وقَطرَ الندى، وألفيةَ ابنِ مالك بشرْحِ ابنِ عَقِيلٍ، وفي علوم اللغة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فِقْهَ اللغَةِ للثعالِبِي، وأدبَ الكاتبِ لابن قتيبة، وفَي أُصُولِ الفِقْهِ الورقاتِ للجُوَيْنِيِّ، ورَوْضَةَ الناظر، وأكادُ أَسْتَظْهِرُهُمَا حفظ</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ولله الحمد</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وقدْ جعَلْتُ لهذا الفن كناش</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خاص</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التقطْتُ فيه فوائِدَهُ مِن عشراتٍ من الكتب وجعلتُه كالشرح لورقات الجويني فالحمد لله الذي تتم بنعمته الصالحات</w:t>
      </w:r>
      <w:r w:rsidR="000E3A9A" w:rsidRPr="000E3A9A">
        <w:rPr>
          <w:rFonts w:ascii="Traditional Arabic" w:hAnsi="Traditional Arabic" w:cs="Lotus Linotype"/>
          <w:sz w:val="36"/>
          <w:szCs w:val="32"/>
          <w:rtl/>
        </w:rPr>
        <w:t>.</w:t>
      </w:r>
    </w:p>
    <w:p ns2:paraId="531BB08D" ns2:textId="103BA1B4"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{{PG:18}}</w:t>
      </w:r>
      <w:r w:rsidRPr="00095B64">
        <w:rPr>
          <w:rFonts w:ascii="Traditional Arabic" w:hAnsi="Traditional Arabic" w:cs="Lotus Linotype"/>
          <w:b/>
          <w:bCs/>
          <w:sz w:val="38"/>
          <w:szCs w:val="34"/>
          <w:rtl/>
        </w:rPr>
        <w:t>ومن ذلك</w:t>
      </w:r>
      <w:r w:rsidRPr="00095B64">
        <w:rPr>
          <w:rFonts w:ascii="Traditional Arabic" w:hAnsi="Traditional Arabic" w:cs="Lotus Linotype"/>
          <w:sz w:val="38"/>
          <w:szCs w:val="34"/>
          <w:rtl/>
        </w:rPr>
        <w:t xml:space="preserve"> </w:t>
      </w:r>
      <w:r w:rsidRPr="0026525E">
        <w:rPr>
          <w:rFonts w:ascii="Traditional Arabic" w:hAnsi="Traditional Arabic" w:cs="Lotus Linotype"/>
          <w:sz w:val="36"/>
          <w:szCs w:val="32"/>
          <w:rtl/>
        </w:rPr>
        <w:t xml:space="preserve">تقديمُ العِنايَةِ بِفِقْهِ الحديث علَى فِقْهِ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ذاهب، فَطالَعْتُ شروحَ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تونِ الحديثية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ختصرة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كعمدَةِ الأحكام، وبلوغِ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رام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نْتَقَى، ثم شروحَ الكتب الستة مقدم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ذلك </w:t>
      </w:r>
      <w:r w:rsidRPr="0026525E">
        <w:rPr>
          <w:rFonts w:ascii="Traditional Arabic" w:hAnsi="Traditional Arabic" w:cs="Lotus Linotype"/>
          <w:sz w:val="36"/>
          <w:szCs w:val="32"/>
          <w:rtl/>
        </w:rPr>
        <w:lastRenderedPageBreak/>
        <w:t xml:space="preserve">صحيـح البخـاري وسنن أبي داود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واعلمْ أنَّ شَيْخَنا أَبا مُحَمَّدٍ السندِيَّ عليه رَحْمَةُ الله تعالى كان قَدْ دلَّنِي على فائدةٍ مُهِمَّةٍ فِي الطلب، وهي أنَّ الصوابَ فِي قراءةِ الكتُبِ الستة جعلُ صحيحِ البخارِيِّ آخرَها، قال </w:t>
      </w:r>
      <w:r w:rsidR="008B39D0" w:rsidRPr="0026525E">
        <w:rPr>
          <w:rFonts w:ascii="AAA GoldenLotus" w:hAnsi="AAA GoldenLotus" w:cs="Lotus Linotype"/>
          <w:sz w:val="34"/>
          <w:szCs w:val="34"/>
          <w:rtl/>
        </w:rPr>
        <w:sym w:font="KFGQPC Arabic Symbols 01" w:char="F072"/>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لأن البخاريَّ إِنَّما صَنَّفَ صحيحَهُ للأئمة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جْتَهِدِينَ لا للطلَبَةِ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بْتَدِئينَ، ولذا أَكْثَرَ فيه مِنَ النكُاتِ الفِقْهِيةِ حتى قيل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فقه البخاري في تراجمِه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والصوابُ أنْ يبدأَ الطالبُ بسنن أبي داود أول</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لأنه اقْتَصَرَ علَى أحاديثِ الأحكام ولم يُكْثِر فيه مِن ذِكْرِ الخلافَات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ذْهَبِيَّةِ كما صَنعَ الترمذي رحم الله الجميع</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6850ECB5" ns2:textId="4223E06C"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{{PG:19}}</w:t>
      </w:r>
      <w:r w:rsidRPr="00095B64">
        <w:rPr>
          <w:rFonts w:ascii="Traditional Arabic" w:hAnsi="Traditional Arabic" w:cs="Lotus Linotype"/>
          <w:b/>
          <w:bCs/>
          <w:sz w:val="40"/>
          <w:szCs w:val="36"/>
          <w:rtl/>
        </w:rPr>
        <w:t>ثم رأيتُ</w:t>
      </w:r>
      <w:r w:rsidRPr="00095B64">
        <w:rPr>
          <w:rFonts w:ascii="Traditional Arabic" w:hAnsi="Traditional Arabic" w:cs="Lotus Linotype"/>
          <w:sz w:val="40"/>
          <w:szCs w:val="36"/>
          <w:rtl/>
        </w:rPr>
        <w:t xml:space="preserve"> </w:t>
      </w:r>
      <w:r w:rsidRPr="0026525E">
        <w:rPr>
          <w:rFonts w:ascii="Traditional Arabic" w:hAnsi="Traditional Arabic" w:cs="Lotus Linotype"/>
          <w:sz w:val="36"/>
          <w:szCs w:val="32"/>
          <w:rtl/>
        </w:rPr>
        <w:t xml:space="preserve">النهج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تبعَ عند علماء هذه البلادِ البَدْءَ بسنن أبي داود ثم الترمذي ثم النسائي ثم ابن ماجة إن أَمْكَنَ وإلا فَمُسْلِمٌ ثُمَّ البُخَارِيُّ، ومِنْ شُيوخِنا مَنْ يُقَدِّمُ النسائيَّ علَى الترمذي لِتَقَدُّمِ النسائِيِّ فـي الصنعةِ الحدِيثِيَّةِ وَتَساهُلِ الترْمِذِيِّ وإِكْثارِهِ مِنْ ذِكْرِ الْخِلافِ، ومِنهُمْ من يَضُمَّ إلَى النسائِيِّ أَوْ بَعْـدَهُ مُوَطأَ مالكٍ؛ ولِكُلٍّ وِجْهَةٌ هُوَ مُوَلِّيها</w:t>
      </w:r>
      <w:r w:rsidR="000E3A9A" w:rsidRPr="000E3A9A">
        <w:rPr>
          <w:rFonts w:ascii="Traditional Arabic" w:hAnsi="Traditional Arabic" w:cs="Lotus Linotype"/>
          <w:sz w:val="36"/>
          <w:szCs w:val="32"/>
          <w:rtl/>
        </w:rPr>
        <w:t>.</w:t>
      </w:r>
    </w:p>
    <w:p ns2:paraId="0395D3A5" ns2:textId="4C71A71C"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{{PG:19}}</w:t>
      </w:r>
      <w:r w:rsidRPr="00095B64">
        <w:rPr>
          <w:rFonts w:ascii="Traditional Arabic" w:hAnsi="Traditional Arabic" w:cs="Lotus Linotype"/>
          <w:b/>
          <w:bCs/>
          <w:sz w:val="40"/>
          <w:szCs w:val="36"/>
          <w:rtl/>
        </w:rPr>
        <w:t xml:space="preserve">وَثَنَّيْتُ بِفِقْهِ </w:t>
      </w:r>
      <w:r w:rsidR="00E50BFF" w:rsidRPr="00095B64">
        <w:rPr>
          <w:rFonts w:ascii="Traditional Arabic" w:hAnsi="Traditional Arabic" w:cs="Lotus Linotype"/>
          <w:b/>
          <w:bCs/>
          <w:sz w:val="40"/>
          <w:szCs w:val="36"/>
          <w:rtl/>
        </w:rPr>
        <w:t>الـم</w:t>
      </w:r>
      <w:r w:rsidRPr="00095B64">
        <w:rPr>
          <w:rFonts w:ascii="Traditional Arabic" w:hAnsi="Traditional Arabic" w:cs="Lotus Linotype"/>
          <w:b/>
          <w:bCs/>
          <w:sz w:val="40"/>
          <w:szCs w:val="36"/>
          <w:rtl/>
        </w:rPr>
        <w:t>ذَاهِبِ</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الأَرْبَعَةِ مُقَدِّم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العِنايَةَ بِمَذْهَبِ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لتَأَثُّرِي بِهِ مُنْذُ النشْأَةِ الأُولَى، ثم بِفِقْهِ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الِكِيَّةِ والْحَنَفِيَّةِ لأَسْبابٍ أَذْكُرُها إِنْ شاء الله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 وبالله التوفيق</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25E50608" ns2:textId="01A71C12" w:rsidR="00544EDC" w:rsidRPr="0026525E" w:rsidRDefault="00544EDC"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{{PG:19}}</w:t>
      </w:r>
      <w:r w:rsidRPr="00095B64">
        <w:rPr>
          <w:rFonts w:ascii="Traditional Arabic" w:hAnsi="Traditional Arabic" w:cs="Lotus Linotype"/>
          <w:b/>
          <w:bCs/>
          <w:sz w:val="38"/>
          <w:szCs w:val="34"/>
          <w:rtl/>
        </w:rPr>
        <w:t>ومَنّ الله تعالى</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علي</w:t>
      </w:r>
      <w:r w:rsidR="009E191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بصنعةِ التدريس فدرّسْتُ جميعَ ما قرأتهُ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شايخِ أيامَ الطلب مِرار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وغيرَه مِنَ الكتب، ودرّسْتُ أصولَ التفسير بتلخِيصِ مَباحِثِ البرهان للزركشي والإتقان للسيوطي والتحبيرِ لـه أيضا، وكنتُ أطالِعُ وَقْتَ تدريسِهِ نحوَ أربعين تفسير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ولله الحمد مُضاف</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إلَى ما أَفدناهُ مِـنْ مشايخنـا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ثم شرعت في تفسير الفاتحة إلى نِهايةِ قوله تعالى </w:t>
      </w:r>
      <w:r w:rsidR="004213E8">
        <w:rPr>
          <w:rFonts w:ascii="Sakkal Majalla" w:hAnsi="Sakkal Majalla" w:cs="Sakkal Majalla" w:hint="cs"/>
          <w:sz w:val="32"/>
          <w:szCs w:val="32"/>
          <w:rtl/>
        </w:rPr>
        <w:t>﴿</w:t>
      </w:r>
      <w:r w:rsidRPr="004213E8">
        <w:rPr>
          <w:rFonts w:ascii="Traditional Arabic" w:hAnsi="Traditional Arabic" w:cs="KFGQPC Uthmanic Script HAFS"/>
          <w:b/>
          <w:bCs/>
          <w:sz w:val="32"/>
          <w:szCs w:val="32"/>
          <w:rtl/>
        </w:rPr>
        <w:t>إِيَّاكَ نَعْبُدُ وَإِيَّاكَ نَسْتَعِينُ</w:t>
      </w:r>
      <w:r w:rsidR="004213E8" w:rsidRPr="004213E8">
        <w:rPr>
          <w:rFonts w:cs="Sakkal Majalla" w:hint="cs"/>
          <w:b/>
          <w:bCs/>
          <w:sz w:val="32"/>
          <w:szCs w:val="32"/>
          <w:rtl/>
        </w:rPr>
        <w:t>﴾</w:t>
      </w:r>
      <w:r w:rsidRPr="0026525E">
        <w:rPr>
          <w:rFonts w:ascii="Traditional Arabic" w:hAnsi="Traditional Arabic" w:cs="Lotus Linotype"/>
          <w:sz w:val="36"/>
          <w:szCs w:val="32"/>
          <w:rtl/>
        </w:rPr>
        <w:t>، ولـو جُمِعَ ذلك كانَ فِي نَحْوِ مجلَّدٍ إن شاء الله</w:t>
      </w:r>
      <w:r w:rsidR="000E3A9A" w:rsidRPr="000E3A9A">
        <w:rPr>
          <w:rFonts w:ascii="Traditional Arabic" w:hAnsi="Traditional Arabic" w:cs="Lotus Linotype"/>
          <w:sz w:val="36"/>
          <w:szCs w:val="32"/>
          <w:rtl/>
        </w:rPr>
        <w:t>.</w:t>
      </w:r>
    </w:p>
    <w:p ns2:paraId="5E25375F" ns2:textId="4A9E9EA0"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{{PG:19}}</w:t>
      </w:r>
      <w:r w:rsidRPr="00095B64">
        <w:rPr>
          <w:rFonts w:ascii="Traditional Arabic" w:hAnsi="Traditional Arabic" w:cs="Lotus Linotype"/>
          <w:b/>
          <w:bCs/>
          <w:sz w:val="38"/>
          <w:szCs w:val="34"/>
          <w:rtl/>
        </w:rPr>
        <w:t>ثم لما منّ الله تعالى</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 xml:space="preserve">علي بالهجرةِ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يْمُونَةِ من نَحْوِ سَبْعَةِ أعوامٍ عَقَدْتُ فِي ثَغْرِ كابُلَ ردَّها الله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مَجالِسَ حديثيّةً في سُنَنِ أبي داود؛ معَ إملاء كثير من الفوائد على الطلاب، فتمَّ تمامُه بحمدِ الله تعالى في نَحْو خَمسين مجلس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معَ إثباتِ السماعَاتِ لكُلِّ مَجْلسٍ ولِمَنْ حَضَرَ من الطلاب، ثم فـي سننِ الترمذي؛ فتمّ بحمد الله في نحو خمسة وخمسين مجلس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سوى أحاديث يسيرةٍ </w:t>
      </w:r>
      <w:r w:rsidRPr="0026525E">
        <w:rPr>
          <w:rFonts w:ascii="Traditional Arabic" w:hAnsi="Traditional Arabic" w:cs="Lotus Linotype"/>
          <w:sz w:val="36"/>
          <w:szCs w:val="32"/>
          <w:rtl/>
        </w:rPr>
        <w:lastRenderedPageBreak/>
        <w:t>تستغرق مجلس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واحـد</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حال دونَ تَمامِه هذه الحربُ الصليبية فَلَعْنَةُ الله علَى الظ</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 وقدْ حَضَرَ جـميعَ مجاِلسِ الكتابينِ ولَـدي نفعَ الله بهِ، وأَضَفْتُ إلِى هذا كلِّه إِسْمَاعَ الطلاب 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الأجزاء الحديثية، ودروس</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النـحو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صطلح وأصولِ الفقه، واستمرَّ الحالُ على ذلك عام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كامل</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 يزيد، وأَعْقِدُ فِي الغالب مجـالسَ الدرْسِ والإِمْلاءِ من بعد صلاة الفجر إلى قربِ الظهرِ وربما استمرَّ الدرس إلى ما بعد الظهرِ وأحيـان</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غرب، وفـي رَمَضانَ مِنْ بَعْدِ التراويحِ إلَى صلاةِ الفَجْر، والحمد ُلله 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كثيرا</w:t>
      </w:r>
      <w:r w:rsidR="000E3A9A" w:rsidRPr="000E3A9A">
        <w:rPr>
          <w:rFonts w:ascii="Traditional Arabic" w:hAnsi="Traditional Arabic" w:cs="Lotus Linotype"/>
          <w:sz w:val="36"/>
          <w:szCs w:val="32"/>
          <w:rtl/>
        </w:rPr>
        <w:t>.</w:t>
      </w:r>
    </w:p>
    <w:p ns2:paraId="54CA28E1" ns2:textId="7FC2DE24" w:rsidR="00544EDC" w:rsidRPr="0026525E" w:rsidRDefault="00CE1BF5"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{{PG:20}}</w:t>
      </w:r>
      <w:r w:rsidRPr="0026525E">
        <w:rPr>
          <w:rFonts w:ascii="IranNastaliq" w:hAnsi="IranNastaliq" w:cs="Lotus Linotype" w:hint="cs"/>
          <w:noProof/>
          <w:color w:val="FFFFFF"/>
          <w:sz w:val="2"/>
          <w:szCs w:val="32"/>
          <w:rtl/>
        </w:rPr>
        <w:drawing>
          <ns3:anchor distT="0" distB="0" distL="114300" distR="114300" simplePos="0" relativeHeight="252108800" behindDoc="0" locked="0" layoutInCell="1" allowOverlap="1" ns4:anchorId="1956FA1E" ns4:editId="13789C51">
            <ns3:simplePos x="0" y="0"/>
            <ns3:positionH relativeFrom="margin">
              <ns3:posOffset>1328420</ns3:posOffset>
            </ns3:positionH>
            <ns3:positionV relativeFrom="page">
              <ns3:posOffset>34362</ns3:posOffset>
            </ns3:positionV>
            <ns3:extent cx="4355465" cy="488950"/>
            <ns3:effectExtent l="0" t="0" r="6985" b="6350"/>
            <ns3:wrapNone/>
            <ns3:docPr id="553"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544EDC" w:rsidRPr="00095B64">
        <w:rPr>
          <w:rFonts w:ascii="Traditional Arabic" w:hAnsi="Traditional Arabic" w:cs="Lotus Linotype" w:hint="cs"/>
          <w:b/>
          <w:bCs/>
          <w:sz w:val="38"/>
          <w:szCs w:val="34"/>
          <w:rtl/>
        </w:rPr>
        <w:t xml:space="preserve">وقد </w:t>
      </w:r>
      <w:r w:rsidR="00544EDC" w:rsidRPr="00095B64">
        <w:rPr>
          <w:rFonts w:ascii="Traditional Arabic" w:hAnsi="Traditional Arabic" w:cs="Lotus Linotype"/>
          <w:b/>
          <w:bCs/>
          <w:sz w:val="38"/>
          <w:szCs w:val="34"/>
          <w:rtl/>
        </w:rPr>
        <w:t>اختار الله تعالى</w:t>
      </w:r>
      <w:r w:rsidR="00544EDC" w:rsidRPr="0026525E">
        <w:rPr>
          <w:rFonts w:ascii="Traditional Arabic" w:hAnsi="Traditional Arabic" w:cs="Lotus Linotype"/>
          <w:sz w:val="38"/>
          <w:szCs w:val="34"/>
          <w:rtl/>
        </w:rPr>
        <w:t xml:space="preserve"> </w:t>
      </w:r>
      <w:r w:rsidR="00544EDC" w:rsidRPr="0026525E">
        <w:rPr>
          <w:rFonts w:ascii="Traditional Arabic" w:hAnsi="Traditional Arabic" w:cs="Lotus Linotype"/>
          <w:sz w:val="36"/>
          <w:szCs w:val="32"/>
          <w:rtl/>
        </w:rPr>
        <w:t>كثير</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من التلامذة </w:t>
      </w:r>
      <w:r w:rsidR="00E50BFF" w:rsidRPr="0026525E">
        <w:rPr>
          <w:rFonts w:ascii="Traditional Arabic" w:hAnsi="Traditional Arabic" w:cs="Lotus Linotype"/>
          <w:sz w:val="36"/>
          <w:szCs w:val="32"/>
          <w:rtl/>
        </w:rPr>
        <w:t>الـم</w:t>
      </w:r>
      <w:r w:rsidR="00544EDC" w:rsidRPr="0026525E">
        <w:rPr>
          <w:rFonts w:ascii="Traditional Arabic" w:hAnsi="Traditional Arabic" w:cs="Lotus Linotype"/>
          <w:sz w:val="36"/>
          <w:szCs w:val="32"/>
          <w:rtl/>
        </w:rPr>
        <w:t>ذكورينَ وقُتِلُوا أَوائِلَ هذه الحمْلَةِ الصليبيةِ دِفَاع</w:t>
      </w:r>
      <w:r w:rsidR="009E191C" w:rsidRPr="0026525E">
        <w:rPr>
          <w:rFonts w:ascii="Traditional Arabic" w:hAnsi="Traditional Arabic" w:cs="Lotus Linotype"/>
          <w:sz w:val="36"/>
          <w:szCs w:val="32"/>
          <w:rtl/>
        </w:rPr>
        <w:t>ًا</w:t>
      </w:r>
      <w:r w:rsidR="00544EDC" w:rsidRPr="0026525E">
        <w:rPr>
          <w:rFonts w:ascii="Traditional Arabic" w:hAnsi="Traditional Arabic" w:cs="Lotus Linotype"/>
          <w:sz w:val="36"/>
          <w:szCs w:val="32"/>
          <w:rtl/>
        </w:rPr>
        <w:t xml:space="preserve"> عَن الديـن وصيانةً للحُرُماتِ، </w:t>
      </w:r>
      <w:r w:rsidR="00FD2A67">
        <w:rPr>
          <w:rFonts w:ascii="AAA GoldenLotus" w:hAnsi="AAA GoldenLotus" w:cs="Lotus Linotype"/>
          <w:color w:val="000000"/>
          <w:sz w:val="36"/>
          <w:szCs w:val="36"/>
        </w:rPr>
        <w:sym w:font="KFGQPC Arabic Symbols 01" w:char="F073"/>
      </w:r>
      <w:r w:rsidR="00544EDC" w:rsidRPr="0026525E">
        <w:rPr>
          <w:rFonts w:ascii="Traditional Arabic" w:hAnsi="Traditional Arabic" w:cs="Lotus Linotype"/>
          <w:sz w:val="36"/>
          <w:szCs w:val="32"/>
          <w:rtl/>
        </w:rPr>
        <w:t xml:space="preserve"> وتَقَبَّلَهُمْ مِنَ الشهداء؛ وجَمَعَ لَنا ولَهُمْ بَيْنَ شَرَفَي العلمِ والجهـاد فِي سبيله إنه تعالى جواد كريم</w:t>
      </w:r>
      <w:r w:rsidR="000E3A9A" w:rsidRPr="000E3A9A">
        <w:rPr>
          <w:rFonts w:ascii="Traditional Arabic" w:hAnsi="Traditional Arabic" w:cs="Lotus Linotype"/>
          <w:sz w:val="36"/>
          <w:szCs w:val="32"/>
          <w:rtl/>
        </w:rPr>
        <w:t>.</w:t>
      </w:r>
    </w:p>
    <w:p ns2:paraId="6A8F12C2" ns2:textId="78C7DC36" w:rsidR="00544EDC" w:rsidRPr="0026525E" w:rsidRDefault="00544EDC" w:rsidP="00FD2A6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{{PG:20}}</w:t>
      </w:r>
      <w:r w:rsidRPr="00095B64">
        <w:rPr>
          <w:rFonts w:ascii="Traditional Arabic" w:hAnsi="Traditional Arabic" w:cs="Lotus Linotype"/>
          <w:b/>
          <w:bCs/>
          <w:sz w:val="38"/>
          <w:szCs w:val="34"/>
          <w:rtl/>
        </w:rPr>
        <w:t xml:space="preserve">ومما فتحَ اللهُ </w:t>
      </w:r>
      <w:r w:rsidRPr="00095B64">
        <w:rPr>
          <w:rFonts w:ascii="Traditional Arabic" w:hAnsi="Traditional Arabic" w:cs="Lotus Linotype"/>
          <w:b/>
          <w:bCs/>
          <w:sz w:val="36"/>
          <w:szCs w:val="34"/>
          <w:rtl/>
        </w:rPr>
        <w:t>بِهِ</w:t>
      </w:r>
      <w:r w:rsidRPr="0026525E">
        <w:rPr>
          <w:rFonts w:ascii="Traditional Arabic" w:hAnsi="Traditional Arabic" w:cs="Lotus Linotype"/>
          <w:sz w:val="36"/>
          <w:szCs w:val="32"/>
          <w:rtl/>
        </w:rPr>
        <w:t xml:space="preserve"> عليَّ بَعْدَ أَنْ اشْتَدَّ عُودُ العلم واسْتَوى على سُوقِهِ ورَزَقَنِي اللهُ تعالى ما أُمَيِّزُ بهِ بين الحقِّ والباطلِ والصواب والخطأِ أنْ سَلَكْتُ مَسْلَكَ كَثيرٍ مِنْ مُتَقدِّمِي العلَماءِ فِي الطلب، وهو أننِي لا أَدَعُ علم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إلا وَوَلَجْتُ بابه؛ حاشا علم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دلّ الشرعُ علَى حُرْمَةِ النظر فيه كالسحْرِ والتَّنْجِيمِ ونحوِ ذلك، وما سوى ذلكَ فالقاعِدَةُ فيه ما ذكَرَهُ الشوكانِيُّ في أَدَبِ الطلَبِ؛ وهوَ مِنْ نفائِسِ كُتُبِهِ أنَّ العْلْمَ بالشيءِ أولَى مِن الْجَهْلِ بِه، ومتَى كانَ الطالِبُ ع</w:t>
      </w:r>
      <w:r w:rsidR="00E50BFF" w:rsidRPr="0026525E">
        <w:rPr>
          <w:rFonts w:ascii="Traditional Arabic" w:hAnsi="Traditional Arabic" w:cs="Lotus Linotype"/>
          <w:sz w:val="36"/>
          <w:szCs w:val="32"/>
          <w:rtl/>
        </w:rPr>
        <w:t>الـم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بالفَنِّ كان حاكم</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عليه، فإنْ جهـلِهُ كان محكومـ</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علَيْهِ! وشتانَ بَيْنَهُما، ولكِنْ يَنْبَغِي أَنْ لا يُقْدِمَ الطالِبُ علَى ذلكَ حتّى يَتَشَبَّعَ بِمَعْرِفَةِ مذاهـبِ أهْـلِ السنةِ والْجَماعَةِ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وما كان عليه سلَفُ الأمة عقيدةً وعبادةً وفقه</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وسلـوك</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حذر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مــنَ الوقُوعِ فِي مسالك البدَعِ ومَداحِضِ الأهواء</w:t>
      </w:r>
      <w:r w:rsidR="000E3A9A" w:rsidRPr="000E3A9A">
        <w:rPr>
          <w:rFonts w:ascii="Traditional Arabic" w:hAnsi="Traditional Arabic" w:cs="Lotus Linotype"/>
          <w:sz w:val="36"/>
          <w:szCs w:val="32"/>
          <w:rtl/>
        </w:rPr>
        <w:t>.</w:t>
      </w:r>
    </w:p>
    <w:p ns2:paraId="0DCF8036" ns2:textId="195DE3A0"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{{PG:20}}</w:t>
      </w:r>
      <w:r w:rsidRPr="0026525E">
        <w:rPr>
          <w:rFonts w:ascii="Traditional Arabic" w:hAnsi="Traditional Arabic" w:cs="Lotus Linotype"/>
          <w:sz w:val="36"/>
          <w:szCs w:val="32"/>
          <w:rtl/>
        </w:rPr>
        <w:t>وقد نفعني الله تعالى بذلك نفع</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عظيما وله وحده الفضل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نة</w:t>
      </w:r>
      <w:r w:rsidR="009E191C" w:rsidRPr="0026525E">
        <w:rPr>
          <w:rFonts w:ascii="Traditional Arabic" w:hAnsi="Traditional Arabic" w:cs="Lotus Linotype" w:hint="cs"/>
          <w:sz w:val="36"/>
          <w:szCs w:val="32"/>
          <w:rtl/>
        </w:rPr>
        <w:t xml:space="preserve"> سبحانه وتعالى</w:t>
      </w:r>
      <w:r w:rsidRPr="0026525E">
        <w:rPr>
          <w:rFonts w:ascii="Traditional Arabic" w:hAnsi="Traditional Arabic" w:cs="Lotus Linotype"/>
          <w:sz w:val="36"/>
          <w:szCs w:val="32"/>
          <w:rtl/>
        </w:rPr>
        <w:t>، فطالعتُ كلَّ كتابٍ وقعَ تَحْـتَ يدي فِي كُلِّ فَنٍّ مِن الفُنُونِ مُطالَعَةً تامةً ولله الحمد؛ وقَيَّدْتُ فوائدَه حتى اجتمعتْ لديَّ آلافٌ منَ الفوائد؛ وكثيرٌ منها من غير مظانِّها؛ والفضل لله وحده</w:t>
      </w:r>
      <w:r w:rsidR="000E3A9A" w:rsidRPr="000E3A9A">
        <w:rPr>
          <w:rFonts w:ascii="Traditional Arabic" w:hAnsi="Traditional Arabic" w:cs="Lotus Linotype"/>
          <w:sz w:val="36"/>
          <w:szCs w:val="32"/>
          <w:rtl/>
        </w:rPr>
        <w:t>.</w:t>
      </w:r>
    </w:p>
    <w:p ns2:paraId="6C764206" ns2:textId="0347848B" w:rsidR="00544EDC" w:rsidRPr="0026525E"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{{PG:20}}</w:t>
      </w:r>
      <w:r w:rsidRPr="0026525E">
        <w:rPr>
          <w:rFonts w:ascii="Traditional Arabic" w:hAnsi="Traditional Arabic" w:cs="Lotus Linotype" w:hint="cs"/>
          <w:sz w:val="38"/>
          <w:szCs w:val="34"/>
          <w:rtl/>
        </w:rPr>
        <w:t>و</w:t>
      </w:r>
      <w:r w:rsidRPr="00095B64">
        <w:rPr>
          <w:rFonts w:ascii="Traditional Arabic" w:hAnsi="Traditional Arabic" w:cs="Lotus Linotype"/>
          <w:b/>
          <w:bCs/>
          <w:color w:val="000000"/>
          <w:sz w:val="38"/>
          <w:szCs w:val="34"/>
          <w:rtl/>
        </w:rPr>
        <w:t xml:space="preserve">لما وقعت </w:t>
      </w:r>
      <w:r w:rsidR="00E50BFF" w:rsidRPr="00095B64">
        <w:rPr>
          <w:rFonts w:ascii="Traditional Arabic" w:hAnsi="Traditional Arabic" w:cs="Lotus Linotype"/>
          <w:b/>
          <w:bCs/>
          <w:color w:val="000000"/>
          <w:sz w:val="38"/>
          <w:szCs w:val="34"/>
          <w:rtl/>
        </w:rPr>
        <w:t>الـم</w:t>
      </w:r>
      <w:r w:rsidRPr="00095B64">
        <w:rPr>
          <w:rFonts w:ascii="Traditional Arabic" w:hAnsi="Traditional Arabic" w:cs="Lotus Linotype"/>
          <w:b/>
          <w:bCs/>
          <w:color w:val="000000"/>
          <w:sz w:val="38"/>
          <w:szCs w:val="34"/>
          <w:rtl/>
        </w:rPr>
        <w:t>حنةُ</w:t>
      </w:r>
      <w:r w:rsidRPr="0026525E">
        <w:rPr>
          <w:rFonts w:ascii="Traditional Arabic" w:hAnsi="Traditional Arabic" w:cs="Lotus Linotype"/>
          <w:sz w:val="38"/>
          <w:szCs w:val="34"/>
          <w:rtl/>
        </w:rPr>
        <w:t xml:space="preserve"> </w:t>
      </w:r>
      <w:r w:rsidRPr="0026525E">
        <w:rPr>
          <w:rFonts w:ascii="Traditional Arabic" w:hAnsi="Traditional Arabic" w:cs="Lotus Linotype"/>
          <w:sz w:val="36"/>
          <w:szCs w:val="32"/>
          <w:rtl/>
        </w:rPr>
        <w:t xml:space="preserve">بِهذهِ الحمْلَةِ الصليبِيَّةِ كانَتْ مِنْحَةً مِن الله تعالى وإنْ رَغَمِتْ أُنُوفُ أَعْداءِ الديـن، وأنُوفُ مَنْ علَى شاكِلَتِهمْ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نافِقِينِ وباعَةِ الدين، فَعَكَفْتُ فِي هذه السنينَ علِى </w:t>
      </w:r>
      <w:r w:rsidR="00E50BFF" w:rsidRPr="0026525E">
        <w:rPr>
          <w:rFonts w:ascii="Traditional Arabic" w:hAnsi="Traditional Arabic" w:cs="Lotus Linotype"/>
          <w:sz w:val="36"/>
          <w:szCs w:val="32"/>
          <w:rtl/>
        </w:rPr>
        <w:lastRenderedPageBreak/>
        <w:t>الـم</w:t>
      </w:r>
      <w:r w:rsidRPr="0026525E">
        <w:rPr>
          <w:rFonts w:ascii="Traditional Arabic" w:hAnsi="Traditional Arabic" w:cs="Lotus Linotype"/>
          <w:sz w:val="36"/>
          <w:szCs w:val="32"/>
          <w:rtl/>
        </w:rPr>
        <w:t xml:space="preserve">طالعةِ وجَمْعِ الفوائد وتَقْييدِهَا وفَهْرَسَتِهَا؛ ولم يكن لي شغلٌ سِوى ذلك، فطالَعْتُ مما وَقَعَتْ علَيهِ يـدي من كُتُبِ العلُومِ والفنُونِ مئاتٍ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جَلَّداتِ؛ بل لعلها تبلغ الألف إن شاء الله تعالى مطالعةً تامةً حرف</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حرف</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مع تقييدِ النكاتِ ونفائِسِ الفوائدِ وَضَمِّ النظير إلِى نَظيرِه، وغالبُ وقْتِي ولله الحمدُ مَعْمُورٌ بذلك إلا فيما لابدَّ منهُ مِن ضَرُوراتِ الحياة، وكثير</w:t>
      </w:r>
      <w:r w:rsidR="009E191C"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ما أُطالِعُ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جَلَّدَةِ بتمامِها مِن بعدِ صلاةِ الفَجْرِ إلى منتصف الليل، فالحمدُ لله الذي وَفَّقَنِي لِهذا مِنْ غَير حوْلٍ مني ولا قوة، وأسأله تعالى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زيد من فضله والله ذو الفضل العظيم</w:t>
      </w:r>
      <w:r w:rsidR="004B465D" w:rsidRPr="0026525E">
        <w:rPr>
          <w:rFonts w:ascii="Traditional Arabic" w:hAnsi="Traditional Arabic" w:cs="Lotus Linotype" w:hint="cs"/>
          <w:sz w:val="36"/>
          <w:szCs w:val="32"/>
          <w:rtl/>
        </w:rPr>
        <w:t>»</w:t>
      </w:r>
      <w:r w:rsidRPr="0026525E">
        <w:rPr>
          <w:rFonts w:ascii="Traditional Arabic" w:hAnsi="Traditional Arabic" w:cs="Lotus Linotype" w:hint="cs"/>
          <w:sz w:val="36"/>
          <w:szCs w:val="32"/>
          <w:rtl/>
        </w:rPr>
        <w:t xml:space="preserve"> انتهى كلام الشيخ</w:t>
      </w:r>
      <w:r w:rsidR="000E3A9A" w:rsidRPr="000E3A9A">
        <w:rPr>
          <w:rFonts w:ascii="Traditional Arabic" w:hAnsi="Traditional Arabic" w:cs="Lotus Linotype"/>
          <w:sz w:val="36"/>
          <w:szCs w:val="32"/>
          <w:rtl/>
        </w:rPr>
        <w:t>.</w:t>
      </w:r>
    </w:p>
    <w:p ns2:paraId="459A7978" ns2:textId="490553A9" w:rsidR="00C17710" w:rsidRPr="00095B64" w:rsidRDefault="00D24CC7" w:rsidP="000E3A9A">
      <w:pPr>
        <w:pStyle w:val="af0"/>
        <w:widowControl w:val="0"/>
        <w:numPr>
          <w:ilvl w:val="0"/>
          <w:numId w:val="47"/>
        </w:numPr>
        <w:spacing w:after="80" w:line="18" w:lineRule="atLeast"/>
        <w:ind w:left="226" w:firstLine="0"/>
        <w:jc w:val="both"/>
        <w:rPr>
          <w:rFonts w:ascii="Traditional Arabic" w:hAnsi="Traditional Arabic" w:cs="Lotus Linotype"/>
          <w:bCs/>
          <w:sz w:val="34"/>
          <w:szCs w:val="34"/>
          <w:rtl/>
        </w:rPr>
      </w:pPr>
      <w:r>
        <w:rPr>
          <w:vanish/>
        </w:rPr>
        <w:t>{{PG:21}}</w:t>
      </w:r>
      <w:r w:rsidRPr="00095B64">
        <w:rPr>
          <w:rFonts w:ascii="Traditional Arabic" w:hAnsi="Traditional Arabic" w:cs="Lotus Linotype" w:hint="cs"/>
          <w:b/>
          <w:bCs/>
          <w:sz w:val="36"/>
          <w:szCs w:val="34"/>
          <w:rtl/>
        </w:rPr>
        <w:t>منزلة الشيخ بين المجاهدين</w:t>
      </w:r>
      <w:r w:rsidRPr="00095B64">
        <w:rPr>
          <w:rFonts w:ascii="Traditional Arabic" w:hAnsi="Traditional Arabic" w:cs="Lotus Linotype" w:hint="cs"/>
          <w:b/>
          <w:bCs/>
          <w:sz w:val="34"/>
          <w:szCs w:val="34"/>
          <w:rtl/>
        </w:rPr>
        <w:t xml:space="preserve">: </w:t>
      </w:r>
      <w:r w:rsidRPr="0026525E">
        <w:rPr>
          <w:rFonts w:ascii="Traditional Arabic" w:hAnsi="Traditional Arabic" w:cs="Lotus Linotype" w:hint="cs"/>
          <w:sz w:val="36"/>
          <w:szCs w:val="32"/>
          <w:rtl/>
        </w:rPr>
        <w:t>كبيرة عظيمة، فهو شيخ مشايخ الجهاد المعاصرين، ومعلمهم ومفتيهم</w:t>
      </w:r>
      <w:r w:rsidR="007938EC" w:rsidRPr="0026525E">
        <w:rPr>
          <w:rFonts w:ascii="Traditional Arabic" w:hAnsi="Traditional Arabic" w:cs="Lotus Linotype" w:hint="cs"/>
          <w:sz w:val="36"/>
          <w:szCs w:val="32"/>
          <w:rtl/>
        </w:rPr>
        <w:t>؛ حتى حد</w:t>
      </w:r>
      <w:r w:rsidR="00C7046F" w:rsidRPr="0026525E">
        <w:rPr>
          <w:rFonts w:ascii="Traditional Arabic" w:hAnsi="Traditional Arabic" w:cs="Lotus Linotype" w:hint="cs"/>
          <w:sz w:val="36"/>
          <w:szCs w:val="32"/>
          <w:rtl/>
        </w:rPr>
        <w:t>َّ</w:t>
      </w:r>
      <w:r w:rsidR="007938EC" w:rsidRPr="0026525E">
        <w:rPr>
          <w:rFonts w:ascii="Traditional Arabic" w:hAnsi="Traditional Arabic" w:cs="Lotus Linotype" w:hint="cs"/>
          <w:sz w:val="36"/>
          <w:szCs w:val="32"/>
          <w:rtl/>
        </w:rPr>
        <w:t>ث</w:t>
      </w:r>
      <w:r w:rsidR="00C17710" w:rsidRPr="0026525E">
        <w:rPr>
          <w:rFonts w:ascii="Traditional Arabic" w:hAnsi="Traditional Arabic" w:cs="Lotus Linotype" w:hint="cs"/>
          <w:sz w:val="36"/>
          <w:szCs w:val="32"/>
          <w:rtl/>
        </w:rPr>
        <w:t>ني</w:t>
      </w:r>
      <w:r w:rsidR="007938EC" w:rsidRPr="0026525E">
        <w:rPr>
          <w:rFonts w:ascii="Traditional Arabic" w:hAnsi="Traditional Arabic" w:cs="Lotus Linotype" w:hint="cs"/>
          <w:sz w:val="36"/>
          <w:szCs w:val="32"/>
          <w:rtl/>
        </w:rPr>
        <w:t xml:space="preserve"> الشيخ </w:t>
      </w:r>
      <w:r w:rsidR="00C17710" w:rsidRPr="0026525E">
        <w:rPr>
          <w:rFonts w:ascii="Traditional Arabic" w:hAnsi="Traditional Arabic" w:cs="Lotus Linotype" w:hint="cs"/>
          <w:sz w:val="36"/>
          <w:szCs w:val="32"/>
          <w:rtl/>
        </w:rPr>
        <w:t xml:space="preserve">المجاهد </w:t>
      </w:r>
      <w:r w:rsidR="00C17710" w:rsidRPr="00095B64">
        <w:rPr>
          <w:rFonts w:ascii="Traditional Arabic" w:hAnsi="Traditional Arabic" w:cs="Lotus Linotype" w:hint="eastAsia"/>
          <w:bCs/>
          <w:sz w:val="34"/>
          <w:szCs w:val="34"/>
          <w:rtl/>
        </w:rPr>
        <w:t>«</w:t>
      </w:r>
      <w:r w:rsidR="007938EC" w:rsidRPr="0026525E">
        <w:rPr>
          <w:rFonts w:ascii="Traditional Arabic" w:hAnsi="Traditional Arabic" w:cs="Lotus Linotype" w:hint="cs"/>
          <w:b/>
          <w:bCs/>
          <w:sz w:val="36"/>
          <w:szCs w:val="32"/>
          <w:rtl/>
        </w:rPr>
        <w:t>أبو عماد الشامي</w:t>
      </w:r>
      <w:r w:rsidR="00C17710" w:rsidRPr="00095B64">
        <w:rPr>
          <w:rFonts w:ascii="Traditional Arabic" w:hAnsi="Traditional Arabic" w:cs="Lotus Linotype" w:hint="eastAsia"/>
          <w:bCs/>
          <w:sz w:val="34"/>
          <w:szCs w:val="34"/>
          <w:rtl/>
        </w:rPr>
        <w:t>»</w:t>
      </w:r>
      <w:r w:rsidR="007938EC" w:rsidRPr="00095B64">
        <w:rPr>
          <w:rFonts w:ascii="Traditional Arabic" w:hAnsi="Traditional Arabic" w:cs="Lotus Linotype" w:hint="cs"/>
          <w:bCs/>
          <w:sz w:val="34"/>
          <w:szCs w:val="34"/>
          <w:rtl/>
        </w:rPr>
        <w:t xml:space="preserve"> </w:t>
      </w:r>
      <w:r w:rsidR="007938EC" w:rsidRPr="0026525E">
        <w:rPr>
          <w:rFonts w:ascii="Traditional Arabic" w:hAnsi="Traditional Arabic" w:cs="Lotus Linotype" w:hint="cs"/>
          <w:sz w:val="36"/>
          <w:szCs w:val="32"/>
          <w:rtl/>
        </w:rPr>
        <w:t xml:space="preserve">أنه سمع الشيخ </w:t>
      </w:r>
      <w:r w:rsidR="007938EC" w:rsidRPr="0026525E">
        <w:rPr>
          <w:rFonts w:ascii="Traditional Arabic" w:hAnsi="Traditional Arabic" w:cs="Lotus Linotype"/>
          <w:sz w:val="36"/>
          <w:szCs w:val="32"/>
          <w:rtl/>
        </w:rPr>
        <w:t xml:space="preserve">عطية الله الليبي </w:t>
      </w:r>
      <w:r w:rsidR="008B39D0" w:rsidRPr="0026525E">
        <w:rPr>
          <w:rFonts w:ascii="Traditional Arabic" w:hAnsi="Traditional Arabic" w:cs="Lotus Linotype"/>
          <w:sz w:val="36"/>
          <w:szCs w:val="32"/>
          <w:rtl/>
        </w:rPr>
        <w:sym w:font="KFGQPC Arabic Symbols 01" w:char="F072"/>
      </w:r>
      <w:r w:rsidR="007938EC" w:rsidRPr="0026525E">
        <w:rPr>
          <w:rFonts w:ascii="Traditional Arabic" w:hAnsi="Traditional Arabic" w:cs="Lotus Linotype" w:hint="cs"/>
          <w:sz w:val="36"/>
          <w:szCs w:val="32"/>
          <w:rtl/>
        </w:rPr>
        <w:t xml:space="preserve"> يقول</w:t>
      </w:r>
      <w:r w:rsidR="00C17710" w:rsidRPr="0026525E">
        <w:rPr>
          <w:rFonts w:ascii="Traditional Arabic" w:hAnsi="Traditional Arabic" w:cs="Lotus Linotype" w:hint="cs"/>
          <w:sz w:val="36"/>
          <w:szCs w:val="32"/>
          <w:rtl/>
        </w:rPr>
        <w:t xml:space="preserve"> وهو في خراسان</w:t>
      </w:r>
      <w:r w:rsidR="007938EC" w:rsidRPr="0026525E">
        <w:rPr>
          <w:rFonts w:ascii="Traditional Arabic" w:hAnsi="Traditional Arabic" w:cs="Lotus Linotype"/>
          <w:sz w:val="36"/>
          <w:szCs w:val="32"/>
          <w:rtl/>
        </w:rPr>
        <w:t xml:space="preserve">: </w:t>
      </w:r>
      <w:r w:rsidR="004B465D" w:rsidRPr="00095B64">
        <w:rPr>
          <w:rFonts w:ascii="Traditional Arabic" w:hAnsi="Traditional Arabic" w:cs="Lotus Linotype" w:hint="cs"/>
          <w:bCs/>
          <w:sz w:val="34"/>
          <w:szCs w:val="34"/>
          <w:rtl/>
        </w:rPr>
        <w:t>«</w:t>
      </w:r>
      <w:r w:rsidR="007938EC" w:rsidRPr="0026525E">
        <w:rPr>
          <w:rFonts w:ascii="Traditional Arabic" w:hAnsi="Traditional Arabic" w:cs="Lotus Linotype"/>
          <w:sz w:val="36"/>
          <w:szCs w:val="32"/>
          <w:rtl/>
        </w:rPr>
        <w:t>الشيخ أبو الوليد الغزي أعلمُنا وأعلانا مرتبة في العلم والفتيا</w:t>
      </w:r>
      <w:r w:rsidR="00C17710" w:rsidRPr="0026525E">
        <w:rPr>
          <w:rFonts w:ascii="Traditional Arabic" w:hAnsi="Traditional Arabic" w:cs="Lotus Linotype" w:hint="cs"/>
          <w:sz w:val="36"/>
          <w:szCs w:val="32"/>
          <w:rtl/>
        </w:rPr>
        <w:t>، ونحن نستفتيه فيما يستشكل علينا</w:t>
      </w:r>
      <w:r w:rsidR="004B465D" w:rsidRPr="00095B64">
        <w:rPr>
          <w:rFonts w:ascii="Traditional Arabic" w:hAnsi="Traditional Arabic" w:cs="Lotus Linotype" w:hint="cs"/>
          <w:bCs/>
          <w:sz w:val="34"/>
          <w:szCs w:val="34"/>
          <w:rtl/>
        </w:rPr>
        <w:t>»</w:t>
      </w:r>
      <w:r w:rsidR="000E3A9A" w:rsidRPr="000E3A9A">
        <w:rPr>
          <w:rFonts w:ascii="Traditional Arabic" w:hAnsi="Traditional Arabic" w:cs="Lotus Linotype"/>
          <w:sz w:val="34"/>
          <w:szCs w:val="34"/>
          <w:rtl/>
        </w:rPr>
        <w:t>.</w:t>
      </w:r>
    </w:p>
    <w:p ns2:paraId="5AF74537" ns2:textId="54A4019F" w:rsidR="00D24CC7" w:rsidRPr="0026525E" w:rsidRDefault="00C17710"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{{PG:21}}</w:t>
      </w:r>
      <w:r w:rsidRPr="0026525E">
        <w:rPr>
          <w:rFonts w:ascii="Traditional Arabic" w:hAnsi="Traditional Arabic" w:cs="Lotus Linotype" w:hint="cs"/>
          <w:sz w:val="36"/>
          <w:szCs w:val="32"/>
          <w:rtl/>
        </w:rPr>
        <w:t>أقول:</w:t>
      </w:r>
      <w:r w:rsidR="00D24CC7" w:rsidRPr="0026525E">
        <w:rPr>
          <w:rFonts w:ascii="Traditional Arabic" w:hAnsi="Traditional Arabic" w:cs="Lotus Linotype" w:hint="cs"/>
          <w:sz w:val="36"/>
          <w:szCs w:val="32"/>
          <w:rtl/>
        </w:rPr>
        <w:t xml:space="preserve"> وليس هذا مبالغةً من الشيخ عطية الله؛ بل إ</w:t>
      </w:r>
      <w:r w:rsidRPr="0026525E">
        <w:rPr>
          <w:rFonts w:ascii="Traditional Arabic" w:hAnsi="Traditional Arabic" w:cs="Lotus Linotype" w:hint="cs"/>
          <w:sz w:val="36"/>
          <w:szCs w:val="32"/>
          <w:rtl/>
        </w:rPr>
        <w:t>نَّ</w:t>
      </w:r>
      <w:r w:rsidR="00D24CC7" w:rsidRPr="0026525E">
        <w:rPr>
          <w:rFonts w:ascii="Traditional Arabic" w:hAnsi="Traditional Arabic" w:cs="Lotus Linotype" w:hint="cs"/>
          <w:sz w:val="36"/>
          <w:szCs w:val="32"/>
          <w:rtl/>
        </w:rPr>
        <w:t xml:space="preserve"> الناظر في علم الشيخ وفتاويه - وما كتابه هذا إلا جزء </w:t>
      </w:r>
      <w:r w:rsidR="0026525E">
        <w:rPr>
          <w:rFonts w:ascii="Traditional Arabic" w:hAnsi="Traditional Arabic" w:cs="Lotus Linotype" w:hint="cs"/>
          <w:sz w:val="36"/>
          <w:szCs w:val="32"/>
          <w:rtl/>
        </w:rPr>
        <w:t xml:space="preserve">هامٌّ دقيقُ </w:t>
      </w:r>
      <w:r w:rsidR="00D24CC7" w:rsidRPr="0026525E">
        <w:rPr>
          <w:rFonts w:ascii="Traditional Arabic" w:hAnsi="Traditional Arabic" w:cs="Lotus Linotype" w:hint="cs"/>
          <w:sz w:val="36"/>
          <w:szCs w:val="32"/>
          <w:rtl/>
        </w:rPr>
        <w:t xml:space="preserve">من ذلك - يجد دليلًا على </w:t>
      </w:r>
      <w:r w:rsidR="0026525E">
        <w:rPr>
          <w:rFonts w:ascii="Traditional Arabic" w:hAnsi="Traditional Arabic" w:cs="Lotus Linotype" w:hint="cs"/>
          <w:sz w:val="36"/>
          <w:szCs w:val="32"/>
          <w:rtl/>
        </w:rPr>
        <w:t xml:space="preserve">براعةِ الشيخ في العلم والفتيا </w:t>
      </w:r>
      <w:r w:rsidR="00D24CC7" w:rsidRPr="0026525E">
        <w:rPr>
          <w:rFonts w:ascii="Traditional Arabic" w:hAnsi="Traditional Arabic" w:cs="Lotus Linotype" w:hint="cs"/>
          <w:sz w:val="36"/>
          <w:szCs w:val="32"/>
          <w:rtl/>
        </w:rPr>
        <w:t>بكل جلاء</w:t>
      </w:r>
      <w:r w:rsidR="000E3A9A" w:rsidRPr="000E3A9A">
        <w:rPr>
          <w:rFonts w:ascii="Traditional Arabic" w:hAnsi="Traditional Arabic" w:cs="Lotus Linotype" w:hint="cs"/>
          <w:sz w:val="36"/>
          <w:szCs w:val="32"/>
          <w:rtl/>
        </w:rPr>
        <w:t>.</w:t>
      </w:r>
    </w:p>
    <w:p ns2:paraId="6B77F10D" ns2:textId="3297FCC1" w:rsidR="00D24CC7" w:rsidRPr="0026525E" w:rsidRDefault="00D24CC7" w:rsidP="000E3A9A">
      <w:pPr>
        <w:widowControl w:val="0"/>
        <w:spacing w:after="80" w:line="18" w:lineRule="atLeast"/>
        <w:ind w:firstLine="284"/>
        <w:jc w:val="both"/>
        <w:rPr>
          <w:rFonts w:ascii="Traditional Arabic" w:hAnsi="Traditional Arabic" w:cs="Lotus Linotype"/>
          <w:sz w:val="36"/>
          <w:szCs w:val="32"/>
          <w:rtl/>
        </w:rPr>
      </w:pPr>
      <w:r>
        <w:rPr>
          <w:vanish/>
        </w:rPr>
        <w:t>{{PG:21}}</w:t>
      </w:r>
      <w:r w:rsidRPr="0026525E">
        <w:rPr>
          <w:rFonts w:ascii="Traditional Arabic" w:hAnsi="Traditional Arabic" w:cs="Lotus Linotype" w:hint="cs"/>
          <w:sz w:val="36"/>
          <w:szCs w:val="32"/>
          <w:rtl/>
        </w:rPr>
        <w:t xml:space="preserve">وتدليلا على ذلك؛ فقد قرأتُ في وثائق </w:t>
      </w:r>
      <w:r w:rsidRPr="00095B64">
        <w:rPr>
          <w:rFonts w:ascii="Traditional Arabic" w:hAnsi="Traditional Arabic" w:cs="Lotus Linotype" w:hint="eastAsia"/>
          <w:bCs/>
          <w:sz w:val="34"/>
          <w:szCs w:val="34"/>
          <w:rtl/>
        </w:rPr>
        <w:t>«</w:t>
      </w:r>
      <w:r w:rsidRPr="0026525E">
        <w:rPr>
          <w:rFonts w:ascii="Traditional Arabic" w:hAnsi="Traditional Arabic" w:cs="Lotus Linotype" w:hint="cs"/>
          <w:sz w:val="36"/>
          <w:szCs w:val="32"/>
          <w:rtl/>
        </w:rPr>
        <w:t>أبوت أباد</w:t>
      </w:r>
      <w:r>
        <w:rPr>
          <w:rFonts w:ascii="Traditional Arabic" w:hAnsi="Traditional Arabic" w:cs="Traditional Arabic" w:hint="eastAsia"/>
          <w:sz w:val="34"/>
          <w:szCs w:val="34"/>
          <w:rtl/>
        </w:rPr>
        <w:t>»</w:t>
      </w:r>
      <w:r>
        <w:rPr>
          <w:rFonts w:ascii="Traditional Arabic" w:hAnsi="Traditional Arabic" w:cs="Traditional Arabic" w:hint="cs"/>
          <w:sz w:val="34"/>
          <w:szCs w:val="34"/>
          <w:rtl/>
        </w:rPr>
        <w:t xml:space="preserve"> </w:t>
      </w:r>
      <w:r w:rsidRPr="0026525E">
        <w:rPr>
          <w:rFonts w:ascii="Traditional Arabic" w:hAnsi="Traditional Arabic" w:cs="Lotus Linotype" w:hint="cs"/>
          <w:sz w:val="36"/>
          <w:szCs w:val="32"/>
          <w:rtl/>
        </w:rPr>
        <w:t xml:space="preserve">- التي نشرها الأمريكان بعد اقتحامهم منزل الشيخ أسامة بن لادن </w:t>
      </w:r>
      <w:r w:rsidRPr="0026525E">
        <w:rPr>
          <w:rFonts w:ascii="Traditional Arabic" w:hAnsi="Traditional Arabic" w:cs="Lotus Linotype"/>
          <w:sz w:val="36"/>
          <w:szCs w:val="32"/>
        </w:rPr>
        <w:sym w:font="KFGQPC Arabic Symbols 01" w:char="F072"/>
      </w:r>
      <w:r w:rsidRPr="0026525E">
        <w:rPr>
          <w:rFonts w:ascii="Traditional Arabic" w:hAnsi="Traditional Arabic" w:cs="Lotus Linotype" w:hint="cs"/>
          <w:sz w:val="36"/>
          <w:szCs w:val="32"/>
          <w:rtl/>
        </w:rPr>
        <w:t xml:space="preserve">، وهي صحيحة ثابتة - عددا من الفتاوى التي كان يرجع فيها قيادة تنظيم القاعدة في أفغانستان للشيخ يستفتونه؛ فمن ذلك ما جاء على لسان حاجي عثمان - </w:t>
      </w:r>
      <w:r w:rsidR="000B1374" w:rsidRPr="0026525E">
        <w:rPr>
          <w:rFonts w:ascii="Traditional Arabic" w:hAnsi="Traditional Arabic" w:cs="Lotus Linotype" w:hint="cs"/>
          <w:sz w:val="36"/>
          <w:szCs w:val="32"/>
          <w:rtl/>
        </w:rPr>
        <w:t xml:space="preserve">وهو غالبًا: الشيخ </w:t>
      </w:r>
      <w:r w:rsidRPr="0026525E">
        <w:rPr>
          <w:rFonts w:ascii="Traditional Arabic" w:hAnsi="Traditional Arabic" w:cs="Lotus Linotype" w:hint="cs"/>
          <w:sz w:val="36"/>
          <w:szCs w:val="32"/>
          <w:rtl/>
        </w:rPr>
        <w:t>مصطفى أبو اليزيد</w:t>
      </w:r>
      <w:r w:rsidR="000B1374" w:rsidRPr="0026525E">
        <w:rPr>
          <w:rFonts w:ascii="Traditional Arabic" w:hAnsi="Traditional Arabic" w:cs="Lotus Linotype" w:hint="cs"/>
          <w:sz w:val="36"/>
          <w:szCs w:val="32"/>
          <w:rtl/>
        </w:rPr>
        <w:t xml:space="preserve">، أمير القاعدة في أفغانستان </w:t>
      </w:r>
      <w:r w:rsidRPr="0026525E">
        <w:rPr>
          <w:rFonts w:ascii="Traditional Arabic" w:hAnsi="Traditional Arabic" w:cs="Lotus Linotype" w:hint="cs"/>
          <w:sz w:val="36"/>
          <w:szCs w:val="32"/>
          <w:rtl/>
        </w:rPr>
        <w:t>- يقول في رسالته للشيخ أسامة: «إ</w:t>
      </w:r>
      <w:r w:rsidRPr="0026525E">
        <w:rPr>
          <w:rFonts w:ascii="Traditional Arabic" w:hAnsi="Traditional Arabic" w:cs="Lotus Linotype"/>
          <w:sz w:val="36"/>
          <w:szCs w:val="32"/>
          <w:rtl/>
        </w:rPr>
        <w:t xml:space="preserve">ننا </w:t>
      </w:r>
      <w:r w:rsidRPr="0026525E">
        <w:rPr>
          <w:rFonts w:ascii="Traditional Arabic" w:hAnsi="Traditional Arabic" w:cs="Lotus Linotype" w:hint="cs"/>
          <w:sz w:val="36"/>
          <w:szCs w:val="32"/>
          <w:rtl/>
        </w:rPr>
        <w:t xml:space="preserve">نكفل </w:t>
      </w:r>
      <w:r w:rsidRPr="0026525E">
        <w:rPr>
          <w:rFonts w:ascii="Traditional Arabic" w:hAnsi="Traditional Arabic" w:cs="Lotus Linotype"/>
          <w:sz w:val="36"/>
          <w:szCs w:val="32"/>
          <w:rtl/>
        </w:rPr>
        <w:t>بفضل الله حوالي 50 أسرة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من الذين خرجوا من أفغانستان من غير</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التنظيم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منها حوالي 30 أسر شهداء وأسرى</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و20 معهم أزواجهم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وغالب هؤل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ء ال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زوا</w:t>
      </w:r>
      <w:r w:rsidRPr="0026525E">
        <w:rPr>
          <w:rFonts w:ascii="Traditional Arabic" w:hAnsi="Traditional Arabic" w:cs="Lotus Linotype" w:hint="cs"/>
          <w:sz w:val="36"/>
          <w:szCs w:val="32"/>
          <w:rtl/>
        </w:rPr>
        <w:t xml:space="preserve">ج </w:t>
      </w:r>
      <w:r w:rsidRPr="0026525E">
        <w:rPr>
          <w:rFonts w:ascii="Traditional Arabic" w:hAnsi="Traditional Arabic" w:cs="Lotus Linotype"/>
          <w:sz w:val="36"/>
          <w:szCs w:val="32"/>
          <w:rtl/>
        </w:rPr>
        <w:t xml:space="preserve">جالسون مع </w:t>
      </w:r>
      <w:r w:rsidRPr="0026525E">
        <w:rPr>
          <w:rFonts w:ascii="Traditional Arabic" w:hAnsi="Traditional Arabic" w:cs="Lotus Linotype" w:hint="cs"/>
          <w:sz w:val="36"/>
          <w:szCs w:val="32"/>
          <w:rtl/>
        </w:rPr>
        <w:t xml:space="preserve">زوجاتهم </w:t>
      </w:r>
      <w:r w:rsidRPr="0026525E">
        <w:rPr>
          <w:rFonts w:ascii="Traditional Arabic" w:hAnsi="Traditional Arabic" w:cs="Lotus Linotype"/>
          <w:sz w:val="36"/>
          <w:szCs w:val="32"/>
          <w:rtl/>
        </w:rPr>
        <w:t>في بيشاور وما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حولها وقد أرسلنا لهم من قبل أننا في حرج شرعي</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من إعطائكم كفال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ت وأنتم جالسون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ن ال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 xml:space="preserve">موال التي تأتي </w:t>
      </w:r>
      <w:r w:rsidRPr="0026525E">
        <w:rPr>
          <w:rFonts w:ascii="Traditional Arabic" w:hAnsi="Traditional Arabic" w:cs="Lotus Linotype" w:hint="cs"/>
          <w:sz w:val="36"/>
          <w:szCs w:val="32"/>
          <w:rtl/>
        </w:rPr>
        <w:t xml:space="preserve">الآن لا تأتي </w:t>
      </w:r>
      <w:r w:rsidRPr="0026525E">
        <w:rPr>
          <w:rFonts w:ascii="Traditional Arabic" w:hAnsi="Traditional Arabic" w:cs="Lotus Linotype"/>
          <w:sz w:val="36"/>
          <w:szCs w:val="32"/>
          <w:rtl/>
        </w:rPr>
        <w:t>لل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سر كما هو</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الحال بعد الخروج مباشرة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بل تأتي للجهاد ودعوناهم للمشاركة واستجاب قليل منه</w:t>
      </w:r>
      <w:r w:rsidRPr="0026525E">
        <w:rPr>
          <w:rFonts w:ascii="Traditional Arabic" w:hAnsi="Traditional Arabic" w:cs="Lotus Linotype" w:hint="cs"/>
          <w:sz w:val="36"/>
          <w:szCs w:val="32"/>
          <w:rtl/>
        </w:rPr>
        <w:t xml:space="preserve">م، </w:t>
      </w:r>
      <w:r w:rsidRPr="0026525E">
        <w:rPr>
          <w:rFonts w:ascii="Traditional Arabic" w:hAnsi="Traditional Arabic" w:cs="Lotus Linotype"/>
          <w:b/>
          <w:bCs/>
          <w:sz w:val="36"/>
          <w:szCs w:val="32"/>
          <w:rtl/>
        </w:rPr>
        <w:t>واستفتينا الشيخ أب</w:t>
      </w:r>
      <w:r w:rsidRPr="0026525E">
        <w:rPr>
          <w:rFonts w:ascii="Traditional Arabic" w:hAnsi="Traditional Arabic" w:cs="Lotus Linotype" w:hint="cs"/>
          <w:b/>
          <w:bCs/>
          <w:sz w:val="36"/>
          <w:szCs w:val="32"/>
          <w:rtl/>
        </w:rPr>
        <w:t>ا</w:t>
      </w:r>
      <w:r w:rsidRPr="0026525E">
        <w:rPr>
          <w:rFonts w:ascii="Traditional Arabic" w:hAnsi="Traditional Arabic" w:cs="Lotus Linotype"/>
          <w:b/>
          <w:bCs/>
          <w:sz w:val="36"/>
          <w:szCs w:val="32"/>
          <w:rtl/>
        </w:rPr>
        <w:t xml:space="preserve"> الوليد</w:t>
      </w:r>
      <w:r w:rsidRPr="0026525E">
        <w:rPr>
          <w:rFonts w:ascii="Traditional Arabic" w:hAnsi="Traditional Arabic" w:cs="Lotus Linotype"/>
          <w:sz w:val="36"/>
          <w:szCs w:val="32"/>
          <w:rtl/>
        </w:rPr>
        <w:t xml:space="preserve"> في قطع الكف</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ت عما لم يأت فأفتى بعدم جواز ذلك مراعاة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للمصالح والمفاسد وللنساء وال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طفال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lastRenderedPageBreak/>
        <w:t>وقال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يكون ال</w:t>
      </w:r>
      <w:r w:rsidRPr="0026525E">
        <w:rPr>
          <w:rFonts w:ascii="Traditional Arabic" w:hAnsi="Traditional Arabic" w:cs="Lotus Linotype" w:hint="cs"/>
          <w:sz w:val="36"/>
          <w:szCs w:val="32"/>
          <w:rtl/>
        </w:rPr>
        <w:t>إ</w:t>
      </w:r>
      <w:r w:rsidRPr="0026525E">
        <w:rPr>
          <w:rFonts w:ascii="Traditional Arabic" w:hAnsi="Traditional Arabic" w:cs="Lotus Linotype"/>
          <w:sz w:val="36"/>
          <w:szCs w:val="32"/>
          <w:rtl/>
        </w:rPr>
        <w:t>خوة آثمون بعدم مجيئهم للجهاد</w:t>
      </w:r>
      <w:r w:rsidRPr="0026525E">
        <w:rPr>
          <w:rFonts w:ascii="Traditional Arabic" w:hAnsi="Traditional Arabic" w:cs="Lotus Linotype" w:hint="cs"/>
          <w:sz w:val="36"/>
          <w:szCs w:val="32"/>
          <w:rtl/>
        </w:rPr>
        <w:t>» انتهى</w:t>
      </w:r>
      <w:r w:rsidR="000E3A9A" w:rsidRPr="000E3A9A">
        <w:rPr>
          <w:rFonts w:ascii="Traditional Arabic" w:hAnsi="Traditional Arabic" w:cs="Lotus Linotype" w:hint="cs"/>
          <w:sz w:val="36"/>
          <w:szCs w:val="32"/>
          <w:rtl/>
        </w:rPr>
        <w:t>.</w:t>
      </w:r>
    </w:p>
    <w:p ns2:paraId="0FEB258E" ns2:textId="51DBD1B7" w:rsidR="000A3469" w:rsidRPr="0026525E" w:rsidRDefault="000A346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hint="cs"/>
          <w:sz w:val="36"/>
          <w:szCs w:val="32"/>
          <w:rtl/>
        </w:rPr>
        <w:t xml:space="preserve">وقد حدثني الإخوة المجاهدون في الحزب الإسلامي التركستاني أنهم استشاروا الشيخ أبا الوليد قبل سنوات طوال عن بيعتهم للقاعدة يوم كانت أعدادهم عشرين رجلًا، فقال لهم: </w:t>
      </w:r>
      <w:r w:rsidR="00C154D5" w:rsidRPr="0026525E">
        <w:rPr>
          <w:rFonts w:ascii="Traditional Arabic" w:hAnsi="Traditional Arabic" w:cs="Lotus Linotype" w:hint="cs"/>
          <w:sz w:val="36"/>
          <w:szCs w:val="32"/>
          <w:rtl/>
        </w:rPr>
        <w:t>اثبتوا وابقوا على حالكم فسيأتيكم في يوم من الأيام آلاف من الرجال، فقضيتكم لا يجب أن تمحوها الأيام</w:t>
      </w:r>
      <w:r w:rsidR="000E3A9A" w:rsidRPr="000E3A9A">
        <w:rPr>
          <w:rFonts w:ascii="Traditional Arabic" w:hAnsi="Traditional Arabic" w:cs="Lotus Linotype" w:hint="cs"/>
          <w:sz w:val="36"/>
          <w:szCs w:val="32"/>
          <w:rtl/>
        </w:rPr>
        <w:t>.</w:t>
      </w:r>
      <w:r w:rsidR="00C154D5" w:rsidRPr="0026525E">
        <w:rPr>
          <w:rFonts w:ascii="Traditional Arabic" w:hAnsi="Traditional Arabic" w:cs="Lotus Linotype" w:hint="cs"/>
          <w:sz w:val="36"/>
          <w:szCs w:val="32"/>
          <w:rtl/>
        </w:rPr>
        <w:t xml:space="preserve"> فكانت نصيحة في محلها، ونفع الله بها، والحزب الإسلامي التركستاني رأس حربة أهل الإسلام اليوم في الشام</w:t>
      </w:r>
      <w:r w:rsidR="0026525E">
        <w:rPr>
          <w:rFonts w:ascii="Traditional Arabic" w:hAnsi="Traditional Arabic" w:cs="Lotus Linotype" w:hint="cs"/>
          <w:sz w:val="36"/>
          <w:szCs w:val="32"/>
          <w:rtl/>
        </w:rPr>
        <w:t>، تقبل الله منا ومنهم</w:t>
      </w:r>
      <w:r w:rsidR="000E3A9A" w:rsidRPr="000E3A9A">
        <w:rPr>
          <w:rFonts w:ascii="Traditional Arabic" w:hAnsi="Traditional Arabic" w:cs="Lotus Linotype" w:hint="cs"/>
          <w:sz w:val="36"/>
          <w:szCs w:val="32"/>
          <w:rtl/>
        </w:rPr>
        <w:t>.</w:t>
      </w:r>
    </w:p>
    <w:p ns2:paraId="54E06A67" ns2:textId="72A64F94" w:rsidR="007C20EA" w:rsidRPr="0026525E" w:rsidRDefault="006645C4" w:rsidP="000E3A9A">
      <w:pPr>
        <w:pStyle w:val="af0"/>
        <w:widowControl w:val="0"/>
        <w:numPr>
          <w:ilvl w:val="0"/>
          <w:numId w:val="47"/>
        </w:numPr>
        <w:spacing w:after="80" w:line="18" w:lineRule="atLeast"/>
        <w:ind w:left="226" w:firstLine="0"/>
        <w:jc w:val="both"/>
        <w:rPr>
          <w:rFonts w:ascii="Traditional Arabic" w:hAnsi="Traditional Arabic" w:cs="Lotus Linotype"/>
          <w:sz w:val="36"/>
          <w:szCs w:val="32"/>
          <w:rtl/>
        </w:rPr>
      </w:pPr>
      <w:r>
        <w:rPr>
          <w:vanish/>
        </w:rPr>
        <w:t>{{PG:22}}</w:t>
      </w:r>
      <w:r>
        <w:rPr>
          <w:rFonts w:ascii="IranNastaliq" w:hAnsi="IranNastaliq" w:cs="AL-Bsher" w:hint="cs"/>
          <w:noProof/>
          <w:color w:val="FFFFFF"/>
          <w:sz w:val="2"/>
          <w:szCs w:val="2"/>
          <w:rtl/>
        </w:rPr>
        <w:drawing>
          <ns3:anchor distT="0" distB="0" distL="114300" distR="114300" simplePos="0" relativeHeight="252093440" behindDoc="0" locked="0" layoutInCell="1" allowOverlap="1" ns4:anchorId="5F2280A5" ns4:editId="521FC26A">
            <ns3:simplePos x="0" y="0"/>
            <ns3:positionH relativeFrom="margin">
              <ns3:posOffset>1398270</ns3:posOffset>
            </ns3:positionH>
            <ns3:positionV relativeFrom="page">
              <ns3:posOffset>50751</ns3:posOffset>
            </ns3:positionV>
            <ns3:extent cx="4355465" cy="488950"/>
            <ns3:effectExtent l="0" t="0" r="6985" b="6350"/>
            <ns3:wrapNone/>
            <ns3:docPr id="22"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7C20EA" w:rsidRPr="00095B64">
        <w:rPr>
          <w:rFonts w:ascii="Traditional Arabic" w:hAnsi="Traditional Arabic" w:cs="Lotus Linotype"/>
          <w:b/>
          <w:bCs/>
          <w:sz w:val="34"/>
          <w:szCs w:val="34"/>
          <w:rtl/>
        </w:rPr>
        <w:t>اللغات التي يجيدها</w:t>
      </w:r>
      <w:r w:rsidR="000B1374" w:rsidRPr="00095B64">
        <w:rPr>
          <w:rFonts w:ascii="Traditional Arabic" w:hAnsi="Traditional Arabic" w:cs="Lotus Linotype" w:hint="cs"/>
          <w:b/>
          <w:bCs/>
          <w:sz w:val="34"/>
          <w:szCs w:val="34"/>
          <w:rtl/>
        </w:rPr>
        <w:t xml:space="preserve"> الشيخ</w:t>
      </w:r>
      <w:r w:rsidR="007C20EA" w:rsidRPr="00095B64">
        <w:rPr>
          <w:rFonts w:ascii="Traditional Arabic" w:hAnsi="Traditional Arabic" w:cs="Lotus Linotype"/>
          <w:b/>
          <w:bCs/>
          <w:sz w:val="34"/>
          <w:szCs w:val="34"/>
          <w:rtl/>
        </w:rPr>
        <w:t>:</w:t>
      </w:r>
      <w:r w:rsidR="007C20EA" w:rsidRPr="007C20EA">
        <w:rPr>
          <w:rFonts w:ascii="Traditional Arabic" w:hAnsi="Traditional Arabic" w:cs="Traditional Arabic"/>
          <w:sz w:val="34"/>
          <w:szCs w:val="34"/>
          <w:rtl/>
        </w:rPr>
        <w:t xml:space="preserve"> </w:t>
      </w:r>
      <w:r w:rsidR="007C20EA" w:rsidRPr="0026525E">
        <w:rPr>
          <w:rFonts w:ascii="Traditional Arabic" w:hAnsi="Traditional Arabic" w:cs="Lotus Linotype" w:hint="cs"/>
          <w:sz w:val="36"/>
          <w:szCs w:val="32"/>
          <w:rtl/>
        </w:rPr>
        <w:t xml:space="preserve">العربية شعرا ونثرا، </w:t>
      </w:r>
      <w:r w:rsidR="00C154D5" w:rsidRPr="0026525E">
        <w:rPr>
          <w:rFonts w:ascii="Traditional Arabic" w:hAnsi="Traditional Arabic" w:cs="Lotus Linotype" w:hint="cs"/>
          <w:sz w:val="36"/>
          <w:szCs w:val="32"/>
          <w:rtl/>
        </w:rPr>
        <w:t xml:space="preserve">ثم </w:t>
      </w:r>
      <w:r w:rsidR="007C20EA" w:rsidRPr="0026525E">
        <w:rPr>
          <w:rFonts w:ascii="Traditional Arabic" w:hAnsi="Traditional Arabic" w:cs="Lotus Linotype"/>
          <w:sz w:val="36"/>
          <w:szCs w:val="32"/>
          <w:rtl/>
        </w:rPr>
        <w:t>الإنجليزية</w:t>
      </w:r>
      <w:r w:rsidR="007C20EA" w:rsidRPr="0026525E">
        <w:rPr>
          <w:rFonts w:ascii="Traditional Arabic" w:hAnsi="Traditional Arabic" w:cs="Lotus Linotype" w:hint="cs"/>
          <w:sz w:val="36"/>
          <w:szCs w:val="32"/>
          <w:rtl/>
        </w:rPr>
        <w:t>،</w:t>
      </w:r>
      <w:r w:rsidR="007C20EA" w:rsidRPr="0026525E">
        <w:rPr>
          <w:rFonts w:ascii="Traditional Arabic" w:hAnsi="Traditional Arabic" w:cs="Lotus Linotype"/>
          <w:sz w:val="36"/>
          <w:szCs w:val="32"/>
          <w:rtl/>
        </w:rPr>
        <w:t xml:space="preserve"> والفارسية، </w:t>
      </w:r>
      <w:r w:rsidR="007C20EA" w:rsidRPr="0026525E">
        <w:rPr>
          <w:rFonts w:ascii="Traditional Arabic" w:hAnsi="Traditional Arabic" w:cs="Lotus Linotype" w:hint="cs"/>
          <w:sz w:val="36"/>
          <w:szCs w:val="32"/>
          <w:rtl/>
        </w:rPr>
        <w:t>و</w:t>
      </w:r>
      <w:r w:rsidR="007C20EA" w:rsidRPr="0026525E">
        <w:rPr>
          <w:rFonts w:ascii="Traditional Arabic" w:hAnsi="Traditional Arabic" w:cs="Lotus Linotype"/>
          <w:sz w:val="36"/>
          <w:szCs w:val="32"/>
          <w:rtl/>
        </w:rPr>
        <w:t>البشتو</w:t>
      </w:r>
      <w:r w:rsidR="007C20EA" w:rsidRPr="0026525E">
        <w:rPr>
          <w:rFonts w:ascii="Traditional Arabic" w:hAnsi="Traditional Arabic" w:cs="Lotus Linotype" w:hint="cs"/>
          <w:sz w:val="36"/>
          <w:szCs w:val="32"/>
          <w:rtl/>
        </w:rPr>
        <w:t>،</w:t>
      </w:r>
      <w:r w:rsidR="007C20EA" w:rsidRPr="0026525E">
        <w:rPr>
          <w:rFonts w:ascii="Traditional Arabic" w:hAnsi="Traditional Arabic" w:cs="Lotus Linotype"/>
          <w:sz w:val="36"/>
          <w:szCs w:val="32"/>
          <w:rtl/>
        </w:rPr>
        <w:t xml:space="preserve"> والأردو، </w:t>
      </w:r>
      <w:r w:rsidR="007C20EA" w:rsidRPr="0026525E">
        <w:rPr>
          <w:rFonts w:ascii="Traditional Arabic" w:hAnsi="Traditional Arabic" w:cs="Lotus Linotype" w:hint="cs"/>
          <w:sz w:val="36"/>
          <w:szCs w:val="32"/>
          <w:rtl/>
        </w:rPr>
        <w:t>و</w:t>
      </w:r>
      <w:r w:rsidR="007C20EA" w:rsidRPr="0026525E">
        <w:rPr>
          <w:rFonts w:ascii="Traditional Arabic" w:hAnsi="Traditional Arabic" w:cs="Lotus Linotype"/>
          <w:sz w:val="36"/>
          <w:szCs w:val="32"/>
          <w:rtl/>
        </w:rPr>
        <w:t>التركية</w:t>
      </w:r>
      <w:r w:rsidR="000E3A9A" w:rsidRPr="000E3A9A">
        <w:rPr>
          <w:rFonts w:ascii="Traditional Arabic" w:hAnsi="Traditional Arabic" w:cs="Lotus Linotype" w:hint="cs"/>
          <w:sz w:val="36"/>
          <w:szCs w:val="32"/>
          <w:rtl/>
        </w:rPr>
        <w:t>.</w:t>
      </w:r>
    </w:p>
    <w:p ns2:paraId="405EE389" ns2:textId="698F09E1" w:rsidR="007C20EA" w:rsidRPr="0026525E" w:rsidRDefault="007C20EA" w:rsidP="000E3A9A">
      <w:pPr>
        <w:pStyle w:val="af0"/>
        <w:widowControl w:val="0"/>
        <w:numPr>
          <w:ilvl w:val="0"/>
          <w:numId w:val="47"/>
        </w:numPr>
        <w:spacing w:after="80" w:line="18" w:lineRule="atLeast"/>
        <w:ind w:left="226" w:firstLine="0"/>
        <w:jc w:val="both"/>
        <w:rPr>
          <w:rFonts w:ascii="Traditional Arabic" w:hAnsi="Traditional Arabic" w:cs="Lotus Linotype"/>
          <w:sz w:val="36"/>
          <w:szCs w:val="32"/>
          <w:rtl/>
        </w:rPr>
      </w:pPr>
      <w:r>
        <w:rPr>
          <w:vanish/>
        </w:rPr>
        <w:t>{{PG:22}}</w:t>
      </w:r>
      <w:r w:rsidRPr="00095B64">
        <w:rPr>
          <w:rFonts w:ascii="Traditional Arabic" w:hAnsi="Traditional Arabic" w:cs="Lotus Linotype"/>
          <w:b/>
          <w:bCs/>
          <w:sz w:val="34"/>
          <w:szCs w:val="34"/>
          <w:rtl/>
        </w:rPr>
        <w:t>البلاد التي زارها:</w:t>
      </w:r>
      <w:r w:rsidRPr="00095B64">
        <w:rPr>
          <w:rFonts w:ascii="Traditional Arabic" w:hAnsi="Traditional Arabic" w:cs="Lotus Linotype" w:hint="cs"/>
          <w:b/>
          <w:bCs/>
          <w:sz w:val="34"/>
          <w:szCs w:val="34"/>
          <w:rtl/>
        </w:rPr>
        <w:t xml:space="preserve"> </w:t>
      </w:r>
      <w:r w:rsidRPr="0026525E">
        <w:rPr>
          <w:rFonts w:ascii="Traditional Arabic" w:hAnsi="Traditional Arabic" w:cs="Lotus Linotype"/>
          <w:sz w:val="36"/>
          <w:szCs w:val="32"/>
          <w:rtl/>
        </w:rPr>
        <w:t>السعودية، اليمن</w:t>
      </w:r>
      <w:r w:rsidR="009A141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حض</w:t>
      </w:r>
      <w:r w:rsid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رموت، السودان، مص</w:t>
      </w:r>
      <w:r w:rsid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الأردن، باكستان، أفغانستان، </w:t>
      </w:r>
      <w:r w:rsidRPr="0026525E">
        <w:rPr>
          <w:rFonts w:ascii="Traditional Arabic" w:hAnsi="Traditional Arabic" w:cs="Lotus Linotype" w:hint="cs"/>
          <w:sz w:val="36"/>
          <w:szCs w:val="32"/>
          <w:rtl/>
        </w:rPr>
        <w:t>إ</w:t>
      </w:r>
      <w:r w:rsidRPr="0026525E">
        <w:rPr>
          <w:rFonts w:ascii="Traditional Arabic" w:hAnsi="Traditional Arabic" w:cs="Lotus Linotype"/>
          <w:sz w:val="36"/>
          <w:szCs w:val="32"/>
          <w:rtl/>
        </w:rPr>
        <w:t>يرلندا، بريطانيا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تركيا</w:t>
      </w:r>
      <w:r w:rsidR="000B1374" w:rsidRPr="0026525E">
        <w:rPr>
          <w:rFonts w:ascii="Traditional Arabic" w:hAnsi="Traditional Arabic" w:cs="Lotus Linotype" w:hint="cs"/>
          <w:sz w:val="36"/>
          <w:szCs w:val="32"/>
          <w:rtl/>
        </w:rPr>
        <w:t xml:space="preserve">، </w:t>
      </w:r>
      <w:r w:rsidR="009A1416" w:rsidRPr="0026525E">
        <w:rPr>
          <w:rFonts w:ascii="Traditional Arabic" w:hAnsi="Traditional Arabic" w:cs="Lotus Linotype" w:hint="cs"/>
          <w:sz w:val="36"/>
          <w:szCs w:val="32"/>
          <w:rtl/>
        </w:rPr>
        <w:t>وقد كان أكثر عمره في بلاد الجهاد: أفغانستان وباكستان</w:t>
      </w:r>
      <w:r w:rsidR="000E3A9A" w:rsidRPr="000E3A9A">
        <w:rPr>
          <w:rFonts w:ascii="Traditional Arabic" w:hAnsi="Traditional Arabic" w:cs="Lotus Linotype" w:hint="cs"/>
          <w:sz w:val="36"/>
          <w:szCs w:val="32"/>
          <w:rtl/>
        </w:rPr>
        <w:t>.</w:t>
      </w:r>
    </w:p>
    <w:p ns2:paraId="134BCAC0" ns2:textId="2E76E695" w:rsidR="001C163D" w:rsidRPr="00095B64" w:rsidRDefault="001C163D" w:rsidP="00057857">
      <w:pPr>
        <w:pStyle w:val="af0"/>
        <w:widowControl w:val="0"/>
        <w:numPr>
          <w:ilvl w:val="0"/>
          <w:numId w:val="47"/>
        </w:numPr>
        <w:spacing w:after="80" w:line="18" w:lineRule="atLeast"/>
        <w:ind w:left="226" w:firstLine="0"/>
        <w:rPr>
          <w:rFonts w:ascii="Traditional Arabic" w:hAnsi="Traditional Arabic" w:cs="Lotus Linotype"/>
          <w:b/>
          <w:bCs/>
          <w:sz w:val="34"/>
          <w:szCs w:val="34"/>
          <w:rtl/>
        </w:rPr>
      </w:pPr>
      <w:r>
        <w:rPr>
          <w:vanish/>
        </w:rPr>
        <w:t>{{PG:22}}</w:t>
      </w:r>
      <w:r w:rsidRPr="00095B64">
        <w:rPr>
          <w:rFonts w:ascii="Traditional Arabic" w:hAnsi="Traditional Arabic" w:cs="Lotus Linotype" w:hint="cs"/>
          <w:b/>
          <w:bCs/>
          <w:sz w:val="34"/>
          <w:szCs w:val="34"/>
          <w:rtl/>
        </w:rPr>
        <w:t>ك</w:t>
      </w:r>
      <w:r w:rsidRPr="00095B64">
        <w:rPr>
          <w:rFonts w:ascii="Traditional Arabic" w:hAnsi="Traditional Arabic" w:cs="Lotus Linotype"/>
          <w:b/>
          <w:bCs/>
          <w:sz w:val="34"/>
          <w:szCs w:val="34"/>
          <w:rtl/>
        </w:rPr>
        <w:t>تب من تأليف</w:t>
      </w:r>
      <w:r w:rsidRPr="00095B64">
        <w:rPr>
          <w:rFonts w:ascii="Traditional Arabic" w:hAnsi="Traditional Arabic" w:cs="Lotus Linotype" w:hint="cs"/>
          <w:b/>
          <w:bCs/>
          <w:sz w:val="34"/>
          <w:szCs w:val="34"/>
          <w:rtl/>
        </w:rPr>
        <w:t xml:space="preserve"> الشيخ</w:t>
      </w:r>
      <w:r w:rsidR="00B67D19" w:rsidRPr="00095B64">
        <w:rPr>
          <w:rFonts w:ascii="Traditional Arabic" w:hAnsi="Traditional Arabic" w:cs="Lotus Linotype" w:hint="cs"/>
          <w:b/>
          <w:bCs/>
          <w:sz w:val="34"/>
          <w:szCs w:val="34"/>
          <w:rtl/>
        </w:rPr>
        <w:t xml:space="preserve"> (تم طبعها ونشرها)</w:t>
      </w:r>
      <w:r w:rsidRPr="00095B64">
        <w:rPr>
          <w:rFonts w:ascii="Traditional Arabic" w:hAnsi="Traditional Arabic" w:cs="Lotus Linotype"/>
          <w:b/>
          <w:bCs/>
          <w:sz w:val="34"/>
          <w:szCs w:val="34"/>
          <w:rtl/>
        </w:rPr>
        <w:t>:</w:t>
      </w:r>
    </w:p>
    <w:p ns2:paraId="5DADE244" ns2:textId="18E82206" w:rsidR="001C163D" w:rsidRPr="0026525E" w:rsidRDefault="001C163D" w:rsidP="00BB7329">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w:t>
      </w:r>
      <w:r w:rsidR="00BB7329">
        <w:rPr>
          <w:rFonts w:ascii="Traditional Arabic" w:hAnsi="Traditional Arabic" w:cs="Lotus Linotype" w:hint="cs"/>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أسما</w:t>
      </w:r>
      <w:r w:rsidR="00B67D19" w:rsidRPr="0026525E">
        <w:rPr>
          <w:rFonts w:ascii="Traditional Arabic" w:hAnsi="Traditional Arabic" w:cs="Lotus Linotype" w:hint="cs"/>
          <w:sz w:val="36"/>
          <w:szCs w:val="32"/>
          <w:rtl/>
        </w:rPr>
        <w:t xml:space="preserve">ر» </w:t>
      </w:r>
      <w:r w:rsidR="002D6F22" w:rsidRPr="0026525E">
        <w:rPr>
          <w:rFonts w:ascii="Traditional Arabic" w:hAnsi="Traditional Arabic" w:cs="Lotus Linotype" w:hint="cs"/>
          <w:sz w:val="36"/>
          <w:szCs w:val="32"/>
          <w:rtl/>
        </w:rPr>
        <w:t xml:space="preserve">نُشر منها ثلاثة عشر </w:t>
      </w:r>
      <w:r w:rsidR="00BB7329">
        <w:rPr>
          <w:rFonts w:ascii="Traditional Arabic" w:hAnsi="Traditional Arabic" w:cs="Lotus Linotype" w:hint="cs"/>
          <w:sz w:val="36"/>
          <w:szCs w:val="32"/>
          <w:rtl/>
        </w:rPr>
        <w:t>مسامرة،</w:t>
      </w:r>
      <w:r w:rsidRPr="0026525E">
        <w:rPr>
          <w:rFonts w:ascii="Traditional Arabic" w:hAnsi="Traditional Arabic" w:cs="Lotus Linotype"/>
          <w:sz w:val="36"/>
          <w:szCs w:val="32"/>
          <w:rtl/>
        </w:rPr>
        <w:t xml:space="preserve"> وه</w:t>
      </w:r>
      <w:r w:rsidR="002D6F22" w:rsidRPr="0026525E">
        <w:rPr>
          <w:rFonts w:ascii="Traditional Arabic" w:hAnsi="Traditional Arabic" w:cs="Lotus Linotype" w:hint="cs"/>
          <w:sz w:val="36"/>
          <w:szCs w:val="32"/>
          <w:rtl/>
        </w:rPr>
        <w:t>ي</w:t>
      </w:r>
      <w:r w:rsidRPr="0026525E">
        <w:rPr>
          <w:rFonts w:ascii="Traditional Arabic" w:hAnsi="Traditional Arabic" w:cs="Lotus Linotype"/>
          <w:sz w:val="36"/>
          <w:szCs w:val="32"/>
          <w:rtl/>
        </w:rPr>
        <w:t xml:space="preserve"> مجموعة مقالاتٍ </w:t>
      </w:r>
      <w:r w:rsidR="0026525E">
        <w:rPr>
          <w:rFonts w:ascii="Traditional Arabic" w:hAnsi="Traditional Arabic" w:cs="Lotus Linotype" w:hint="cs"/>
          <w:sz w:val="36"/>
          <w:szCs w:val="32"/>
          <w:rtl/>
        </w:rPr>
        <w:t xml:space="preserve">تصلح </w:t>
      </w:r>
      <w:r w:rsidRPr="0026525E">
        <w:rPr>
          <w:rFonts w:ascii="Traditional Arabic" w:hAnsi="Traditional Arabic" w:cs="Lotus Linotype"/>
          <w:sz w:val="36"/>
          <w:szCs w:val="32"/>
          <w:rtl/>
        </w:rPr>
        <w:t xml:space="preserve">للطبع في كتيب </w:t>
      </w:r>
      <w:r w:rsidR="00BB7329">
        <w:rPr>
          <w:rFonts w:ascii="Traditional Arabic" w:hAnsi="Traditional Arabic" w:cs="Lotus Linotype" w:hint="cs"/>
          <w:sz w:val="36"/>
          <w:szCs w:val="32"/>
          <w:rtl/>
        </w:rPr>
        <w:t>خاص</w:t>
      </w:r>
      <w:r w:rsidR="000E3A9A" w:rsidRPr="000E3A9A">
        <w:rPr>
          <w:rFonts w:ascii="Traditional Arabic" w:hAnsi="Traditional Arabic" w:cs="Lotus Linotype"/>
          <w:sz w:val="36"/>
          <w:szCs w:val="32"/>
          <w:rtl/>
        </w:rPr>
        <w:t>.</w:t>
      </w:r>
    </w:p>
    <w:p ns2:paraId="72CE4595" ns2:textId="4265777A"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الوجازة في محاسن الإجازة</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كتاب فيما لإجازة رواية الحديثِ من الفضل والمنزلة</w:t>
      </w:r>
      <w:r w:rsidR="000E3A9A" w:rsidRPr="000E3A9A">
        <w:rPr>
          <w:rFonts w:ascii="Traditional Arabic" w:hAnsi="Traditional Arabic" w:cs="Lotus Linotype"/>
          <w:sz w:val="36"/>
          <w:szCs w:val="32"/>
          <w:rtl/>
        </w:rPr>
        <w:t>.</w:t>
      </w:r>
    </w:p>
    <w:p ns2:paraId="6E506122" ns2:textId="68F0B42F"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الجواهر المرصعة بدرر عيون مسائل الجهاد في المذاهب الأربعة</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الجزء الأول نظما</w:t>
      </w:r>
      <w:r w:rsidR="000E3A9A" w:rsidRPr="000E3A9A">
        <w:rPr>
          <w:rFonts w:ascii="Traditional Arabic" w:hAnsi="Traditional Arabic" w:cs="Lotus Linotype"/>
          <w:sz w:val="36"/>
          <w:szCs w:val="32"/>
          <w:rtl/>
        </w:rPr>
        <w:t>.</w:t>
      </w:r>
    </w:p>
    <w:p ns2:paraId="1CAB46DF" ns2:textId="4E36A73E"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القلادة الحسناء في الكلام على حديث الكتي</w:t>
      </w:r>
      <w:r w:rsidR="00B67D19" w:rsidRPr="0026525E">
        <w:rPr>
          <w:rFonts w:ascii="Traditional Arabic" w:hAnsi="Traditional Arabic" w:cs="Lotus Linotype" w:hint="cs"/>
          <w:sz w:val="36"/>
          <w:szCs w:val="32"/>
          <w:rtl/>
        </w:rPr>
        <w:t>ب</w:t>
      </w:r>
      <w:r w:rsidRPr="0026525E">
        <w:rPr>
          <w:rFonts w:ascii="Traditional Arabic" w:hAnsi="Traditional Arabic" w:cs="Lotus Linotype"/>
          <w:sz w:val="36"/>
          <w:szCs w:val="32"/>
          <w:rtl/>
        </w:rPr>
        <w:t>ة الخشناء</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دراسة حديثية</w:t>
      </w:r>
      <w:r w:rsidR="000E3A9A" w:rsidRPr="000E3A9A">
        <w:rPr>
          <w:rFonts w:ascii="Traditional Arabic" w:hAnsi="Traditional Arabic" w:cs="Lotus Linotype"/>
          <w:sz w:val="36"/>
          <w:szCs w:val="32"/>
          <w:rtl/>
        </w:rPr>
        <w:t>.</w:t>
      </w:r>
    </w:p>
    <w:p ns2:paraId="71CA93AE" ns2:textId="19E24FBB"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يمانيُّ اليلب، في أحكام الغنائم والفيء والسلب</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نظم وشرحه</w:t>
      </w:r>
      <w:r w:rsidR="000E3A9A" w:rsidRPr="000E3A9A">
        <w:rPr>
          <w:rFonts w:ascii="Traditional Arabic" w:hAnsi="Traditional Arabic" w:cs="Lotus Linotype"/>
          <w:sz w:val="36"/>
          <w:szCs w:val="32"/>
          <w:rtl/>
        </w:rPr>
        <w:t>.</w:t>
      </w:r>
    </w:p>
    <w:p ns2:paraId="03905CAC" ns2:textId="5F23EA00"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الحوليات</w:t>
      </w:r>
      <w:r w:rsidR="00B67D19" w:rsidRPr="0026525E">
        <w:rPr>
          <w:rFonts w:ascii="Traditional Arabic" w:hAnsi="Traditional Arabic" w:cs="Lotus Linotype" w:hint="cs"/>
          <w:sz w:val="36"/>
          <w:szCs w:val="32"/>
          <w:rtl/>
        </w:rPr>
        <w:t xml:space="preserve"> الأنصارية:</w:t>
      </w:r>
      <w:r w:rsidRPr="0026525E">
        <w:rPr>
          <w:rFonts w:ascii="Traditional Arabic" w:hAnsi="Traditional Arabic" w:cs="Lotus Linotype"/>
          <w:sz w:val="36"/>
          <w:szCs w:val="32"/>
          <w:rtl/>
        </w:rPr>
        <w:t xml:space="preserve"> خواطرٌ في العلم والدعوة والتربية والهجرة والجهاد</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الجزء الأول</w:t>
      </w:r>
      <w:r w:rsidR="000E3A9A" w:rsidRPr="000E3A9A">
        <w:rPr>
          <w:rFonts w:ascii="Traditional Arabic" w:hAnsi="Traditional Arabic" w:cs="Lotus Linotype"/>
          <w:sz w:val="36"/>
          <w:szCs w:val="32"/>
          <w:rtl/>
        </w:rPr>
        <w:t>.</w:t>
      </w:r>
    </w:p>
    <w:p ns2:paraId="543FD9AC" ns2:textId="273E7389"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رسائل الثغور، في النقد والتصحيح لأصول الدعوة إلى الله تعالى</w:t>
      </w:r>
      <w:r w:rsidR="00B67D19" w:rsidRPr="0026525E">
        <w:rPr>
          <w:rFonts w:ascii="Traditional Arabic" w:hAnsi="Traditional Arabic" w:cs="Lotus Linotype"/>
          <w:sz w:val="36"/>
          <w:szCs w:val="32"/>
          <w:rtl/>
        </w:rPr>
        <w:t>»</w:t>
      </w:r>
      <w:r w:rsidR="00B67D19" w:rsidRPr="0026525E">
        <w:rPr>
          <w:rFonts w:ascii="Traditional Arabic" w:hAnsi="Traditional Arabic" w:cs="Lotus Linotype" w:hint="cs"/>
          <w:sz w:val="36"/>
          <w:szCs w:val="32"/>
          <w:rtl/>
        </w:rPr>
        <w:t xml:space="preserve"> </w:t>
      </w:r>
      <w:r w:rsidR="002D6F22" w:rsidRPr="0026525E">
        <w:rPr>
          <w:rFonts w:ascii="Traditional Arabic" w:hAnsi="Traditional Arabic" w:cs="Lotus Linotype" w:hint="cs"/>
          <w:sz w:val="36"/>
          <w:szCs w:val="32"/>
          <w:rtl/>
        </w:rPr>
        <w:t xml:space="preserve">كتب فيها الشيخ </w:t>
      </w:r>
      <w:r w:rsidR="00B67D19" w:rsidRPr="0026525E">
        <w:rPr>
          <w:rFonts w:ascii="Traditional Arabic" w:hAnsi="Traditional Arabic" w:cs="Lotus Linotype" w:hint="cs"/>
          <w:sz w:val="36"/>
          <w:szCs w:val="32"/>
          <w:rtl/>
        </w:rPr>
        <w:t xml:space="preserve">ثلاثة عشر </w:t>
      </w:r>
      <w:r w:rsidR="0026525E">
        <w:rPr>
          <w:rFonts w:ascii="Traditional Arabic" w:hAnsi="Traditional Arabic" w:cs="Lotus Linotype" w:hint="cs"/>
          <w:sz w:val="36"/>
          <w:szCs w:val="32"/>
          <w:rtl/>
        </w:rPr>
        <w:t>رسالة</w:t>
      </w:r>
      <w:r w:rsidR="002D6F22" w:rsidRPr="0026525E">
        <w:rPr>
          <w:rFonts w:ascii="Traditional Arabic" w:hAnsi="Traditional Arabic" w:cs="Lotus Linotype" w:hint="cs"/>
          <w:sz w:val="36"/>
          <w:szCs w:val="32"/>
          <w:rtl/>
        </w:rPr>
        <w:t>، آخرها «الرسالة الشامية» وهي نصائح فذة في السياسة الشرعية بالثورة السورية</w:t>
      </w:r>
      <w:r w:rsidR="000E3A9A" w:rsidRPr="000E3A9A">
        <w:rPr>
          <w:rFonts w:ascii="Traditional Arabic" w:hAnsi="Traditional Arabic" w:cs="Lotus Linotype"/>
          <w:sz w:val="36"/>
          <w:szCs w:val="32"/>
          <w:rtl/>
        </w:rPr>
        <w:t>.</w:t>
      </w:r>
    </w:p>
    <w:p ns2:paraId="308E7540" ns2:textId="1D2A78F1"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تذكرة الصائم</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رسالة في أحكام الصوم، صنفت عام 1426</w:t>
      </w:r>
      <w:r w:rsidR="000E3A9A" w:rsidRPr="000E3A9A">
        <w:rPr>
          <w:rFonts w:ascii="Traditional Arabic" w:hAnsi="Traditional Arabic" w:cs="Lotus Linotype"/>
          <w:sz w:val="36"/>
          <w:szCs w:val="32"/>
          <w:rtl/>
        </w:rPr>
        <w:t>.</w:t>
      </w:r>
    </w:p>
    <w:p ns2:paraId="6434E2F4" ns2:textId="03A34483"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باب الريان</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 رسالة تتناول أحكام الصيام تناولا مختصرا</w:t>
      </w:r>
      <w:r w:rsidR="000E3A9A" w:rsidRPr="000E3A9A">
        <w:rPr>
          <w:rFonts w:ascii="Traditional Arabic" w:hAnsi="Traditional Arabic" w:cs="Lotus Linotype"/>
          <w:sz w:val="36"/>
          <w:szCs w:val="32"/>
          <w:rtl/>
        </w:rPr>
        <w:t>.</w:t>
      </w:r>
    </w:p>
    <w:p ns2:paraId="5BF38826" ns2:textId="632CAA34" w:rsidR="001C163D" w:rsidRPr="0026525E"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{{PG:22}}</w:t>
      </w:r>
      <w:r w:rsidRPr="0026525E">
        <w:rPr>
          <w:rFonts w:ascii="Traditional Arabic" w:hAnsi="Traditional Arabic" w:cs="Lotus Linotype"/>
          <w:sz w:val="36"/>
          <w:szCs w:val="32"/>
          <w:rtl/>
        </w:rPr>
        <w:lastRenderedPageBreak/>
        <w:t xml:space="preserve">- </w:t>
      </w:r>
      <w:r w:rsidR="00B67D19" w:rsidRPr="0026525E">
        <w:rPr>
          <w:rFonts w:ascii="Traditional Arabic" w:hAnsi="Traditional Arabic" w:cs="Lotus Linotype"/>
          <w:sz w:val="36"/>
          <w:szCs w:val="32"/>
          <w:rtl/>
        </w:rPr>
        <w:t>«</w:t>
      </w:r>
      <w:r w:rsidRPr="0026525E">
        <w:rPr>
          <w:rFonts w:ascii="Traditional Arabic" w:hAnsi="Traditional Arabic" w:cs="Lotus Linotype"/>
          <w:sz w:val="36"/>
          <w:szCs w:val="32"/>
          <w:rtl/>
        </w:rPr>
        <w:t>سل الحسام لإبطال دعوى لا جهاد إلا بإمام</w:t>
      </w:r>
      <w:r w:rsidR="00B67D19"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218E1561" ns2:textId="33CB4515" w:rsidR="00B67D19" w:rsidRPr="0026525E" w:rsidRDefault="00B67D1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26525E">
        <w:rPr>
          <w:rFonts w:ascii="Traditional Arabic" w:hAnsi="Traditional Arabic" w:cs="Lotus Linotype" w:hint="cs"/>
          <w:sz w:val="36"/>
          <w:szCs w:val="32"/>
          <w:rtl/>
        </w:rPr>
        <w:t>- «</w:t>
      </w:r>
      <w:r w:rsidRPr="0026525E">
        <w:rPr>
          <w:rFonts w:ascii="Traditional Arabic" w:hAnsi="Traditional Arabic" w:cs="Lotus Linotype"/>
          <w:sz w:val="36"/>
          <w:szCs w:val="32"/>
          <w:rtl/>
        </w:rPr>
        <w:t>بغية القاصد في بيان قواعد المصالح والمفاسد</w:t>
      </w:r>
      <w:r w:rsidRPr="0026525E">
        <w:rPr>
          <w:rFonts w:ascii="Traditional Arabic" w:hAnsi="Traditional Arabic" w:cs="Lotus Linotype" w:hint="cs"/>
          <w:sz w:val="36"/>
          <w:szCs w:val="32"/>
          <w:rtl/>
        </w:rPr>
        <w:t>» وهي مقالات</w:t>
      </w:r>
      <w:r w:rsidR="0026525E">
        <w:rPr>
          <w:rFonts w:ascii="Traditional Arabic" w:hAnsi="Traditional Arabic" w:cs="Lotus Linotype" w:hint="cs"/>
          <w:sz w:val="36"/>
          <w:szCs w:val="32"/>
          <w:rtl/>
        </w:rPr>
        <w:t>ٌ</w:t>
      </w:r>
      <w:r w:rsidRPr="0026525E">
        <w:rPr>
          <w:rFonts w:ascii="Traditional Arabic" w:hAnsi="Traditional Arabic" w:cs="Lotus Linotype" w:hint="cs"/>
          <w:sz w:val="36"/>
          <w:szCs w:val="32"/>
          <w:rtl/>
        </w:rPr>
        <w:t xml:space="preserve"> </w:t>
      </w:r>
      <w:r w:rsidR="0026525E">
        <w:rPr>
          <w:rFonts w:ascii="Traditional Arabic" w:hAnsi="Traditional Arabic" w:cs="Lotus Linotype" w:hint="cs"/>
          <w:sz w:val="36"/>
          <w:szCs w:val="32"/>
          <w:rtl/>
        </w:rPr>
        <w:t xml:space="preserve">كتبها </w:t>
      </w:r>
      <w:r w:rsidRPr="0026525E">
        <w:rPr>
          <w:rFonts w:ascii="Traditional Arabic" w:hAnsi="Traditional Arabic" w:cs="Lotus Linotype" w:hint="cs"/>
          <w:sz w:val="36"/>
          <w:szCs w:val="32"/>
          <w:rtl/>
        </w:rPr>
        <w:t>في مجلة «المنهاج»</w:t>
      </w:r>
      <w:r w:rsidR="000E3A9A" w:rsidRPr="000E3A9A">
        <w:rPr>
          <w:rFonts w:ascii="Traditional Arabic" w:hAnsi="Traditional Arabic" w:cs="Lotus Linotype" w:hint="cs"/>
          <w:sz w:val="36"/>
          <w:szCs w:val="32"/>
          <w:rtl/>
        </w:rPr>
        <w:t>.</w:t>
      </w:r>
    </w:p>
    <w:p ns2:paraId="5042B1E7" ns2:textId="41C8BAA0" w:rsidR="002702D2" w:rsidRPr="006645C4" w:rsidRDefault="002702D2"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hint="cs"/>
          <w:sz w:val="36"/>
          <w:szCs w:val="32"/>
          <w:rtl/>
        </w:rPr>
        <w:t>عدد من القصائد الشعرية</w:t>
      </w:r>
      <w:r w:rsidR="00B67D19" w:rsidRPr="006645C4">
        <w:rPr>
          <w:rFonts w:ascii="Traditional Arabic" w:hAnsi="Traditional Arabic" w:cs="Lotus Linotype" w:hint="cs"/>
          <w:sz w:val="36"/>
          <w:szCs w:val="32"/>
          <w:rtl/>
        </w:rPr>
        <w:t>»</w:t>
      </w:r>
      <w:r w:rsidRPr="006645C4">
        <w:rPr>
          <w:rFonts w:ascii="Traditional Arabic" w:hAnsi="Traditional Arabic" w:cs="Lotus Linotype" w:hint="cs"/>
          <w:sz w:val="36"/>
          <w:szCs w:val="32"/>
          <w:rtl/>
        </w:rPr>
        <w:t xml:space="preserve">، ومنها: </w:t>
      </w:r>
      <w:r w:rsidRPr="006645C4">
        <w:rPr>
          <w:rFonts w:ascii="Traditional Arabic" w:hAnsi="Traditional Arabic" w:cs="Lotus Linotype"/>
          <w:sz w:val="36"/>
          <w:szCs w:val="32"/>
          <w:rtl/>
        </w:rPr>
        <w:t>الشام سفينة النجاة</w:t>
      </w:r>
      <w:r w:rsidR="000E3A9A" w:rsidRPr="000E3A9A">
        <w:rPr>
          <w:rFonts w:ascii="Traditional Arabic" w:hAnsi="Traditional Arabic" w:cs="Lotus Linotype" w:hint="cs"/>
          <w:sz w:val="36"/>
          <w:szCs w:val="32"/>
          <w:rtl/>
        </w:rPr>
        <w:t>.</w:t>
      </w:r>
      <w:r w:rsidRPr="006645C4">
        <w:rPr>
          <w:rFonts w:ascii="Traditional Arabic" w:hAnsi="Traditional Arabic" w:cs="Lotus Linotype" w:hint="cs"/>
          <w:sz w:val="36"/>
          <w:szCs w:val="32"/>
          <w:rtl/>
        </w:rPr>
        <w:t xml:space="preserve"> </w:t>
      </w:r>
      <w:r w:rsidRPr="006645C4">
        <w:rPr>
          <w:rFonts w:ascii="Traditional Arabic" w:hAnsi="Traditional Arabic" w:cs="Lotus Linotype"/>
          <w:sz w:val="36"/>
          <w:szCs w:val="32"/>
          <w:rtl/>
        </w:rPr>
        <w:t>العقد الثمين</w:t>
      </w:r>
      <w:r w:rsidR="00C17710" w:rsidRPr="006645C4">
        <w:rPr>
          <w:rFonts w:ascii="Traditional Arabic" w:hAnsi="Traditional Arabic" w:cs="Lotus Linotype" w:hint="cs"/>
          <w:sz w:val="36"/>
          <w:szCs w:val="32"/>
          <w:rtl/>
        </w:rPr>
        <w:t xml:space="preserve"> (وهي</w:t>
      </w:r>
      <w:r w:rsidRPr="006645C4">
        <w:rPr>
          <w:rFonts w:ascii="Traditional Arabic" w:hAnsi="Traditional Arabic" w:cs="Lotus Linotype"/>
          <w:sz w:val="36"/>
          <w:szCs w:val="32"/>
          <w:rtl/>
        </w:rPr>
        <w:t xml:space="preserve"> قصيدة ينصح فيها الشيخ ابنه الوليد</w:t>
      </w:r>
      <w:r w:rsidR="00C17710" w:rsidRPr="006645C4">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hint="cs"/>
          <w:sz w:val="36"/>
          <w:szCs w:val="32"/>
          <w:rtl/>
        </w:rPr>
        <w:t>القافلة والحادي</w:t>
      </w:r>
      <w:r w:rsidR="000E3A9A" w:rsidRPr="000E3A9A">
        <w:rPr>
          <w:rFonts w:ascii="Traditional Arabic" w:hAnsi="Traditional Arabic" w:cs="Lotus Linotype" w:hint="cs"/>
          <w:sz w:val="36"/>
          <w:szCs w:val="32"/>
          <w:rtl/>
        </w:rPr>
        <w:t>.</w:t>
      </w:r>
      <w:r w:rsidR="00B67D19"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شامل أمتُ كرمتْ</w:t>
      </w:r>
      <w:r w:rsidR="00C17710"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قصيدة في رثاء شامل باساي</w:t>
      </w:r>
      <w:r w:rsidR="00B67D19" w:rsidRPr="006645C4">
        <w:rPr>
          <w:rFonts w:ascii="Traditional Arabic" w:hAnsi="Traditional Arabic" w:cs="Lotus Linotype" w:hint="cs"/>
          <w:sz w:val="36"/>
          <w:szCs w:val="32"/>
          <w:rtl/>
        </w:rPr>
        <w:t>ي</w:t>
      </w:r>
      <w:r w:rsidR="00B67D19" w:rsidRPr="006645C4">
        <w:rPr>
          <w:rFonts w:ascii="Traditional Arabic" w:hAnsi="Traditional Arabic" w:cs="Lotus Linotype"/>
          <w:sz w:val="36"/>
          <w:szCs w:val="32"/>
          <w:rtl/>
        </w:rPr>
        <w:t>ف</w:t>
      </w:r>
      <w:r w:rsidR="00C17710" w:rsidRPr="006645C4">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00B67D19"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عبرات الحسام على أحمد الأقلام</w:t>
      </w:r>
      <w:r w:rsidR="00C17710"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قصيدة في رثاء الشيخ أبي مصعب الزرقاوي</w:t>
      </w:r>
      <w:r w:rsidR="00C17710" w:rsidRPr="006645C4">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00B67D19" w:rsidRPr="006645C4">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هلال في سماء فلسطين</w:t>
      </w:r>
      <w:r w:rsidR="000E3A9A" w:rsidRPr="000E3A9A">
        <w:rPr>
          <w:rFonts w:ascii="Traditional Arabic" w:hAnsi="Traditional Arabic" w:cs="Lotus Linotype" w:hint="cs"/>
          <w:sz w:val="36"/>
          <w:szCs w:val="32"/>
          <w:rtl/>
        </w:rPr>
        <w:t>.</w:t>
      </w:r>
    </w:p>
    <w:p ns2:paraId="2B15A518" ns2:textId="61A7B4B4"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زهر الخمائل، في فتاوي النوازل</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المجلد الأول، يحوي نحو مائة سؤال وأجوبتها، وتشمل كتاب العلم، مسائل الوضوء، مسائل التيمم، نوازل الصلاة، صلاة الخوف، الأقضية والأحكام، نوازل الجهاد، استتابة المرتدين، كتاب التوحيد، كتاب تعبير الرؤيا، كتاب الفتن والملاحم، وكتاب المسائل المتفرقة</w:t>
      </w:r>
      <w:r w:rsidR="000E3A9A" w:rsidRPr="000E3A9A">
        <w:rPr>
          <w:rFonts w:ascii="Traditional Arabic" w:hAnsi="Traditional Arabic" w:cs="Lotus Linotype"/>
          <w:sz w:val="36"/>
          <w:szCs w:val="32"/>
          <w:rtl/>
        </w:rPr>
        <w:t>.</w:t>
      </w:r>
      <w:r w:rsidR="002702D2" w:rsidRPr="006645C4">
        <w:rPr>
          <w:rFonts w:ascii="Traditional Arabic" w:hAnsi="Traditional Arabic" w:cs="Lotus Linotype" w:hint="cs"/>
          <w:sz w:val="36"/>
          <w:szCs w:val="32"/>
          <w:rtl/>
        </w:rPr>
        <w:t xml:space="preserve"> </w:t>
      </w:r>
      <w:r w:rsidRPr="006645C4">
        <w:rPr>
          <w:rFonts w:ascii="Traditional Arabic" w:hAnsi="Traditional Arabic" w:cs="Lotus Linotype" w:hint="cs"/>
          <w:sz w:val="36"/>
          <w:szCs w:val="32"/>
          <w:rtl/>
        </w:rPr>
        <w:t>وهو الكتاب الذي نعده اليوم في كتاب جامع، يجمع فصوله ومسائله</w:t>
      </w:r>
      <w:r w:rsidR="000E3A9A" w:rsidRPr="000E3A9A">
        <w:rPr>
          <w:rFonts w:ascii="Traditional Arabic" w:hAnsi="Traditional Arabic" w:cs="Lotus Linotype" w:hint="cs"/>
          <w:sz w:val="36"/>
          <w:szCs w:val="32"/>
          <w:rtl/>
        </w:rPr>
        <w:t>.</w:t>
      </w:r>
    </w:p>
    <w:p ns2:paraId="786B43EF" ns2:textId="5CD93FE9" w:rsidR="001C163D" w:rsidRPr="00095B64" w:rsidRDefault="001C163D" w:rsidP="000E3A9A">
      <w:pPr>
        <w:pStyle w:val="af0"/>
        <w:widowControl w:val="0"/>
        <w:numPr>
          <w:ilvl w:val="0"/>
          <w:numId w:val="47"/>
        </w:numPr>
        <w:spacing w:after="80" w:line="18" w:lineRule="atLeast"/>
        <w:ind w:left="226" w:firstLine="0"/>
        <w:jc w:val="both"/>
        <w:rPr>
          <w:rFonts w:ascii="Traditional Arabic" w:hAnsi="Traditional Arabic" w:cs="Lotus Linotype"/>
          <w:b/>
          <w:bCs/>
          <w:sz w:val="34"/>
          <w:szCs w:val="34"/>
          <w:rtl/>
        </w:rPr>
      </w:pPr>
      <w:r>
        <w:rPr>
          <w:vanish/>
        </w:rPr>
        <w:t>{{PG:23}}</w:t>
      </w:r>
      <w:r w:rsidRPr="00095B64">
        <w:rPr>
          <w:rFonts w:ascii="Traditional Arabic" w:hAnsi="Traditional Arabic" w:cs="Lotus Linotype"/>
          <w:b/>
          <w:bCs/>
          <w:sz w:val="34"/>
          <w:szCs w:val="34"/>
          <w:rtl/>
        </w:rPr>
        <w:t>كتب قيد الإعداد والتأليف</w:t>
      </w:r>
      <w:r w:rsidR="00C154D5" w:rsidRPr="00095B64">
        <w:rPr>
          <w:rFonts w:ascii="Traditional Arabic" w:hAnsi="Traditional Arabic" w:cs="Lotus Linotype" w:hint="cs"/>
          <w:b/>
          <w:bCs/>
          <w:sz w:val="34"/>
          <w:szCs w:val="34"/>
          <w:rtl/>
        </w:rPr>
        <w:t xml:space="preserve"> (لم تُنشر بعد)</w:t>
      </w:r>
      <w:r w:rsidRPr="00095B64">
        <w:rPr>
          <w:rFonts w:ascii="Traditional Arabic" w:hAnsi="Traditional Arabic" w:cs="Lotus Linotype"/>
          <w:b/>
          <w:bCs/>
          <w:sz w:val="34"/>
          <w:szCs w:val="34"/>
          <w:rtl/>
        </w:rPr>
        <w:t>:</w:t>
      </w:r>
    </w:p>
    <w:p ns2:paraId="461A2D32" ns2:textId="03B7CD74" w:rsidR="001C163D" w:rsidRPr="006645C4" w:rsidRDefault="00C154D5"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hint="cs"/>
          <w:sz w:val="36"/>
          <w:szCs w:val="32"/>
          <w:rtl/>
        </w:rPr>
        <w:t xml:space="preserve">قال الشيخ: </w:t>
      </w:r>
      <w:r w:rsidRPr="006645C4">
        <w:rPr>
          <w:rFonts w:ascii="Traditional Arabic" w:hAnsi="Traditional Arabic" w:cs="Lotus Linotype" w:hint="eastAsia"/>
          <w:sz w:val="36"/>
          <w:szCs w:val="32"/>
          <w:rtl/>
        </w:rPr>
        <w:t>«</w:t>
      </w:r>
      <w:r w:rsidR="001C163D" w:rsidRPr="006645C4">
        <w:rPr>
          <w:rFonts w:ascii="Traditional Arabic" w:hAnsi="Traditional Arabic" w:cs="Lotus Linotype"/>
          <w:sz w:val="36"/>
          <w:szCs w:val="32"/>
          <w:rtl/>
        </w:rPr>
        <w:t>وكلها قد من الله تعالى بفهرسَةِ فوائدها، وجمع مادتها، من أوائل الطلب إلى أيامنا هذه، ول</w:t>
      </w:r>
      <w:r w:rsidR="00076BED" w:rsidRPr="006645C4">
        <w:rPr>
          <w:rFonts w:ascii="Traditional Arabic" w:hAnsi="Traditional Arabic" w:cs="Lotus Linotype" w:hint="cs"/>
          <w:sz w:val="36"/>
          <w:szCs w:val="32"/>
          <w:rtl/>
        </w:rPr>
        <w:t>له</w:t>
      </w:r>
      <w:r w:rsidR="001C163D" w:rsidRPr="006645C4">
        <w:rPr>
          <w:rFonts w:ascii="Traditional Arabic" w:hAnsi="Traditional Arabic" w:cs="Lotus Linotype"/>
          <w:sz w:val="36"/>
          <w:szCs w:val="32"/>
          <w:rtl/>
        </w:rPr>
        <w:t xml:space="preserve"> وحده الحمد والمنة</w:t>
      </w:r>
      <w:r w:rsidRPr="006645C4">
        <w:rPr>
          <w:rFonts w:ascii="Traditional Arabic" w:hAnsi="Traditional Arabic" w:cs="Lotus Linotype" w:hint="cs"/>
          <w:sz w:val="36"/>
          <w:szCs w:val="32"/>
          <w:rtl/>
        </w:rPr>
        <w:t>» وهي كما جاء في سيرةِ الشيخ:</w:t>
      </w:r>
    </w:p>
    <w:p ns2:paraId="7544BD4A" ns2:textId="3418C101"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 xml:space="preserve">ترتيب مسند الإمام أحمد </w:t>
      </w:r>
      <w:r w:rsidR="008B39D0" w:rsidRPr="006645C4">
        <w:rPr>
          <w:rFonts w:ascii="Traditional Arabic" w:hAnsi="Traditional Arabic" w:cs="Lotus Linotype"/>
          <w:sz w:val="36"/>
          <w:szCs w:val="32"/>
          <w:rtl/>
        </w:rPr>
        <w:sym w:font="KFGQPC Arabic Symbols 01" w:char="F072"/>
      </w:r>
      <w:r w:rsidRPr="006645C4">
        <w:rPr>
          <w:rFonts w:ascii="Traditional Arabic" w:hAnsi="Traditional Arabic" w:cs="Lotus Linotype"/>
          <w:sz w:val="36"/>
          <w:szCs w:val="32"/>
          <w:rtl/>
        </w:rPr>
        <w:t xml:space="preserve"> على أبواب صحيح البخاري</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 وشرحه شرحا يتناول نوازل الأحكام تنازلا أوليا</w:t>
      </w:r>
      <w:r w:rsidR="000E3A9A" w:rsidRPr="000E3A9A">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وكان البدءُ في جمع </w:t>
      </w:r>
      <w:r w:rsidR="00076BED" w:rsidRPr="006645C4">
        <w:rPr>
          <w:rFonts w:ascii="Traditional Arabic" w:hAnsi="Traditional Arabic" w:cs="Lotus Linotype" w:hint="cs"/>
          <w:sz w:val="36"/>
          <w:szCs w:val="32"/>
          <w:rtl/>
        </w:rPr>
        <w:t>الشيخ ل</w:t>
      </w:r>
      <w:r w:rsidRPr="006645C4">
        <w:rPr>
          <w:rFonts w:ascii="Traditional Arabic" w:hAnsi="Traditional Arabic" w:cs="Lotus Linotype"/>
          <w:sz w:val="36"/>
          <w:szCs w:val="32"/>
          <w:rtl/>
        </w:rPr>
        <w:t>فوائد الكتاب والإعداد له منذ عشرين عاما</w:t>
      </w:r>
      <w:r w:rsidR="000E3A9A" w:rsidRPr="000E3A9A">
        <w:rPr>
          <w:rFonts w:ascii="Traditional Arabic" w:hAnsi="Traditional Arabic" w:cs="Lotus Linotype"/>
          <w:sz w:val="36"/>
          <w:szCs w:val="32"/>
          <w:rtl/>
        </w:rPr>
        <w:t>.</w:t>
      </w:r>
    </w:p>
    <w:p ns2:paraId="691EAFD3" ns2:textId="07EE3A42"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زهرة الآمال في تفسير سورتي التوبة والأنفال</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594C19E0" ns2:textId="2E9D4D2D"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الأفنان العلية في دلالة الكتاب والسنة على القواعد الأصولية</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في أصول الفقه</w:t>
      </w:r>
      <w:r w:rsidR="000E3A9A" w:rsidRPr="000E3A9A">
        <w:rPr>
          <w:rFonts w:ascii="Traditional Arabic" w:hAnsi="Traditional Arabic" w:cs="Lotus Linotype"/>
          <w:sz w:val="36"/>
          <w:szCs w:val="32"/>
          <w:rtl/>
        </w:rPr>
        <w:t>.</w:t>
      </w:r>
    </w:p>
    <w:p ns2:paraId="5789999D" ns2:textId="04345D1E"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نظم قواعد مجلة الأحكام</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54D703CF" ns2:textId="58AE8AF9"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نظم جامع لتواريخ وفيات رجال صحيح البخاري</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شعرا على بحر الرجز</w:t>
      </w:r>
      <w:r w:rsidR="000E3A9A" w:rsidRPr="000E3A9A">
        <w:rPr>
          <w:rFonts w:ascii="Traditional Arabic" w:hAnsi="Traditional Arabic" w:cs="Lotus Linotype" w:hint="cs"/>
          <w:sz w:val="36"/>
          <w:szCs w:val="32"/>
          <w:rtl/>
        </w:rPr>
        <w:t>.</w:t>
      </w:r>
    </w:p>
    <w:p ns2:paraId="57BA0BFE" ns2:textId="64CCAB00"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{{PG:23}}</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أرائك الحكمة</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مقالات في القواعد الكلية لإصلاح وبناء الفرد والمجتمع والأمة، ويشير إلى محتواه قول</w:t>
      </w:r>
      <w:r w:rsidR="00076BED" w:rsidRPr="006645C4">
        <w:rPr>
          <w:rFonts w:ascii="Traditional Arabic" w:hAnsi="Traditional Arabic" w:cs="Lotus Linotype" w:hint="cs"/>
          <w:sz w:val="36"/>
          <w:szCs w:val="32"/>
          <w:rtl/>
        </w:rPr>
        <w:t xml:space="preserve"> الشيخ</w:t>
      </w:r>
      <w:r w:rsidRPr="006645C4">
        <w:rPr>
          <w:rFonts w:ascii="Traditional Arabic" w:hAnsi="Traditional Arabic" w:cs="Lotus Linotype"/>
          <w:sz w:val="36"/>
          <w:szCs w:val="32"/>
          <w:rtl/>
        </w:rPr>
        <w:t xml:space="preserve"> في مقدمته: </w:t>
      </w:r>
      <w:r w:rsidR="004B465D"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 xml:space="preserve">عَزيزٌ عليَّ ما أَوْدَعتُه كتابِي هذا؛ فَلَيسَ هُوَ وليدَ يَوْمِهِ أوْ أَمْسِهِ؛ </w:t>
      </w:r>
      <w:r w:rsidRPr="006645C4">
        <w:rPr>
          <w:rFonts w:ascii="Traditional Arabic" w:hAnsi="Traditional Arabic" w:cs="Lotus Linotype"/>
          <w:sz w:val="36"/>
          <w:szCs w:val="32"/>
          <w:rtl/>
        </w:rPr>
        <w:lastRenderedPageBreak/>
        <w:t>بَلْ ثَمَرَاتُ أَعْوامٍ طِوَال؛ تَقَاذَفَتْنِي أَيّامُها مِنْ دَارٍ إِلَى دَار؛ وطَوّحَتْ بِي شُهورُها بَين ال</w:t>
      </w:r>
      <w:r w:rsidR="00884176" w:rsidRPr="006645C4">
        <w:rPr>
          <w:rFonts w:ascii="Traditional Arabic" w:hAnsi="Traditional Arabic" w:cs="Lotus Linotype" w:hint="cs"/>
          <w:sz w:val="36"/>
          <w:szCs w:val="32"/>
          <w:rtl/>
        </w:rPr>
        <w:t>ـ</w:t>
      </w:r>
      <w:r w:rsidRPr="006645C4">
        <w:rPr>
          <w:rFonts w:ascii="Traditional Arabic" w:hAnsi="Traditional Arabic" w:cs="Lotus Linotype"/>
          <w:sz w:val="36"/>
          <w:szCs w:val="32"/>
          <w:rtl/>
        </w:rPr>
        <w:t>مَهامِهِ والقِفَار؛ تَدْنُو بِي تارَةً وتَنْأى بِي أُخْرَى، فَأَوقَفَتْنِي مِن نَتائجِ الأَفْكارِ علَى كُلِّ واد؛ وأَشْهَدَتْنِي فُصُول</w:t>
      </w:r>
      <w:r w:rsidR="009E191C" w:rsidRPr="006645C4">
        <w:rPr>
          <w:rFonts w:ascii="Traditional Arabic" w:hAnsi="Traditional Arabic" w:cs="Lotus Linotype"/>
          <w:sz w:val="36"/>
          <w:szCs w:val="32"/>
          <w:rtl/>
        </w:rPr>
        <w:t>ًا</w:t>
      </w:r>
      <w:r w:rsidRPr="006645C4">
        <w:rPr>
          <w:rFonts w:ascii="Traditional Arabic" w:hAnsi="Traditional Arabic" w:cs="Lotus Linotype"/>
          <w:sz w:val="36"/>
          <w:szCs w:val="32"/>
          <w:rtl/>
        </w:rPr>
        <w:t xml:space="preserve"> مِن المَنَاهِجِ فِي كَلِ مَحْفَلٍ ونَاد؛ وأَنا فِي كلِّ ذلكَ أرْغَبُ إلى الله تَعَالَى أَنْ يُبَصِّرَنِي بِمَوَاقِعِ الهُدَى وأَن يُثَبِّتَنِي عَلَيْهِ؛ يَحْمِلُنِي الحِرْصُ عَلَى خَلاصِ المُسلمينَ مما هُم فيهِ مِنْ مَضَايِقِ الجَهْدِ وَدَرَكاتِ البَلاءِ عَلَى الفَحْصِ عنْ دَفَائِنِ الأَدْوَاءِ ومُخَبَّآتِ عِلَلِها؛ عَسَايَ أُسْهِمُ بَذَلكَ فِي الكَشْفِ عنْ كُنُوزِ الرجَالِ فِي هذه الأُمَّةِ؛ وفِي إِزَاحَةِ الحُجُبِ الكَثِيفَةِ ال</w:t>
      </w:r>
      <w:r w:rsidR="00076BED" w:rsidRPr="006645C4">
        <w:rPr>
          <w:rFonts w:ascii="Traditional Arabic" w:hAnsi="Traditional Arabic" w:cs="Lotus Linotype" w:hint="cs"/>
          <w:sz w:val="36"/>
          <w:szCs w:val="32"/>
          <w:rtl/>
        </w:rPr>
        <w:t>ـ</w:t>
      </w:r>
      <w:r w:rsidRPr="006645C4">
        <w:rPr>
          <w:rFonts w:ascii="Traditional Arabic" w:hAnsi="Traditional Arabic" w:cs="Lotus Linotype"/>
          <w:sz w:val="36"/>
          <w:szCs w:val="32"/>
          <w:rtl/>
        </w:rPr>
        <w:t>مُتَرَاكِمَةِ التِي خَلَّفَتْها القُرُونُ الأَخِيرَةُ الماضِيَةُ؛ ولا تَزَالُ آثَارُها تَنالُ مِن الخَاصَّةِ فَضْل</w:t>
      </w:r>
      <w:r w:rsidR="009E191C" w:rsidRPr="006645C4">
        <w:rPr>
          <w:rFonts w:ascii="Traditional Arabic" w:hAnsi="Traditional Arabic" w:cs="Lotus Linotype"/>
          <w:sz w:val="36"/>
          <w:szCs w:val="32"/>
          <w:rtl/>
        </w:rPr>
        <w:t>ًا</w:t>
      </w:r>
      <w:r w:rsidRPr="006645C4">
        <w:rPr>
          <w:rFonts w:ascii="Traditional Arabic" w:hAnsi="Traditional Arabic" w:cs="Lotus Linotype"/>
          <w:sz w:val="36"/>
          <w:szCs w:val="32"/>
          <w:rtl/>
        </w:rPr>
        <w:t xml:space="preserve"> عن العَامّةِ!؛ ولله الأَمْرُ قَبْلُ </w:t>
      </w:r>
      <w:r w:rsidR="006645C4">
        <w:rPr>
          <w:rFonts w:ascii="Traditional Arabic" w:hAnsi="Traditional Arabic" w:cs="Lotus Linotype" w:hint="cs"/>
          <w:sz w:val="36"/>
          <w:szCs w:val="32"/>
          <w:rtl/>
        </w:rPr>
        <w:t>و</w:t>
      </w:r>
      <w:r w:rsidRPr="006645C4">
        <w:rPr>
          <w:rFonts w:ascii="Traditional Arabic" w:hAnsi="Traditional Arabic" w:cs="Lotus Linotype"/>
          <w:sz w:val="36"/>
          <w:szCs w:val="32"/>
          <w:rtl/>
        </w:rPr>
        <w:t>بَعْد</w:t>
      </w:r>
      <w:r w:rsidR="004B465D"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176AE96A" ns2:textId="2C18D51B"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الإعراب عما في ضميرِ الرحلة والاغتراب</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كتاب كبير على طريقة أدبِ الرحلات، كتبت في مقدمته: </w:t>
      </w:r>
      <w:r w:rsidR="004B465D"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فلو طالعَهُ الرّحَّالَةُ الحسنُ الهمدانِي؛ لَعَلِمَ أنَّه الجَنَى الدانِي، ولو رآه ابنُ الخَطِيبِ؛ لكانَ له مِنْ دُرَرِ لسانِهِ أَوْفَرُ نَصِيب، ولو تَصَفَّحهُ ابنُ بَطُّوطَة؛ لرأَى قلائدَ الحُسْنِ بِجِيدِهِ مَنُوطَة، ولو سمعَ عنه ابن جُبير؛ لجدَّ في تِطْلابِهِ السَّيْر، ولو اتصلَ خبرُهُ بالمقَّرِيِّ المالكيِّ صاحبِ نَفْحِ الطِّيب؛ لشَهِدَ أنَّ غُصْنَهُ كغُصْنِهِ الرطِيب، ولَوْ عايَنَهُ الوَرَّاق؛ لَنَثَرَ مِن أزاهِيرِهِ علَى مَسالِكِ ومَمالِكِ الآفاق، ولَوْ وَقَعَ لأَبِي دُلَف؛ لَتَقَرَّبَ بِهِ إلَى مُلُوكِ الصينِ وازْدَلَف، ولو شَهِدَهُ ابْنُ دِحْية؛ لَمَلأَ مِنْ خالصِ شَهْدِه نِحْيَه</w:t>
      </w:r>
      <w:r w:rsidR="004B465D"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7B894EB0" ns2:textId="4EEDC3AB"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تاريخُ فلسطين، ومن سكنها ونزلها من الأعيان والصالحين</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5D9CA534" ns2:textId="306FD4E1"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رَنّاتُ الهزار، في مُسْتَمْلَحِ الأخبار والأشعار</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5D7AB20D" ns2:textId="27B72282"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مَرَاحُ الأرْو</w:t>
      </w:r>
      <w:r w:rsidR="005A4627" w:rsidRPr="006645C4">
        <w:rPr>
          <w:rFonts w:ascii="Traditional Arabic" w:hAnsi="Traditional Arabic" w:cs="Lotus Linotype" w:hint="cs"/>
          <w:sz w:val="36"/>
          <w:szCs w:val="32"/>
          <w:rtl/>
        </w:rPr>
        <w:t xml:space="preserve"> </w:t>
      </w:r>
      <w:r w:rsidRPr="006645C4">
        <w:rPr>
          <w:rFonts w:ascii="Traditional Arabic" w:hAnsi="Traditional Arabic" w:cs="Lotus Linotype"/>
          <w:sz w:val="36"/>
          <w:szCs w:val="32"/>
          <w:rtl/>
        </w:rPr>
        <w:t>اح في شرح حديثِ أَذَالَ الناسُ الخيلَ ووضَعُوا السلاح</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470D87B8" ns2:textId="01A0C440"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كتاب حيل الحرب</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في شرح حديث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الحربُ خُدَعَةٌ</w:t>
      </w:r>
      <w:r w:rsidR="00B67D19" w:rsidRPr="006645C4">
        <w:rPr>
          <w:rFonts w:ascii="Traditional Arabic" w:hAnsi="Traditional Arabic" w:cs="Lotus Linotype"/>
          <w:sz w:val="36"/>
          <w:szCs w:val="32"/>
          <w:rtl/>
        </w:rPr>
        <w:t>»</w:t>
      </w:r>
      <w:r w:rsidR="006645C4">
        <w:rPr>
          <w:rFonts w:ascii="Traditional Arabic" w:hAnsi="Traditional Arabic" w:cs="Lotus Linotype"/>
          <w:sz w:val="36"/>
          <w:szCs w:val="32"/>
          <w:rtl/>
        </w:rPr>
        <w:t>، يكون في نحو مجلدين إن شاء الل</w:t>
      </w:r>
      <w:r w:rsidR="006645C4">
        <w:rPr>
          <w:rFonts w:ascii="Traditional Arabic" w:hAnsi="Traditional Arabic" w:cs="Lotus Linotype" w:hint="cs"/>
          <w:sz w:val="36"/>
          <w:szCs w:val="32"/>
          <w:rtl/>
        </w:rPr>
        <w:t>ه</w:t>
      </w:r>
      <w:r w:rsidR="000E3A9A" w:rsidRPr="000E3A9A">
        <w:rPr>
          <w:rFonts w:ascii="Traditional Arabic" w:hAnsi="Traditional Arabic" w:cs="Lotus Linotype"/>
          <w:sz w:val="36"/>
          <w:szCs w:val="32"/>
          <w:rtl/>
        </w:rPr>
        <w:t>.</w:t>
      </w:r>
      <w:r w:rsidR="008E6EAB" w:rsidRPr="006645C4">
        <w:rPr>
          <w:rFonts w:ascii="Traditional Arabic" w:hAnsi="Traditional Arabic" w:cs="Lotus Linotype" w:hint="cs"/>
          <w:sz w:val="36"/>
          <w:szCs w:val="32"/>
          <w:rtl/>
        </w:rPr>
        <w:t xml:space="preserve"> </w:t>
      </w:r>
    </w:p>
    <w:p ns2:paraId="6D1C865E" ns2:textId="75C0F084" w:rsidR="001C163D" w:rsidRPr="006645C4" w:rsidRDefault="008E6EAB"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hint="cs"/>
          <w:noProof/>
          <w:sz w:val="36"/>
          <w:szCs w:val="32"/>
          <w:rtl/>
        </w:rPr>
        <w:drawing>
          <ns3:anchor distT="0" distB="0" distL="114300" distR="114300" simplePos="0" relativeHeight="252090368" behindDoc="0" locked="0" layoutInCell="1" allowOverlap="1" ns4:anchorId="1FC1FECB" ns4:editId="6E4FFD64">
            <ns3:simplePos x="0" y="0"/>
            <ns3:positionH relativeFrom="margin">
              <ns3:posOffset>1398270</ns3:posOffset>
            </ns3:positionH>
            <ns3:positionV relativeFrom="page">
              <ns3:posOffset>35397</ns3:posOffset>
            </ns3:positionV>
            <ns3:extent cx="4355465" cy="488950"/>
            <ns3:effectExtent l="0" t="0" r="6985" b="6350"/>
            <ns3:wrapNone/>
            <ns3:docPr id="23"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1C163D"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001C163D" w:rsidRPr="006645C4">
        <w:rPr>
          <w:rFonts w:ascii="Traditional Arabic" w:hAnsi="Traditional Arabic" w:cs="Lotus Linotype"/>
          <w:sz w:val="36"/>
          <w:szCs w:val="32"/>
          <w:rtl/>
        </w:rPr>
        <w:t>معجم مصطلحات فقه الجهاد</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7A5BACE5" ns2:textId="47A18C0A"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سُلّمُ الوصول إلى غاية المأمول</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مقالاتٌ في التربية</w:t>
      </w:r>
      <w:r w:rsidR="000E3A9A" w:rsidRPr="000E3A9A">
        <w:rPr>
          <w:rFonts w:ascii="Traditional Arabic" w:hAnsi="Traditional Arabic" w:cs="Lotus Linotype"/>
          <w:sz w:val="36"/>
          <w:szCs w:val="32"/>
          <w:rtl/>
        </w:rPr>
        <w:t>.</w:t>
      </w:r>
    </w:p>
    <w:p ns2:paraId="2A04CAFF" ns2:textId="04B02C4D"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الصارمُ الحديد، على عُنُقِ المارِقِ الرعّدِيد</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كتاب </w:t>
      </w:r>
      <w:r w:rsidR="00D85EB8" w:rsidRPr="006645C4">
        <w:rPr>
          <w:rFonts w:ascii="Traditional Arabic" w:hAnsi="Traditional Arabic" w:cs="Lotus Linotype" w:hint="cs"/>
          <w:sz w:val="36"/>
          <w:szCs w:val="32"/>
          <w:rtl/>
        </w:rPr>
        <w:t xml:space="preserve">ألفه المصنف </w:t>
      </w:r>
      <w:r w:rsidRPr="006645C4">
        <w:rPr>
          <w:rFonts w:ascii="Traditional Arabic" w:hAnsi="Traditional Arabic" w:cs="Lotus Linotype"/>
          <w:sz w:val="36"/>
          <w:szCs w:val="32"/>
          <w:rtl/>
        </w:rPr>
        <w:t xml:space="preserve">في الردّ على بعض المتطاولينَ على الإسلامِ من </w:t>
      </w:r>
      <w:r w:rsidR="00D85EB8" w:rsidRPr="006645C4">
        <w:rPr>
          <w:rFonts w:ascii="Traditional Arabic" w:hAnsi="Traditional Arabic" w:cs="Lotus Linotype" w:hint="cs"/>
          <w:sz w:val="36"/>
          <w:szCs w:val="32"/>
          <w:rtl/>
        </w:rPr>
        <w:t xml:space="preserve">الكتاب </w:t>
      </w:r>
      <w:r w:rsidRPr="006645C4">
        <w:rPr>
          <w:rFonts w:ascii="Traditional Arabic" w:hAnsi="Traditional Arabic" w:cs="Lotus Linotype"/>
          <w:sz w:val="36"/>
          <w:szCs w:val="32"/>
          <w:rtl/>
        </w:rPr>
        <w:t>المعاصرين</w:t>
      </w:r>
      <w:r w:rsidR="000E3A9A" w:rsidRPr="000E3A9A">
        <w:rPr>
          <w:rFonts w:ascii="Traditional Arabic" w:hAnsi="Traditional Arabic" w:cs="Lotus Linotype"/>
          <w:sz w:val="36"/>
          <w:szCs w:val="32"/>
          <w:rtl/>
        </w:rPr>
        <w:t>.</w:t>
      </w:r>
    </w:p>
    <w:p ns2:paraId="14EC7194" ns2:textId="1CC079DC" w:rsidR="001C163D" w:rsidRPr="006645C4" w:rsidRDefault="006645C4"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{{PG:24}}</w:t>
      </w:r>
      <w:r>
        <w:rPr>
          <w:rFonts w:ascii="Traditional Arabic" w:hAnsi="Traditional Arabic" w:cs="Lotus Linotype"/>
          <w:sz w:val="36"/>
          <w:szCs w:val="32"/>
          <w:rtl/>
        </w:rPr>
        <w:lastRenderedPageBreak/>
        <w:t>-</w:t>
      </w:r>
      <w:r>
        <w:rPr>
          <w:rFonts w:ascii="Traditional Arabic" w:hAnsi="Traditional Arabic" w:cs="Lotus Linotype" w:hint="cs"/>
          <w:sz w:val="36"/>
          <w:szCs w:val="32"/>
          <w:rtl/>
        </w:rPr>
        <w:t xml:space="preserve"> </w:t>
      </w:r>
      <w:r w:rsidR="00B67D19" w:rsidRPr="006645C4">
        <w:rPr>
          <w:rFonts w:ascii="Traditional Arabic" w:hAnsi="Traditional Arabic" w:cs="Lotus Linotype"/>
          <w:sz w:val="36"/>
          <w:szCs w:val="32"/>
          <w:rtl/>
        </w:rPr>
        <w:t>«</w:t>
      </w:r>
      <w:r w:rsidR="001C163D" w:rsidRPr="006645C4">
        <w:rPr>
          <w:rFonts w:ascii="Traditional Arabic" w:hAnsi="Traditional Arabic" w:cs="Lotus Linotype"/>
          <w:sz w:val="36"/>
          <w:szCs w:val="32"/>
          <w:rtl/>
        </w:rPr>
        <w:t>نَيْلُ الأرَب</w:t>
      </w:r>
      <w:r>
        <w:rPr>
          <w:rFonts w:ascii="Traditional Arabic" w:hAnsi="Traditional Arabic" w:cs="Lotus Linotype" w:hint="cs"/>
          <w:sz w:val="36"/>
          <w:szCs w:val="32"/>
          <w:rtl/>
        </w:rPr>
        <w:t>؛</w:t>
      </w:r>
      <w:r w:rsidR="001C163D" w:rsidRPr="006645C4">
        <w:rPr>
          <w:rFonts w:ascii="Traditional Arabic" w:hAnsi="Traditional Arabic" w:cs="Lotus Linotype"/>
          <w:sz w:val="36"/>
          <w:szCs w:val="32"/>
          <w:rtl/>
        </w:rPr>
        <w:t xml:space="preserve"> في جوابِ من سألَ عن أحسَنِ طُرُقِ الطلبِ</w:t>
      </w:r>
      <w:r w:rsidR="00B67D19" w:rsidRPr="006645C4">
        <w:rPr>
          <w:rFonts w:ascii="Traditional Arabic" w:hAnsi="Traditional Arabic" w:cs="Lotus Linotype"/>
          <w:sz w:val="36"/>
          <w:szCs w:val="32"/>
          <w:rtl/>
        </w:rPr>
        <w:t>»</w:t>
      </w:r>
      <w:r>
        <w:rPr>
          <w:rFonts w:ascii="Traditional Arabic" w:hAnsi="Traditional Arabic" w:cs="Lotus Linotype" w:hint="cs"/>
          <w:sz w:val="36"/>
          <w:szCs w:val="32"/>
          <w:rtl/>
        </w:rPr>
        <w:t xml:space="preserve"> </w:t>
      </w:r>
      <w:r w:rsidR="001C163D" w:rsidRPr="006645C4">
        <w:rPr>
          <w:rFonts w:ascii="Traditional Arabic" w:hAnsi="Traditional Arabic" w:cs="Lotus Linotype"/>
          <w:sz w:val="36"/>
          <w:szCs w:val="32"/>
          <w:rtl/>
        </w:rPr>
        <w:t>بيان الطريقة المثلى لطلب العلم</w:t>
      </w:r>
      <w:r w:rsidR="000E3A9A" w:rsidRPr="000E3A9A">
        <w:rPr>
          <w:rFonts w:ascii="Traditional Arabic" w:hAnsi="Traditional Arabic" w:cs="Lotus Linotype"/>
          <w:sz w:val="36"/>
          <w:szCs w:val="32"/>
          <w:rtl/>
        </w:rPr>
        <w:t>.</w:t>
      </w:r>
    </w:p>
    <w:p ns2:paraId="4DCE058B" ns2:textId="38075E04"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القولُ الرصين، في أنّ كل نافعٍ من العلومِ فهو من علوم الدين</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73B789F9" ns2:textId="7F0A9A9A"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كتاب البشرى</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أربعون حديث</w:t>
      </w:r>
      <w:r w:rsidR="009E191C" w:rsidRPr="006645C4">
        <w:rPr>
          <w:rFonts w:ascii="Traditional Arabic" w:hAnsi="Traditional Arabic" w:cs="Lotus Linotype"/>
          <w:sz w:val="36"/>
          <w:szCs w:val="32"/>
          <w:rtl/>
        </w:rPr>
        <w:t>ًا</w:t>
      </w:r>
      <w:r w:rsidRPr="006645C4">
        <w:rPr>
          <w:rFonts w:ascii="Traditional Arabic" w:hAnsi="Traditional Arabic" w:cs="Lotus Linotype"/>
          <w:sz w:val="36"/>
          <w:szCs w:val="32"/>
          <w:rtl/>
        </w:rPr>
        <w:t xml:space="preserve"> في البشارة النبوية لأمة الإسلام</w:t>
      </w:r>
      <w:r w:rsidR="000E3A9A" w:rsidRPr="000E3A9A">
        <w:rPr>
          <w:rFonts w:ascii="Traditional Arabic" w:hAnsi="Traditional Arabic" w:cs="Lotus Linotype"/>
          <w:sz w:val="36"/>
          <w:szCs w:val="32"/>
          <w:rtl/>
        </w:rPr>
        <w:t>.</w:t>
      </w:r>
    </w:p>
    <w:p ns2:paraId="6335058C" ns2:textId="4CA060BD"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الأربعون في إصلاح ذات البين</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0422C1E0" ns2:textId="47962E98"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اللؤلؤ والمرجان، في الكشف عما رُوِيَ في ليلة النصف من شعبان</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44746513" ns2:textId="261A5F64"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جنايةُ التقليدِ على الكلياتِ الخَمْس</w:t>
      </w:r>
      <w:r w:rsidR="00B67D19" w:rsidRPr="006645C4">
        <w:rPr>
          <w:rFonts w:ascii="Traditional Arabic" w:hAnsi="Traditional Arabic" w:cs="Lotus Linotype" w:hint="cs"/>
          <w:sz w:val="36"/>
          <w:szCs w:val="32"/>
          <w:rtl/>
        </w:rPr>
        <w:t xml:space="preserve">: </w:t>
      </w:r>
      <w:r w:rsidRPr="006645C4">
        <w:rPr>
          <w:rFonts w:ascii="Traditional Arabic" w:hAnsi="Traditional Arabic" w:cs="Lotus Linotype"/>
          <w:sz w:val="36"/>
          <w:szCs w:val="32"/>
          <w:rtl/>
        </w:rPr>
        <w:t>الدين والنفس والعرض والمال والعقل</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4056544E" ns2:textId="59C2F8AE"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التعليق النافع، على جمع الجوامع</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في أصول الفقه</w:t>
      </w:r>
      <w:r w:rsidR="000E3A9A" w:rsidRPr="000E3A9A">
        <w:rPr>
          <w:rFonts w:ascii="Traditional Arabic" w:hAnsi="Traditional Arabic" w:cs="Lotus Linotype"/>
          <w:sz w:val="36"/>
          <w:szCs w:val="32"/>
          <w:rtl/>
        </w:rPr>
        <w:t>.</w:t>
      </w:r>
    </w:p>
    <w:p ns2:paraId="4AED1C56" ns2:textId="0B334D19"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الشموخ في فوائد وأسانيد الشيوخ</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r w:rsidRPr="006645C4">
        <w:rPr>
          <w:rFonts w:ascii="Traditional Arabic" w:hAnsi="Traditional Arabic" w:cs="Lotus Linotype"/>
          <w:sz w:val="36"/>
          <w:szCs w:val="32"/>
          <w:rtl/>
        </w:rPr>
        <w:t xml:space="preserve"> يحوي تراجم كثيرين لقيتهم من أهل العلم والفضل</w:t>
      </w:r>
      <w:r w:rsidR="000E3A9A" w:rsidRPr="000E3A9A">
        <w:rPr>
          <w:rFonts w:ascii="Traditional Arabic" w:hAnsi="Traditional Arabic" w:cs="Lotus Linotype"/>
          <w:sz w:val="36"/>
          <w:szCs w:val="32"/>
          <w:rtl/>
        </w:rPr>
        <w:t>.</w:t>
      </w:r>
    </w:p>
    <w:p ns2:paraId="0564ED95" ns2:textId="7F619C08"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الوابلُ والطلّ</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ديوان شعر</w:t>
      </w:r>
      <w:r w:rsidR="000E3A9A" w:rsidRPr="000E3A9A">
        <w:rPr>
          <w:rFonts w:ascii="Traditional Arabic" w:hAnsi="Traditional Arabic" w:cs="Lotus Linotype"/>
          <w:sz w:val="36"/>
          <w:szCs w:val="32"/>
          <w:rtl/>
        </w:rPr>
        <w:t>.</w:t>
      </w:r>
    </w:p>
    <w:p ns2:paraId="0BFB148B" ns2:textId="01AF5187"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المدخل المفصل، إلى معرفةِ أسبابِ ضعفِ الأممِ ومعرفةِ أصولِ بنائها</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3A4FE0CD" ns2:textId="09BF306B"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أصول السياسة الشرعية، من بناء الفرد إلى قيادة العالم</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256FFD2E" ns2:textId="54ABF343"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نوادر العلم والعلماء</w:t>
      </w:r>
      <w:r w:rsidR="00B67D19" w:rsidRPr="006645C4">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545085FB" ns2:textId="1676A96A"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بيوتات العلم</w:t>
      </w:r>
      <w:r w:rsidR="00B67D19" w:rsidRPr="006645C4">
        <w:rPr>
          <w:rFonts w:ascii="Traditional Arabic" w:hAnsi="Traditional Arabic" w:cs="Lotus Linotype"/>
          <w:sz w:val="36"/>
          <w:szCs w:val="32"/>
          <w:rtl/>
        </w:rPr>
        <w:t>»</w:t>
      </w:r>
      <w:r w:rsidRPr="006645C4">
        <w:rPr>
          <w:rFonts w:ascii="Traditional Arabic" w:hAnsi="Traditional Arabic" w:cs="Lotus Linotype"/>
          <w:sz w:val="36"/>
          <w:szCs w:val="32"/>
          <w:rtl/>
        </w:rPr>
        <w:t>، جزءٌ في البيوت التي توارثت العلم</w:t>
      </w:r>
      <w:r w:rsidR="000E3A9A" w:rsidRPr="000E3A9A">
        <w:rPr>
          <w:rFonts w:ascii="Traditional Arabic" w:hAnsi="Traditional Arabic" w:cs="Lotus Linotype"/>
          <w:sz w:val="36"/>
          <w:szCs w:val="32"/>
          <w:rtl/>
        </w:rPr>
        <w:t>.</w:t>
      </w:r>
    </w:p>
    <w:p ns2:paraId="3030D7D5" ns2:textId="0A4E8871" w:rsidR="001C163D" w:rsidRPr="006645C4" w:rsidRDefault="001C163D"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sz w:val="36"/>
          <w:szCs w:val="32"/>
          <w:rtl/>
        </w:rPr>
        <w:t xml:space="preserve">- </w:t>
      </w:r>
      <w:r w:rsidR="00B67D19" w:rsidRPr="006645C4">
        <w:rPr>
          <w:rFonts w:ascii="Traditional Arabic" w:hAnsi="Traditional Arabic" w:cs="Lotus Linotype" w:hint="cs"/>
          <w:sz w:val="36"/>
          <w:szCs w:val="32"/>
          <w:rtl/>
        </w:rPr>
        <w:t>«</w:t>
      </w:r>
      <w:r w:rsidRPr="006645C4">
        <w:rPr>
          <w:rFonts w:ascii="Traditional Arabic" w:hAnsi="Traditional Arabic" w:cs="Lotus Linotype"/>
          <w:sz w:val="36"/>
          <w:szCs w:val="32"/>
          <w:rtl/>
        </w:rPr>
        <w:t>الحسنى وزيادة، في تراجم مَنْ أَنْعَمَ الله عليه بالجمع بين العلم والجهاد والشهادة</w:t>
      </w:r>
      <w:r w:rsidR="00B67D19" w:rsidRPr="006645C4">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6C7F8251" ns2:textId="676E92C7" w:rsidR="006645C4" w:rsidRPr="006645C4" w:rsidRDefault="00B67D1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095B64">
        <w:rPr>
          <w:rFonts w:ascii="Traditional Arabic" w:hAnsi="Traditional Arabic" w:cs="Lotus Linotype" w:hint="cs"/>
          <w:b/>
          <w:bCs/>
          <w:sz w:val="34"/>
          <w:szCs w:val="34"/>
          <w:rtl/>
        </w:rPr>
        <w:t xml:space="preserve">وللشيخ عديد من المقالات القصيرة </w:t>
      </w:r>
      <w:r w:rsidRPr="006645C4">
        <w:rPr>
          <w:rFonts w:ascii="Traditional Arabic" w:hAnsi="Traditional Arabic" w:cs="Lotus Linotype" w:hint="cs"/>
          <w:sz w:val="36"/>
          <w:szCs w:val="32"/>
          <w:rtl/>
        </w:rPr>
        <w:t>في السياسة الشرعية والنصائح الخاصة واللقاءات الصحفية وشارك فترةً في تغريدات علمية على حسابه بموقع تويتر</w:t>
      </w:r>
      <w:r w:rsidR="000E3A9A" w:rsidRPr="000E3A9A">
        <w:rPr>
          <w:rFonts w:ascii="Traditional Arabic" w:hAnsi="Traditional Arabic" w:cs="Lotus Linotype" w:hint="cs"/>
          <w:sz w:val="36"/>
          <w:szCs w:val="32"/>
          <w:rtl/>
        </w:rPr>
        <w:t>.</w:t>
      </w:r>
    </w:p>
    <w:p ns2:paraId="56A454FD" ns2:textId="72B75828" w:rsidR="00B67D19" w:rsidRPr="006645C4" w:rsidRDefault="00B67D19"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hint="cs"/>
          <w:sz w:val="36"/>
          <w:szCs w:val="32"/>
          <w:rtl/>
        </w:rPr>
        <w:t xml:space="preserve"> وله كذلك </w:t>
      </w:r>
      <w:r w:rsidRPr="00095B64">
        <w:rPr>
          <w:rFonts w:ascii="Traditional Arabic" w:hAnsi="Traditional Arabic" w:cs="Lotus Linotype" w:hint="cs"/>
          <w:b/>
          <w:bCs/>
          <w:sz w:val="34"/>
          <w:szCs w:val="34"/>
          <w:rtl/>
        </w:rPr>
        <w:t>نتاج صوتي ومرئي متوافرٌ على الشبكة</w:t>
      </w:r>
      <w:r w:rsidRPr="006645C4">
        <w:rPr>
          <w:rFonts w:ascii="Traditional Arabic" w:hAnsi="Traditional Arabic" w:cs="Lotus Linotype" w:hint="cs"/>
          <w:sz w:val="36"/>
          <w:szCs w:val="32"/>
          <w:rtl/>
        </w:rPr>
        <w:t>؛ كالسلسلة النافعة «</w:t>
      </w:r>
      <w:r w:rsidRPr="006645C4">
        <w:rPr>
          <w:rFonts w:ascii="Traditional Arabic" w:hAnsi="Traditional Arabic" w:cs="Lotus Linotype"/>
          <w:sz w:val="36"/>
          <w:szCs w:val="32"/>
          <w:rtl/>
        </w:rPr>
        <w:t>بغية الهداة في الرد على شريط السلفية بين الولاة والغلاة</w:t>
      </w:r>
      <w:r w:rsidRPr="006645C4">
        <w:rPr>
          <w:rFonts w:ascii="Traditional Arabic" w:hAnsi="Traditional Arabic" w:cs="Lotus Linotype" w:hint="cs"/>
          <w:sz w:val="36"/>
          <w:szCs w:val="32"/>
          <w:rtl/>
        </w:rPr>
        <w:t>» وسلسلته «</w:t>
      </w:r>
      <w:r w:rsidRPr="006645C4">
        <w:rPr>
          <w:rFonts w:ascii="Traditional Arabic" w:hAnsi="Traditional Arabic" w:cs="Lotus Linotype"/>
          <w:sz w:val="36"/>
          <w:szCs w:val="32"/>
          <w:rtl/>
        </w:rPr>
        <w:t>زهرة الآمال في تفسير سورتي التوبة والأنفال</w:t>
      </w:r>
      <w:r w:rsidRPr="006645C4">
        <w:rPr>
          <w:rFonts w:ascii="Traditional Arabic" w:hAnsi="Traditional Arabic" w:cs="Lotus Linotype" w:hint="cs"/>
          <w:sz w:val="36"/>
          <w:szCs w:val="32"/>
          <w:rtl/>
        </w:rPr>
        <w:t>»</w:t>
      </w:r>
    </w:p>
    <w:p ns2:paraId="5CD4E490" ns2:textId="46CD4836" w:rsidR="007C20EA" w:rsidRDefault="00544EDC" w:rsidP="00057857">
      <w:pPr>
        <w:widowControl w:val="0"/>
        <w:spacing w:after="80" w:line="18" w:lineRule="atLeast"/>
        <w:ind w:firstLine="284"/>
        <w:jc w:val="both"/>
        <w:rPr>
          <w:rFonts w:ascii="Traditional Arabic" w:hAnsi="Traditional Arabic" w:cs="Traditional Arabic"/>
          <w:sz w:val="34"/>
          <w:szCs w:val="34"/>
          <w:rtl/>
        </w:rPr>
      </w:pPr>
      <w:r>
        <w:rPr>
          <w:vanish/>
        </w:rPr>
        <w:t>{{PG:25}}</w:t>
      </w:r>
      <w:r w:rsidRPr="00095B64">
        <w:rPr>
          <w:rFonts w:ascii="Traditional Arabic" w:hAnsi="Traditional Arabic" w:cs="Lotus Linotype" w:hint="cs"/>
          <w:b/>
          <w:bCs/>
          <w:sz w:val="34"/>
          <w:szCs w:val="34"/>
          <w:rtl/>
        </w:rPr>
        <w:t>وختاما</w:t>
      </w:r>
      <w:r w:rsidR="000E3A9A" w:rsidRPr="000E3A9A">
        <w:rPr>
          <w:rFonts w:ascii="Traditional Arabic" w:hAnsi="Traditional Arabic" w:cs="Traditional Arabic" w:hint="cs"/>
          <w:sz w:val="34"/>
          <w:szCs w:val="34"/>
          <w:rtl/>
        </w:rPr>
        <w:t>..</w:t>
      </w:r>
    </w:p>
    <w:p ns2:paraId="6E514E83" ns2:textId="6945E126" w:rsidR="00121B30" w:rsidRPr="006645C4" w:rsidRDefault="00544EDC"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{{PG:25}}</w:t>
      </w:r>
      <w:r w:rsidRPr="006645C4">
        <w:rPr>
          <w:rFonts w:ascii="Traditional Arabic" w:hAnsi="Traditional Arabic" w:cs="Lotus Linotype" w:hint="cs"/>
          <w:sz w:val="36"/>
          <w:szCs w:val="32"/>
          <w:rtl/>
        </w:rPr>
        <w:t xml:space="preserve">فقد </w:t>
      </w:r>
      <w:r w:rsidR="00C17710" w:rsidRPr="006645C4">
        <w:rPr>
          <w:rFonts w:ascii="Traditional Arabic" w:hAnsi="Traditional Arabic" w:cs="Lotus Linotype" w:hint="cs"/>
          <w:sz w:val="36"/>
          <w:szCs w:val="32"/>
          <w:rtl/>
        </w:rPr>
        <w:t xml:space="preserve">خرج الشيخ من وزيرستان - معقل المجاهدين في شمال باكستان - إلى الداخل الباكستاني </w:t>
      </w:r>
      <w:r w:rsidR="00C17710" w:rsidRPr="006645C4">
        <w:rPr>
          <w:rFonts w:ascii="Traditional Arabic" w:hAnsi="Traditional Arabic" w:cs="Lotus Linotype" w:hint="cs"/>
          <w:sz w:val="36"/>
          <w:szCs w:val="32"/>
          <w:rtl/>
        </w:rPr>
        <w:lastRenderedPageBreak/>
        <w:t xml:space="preserve">لظروف أصابته، وبقي فترة في باكستان، يشارك المجاهدين الفُتيا والتعليم ويتراسل معهم، حتى قدر الله له أن </w:t>
      </w:r>
      <w:r w:rsidRPr="006645C4">
        <w:rPr>
          <w:rFonts w:ascii="Traditional Arabic" w:hAnsi="Traditional Arabic" w:cs="Lotus Linotype" w:hint="cs"/>
          <w:sz w:val="36"/>
          <w:szCs w:val="32"/>
          <w:rtl/>
        </w:rPr>
        <w:t xml:space="preserve">اعتقل - </w:t>
      </w:r>
      <w:r w:rsidR="00C17710" w:rsidRPr="006645C4">
        <w:rPr>
          <w:rFonts w:ascii="Traditional Arabic" w:hAnsi="Traditional Arabic" w:cs="Lotus Linotype" w:hint="cs"/>
          <w:sz w:val="36"/>
          <w:szCs w:val="32"/>
          <w:rtl/>
        </w:rPr>
        <w:t xml:space="preserve">سلمه الله </w:t>
      </w:r>
      <w:r w:rsidRPr="006645C4">
        <w:rPr>
          <w:rFonts w:ascii="Traditional Arabic" w:hAnsi="Traditional Arabic" w:cs="Lotus Linotype" w:hint="cs"/>
          <w:sz w:val="36"/>
          <w:szCs w:val="32"/>
          <w:rtl/>
        </w:rPr>
        <w:t xml:space="preserve">- في </w:t>
      </w:r>
      <w:r w:rsidR="004F077C" w:rsidRPr="006645C4">
        <w:rPr>
          <w:rFonts w:ascii="Traditional Arabic" w:hAnsi="Traditional Arabic" w:cs="Lotus Linotype" w:hint="cs"/>
          <w:sz w:val="36"/>
          <w:szCs w:val="32"/>
          <w:rtl/>
        </w:rPr>
        <w:t>باكستان وبقي في السجن عدة أعوام؛ ليس عنه خبر، ولا له ذكر ولا أثر</w:t>
      </w:r>
      <w:r w:rsidR="00C17710" w:rsidRPr="006645C4">
        <w:rPr>
          <w:rFonts w:ascii="Traditional Arabic" w:hAnsi="Traditional Arabic" w:cs="Lotus Linotype" w:hint="cs"/>
          <w:sz w:val="36"/>
          <w:szCs w:val="32"/>
          <w:rtl/>
        </w:rPr>
        <w:t>، وقد حاول المجاهدون أن يبذلوا وسعهم في فكاك أسر الشيخ ومحاولة إطلاق سراحه من براثن الطغاة والمجرمين من الحكومة والجيش الباكستاني المجرم</w:t>
      </w:r>
      <w:r w:rsidRPr="006645C4">
        <w:rPr>
          <w:rFonts w:ascii="Traditional Arabic" w:hAnsi="Traditional Arabic" w:cs="Lotus Linotype" w:hint="cs"/>
          <w:sz w:val="36"/>
          <w:szCs w:val="32"/>
          <w:rtl/>
        </w:rPr>
        <w:t xml:space="preserve">؛ </w:t>
      </w:r>
      <w:r w:rsidR="004F077C" w:rsidRPr="006645C4">
        <w:rPr>
          <w:rFonts w:ascii="Traditional Arabic" w:hAnsi="Traditional Arabic" w:cs="Lotus Linotype" w:hint="cs"/>
          <w:sz w:val="36"/>
          <w:szCs w:val="32"/>
          <w:rtl/>
        </w:rPr>
        <w:t>حتى منَّ الله عليه بالفرج و</w:t>
      </w:r>
      <w:r w:rsidR="00884176" w:rsidRPr="006645C4">
        <w:rPr>
          <w:rFonts w:ascii="Traditional Arabic" w:hAnsi="Traditional Arabic" w:cs="Lotus Linotype" w:hint="cs"/>
          <w:sz w:val="36"/>
          <w:szCs w:val="32"/>
          <w:rtl/>
        </w:rPr>
        <w:t>ج</w:t>
      </w:r>
      <w:r w:rsidR="004F077C" w:rsidRPr="006645C4">
        <w:rPr>
          <w:rFonts w:ascii="Traditional Arabic" w:hAnsi="Traditional Arabic" w:cs="Lotus Linotype" w:hint="cs"/>
          <w:sz w:val="36"/>
          <w:szCs w:val="32"/>
          <w:rtl/>
        </w:rPr>
        <w:t>عل له سب</w:t>
      </w:r>
      <w:r w:rsidR="00884176" w:rsidRPr="006645C4">
        <w:rPr>
          <w:rFonts w:ascii="Traditional Arabic" w:hAnsi="Traditional Arabic" w:cs="Lotus Linotype" w:hint="cs"/>
          <w:sz w:val="36"/>
          <w:szCs w:val="32"/>
          <w:rtl/>
        </w:rPr>
        <w:t>يلا ومخرجاً -</w:t>
      </w:r>
      <w:r w:rsidRPr="006645C4">
        <w:rPr>
          <w:rFonts w:ascii="Traditional Arabic" w:hAnsi="Traditional Arabic" w:cs="Lotus Linotype" w:hint="cs"/>
          <w:sz w:val="36"/>
          <w:szCs w:val="32"/>
          <w:rtl/>
        </w:rPr>
        <w:t xml:space="preserve"> </w:t>
      </w:r>
      <w:r w:rsidR="00884176" w:rsidRPr="006645C4">
        <w:rPr>
          <w:rFonts w:ascii="Traditional Arabic" w:hAnsi="Traditional Arabic" w:cs="Lotus Linotype" w:hint="cs"/>
          <w:sz w:val="36"/>
          <w:szCs w:val="32"/>
          <w:rtl/>
        </w:rPr>
        <w:t xml:space="preserve">نسأل الله أن يفك </w:t>
      </w:r>
      <w:r w:rsidRPr="006645C4">
        <w:rPr>
          <w:rFonts w:ascii="Traditional Arabic" w:hAnsi="Traditional Arabic" w:cs="Lotus Linotype" w:hint="cs"/>
          <w:sz w:val="36"/>
          <w:szCs w:val="32"/>
          <w:rtl/>
        </w:rPr>
        <w:t xml:space="preserve">أسر عباده </w:t>
      </w:r>
      <w:r w:rsidR="00E50BFF" w:rsidRPr="006645C4">
        <w:rPr>
          <w:rFonts w:ascii="Traditional Arabic" w:hAnsi="Traditional Arabic" w:cs="Lotus Linotype" w:hint="cs"/>
          <w:sz w:val="36"/>
          <w:szCs w:val="32"/>
          <w:rtl/>
        </w:rPr>
        <w:t>الـم</w:t>
      </w:r>
      <w:r w:rsidRPr="006645C4">
        <w:rPr>
          <w:rFonts w:ascii="Traditional Arabic" w:hAnsi="Traditional Arabic" w:cs="Lotus Linotype" w:hint="cs"/>
          <w:sz w:val="36"/>
          <w:szCs w:val="32"/>
          <w:rtl/>
        </w:rPr>
        <w:t>جاهدين و</w:t>
      </w:r>
      <w:r w:rsidR="00E50BFF" w:rsidRPr="006645C4">
        <w:rPr>
          <w:rFonts w:ascii="Traditional Arabic" w:hAnsi="Traditional Arabic" w:cs="Lotus Linotype" w:hint="cs"/>
          <w:sz w:val="36"/>
          <w:szCs w:val="32"/>
          <w:rtl/>
        </w:rPr>
        <w:t>الـم</w:t>
      </w:r>
      <w:r w:rsidRPr="006645C4">
        <w:rPr>
          <w:rFonts w:ascii="Traditional Arabic" w:hAnsi="Traditional Arabic" w:cs="Lotus Linotype" w:hint="cs"/>
          <w:sz w:val="36"/>
          <w:szCs w:val="32"/>
          <w:rtl/>
        </w:rPr>
        <w:t>سلمين</w:t>
      </w:r>
      <w:r w:rsidR="00884176" w:rsidRPr="006645C4">
        <w:rPr>
          <w:rFonts w:ascii="Traditional Arabic" w:hAnsi="Traditional Arabic" w:cs="Lotus Linotype" w:hint="cs"/>
          <w:sz w:val="36"/>
          <w:szCs w:val="32"/>
          <w:rtl/>
        </w:rPr>
        <w:t xml:space="preserve"> في كل مكان -</w:t>
      </w:r>
      <w:r w:rsidR="00C7046F" w:rsidRPr="006645C4">
        <w:rPr>
          <w:rFonts w:ascii="Traditional Arabic" w:hAnsi="Traditional Arabic" w:cs="Lotus Linotype" w:hint="cs"/>
          <w:sz w:val="36"/>
          <w:szCs w:val="32"/>
          <w:rtl/>
        </w:rPr>
        <w:t xml:space="preserve">، </w:t>
      </w:r>
      <w:r w:rsidR="00884176" w:rsidRPr="006645C4">
        <w:rPr>
          <w:rFonts w:ascii="Traditional Arabic" w:hAnsi="Traditional Arabic" w:cs="Lotus Linotype" w:hint="cs"/>
          <w:sz w:val="36"/>
          <w:szCs w:val="32"/>
          <w:rtl/>
        </w:rPr>
        <w:t xml:space="preserve">وبعد خروجه من سجون باكستان </w:t>
      </w:r>
      <w:r w:rsidR="00076BED" w:rsidRPr="006645C4">
        <w:rPr>
          <w:rFonts w:ascii="Traditional Arabic" w:hAnsi="Traditional Arabic" w:cs="Lotus Linotype" w:hint="cs"/>
          <w:sz w:val="36"/>
          <w:szCs w:val="32"/>
          <w:rtl/>
        </w:rPr>
        <w:t xml:space="preserve">تم ترحيله إلى بعض البلاد، </w:t>
      </w:r>
      <w:r w:rsidR="00884176" w:rsidRPr="006645C4">
        <w:rPr>
          <w:rFonts w:ascii="Traditional Arabic" w:hAnsi="Traditional Arabic" w:cs="Lotus Linotype" w:hint="cs"/>
          <w:sz w:val="36"/>
          <w:szCs w:val="32"/>
          <w:rtl/>
        </w:rPr>
        <w:t>فشد رجاله مهاجرا مرة بعد مرة</w:t>
      </w:r>
      <w:r w:rsidR="00C7046F" w:rsidRPr="006645C4">
        <w:rPr>
          <w:rFonts w:ascii="Traditional Arabic" w:hAnsi="Traditional Arabic" w:cs="Lotus Linotype" w:hint="cs"/>
          <w:sz w:val="36"/>
          <w:szCs w:val="32"/>
          <w:rtl/>
        </w:rPr>
        <w:t>، سائح</w:t>
      </w:r>
      <w:r w:rsidR="00076BED" w:rsidRPr="006645C4">
        <w:rPr>
          <w:rFonts w:ascii="Traditional Arabic" w:hAnsi="Traditional Arabic" w:cs="Lotus Linotype" w:hint="cs"/>
          <w:sz w:val="36"/>
          <w:szCs w:val="32"/>
          <w:rtl/>
        </w:rPr>
        <w:t>ً</w:t>
      </w:r>
      <w:r w:rsidR="00C7046F" w:rsidRPr="006645C4">
        <w:rPr>
          <w:rFonts w:ascii="Traditional Arabic" w:hAnsi="Traditional Arabic" w:cs="Lotus Linotype" w:hint="cs"/>
          <w:sz w:val="36"/>
          <w:szCs w:val="32"/>
          <w:rtl/>
        </w:rPr>
        <w:t xml:space="preserve">ا </w:t>
      </w:r>
      <w:r w:rsidR="00884176" w:rsidRPr="006645C4">
        <w:rPr>
          <w:rFonts w:ascii="Traditional Arabic" w:hAnsi="Traditional Arabic" w:cs="Lotus Linotype" w:hint="cs"/>
          <w:sz w:val="36"/>
          <w:szCs w:val="32"/>
          <w:rtl/>
        </w:rPr>
        <w:t xml:space="preserve">في الأرض </w:t>
      </w:r>
      <w:r w:rsidR="00C7046F" w:rsidRPr="006645C4">
        <w:rPr>
          <w:rFonts w:ascii="Traditional Arabic" w:hAnsi="Traditional Arabic" w:cs="Lotus Linotype" w:hint="cs"/>
          <w:sz w:val="36"/>
          <w:szCs w:val="32"/>
          <w:rtl/>
        </w:rPr>
        <w:t>صابرًا محتسبًا</w:t>
      </w:r>
      <w:r w:rsidR="00884176" w:rsidRPr="006645C4">
        <w:rPr>
          <w:rFonts w:ascii="Traditional Arabic" w:hAnsi="Traditional Arabic" w:cs="Lotus Linotype" w:hint="cs"/>
          <w:sz w:val="36"/>
          <w:szCs w:val="32"/>
          <w:rtl/>
        </w:rPr>
        <w:t>؛</w:t>
      </w:r>
      <w:r w:rsidR="00076BED" w:rsidRPr="006645C4">
        <w:rPr>
          <w:rFonts w:ascii="Traditional Arabic" w:hAnsi="Traditional Arabic" w:cs="Lotus Linotype" w:hint="cs"/>
          <w:sz w:val="36"/>
          <w:szCs w:val="32"/>
          <w:rtl/>
        </w:rPr>
        <w:t xml:space="preserve"> كحال المجاهدين الغرباء في كل زمان</w:t>
      </w:r>
      <w:r w:rsidR="00C7046F" w:rsidRPr="006645C4">
        <w:rPr>
          <w:rFonts w:ascii="Traditional Arabic" w:hAnsi="Traditional Arabic" w:cs="Lotus Linotype" w:hint="cs"/>
          <w:sz w:val="36"/>
          <w:szCs w:val="32"/>
          <w:rtl/>
        </w:rPr>
        <w:t>، نسأل الله أن يعينه ويتولاه</w:t>
      </w:r>
      <w:r w:rsidR="000E3A9A" w:rsidRPr="000E3A9A">
        <w:rPr>
          <w:rFonts w:ascii="Traditional Arabic" w:hAnsi="Traditional Arabic" w:cs="Lotus Linotype" w:hint="cs"/>
          <w:sz w:val="36"/>
          <w:szCs w:val="32"/>
          <w:rtl/>
        </w:rPr>
        <w:t>.</w:t>
      </w:r>
    </w:p>
    <w:p ns2:paraId="238809D9" ns2:textId="709D1E53" w:rsidR="00C17710" w:rsidRPr="006645C4" w:rsidRDefault="005C1215" w:rsidP="00057857">
      <w:pPr>
        <w:widowControl w:val="0"/>
        <w:tabs>
          <w:tab w:val="left" w:pos="7058"/>
          <w:tab w:val="left" w:pos="7909"/>
        </w:tabs>
        <w:spacing w:after="80" w:line="18" w:lineRule="atLeast"/>
        <w:ind w:firstLine="284"/>
        <w:jc w:val="both"/>
        <w:rPr>
          <w:rFonts w:ascii="Traditional Arabic" w:hAnsi="Traditional Arabic" w:cs="Lotus Linotype"/>
          <w:sz w:val="36"/>
          <w:szCs w:val="32"/>
          <w:rtl/>
        </w:rPr>
      </w:pPr>
      <w:r>
        <w:rPr>
          <w:vanish/>
        </w:rPr>
        <w:t>{{PG:26}}</w:t>
      </w:r>
      <w:r w:rsidRPr="006645C4">
        <w:rPr>
          <w:rFonts w:ascii="Traditional Arabic" w:hAnsi="Traditional Arabic" w:cs="Lotus Linotype" w:hint="cs"/>
          <w:noProof/>
          <w:sz w:val="36"/>
          <w:szCs w:val="32"/>
          <w:rtl/>
        </w:rPr>
        <w:drawing>
          <ns3:anchor distT="0" distB="0" distL="114300" distR="114300" simplePos="0" relativeHeight="252098560" behindDoc="0" locked="0" layoutInCell="1" allowOverlap="1" ns4:anchorId="1E03832B" ns4:editId="11BA7F8F">
            <ns3:simplePos x="0" y="0"/>
            <ns3:positionH relativeFrom="margin">
              <ns3:posOffset>1214683</ns3:posOffset>
            </ns3:positionH>
            <ns3:positionV relativeFrom="page">
              <ns3:posOffset>34925</ns3:posOffset>
            </ns3:positionV>
            <ns3:extent cx="4355465" cy="488950"/>
            <ns3:effectExtent l="0" t="0" r="6985" b="6350"/>
            <ns3:wrapNone/>
            <ns3:docPr id="530"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4355465" cy="48895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C17710" w:rsidRPr="006645C4">
        <w:rPr>
          <w:rFonts w:ascii="Traditional Arabic" w:hAnsi="Traditional Arabic" w:cs="Lotus Linotype" w:hint="cs"/>
          <w:sz w:val="36"/>
          <w:szCs w:val="32"/>
          <w:rtl/>
        </w:rPr>
        <w:t>وسيرةُ الشيخ عطرةٌ نضرةٌ، ولولا أنَّ الشيخ حي يرزق لسودنا صفحاتٍ كثيرة في هذه السيرة المباركة إن شاء الله، لكن نكتفي بهذا القدر تجنبا للإطناب، ولحصول المراد</w:t>
      </w:r>
      <w:r w:rsidR="000E3A9A" w:rsidRPr="000E3A9A">
        <w:rPr>
          <w:rFonts w:ascii="Traditional Arabic" w:hAnsi="Traditional Arabic" w:cs="Lotus Linotype" w:hint="cs"/>
          <w:sz w:val="36"/>
          <w:szCs w:val="32"/>
          <w:rtl/>
        </w:rPr>
        <w:t>..</w:t>
      </w:r>
    </w:p>
    <w:p ns2:paraId="403DEE80" ns2:textId="653C0881" w:rsidR="00544EDC" w:rsidRPr="006645C4" w:rsidRDefault="00C17710" w:rsidP="00057857">
      <w:pPr>
        <w:widowControl w:val="0"/>
        <w:tabs>
          <w:tab w:val="left" w:pos="7058"/>
          <w:tab w:val="left" w:pos="7909"/>
        </w:tabs>
        <w:spacing w:after="80" w:line="18" w:lineRule="atLeast"/>
        <w:ind w:firstLine="84"/>
        <w:jc w:val="center"/>
        <w:rPr>
          <w:rFonts w:ascii="Traditional Arabic" w:hAnsi="Traditional Arabic" w:cs="Lotus Linotype"/>
          <w:sz w:val="36"/>
          <w:szCs w:val="32"/>
          <w:rtl/>
        </w:rPr>
      </w:pPr>
      <w:r>
        <w:rPr>
          <w:vanish/>
        </w:rPr>
        <w:t>{{PG:26}}</w:t>
      </w:r>
      <w:r w:rsidRPr="006645C4">
        <w:rPr>
          <w:rFonts w:ascii="Traditional Arabic" w:hAnsi="Traditional Arabic" w:cs="Lotus Linotype" w:hint="cs"/>
          <w:sz w:val="36"/>
          <w:szCs w:val="32"/>
          <w:rtl/>
        </w:rPr>
        <w:t>ف</w:t>
      </w:r>
      <w:r w:rsidR="00544EDC" w:rsidRPr="006645C4">
        <w:rPr>
          <w:rFonts w:ascii="Traditional Arabic" w:hAnsi="Traditional Arabic" w:cs="Lotus Linotype" w:hint="cs"/>
          <w:sz w:val="36"/>
          <w:szCs w:val="32"/>
          <w:rtl/>
        </w:rPr>
        <w:t xml:space="preserve">هذا آخر ما نذكره في ترجمة الشيخ أبي الوليد فرج </w:t>
      </w:r>
      <w:r w:rsidR="007C20EA" w:rsidRPr="006645C4">
        <w:rPr>
          <w:rFonts w:ascii="Traditional Arabic" w:hAnsi="Traditional Arabic" w:cs="Lotus Linotype" w:hint="cs"/>
          <w:sz w:val="36"/>
          <w:szCs w:val="32"/>
          <w:rtl/>
        </w:rPr>
        <w:t xml:space="preserve">الله تعالى </w:t>
      </w:r>
      <w:r w:rsidR="00544EDC" w:rsidRPr="006645C4">
        <w:rPr>
          <w:rFonts w:ascii="Traditional Arabic" w:hAnsi="Traditional Arabic" w:cs="Lotus Linotype" w:hint="cs"/>
          <w:sz w:val="36"/>
          <w:szCs w:val="32"/>
          <w:rtl/>
        </w:rPr>
        <w:t>عنه</w:t>
      </w:r>
      <w:r w:rsidR="000E3A9A" w:rsidRPr="000E3A9A">
        <w:rPr>
          <w:rFonts w:ascii="Traditional Arabic" w:hAnsi="Traditional Arabic" w:cs="Lotus Linotype" w:hint="cs"/>
          <w:sz w:val="36"/>
          <w:szCs w:val="32"/>
          <w:rtl/>
        </w:rPr>
        <w:t>..</w:t>
      </w:r>
    </w:p>
    <w:p ns2:paraId="6B745300" ns2:textId="77777777" w:rsidR="00C17710" w:rsidRPr="006645C4" w:rsidRDefault="00C17710" w:rsidP="00057857">
      <w:pPr>
        <w:widowControl w:val="0"/>
        <w:tabs>
          <w:tab w:val="left" w:pos="7058"/>
          <w:tab w:val="left" w:pos="7909"/>
        </w:tabs>
        <w:spacing w:after="80" w:line="18" w:lineRule="atLeast"/>
        <w:ind w:firstLine="84"/>
        <w:jc w:val="center"/>
        <w:rPr>
          <w:rFonts w:ascii="Traditional Arabic" w:hAnsi="Traditional Arabic" w:cs="Lotus Linotype"/>
          <w:sz w:val="36"/>
          <w:szCs w:val="32"/>
          <w:rtl/>
        </w:rPr>
      </w:pPr>
      <w:r>
        <w:rPr>
          <w:vanish/>
        </w:rPr>
        <w:t>{{PG:26}}</w:t>
      </w:r>
    </w:p>
    <w:p ns2:paraId="44BD91FC" ns2:textId="4C43590E" w:rsidR="00C17710" w:rsidRPr="0026525E" w:rsidRDefault="00544EDC" w:rsidP="00057857">
      <w:pPr>
        <w:widowControl w:val="0"/>
        <w:tabs>
          <w:tab w:val="left" w:pos="7058"/>
          <w:tab w:val="left" w:pos="7909"/>
        </w:tabs>
        <w:spacing w:after="80" w:line="18" w:lineRule="atLeast"/>
        <w:ind w:firstLine="84"/>
        <w:jc w:val="center"/>
        <w:rPr>
          <w:rFonts w:ascii="Traditional Arabic" w:hAnsi="Traditional Arabic" w:cs="Lotus Linotype"/>
          <w:sz w:val="36"/>
          <w:szCs w:val="32"/>
          <w:rtl/>
        </w:rPr>
        <w:sectPr w:rsidR="00C17710" w:rsidRPr="0026525E" w:rsidSect="002A2E38">
          <w:pgSz w:w="11907" w:h="16839" w:code="9"/>
          <w:pgMar w:top="1134" w:right="1588" w:bottom="1134" w:left="1588" w:header="1247" w:footer="709" w:gutter="0"/>
          <w:cols w:space="708"/>
          <w:titlePg/>
          <w:bidi/>
          <w:rtlGutter/>
          <w:docGrid w:linePitch="360"/>
        </w:sectPr>
      </w:pPr>
      <w:r>
        <w:rPr>
          <w:vanish/>
        </w:rPr>
        <w:t>{{PG:26}}</w:t>
      </w:r>
      <w:r w:rsidRPr="006645C4">
        <w:rPr>
          <w:rFonts w:ascii="Traditional Arabic" w:hAnsi="Traditional Arabic" w:cs="Lotus Linotype" w:hint="cs"/>
          <w:sz w:val="36"/>
          <w:szCs w:val="32"/>
          <w:rtl/>
        </w:rPr>
        <w:t>والحمد لله رب الع</w:t>
      </w:r>
      <w:r w:rsidR="00E50BFF" w:rsidRPr="006645C4">
        <w:rPr>
          <w:rFonts w:ascii="Traditional Arabic" w:hAnsi="Traditional Arabic" w:cs="Lotus Linotype" w:hint="cs"/>
          <w:sz w:val="36"/>
          <w:szCs w:val="32"/>
          <w:rtl/>
        </w:rPr>
        <w:t>الـم</w:t>
      </w:r>
      <w:r w:rsidRPr="006645C4">
        <w:rPr>
          <w:rFonts w:ascii="Traditional Arabic" w:hAnsi="Traditional Arabic" w:cs="Lotus Linotype" w:hint="cs"/>
          <w:sz w:val="36"/>
          <w:szCs w:val="32"/>
          <w:rtl/>
        </w:rPr>
        <w:t>ين</w:t>
      </w:r>
    </w:p>
    <w:p ns2:paraId="22F38888" ns2:textId="79A186CE" w:rsidR="00544EDC" w:rsidRPr="0026525E" w:rsidRDefault="00544EDC" w:rsidP="00057857">
      <w:pPr>
        <w:widowControl w:val="0"/>
        <w:spacing w:after="80" w:line="18" w:lineRule="atLeast"/>
        <w:ind w:firstLine="284"/>
        <w:jc w:val="center"/>
        <w:rPr>
          <w:rFonts w:ascii="Traditional Arabic" w:hAnsi="Traditional Arabic" w:cs="Lotus Linotype"/>
          <w:sz w:val="36"/>
          <w:szCs w:val="32"/>
          <w:rtl/>
        </w:rPr>
      </w:pPr>
      <w:r>
        <w:rPr>
          <w:vanish/>
        </w:rPr>
        <w:t>{{PG:26}}</w:t>
      </w:r>
    </w:p>
    <w:p ns2:paraId="73C98FB0" ns2:textId="77777777" w:rsidR="004142B9" w:rsidRPr="00095B64" w:rsidRDefault="004142B9" w:rsidP="00057857">
      <w:pPr>
        <w:widowControl w:val="0"/>
        <w:bidi w:val="0"/>
        <w:spacing w:after="80" w:line="18" w:lineRule="atLeast"/>
        <w:ind w:firstLine="284"/>
        <w:rPr>
          <w:rFonts w:ascii="Traditional Arabic" w:hAnsi="Traditional Arabic" w:cs="Lotus Linotype"/>
          <w:b/>
          <w:bCs/>
          <w:color w:val="C00000"/>
          <w:kern w:val="32"/>
          <w:sz w:val="36"/>
          <w:szCs w:val="34"/>
        </w:rPr>
      </w:pPr>
      <w:r>
        <w:rPr>
          <w:vanish/>
        </w:rPr>
        <w:t>{{PG:26}}</w:t>
      </w:r>
    </w:p>
    <w:p ns2:paraId="169A3B51" ns2:textId="77777777" w:rsidR="00DF5A91" w:rsidRPr="00095B64" w:rsidRDefault="00DF5A91" w:rsidP="00057857">
      <w:pPr>
        <w:widowControl w:val="0"/>
        <w:bidi w:val="0"/>
        <w:spacing w:after="80" w:line="18" w:lineRule="atLeast"/>
        <w:ind w:firstLine="284"/>
        <w:rPr>
          <w:rFonts w:ascii="Traditional Arabic" w:hAnsi="Traditional Arabic" w:cs="Lotus Linotype"/>
          <w:b/>
          <w:bCs/>
          <w:color w:val="C00000"/>
          <w:kern w:val="32"/>
          <w:sz w:val="36"/>
          <w:szCs w:val="34"/>
          <w:rtl/>
        </w:rPr>
      </w:pPr>
      <w:r>
        <w:rPr>
          <w:vanish/>
        </w:rPr>
        <w:t>{{PG:26}}</w:t>
      </w:r>
      <w:r w:rsidRPr="0026525E">
        <w:rPr>
          <w:rFonts w:ascii="Traditional Arabic" w:hAnsi="Traditional Arabic" w:cs="Lotus Linotype"/>
          <w:color w:val="C00000"/>
          <w:sz w:val="36"/>
          <w:szCs w:val="32"/>
        </w:rPr>
        <w:br w:type="page"/>
      </w:r>
    </w:p>
    <w:p ns2:paraId="35E246F4" ns2:textId="77777777" w:rsidR="00405A4D" w:rsidRPr="00BC2D33" w:rsidRDefault="00E97040" w:rsidP="00057857">
      <w:pPr>
        <w:pStyle w:val="1"/>
        <w:keepNext w:val="0"/>
        <w:widowControl w:val="0"/>
        <w:spacing w:line="18" w:lineRule="atLeast"/>
        <w:rPr>
          <w:sz w:val="52"/>
          <w:szCs w:val="52"/>
          <w:rtl/>
        </w:rPr>
      </w:pPr>
      <w:r>
        <w:rPr>
          <w:vanish/>
        </w:rPr>
        <w:t>{{PG:27}}</w:t>
      </w:r>
      <w:bookmarkStart w:id="2" w:name="_Toc513468042"/>
      <w:r>
        <w:rPr>
          <w:rFonts w:cs="Traditional Arabic" w:hint="cs"/>
          <w:noProof/>
          <w:sz w:val="36"/>
          <w:szCs w:val="36"/>
          <w:rtl/>
        </w:rPr>
        <w:lastRenderedPageBreak/>
        <w:drawing>
          <ns3:anchor distT="0" distB="0" distL="114300" distR="114300" simplePos="0" relativeHeight="251438080" behindDoc="1" locked="0" layoutInCell="1" allowOverlap="1" ns4:anchorId="406DBD98" ns4:editId="5C921B53">
            <ns3:simplePos x="0" y="0"/>
            <ns3:positionH relativeFrom="margin">
              <ns3:posOffset>1010714</ns3:posOffset>
            </ns3:positionH>
            <ns3:positionV relativeFrom="paragraph">
              <ns3:posOffset>-33655</ns3:posOffset>
            </ns3:positionV>
            <ns3:extent cx="3581210" cy="568940"/>
            <ns3:effectExtent l="0" t="0" r="635" b="3175"/>
            <ns3:wrapNone/>
            <ns3:docPr id="4" name="صورة 4"/>
            <ns3:cNvGraphicFramePr>
              <ns5:graphicFrameLocks noChangeAspect="1"/>
            </ns3:cNvGraphicFramePr>
            <ns5:graphic>
              <ns5:graphicData uri="http://schemas.openxmlformats.org/drawingml/2006/picture">
                <ns6:pic>
                  <ns6:nvPicPr>
                    <ns6:cNvPr id="0" name="Picture 6" descr="الصفحات منالخراسانية"/>
                    <ns6:cNvPicPr>
                      <ns5:picLocks noChangeAspect="1" noChangeArrowheads="1"/>
                    </ns6:cNvPicPr>
                  </ns6:nvPicPr>
                  <ns6:blipFill>
                    <ns5:blip r:embed="rId23" cstate="print">
                      <ns5:extLst>
                        <ns5:ext uri="{28A0092B-C50C-407E-A947-70E740481C1C}">
                          <ns8:useLocalDpi val="0"/>
                        </ns5:ext>
                      </ns5:extLst>
                    </ns5:blip>
                    <ns5:stretch>
                      <ns5:fillRect/>
                    </ns5:stretch>
                  </ns6:blipFill>
                  <ns6:spPr bwMode="auto">
                    <ns5:xfrm>
                      <ns5:off x="0" y="0"/>
                      <ns5:ext cx="3581210" cy="56894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9E7360">
        <w:rPr>
          <w:rFonts w:ascii="IranNastaliq" w:hAnsi="IranNastaliq" w:cs="AL-Bsher" w:hint="cs"/>
          <w:noProof/>
          <w:color w:val="FFFFFF"/>
          <w:sz w:val="2"/>
          <w:szCs w:val="2"/>
          <w:rtl/>
        </w:rPr>
        <w:drawing>
          <ns3:anchor distT="0" distB="0" distL="114300" distR="114300" simplePos="0" relativeHeight="251459584" behindDoc="0" locked="0" layoutInCell="1" allowOverlap="1" ns4:anchorId="60EBF859" ns4:editId="57A36504">
            <ns3:simplePos x="0" y="0"/>
            <ns3:positionH relativeFrom="margin">
              <ns3:posOffset>-544195</ns3:posOffset>
            </ns3:positionH>
            <ns3:positionV relativeFrom="margin">
              <ns3:posOffset>-872490</ns3:posOffset>
            </ns3:positionV>
            <ns3:extent cx="6833235" cy="767080"/>
            <ns3:effectExtent l="0" t="0" r="5715" b="0"/>
            <ns3:wrapNone/>
            <ns3:docPr id="225"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405A4D" w:rsidRPr="00BC2D33">
        <w:rPr>
          <w:sz w:val="52"/>
          <w:szCs w:val="52"/>
          <w:rtl/>
        </w:rPr>
        <w:t>مُقَدِّمَة</w:t>
      </w:r>
      <w:r w:rsidR="00C529D1">
        <w:rPr>
          <w:rFonts w:hint="cs"/>
          <w:sz w:val="52"/>
          <w:szCs w:val="52"/>
          <w:rtl/>
        </w:rPr>
        <w:t>ُ</w:t>
      </w:r>
      <w:r w:rsidR="00544EDC" w:rsidRPr="00BC2D33">
        <w:rPr>
          <w:rFonts w:hint="cs"/>
          <w:sz w:val="52"/>
          <w:szCs w:val="52"/>
          <w:rtl/>
        </w:rPr>
        <w:t xml:space="preserve"> </w:t>
      </w:r>
      <w:r w:rsidR="00E50BFF">
        <w:rPr>
          <w:rFonts w:hint="cs"/>
          <w:sz w:val="52"/>
          <w:szCs w:val="52"/>
          <w:rtl/>
        </w:rPr>
        <w:t>الـم</w:t>
      </w:r>
      <w:r w:rsidR="00544EDC" w:rsidRPr="00BC2D33">
        <w:rPr>
          <w:rFonts w:hint="cs"/>
          <w:sz w:val="52"/>
          <w:szCs w:val="52"/>
          <w:rtl/>
        </w:rPr>
        <w:t>ؤلِّف</w:t>
      </w:r>
      <w:bookmarkEnd w:id="2"/>
    </w:p>
    <w:p ns2:paraId="44C8BEC7" ns2:textId="77777777" w:rsidR="00971B5E" w:rsidRPr="0037202C" w:rsidRDefault="00971B5E" w:rsidP="00057857">
      <w:pPr>
        <w:widowControl w:val="0"/>
        <w:spacing w:after="80" w:line="18" w:lineRule="atLeast"/>
        <w:ind w:firstLine="284"/>
        <w:jc w:val="both"/>
        <w:rPr>
          <w:rFonts w:ascii="Traditional Arabic" w:hAnsi="Traditional Arabic" w:cs="Traditional Arabic"/>
          <w:sz w:val="20"/>
          <w:szCs w:val="20"/>
          <w:rtl/>
        </w:rPr>
      </w:pPr>
      <w:r>
        <w:rPr>
          <w:vanish/>
        </w:rPr>
        <w:t>{{PG:28}}</w:t>
      </w:r>
    </w:p>
    <w:p ns2:paraId="644BC4B6" ns2:textId="50144D30" w:rsidR="00405A4D"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Pr>
          <w:vanish/>
        </w:rPr>
        <w:t>{{PG:28}}</w:t>
      </w:r>
      <w:r w:rsidRPr="0026525E">
        <w:rPr>
          <w:rFonts w:ascii="Traditional Arabic" w:hAnsi="Traditional Arabic" w:cs="Lotus Linotype"/>
          <w:sz w:val="36"/>
          <w:szCs w:val="32"/>
          <w:rtl/>
        </w:rPr>
        <w:t>حمد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للهِ كما ينْبَغي لجلالِ وجْهِهِ وعظيمِ سُلْطانه</w:t>
      </w:r>
      <w:r w:rsidR="00372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النبيِّ مُحَمَّدٍ وآلِهِ، أما بعد</w:t>
      </w:r>
      <w:r w:rsidR="000E3A9A" w:rsidRPr="000E3A9A">
        <w:rPr>
          <w:rFonts w:ascii="Traditional Arabic" w:hAnsi="Traditional Arabic" w:cs="Lotus Linotype"/>
          <w:sz w:val="36"/>
          <w:szCs w:val="32"/>
          <w:rtl/>
        </w:rPr>
        <w:t>..</w:t>
      </w:r>
      <w:r w:rsidR="009E7360" w:rsidRPr="009E7360">
        <w:rPr>
          <w:rFonts w:ascii="IranNastaliq" w:hAnsi="IranNastaliq" w:cs="AL-Bsher" w:hint="cs"/>
          <w:noProof/>
          <w:color w:val="FFFFFF"/>
          <w:sz w:val="2"/>
          <w:szCs w:val="2"/>
          <w:rtl/>
        </w:rPr>
        <w:t xml:space="preserve"> </w:t>
      </w:r>
    </w:p>
    <w:p ns2:paraId="49C673F3" ns2:textId="3E62C015" w:rsidR="00405A4D"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Pr>
          <w:vanish/>
        </w:rPr>
        <w:t>{{PG:28}}</w:t>
      </w:r>
      <w:r w:rsidRPr="0026525E">
        <w:rPr>
          <w:rFonts w:ascii="Traditional Arabic" w:hAnsi="Traditional Arabic" w:cs="Lotus Linotype"/>
          <w:sz w:val="36"/>
          <w:szCs w:val="32"/>
          <w:rtl/>
        </w:rPr>
        <w:t xml:space="preserve">فمنذ سنوات عِدَّةٍ عقَدْتُ العَزْمَ علَى تَقْييدِ ما يَرِدُ علَيَّ من سُؤالاتِ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سْتَفْتِينَ؛ ثُمَّ تَرتِيبِها وتَبْويبِها بَعْدَ تَحْرِيرِ الأجْوِبَةِ عَلَيها</w:t>
      </w:r>
      <w:r w:rsidR="00372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وإلْحاقِ ما يَقَعُ لي منْ جديدِ الفوائدِ بِها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رَّةَ بعْدَ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رَّة، حتى رَأيْتُ بعْضها قدْ طالَ طُول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يَصْلُحُ مَعَهُ أنْ يُفْرَدَ في كِتابٍ، غَيْرَ أنَّ الناسً لا تَرْغَبُ في مِثْلِ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طُوَّلات؛ وكانَ العُدُولُ إلى جَوابٍ مُخْتَصَرٍ عنْ كَثيرٍ مما يَعْرِضُ من النوازِلِ مِمَّا تَشْتَدُّ إليهِ حاجَةُ أهْلِ الثُغُورِ خاصَّةً؛ وبَقِيَّةُ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عَامَّةٍ؛ لما تَقْتَضِيهِ الحَياةُ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دَنِيَّةُ مِنْ تَزاحُمٍ في الأَعْمالِ والأَوقات!، ولإفْضاءِ التطْوِيلِ إلى تأْخِيرِ البيانِ عنْ وقْتِ الحاجَةِ؛ وذلكَ مِمَّا لا يَجُوز، فَرأَيْتُ أنْ أقَيَّدَ خُلاصَةَ الأجْوِبَةِ عَلَى وَجْهٍ يَحْصُلُ مَعَهُ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قصودُ إن شاءَ الله، فإنْ يَسَّرَ اللهُ تعالَى أخْرَجْتُ</w:t>
      </w:r>
      <w:r w:rsidR="000B57C5"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طَوَّلاتِ بعدَ ذلكَ في فُسْحَةٍ منَ الوقْتِ والله تعالى وليُّ التوفيق</w:t>
      </w:r>
      <w:r w:rsidR="000E3A9A" w:rsidRPr="000E3A9A">
        <w:rPr>
          <w:rFonts w:ascii="Traditional Arabic" w:hAnsi="Traditional Arabic" w:cs="Lotus Linotype"/>
          <w:sz w:val="36"/>
          <w:szCs w:val="32"/>
          <w:rtl/>
        </w:rPr>
        <w:t>.</w:t>
      </w:r>
    </w:p>
    <w:p ns2:paraId="5D5B1874" ns2:textId="492B0183" w:rsidR="003620EB"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Pr>
          <w:vanish/>
        </w:rPr>
        <w:t>{{PG:28}}</w:t>
      </w:r>
      <w:r w:rsidRPr="0026525E">
        <w:rPr>
          <w:rFonts w:ascii="Traditional Arabic" w:hAnsi="Traditional Arabic" w:cs="Lotus Linotype"/>
          <w:sz w:val="36"/>
          <w:szCs w:val="32"/>
          <w:rtl/>
        </w:rPr>
        <w:t>وقد قسَّمتها إلى أبواب بِحَسْبِ مَوْضُوعاتِها؛ فنوازِلُ العقيدَة؛ ونوازلُ الصلاةِ؛</w:t>
      </w:r>
      <w:r w:rsidR="000B57C5" w:rsidRPr="0026525E">
        <w:rPr>
          <w:rFonts w:ascii="Traditional Arabic" w:hAnsi="Traditional Arabic" w:cs="Lotus Linotype"/>
          <w:sz w:val="36"/>
          <w:szCs w:val="32"/>
          <w:rtl/>
        </w:rPr>
        <w:t xml:space="preserve"> ونوازلُ الصيام؛ ونوازلُ الجهاد</w:t>
      </w:r>
      <w:r w:rsidR="000E3A9A" w:rsidRPr="000E3A9A">
        <w:rPr>
          <w:rFonts w:ascii="Traditional Arabic" w:hAnsi="Traditional Arabic" w:cs="Lotus Linotype"/>
          <w:sz w:val="36"/>
          <w:szCs w:val="32"/>
          <w:rtl/>
        </w:rPr>
        <w:t>..</w:t>
      </w:r>
      <w:r w:rsidR="000B57C5"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ونحو ذلك</w:t>
      </w:r>
      <w:r w:rsidR="000E3A9A" w:rsidRPr="000E3A9A">
        <w:rPr>
          <w:rFonts w:ascii="Traditional Arabic" w:hAnsi="Traditional Arabic" w:cs="Lotus Linotype" w:hint="cs"/>
          <w:sz w:val="36"/>
          <w:szCs w:val="32"/>
          <w:rtl/>
        </w:rPr>
        <w:t>.</w:t>
      </w:r>
    </w:p>
    <w:p ns2:paraId="0AC5F88E" ns2:textId="3CB202D8" w:rsidR="00315431"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Pr>
          <w:vanish/>
        </w:rPr>
        <w:t>{{PG:28}}</w:t>
      </w:r>
      <w:r w:rsidRPr="0026525E">
        <w:rPr>
          <w:rFonts w:ascii="Traditional Arabic" w:hAnsi="Traditional Arabic" w:cs="Lotus Linotype"/>
          <w:sz w:val="36"/>
          <w:szCs w:val="32"/>
          <w:rtl/>
        </w:rPr>
        <w:t>وإنْ كانَ الاسمُ الجامِعُ لها هُو</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الاجْتِهاد في نَوازِلِ الجِهاد</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1"/>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لأنَّ أكْثَرَ الأسْئِلَةَ إنما جاءَتْ مِنْ أهلِ الثُغُورِ، وهُمُ القومُ لا يَشْقَى بِهم جَليسُهم، ولأنَّ العزمَ كانَ مَعْقُود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w:t>
      </w:r>
      <w:r w:rsidR="003620E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تَقِييدِ نوازِلِ الجِهادِ وحَ</w:t>
      </w:r>
      <w:r w:rsidR="003620EB" w:rsidRPr="0026525E">
        <w:rPr>
          <w:rFonts w:ascii="Traditional Arabic" w:hAnsi="Traditional Arabic" w:cs="Lotus Linotype"/>
          <w:sz w:val="36"/>
          <w:szCs w:val="32"/>
          <w:rtl/>
        </w:rPr>
        <w:t>دَها ثُمَّ صارَ إلى ما أخْبَرْت</w:t>
      </w:r>
      <w:r w:rsidR="003620E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كَ</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67DD0DF7" ns2:textId="429AAC4B" w:rsidR="00405A4D" w:rsidRPr="0026525E" w:rsidRDefault="00405A4D" w:rsidP="00057857">
      <w:pPr>
        <w:widowControl w:val="0"/>
        <w:spacing w:after="80" w:line="18" w:lineRule="atLeast"/>
        <w:ind w:firstLine="284"/>
        <w:jc w:val="both"/>
        <w:rPr>
          <w:rFonts w:ascii="Traditional Arabic" w:hAnsi="Traditional Arabic" w:cs="Lotus Linotype"/>
          <w:sz w:val="36"/>
          <w:szCs w:val="32"/>
          <w:rtl/>
        </w:rPr>
      </w:pPr>
      <w:r>
        <w:rPr>
          <w:vanish/>
        </w:rPr>
        <w:t>{{PG:28}}</w:t>
      </w:r>
      <w:r w:rsidRPr="0026525E">
        <w:rPr>
          <w:rFonts w:ascii="Traditional Arabic" w:hAnsi="Traditional Arabic" w:cs="Lotus Linotype"/>
          <w:sz w:val="36"/>
          <w:szCs w:val="32"/>
          <w:rtl/>
        </w:rPr>
        <w:lastRenderedPageBreak/>
        <w:t>والتزمت</w:t>
      </w:r>
      <w:r w:rsidR="003620E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الأجوبة م</w:t>
      </w:r>
      <w:r w:rsidR="00782B60"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ا تَرَجَّحَ لِي بالدليلِ مِنْ كتابِ اللهِ أو سنَّةِ رَسُولِهِ </w:t>
      </w:r>
      <w:r w:rsidR="00BA756E" w:rsidRPr="0026525E">
        <w:rPr>
          <w:rFonts w:ascii="Traditional Arabic" w:hAnsi="Traditional Arabic" w:cs="Lotus Linotype"/>
          <w:color w:val="000000"/>
          <w:sz w:val="36"/>
          <w:szCs w:val="32"/>
          <w:rtl/>
        </w:rPr>
        <w:sym w:font="AGA Arabesque" w:char="F065"/>
      </w:r>
      <w:r w:rsidR="00121B30"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دُونَ التقَيُّدِ بِمَذْهَبٍ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ذاهِب ِالأرْبَعَةِ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عْرُوفَةِ</w:t>
      </w:r>
      <w:r w:rsidR="00121B30"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غَيْرِها مِنْ مَذاهِبِ عُلَماءِ أهْلِ السنَّة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امتِثال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r w:rsidR="000B57C5" w:rsidRPr="0026525E">
        <w:rPr>
          <w:rFonts w:ascii="Traditional Arabic" w:hAnsi="Traditional Arabic" w:cs="Lotus Linotype"/>
          <w:sz w:val="36"/>
          <w:szCs w:val="32"/>
          <w:rtl/>
        </w:rPr>
        <w:t>لأمْرِهِ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00121B30" w:rsidRPr="004213E8">
        <w:rPr>
          <w:rFonts w:ascii="Traditional Arabic" w:hAnsi="Traditional Arabic" w:cs="KFGQPC Uthmanic Script HAFS"/>
          <w:b/>
          <w:bCs/>
          <w:sz w:val="36"/>
          <w:szCs w:val="32"/>
          <w:rtl/>
        </w:rPr>
        <w:t>وَمَا اخْتَلَفْتُمْ فِيهِ مِنْ شَيْءٍ فَحُكْمُهُ إِلَى اللَّهِ ذَلِكُمُ اللَّهُ رَبِّي عَلَيْهِ تَوَكَّلْتُ وَإِلَيْهِ أُنِيبُ</w:t>
      </w:r>
      <w:r w:rsidR="004213E8" w:rsidRPr="004213E8">
        <w:rPr>
          <w:rFonts w:cs="Sakkal Majalla" w:hint="cs"/>
          <w:b/>
          <w:bCs/>
          <w:sz w:val="36"/>
          <w:szCs w:val="32"/>
          <w:rtl/>
        </w:rPr>
        <w:t>﴾</w:t>
      </w:r>
      <w:r w:rsidR="00121B30" w:rsidRPr="0026525E">
        <w:rPr>
          <w:rFonts w:ascii="Traditional Arabic" w:hAnsi="Traditional Arabic" w:cs="Lotus Linotype"/>
          <w:sz w:val="36"/>
          <w:szCs w:val="32"/>
          <w:rtl/>
        </w:rPr>
        <w:t xml:space="preserve"> </w:t>
      </w:r>
      <w:r w:rsidR="00121B30" w:rsidRPr="00C17710">
        <w:rPr>
          <w:rFonts w:ascii="Traditional Arabic" w:hAnsi="Traditional Arabic" w:cs="Traditional Arabic"/>
          <w:sz w:val="26"/>
          <w:szCs w:val="26"/>
          <w:rtl/>
        </w:rPr>
        <w:t>[الشورى</w:t>
      </w:r>
      <w:r w:rsidR="00C15649" w:rsidRPr="00C17710">
        <w:rPr>
          <w:rFonts w:ascii="Traditional Arabic" w:hAnsi="Traditional Arabic" w:cs="Traditional Arabic"/>
          <w:sz w:val="26"/>
          <w:szCs w:val="26"/>
          <w:rtl/>
        </w:rPr>
        <w:t xml:space="preserve">: </w:t>
      </w:r>
      <w:r w:rsidR="00121B30" w:rsidRPr="00C17710">
        <w:rPr>
          <w:rFonts w:ascii="Traditional Arabic" w:hAnsi="Traditional Arabic" w:cs="Traditional Arabic"/>
          <w:sz w:val="26"/>
          <w:szCs w:val="26"/>
          <w:rtl/>
        </w:rPr>
        <w:t>10]</w:t>
      </w:r>
      <w:r w:rsidR="000E3A9A" w:rsidRPr="000E3A9A">
        <w:rPr>
          <w:rFonts w:ascii="Traditional Arabic" w:hAnsi="Traditional Arabic" w:cs="Lotus Linotype"/>
          <w:sz w:val="36"/>
          <w:szCs w:val="32"/>
          <w:rtl/>
        </w:rPr>
        <w:t>.</w:t>
      </w:r>
    </w:p>
    <w:p ns2:paraId="266DA748" ns2:textId="740D94BE" w:rsidR="00405A4D" w:rsidRPr="0026525E" w:rsidRDefault="00405A4D" w:rsidP="00057857">
      <w:pPr>
        <w:widowControl w:val="0"/>
        <w:spacing w:after="80" w:line="18" w:lineRule="atLeast"/>
        <w:ind w:firstLine="284"/>
        <w:jc w:val="center"/>
        <w:rPr>
          <w:rFonts w:ascii="Traditional Arabic" w:hAnsi="Traditional Arabic" w:cs="Lotus Linotype"/>
          <w:sz w:val="36"/>
          <w:szCs w:val="32"/>
          <w:rtl/>
        </w:rPr>
      </w:pPr>
      <w:r>
        <w:rPr>
          <w:vanish/>
        </w:rPr>
        <w:t>{{PG:29}}</w:t>
      </w:r>
      <w:r w:rsidRPr="0026525E">
        <w:rPr>
          <w:rFonts w:ascii="Traditional Arabic" w:hAnsi="Traditional Arabic" w:cs="Lotus Linotype"/>
          <w:sz w:val="36"/>
          <w:szCs w:val="32"/>
          <w:rtl/>
        </w:rPr>
        <w:t>هدانا اللهُ وإياكَ سواءَ السبيل</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ns2:paraId="57B733DF" ns2:textId="2F0A2E46" w:rsidR="00405A4D" w:rsidRPr="0026525E" w:rsidRDefault="00405A4D" w:rsidP="00057857">
      <w:pPr>
        <w:widowControl w:val="0"/>
        <w:spacing w:after="80" w:line="18" w:lineRule="atLeast"/>
        <w:ind w:firstLine="284"/>
        <w:jc w:val="center"/>
        <w:rPr>
          <w:rFonts w:ascii="Traditional Arabic" w:hAnsi="Traditional Arabic" w:cs="Lotus Linotype"/>
          <w:sz w:val="36"/>
          <w:szCs w:val="32"/>
          <w:rtl/>
        </w:rPr>
      </w:pPr>
      <w:r>
        <w:rPr>
          <w:vanish/>
        </w:rPr>
        <w:t>{{PG:29}}</w:t>
      </w:r>
      <w:r w:rsidRPr="0026525E">
        <w:rPr>
          <w:rFonts w:ascii="Traditional Arabic" w:hAnsi="Traditional Arabic" w:cs="Lotus Linotype"/>
          <w:sz w:val="36"/>
          <w:szCs w:val="32"/>
          <w:rtl/>
        </w:rPr>
        <w:t>وصلى اللهُ على مُحَمدٍ وعلى آله وسلم</w:t>
      </w:r>
      <w:r w:rsidR="000E3A9A" w:rsidRPr="000E3A9A">
        <w:rPr>
          <w:rFonts w:ascii="Traditional Arabic" w:hAnsi="Traditional Arabic" w:cs="Lotus Linotype"/>
          <w:sz w:val="36"/>
          <w:szCs w:val="32"/>
          <w:rtl/>
        </w:rPr>
        <w:t>.</w:t>
      </w:r>
    </w:p>
    <w:p ns2:paraId="2A4DCD20" ns2:textId="77777777" w:rsidR="00782B60" w:rsidRPr="0026525E" w:rsidRDefault="00782B60" w:rsidP="00057857">
      <w:pPr>
        <w:widowControl w:val="0"/>
        <w:spacing w:after="80" w:line="18" w:lineRule="atLeast"/>
        <w:ind w:firstLine="284"/>
        <w:jc w:val="center"/>
        <w:rPr>
          <w:rFonts w:ascii="Traditional Arabic" w:hAnsi="Traditional Arabic" w:cs="Lotus Linotype"/>
          <w:sz w:val="36"/>
          <w:szCs w:val="32"/>
          <w:rtl/>
        </w:rPr>
      </w:pPr>
      <w:r>
        <w:rPr>
          <w:vanish/>
        </w:rPr>
        <w:t>{{PG:29}}</w:t>
      </w:r>
    </w:p>
    <w:p ns2:paraId="05C319AC" ns2:textId="77777777" w:rsidR="00121B30" w:rsidRPr="0026525E" w:rsidRDefault="00405A4D" w:rsidP="00057857">
      <w:pPr>
        <w:widowControl w:val="0"/>
        <w:tabs>
          <w:tab w:val="left" w:pos="9072"/>
        </w:tabs>
        <w:spacing w:after="80" w:line="18" w:lineRule="atLeast"/>
        <w:ind w:right="426"/>
        <w:jc w:val="right"/>
        <w:rPr>
          <w:rFonts w:ascii="Traditional Arabic" w:hAnsi="Traditional Arabic" w:cs="Lotus Linotype"/>
          <w:sz w:val="36"/>
          <w:szCs w:val="32"/>
          <w:rtl/>
        </w:rPr>
      </w:pPr>
      <w:r>
        <w:rPr>
          <w:vanish/>
        </w:rPr>
        <w:t>{{PG:29}}</w:t>
      </w:r>
      <w:r w:rsidRPr="0026525E">
        <w:rPr>
          <w:rFonts w:ascii="Traditional Arabic" w:hAnsi="Traditional Arabic" w:cs="Lotus Linotype"/>
          <w:sz w:val="36"/>
          <w:szCs w:val="32"/>
          <w:rtl/>
        </w:rPr>
        <w:t>خادِمُ العِلْمِ وأهْلِهِ</w:t>
      </w:r>
      <w:r w:rsidR="00C15649" w:rsidRPr="0026525E">
        <w:rPr>
          <w:rFonts w:ascii="Traditional Arabic" w:hAnsi="Traditional Arabic" w:cs="Lotus Linotype"/>
          <w:sz w:val="36"/>
          <w:szCs w:val="32"/>
          <w:rtl/>
        </w:rPr>
        <w:t xml:space="preserve">: </w:t>
      </w:r>
    </w:p>
    <w:p ns2:paraId="28BC952E" ns2:textId="77777777" w:rsidR="00405A4D" w:rsidRPr="00095B64" w:rsidRDefault="00405A4D" w:rsidP="00057857">
      <w:pPr>
        <w:widowControl w:val="0"/>
        <w:spacing w:after="80" w:line="18" w:lineRule="atLeast"/>
        <w:jc w:val="right"/>
        <w:rPr>
          <w:rFonts w:ascii="Traditional Arabic" w:hAnsi="Traditional Arabic" w:cs="Lotus Linotype"/>
          <w:b/>
          <w:bCs/>
          <w:sz w:val="36"/>
          <w:szCs w:val="34"/>
          <w:rtl/>
        </w:rPr>
      </w:pPr>
      <w:r>
        <w:rPr>
          <w:vanish/>
        </w:rPr>
        <w:t>{{PG:29}}</w:t>
      </w:r>
      <w:r w:rsidRPr="00095B64">
        <w:rPr>
          <w:rFonts w:ascii="Traditional Arabic" w:hAnsi="Traditional Arabic" w:cs="Lotus Linotype"/>
          <w:b/>
          <w:bCs/>
          <w:sz w:val="36"/>
          <w:szCs w:val="34"/>
          <w:rtl/>
        </w:rPr>
        <w:t>أبو الوليد الغزي الأنصاري</w:t>
      </w:r>
    </w:p>
    <w:p ns2:paraId="65B3DA4E" ns2:textId="77777777" w:rsidR="00405A4D" w:rsidRPr="0026525E" w:rsidRDefault="00405A4D" w:rsidP="00057857">
      <w:pPr>
        <w:widowControl w:val="0"/>
        <w:spacing w:after="80" w:line="18" w:lineRule="atLeast"/>
        <w:ind w:right="284"/>
        <w:jc w:val="right"/>
        <w:rPr>
          <w:rFonts w:ascii="Traditional Arabic" w:hAnsi="Traditional Arabic" w:cs="Lotus Linotype"/>
          <w:sz w:val="36"/>
          <w:szCs w:val="32"/>
        </w:rPr>
      </w:pPr>
      <w:r>
        <w:rPr>
          <w:vanish/>
        </w:rPr>
        <w:t>{{PG:29}}</w:t>
      </w:r>
      <w:r w:rsidRPr="0026525E">
        <w:rPr>
          <w:rFonts w:ascii="Traditional Arabic" w:hAnsi="Traditional Arabic" w:cs="Lotus Linotype"/>
          <w:sz w:val="36"/>
          <w:szCs w:val="32"/>
          <w:rtl/>
        </w:rPr>
        <w:t>في أواسطِ سَنةِ 1426</w:t>
      </w:r>
    </w:p>
    <w:p ns2:paraId="3FCABEF3" ns2:textId="77777777" w:rsidR="001842B6" w:rsidRPr="0026525E" w:rsidRDefault="00405A4D" w:rsidP="00057857">
      <w:pPr>
        <w:widowControl w:val="0"/>
        <w:spacing w:after="80" w:line="18" w:lineRule="atLeast"/>
        <w:ind w:right="284"/>
        <w:jc w:val="right"/>
        <w:rPr>
          <w:rFonts w:ascii="Traditional Arabic" w:hAnsi="Traditional Arabic" w:cs="Lotus Linotype"/>
          <w:sz w:val="36"/>
          <w:szCs w:val="32"/>
          <w:rtl/>
        </w:rPr>
        <w:sectPr w:rsidR="001842B6" w:rsidRPr="0026525E" w:rsidSect="002A2E38">
          <w:pgSz w:w="11907" w:h="16839" w:code="9"/>
          <w:pgMar w:top="1134" w:right="1588" w:bottom="1134" w:left="1588" w:header="1247" w:footer="709" w:gutter="0"/>
          <w:cols w:space="708"/>
          <w:titlePg/>
          <w:bidi/>
          <w:rtlGutter/>
          <w:docGrid w:linePitch="360"/>
        </w:sectPr>
      </w:pPr>
      <w:r>
        <w:rPr>
          <w:vanish/>
        </w:rPr>
        <w:t>{{PG:29}}</w:t>
      </w:r>
      <w:r w:rsidRPr="0026525E">
        <w:rPr>
          <w:rFonts w:ascii="Traditional Arabic" w:hAnsi="Traditional Arabic" w:cs="Lotus Linotype"/>
          <w:sz w:val="36"/>
          <w:szCs w:val="32"/>
          <w:rtl/>
        </w:rPr>
        <w:t>ثم في أوائلِ سَنَة 1430</w:t>
      </w:r>
    </w:p>
    <w:p ns2:paraId="4FAFD329" ns2:textId="6E694397" w:rsidR="00872E86" w:rsidRPr="0026525E" w:rsidRDefault="00872E86" w:rsidP="00057857">
      <w:pPr>
        <w:widowControl w:val="0"/>
        <w:bidi w:val="0"/>
        <w:spacing w:after="80" w:line="18" w:lineRule="atLeast"/>
        <w:ind w:firstLine="284"/>
        <w:rPr>
          <w:rFonts w:ascii="Traditional Arabic" w:hAnsi="Traditional Arabic" w:cs="Lotus Linotype"/>
          <w:sz w:val="36"/>
          <w:szCs w:val="32"/>
        </w:rPr>
      </w:pPr>
      <w:r>
        <w:rPr>
          <w:vanish/>
        </w:rPr>
        <w:t>{{PG:29}}</w:t>
      </w:r>
    </w:p>
    <w:p ns2:paraId="2744A7FC" ns2:textId="77777777" w:rsidR="00671913" w:rsidRPr="004B465D" w:rsidRDefault="00B02ADB" w:rsidP="00057857">
      <w:pPr>
        <w:pStyle w:val="1"/>
        <w:keepNext w:val="0"/>
        <w:widowControl w:val="0"/>
        <w:spacing w:line="18" w:lineRule="atLeast"/>
        <w:rPr>
          <w:rFonts w:cs="Traditional Arabic"/>
          <w:color w:val="FFFFFF" w:themeColor="background1"/>
          <w:sz w:val="2"/>
          <w:szCs w:val="2"/>
          <w:rtl/>
        </w:rPr>
      </w:pPr>
      <w:r>
        <w:rPr>
          <w:vanish/>
        </w:rPr>
        <w:t>{{PG:29}}</w:t>
      </w:r>
      <w:bookmarkStart w:id="3" w:name="_Toc513468043"/>
      <w:r w:rsidRPr="004B465D">
        <w:rPr>
          <w:rFonts w:cs="Traditional Arabic" w:hint="cs"/>
          <w:noProof/>
          <w:color w:val="FFFFFF" w:themeColor="background1"/>
          <w:sz w:val="2"/>
          <w:szCs w:val="2"/>
          <w:rtl/>
        </w:rPr>
        <w:drawing>
          <ns3:anchor distT="0" distB="0" distL="114300" distR="114300" simplePos="0" relativeHeight="251231232" behindDoc="1" locked="0" layoutInCell="1" allowOverlap="1" ns4:anchorId="1EC8A287" ns4:editId="120FD3B0">
            <ns3:simplePos x="0" y="0"/>
            <ns3:positionH relativeFrom="margin">
              <ns3:align>center</ns3:align>
            </ns3:positionH>
            <ns3:positionV relativeFrom="paragraph">
              <ns3:posOffset>256218</ns3:posOffset>
            </ns3:positionV>
            <ns3:extent cx="4772760" cy="1069609"/>
            <ns3:effectExtent l="0" t="0" r="0" b="0"/>
            <ns3:wrapNone/>
            <ns3:docPr id="5" name="صورة 5"/>
            <ns3:cNvGraphicFramePr>
              <ns5:graphicFrameLocks noChangeAspect="1"/>
            </ns3:cNvGraphicFramePr>
            <ns5:graphic>
              <ns5:graphicData uri="http://schemas.openxmlformats.org/drawingml/2006/picture">
                <ns6:pic>
                  <ns6:nvPicPr>
                    <ns6:cNvPr id="0" name="Picture 6" descr="الصفحات منالخراسانية"/>
                    <ns6:cNvPicPr>
                      <ns5:picLocks noChangeAspect="1" noChangeArrowheads="1"/>
                    </ns6:cNvPicPr>
                  </ns6:nvPicPr>
                  <ns6:blipFill>
                    <ns5:blip r:embed="rId24">
                      <ns5:extLst>
                        <ns5:ext uri="{28A0092B-C50C-407E-A947-70E740481C1C}">
                          <ns8:useLocalDpi val="0"/>
                        </ns5:ext>
                      </ns5:extLst>
                    </ns5:blip>
                    <ns5:stretch>
                      <ns5:fillRect/>
                    </ns5:stretch>
                  </ns6:blipFill>
                  <ns6:spPr bwMode="auto">
                    <ns5:xfrm>
                      <ns5:off x="0" y="0"/>
                      <ns5:ext cx="4772760" cy="1069609"/>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9E7360" w:rsidRPr="004B465D">
        <w:rPr>
          <w:rFonts w:ascii="IranNastaliq" w:hAnsi="IranNastaliq" w:cs="AL-Bsher" w:hint="cs"/>
          <w:noProof/>
          <w:color w:val="FFFFFF" w:themeColor="background1"/>
          <w:sz w:val="2"/>
          <w:szCs w:val="2"/>
          <w:rtl/>
        </w:rPr>
        <w:drawing>
          <ns3:anchor distT="0" distB="0" distL="114300" distR="114300" simplePos="0" relativeHeight="251236352" behindDoc="0" locked="0" layoutInCell="1" allowOverlap="1" ns4:anchorId="0438B4B9" ns4:editId="0E79D003">
            <ns3:simplePos x="0" y="0"/>
            <ns3:positionH relativeFrom="margin">
              <ns3:posOffset>-525145</ns3:posOffset>
            </ns3:positionH>
            <ns3:positionV relativeFrom="margin">
              <ns3:posOffset>-786765</ns3:posOffset>
            </ns3:positionV>
            <ns3:extent cx="6833235" cy="767080"/>
            <ns3:effectExtent l="0" t="0" r="5715" b="0"/>
            <ns3:wrapNone/>
            <ns3:docPr id="226"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4B465D" w:rsidRPr="004B465D">
        <w:rPr>
          <w:rFonts w:cs="Traditional Arabic" w:hint="cs"/>
          <w:color w:val="FFFFFF" w:themeColor="background1"/>
          <w:sz w:val="2"/>
          <w:szCs w:val="2"/>
          <w:rtl/>
        </w:rPr>
        <w:t>زهر الخمائل في مسائل النوازل</w:t>
      </w:r>
      <w:bookmarkEnd w:id="3"/>
    </w:p>
    <w:p ns2:paraId="0FED2B18" ns2:textId="77777777" w:rsidR="00671913" w:rsidRPr="0026525E" w:rsidRDefault="00671913" w:rsidP="00057857">
      <w:pPr>
        <w:widowControl w:val="0"/>
        <w:spacing w:after="80" w:line="18" w:lineRule="atLeast"/>
        <w:ind w:firstLine="284"/>
        <w:rPr>
          <w:rFonts w:ascii="Traditional Arabic" w:hAnsi="Traditional Arabic" w:cs="Lotus Linotype"/>
          <w:sz w:val="36"/>
          <w:szCs w:val="32"/>
          <w:rtl/>
        </w:rPr>
      </w:pPr>
      <w:r>
        <w:rPr>
          <w:vanish/>
        </w:rPr>
        <w:t>{{PG:29}}</w:t>
      </w:r>
    </w:p>
    <w:p ns2:paraId="189AE235" ns2:textId="77777777" w:rsidR="00971B5E" w:rsidRPr="0026525E" w:rsidRDefault="00971B5E" w:rsidP="00057857">
      <w:pPr>
        <w:widowControl w:val="0"/>
        <w:spacing w:after="80" w:line="18" w:lineRule="atLeast"/>
        <w:ind w:firstLine="284"/>
        <w:rPr>
          <w:rFonts w:ascii="Traditional Arabic" w:hAnsi="Traditional Arabic" w:cs="Lotus Linotype"/>
          <w:sz w:val="36"/>
          <w:szCs w:val="32"/>
          <w:rtl/>
        </w:rPr>
      </w:pPr>
      <w:r>
        <w:rPr>
          <w:vanish/>
        </w:rPr>
        <w:t>{{PG:29}}</w:t>
      </w:r>
    </w:p>
    <w:p ns2:paraId="08E4BE5C" ns2:textId="77777777" w:rsidR="00971B5E" w:rsidRPr="0026525E" w:rsidRDefault="00971B5E" w:rsidP="00057857">
      <w:pPr>
        <w:widowControl w:val="0"/>
        <w:spacing w:after="80" w:line="18" w:lineRule="atLeast"/>
        <w:ind w:firstLine="284"/>
        <w:rPr>
          <w:rFonts w:ascii="Traditional Arabic" w:hAnsi="Traditional Arabic" w:cs="Lotus Linotype"/>
          <w:sz w:val="36"/>
          <w:szCs w:val="32"/>
          <w:rtl/>
        </w:rPr>
      </w:pPr>
      <w:r>
        <w:rPr>
          <w:vanish/>
        </w:rPr>
        <w:t>{{PG:29}}</w:t>
      </w:r>
    </w:p>
    <w:p ns2:paraId="1F4A7C3E" ns2:textId="77777777" w:rsidR="004B465D" w:rsidRDefault="00B02ADB" w:rsidP="00057857">
      <w:pPr>
        <w:widowControl w:val="0"/>
        <w:bidi w:val="0"/>
        <w:spacing w:line="18" w:lineRule="atLeast"/>
        <w:rPr>
          <w:rFonts w:ascii="Hacen Tunisia Lt" w:eastAsiaTheme="majorEastAsia" w:hAnsi="Hacen Tunisia Lt" w:cs="GE SS Two Light"/>
          <w:noProof/>
          <w:color w:val="002060"/>
          <w:sz w:val="36"/>
          <w:szCs w:val="36"/>
        </w:rPr>
      </w:pPr>
      <w:r>
        <w:rPr>
          <w:vanish/>
        </w:rPr>
        <w:t>{{PG:29}}</w:t>
      </w:r>
      <w:r>
        <w:rPr>
          <w:noProof/>
          <w:rtl/>
        </w:rPr>
        <ns1:AlternateContent>
          <ns1:Choice Requires="wps">
            <w:drawing>
              <ns3:anchor distT="0" distB="0" distL="114300" distR="114300" simplePos="0" relativeHeight="251355136" behindDoc="0" locked="0" layoutInCell="1" allowOverlap="1" ns4:anchorId="722DBC68" ns4:editId="785AFE39">
                <ns3:simplePos x="0" y="0"/>
                <ns3:positionH relativeFrom="column">
                  <ns3:posOffset>1241839</ns3:posOffset>
                </ns3:positionH>
                <ns3:positionV relativeFrom="paragraph">
                  <ns3:posOffset>496100</ns3:posOffset>
                </ns3:positionV>
                <ns3:extent cx="3264060" cy="5518205"/>
                <ns3:effectExtent l="0" t="0" r="12700" b="25400"/>
                <ns3:wrapNone/>
                <ns3:docPr id="383" name="مستطيل: زوايا قطرية مستديرة 383"/>
                <ns3:cNvGraphicFramePr/>
                <ns5:graphic>
                  <ns5:graphicData uri="http://schemas.microsoft.com/office/word/2010/wordprocessingShape">
                    <ns11:wsp>
                      <ns11:cNvSpPr/>
                      <ns11:spPr>
                        <ns5:xfrm>
                          <ns5:off x="0" y="0"/>
                          <ns5:ext cx="3264060" cy="5518205"/>
                        </ns5:xfrm>
                        <ns5:prstGeom prst="round2DiagRect">
                          <ns5:avLst/>
                        </ns5:prstGeom>
                      </ns11:spPr>
                      <ns11:style>
                        <ns5:lnRef idx="2">
                          <ns5:schemeClr val="dk1"/>
                        </ns5:lnRef>
                        <ns5:fillRef idx="1">
                          <ns5:schemeClr val="lt1"/>
                        </ns5:fillRef>
                        <ns5:effectRef idx="0">
                          <ns5:schemeClr val="dk1"/>
                        </ns5:effectRef>
                        <ns5:fontRef idx="minor">
                          <ns5:schemeClr val="dk1"/>
                        </ns5:fontRef>
                      </ns11:style>
                      <ns11:txbx>
                        <w:txbxContent>
                          <w:p ns2:paraId="4D85FDD8" ns2:textId="558563D3" w:rsidR="00591EE6" w:rsidRPr="00C17710" w:rsidRDefault="00591EE6" w:rsidP="00C154D5">
                            <w:pPr>
                              <w:spacing w:line="276" w:lineRule="auto"/>
                              <w:jc w:val="lowKashida"/>
                              <w:rPr>
                                <w:rFonts w:ascii="29LT Bukra Bold" w:hAnsi="29LT Bukra Bold" w:cs="29LT Bukra Bold"/>
                                <w:sz w:val="108"/>
                                <w:szCs w:val="108"/>
                              </w:rPr>
                            </w:pP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t>زهر</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الخمائل</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في</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مسائل</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النوازل</w:t>
                            </w:r>
                            <w:r w:rsidRPr="00C17710">
                              <w:rPr>
                                <w:rFonts w:ascii="29LT Bukra Bold" w:hAnsi="29LT Bukra Bold" w:cs="29LT Bukra Bold"/>
                                <w:sz w:val="108"/>
                                <w:szCs w:val="108"/>
                                <w:rtl/>
                              </w:rPr>
                              <w:br/>
                            </w:r>
                          </w:p>
                        </w:txbxContent>
                      </ns11:txbx>
                      <ns11:bodyPr rot="0" spcFirstLastPara="0" vertOverflow="overflow" horzOverflow="overflow" vert="horz" wrap="square" lIns="91440" tIns="45720" rIns="91440" bIns="45720" numCol="1" spcCol="0" rtlCol="1" fromWordArt="0" anchor="ctr" anchorCtr="0" forceAA="0" compatLnSpc="1">
                        <ns5:prstTxWarp prst="textNoShape">
                          <ns5:avLst/>
                        </ns5:prstTxWarp>
                        <ns5:noAutofit/>
                      </ns11:bodyPr>
                    </ns11:wsp>
                  </ns5:graphicData>
                </ns5:graphic>
                <ns4:sizeRelV relativeFrom="margin">
                  <ns4:pctHeight>0</ns4:pctHeight>
                </ns4:sizeRelV>
              </ns3:anchor>
            </w:drawing>
          </ns1:Choice>
          <ns1:Fallback>
            <w:pict>
              <ns9:shape ns2:anchorId="722DBC68" id="مستطيل: زوايا قطرية مستديرة 383" ns10:spid="_x0000_s1026" style="position:absolute;margin-left:97.8pt;margin-top:39.05pt;width:257pt;height:434.5pt;z-index:25135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264060,5518205" ns10:spt="100"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" adj="-11796480,,5400" path="m544021,l3264060,r,l3264060,4974184v,300455,-243566,544021,-544021,544021l,5518205r,l,544021c,243566,243566,,544021,xe" fillcolor="white [3201]" strokecolor="black [3200]" strokeweight="2pt">
                <ns9:stroke joinstyle="miter"/>
                <ns9:formulas/>
                <ns9:path arrowok="t" ns10:connecttype="custom" ns10:connectlocs="544021,0;3264060,0;3264060,0;3264060,4974184;2720039,5518205;0,5518205;0,5518205;0,544021;544021,0" ns10:connectangles="0,0,0,0,0,0,0,0,0" textboxrect="0,0,3264060,5518205"/>
                <ns9:textbox>
                  <w:txbxContent>
                    <w:p ns2:paraId="4D85FDD8" ns2:textId="558563D3" w:rsidR="00591EE6" w:rsidRPr="00C17710" w:rsidRDefault="00591EE6" w:rsidP="00C154D5">
                      <w:pPr>
                        <w:spacing w:line="276" w:lineRule="auto"/>
                        <w:jc w:val="lowKashida"/>
                        <w:rPr>
                          <w:rFonts w:ascii="29LT Bukra Bold" w:hAnsi="29LT Bukra Bold" w:cs="29LT Bukra Bold"/>
                          <w:sz w:val="108"/>
                          <w:szCs w:val="108"/>
                        </w:rPr>
                      </w:pP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t>زهر</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الخمائل</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في</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مسائل</w:t>
                      </w:r>
                      <w:r w:rsidRPr="00C17710">
                        <w:rPr>
                          <w:rFonts w:ascii="29LT Bukra Bold" w:hAnsi="29LT Bukra Bold" w:cs="29LT Bukra Bold"/>
                          <w:b/>
                          <w:color w:val="4BACC6" w:themeColor="accent5"/>
                          <w:sz w:val="108"/>
                          <w:szCs w:val="108"/>
                          <w:rtl/>
                          <ns2:shadow ns2:blurRad="12700" ns2:dist="38100" ns2:dir="2700000" ns2:sx="100000" ns2:sy="100000" ns2:kx="0" ns2:ky="0" ns2:algn="tl">
                            <ns2:schemeClr ns2:val="accent5">
                              <ns2:lumMod ns2:val="60000"/>
                              <ns2:lumOff ns2:val="40000"/>
                            </ns2:schemeClr>
                          </ns2:shadow>
                          <ns2:textOutline ns2:w="9525" ns2:cap="flat" ns2:cmpd="sng" ns2:algn="ctr">
                            <ns2:solidFill>
                              <ns2:schemeClr ns2:val="bg1"/>
                            </ns2:solidFill>
                            <ns2:prstDash ns2:val="solid"/>
                            <ns2:round/>
                          </ns2:textOutline>
                        </w:rPr>
                        <w:br/>
                        <w:t>النوازل</w:t>
                      </w:r>
                      <w:r w:rsidRPr="00C17710">
                        <w:rPr>
                          <w:rFonts w:ascii="29LT Bukra Bold" w:hAnsi="29LT Bukra Bold" w:cs="29LT Bukra Bold"/>
                          <w:sz w:val="108"/>
                          <w:szCs w:val="108"/>
                          <w:rtl/>
                        </w:rPr>
                        <w:br/>
                      </w:r>
                    </w:p>
                  </w:txbxContent>
                </ns9:textbox>
              </ns9:shape>
            </w:pict>
          </ns1:Fallback>
        </ns1:AlternateContent>
      </w:r>
      <w:r>
        <w:rPr>
          <w:rtl/>
        </w:rPr>
        <w:br w:type="page"/>
      </w:r>
      <w:r w:rsidR="004B465D" w:rsidRPr="004B465D">
        <w:rPr>
          <w:rFonts w:hint="cs"/>
          <w:noProof/>
          <w:rtl/>
        </w:rPr>
        <w:lastRenderedPageBreak/>
        <w:drawing>
          <ns3:anchor distT="0" distB="0" distL="114300" distR="114300" simplePos="0" relativeHeight="251443200" behindDoc="0" locked="0" layoutInCell="1" allowOverlap="1" ns4:anchorId="60253531" ns4:editId="0E768440">
            <ns3:simplePos x="0" y="0"/>
            <ns3:positionH relativeFrom="page">
              <ns3:align>left</ns3:align>
            </ns3:positionH>
            <ns3:positionV relativeFrom="topMargin">
              <ns3:posOffset>65405</ns3:posOffset>
            </ns3:positionV>
            <ns3:extent cx="10561763" cy="1085850"/>
            <ns3:effectExtent l="0" t="0" r="0" b="0"/>
            <ns3:wrapNone/>
            <ns3:docPr id="563"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10563341" cy="1086012"/>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4B465D">
        <w:rPr>
          <w:rFonts w:ascii="Hacen Tunisia Lt" w:eastAsiaTheme="majorEastAsia" w:hAnsi="Hacen Tunisia Lt" w:cs="GE SS Two Light"/>
          <w:noProof/>
          <w:color w:val="002060"/>
          <w:sz w:val="36"/>
          <w:szCs w:val="36"/>
        </w:rPr>
        <w:br w:type="page"/>
      </w:r>
    </w:p>
    <w:p ns2:paraId="078D0D99" ns2:textId="77777777" w:rsidR="003A3788" w:rsidRPr="004B465D" w:rsidRDefault="004B465D" w:rsidP="00057857">
      <w:pPr>
        <w:pStyle w:val="2"/>
        <w:spacing w:line="18" w:lineRule="atLeast"/>
        <w:ind w:left="-341" w:hanging="142"/>
        <w:rPr>
          <w:rtl/>
        </w:rPr>
      </w:pPr>
      <w:r>
        <w:rPr>
          <w:vanish/>
        </w:rPr>
        <w:t>{{PG:32}}</w:t>
      </w:r>
      <w:bookmarkStart w:id="4" w:name="_Toc513468044"/>
      <w:r w:rsidRPr="004B465D">
        <w:rPr>
          <w:rtl/>
        </w:rPr>
        <w:lastRenderedPageBreak/>
        <w:drawing>
          <ns3:anchor distT="0" distB="0" distL="114300" distR="114300" simplePos="0" relativeHeight="251421696" behindDoc="1" locked="0" layoutInCell="1" allowOverlap="1" ns4:anchorId="73BC50DB" ns4:editId="1A76D7F3">
            <ns3:simplePos x="0" y="0"/>
            <ns3:positionH relativeFrom="margin">
              <ns3:posOffset>274320</ns3:posOffset>
            </ns3:positionH>
            <ns3:positionV relativeFrom="paragraph">
              <ns3:posOffset>-179705</ns3:posOffset>
            </ns3:positionV>
            <ns3:extent cx="5295900" cy="704850"/>
            <ns3:effectExtent l="0" t="0" r="0" b="0"/>
            <ns3:wrapNone/>
            <ns3:docPr id="582" name="صورة 582"/>
            <ns3:cNvGraphicFramePr>
              <ns5:graphicFrameLocks noChangeAspect="1"/>
            </ns3:cNvGraphicFramePr>
            <ns5:graphic>
              <ns5:graphicData uri="http://schemas.openxmlformats.org/drawingml/2006/picture">
                <ns6:pic>
                  <ns6:nvPicPr>
                    <ns6:cNvPr id="582" name="طويل.jpg"/>
                    <ns6:cNvPicPr/>
                  </ns6:nvPicPr>
                  <ns6:blipFill>
                    <ns5:blip r:embed="rId25">
                      <ns5:extLst>
                        <ns5:ext uri="{28A0092B-C50C-407E-A947-70E740481C1C}">
                          <ns8:useLocalDpi val="0"/>
                        </ns5:ext>
                      </ns5:extLst>
                    </ns5:blip>
                    <ns5:stretch>
                      <ns5:fillRect/>
                    </ns5:stretch>
                  </ns6:blipFill>
                  <ns6:spPr>
                    <ns5:xfrm>
                      <ns5:off x="0" y="0"/>
                      <ns5:ext cx="5295900" cy="704850"/>
                    </ns5:xfrm>
                    <ns5:prstGeom prst="rect">
                      <ns5:avLst/>
                    </ns5:prstGeom>
                  </ns6:spPr>
                </ns6:pic>
              </ns5:graphicData>
            </ns5:graphic>
            <ns4:sizeRelH relativeFrom="page">
              <ns4:pctWidth>0</ns4:pctWidth>
            </ns4:sizeRelH>
            <ns4:sizeRelV relativeFrom="page">
              <ns4:pctHeight>0</ns4:pctHeight>
            </ns4:sizeRelV>
          </ns3:anchor>
        </w:drawing>
      </w:r>
      <w:r w:rsidRPr="004B465D">
        <w:rPr>
          <w:rFonts w:hint="cs"/>
          <w:rtl/>
        </w:rPr>
        <w:drawing>
          <ns3:anchor distT="0" distB="0" distL="114300" distR="114300" simplePos="0" relativeHeight="251431936" behindDoc="0" locked="0" layoutInCell="1" allowOverlap="1" ns4:anchorId="5C473874" ns4:editId="334D964E">
            <ns3:simplePos x="0" y="0"/>
            <ns3:positionH relativeFrom="margin">
              <ns3:align>center</ns3:align>
            </ns3:positionH>
            <ns3:positionV relativeFrom="page">
              <ns3:align>top</ns3:align>
            </ns3:positionV>
            <ns3:extent cx="7164705" cy="736600"/>
            <ns3:effectExtent l="0" t="0" r="0" b="6350"/>
            <ns3:wrapNone/>
            <ns3:docPr id="562"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7164705" cy="73660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3A3788" w:rsidRPr="004B465D">
        <w:rPr>
          <w:rFonts w:hint="cs"/>
          <w:rtl/>
        </w:rPr>
        <w:drawing>
          <ns3:anchor distT="0" distB="0" distL="114300" distR="114300" simplePos="0" relativeHeight="251426816" behindDoc="0" locked="0" layoutInCell="1" allowOverlap="1" ns4:anchorId="428BF1D9" ns4:editId="0DC9DE90">
            <ns3:simplePos x="0" y="0"/>
            <ns3:positionH relativeFrom="margin">
              <ns3:posOffset>-711200</ns3:posOffset>
            </ns3:positionH>
            <ns3:positionV relativeFrom="margin">
              <ns3:posOffset>-864235</ns3:posOffset>
            </ns3:positionV>
            <ns3:extent cx="7164705" cy="767080"/>
            <ns3:effectExtent l="0" t="0" r="0" b="0"/>
            <ns3:wrapNone/>
            <ns3:docPr id="135"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716470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sidR="003A3788" w:rsidRPr="004B465D">
        <w:rPr>
          <w:rtl/>
        </w:rPr>
        <w:t>فِي أَنَّ الفَتْوَى مِن غَيرِ الـمؤَهَّلِ مِن الكَبائر</w:t>
      </w:r>
      <w:bookmarkEnd w:id="4"/>
    </w:p>
    <w:p ns2:paraId="494F6D77" ns2:textId="77777777" w:rsidR="003A3788" w:rsidRPr="003469F7" w:rsidRDefault="003A3788" w:rsidP="00057857">
      <w:pPr>
        <w:widowControl w:val="0"/>
        <w:tabs>
          <w:tab w:val="left" w:pos="6741"/>
        </w:tabs>
        <w:spacing w:after="80" w:line="18" w:lineRule="atLeast"/>
        <w:ind w:firstLine="284"/>
        <w:rPr>
          <w:rFonts w:ascii="Traditional Arabic" w:hAnsi="Traditional Arabic" w:cs="Traditional Arabic"/>
          <w:sz w:val="12"/>
          <w:szCs w:val="12"/>
          <w:rtl/>
        </w:rPr>
      </w:pPr>
      <w:r>
        <w:rPr>
          <w:vanish/>
        </w:rPr>
        <w:t>{{PG:33}}</w:t>
      </w:r>
      <w:r w:rsidRPr="003469F7">
        <w:rPr>
          <w:rFonts w:ascii="Traditional Arabic" w:hAnsi="Traditional Arabic" w:cs="Traditional Arabic"/>
          <w:sz w:val="12"/>
          <w:szCs w:val="12"/>
          <w:rtl/>
        </w:rPr>
        <w:tab/>
      </w:r>
    </w:p>
    <w:p ns2:paraId="072741A1" ns2:textId="326A43B7" w:rsidR="003A3788" w:rsidRPr="004213E8" w:rsidRDefault="003A3788" w:rsidP="00057857">
      <w:pPr>
        <w:widowControl w:val="0"/>
        <w:spacing w:after="80" w:line="18" w:lineRule="atLeast"/>
        <w:ind w:firstLine="284"/>
        <w:jc w:val="center"/>
        <w:rPr>
          <w:rFonts w:ascii="Traditional Arabic" w:hAnsi="Traditional Arabic" w:cs="Traditional Arabic"/>
          <w:sz w:val="28"/>
          <w:szCs w:val="26"/>
          <w:rtl/>
        </w:rPr>
      </w:pPr>
      <w:r>
        <w:rPr>
          <w:vanish/>
        </w:rPr>
        <w:t>{{PG:33}}</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3/9/</w:t>
      </w:r>
      <w:r w:rsidR="00F76FB9" w:rsidRPr="004213E8">
        <w:rPr>
          <w:rFonts w:ascii="Traditional Arabic" w:hAnsi="Traditional Arabic" w:cs="Traditional Arabic"/>
          <w:sz w:val="28"/>
          <w:szCs w:val="26"/>
          <w:rtl/>
        </w:rPr>
        <w:t>1631</w:t>
      </w:r>
      <w:r w:rsidR="00F76FB9" w:rsidRPr="00B60092">
        <w:rPr>
          <w:rStyle w:val="a7"/>
          <w:rFonts w:ascii="Tahoma" w:hAnsi="Tahoma" w:cs="Traditional Arabic"/>
          <w:color w:val="0000FF"/>
          <w:sz w:val="36"/>
          <w:szCs w:val="36"/>
          <w:rtl/>
        </w:rPr>
        <w:t>(</w:t>
      </w:r>
      <w:r w:rsidR="00F76FB9" w:rsidRPr="00B60092">
        <w:rPr>
          <w:rStyle w:val="a7"/>
          <w:rFonts w:ascii="Tahoma" w:hAnsi="Tahoma" w:cs="Traditional Arabic"/>
          <w:color w:val="0000FF"/>
          <w:sz w:val="36"/>
          <w:szCs w:val="36"/>
          <w:rtl/>
        </w:rPr>
        <w:footnoteReference w:id="4"/>
      </w:r>
      <w:r w:rsidR="00F76FB9" w:rsidRPr="00B60092">
        <w:rPr>
          <w:rStyle w:val="a7"/>
          <w:rFonts w:ascii="Tahoma" w:hAnsi="Tahoma" w:cs="Traditional Arabic"/>
          <w:color w:val="0000FF"/>
          <w:sz w:val="36"/>
          <w:szCs w:val="36"/>
          <w:rtl/>
        </w:rPr>
        <w:t>)</w:t>
      </w:r>
    </w:p>
    <w:p ns2:paraId="080D7756" ns2:textId="77777777" w:rsidR="003A3788" w:rsidRPr="003469F7" w:rsidRDefault="003A3788" w:rsidP="00057857">
      <w:pPr>
        <w:widowControl w:val="0"/>
        <w:spacing w:after="80" w:line="18" w:lineRule="atLeast"/>
        <w:ind w:firstLine="284"/>
        <w:jc w:val="center"/>
        <w:rPr>
          <w:rFonts w:ascii="Traditional Arabic" w:hAnsi="Traditional Arabic" w:cs="Traditional Arabic"/>
          <w:sz w:val="12"/>
          <w:szCs w:val="12"/>
          <w:rtl/>
        </w:rPr>
      </w:pPr>
      <w:r>
        <w:rPr>
          <w:vanish/>
        </w:rPr>
        <w:t>{{PG:33}}</w:t>
      </w:r>
    </w:p>
    <w:p ns2:paraId="07A7DA6A" ns2:textId="63D0BEB1" w:rsidR="003A3788" w:rsidRPr="00095B64" w:rsidRDefault="003A3788" w:rsidP="000E3A9A">
      <w:pPr>
        <w:widowControl w:val="0"/>
        <w:spacing w:after="80" w:line="18" w:lineRule="atLeast"/>
        <w:ind w:firstLine="509"/>
        <w:jc w:val="both"/>
        <w:rPr>
          <w:rFonts w:ascii="Traditional Arabic" w:hAnsi="Traditional Arabic" w:cs="Lotus Linotype"/>
          <w:b/>
          <w:bCs/>
          <w:sz w:val="36"/>
          <w:szCs w:val="34"/>
          <w:rtl/>
        </w:rPr>
      </w:pPr>
      <w:r>
        <w:rPr>
          <w:vanish/>
        </w:rPr>
        <w:t>{{PG:33}}</w:t>
      </w:r>
      <w:r>
        <w:rPr>
          <w:rFonts w:ascii="Traditional Arabic" w:hAnsi="Traditional Arabic" w:cs="Farsi Simple Bold" w:hint="cs"/>
          <w:noProof/>
          <w:sz w:val="38"/>
          <w:szCs w:val="38"/>
          <w:rtl/>
        </w:rPr>
        <w:drawing>
          <ns3:anchor distT="0" distB="0" distL="114300" distR="114300" simplePos="0" relativeHeight="251416576" behindDoc="0" locked="0" layoutInCell="1" allowOverlap="1" ns4:anchorId="146BEDCB" ns4:editId="541C4BBB">
            <ns3:simplePos x="0" y="0"/>
            <ns3:positionH relativeFrom="column">
              <ns3:posOffset>5299854</ns3:posOffset>
            </ns3:positionH>
            <ns3:positionV relativeFrom="paragraph">
              <ns3:posOffset>53400</ns3:posOffset>
            </ns3:positionV>
            <ns3:extent cx="396815" cy="409941"/>
            <ns3:effectExtent l="0" t="0" r="3810" b="0"/>
            <ns3:wrapNone/>
            <ns3:docPr id="235" name="صورة 235"/>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كَتَبَ إِلَيهِ سائلٌ يَقُولُ: السلامُ عَلَيكُمْ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يَنْتَشِرُ فِي هَذِهِ الأَيامِ بَيْنَ الشبابِ الخَوْضُ فِي كَثِيرٍ مِن مسائلِ الشرْعِ وأحْكامِهِ؛ سواءٌ بالحَدِيثِ فِي الـمجالِسِ؛ أو الكِتابَةِ فِي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الإنْتَرْنِت</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والغالِبُ عَلَى مَن يَتَكَلَّمُ فِي ذلكَ أَنَّهُمْ مِن العامَّةِ أوْ مِن صِغارِ الطّلَبِةِ، وقَدْ سَمِعْتُ بَعْضَهُمْ يَتَكَلَّمُ فِي أَحَدِ الـمجالِسِ فِي التكْفِيرِ والعُذْرِ بالجَهْلِ؛ وقَدْ تَطاوَلَ عَلى بَعْضِ العُلماءِ بِكَلامٍ أنْكَرْتُهُ عَلَيهِ، وقُلْتُ 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مِثْلُ هَذِهِ الـمسائلِ يَنْبَغِي أنْ يُرْجَعَ فِيها إلَى العُلَماءِ، ولَمّا سَألْتُهُ عَمّا حَصَّلَهُ مِن العِلْمِ؛ قالَ لِي: حَضَرْتُ دُرُوسًا عَلَى أَحَدِ الـمشايِخِ سِتَّةَ أشْهُرٍ!، فَقُلْتُ لَهُ: هَذا لا يُصَيِّرُكَ طالِبًا فَضْلًا عَن تَأهُّلِكَ للإفْتاءِ، فَأجابِنَي: بِأنَّهُ لا يُقَلِّدُ أحَدًا؛ وإِنَّما يَأخُذُ بالكِتابِ والسنَّةِ!، والسؤالُ هُو: </w:t>
      </w:r>
      <w:r w:rsidRPr="00095B64">
        <w:rPr>
          <w:rFonts w:ascii="Traditional Arabic" w:hAnsi="Traditional Arabic" w:cs="Lotus Linotype"/>
          <w:b/>
          <w:bCs/>
          <w:sz w:val="36"/>
          <w:szCs w:val="34"/>
          <w:rtl/>
        </w:rPr>
        <w:t>هَلْ يَجُوزُ لِمِثْلِهِ الإفْتاءُ فِي مِثْلِ هَذهِ الـمسائلِ أمْ لا؟؛ وإنْ كانَ الجَوابُ بِالـمنْعِ فَهَلِ الفَتْوى بِغَيرِ عِلْمٍ مَعْدُودَةٌ مِن صَغائرِ الذنُوبِ أم مِن الكبائر؟؛ وهَلْ كُنْتُ مُحِقًّا فِي الإنْكارِ عَلَيهِ أم لا؟؛ وهَلْ هُو مُصِيبٌ فِي قَولِهِ إِنَّهُ يَأخُذُ بالكِتابِ والسنَّةِ؟، فَأرْجُو التعْجِيلَ بالجَوابِ تَفْصِيلًا؛ لأنَّ الأمْرَ قَدْ أشْكَلَ عَلَينا</w:t>
      </w:r>
      <w:r w:rsidR="000E3A9A" w:rsidRPr="000E3A9A">
        <w:rPr>
          <w:rFonts w:ascii="Traditional Arabic" w:hAnsi="Traditional Arabic" w:cs="Lotus Linotype" w:hint="cs"/>
          <w:sz w:val="36"/>
          <w:szCs w:val="34"/>
          <w:rtl/>
        </w:rPr>
        <w:t>.</w:t>
      </w:r>
    </w:p>
    <w:p ns2:paraId="4D72C283" ns2:textId="13266711"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Pr>
          <w:vanish/>
        </w:rPr>
        <w:t>{{PG:33}}</w:t>
      </w:r>
      <w:r w:rsidRPr="0026525E">
        <w:rPr>
          <w:rFonts w:ascii="Traditional Arabic" w:hAnsi="Traditional Arabic" w:cs="Lotus Linotype"/>
          <w:sz w:val="36"/>
          <w:szCs w:val="32"/>
          <w:rtl/>
        </w:rPr>
        <w:t>باركَ اللهُ فِي عِلْمِكُمْ ونَفَعَ بِكمُ الإسلامَ والـمسْلِمين</w:t>
      </w:r>
      <w:r w:rsidR="000E3A9A" w:rsidRPr="000E3A9A">
        <w:rPr>
          <w:rFonts w:ascii="Traditional Arabic" w:hAnsi="Traditional Arabic" w:cs="Lotus Linotype"/>
          <w:sz w:val="36"/>
          <w:szCs w:val="32"/>
          <w:rtl/>
        </w:rPr>
        <w:t>.</w:t>
      </w:r>
    </w:p>
    <w:p ns2:paraId="469D09A9" ns2:textId="77777777"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Pr>
          <w:vanish/>
        </w:rPr>
        <w:t>{{PG:33}}</w:t>
      </w:r>
      <w:r w:rsidRPr="00BC2D33">
        <w:rPr>
          <w:rFonts w:ascii="Traditional Arabic" w:hAnsi="Traditional Arabic" w:cs="Farsi Simple Bold" w:hint="cs"/>
          <w:sz w:val="38"/>
          <w:szCs w:val="38"/>
          <w:rtl/>
        </w:rPr>
        <w:t>الجواب</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أجابَ - مُبَسْمِلًا مُحْمِدْلًا مُصَلّيًا - بِما يَلِي: </w:t>
      </w:r>
    </w:p>
    <w:p ns2:paraId="11886BB8" ns2:textId="1C0DB9FA"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Pr>
          <w:vanish/>
        </w:rPr>
        <w:t>{{PG:33}}</w:t>
      </w:r>
      <w:r w:rsidRPr="0026525E">
        <w:rPr>
          <w:rFonts w:ascii="Traditional Arabic" w:hAnsi="Traditional Arabic" w:cs="Lotus Linotype"/>
          <w:sz w:val="36"/>
          <w:szCs w:val="32"/>
          <w:rtl/>
        </w:rPr>
        <w:t>مِن خادِمِ العِلْمِ وأهْلِهِ أبِي الوَلِيدِ الغَزِيِّ الأنْصارِيِّ إلَى حَضْرَةِ الأخِ الـمكَرَّمِ</w:t>
      </w:r>
      <w:r w:rsidR="00BD70A5" w:rsidRPr="0026525E">
        <w:rPr>
          <w:rFonts w:ascii="Traditional Arabic" w:hAnsi="Traditional Arabic" w:cs="Lotus Linotype" w:hint="cs"/>
          <w:sz w:val="36"/>
          <w:szCs w:val="32"/>
          <w:rtl/>
        </w:rPr>
        <w:t xml:space="preserve"> </w:t>
      </w:r>
      <w:r w:rsidR="000E3A9A" w:rsidRPr="000E3A9A">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وفَ</w:t>
      </w:r>
      <w:r w:rsidR="00554F64">
        <w:rPr>
          <w:rFonts w:ascii="Traditional Arabic" w:hAnsi="Traditional Arabic" w:cs="Lotus Linotype" w:hint="cs"/>
          <w:sz w:val="36"/>
          <w:szCs w:val="32"/>
          <w:rtl/>
        </w:rPr>
        <w:t>ّ</w:t>
      </w:r>
      <w:r w:rsidRPr="0026525E">
        <w:rPr>
          <w:rFonts w:ascii="Traditional Arabic" w:hAnsi="Traditional Arabic" w:cs="Lotus Linotype"/>
          <w:sz w:val="36"/>
          <w:szCs w:val="32"/>
          <w:rtl/>
        </w:rPr>
        <w:t>قَهُ اللهُ إلَى كُلِّ خَير</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السلامُ عَلَيكمْ ورَحْمَةُ اللهِ وبَركاتُهُ</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 </w:t>
      </w:r>
    </w:p>
    <w:p ns2:paraId="399924B9" ns2:textId="78DC17FE" w:rsidR="003A3788" w:rsidRPr="00095B64" w:rsidRDefault="003A3788" w:rsidP="000E3A9A">
      <w:pPr>
        <w:widowControl w:val="0"/>
        <w:spacing w:after="80" w:line="18" w:lineRule="atLeast"/>
        <w:ind w:firstLine="284"/>
        <w:jc w:val="both"/>
        <w:rPr>
          <w:rFonts w:ascii="Traditional Arabic" w:hAnsi="Traditional Arabic" w:cs="Lotus Linotype"/>
          <w:b/>
          <w:bCs/>
          <w:sz w:val="36"/>
          <w:szCs w:val="34"/>
          <w:rtl/>
        </w:rPr>
      </w:pPr>
      <w:r>
        <w:rPr>
          <w:vanish/>
        </w:rPr>
        <w:t>{{PG:33}}</w:t>
      </w:r>
      <w:r w:rsidRPr="0026525E">
        <w:rPr>
          <w:rFonts w:ascii="Traditional Arabic" w:hAnsi="Traditional Arabic" w:cs="Lotus Linotype"/>
          <w:sz w:val="36"/>
          <w:szCs w:val="32"/>
          <w:rtl/>
        </w:rPr>
        <w:t xml:space="preserve">فَسُؤالُكَ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أَوَّلًا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يَدُلُّ عَلَى تَعْظِيمِ قَدْرِ العِلْمِ وأهْلِهِ، وَهذا - بَعْدَ إِخْلاصِ الوَجْهِ للهِ تَعالَى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lastRenderedPageBreak/>
        <w:t xml:space="preserve">شَرْطُ التَوْفِيقِ فِي طَلَبِهِ، فَإنَّ الجُرْأَةَ عَلَى الفَتْوَى مِن أعْظَمِ عَوائِقِ الاسْتِزادَةِ مِن العِلْمِ، وحَقٌّ عَلَى العِلْمِ فِي شَرَفِهِ وعُلُّوِّ رُتْبَتِهِ أنْ يَمْتَنِعَ عَمَّنْ لا يُحْسِنُ أنْ يَأْتِيَهُ مِن أَبْوابِهِ!، ولِذا كانَ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تعالَى يَقُولُونَ: </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إِذا تَصَدَّرَ الحَدَثُ فاتَهُ خَيْرٌ كَثِيرٌ</w:t>
      </w:r>
      <w:r w:rsidR="00BD70A5"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وكانُوا يَقُولُونَ: </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w:t>
      </w:r>
      <w:r w:rsidR="00BD70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ن دَخَلَ فِي العِلْمِ وحْدَهُ خَرَجَ وَحْدَه!</w:t>
      </w:r>
      <w:r w:rsidR="00BD70A5"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واعْتِرافُ الجاهِلِ بِجَهْلِهِ خَيْرٌ لهُ؛ لأَنَّ ذلكَ يَحْمِلُهُ عَلى الاسْتِزادَةِ مِن العِلْمِ ما أمْكَنُهُ، </w:t>
      </w:r>
      <w:r w:rsidRPr="00095B64">
        <w:rPr>
          <w:rFonts w:ascii="Traditional Arabic" w:hAnsi="Traditional Arabic" w:cs="Lotus Linotype"/>
          <w:b/>
          <w:bCs/>
          <w:sz w:val="36"/>
          <w:szCs w:val="34"/>
          <w:rtl/>
        </w:rPr>
        <w:t xml:space="preserve">لَكِنَّ البَلَيَّةَ كُلَّ البَلِيَّةِ فِي الجاهِلِ إِذا نَزَّلَ نَفْسَهُ مَنْزِلَةَ مَنْ يَعْلَمُ، وهذا هُوَ الذِي يُسَمِّيهِ العُلَماءُ </w:t>
      </w:r>
      <w:r w:rsidR="004B465D" w:rsidRPr="0026525E">
        <w:rPr>
          <w:rFonts w:ascii="Traditional Arabic" w:hAnsi="Traditional Arabic" w:cs="Lotus Linotype" w:hint="eastAsia"/>
          <w:sz w:val="36"/>
          <w:szCs w:val="32"/>
          <w:rtl/>
        </w:rPr>
        <w:t>«</w:t>
      </w:r>
      <w:r w:rsidRPr="00095B64">
        <w:rPr>
          <w:rFonts w:ascii="Traditional Arabic" w:hAnsi="Traditional Arabic" w:cs="Lotus Linotype"/>
          <w:b/>
          <w:bCs/>
          <w:sz w:val="36"/>
          <w:szCs w:val="34"/>
          <w:rtl/>
        </w:rPr>
        <w:t>التَّعالـم</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وإِنّما مَثُلُهُ كَمَثَلِ مَن أَلِفَ الـمرَضَ الـمزْمِنَ واعْتادَهُ؛ فإنْ سَلَّمَ لِحُذَّاقِ الأطِبَّاءِ بِوُجُودِ الداءِ كانُوا علَى رَجاءٍ مِن شِفائِهِ، وإلاَّ أهْلَكَهُ، وَهَذا الفَرِيقُ مِن الناسِ خَطَرُهُ كَبِيرٌ عَلَى العِلْمِ خاصَّةً</w:t>
      </w:r>
      <w:r w:rsidR="00554F6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وَعَلَى أَهْلِ الإسلامِ عامَّةً، </w:t>
      </w:r>
      <w:r w:rsidRPr="00095B64">
        <w:rPr>
          <w:rFonts w:ascii="Traditional Arabic" w:hAnsi="Traditional Arabic" w:cs="Lotus Linotype"/>
          <w:b/>
          <w:bCs/>
          <w:sz w:val="36"/>
          <w:szCs w:val="34"/>
          <w:rtl/>
        </w:rPr>
        <w:t>وأكادُ أَقْطَعُ بأَنَّهُ لا شَيْءَ بَعْدَ الش</w:t>
      </w:r>
      <w:r w:rsidR="00554F64">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رْكِ باللهِ تعالَى أَعْظَمُ عَلَى الـمسْلِمينَ مِن هَذِهِ الآفَةِ،</w:t>
      </w:r>
      <w:r w:rsidRPr="0026525E">
        <w:rPr>
          <w:rFonts w:ascii="Traditional Arabic" w:hAnsi="Traditional Arabic" w:cs="Lotus Linotype"/>
          <w:sz w:val="36"/>
          <w:szCs w:val="32"/>
          <w:rtl/>
        </w:rPr>
        <w:t xml:space="preserve"> بَلْ ذَكَرَ الأسْتاذُ مالكُ بِنُ نَبِيٍّ فِي بَعْضِ كُتُبِهِ وعَنُهُ الشيخُ بَكْرُ بنُ عَبدِ اللهِ أبو زَيْدٍ رَحِمَهُما اللهُ</w:t>
      </w:r>
      <w:r w:rsidR="004D649F" w:rsidRPr="00B60092">
        <w:rPr>
          <w:rStyle w:val="a7"/>
          <w:rFonts w:ascii="Tahoma" w:hAnsi="Tahoma" w:cs="Traditional Arabic"/>
          <w:color w:val="0000FF"/>
          <w:sz w:val="36"/>
          <w:szCs w:val="36"/>
          <w:rtl/>
        </w:rPr>
        <w:t>(</w:t>
      </w:r>
      <w:r w:rsidR="004D649F" w:rsidRPr="00B60092">
        <w:rPr>
          <w:rStyle w:val="a7"/>
          <w:rFonts w:ascii="Tahoma" w:hAnsi="Tahoma" w:cs="Traditional Arabic"/>
          <w:color w:val="0000FF"/>
          <w:sz w:val="36"/>
          <w:szCs w:val="36"/>
          <w:rtl/>
        </w:rPr>
        <w:footnoteReference w:id="7"/>
      </w:r>
      <w:r w:rsidR="004D649F"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أنَّ </w:t>
      </w:r>
      <w:r w:rsidRPr="00095B64">
        <w:rPr>
          <w:rFonts w:ascii="Traditional Arabic" w:hAnsi="Traditional Arabic" w:cs="Lotus Linotype"/>
          <w:b/>
          <w:bCs/>
          <w:sz w:val="36"/>
          <w:szCs w:val="34"/>
          <w:rtl/>
        </w:rPr>
        <w:t xml:space="preserve">هَذِهِ الفاقِرَةَ مِن أعْظَمِ أسْبابِ تَأَخُّرِ نَهْضَةِ الـمسْلِمينَ، وهذا صَحِيح؛ خاصّةً إذا عَلِمْتَ أنَّ </w:t>
      </w:r>
      <w:r w:rsidR="00554F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التعال</w:t>
      </w:r>
      <w:r w:rsidR="00BD70A5" w:rsidRPr="00095B64">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م</w:t>
      </w:r>
      <w:r w:rsidRPr="00095B64">
        <w:rPr>
          <w:rFonts w:ascii="Traditional Arabic" w:hAnsi="Traditional Arabic" w:cs="Lotus Linotype" w:hint="cs"/>
          <w:b/>
          <w:bCs/>
          <w:sz w:val="36"/>
          <w:szCs w:val="34"/>
          <w:rtl/>
        </w:rPr>
        <w:t>َ</w:t>
      </w:r>
      <w:r w:rsidR="00554F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قَدْ تَعَدَّدتْ مُظاهِرُهُ وصُوَرُهُ فِي نَواحٍ مُخْتَلِفَةٍ مِن حَياةِ الـمسْلِمينَ</w:t>
      </w:r>
      <w:r w:rsidR="000E3A9A" w:rsidRPr="000E3A9A">
        <w:rPr>
          <w:rFonts w:ascii="Traditional Arabic" w:hAnsi="Traditional Arabic" w:cs="Lotus Linotype"/>
          <w:sz w:val="36"/>
          <w:szCs w:val="34"/>
          <w:rtl/>
        </w:rPr>
        <w:t>.</w:t>
      </w:r>
    </w:p>
    <w:p ns2:paraId="43228D7F" ns2:textId="1D8145BA" w:rsidR="003A3788" w:rsidRPr="0026525E" w:rsidRDefault="003A3788" w:rsidP="000E3A9A">
      <w:pPr>
        <w:widowControl w:val="0"/>
        <w:spacing w:after="80" w:line="18" w:lineRule="atLeast"/>
        <w:ind w:firstLine="284"/>
        <w:jc w:val="both"/>
        <w:rPr>
          <w:rFonts w:ascii="Traditional Arabic" w:hAnsi="Traditional Arabic" w:cs="Lotus Linotype"/>
          <w:sz w:val="36"/>
          <w:szCs w:val="32"/>
          <w:rtl/>
        </w:rPr>
      </w:pPr>
      <w:r>
        <w:rPr>
          <w:vanish/>
        </w:rPr>
        <w:t>{{PG:34}}</w:t>
      </w:r>
      <w:r w:rsidRPr="00095B64">
        <w:rPr>
          <w:rFonts w:ascii="Traditional Arabic" w:hAnsi="Traditional Arabic" w:cs="Lotus Linotype"/>
          <w:b/>
          <w:bCs/>
          <w:sz w:val="36"/>
          <w:szCs w:val="34"/>
          <w:rtl/>
        </w:rPr>
        <w:t>وهذا الطالِبُ الـمذْكُورُ وأمْثالُهُ كَثِيرٌ</w:t>
      </w:r>
      <w:r w:rsidRPr="0026525E">
        <w:rPr>
          <w:rFonts w:ascii="Traditional Arabic" w:hAnsi="Traditional Arabic" w:cs="Lotus Linotype"/>
          <w:sz w:val="36"/>
          <w:szCs w:val="32"/>
          <w:rtl/>
        </w:rPr>
        <w:t xml:space="preserve"> - وقَدْ رَأَيتُ كَثِيرينَ عَلَى هَذهِ الشاكِلَةِ - </w:t>
      </w:r>
      <w:r w:rsidRPr="00095B64">
        <w:rPr>
          <w:rFonts w:ascii="Traditional Arabic" w:hAnsi="Traditional Arabic" w:cs="Lotus Linotype"/>
          <w:b/>
          <w:bCs/>
          <w:sz w:val="36"/>
          <w:szCs w:val="34"/>
          <w:rtl/>
        </w:rPr>
        <w:t>لا تَحِلُّ لَهُمُ الفَتْوَى</w:t>
      </w:r>
      <w:r w:rsidRPr="0026525E">
        <w:rPr>
          <w:rFonts w:ascii="Traditional Arabic" w:hAnsi="Traditional Arabic" w:cs="Lotus Linotype"/>
          <w:sz w:val="36"/>
          <w:szCs w:val="32"/>
          <w:rtl/>
        </w:rPr>
        <w:t xml:space="preserve"> فِي شَيءٍ مِن مَسائلِ الشرْعِ إلاَّ بِعِلْمٍ؛ وأَيُّ عِلْمٍ يُمْكِنُ للطالِبِ أنْ يُحَصِّلَهُ فِي مِثْلِ هذهِ الـمدَّةِ الـمذكُورَةِ يُؤَهِّلُهُ للفَتْوَى فِي الـمسائلِ الـمشْهُورَةِ التِي تَكْثُرُ الحاجَةُ إلَيْها؛ كالطهاراتِ ونَحْوِها؛ فَضْلًا عَمّا ذكَرْتَ مِن الـمسائلِ التِي تَشُقُّ عَلَى الأكابِرِ مِن العُلَماءِ؟!</w:t>
      </w:r>
      <w:r w:rsidR="000E3A9A" w:rsidRPr="000E3A9A">
        <w:rPr>
          <w:rFonts w:ascii="Traditional Arabic" w:hAnsi="Traditional Arabic" w:cs="Lotus Linotype"/>
          <w:sz w:val="36"/>
          <w:szCs w:val="32"/>
          <w:rtl/>
        </w:rPr>
        <w:t>.</w:t>
      </w:r>
    </w:p>
    <w:p ns2:paraId="1F9B1522" ns2:textId="13F45333" w:rsidR="003A3788" w:rsidRPr="00095B64" w:rsidRDefault="003A3788" w:rsidP="000E3A9A">
      <w:pPr>
        <w:widowControl w:val="0"/>
        <w:spacing w:after="80" w:line="18" w:lineRule="atLeast"/>
        <w:ind w:firstLine="284"/>
        <w:jc w:val="both"/>
        <w:rPr>
          <w:rFonts w:ascii="Traditional Arabic" w:hAnsi="Traditional Arabic" w:cs="Lotus Linotype"/>
          <w:b/>
          <w:bCs/>
          <w:sz w:val="36"/>
          <w:szCs w:val="34"/>
          <w:rtl/>
        </w:rPr>
      </w:pPr>
      <w:r>
        <w:rPr>
          <w:vanish/>
        </w:rPr>
        <w:t>{{PG:34}}</w:t>
      </w:r>
      <w:r w:rsidRPr="00095B64">
        <w:rPr>
          <w:rFonts w:ascii="Traditional Arabic" w:hAnsi="Traditional Arabic" w:cs="Lotus Linotype"/>
          <w:b/>
          <w:bCs/>
          <w:sz w:val="36"/>
          <w:szCs w:val="34"/>
          <w:rtl/>
        </w:rPr>
        <w:t>وقَدْ كانَتْ عادَةُ السلَفِ</w:t>
      </w:r>
      <w:r w:rsidRPr="0026525E">
        <w:rPr>
          <w:rFonts w:ascii="Traditional Arabic" w:hAnsi="Traditional Arabic" w:cs="Lotus Linotype"/>
          <w:sz w:val="36"/>
          <w:szCs w:val="32"/>
          <w:rtl/>
        </w:rPr>
        <w:t xml:space="preserve"> أنْ لا يتَصَدَّرَ الطالِبُ للفَتْوَى إلا بَعْدَ الفَراغِ مِن الدرْسِ وإجازَةِ العُلَماءِ لَهُ بِذلكَ، وعَلَى هَذا جَرَى عَمَلُ الأُمَّةِ مِن لَدُنْ مُحَمَّدٍ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إلَى يَوْمِنا هَذا، وقَدْ كُنّا قَبْلَ مُدَّةٍ نَعُدُّ مِن مَظاهِرِ التّعالـم</w:t>
      </w:r>
      <w:r w:rsidR="000E06F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تَبَعًا لِبَعْضِ العُلماءِ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الشّهاداتِ التِي تُمْنَحُ لِكَثِيرِينَ مِن خِرِّيجِي </w:t>
      </w:r>
      <w:r w:rsidRPr="0026525E">
        <w:rPr>
          <w:rFonts w:ascii="Traditional Arabic" w:hAnsi="Traditional Arabic" w:cs="Lotus Linotype"/>
          <w:sz w:val="36"/>
          <w:szCs w:val="32"/>
          <w:rtl/>
        </w:rPr>
        <w:lastRenderedPageBreak/>
        <w:t>الجامِعاتِ والكُلِّياتِ الشرْعِيَّةِ ل</w:t>
      </w:r>
      <w:r w:rsidR="000E06F6"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ما فِي أَبْحاثِهِم مِن ضَعْفِ التّحْصِيلِ وَزَهِيدِ الـم</w:t>
      </w:r>
      <w:r w:rsidR="000E06F6" w:rsidRPr="0026525E">
        <w:rPr>
          <w:rFonts w:ascii="Traditional Arabic" w:hAnsi="Traditional Arabic" w:cs="Lotus Linotype"/>
          <w:sz w:val="36"/>
          <w:szCs w:val="32"/>
          <w:rtl/>
        </w:rPr>
        <w:t>عْرِفَة</w:t>
      </w:r>
      <w:r w:rsidR="000E06F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فَإذا بِنَا أمامَ داءٍ عَصِيٍّ عِلاجُهُ!؛ يَتَغَلْغَلُ فِي كُلِّ ناحِيَةٍ؛ ويَتَسَرّبُ إلَى كُلِّ مَنْسِمٍ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طريق</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ويَكادُ لِكَثْرَتِهِ يَحْجِبُ عَن طالِبِ الحقّ نُورَ العِلْمِ كما يَحْجِبُ الجَرادُ ضَوْءَ الشمْسَ!، </w:t>
      </w:r>
      <w:r w:rsidRPr="00095B64">
        <w:rPr>
          <w:rFonts w:ascii="Traditional Arabic" w:hAnsi="Traditional Arabic" w:cs="Lotus Linotype"/>
          <w:b/>
          <w:bCs/>
          <w:sz w:val="36"/>
          <w:szCs w:val="34"/>
          <w:rtl/>
        </w:rPr>
        <w:t>نَشْءٍ مِن الأحْداثِ لا يَعْرِفُونَ مِنَ العِلْمِ إلا التطاوُلَ عَلَى الأكابِرِ!؛ وإلاَّ إِضاعَةَ بِضَاعَةِ الأَدَبِ!؛ فَلا حَظَّ لأَهْلِ الإسلامِ مِنْهُمْ إلاَّ التكْفِيرَ والتَبْدِيعَ والتَفْسِيقَ!؛ وللناصِحِ إِلاَّ فُحْشَ القَوْلِ وَغِلْظَةَ العِبارَةِ!، ولا حَوْلَ ولا قُوَّةَ إلاَّ باللهِ</w:t>
      </w:r>
      <w:r w:rsidR="000E3A9A" w:rsidRPr="000E3A9A">
        <w:rPr>
          <w:rFonts w:ascii="Traditional Arabic" w:hAnsi="Traditional Arabic" w:cs="Lotus Linotype"/>
          <w:sz w:val="36"/>
          <w:szCs w:val="34"/>
          <w:rtl/>
        </w:rPr>
        <w:t>.</w:t>
      </w:r>
    </w:p>
    <w:p ns2:paraId="1B868495" ns2:textId="77777777" w:rsidR="003A3788" w:rsidRPr="00095B64" w:rsidRDefault="003A3788" w:rsidP="000E3A9A">
      <w:pPr>
        <w:pStyle w:val="af0"/>
        <w:widowControl w:val="0"/>
        <w:numPr>
          <w:ilvl w:val="0"/>
          <w:numId w:val="45"/>
        </w:numPr>
        <w:spacing w:after="80" w:line="18" w:lineRule="atLeast"/>
        <w:ind w:left="226" w:firstLine="0"/>
        <w:jc w:val="both"/>
        <w:rPr>
          <w:rFonts w:ascii="Traditional Arabic" w:hAnsi="Traditional Arabic" w:cs="Lotus Linotype"/>
          <w:b/>
          <w:bCs/>
          <w:sz w:val="36"/>
          <w:szCs w:val="34"/>
          <w:rtl/>
        </w:rPr>
      </w:pPr>
      <w:r>
        <w:rPr>
          <w:vanish/>
        </w:rPr>
        <w:t>{{PG:35}}</w:t>
      </w:r>
      <w:r w:rsidRPr="00095B64">
        <w:rPr>
          <w:rFonts w:ascii="Traditional Arabic" w:hAnsi="Traditional Arabic" w:cs="Lotus Linotype"/>
          <w:b/>
          <w:bCs/>
          <w:sz w:val="36"/>
          <w:szCs w:val="34"/>
          <w:rtl/>
        </w:rPr>
        <w:t xml:space="preserve">وهذا الصنِيعُ مِنْهُمْ مُلْتَقَى آثَامٍ؛ وجُمَّاعُ حَرامٍ: </w:t>
      </w:r>
    </w:p>
    <w:p ns2:paraId="129909B2" ns2:textId="6F5AFE02"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{{PG:35}}</w:t>
      </w:r>
      <w:r w:rsidRPr="00095B64">
        <w:rPr>
          <w:rFonts w:ascii="Traditional Arabic" w:hAnsi="Traditional Arabic" w:cs="Lotus Linotype"/>
          <w:b/>
          <w:bCs/>
          <w:sz w:val="36"/>
          <w:szCs w:val="34"/>
          <w:rtl/>
        </w:rPr>
        <w:t xml:space="preserve">فَأما الفَتْوى مِن غَيرِ أهْلِها: </w:t>
      </w:r>
      <w:r w:rsidRPr="0026525E">
        <w:rPr>
          <w:rFonts w:ascii="Traditional Arabic" w:hAnsi="Traditional Arabic" w:cs="Lotus Linotype"/>
          <w:sz w:val="36"/>
          <w:szCs w:val="32"/>
          <w:rtl/>
        </w:rPr>
        <w:t>فَقَولٌ علَى اللهِ تعالَى بِغَيرِ عِلْمٍ، وقَدْ بَيّنَ الكتابُ الكَرِيمُ أنّها مِن أعْظَمِ مكايِدِ الشيطانِ بالعَبْدِ؛ كما قالَ تعالَى</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إِنَّمَا يَأْمُرُكُمْ بِالسُّوءِ وَالْفَحْشَاءِ وَأَنْ تَقُولُوا عَلَى اللَّهِ مَا لَا تَعْلَمُونَ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8"/>
          <w:szCs w:val="26"/>
          <w:rtl/>
        </w:rPr>
        <w:t>[</w:t>
      </w:r>
      <w:r w:rsidRPr="004213E8">
        <w:rPr>
          <w:rFonts w:ascii="Traditional Arabic" w:hAnsi="Traditional Arabic" w:cs="Traditional Arabic" w:hint="cs"/>
          <w:color w:val="000000"/>
          <w:sz w:val="28"/>
          <w:szCs w:val="26"/>
          <w:rtl/>
        </w:rPr>
        <w:t>البقرة</w:t>
      </w:r>
      <w:r w:rsidRPr="004213E8">
        <w:rPr>
          <w:rFonts w:ascii="Traditional Arabic" w:hAnsi="Traditional Arabic" w:cs="Traditional Arabic"/>
          <w:color w:val="000000"/>
          <w:sz w:val="28"/>
          <w:szCs w:val="26"/>
          <w:rtl/>
        </w:rPr>
        <w:t>: 169]</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ويَدْخُلُ فِي ذلكَ دُخُولًا أَوَّلِيًّا الـمجازَفَةُ بالتحْلِيلِ والتحْرِيمِ؛ وأَوْلَى مِنْهُ دُخُولًا فِي حُكْمِها الرمْيُ بالكُفْرِ والفِسْقِ والبِدْعَةِ؛ فَإنَّ كُلَّ ذلكَ إباحَةٌ لما جَعَلَ الشارِعُ الأَصْلَ فِيهِ الحُرْمَةَ مِن دِماءِ الـمسلمينَ وأعْراضِهِم وأمْوالِهِم، وفِي الآيَةِ الثالِثَةِ والثَلاثِينَ مِن سُورَةِ الأعْرافِ</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ذكْرٌ للمُحَرَّماتِ بَدْءًا بالغَلِيظِ فالأغْلَظِ؛ فَذكَرَ الفَواحِشَ؛ فالإثْمَ والبَغْيَ بِغَيرِ الحَقِّ؛ فالشركَ باللهِ تعالَى؛ وخَتَمَ بالقَولِ عَلَى اللهِ بِغَيرِ عِلْمٍ؛ لأنَّ هَذا ال</w:t>
      </w:r>
      <w:r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 xml:space="preserve">خِيرَ عِلَّةٌ لِجِمْيعِ ما تَقَدَّمَهُ كما 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hint="cs"/>
          <w:color w:val="000000"/>
          <w:sz w:val="36"/>
          <w:szCs w:val="32"/>
          <w:rtl/>
        </w:rPr>
        <w:t xml:space="preserve">: </w:t>
      </w:r>
      <w:r w:rsidRPr="00095B64">
        <w:rPr>
          <w:rFonts w:ascii="Traditional Arabic" w:hAnsi="Traditional Arabic" w:cs="Lotus Linotype"/>
          <w:b/>
          <w:bCs/>
          <w:color w:val="000000"/>
          <w:sz w:val="36"/>
          <w:szCs w:val="34"/>
          <w:rtl/>
        </w:rPr>
        <w:t>فَظَهَرَ بِهَذا التّقْريرِ أنَّ الفَتْوى من غَيرِ الـمؤَهَّلِ لا منَ الكَبائرِ فَحَسْبُ بلْ مِن أكْبَرِ الكَبائرِ نَسألُ اللهُ تعالَى السلامَةَ والعافِية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p>
    <w:p ns2:paraId="1415A2AC" ns2:textId="03284A1C"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{{PG:35}}</w:t>
      </w:r>
      <w:r w:rsidRPr="00095B64">
        <w:rPr>
          <w:rFonts w:ascii="Traditional Arabic" w:hAnsi="Traditional Arabic" w:cs="Lotus Linotype"/>
          <w:b/>
          <w:bCs/>
          <w:color w:val="000000"/>
          <w:sz w:val="36"/>
          <w:szCs w:val="34"/>
          <w:rtl/>
        </w:rPr>
        <w:lastRenderedPageBreak/>
        <w:t>وأَمَّا التّكْفِيرُ والتّفْسيقُ والتَبْدِيعُ</w:t>
      </w:r>
      <w:r w:rsidRPr="0026525E">
        <w:rPr>
          <w:rFonts w:ascii="Traditional Arabic" w:hAnsi="Traditional Arabic" w:cs="Lotus Linotype"/>
          <w:color w:val="000000"/>
          <w:sz w:val="36"/>
          <w:szCs w:val="32"/>
          <w:rtl/>
        </w:rPr>
        <w:t xml:space="preserve"> الذِي يَتَطاوَلُ إلَيهِ هَؤلاءِ الجَهَلَةُ </w:t>
      </w:r>
      <w:r w:rsidRPr="00095B64">
        <w:rPr>
          <w:rFonts w:ascii="Traditional Arabic" w:hAnsi="Traditional Arabic" w:cs="Lotus Linotype"/>
          <w:b/>
          <w:bCs/>
          <w:color w:val="000000"/>
          <w:sz w:val="36"/>
          <w:szCs w:val="34"/>
          <w:rtl/>
        </w:rPr>
        <w:t xml:space="preserve">فَذَنْبٌ آخَرُ، </w:t>
      </w:r>
      <w:r w:rsidRPr="0026525E">
        <w:rPr>
          <w:rFonts w:ascii="Traditional Arabic" w:hAnsi="Traditional Arabic" w:cs="Lotus Linotype"/>
          <w:color w:val="000000"/>
          <w:sz w:val="36"/>
          <w:szCs w:val="32"/>
          <w:rtl/>
        </w:rPr>
        <w:t xml:space="preserve">وفِي الصحِيحَيْنِ وغَيْرِهِما من حدِيثِ عَبْدِ اللهِ بِنِ عُمَر وَثابِتِ بن الضحّاكِ وغَيرِهِ </w:t>
      </w:r>
      <w:r w:rsidR="00554F64" w:rsidRPr="005800C7">
        <w:rPr>
          <w:rFonts w:ascii="Traditional Arabic" w:hAnsi="Traditional Arabic" w:cs="Traditional Arabic" w:hint="cs"/>
          <w:color w:val="000000"/>
          <w:sz w:val="40"/>
          <w:szCs w:val="40"/>
        </w:rPr>
        <w:sym w:font="AGA Arabesque" w:char="F079"/>
      </w:r>
      <w:r w:rsidR="00554F64"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مَرْفوعا: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ومَنْ رَمَى مُؤْمِنًا بِكُفْرٍ فَهُوَ كَقَتْلِهِ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لَفظُ حَدِيثِ ثابِتٍ </w:t>
      </w:r>
      <w:r w:rsidR="00E44C83" w:rsidRPr="0026525E">
        <w:rPr>
          <w:rFonts w:ascii="AAA GoldenLotus" w:hAnsi="AAA GoldenLotus" w:cs="Lotus Linotype"/>
          <w:color w:val="000000"/>
          <w:sz w:val="36"/>
          <w:szCs w:val="36"/>
          <w:rtl/>
        </w:rPr>
        <w:sym w:font="KFGQPC Arabic Symbols 01" w:char="F068"/>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نَعَمْ</w:t>
      </w:r>
      <w:r w:rsidR="00554F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حَمَلَهُ العُلَماءُ عَلى مَن كَفَّرَ الـمسْلِمَ بِغَيرِ تأوِيلٍ، كما تَرْجَمَ لهُ البخارِيُّ بِقَوْلِهِ: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مَن كَفَّرَ أخاهُ بِغَيرِ تأْوِيلٍ فَهُو كما قالَ</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لكِنَّ الـمعْذُورَ هُنا هُوَ مَن اجْتَهَدَ عَن عِلْمٍ فأَخْطأَ، لا مَنْ أخْطأَ فَتَطَاوَلَ فاجْتَهَدَ!</w:t>
      </w:r>
      <w:r w:rsidR="000E3A9A" w:rsidRPr="000E3A9A">
        <w:rPr>
          <w:rFonts w:ascii="Traditional Arabic" w:hAnsi="Traditional Arabic" w:cs="Lotus Linotype" w:hint="cs"/>
          <w:color w:val="000000"/>
          <w:sz w:val="36"/>
          <w:szCs w:val="34"/>
          <w:rtl/>
        </w:rPr>
        <w:t>.</w:t>
      </w:r>
    </w:p>
    <w:p ns2:paraId="1D0E4C05" ns2:textId="622915DD"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{{PG:36}}</w:t>
      </w:r>
      <w:r w:rsidRPr="00095B64">
        <w:rPr>
          <w:rFonts w:ascii="Traditional Arabic" w:hAnsi="Traditional Arabic" w:cs="Lotus Linotype"/>
          <w:b/>
          <w:bCs/>
          <w:color w:val="000000"/>
          <w:sz w:val="36"/>
          <w:szCs w:val="34"/>
          <w:rtl/>
        </w:rPr>
        <w:t xml:space="preserve">قالَ الحافِظُ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00EE569A" w:rsidRPr="0026525E">
        <w:rPr>
          <w:rFonts w:ascii="Traditional Arabic" w:hAnsi="Traditional Arabic" w:cs="Lotus Linotype" w:hint="eastAsia"/>
          <w:color w:val="000000"/>
          <w:sz w:val="36"/>
          <w:szCs w:val="32"/>
          <w:rtl/>
        </w:rPr>
        <w:t>«</w:t>
      </w:r>
      <w:r w:rsidRPr="00095B64">
        <w:rPr>
          <w:rFonts w:ascii="Traditional Arabic" w:hAnsi="Traditional Arabic" w:cs="Lotus Linotype"/>
          <w:b/>
          <w:bCs/>
          <w:color w:val="000000"/>
          <w:sz w:val="36"/>
          <w:szCs w:val="34"/>
          <w:rtl/>
        </w:rPr>
        <w:t>كُلُّ مُتَأَوِّلٍ مَعْذُورٍ بِتَأْوِيلِهِ لَيْسَ بآثِمٍ إِذَا كَانَ تَأْوِيلُهُ سائِغًا فِي لِسَانٍ العَرَبِ وَكَانَ لَهُ وَجْهٌ فِي العِلْمِ</w:t>
      </w:r>
      <w:r w:rsidR="00EE569A"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488723BF" ns2:textId="633F854A"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{{PG:36}}</w:t>
      </w:r>
      <w:r w:rsidRPr="0026525E">
        <w:rPr>
          <w:rFonts w:ascii="Traditional Arabic" w:hAnsi="Traditional Arabic" w:cs="Lotus Linotype"/>
          <w:color w:val="000000"/>
          <w:sz w:val="36"/>
          <w:szCs w:val="32"/>
          <w:rtl/>
        </w:rPr>
        <w:t>أمَّا حَلَيفُ الجَهْلِ صَرِيعُ التّعالـم فَما لَهُ ولِلِسانِ العَرَبِ</w:t>
      </w:r>
      <w:r w:rsidR="00554F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لَهُ وللعِلْمِ؟!، فَهَذا وإنْ أصابَ لَمْ يَسْلَمْ مِن الإثْمِ؛ إِذْ عِلّةُ السلامَةِ مِن الإثْمِ وهِيَ العِلْمُ مَفْقُودَةٌ أصْلًا، </w:t>
      </w:r>
      <w:r w:rsidRPr="00095B64">
        <w:rPr>
          <w:rFonts w:ascii="Traditional Arabic" w:hAnsi="Traditional Arabic" w:cs="Lotus Linotype"/>
          <w:b/>
          <w:bCs/>
          <w:color w:val="000000"/>
          <w:sz w:val="36"/>
          <w:szCs w:val="34"/>
          <w:rtl/>
        </w:rPr>
        <w:t>ولِذا كانَتْ جُرْأَةُ هَؤلاءِ الجَهَلَةِ علَى التَكْفِيرِ كَبِيرَةً ثانِيةً؛ لأنَّ الشارِعَ سَوَّى بَينَ رَمْيِ الـمؤمِن بالكُفْرِ وبَينَ قَتْلِهِ، فَهاتانِ كَبِيرتانِ</w:t>
      </w:r>
      <w:r w:rsidR="000E3A9A" w:rsidRPr="000E3A9A">
        <w:rPr>
          <w:rFonts w:ascii="Traditional Arabic" w:hAnsi="Traditional Arabic" w:cs="Lotus Linotype"/>
          <w:color w:val="000000"/>
          <w:sz w:val="36"/>
          <w:szCs w:val="34"/>
          <w:rtl/>
        </w:rPr>
        <w:t>.</w:t>
      </w:r>
    </w:p>
    <w:p ns2:paraId="03733E9E" ns2:textId="11063FCB"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{{PG:36}}</w:t>
      </w:r>
      <w:r w:rsidRPr="0026525E">
        <w:rPr>
          <w:rFonts w:ascii="Traditional Arabic" w:hAnsi="Traditional Arabic" w:cs="Lotus Linotype"/>
          <w:color w:val="000000"/>
          <w:sz w:val="36"/>
          <w:szCs w:val="32"/>
          <w:rtl/>
        </w:rPr>
        <w:t xml:space="preserve">وقَوْلُ البُخارِيِّ فِي تَرْجَمَةِ البابِ الذِي يَلِيهِ: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مَنْ لَمْ يَرَ إِكْفَارَ مَنْ قَالَ ذَلكَ مُتَأَوِّلًا أَوْ جَاهِلًا</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يَعْنِي بِهِ أنَّ مَن كَفَّرَ الـمؤمِنَ جَهْلًا لا يُكَفَّرُ، وهذا لا يَنْفِي الإِثْمَ واسْتِحْقاقَ الذَّمِّ؛ قالَ الحافِظُ: </w:t>
      </w:r>
      <w:r w:rsidR="00BD70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إِنْ كانَ بِغَيْرِ تَأْوِيلٍ اسْتَحَقَّ الذّمّ؛ وَرُبَّمَا كَانَ هُوَ </w:t>
      </w:r>
      <w:r w:rsidRPr="00095B64">
        <w:rPr>
          <w:rFonts w:ascii="Traditional Arabic" w:hAnsi="Traditional Arabic" w:cs="Lotus Linotype"/>
          <w:b/>
          <w:bCs/>
          <w:color w:val="000000"/>
          <w:sz w:val="36"/>
          <w:szCs w:val="34"/>
          <w:rtl/>
        </w:rPr>
        <w:t>الكافِرَ</w:t>
      </w:r>
      <w:r w:rsidRPr="0026525E">
        <w:rPr>
          <w:rFonts w:ascii="Traditional Arabic" w:hAnsi="Traditional Arabic" w:cs="Lotus Linotype"/>
          <w:color w:val="000000"/>
          <w:sz w:val="36"/>
          <w:szCs w:val="32"/>
          <w:rtl/>
        </w:rPr>
        <w:t>، وَإِنْ كانَ بِتَأْوِيلٍ؛ نُظِرَ، إِنْ كانَ غَيْرَ سَائِغٍ اسْتَحَقَّ الذّمَّ أَيْضًا، وَلاَ يَصِلُ إِلَى الكُفْرِ، بَلْ يُبَيَّنُ لَهُ وَجْهُ خَطَئِهِ وَيُزْجَرُ بِمَا يَلِيقُ بِهِ</w:t>
      </w:r>
      <w:r w:rsidR="00BD70A5"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735D9E9" ns2:textId="59F82B12"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{{PG:36}}</w:t>
      </w:r>
      <w:r w:rsidRPr="0026525E">
        <w:rPr>
          <w:rFonts w:ascii="Traditional Arabic" w:hAnsi="Traditional Arabic" w:cs="Lotus Linotype"/>
          <w:color w:val="000000"/>
          <w:sz w:val="36"/>
          <w:szCs w:val="32"/>
          <w:rtl/>
        </w:rPr>
        <w:lastRenderedPageBreak/>
        <w:t xml:space="preserve">وقالَ ابنُ رُشْدٍ فِي البَيانِ والتحْصِيلِ: </w:t>
      </w:r>
      <w:r w:rsidR="00EE569A"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فَمَنْ نَظَرَ العِلْمَ وَضَعُفَ عَنْ حَمْلِهِ عَلَى وَجْهِهِ</w:t>
      </w:r>
      <w:r w:rsidR="00D668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وَأَفْتَى الناسَ بِتَأْوِيلِهِ إِيّاهُ عَلَى غَيْرِ وَجْهِهِ؛ يُخْشَى أَنْ لاَ يَقُومَ مَا عَلَيهِ مِنَ الوِزْرِ فِي ذَلكَ بِمَا لَهُ مِنَ الأَجْرِ وَالثَّوَابِ فِي صَلاتِهِ وَصِيامِهِ وَعِبَادَتِهِ</w:t>
      </w:r>
      <w:r w:rsidR="00EE569A"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7F5A76B" ns2:textId="3024AE46"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{{PG:37}}</w:t>
      </w:r>
      <w:r w:rsidRPr="00D66855">
        <w:rPr>
          <w:rFonts w:ascii="Traditional Arabic" w:hAnsi="Traditional Arabic" w:cs="Lotus Linotype"/>
          <w:color w:val="000000"/>
          <w:sz w:val="36"/>
          <w:szCs w:val="34"/>
          <w:rtl/>
        </w:rPr>
        <w:t>فإنْ كانَ التَكْفِيرُ</w:t>
      </w:r>
      <w:r w:rsidRPr="0026525E">
        <w:rPr>
          <w:rFonts w:ascii="Traditional Arabic" w:hAnsi="Traditional Arabic" w:cs="Lotus Linotype"/>
          <w:color w:val="000000"/>
          <w:sz w:val="36"/>
          <w:szCs w:val="32"/>
          <w:rtl/>
        </w:rPr>
        <w:t xml:space="preserve"> أو الجَرحُ بالفسق والبدعَةِ </w:t>
      </w:r>
      <w:r w:rsidRPr="00D66855">
        <w:rPr>
          <w:rFonts w:ascii="Traditional Arabic" w:hAnsi="Traditional Arabic" w:cs="Lotus Linotype"/>
          <w:b/>
          <w:bCs/>
          <w:color w:val="000000"/>
          <w:sz w:val="36"/>
          <w:szCs w:val="32"/>
          <w:rtl/>
        </w:rPr>
        <w:t>عامً</w:t>
      </w:r>
      <w:r w:rsidR="00D66855" w:rsidRPr="00D66855">
        <w:rPr>
          <w:rFonts w:ascii="Traditional Arabic" w:hAnsi="Traditional Arabic" w:cs="Lotus Linotype" w:hint="cs"/>
          <w:b/>
          <w:bCs/>
          <w:color w:val="000000"/>
          <w:sz w:val="36"/>
          <w:szCs w:val="32"/>
          <w:rtl/>
        </w:rPr>
        <w:t>ّ</w:t>
      </w:r>
      <w:r w:rsidRPr="00D66855">
        <w:rPr>
          <w:rFonts w:ascii="Traditional Arabic" w:hAnsi="Traditional Arabic" w:cs="Lotus Linotype"/>
          <w:b/>
          <w:bCs/>
          <w:color w:val="000000"/>
          <w:sz w:val="36"/>
          <w:szCs w:val="32"/>
          <w:rtl/>
        </w:rPr>
        <w:t>ا لِطائِفَةٍ مِن الـمسْلِمينَ</w:t>
      </w:r>
      <w:r w:rsidRPr="0026525E">
        <w:rPr>
          <w:rFonts w:ascii="Traditional Arabic" w:hAnsi="Traditional Arabic" w:cs="Lotus Linotype"/>
          <w:color w:val="000000"/>
          <w:sz w:val="36"/>
          <w:szCs w:val="32"/>
          <w:rtl/>
        </w:rPr>
        <w:t>؛ كانَ أعْظَمَ إثْمًا</w:t>
      </w:r>
      <w:r w:rsidR="000E3A9A" w:rsidRPr="000E3A9A">
        <w:rPr>
          <w:rFonts w:ascii="Traditional Arabic" w:hAnsi="Traditional Arabic" w:cs="Lotus Linotype"/>
          <w:color w:val="000000"/>
          <w:sz w:val="36"/>
          <w:szCs w:val="32"/>
          <w:rtl/>
        </w:rPr>
        <w:t>.</w:t>
      </w:r>
    </w:p>
    <w:p ns2:paraId="5624A3BD" ns2:textId="18D60EBF"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{{PG:37}}</w:t>
      </w:r>
      <w:r w:rsidRPr="00095B64">
        <w:rPr>
          <w:rFonts w:ascii="Traditional Arabic" w:hAnsi="Traditional Arabic" w:cs="Lotus Linotype"/>
          <w:b/>
          <w:bCs/>
          <w:color w:val="000000"/>
          <w:sz w:val="36"/>
          <w:szCs w:val="34"/>
          <w:rtl/>
        </w:rPr>
        <w:t>فَإنْ كانَ لِمَنْ خَصَّهُ اللهُ تَعالَى بِمَزِيدِ حُرْمَةٍ</w:t>
      </w:r>
      <w:r w:rsidRPr="0026525E">
        <w:rPr>
          <w:rFonts w:ascii="Traditional Arabic" w:hAnsi="Traditional Arabic" w:cs="Lotus Linotype"/>
          <w:color w:val="000000"/>
          <w:sz w:val="36"/>
          <w:szCs w:val="32"/>
          <w:rtl/>
        </w:rPr>
        <w:t xml:space="preserve"> مِن أَهْلِ العِلْمِ والفَضْلِ انْضافَ إلَى ذلكَ إِثْمٌ رابِعٌ، لأَنَّهُ إِهانَةٌ لِما عَظَّمَهُ اللهُ تعالَى وأَمَرَ بِتَعْظِيمِهِ، نَسألُ اللهَ السلامَةَ والعافِيةَ</w:t>
      </w:r>
      <w:r w:rsidR="000E3A9A" w:rsidRPr="000E3A9A">
        <w:rPr>
          <w:rFonts w:ascii="Traditional Arabic" w:hAnsi="Traditional Arabic" w:cs="Lotus Linotype"/>
          <w:color w:val="000000"/>
          <w:sz w:val="36"/>
          <w:szCs w:val="32"/>
          <w:rtl/>
        </w:rPr>
        <w:t>.</w:t>
      </w:r>
    </w:p>
    <w:p ns2:paraId="56AA6AC4" ns2:textId="17E5DF63"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{{PG:37}}</w:t>
      </w:r>
      <w:r w:rsidRPr="00095B64">
        <w:rPr>
          <w:rFonts w:ascii="Traditional Arabic" w:hAnsi="Traditional Arabic" w:cs="Lotus Linotype"/>
          <w:b/>
          <w:bCs/>
          <w:color w:val="000000"/>
          <w:sz w:val="36"/>
          <w:szCs w:val="34"/>
          <w:rtl/>
        </w:rPr>
        <w:t>وأمّا الس</w:t>
      </w:r>
      <w:r w:rsidR="00D66855">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ّبابُ</w:t>
      </w:r>
      <w:r w:rsidRPr="0026525E">
        <w:rPr>
          <w:rFonts w:ascii="Traditional Arabic" w:hAnsi="Traditional Arabic" w:cs="Lotus Linotype"/>
          <w:color w:val="000000"/>
          <w:sz w:val="36"/>
          <w:szCs w:val="32"/>
          <w:rtl/>
        </w:rPr>
        <w:t xml:space="preserve"> بِمُسْتَ</w:t>
      </w:r>
      <w:r w:rsidR="00BD70A5" w:rsidRPr="0026525E">
        <w:rPr>
          <w:rFonts w:ascii="Traditional Arabic" w:hAnsi="Traditional Arabic" w:cs="Lotus Linotype" w:hint="cs"/>
          <w:color w:val="000000"/>
          <w:sz w:val="36"/>
          <w:szCs w:val="32"/>
          <w:rtl/>
        </w:rPr>
        <w:t>ق</w:t>
      </w:r>
      <w:r w:rsidRPr="0026525E">
        <w:rPr>
          <w:rFonts w:ascii="Traditional Arabic" w:hAnsi="Traditional Arabic" w:cs="Lotus Linotype"/>
          <w:color w:val="000000"/>
          <w:sz w:val="36"/>
          <w:szCs w:val="32"/>
          <w:rtl/>
        </w:rPr>
        <w:t>ْبَحِ الأَلْفاظِ ومُسْتَهْجَنِ العِبارَاتِ</w:t>
      </w:r>
      <w:r w:rsidR="00D668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فَإصْرٌ آخَرُ يَحْمِلُ الـمذكُورُونَ وِزْرَهُ، وقَدْ حَكَمَتِ السنُّةُ عَلى مَن سَبَّ الـمسْلِمَ بِغَيرِ حَقٍّ بالفِسْقِ</w:t>
      </w:r>
      <w:r w:rsidR="00E62CD0" w:rsidRPr="00B60092">
        <w:rPr>
          <w:rStyle w:val="a7"/>
          <w:rFonts w:ascii="Tahoma" w:hAnsi="Tahoma" w:cs="Traditional Arabic"/>
          <w:color w:val="0000FF"/>
          <w:sz w:val="36"/>
          <w:szCs w:val="36"/>
          <w:rtl/>
        </w:rPr>
        <w:t>(</w:t>
      </w:r>
      <w:r w:rsidR="00E62CD0" w:rsidRPr="00B60092">
        <w:rPr>
          <w:rStyle w:val="a7"/>
          <w:rFonts w:ascii="Tahoma" w:hAnsi="Tahoma" w:cs="Traditional Arabic"/>
          <w:color w:val="0000FF"/>
          <w:sz w:val="36"/>
          <w:szCs w:val="36"/>
          <w:rtl/>
        </w:rPr>
        <w:footnoteReference w:id="14"/>
      </w:r>
      <w:r w:rsidR="00E62CD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وإذا كانَ مِن العُلَماءِ مَن عَدَّ ضَرْبَ الـمسْلِمِ بِغَيرِ حَقٍّ مِن الكَبائرِ كما صَنَعَ السبُكِيُّ فِي جَمْعِ الجَوامِعِ تَبَعًا لإِمامِ الحَرَمَينِ</w:t>
      </w:r>
      <w:r w:rsidR="00E62CD0" w:rsidRPr="00B60092">
        <w:rPr>
          <w:rStyle w:val="a7"/>
          <w:rFonts w:ascii="Tahoma" w:hAnsi="Tahoma" w:cs="Traditional Arabic"/>
          <w:color w:val="0000FF"/>
          <w:sz w:val="36"/>
          <w:szCs w:val="36"/>
          <w:rtl/>
        </w:rPr>
        <w:t>(</w:t>
      </w:r>
      <w:r w:rsidR="00E62CD0" w:rsidRPr="00B60092">
        <w:rPr>
          <w:rStyle w:val="a7"/>
          <w:rFonts w:ascii="Tahoma" w:hAnsi="Tahoma" w:cs="Traditional Arabic"/>
          <w:color w:val="0000FF"/>
          <w:sz w:val="36"/>
          <w:szCs w:val="36"/>
          <w:rtl/>
        </w:rPr>
        <w:footnoteReference w:id="15"/>
      </w:r>
      <w:r w:rsidR="00E62CD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فَإنَّ التّجْرِيحَ بالسّبِّ والتَنْقِيصِ أولَى أنْ يَكُونَ كَبِيرَةً إِذَنْ؛</w:t>
      </w:r>
      <w:r w:rsidRPr="0026525E">
        <w:rPr>
          <w:rFonts w:ascii="Traditional Arabic" w:hAnsi="Traditional Arabic" w:cs="Lotus Linotype"/>
          <w:color w:val="000000"/>
          <w:sz w:val="36"/>
          <w:szCs w:val="32"/>
          <w:rtl/>
        </w:rPr>
        <w:t xml:space="preserve"> لأَنَّ جَرْحَ الأَعْراضِ أعْظَمُ مِن جَرْحِ الأبْدانِ، والإنْسانُ قَدْ يُثْخَنُ جَسَدُهُ بالجِراحِ ولا يُبالِي!، فإنْ مَسّ صَفاءَ عِرْضِهِ شَيءٌ لَمْ يَصْبر!!</w:t>
      </w:r>
      <w:r w:rsidR="000E3A9A" w:rsidRPr="000E3A9A">
        <w:rPr>
          <w:rFonts w:ascii="Traditional Arabic" w:hAnsi="Traditional Arabic" w:cs="Lotus Linotype"/>
          <w:color w:val="000000"/>
          <w:sz w:val="36"/>
          <w:szCs w:val="32"/>
          <w:rtl/>
        </w:rPr>
        <w:t>.</w:t>
      </w:r>
    </w:p>
    <w:p ns2:paraId="62CECAA0" ns2:textId="67E67671"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{{PG:37}}</w:t>
      </w:r>
      <w:r w:rsidRPr="00095B64">
        <w:rPr>
          <w:rFonts w:ascii="Traditional Arabic" w:hAnsi="Traditional Arabic" w:cs="Lotus Linotype"/>
          <w:b/>
          <w:bCs/>
          <w:color w:val="000000"/>
          <w:sz w:val="36"/>
          <w:szCs w:val="34"/>
          <w:rtl/>
        </w:rPr>
        <w:t xml:space="preserve">قالَ خادِمُ العِلمِ أبُو الوَلِيد: </w:t>
      </w:r>
      <w:r w:rsidRPr="0026525E">
        <w:rPr>
          <w:rFonts w:ascii="Traditional Arabic" w:hAnsi="Traditional Arabic" w:cs="Lotus Linotype"/>
          <w:color w:val="000000"/>
          <w:sz w:val="36"/>
          <w:szCs w:val="32"/>
          <w:rtl/>
        </w:rPr>
        <w:t xml:space="preserve">إنّا للهِ وإنّا إلَيهِ راجِعُونَ، كانَتِ الشكْوَى إلَى اللهِ تَعالَى مِن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أَبِي شِبْرٍ</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وحَسِبْنا دَهْرًا أنّنا صِرْنا إلَى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أَبِي عُقْلَةٍ</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تَعْنِي: عُقْلَةَ الأُصْبعِ -!!؛ فإِذا بِبَلْوَانا تَنْتَهِي إلَى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أَبِي قُلامَةَ</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 تَعْنِي: قُلامَةَ الظُّفْر!!! - قَدْ مَسّنِي واللهِ مِمّا عِلِمْتُهُ مِن حالِ هؤلاءِ الـمتَعالـمينَ؛ وما طالَعْتُهُ مِن صَنَائِعِهِمْ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الـمنْتَدَياتِ</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ما مَلأَ نَفْسِي حَسْرَةً و</w:t>
      </w:r>
      <w:r w:rsidR="00D66855">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لـم</w:t>
      </w:r>
      <w:r w:rsidR="00D668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 وقَدْ داخَلَنِي مِن الهَمِّ لأجْلِ ذلكَ ما لا يَسَعُنِي فِي هَذهِ العُجالَةِ شَرْحُ أسْبابِهِ، فَإنْ كُنْتَ مِمَّنْ يَفْطُنُ لِ</w:t>
      </w:r>
      <w:r w:rsidR="00D66855">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ما وَراءَ الكَلِماتِ؛ </w:t>
      </w:r>
      <w:r w:rsidRPr="00095B64">
        <w:rPr>
          <w:rFonts w:ascii="Traditional Arabic" w:hAnsi="Traditional Arabic" w:cs="Lotus Linotype"/>
          <w:b/>
          <w:bCs/>
          <w:color w:val="000000"/>
          <w:sz w:val="36"/>
          <w:szCs w:val="34"/>
          <w:rtl/>
        </w:rPr>
        <w:t>فَحَسْبُكَ الآنَ أنْ تَعْلَمَ أنّ ذلكَ مِن أعْظَمِ ما يَحُولُ بَيْنَ الأُمّةِ وبَيْنَ ما بُلُوغِ ما تأْمُلُ، وللهِ عاقِبَةُ الأمُور</w:t>
      </w:r>
      <w:r w:rsidR="000E3A9A" w:rsidRPr="000E3A9A">
        <w:rPr>
          <w:rFonts w:ascii="Traditional Arabic" w:hAnsi="Traditional Arabic" w:cs="Lotus Linotype"/>
          <w:color w:val="000000"/>
          <w:sz w:val="36"/>
          <w:szCs w:val="34"/>
          <w:rtl/>
        </w:rPr>
        <w:t>.</w:t>
      </w:r>
    </w:p>
    <w:p ns2:paraId="32404BC5" ns2:textId="24DAFDD4"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{{PG:37}}</w:t>
      </w:r>
      <w:r w:rsidRPr="00095B64">
        <w:rPr>
          <w:rFonts w:ascii="Traditional Arabic" w:hAnsi="Traditional Arabic" w:cs="Lotus Linotype"/>
          <w:b/>
          <w:bCs/>
          <w:color w:val="000000"/>
          <w:sz w:val="36"/>
          <w:szCs w:val="34"/>
          <w:rtl/>
        </w:rPr>
        <w:lastRenderedPageBreak/>
        <w:t>لَقَدْ بِتُّ واللهِ فِي وَجَلٍ مِن انْتِشارِ هَذِهِ الظاهِرِةِ</w:t>
      </w:r>
      <w:r w:rsidRPr="0026525E">
        <w:rPr>
          <w:rFonts w:ascii="Traditional Arabic" w:hAnsi="Traditional Arabic" w:cs="Lotus Linotype"/>
          <w:color w:val="000000"/>
          <w:sz w:val="36"/>
          <w:szCs w:val="32"/>
          <w:rtl/>
        </w:rPr>
        <w:t>؛ ظاهِرَةِ التّع</w:t>
      </w:r>
      <w:r w:rsidR="000E06F6" w:rsidRPr="0026525E">
        <w:rPr>
          <w:rFonts w:ascii="Traditional Arabic" w:hAnsi="Traditional Arabic" w:cs="Lotus Linotype"/>
          <w:color w:val="000000"/>
          <w:sz w:val="36"/>
          <w:szCs w:val="32"/>
          <w:rtl/>
        </w:rPr>
        <w:t>ال</w:t>
      </w:r>
      <w:r w:rsidR="000E06F6"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 حَتّى خَشِيتُ عَلى نَفْس</w:t>
      </w:r>
      <w:r w:rsidR="00D66855">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ِي مِن أنْ يَنالَنِي شَيءٌ مِن ذلكَ؛ ولَوْ مِن حَيْثُ لا أَدْرِي</w:t>
      </w:r>
      <w:r w:rsidR="00D668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فَأعْوذُ بِعَظَمِةِ اللهِ وقُدْرَتِهِ مِن شَرِّ ما أَجِدُ وأُحاذِرُ، وأسْألُهُ العَفْوَ والغُفْرانَ، وأنْ يُجَنّبَنا وإياكَ وسائرَ طُلابِ العِلْمِ مُضِلاّتِ الفِتَنِ</w:t>
      </w:r>
      <w:r w:rsidRPr="00095B64">
        <w:rPr>
          <w:rFonts w:ascii="Traditional Arabic" w:hAnsi="Traditional Arabic" w:cs="Lotus Linotype"/>
          <w:b/>
          <w:bCs/>
          <w:color w:val="000000"/>
          <w:sz w:val="36"/>
          <w:szCs w:val="34"/>
          <w:rtl/>
        </w:rPr>
        <w:t>، فإنَّ ذَنْبًا يُقْدِمُ عَلَيهِ الـمرْءُ ولا يُلْقِي لَهُ بَالًا!!؛ يَجْمَعُ ثَلاثَ كَبائرَ مِن الذُّنُوبِ! لعَظِيمٌ، فَكَيفَ وهُو شائعٌ مُنْتَشِرٌ؟!؛ بلْ كَيفَ وَلازِمُهُ تَفْرِيقُ الأُمَّةِ</w:t>
      </w:r>
      <w:r w:rsidR="00D66855">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وبَعْثَرَةُ الجُهُودِ</w:t>
      </w:r>
      <w:r w:rsidR="00D66855">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والجِنايَةُ عَلى الأكابِرِ</w:t>
      </w:r>
      <w:r w:rsidR="00D66855">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والانْصِرافُ عَن أُمّاتِ الـمقاصِدِ</w:t>
      </w:r>
      <w:r w:rsidR="00D66855">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وفَتْحُ الـمنافِذِ للعَدُوِّ؟!</w:t>
      </w:r>
      <w:r w:rsidR="000E3A9A" w:rsidRPr="000E3A9A">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p>
    <w:p ns2:paraId="67A790C4" ns2:textId="767751EC"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{{PG:38}}</w:t>
      </w:r>
      <w:r w:rsidRPr="00095B64">
        <w:rPr>
          <w:rFonts w:ascii="Traditional Arabic" w:hAnsi="Traditional Arabic" w:cs="Lotus Linotype"/>
          <w:b/>
          <w:bCs/>
          <w:color w:val="000000"/>
          <w:sz w:val="36"/>
          <w:szCs w:val="34"/>
          <w:rtl/>
        </w:rPr>
        <w:t>فَمَنِ ابْتُلِيَ بِشَيءٍ مِن هَذا؛</w:t>
      </w:r>
      <w:r w:rsidRPr="0026525E">
        <w:rPr>
          <w:rFonts w:ascii="Traditional Arabic" w:hAnsi="Traditional Arabic" w:cs="Lotus Linotype"/>
          <w:color w:val="000000"/>
          <w:sz w:val="36"/>
          <w:szCs w:val="32"/>
          <w:rtl/>
        </w:rPr>
        <w:t xml:space="preserve"> فإنْ كانَ ما يَحْمِلُهُ عَلَيهِ الغَيرَةَ عَلى الدّينِ؛ فَعَسَى هَذا الذِي حَكَيْناهُ أنْ يَكُونَ زَاجِرَ نَصِيحَةٍ ونَذيرَ عِظَةٍ؛ فَيَكُفَّهُ عَمّا لا يَحِلُّ لَهُ</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ويَرُدَّهُ إلَى الجادَّةِ التِي يَتَعَيَّنُ سُلُوكُها عَلى كُلِّ طالِبٍ عِلْمٍ يُرِيدُ بِطَلَبِهِ الدارَ الآخَرَةَ، وهِيَ أخْذُ العِلْمِ عَن أهْلِهِ</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وُمُلازَمَتُهُم حَتّى يَأنْسَ مِن نَفْسِهِ اشْتِدادَ العُودِ والتأَهُّلَ لِتَعْلِيمِهِ ونَشْرِهِ، ويَشْهَدَ لَهُ بِهِ الشيُوخُ والأكابرُ</w:t>
      </w:r>
      <w:r w:rsidR="000E3A9A" w:rsidRPr="000E3A9A">
        <w:rPr>
          <w:rFonts w:ascii="Traditional Arabic" w:hAnsi="Traditional Arabic" w:cs="Lotus Linotype"/>
          <w:color w:val="000000"/>
          <w:sz w:val="36"/>
          <w:szCs w:val="32"/>
          <w:rtl/>
        </w:rPr>
        <w:t>.</w:t>
      </w:r>
    </w:p>
    <w:p ns2:paraId="2269A4FE" ns2:textId="30F59160" w:rsidR="003A3788" w:rsidRPr="00095B64" w:rsidRDefault="003A3788"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{{PG:38}}</w:t>
      </w:r>
      <w:r w:rsidRPr="00095B64">
        <w:rPr>
          <w:rFonts w:ascii="Traditional Arabic" w:hAnsi="Traditional Arabic" w:cs="Lotus Linotype"/>
          <w:b/>
          <w:bCs/>
          <w:color w:val="000000"/>
          <w:sz w:val="36"/>
          <w:szCs w:val="34"/>
          <w:rtl/>
        </w:rPr>
        <w:t>فَإنْ أبَى مَعَ ذلكَ كُلِّهِ إلاّ أنْ يَرْكَبَ مَرْكَبَ العِنادِ</w:t>
      </w:r>
      <w:r w:rsidR="00964548">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Pr="00964548">
        <w:rPr>
          <w:rFonts w:ascii="Traditional Arabic" w:hAnsi="Traditional Arabic" w:cs="Lotus Linotype"/>
          <w:color w:val="000000"/>
          <w:sz w:val="36"/>
          <w:szCs w:val="34"/>
          <w:rtl/>
        </w:rPr>
        <w:t xml:space="preserve">ويُطاوِلَ بِجَهْلِهِ الرّواسِيَ الأَوْتادَ؛ فَذلكَ الذِي سَمَّى رَسُولُ اللهِ </w:t>
      </w:r>
      <w:r w:rsidRPr="00964548">
        <w:rPr>
          <w:rFonts w:ascii="Traditional Arabic" w:hAnsi="Traditional Arabic" w:cs="Lotus Linotype"/>
          <w:color w:val="000000"/>
          <w:sz w:val="36"/>
          <w:szCs w:val="32"/>
          <w:rtl/>
        </w:rPr>
        <w:sym w:font="AGA Arabesque" w:char="F065"/>
      </w:r>
      <w:r w:rsidRPr="00964548">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r w:rsidR="00BD70A5"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رُؤُوسًا جُهّالًا؛ فَافْتَوْا بِغَيرِ عِلْمٍ فَضَلُّوا وأَضَلُّوا</w:t>
      </w:r>
      <w:r w:rsidR="00BD70A5" w:rsidRPr="00095B64">
        <w:rPr>
          <w:rFonts w:ascii="Traditional Arabic" w:hAnsi="Traditional Arabic" w:cs="Lotus Linotype" w:hint="cs"/>
          <w:b/>
          <w:bCs/>
          <w:color w:val="000000"/>
          <w:sz w:val="36"/>
          <w:szCs w:val="34"/>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
      </w:r>
      <w:r w:rsidRPr="00B60092">
        <w:rPr>
          <w:rStyle w:val="a7"/>
          <w:rFonts w:ascii="Tahoma" w:hAnsi="Tahoma" w:cs="Traditional Arabic"/>
          <w:color w:val="0000FF"/>
          <w:sz w:val="36"/>
          <w:szCs w:val="36"/>
          <w:rtl/>
        </w:rPr>
        <w:t>)</w:t>
      </w:r>
      <w:r w:rsidRPr="00095B64">
        <w:rPr>
          <w:rFonts w:ascii="Traditional Arabic" w:hAnsi="Traditional Arabic" w:cs="Lotus Linotype"/>
          <w:b/>
          <w:bCs/>
          <w:color w:val="000000"/>
          <w:sz w:val="36"/>
          <w:szCs w:val="34"/>
          <w:rtl/>
        </w:rPr>
        <w:t xml:space="preserve"> فاحْذَرْ،</w:t>
      </w:r>
      <w:r w:rsidRPr="0026525E">
        <w:rPr>
          <w:rFonts w:ascii="Traditional Arabic" w:hAnsi="Traditional Arabic" w:cs="Lotus Linotype"/>
          <w:color w:val="000000"/>
          <w:sz w:val="36"/>
          <w:szCs w:val="32"/>
          <w:rtl/>
        </w:rPr>
        <w:t xml:space="preserve"> فَإنْ أَشْكَلَ عَلَيْكَ مِن الأَمْرِ شَيءٌ</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كُنْتَ أهْلًا لِرَدِّهِ إلَى كِتابِ اللهِ وسُنَّةِ 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بِما آتاكَ اللهُ من العِلْمِ؛ فأَنْتَ وذاك، وإلاّ فَسَلْ عَنْهُ مَن تَثِقُ بِدِينِهِ وعِلْمِهِ يَظْهَرْ لَكَ الخالِصُ مِن البَهْرَجِ؛ </w:t>
      </w:r>
      <w:r w:rsidRPr="00095B64">
        <w:rPr>
          <w:rFonts w:ascii="Traditional Arabic" w:hAnsi="Traditional Arabic" w:cs="Lotus Linotype"/>
          <w:b/>
          <w:bCs/>
          <w:color w:val="000000"/>
          <w:sz w:val="36"/>
          <w:szCs w:val="34"/>
          <w:rtl/>
        </w:rPr>
        <w:t>فإنَّ العِلْمَ فَضّاحٌ لِغَيرِ أهْلِهِ، ومَن ادّعَى ما لَيْسَ لَهُ فَضَحَتْهُ شَواهِدُ الامْتِحانِ</w:t>
      </w:r>
      <w:r w:rsidR="000E3A9A" w:rsidRPr="000E3A9A">
        <w:rPr>
          <w:rFonts w:ascii="Traditional Arabic" w:hAnsi="Traditional Arabic" w:cs="Lotus Linotype"/>
          <w:color w:val="000000"/>
          <w:sz w:val="36"/>
          <w:szCs w:val="34"/>
          <w:rtl/>
        </w:rPr>
        <w:t>.</w:t>
      </w:r>
    </w:p>
    <w:p ns2:paraId="49EB6C6E" ns2:textId="6AF64178" w:rsidR="003A3788" w:rsidRPr="0026525E" w:rsidRDefault="003A3788"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{{PG:38}}</w:t>
      </w:r>
      <w:r w:rsidRPr="00095B64">
        <w:rPr>
          <w:rFonts w:ascii="Traditional Arabic" w:hAnsi="Traditional Arabic" w:cs="Lotus Linotype"/>
          <w:b/>
          <w:bCs/>
          <w:color w:val="000000"/>
          <w:sz w:val="36"/>
          <w:szCs w:val="34"/>
          <w:rtl/>
        </w:rPr>
        <w:t>وأَمّا قَولُ القائلِ: إِنَّهُ لا يُقَلِّدُ أَحَدًا؛ وإنّما يأْخُذُ بالكِتابِ والسُّنّةِ</w:t>
      </w:r>
      <w:r w:rsidRPr="0026525E">
        <w:rPr>
          <w:rFonts w:ascii="Traditional Arabic" w:hAnsi="Traditional Arabic" w:cs="Lotus Linotype"/>
          <w:color w:val="000000"/>
          <w:sz w:val="36"/>
          <w:szCs w:val="32"/>
          <w:rtl/>
        </w:rPr>
        <w:t xml:space="preserve">؛ فَهَذا إِنّما يَصِحُّ مِمَّنْ لَهُ باعٌ فِيهِما، وقَدْ مَلَكَ مِن آلَةِ العِلْمِ ما يُؤَهّلُهُ للأخْذِ عَنْهُما، وهَذا لا يَقَعُ للطالِبِ إِلاَّ مَعَ الـمثابَرَةِ علَى التحْصِيلِ؛ والجِدِّ فِي الطلَبِ؛ والتّمَرُّسِ بالأساتِذَةِ والشيُوخِ، ومِن الـمشْهُورِ قَوْلُهُم: حَضانَةُ العِلْمِ عِشُرُونَ، يَعْنُونَ بِها عِشْرِينَ عامًا، ويَزِيدُ اللهُ مَنْ شاءَ ما شاءَ؛ وفَوقَ كُلِّ ذي عِلْمٍ عَلٍيمٌ، </w:t>
      </w:r>
      <w:r w:rsidRPr="0026525E">
        <w:rPr>
          <w:rFonts w:ascii="Traditional Arabic" w:hAnsi="Traditional Arabic" w:cs="Lotus Linotype"/>
          <w:color w:val="000000"/>
          <w:sz w:val="36"/>
          <w:szCs w:val="32"/>
          <w:rtl/>
        </w:rPr>
        <w:lastRenderedPageBreak/>
        <w:t xml:space="preserve">وتأمّلْ قَوْلَ اللهِ تعالَى لِنَبِيّهِ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تَعْجَلْ بِالْقُرْآنِ مِنْ قَبْلِ أَنْ يُقْضَ</w:t>
      </w:r>
      <w:r w:rsidR="00EE569A" w:rsidRPr="004213E8">
        <w:rPr>
          <w:rFonts w:ascii="Traditional Arabic" w:hAnsi="Traditional Arabic" w:cs="KFGQPC Uthmanic Script HAFS" w:hint="cs"/>
          <w:b/>
          <w:bCs/>
          <w:color w:val="000000"/>
          <w:sz w:val="36"/>
          <w:szCs w:val="32"/>
          <w:rtl/>
        </w:rPr>
        <w:t>ـ</w:t>
      </w:r>
      <w:r w:rsidRPr="004213E8">
        <w:rPr>
          <w:rFonts w:ascii="Traditional Arabic" w:hAnsi="Traditional Arabic" w:cs="KFGQPC Uthmanic Script HAFS"/>
          <w:b/>
          <w:bCs/>
          <w:color w:val="000000"/>
          <w:sz w:val="36"/>
          <w:szCs w:val="32"/>
          <w:rtl/>
        </w:rPr>
        <w:t>ى إِلَيْكَ وَحْيُهُ وَقُ</w:t>
      </w:r>
      <w:r w:rsidR="00EE569A" w:rsidRPr="004213E8">
        <w:rPr>
          <w:rFonts w:ascii="Traditional Arabic" w:hAnsi="Traditional Arabic" w:cs="KFGQPC Uthmanic Script HAFS" w:hint="cs"/>
          <w:b/>
          <w:bCs/>
          <w:color w:val="000000"/>
          <w:sz w:val="36"/>
          <w:szCs w:val="32"/>
          <w:rtl/>
        </w:rPr>
        <w:t>ـ</w:t>
      </w:r>
      <w:r w:rsidRPr="004213E8">
        <w:rPr>
          <w:rFonts w:ascii="Traditional Arabic" w:hAnsi="Traditional Arabic" w:cs="KFGQPC Uthmanic Script HAFS"/>
          <w:b/>
          <w:bCs/>
          <w:color w:val="000000"/>
          <w:sz w:val="36"/>
          <w:szCs w:val="32"/>
          <w:rtl/>
        </w:rPr>
        <w:t>لْ رَبِّ زِدْنِي عِلْمًا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8"/>
          <w:szCs w:val="26"/>
          <w:rtl/>
        </w:rPr>
        <w:t>[طه: 114]</w:t>
      </w:r>
      <w:r w:rsidRPr="0026525E">
        <w:rPr>
          <w:rFonts w:ascii="Traditional Arabic" w:hAnsi="Traditional Arabic" w:cs="Lotus Linotype"/>
          <w:color w:val="000000"/>
          <w:sz w:val="36"/>
          <w:szCs w:val="32"/>
          <w:rtl/>
        </w:rPr>
        <w:t>، فإنَّ فِيهِ الدَّلاَلَةَ علَى مِفْتاحِ الطلَبِ، وهُو الأناةُ وتَرْكُ التّعَجُّلِ الناشئِ عَن اسْتِبْطاءِ حُصُولِ العِلْمِ؛ لأنّ اللهَ تعالَى جَعَلَ لِكُلِّ شَيءٍ فِي هَذهِ الحَياةِ سَبَبًا</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والتّدَرُّجُ فِي تَحْصِيلِ الـمطْلُوبِ سُنَّةٌ كَوْنِيَّةٌ لا مَناصَ مِن الأخْذِ بِها فِي هذِهِ الدنيا</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 ذلكَ العِلْمُ، ثُمَّ أمَرَهُ بِسُؤالِ الـمزِيدِ مِنْهُ للإشارَةِ إلَى أنّ الـمنْهِيَّ عَنْهُ استِعْجالٌ مَخْصُوصٌ، وهُو استِعْجالُ الشيءِ قَبْلَ حِينِهِ وأَوانِهِ؛ أو الاستِعْجالُ الذِي يَفُوتُ مَعَهُ حَصُولُ الثّمَرَةِ الـمطْلُوبَةِ والغايَةِ الـمرْجُوَّةِ، وإنْ كانَ باعِثُ الاسْتِعْجالِ فِي الأصْلِ مُحْمودًا، وهذا الـمعْنَى أوْضَحُ عَلى قَولِ مَنْ قالَ مِن الـمفسّرِينَ إنَّ الـمرادَ بِقَوْلِهِ: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وَقْلْ رَبِّ زِدْنِي عِلْمًا</w:t>
      </w:r>
      <w:r w:rsidR="004213E8" w:rsidRPr="004213E8">
        <w:rPr>
          <w:rFonts w:cs="Sakkal Majalla" w:hint="cs"/>
          <w:color w:val="000000"/>
          <w:sz w:val="36"/>
          <w:szCs w:val="32"/>
          <w:rtl/>
        </w:rPr>
        <w:t>﴾</w:t>
      </w:r>
      <w:r w:rsidRPr="00964548">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أي: فَهْمًا، والفَهْمُ فِي العِلْمِ هُوَ غايَةُ العِلْمِ؛ ولِذا كانَ مِن شأْنِهِ أنْ لا يَقَعَ للمَرْءِ إلاّ بِمُقَدِّماتٍ تُكْتَسَبُ؛ والغايَةُ لا تُدْرَكُ إلاّ شَيئًا بَعْدَ شَيءٍ، وقَدْ بَوَّبَ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00A4092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الفَهْمِ فِي العِلْمِ</w:t>
      </w:r>
      <w:r w:rsidR="00A4092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وذكَرَ فِيهِ حَدِيثَ تَشبِيهِ الـمسلِمِ بالنخْلَةِ</w:t>
      </w:r>
      <w:r w:rsidR="00964548" w:rsidRPr="00B60092">
        <w:rPr>
          <w:rStyle w:val="a7"/>
          <w:rFonts w:ascii="Tahoma" w:hAnsi="Tahoma" w:cs="Traditional Arabic"/>
          <w:color w:val="0000FF"/>
          <w:sz w:val="36"/>
          <w:szCs w:val="36"/>
          <w:rtl/>
        </w:rPr>
        <w:t>(</w:t>
      </w:r>
      <w:r w:rsidR="00964548" w:rsidRPr="00B60092">
        <w:rPr>
          <w:rStyle w:val="a7"/>
          <w:rFonts w:ascii="Tahoma" w:hAnsi="Tahoma" w:cs="Traditional Arabic"/>
          <w:color w:val="0000FF"/>
          <w:sz w:val="36"/>
          <w:szCs w:val="36"/>
          <w:rtl/>
        </w:rPr>
        <w:footnoteReference w:id="17"/>
      </w:r>
      <w:r w:rsidR="00964548"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يُرِيدُ بِذلكَ التحْرِيضَ عَلَى طَلَبِ الـمزِيدِ مِنَ الفَهْمِ فِي العِلْمِ؛ فإنَّ العَبْدَ لا يَنْتَهِي قَطُّ إلَى حالَةٍ يَسْتَغْنِي فِيها عَن التعَلُّمِ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7AB8EBA" ns2:textId="54ABD6F6"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{{PG:39}}</w:t>
      </w:r>
      <w:r w:rsidRPr="00095B64">
        <w:rPr>
          <w:rFonts w:ascii="Traditional Arabic" w:hAnsi="Traditional Arabic" w:cs="Lotus Linotype"/>
          <w:b/>
          <w:bCs/>
          <w:color w:val="000000"/>
          <w:sz w:val="36"/>
          <w:szCs w:val="34"/>
          <w:rtl/>
        </w:rPr>
        <w:t xml:space="preserve">أمّا أنْ يتَصَدَّرَ لِذلكَ مِن لا يُقِيمُ إعْرابَ جُمْلَةٍ واحِدَةٍ!؛ </w:t>
      </w:r>
      <w:r w:rsidRPr="0026525E">
        <w:rPr>
          <w:rFonts w:ascii="Traditional Arabic" w:hAnsi="Traditional Arabic" w:cs="Lotus Linotype"/>
          <w:color w:val="000000"/>
          <w:sz w:val="36"/>
          <w:szCs w:val="32"/>
          <w:rtl/>
        </w:rPr>
        <w:t xml:space="preserve">وحَظُّهُ مِن العَرَبِيَّةِ كَحَظِّ الصّينِيِّنَ الأقْحاحِ مِنْها!، بلْ ولا يُحْسِنُ الكِتابَةَ والإمْلاءَ أيْضًا - كَما رَأيْتُ مِن بَعْضِهِم - ثُمَّ هُو يَسْتَدِلُّ!؛ ويُقَعِّدُ الأُصُولَ!؛ ويَبْنِي الفُرُوعَ!، فَمِثْلُ هَذا حَقُّهُ التّعْزِيرُ بالهَجْرِ؛ فإنْ لَمْ يَرْدَعْهُ ذلكَ تَعَيَّنَ الحَجْرُ، والحَجْرُ عَلى الـمفْتِي الـماجِنِ - وقَدْ فُسّرَ بالجاهِلِ - مِما قالَ بِهِ الأئمّةُ مِن الحَنَفِيّةِ والـمالِكِيّةِ وغَيرِهِم </w:t>
      </w:r>
      <w:r w:rsidR="00FD2A67">
        <w:rPr>
          <w:rFonts w:ascii="AAA GoldenLotus" w:hAnsi="AAA GoldenLotus" w:cs="Lotus Linotype"/>
          <w:color w:val="000000"/>
          <w:sz w:val="36"/>
          <w:szCs w:val="36"/>
        </w:rPr>
        <w:sym w:font="KFGQPC Arabic Symbols 01" w:char="F073"/>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B8F5C73" ns2:textId="5E14F0FC"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{{PG:39}}</w:t>
      </w:r>
      <w:r w:rsidRPr="0026525E">
        <w:rPr>
          <w:rFonts w:ascii="Traditional Arabic" w:hAnsi="Traditional Arabic" w:cs="Lotus Linotype"/>
          <w:color w:val="000000"/>
          <w:sz w:val="36"/>
          <w:szCs w:val="32"/>
          <w:rtl/>
        </w:rPr>
        <w:t>وإنّما الواجِبُ علَى مَن لا يَعْلَمُ</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w:t>
      </w:r>
      <w:r w:rsidR="00964548">
        <w:rPr>
          <w:rFonts w:ascii="Traditional Arabic" w:hAnsi="Traditional Arabic" w:cs="Lotus Linotype"/>
          <w:color w:val="000000"/>
          <w:sz w:val="36"/>
          <w:szCs w:val="32"/>
          <w:rtl/>
        </w:rPr>
        <w:t>لسؤال</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كما 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w:t>
      </w:r>
      <w:r w:rsidR="00A40925" w:rsidRPr="004213E8">
        <w:rPr>
          <w:rFonts w:ascii="Traditional Arabic" w:hAnsi="Traditional Arabic" w:cs="KFGQPC Uthmanic Script HAFS" w:hint="cs"/>
          <w:b/>
          <w:bCs/>
          <w:color w:val="000000"/>
          <w:sz w:val="36"/>
          <w:szCs w:val="32"/>
          <w:rtl/>
        </w:rPr>
        <w:t>ـ</w:t>
      </w:r>
      <w:r w:rsidRPr="004213E8">
        <w:rPr>
          <w:rFonts w:ascii="Traditional Arabic" w:hAnsi="Traditional Arabic" w:cs="KFGQPC Uthmanic Script HAFS"/>
          <w:b/>
          <w:bCs/>
          <w:color w:val="000000"/>
          <w:sz w:val="36"/>
          <w:szCs w:val="32"/>
          <w:rtl/>
        </w:rPr>
        <w:t xml:space="preserve">اسْأَلُوا أَهْلَ الذِّكْرِ إِنْ كُنْتُمْ لَا </w:t>
      </w:r>
      <w:r w:rsidRPr="004213E8">
        <w:rPr>
          <w:rFonts w:ascii="Traditional Arabic" w:hAnsi="Traditional Arabic" w:cs="KFGQPC Uthmanic Script HAFS"/>
          <w:b/>
          <w:bCs/>
          <w:color w:val="000000"/>
          <w:sz w:val="36"/>
          <w:szCs w:val="32"/>
          <w:rtl/>
        </w:rPr>
        <w:lastRenderedPageBreak/>
        <w:t>تَعْلَمُونَ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6"/>
          <w:szCs w:val="26"/>
          <w:rtl/>
        </w:rPr>
        <w:t>[النحل: 43]</w:t>
      </w:r>
      <w:r w:rsidRPr="0026525E">
        <w:rPr>
          <w:rFonts w:ascii="Traditional Arabic" w:hAnsi="Traditional Arabic" w:cs="Lotus Linotype"/>
          <w:color w:val="000000"/>
          <w:sz w:val="36"/>
          <w:szCs w:val="32"/>
          <w:rtl/>
        </w:rPr>
        <w:t xml:space="preserve">؛ ولَيْسَ سُؤالُ العالـم مِن التّقْلِيدِ علَى الحَقِيقَةِ؛ لأَنَّهُ إِنّما يَسْأَلُهُ عَن حُكْمِ الشرْعِ فِي النازِلَةِ التِي تَعْرِضُ لَهُ؛ لا عَن رَأْيِهِ </w:t>
      </w:r>
      <w:r w:rsidR="00964548">
        <w:rPr>
          <w:rFonts w:ascii="Traditional Arabic" w:hAnsi="Traditional Arabic" w:cs="Lotus Linotype"/>
          <w:color w:val="000000"/>
          <w:sz w:val="36"/>
          <w:szCs w:val="32"/>
          <w:rtl/>
        </w:rPr>
        <w:t>فِيها؛ وحَقِيقَةُ التَقْلِيدِ ق</w:t>
      </w:r>
      <w:r w:rsidR="0096454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بُولُ قَوْلِ القائلِ بِلا حُجَّةٍ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5DA6A51" ns2:textId="683E4927" w:rsidR="003A3788" w:rsidRPr="0026525E" w:rsidRDefault="003A3788"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{{PG:40}}</w:t>
      </w:r>
      <w:r w:rsidRPr="0026525E">
        <w:rPr>
          <w:rFonts w:ascii="Traditional Arabic" w:hAnsi="Traditional Arabic" w:cs="Lotus Linotype"/>
          <w:color w:val="000000"/>
          <w:sz w:val="36"/>
          <w:szCs w:val="32"/>
          <w:rtl/>
        </w:rPr>
        <w:t>وفَّقَكُمُ اللهُ إلَى ما يُحِبُّهُ ويَرْضاهُ، وأصْلَحَ أحْوالَ أبْناءِ الـمسْلمِينَ وشَبابَهُمْ، وهدَانا وإياكم إلَى التِي هِيَ أقْوَمُ</w:t>
      </w:r>
      <w:r w:rsidR="000E3A9A" w:rsidRPr="000E3A9A">
        <w:rPr>
          <w:rFonts w:ascii="Traditional Arabic" w:hAnsi="Traditional Arabic" w:cs="Lotus Linotype" w:hint="cs"/>
          <w:color w:val="000000"/>
          <w:sz w:val="36"/>
          <w:szCs w:val="32"/>
          <w:rtl/>
        </w:rPr>
        <w:t>.</w:t>
      </w:r>
    </w:p>
    <w:p ns2:paraId="136D53EF" ns2:textId="0842FD86" w:rsidR="003A3788" w:rsidRPr="0026525E" w:rsidRDefault="003A3788" w:rsidP="00964548">
      <w:pPr>
        <w:widowControl w:val="0"/>
        <w:spacing w:after="80" w:line="18" w:lineRule="atLeast"/>
        <w:ind w:firstLine="84"/>
        <w:jc w:val="center"/>
        <w:rPr>
          <w:rFonts w:ascii="Traditional Arabic" w:hAnsi="Traditional Arabic" w:cs="Lotus Linotype"/>
          <w:color w:val="000000"/>
          <w:sz w:val="36"/>
          <w:szCs w:val="32"/>
          <w:rtl/>
        </w:rPr>
      </w:pPr>
      <w:r>
        <w:rPr>
          <w:vanish/>
        </w:rPr>
        <w:t>{{PG:40}}</w:t>
      </w:r>
      <w:r w:rsidRPr="0026525E">
        <w:rPr>
          <w:rFonts w:ascii="Traditional Arabic" w:hAnsi="Traditional Arabic" w:cs="Lotus Linotype"/>
          <w:color w:val="000000"/>
          <w:sz w:val="36"/>
          <w:szCs w:val="32"/>
          <w:rtl/>
        </w:rPr>
        <w:t>وصَلّى اللهُ علَى مُحَمّدٍ وعَلى آلِهِ وَصَحْبِهِ وسلمَ</w:t>
      </w:r>
      <w:r w:rsidR="00964548">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والحمدُ للهِ رَب العالـمينَ</w:t>
      </w:r>
      <w:r w:rsidR="000E3A9A" w:rsidRPr="000E3A9A">
        <w:rPr>
          <w:rFonts w:ascii="Traditional Arabic" w:hAnsi="Traditional Arabic" w:cs="Lotus Linotype"/>
          <w:color w:val="000000"/>
          <w:sz w:val="36"/>
          <w:szCs w:val="32"/>
          <w:rtl/>
        </w:rPr>
        <w:t>.</w:t>
      </w:r>
    </w:p>
    <w:p ns2:paraId="6439C4A0" ns2:textId="097B4823" w:rsidR="003A3788" w:rsidRPr="0026525E" w:rsidRDefault="003A3788" w:rsidP="00057857">
      <w:pPr>
        <w:widowControl w:val="0"/>
        <w:spacing w:after="80" w:line="18" w:lineRule="atLeast"/>
        <w:ind w:firstLine="84"/>
        <w:jc w:val="center"/>
        <w:rPr>
          <w:rFonts w:ascii="Traditional Arabic" w:hAnsi="Traditional Arabic" w:cs="Lotus Linotype"/>
          <w:color w:val="000000"/>
          <w:sz w:val="36"/>
          <w:szCs w:val="32"/>
          <w:rtl/>
        </w:rPr>
      </w:pPr>
      <w:r>
        <w:rPr>
          <w:vanish/>
        </w:rPr>
        <w:t>{{PG:40}}</w:t>
      </w:r>
      <w:r w:rsidRPr="0026525E">
        <w:rPr>
          <w:rFonts w:ascii="Traditional Arabic" w:hAnsi="Traditional Arabic" w:cs="Lotus Linotype"/>
          <w:color w:val="000000"/>
          <w:sz w:val="36"/>
          <w:szCs w:val="32"/>
          <w:rtl/>
        </w:rPr>
        <w:t>والسلامُ عَلَ</w:t>
      </w:r>
      <w:r w:rsidR="00964548">
        <w:rPr>
          <w:rFonts w:ascii="Traditional Arabic" w:hAnsi="Traditional Arabic" w:cs="Lotus Linotype"/>
          <w:color w:val="000000"/>
          <w:sz w:val="36"/>
          <w:szCs w:val="32"/>
          <w:rtl/>
        </w:rPr>
        <w:t>يكُم ورَحْمَةُ اللهِ وبَركاتُهُ</w:t>
      </w:r>
    </w:p>
    <w:p ns2:paraId="17390EEF" ns2:textId="77777777" w:rsidR="003A3788" w:rsidRPr="0026525E" w:rsidRDefault="003A3788" w:rsidP="00057857">
      <w:pPr>
        <w:widowControl w:val="0"/>
        <w:spacing w:after="80" w:line="18" w:lineRule="atLeast"/>
        <w:ind w:firstLine="284"/>
        <w:jc w:val="right"/>
        <w:rPr>
          <w:rFonts w:ascii="Traditional Arabic" w:hAnsi="Traditional Arabic" w:cs="Lotus Linotype"/>
          <w:sz w:val="36"/>
          <w:szCs w:val="32"/>
          <w:rtl/>
        </w:rPr>
      </w:pPr>
      <w:r>
        <w:rPr>
          <w:vanish/>
        </w:rPr>
        <w:t>{{PG:40}}</w:t>
      </w:r>
      <w:r w:rsidRPr="0026525E">
        <w:rPr>
          <w:rFonts w:ascii="Traditional Arabic" w:hAnsi="Traditional Arabic" w:cs="Lotus Linotype"/>
          <w:sz w:val="36"/>
          <w:szCs w:val="32"/>
          <w:rtl/>
        </w:rPr>
        <w:t>خادمُ العِلْمِ وَأَهْلِه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كانَ اللهُ لَه</w:t>
      </w:r>
    </w:p>
    <w:p ns2:paraId="02FEB461" ns2:textId="77777777" w:rsidR="003A3788" w:rsidRPr="00095B64" w:rsidRDefault="003A3788" w:rsidP="00057857">
      <w:pPr>
        <w:widowControl w:val="0"/>
        <w:spacing w:after="80" w:line="18" w:lineRule="atLeast"/>
        <w:ind w:firstLine="284"/>
        <w:jc w:val="right"/>
        <w:rPr>
          <w:rFonts w:ascii="Traditional Arabic" w:hAnsi="Traditional Arabic" w:cs="Lotus Linotype"/>
          <w:b/>
          <w:bCs/>
          <w:sz w:val="36"/>
          <w:szCs w:val="34"/>
          <w:rtl/>
        </w:rPr>
      </w:pPr>
      <w:r>
        <w:rPr>
          <w:vanish/>
        </w:rPr>
        <w:t>{{PG:40}}</w:t>
      </w:r>
      <w:r w:rsidRPr="00095B64">
        <w:rPr>
          <w:rFonts w:ascii="Traditional Arabic" w:hAnsi="Traditional Arabic" w:cs="Lotus Linotype"/>
          <w:b/>
          <w:bCs/>
          <w:sz w:val="36"/>
          <w:szCs w:val="34"/>
          <w:rtl/>
        </w:rPr>
        <w:t>أبو الوليد الغزي الأنصاري</w:t>
      </w:r>
    </w:p>
    <w:p ns2:paraId="005AA0A5" ns2:textId="77777777" w:rsidR="003A3788" w:rsidRPr="00BC2D33" w:rsidRDefault="003A3788" w:rsidP="00057857">
      <w:pPr>
        <w:pStyle w:val="2"/>
        <w:numPr>
          <w:ilvl w:val="0"/>
          <w:numId w:val="0"/>
        </w:numPr>
        <w:spacing w:line="18" w:lineRule="atLeast"/>
        <w:ind w:left="-341"/>
      </w:pPr>
      <w:r>
        <w:rPr>
          <w:vanish/>
        </w:rPr>
        <w:t>{{PG:40}}</w:t>
      </w:r>
      <w:r w:rsidRPr="00BC2D33">
        <w:rPr>
          <w:rtl/>
        </w:rPr>
        <w:br w:type="page"/>
      </w:r>
    </w:p>
    <w:p ns2:paraId="2FD17E49" ns2:textId="77777777" w:rsidR="00CB0732" w:rsidRPr="00400135" w:rsidRDefault="0055487F" w:rsidP="00057857">
      <w:pPr>
        <w:pStyle w:val="2"/>
        <w:spacing w:line="18" w:lineRule="atLeast"/>
        <w:rPr>
          <w:rtl/>
        </w:rPr>
      </w:pPr>
      <w:r>
        <w:rPr>
          <w:vanish/>
        </w:rPr>
        <w:t>{{PG:41}}</w:t>
      </w:r>
      <w:bookmarkStart w:id="5" w:name="_Toc513468045"/>
      <w:r>
        <w:rPr>
          <w:rFonts w:ascii="Traditional Arabic" w:hAnsi="Traditional Arabic" w:cs="Traditional Arabic"/>
          <w:sz w:val="12"/>
          <w:szCs w:val="12"/>
          <w:rtl/>
        </w:rPr>
        <w:lastRenderedPageBreak/>
        <w:drawing>
          <ns3:anchor distT="0" distB="0" distL="114300" distR="114300" simplePos="0" relativeHeight="251360256" behindDoc="1" locked="0" layoutInCell="1" allowOverlap="1" ns4:anchorId="68D66279" ns4:editId="252A9B68">
            <ns3:simplePos x="0" y="0"/>
            <ns3:positionH relativeFrom="margin">
              <ns3:posOffset>501015</ns3:posOffset>
            </ns3:positionH>
            <ns3:positionV relativeFrom="paragraph">
              <ns3:posOffset>-185420</ns3:posOffset>
            </ns3:positionV>
            <ns3:extent cx="4415741" cy="705428"/>
            <ns3:effectExtent l="0" t="0" r="4445" b="0"/>
            <ns3:wrapNone/>
            <ns3:docPr id="583" name="صورة 583"/>
            <ns3:cNvGraphicFramePr>
              <ns5:graphicFrameLocks noChangeAspect="1"/>
            </ns3:cNvGraphicFramePr>
            <ns5:graphic>
              <ns5:graphicData uri="http://schemas.openxmlformats.org/drawingml/2006/picture">
                <ns6:pic>
                  <ns6:nvPicPr>
                    <ns6:cNvPr id="582" name="طويل.jpg"/>
                    <ns6:cNvPicPr/>
                  </ns6:nvPicPr>
                  <ns6:blipFill>
                    <ns5:blip r:embed="rId21">
                      <ns5:extLst>
                        <ns5:ext uri="{28A0092B-C50C-407E-A947-70E740481C1C}">
                          <ns8:useLocalDpi val="0"/>
                        </ns5:ext>
                      </ns5:extLst>
                    </ns5:blip>
                    <ns5:stretch>
                      <ns5:fillRect/>
                    </ns5:stretch>
                  </ns6:blipFill>
                  <ns6:spPr>
                    <ns5:xfrm>
                      <ns5:off x="0" y="0"/>
                      <ns5:ext cx="4415741" cy="705428"/>
                    </ns5:xfrm>
                    <ns5:prstGeom prst="rect">
                      <ns5:avLst/>
                    </ns5:prstGeom>
                  </ns6:spPr>
                </ns6:pic>
              </ns5:graphicData>
            </ns5:graphic>
            <ns4:sizeRelH relativeFrom="page">
              <ns4:pctWidth>0</ns4:pctWidth>
            </ns4:sizeRelH>
            <ns4:sizeRelV relativeFrom="page">
              <ns4:pctHeight>0</ns4:pctHeight>
            </ns4:sizeRelV>
          </ns3:anchor>
        </w:drawing>
      </w:r>
      <w:r w:rsidR="00CB0732" w:rsidRPr="00400135">
        <w:rPr>
          <w:rtl/>
        </w:rPr>
        <w:t>هل نأخُذُ العِلْمَ عمَّن لا يُعْرف؟</w:t>
      </w:r>
      <w:bookmarkEnd w:id="5"/>
    </w:p>
    <w:p ns2:paraId="12E684AB" ns2:textId="77777777" w:rsidR="003164A9" w:rsidRPr="003164A9" w:rsidRDefault="003164A9" w:rsidP="00057857">
      <w:pPr>
        <w:widowControl w:val="0"/>
        <w:spacing w:after="80" w:line="18" w:lineRule="atLeast"/>
        <w:ind w:firstLine="284"/>
        <w:jc w:val="center"/>
        <w:rPr>
          <w:rFonts w:ascii="Traditional Arabic" w:hAnsi="Traditional Arabic" w:cs="Traditional Arabic"/>
          <w:b/>
          <w:bCs/>
          <w:sz w:val="20"/>
          <w:szCs w:val="20"/>
          <w:rtl/>
        </w:rPr>
      </w:pPr>
      <w:r>
        <w:rPr>
          <w:vanish/>
        </w:rPr>
        <w:t>{{PG:42}}</w:t>
      </w:r>
    </w:p>
    <w:p ns2:paraId="307C48A6" ns2:textId="77777777" w:rsidR="00CB0732" w:rsidRPr="004213E8" w:rsidRDefault="00CB0732" w:rsidP="00057857">
      <w:pPr>
        <w:widowControl w:val="0"/>
        <w:spacing w:after="80" w:line="18" w:lineRule="atLeast"/>
        <w:ind w:firstLine="284"/>
        <w:jc w:val="center"/>
        <w:rPr>
          <w:rFonts w:ascii="Traditional Arabic" w:hAnsi="Traditional Arabic" w:cs="Traditional Arabic"/>
          <w:sz w:val="28"/>
          <w:szCs w:val="26"/>
          <w:rtl/>
        </w:rPr>
      </w:pPr>
      <w:r>
        <w:rPr>
          <w:vanish/>
        </w:rPr>
        <w:t>{{PG:42}}</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b/>
          <w:bCs/>
          <w:sz w:val="28"/>
          <w:szCs w:val="26"/>
          <w:rtl/>
        </w:rPr>
        <w:t xml:space="preserve">: </w:t>
      </w:r>
      <w:r w:rsidRPr="004213E8">
        <w:rPr>
          <w:rFonts w:ascii="Traditional Arabic" w:hAnsi="Traditional Arabic" w:cs="Traditional Arabic"/>
          <w:sz w:val="28"/>
          <w:szCs w:val="26"/>
          <w:rtl/>
        </w:rPr>
        <w:t>3/ 7/ 2311</w:t>
      </w:r>
    </w:p>
    <w:p ns2:paraId="2AFBC872" ns2:textId="77777777" w:rsidR="00CB0732" w:rsidRPr="002849CA" w:rsidRDefault="00CB0732" w:rsidP="00057857">
      <w:pPr>
        <w:widowControl w:val="0"/>
        <w:spacing w:after="80" w:line="18" w:lineRule="atLeast"/>
        <w:ind w:firstLine="284"/>
        <w:jc w:val="center"/>
        <w:rPr>
          <w:rFonts w:ascii="Traditional Arabic" w:hAnsi="Traditional Arabic" w:cs="Traditional Arabic"/>
          <w:b/>
          <w:bCs/>
          <w:sz w:val="10"/>
          <w:szCs w:val="10"/>
          <w:rtl/>
        </w:rPr>
      </w:pPr>
      <w:r>
        <w:rPr>
          <w:vanish/>
        </w:rPr>
        <w:t>{{PG:42}}</w:t>
      </w:r>
    </w:p>
    <w:p ns2:paraId="1845837A" ns2:textId="4F185B8A" w:rsidR="00CB0732"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vanish/>
        </w:rPr>
        <w:t>{{PG:42}}</w:t>
      </w:r>
      <w:r>
        <w:rPr>
          <w:rFonts w:ascii="Traditional Arabic" w:hAnsi="Traditional Arabic" w:cs="Farsi Simple Bold" w:hint="cs"/>
          <w:noProof/>
          <w:sz w:val="38"/>
          <w:szCs w:val="38"/>
          <w:rtl/>
        </w:rPr>
        <w:drawing>
          <ns3:anchor distT="0" distB="0" distL="114300" distR="114300" simplePos="0" relativeHeight="251268096" behindDoc="0" locked="0" layoutInCell="1" allowOverlap="1" ns4:anchorId="475DB69D" ns4:editId="71337103">
            <ns3:simplePos x="0" y="0"/>
            <ns3:positionH relativeFrom="column">
              <ns3:posOffset>5281930</ns3:posOffset>
            </ns3:positionH>
            <ns3:positionV relativeFrom="paragraph">
              <ns3:posOffset>107103</ns3:posOffset>
            </ns3:positionV>
            <ns3:extent cx="300567" cy="313267"/>
            <ns3:effectExtent l="0" t="0" r="4445" b="0"/>
            <ns3:wrapNone/>
            <ns3:docPr id="236" name="صورة 236"/>
            <ns3:cNvGraphicFramePr>
              <ns5:graphicFrameLocks noChangeAspect="1"/>
            </ns3:cNvGraphicFramePr>
            <ns5:graphic>
              <ns5:graphicData uri="http://schemas.openxmlformats.org/drawingml/2006/picture">
                <ns6:pic>
                  <ns6:nvPicPr>
                    <ns6:cNvPr id="0" name="3.jpg"/>
                    <ns6:cNvPicPr/>
                  </ns6:nvPicPr>
                  <ns6:blipFill>
                    <ns5:blip r:embed="rId27">
                      <ns5:extLst>
                        <ns5:ext uri="{28A0092B-C50C-407E-A947-70E740481C1C}">
                          <ns8:useLocalDpi val="0"/>
                        </ns5:ext>
                      </ns5:extLst>
                    </ns5:blip>
                    <ns5:stretch>
                      <ns5:fillRect/>
                    </ns5:stretch>
                  </ns6:blipFill>
                  <ns6:spPr>
                    <ns5:xfrm>
                      <ns5:off x="0" y="0"/>
                      <ns5:ext cx="300567" cy="313267"/>
                    </ns5:xfrm>
                    <ns5:prstGeom prst="rect">
                      <ns5:avLst/>
                    </ns5:prstGeom>
                  </ns6:spPr>
                </ns6:pic>
              </ns5:graphicData>
            </ns5:graphic>
            <ns4:sizeRelH relativeFrom="page">
              <ns4:pctWidth>0</ns4:pctWidth>
            </ns4:sizeRelH>
            <ns4:sizeRelV relativeFrom="page">
              <ns4:pctHeight>0</ns4:pctHeight>
            </ns4:sizeRelV>
          </ns3:anchor>
        </w:drawing>
      </w:r>
      <w:r w:rsidR="00334C04" w:rsidRPr="00BC2D33">
        <w:rPr>
          <w:rFonts w:ascii="Traditional Arabic" w:hAnsi="Traditional Arabic" w:cs="Farsi Simple Bold" w:hint="cs"/>
          <w:sz w:val="38"/>
          <w:szCs w:val="38"/>
          <w:rtl/>
        </w:rPr>
        <w:t>السؤال</w:t>
      </w:r>
      <w:r w:rsidR="00C15649">
        <w:rPr>
          <w:rFonts w:ascii="Traditional Arabic" w:hAnsi="Traditional Arabic" w:cs="Farsi Simple Bold" w:hint="cs"/>
          <w:sz w:val="38"/>
          <w:szCs w:val="38"/>
          <w:rtl/>
        </w:rPr>
        <w:t xml:space="preserve">: </w:t>
      </w:r>
      <w:r w:rsidR="00CB0732" w:rsidRPr="0026525E">
        <w:rPr>
          <w:rFonts w:ascii="Traditional Arabic" w:hAnsi="Traditional Arabic" w:cs="Lotus Linotype"/>
          <w:sz w:val="36"/>
          <w:szCs w:val="32"/>
          <w:rtl/>
        </w:rPr>
        <w:t xml:space="preserve">سُئلَ عما اشْتَهَرَ فِي هذه الأيامِ من الكتابَةِ فِي </w:t>
      </w:r>
      <w:r w:rsidR="00E50BFF" w:rsidRPr="0026525E">
        <w:rPr>
          <w:rFonts w:ascii="Traditional Arabic" w:hAnsi="Traditional Arabic" w:cs="Lotus Linotype"/>
          <w:sz w:val="36"/>
          <w:szCs w:val="32"/>
          <w:rtl/>
        </w:rPr>
        <w:t>الـم</w:t>
      </w:r>
      <w:r w:rsidR="00CB0732" w:rsidRPr="0026525E">
        <w:rPr>
          <w:rFonts w:ascii="Traditional Arabic" w:hAnsi="Traditional Arabic" w:cs="Lotus Linotype"/>
          <w:sz w:val="36"/>
          <w:szCs w:val="32"/>
          <w:rtl/>
        </w:rPr>
        <w:t>نْتَدَياتِ؛ هَلْ يأخُذُ الطالِبُ العِلْمَ عَمَّنْ يَكْتُبُ فِيها</w:t>
      </w:r>
      <w:r w:rsidR="001C7823">
        <w:rPr>
          <w:rFonts w:ascii="Traditional Arabic" w:hAnsi="Traditional Arabic" w:cs="Lotus Linotype" w:hint="cs"/>
          <w:sz w:val="36"/>
          <w:szCs w:val="32"/>
          <w:rtl/>
        </w:rPr>
        <w:t>،</w:t>
      </w:r>
      <w:r w:rsidR="00CB0732" w:rsidRPr="0026525E">
        <w:rPr>
          <w:rFonts w:ascii="Traditional Arabic" w:hAnsi="Traditional Arabic" w:cs="Lotus Linotype"/>
          <w:sz w:val="36"/>
          <w:szCs w:val="32"/>
          <w:rtl/>
        </w:rPr>
        <w:t xml:space="preserve"> وإنْ كانَ غَيرَ مَعْرُوفِ بالطلَبِ؛ مُراعِي</w:t>
      </w:r>
      <w:r w:rsidR="003620EB" w:rsidRPr="0026525E">
        <w:rPr>
          <w:rFonts w:ascii="Traditional Arabic" w:hAnsi="Traditional Arabic" w:cs="Lotus Linotype"/>
          <w:sz w:val="36"/>
          <w:szCs w:val="32"/>
          <w:rtl/>
        </w:rPr>
        <w:t>ًا</w:t>
      </w:r>
      <w:r w:rsidR="00CB0732" w:rsidRPr="0026525E">
        <w:rPr>
          <w:rFonts w:ascii="Traditional Arabic" w:hAnsi="Traditional Arabic" w:cs="Lotus Linotype"/>
          <w:sz w:val="36"/>
          <w:szCs w:val="32"/>
          <w:rtl/>
        </w:rPr>
        <w:t xml:space="preserve"> فِي ذلكَ النظَرَ فِي الدلِيلِ وتَقْدِيمِهِ</w:t>
      </w:r>
      <w:r w:rsidR="000E3A9A" w:rsidRPr="000E3A9A">
        <w:rPr>
          <w:rFonts w:ascii="Traditional Arabic" w:hAnsi="Traditional Arabic" w:cs="Lotus Linotype" w:hint="cs"/>
          <w:sz w:val="36"/>
          <w:szCs w:val="32"/>
          <w:rtl/>
        </w:rPr>
        <w:t>.</w:t>
      </w:r>
      <w:r w:rsidR="00CB0732" w:rsidRPr="0026525E">
        <w:rPr>
          <w:rFonts w:ascii="Traditional Arabic" w:hAnsi="Traditional Arabic" w:cs="Lotus Linotype"/>
          <w:sz w:val="36"/>
          <w:szCs w:val="32"/>
          <w:rtl/>
        </w:rPr>
        <w:t xml:space="preserve"> أم لا يأخُذُ إلا عَمَّن اشْتَهَرَ بالطلَبِ وعُرِفَ بِهِ؛ وبِتَلَقِّي العِلْمِ عن أهْلِه؟</w:t>
      </w:r>
      <w:r w:rsidR="000E3A9A" w:rsidRPr="000E3A9A">
        <w:rPr>
          <w:rFonts w:ascii="Traditional Arabic" w:hAnsi="Traditional Arabic" w:cs="Lotus Linotype"/>
          <w:sz w:val="36"/>
          <w:szCs w:val="32"/>
          <w:rtl/>
        </w:rPr>
        <w:t>.</w:t>
      </w:r>
    </w:p>
    <w:p ns2:paraId="3DD18C6D" ns2:textId="77777777" w:rsidR="00CB0732" w:rsidRPr="0026525E" w:rsidRDefault="00334C04" w:rsidP="000E3A9A">
      <w:pPr>
        <w:widowControl w:val="0"/>
        <w:spacing w:after="80" w:line="18" w:lineRule="atLeast"/>
        <w:ind w:firstLine="284"/>
        <w:jc w:val="both"/>
        <w:rPr>
          <w:rFonts w:ascii="Traditional Arabic" w:hAnsi="Traditional Arabic" w:cs="Lotus Linotype"/>
          <w:sz w:val="36"/>
          <w:szCs w:val="32"/>
          <w:rtl/>
        </w:rPr>
      </w:pPr>
      <w:r>
        <w:rPr>
          <w:vanish/>
        </w:rPr>
        <w:t>{{PG:42}}</w:t>
      </w:r>
      <w:r w:rsidRPr="00BC2D33">
        <w:rPr>
          <w:rFonts w:ascii="Traditional Arabic" w:hAnsi="Traditional Arabic" w:cs="Farsi Simple Bold" w:hint="cs"/>
          <w:sz w:val="38"/>
          <w:szCs w:val="38"/>
          <w:rtl/>
        </w:rPr>
        <w:t>الجواب</w:t>
      </w:r>
      <w:r w:rsidR="00C15649">
        <w:rPr>
          <w:rFonts w:ascii="Traditional Arabic" w:hAnsi="Traditional Arabic" w:cs="Farsi Simple Bold" w:hint="cs"/>
          <w:sz w:val="38"/>
          <w:szCs w:val="38"/>
          <w:rtl/>
        </w:rPr>
        <w:t xml:space="preserve">: </w:t>
      </w:r>
      <w:r w:rsidR="00CB0732"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00CB0732" w:rsidRPr="0026525E">
        <w:rPr>
          <w:rFonts w:ascii="Traditional Arabic" w:hAnsi="Traditional Arabic" w:cs="Lotus Linotype"/>
          <w:sz w:val="36"/>
          <w:szCs w:val="32"/>
          <w:rtl/>
        </w:rPr>
        <w:t xml:space="preserve"> وبَعْد</w:t>
      </w:r>
      <w:r w:rsidR="00C15649" w:rsidRPr="0026525E">
        <w:rPr>
          <w:rFonts w:ascii="Traditional Arabic" w:hAnsi="Traditional Arabic" w:cs="Lotus Linotype"/>
          <w:sz w:val="36"/>
          <w:szCs w:val="32"/>
          <w:rtl/>
        </w:rPr>
        <w:t>:</w:t>
      </w:r>
    </w:p>
    <w:p ns2:paraId="5C184656" ns2:textId="69850DF7" w:rsidR="001C7823" w:rsidRDefault="00CB0732" w:rsidP="000E3A9A">
      <w:pPr>
        <w:widowControl w:val="0"/>
        <w:spacing w:after="80" w:line="18" w:lineRule="atLeast"/>
        <w:ind w:firstLine="284"/>
        <w:jc w:val="both"/>
        <w:rPr>
          <w:rFonts w:ascii="Traditional Arabic" w:hAnsi="Traditional Arabic" w:cs="Lotus Linotype"/>
          <w:sz w:val="36"/>
          <w:szCs w:val="32"/>
          <w:rtl/>
        </w:rPr>
      </w:pPr>
      <w:r>
        <w:rPr>
          <w:vanish/>
        </w:rPr>
        <w:t>{{PG:42}}</w:t>
      </w:r>
      <w:r w:rsidRPr="0026525E">
        <w:rPr>
          <w:rFonts w:ascii="Traditional Arabic" w:hAnsi="Traditional Arabic" w:cs="Lotus Linotype"/>
          <w:sz w:val="36"/>
          <w:szCs w:val="32"/>
          <w:rtl/>
        </w:rPr>
        <w:t xml:space="preserve">فالأصْلُ فِي الطلَبِ أخْذُ العِلْمِ عن أهْلِهِ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عْرُوفِينَ بِهِ؛ الذِين حَصَلَ لَهُم العِلْمُ بالأخْذِ عن العُلماءِ والشيوخِ؛ وسلكوا فِي تَحْصِيلِهِ الجادَّةَ القَويمَةَ؛ التي هِي دَأبُ السلفِ من عَلماءِ الأمَّةِ إلَى يَومِنا هَذا، أما أن يَأخُذَ الطالِبُ عن كُلِّ من خَطَّ بالقَلَمِ!؛ فَلا، </w:t>
      </w:r>
      <w:r w:rsidRPr="00095B64">
        <w:rPr>
          <w:rFonts w:ascii="Traditional Arabic" w:hAnsi="Traditional Arabic" w:cs="Lotus Linotype"/>
          <w:b/>
          <w:bCs/>
          <w:sz w:val="36"/>
          <w:szCs w:val="34"/>
          <w:rtl/>
        </w:rPr>
        <w:t>ولَيْسَ كُلُّ من حَكَى آيَةً أو حَدِيث</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فَقَدِ استَدَلَّ؛</w:t>
      </w:r>
      <w:r w:rsidRPr="0026525E">
        <w:rPr>
          <w:rFonts w:ascii="Traditional Arabic" w:hAnsi="Traditional Arabic" w:cs="Lotus Linotype"/>
          <w:sz w:val="36"/>
          <w:szCs w:val="32"/>
          <w:rtl/>
        </w:rPr>
        <w:t xml:space="preserve"> حَتَّى يَجْرِيَ فِي ذلكَ عَلى وَفْقِ قَواعِدِ العُلماءِ ويَتَضلَّعَ مِن أصولِهم؛ مَعَ تقوى اللهِ تعالَى؛ والورعِ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تين، </w:t>
      </w:r>
      <w:r w:rsidRPr="00095B64">
        <w:rPr>
          <w:rFonts w:ascii="Traditional Arabic" w:hAnsi="Traditional Arabic" w:cs="Lotus Linotype"/>
          <w:b/>
          <w:bCs/>
          <w:sz w:val="36"/>
          <w:szCs w:val="34"/>
          <w:rtl/>
        </w:rPr>
        <w:t>وهذا لا يَحْصلُ إلا بِطُولِ خِبرَةٍ ومِراسٍ؛ ومُراوَضَةٍ للعِلْمِ</w:t>
      </w:r>
      <w:r w:rsidR="000E3A9A" w:rsidRPr="000E3A9A">
        <w:rPr>
          <w:rFonts w:ascii="Traditional Arabic" w:hAnsi="Traditional Arabic" w:cs="Lotus Linotype" w:hint="cs"/>
          <w:sz w:val="36"/>
          <w:szCs w:val="34"/>
          <w:rtl/>
        </w:rPr>
        <w:t>.</w:t>
      </w:r>
    </w:p>
    <w:p ns2:paraId="2B0518C7" ns2:textId="2CE710A4" w:rsidR="00CB0732" w:rsidRPr="0026525E" w:rsidRDefault="00CB0732" w:rsidP="000E3A9A">
      <w:pPr>
        <w:widowControl w:val="0"/>
        <w:spacing w:after="80" w:line="18" w:lineRule="atLeast"/>
        <w:ind w:firstLine="284"/>
        <w:jc w:val="both"/>
        <w:rPr>
          <w:rFonts w:ascii="Traditional Arabic" w:hAnsi="Traditional Arabic" w:cs="Lotus Linotype"/>
          <w:sz w:val="36"/>
          <w:szCs w:val="32"/>
          <w:rtl/>
        </w:rPr>
      </w:pPr>
      <w:r>
        <w:rPr>
          <w:vanish/>
        </w:rPr>
        <w:t>{{PG:42}}</w:t>
      </w:r>
      <w:r w:rsidRPr="0026525E">
        <w:rPr>
          <w:rFonts w:ascii="Traditional Arabic" w:hAnsi="Traditional Arabic" w:cs="Lotus Linotype"/>
          <w:sz w:val="36"/>
          <w:szCs w:val="32"/>
          <w:rtl/>
        </w:rPr>
        <w:t>وطَلَبُ العِلْمِ وإن كانَ طِريق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مُيسر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لمنْ علَت همتُهُ وحَسُنَت نيتُهُ؛ إلا أنَّهُ لَيسَ حِمَىً مُباح</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لِكُلِّ مَن دَخَلَهُ، وإنما مَثَلُهُ كمثَلِ البحرِ</w:t>
      </w:r>
      <w:r w:rsidR="001C782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لَيسُ يُحْسِنُ السباحَةَ فِي أعماقِهِ وبَينَ أمواجِهِ إلاَّ من أحْسَنها فِي شُطْآنِهِ أوَّلا؛ وإلاَّ كانَ فِي ذلكَ حَتْفُهُ، نسألُ اللهَ السلامَةَ والعافِية</w:t>
      </w:r>
      <w:r w:rsidR="000E3A9A" w:rsidRPr="000E3A9A">
        <w:rPr>
          <w:rFonts w:ascii="Traditional Arabic" w:hAnsi="Traditional Arabic" w:cs="Lotus Linotype"/>
          <w:sz w:val="36"/>
          <w:szCs w:val="32"/>
          <w:rtl/>
        </w:rPr>
        <w:t>.</w:t>
      </w:r>
    </w:p>
    <w:p ns2:paraId="7D944256" ns2:textId="77777777" w:rsidR="00CB0732" w:rsidRPr="00095B64" w:rsidRDefault="00CB0732" w:rsidP="000E3A9A">
      <w:pPr>
        <w:widowControl w:val="0"/>
        <w:spacing w:after="80" w:line="18" w:lineRule="atLeast"/>
        <w:ind w:firstLine="284"/>
        <w:jc w:val="both"/>
        <w:rPr>
          <w:rFonts w:ascii="Traditional Arabic" w:hAnsi="Traditional Arabic" w:cs="Lotus Linotype"/>
          <w:b/>
          <w:bCs/>
          <w:sz w:val="36"/>
          <w:szCs w:val="34"/>
          <w:rtl/>
        </w:rPr>
      </w:pPr>
      <w:r>
        <w:rPr>
          <w:vanish/>
        </w:rPr>
        <w:t>{{PG:42}}</w:t>
      </w:r>
      <w:r w:rsidRPr="00095B64">
        <w:rPr>
          <w:rFonts w:ascii="Traditional Arabic" w:hAnsi="Traditional Arabic" w:cs="Lotus Linotype"/>
          <w:b/>
          <w:bCs/>
          <w:sz w:val="36"/>
          <w:szCs w:val="34"/>
          <w:rtl/>
        </w:rPr>
        <w:t>والأحْسنُ أن يُقالَ</w:t>
      </w:r>
      <w:r w:rsidR="00C15649" w:rsidRPr="00095B64">
        <w:rPr>
          <w:rFonts w:ascii="Traditional Arabic" w:hAnsi="Traditional Arabic" w:cs="Lotus Linotype"/>
          <w:b/>
          <w:bCs/>
          <w:sz w:val="36"/>
          <w:szCs w:val="34"/>
          <w:rtl/>
        </w:rPr>
        <w:t xml:space="preserve">: </w:t>
      </w:r>
      <w:r w:rsidRPr="00095B64">
        <w:rPr>
          <w:rFonts w:ascii="Traditional Arabic" w:hAnsi="Traditional Arabic" w:cs="Lotus Linotype"/>
          <w:b/>
          <w:bCs/>
          <w:sz w:val="36"/>
          <w:szCs w:val="34"/>
          <w:rtl/>
        </w:rPr>
        <w:t>الناسُ قِسمان</w:t>
      </w:r>
      <w:r w:rsidR="00C15649" w:rsidRPr="00095B64">
        <w:rPr>
          <w:rFonts w:ascii="Traditional Arabic" w:hAnsi="Traditional Arabic" w:cs="Lotus Linotype"/>
          <w:b/>
          <w:bCs/>
          <w:sz w:val="36"/>
          <w:szCs w:val="34"/>
          <w:rtl/>
        </w:rPr>
        <w:t xml:space="preserve">: </w:t>
      </w:r>
    </w:p>
    <w:p ns2:paraId="3BC1D85A" ns2:textId="4A5EEEBD" w:rsidR="00CB0732" w:rsidRPr="0026525E" w:rsidRDefault="00CB0732" w:rsidP="000E3A9A">
      <w:pPr>
        <w:widowControl w:val="0"/>
        <w:spacing w:after="80" w:line="18" w:lineRule="atLeast"/>
        <w:ind w:firstLine="284"/>
        <w:jc w:val="both"/>
        <w:rPr>
          <w:rFonts w:ascii="Traditional Arabic" w:hAnsi="Traditional Arabic" w:cs="Lotus Linotype"/>
          <w:sz w:val="36"/>
          <w:szCs w:val="32"/>
          <w:rtl/>
        </w:rPr>
      </w:pPr>
      <w:r>
        <w:rPr>
          <w:vanish/>
        </w:rPr>
        <w:t>{{PG:42}}</w:t>
      </w:r>
      <w:r w:rsidRPr="00095B64">
        <w:rPr>
          <w:rFonts w:ascii="Traditional Arabic" w:hAnsi="Traditional Arabic" w:cs="Lotus Linotype"/>
          <w:b/>
          <w:bCs/>
          <w:sz w:val="36"/>
          <w:szCs w:val="34"/>
          <w:rtl/>
        </w:rPr>
        <w:t>مُبْتَدِئٌ</w:t>
      </w:r>
      <w:r w:rsidRPr="0026525E">
        <w:rPr>
          <w:rFonts w:ascii="Traditional Arabic" w:hAnsi="Traditional Arabic" w:cs="Lotus Linotype"/>
          <w:sz w:val="36"/>
          <w:szCs w:val="32"/>
          <w:rtl/>
        </w:rPr>
        <w:t xml:space="preserve"> فِي الطلَبِ</w:t>
      </w:r>
      <w:r w:rsidR="001C7823">
        <w:rPr>
          <w:rFonts w:ascii="Traditional Arabic" w:hAnsi="Traditional Arabic" w:cs="Lotus Linotype" w:hint="cs"/>
          <w:sz w:val="36"/>
          <w:szCs w:val="32"/>
          <w:rtl/>
        </w:rPr>
        <w:t>؛</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فَهَذا الذِي قَصْدْناهُ فِي كلامِنا السابِق، ومْثْلُهُ من كانَ مُتَوسِّطا فِيهِ، فإنّ</w:t>
      </w:r>
      <w:r w:rsidR="001C782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هذينِ يُخْشى عَلَيْهما من الاغتِرارِ بكَلامِ مَن لَيْسَ أهْل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للأخْذِ عَنْه، وفِي هذا مَضرَّةٌ علَى الطالِبِ؛ يَتَعَرضُ مَعها لكثِيرٍ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زالِقِ؛ خاصةً وأن</w:t>
      </w:r>
      <w:r w:rsidR="001C782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ما يَسْتَقِرُ فِي ذِهن الطالِبِ أولَ الطلَبِ يَتَعَسرُ علَيهِ الانْفكاكُ عَنْهُ بَعْدَ ذلكَ إلا أن يشاءَ اللهُ، وقدْ قِيل قَديما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العادَةُ طَبِيعَةٌ ثانِية!</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1695B8F5" ns2:textId="211862F8" w:rsidR="00CB0732" w:rsidRPr="0026525E" w:rsidRDefault="00CB0732" w:rsidP="000E3A9A">
      <w:pPr>
        <w:widowControl w:val="0"/>
        <w:spacing w:after="80" w:line="18" w:lineRule="atLeast"/>
        <w:ind w:firstLine="284"/>
        <w:jc w:val="both"/>
        <w:rPr>
          <w:rFonts w:ascii="Traditional Arabic" w:hAnsi="Traditional Arabic" w:cs="Lotus Linotype"/>
          <w:sz w:val="36"/>
          <w:szCs w:val="32"/>
          <w:rtl/>
        </w:rPr>
      </w:pPr>
      <w:r>
        <w:rPr>
          <w:vanish/>
        </w:rPr>
        <w:t>{{PG:42}}</w:t>
      </w:r>
      <w:r w:rsidRPr="00095B64">
        <w:rPr>
          <w:rFonts w:ascii="Traditional Arabic" w:hAnsi="Traditional Arabic" w:cs="Lotus Linotype"/>
          <w:b/>
          <w:bCs/>
          <w:sz w:val="36"/>
          <w:szCs w:val="34"/>
          <w:rtl/>
        </w:rPr>
        <w:t>والثانِي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مُتَمَكِّنُ مِنْهُ؛ تَخَرَّجَ علَى أيْدِي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تَمَكِّنِينَ من العُلماءِ</w:t>
      </w:r>
      <w:r w:rsidR="001C782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فَهَذا لا ضَيرَ علَى مِثْلِهِ أن يَقْرأ </w:t>
      </w:r>
      <w:r w:rsidRPr="0026525E">
        <w:rPr>
          <w:rFonts w:ascii="Traditional Arabic" w:hAnsi="Traditional Arabic" w:cs="Lotus Linotype"/>
          <w:sz w:val="36"/>
          <w:szCs w:val="32"/>
          <w:rtl/>
        </w:rPr>
        <w:lastRenderedPageBreak/>
        <w:t xml:space="preserve">لِمنْ شاءَ؛ لأنَّ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فْتَرَضَ فِيه أن يَقْدِرَ علَى التَمْييزِ بينَ خَطَأ العِلْم وصوابِهِ، فَهُو بِمَنْزِلَةِ الحَكَمِ بَينَ الخُصومِ</w:t>
      </w:r>
      <w:r w:rsidR="000E3A9A" w:rsidRPr="000E3A9A">
        <w:rPr>
          <w:rFonts w:ascii="Traditional Arabic" w:hAnsi="Traditional Arabic" w:cs="Lotus Linotype"/>
          <w:sz w:val="36"/>
          <w:szCs w:val="32"/>
          <w:rtl/>
        </w:rPr>
        <w:t>.</w:t>
      </w:r>
    </w:p>
    <w:p ns2:paraId="08E554B1" ns2:textId="7F3C1A4F" w:rsidR="00CB0732" w:rsidRPr="0026525E" w:rsidRDefault="00CB0732" w:rsidP="000E3A9A">
      <w:pPr>
        <w:widowControl w:val="0"/>
        <w:spacing w:after="80" w:line="18" w:lineRule="atLeast"/>
        <w:ind w:firstLine="284"/>
        <w:jc w:val="both"/>
        <w:rPr>
          <w:rFonts w:ascii="Traditional Arabic" w:hAnsi="Traditional Arabic" w:cs="Lotus Linotype"/>
          <w:sz w:val="36"/>
          <w:szCs w:val="32"/>
          <w:rtl/>
        </w:rPr>
      </w:pPr>
      <w:r>
        <w:rPr>
          <w:vanish/>
        </w:rPr>
        <w:t>{{PG:43}}</w:t>
      </w:r>
      <w:r w:rsidRPr="0026525E">
        <w:rPr>
          <w:rFonts w:ascii="Traditional Arabic" w:hAnsi="Traditional Arabic" w:cs="Lotus Linotype"/>
          <w:sz w:val="36"/>
          <w:szCs w:val="32"/>
          <w:rtl/>
        </w:rPr>
        <w:t xml:space="preserve">وقَدْ اطلَعْتُ عَلى جُمْلَةٍ مُسْتَكْثَرَةٍ مِما يُكْتَبُ ويُنْشَرُ للكُتابِ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ذكُورِينَ</w:t>
      </w:r>
      <w:r w:rsidR="001C782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فَرَأيْتُهُ فِي غالِبِهِ تَع</w:t>
      </w:r>
      <w:r w:rsidR="00E50BFF" w:rsidRPr="00095B64">
        <w:rPr>
          <w:rFonts w:ascii="Traditional Arabic" w:hAnsi="Traditional Arabic" w:cs="Lotus Linotype"/>
          <w:b/>
          <w:bCs/>
          <w:sz w:val="36"/>
          <w:szCs w:val="34"/>
          <w:rtl/>
        </w:rPr>
        <w:t>الـم</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فَجّ</w:t>
      </w:r>
      <w:r w:rsidR="001C782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ا لا يَحِلُّ الاشْتِغالُ بِهِ ولا التعْويلُ علَيْهِ،</w:t>
      </w:r>
      <w:r w:rsidRPr="0026525E">
        <w:rPr>
          <w:rFonts w:ascii="Traditional Arabic" w:hAnsi="Traditional Arabic" w:cs="Lotus Linotype"/>
          <w:sz w:val="36"/>
          <w:szCs w:val="32"/>
          <w:rtl/>
        </w:rPr>
        <w:t xml:space="preserve"> وإنما هذا العِلْمُ دِينٌ؛ فليَنْظُرِ الإنسانُ عَمَّنْ يَأخُذُ دِينَهُ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0"/>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ثُمَّ إنَّ الواجِبَ علَى مَن يَتَصَدَّرُ للفَتْوى أنْ يَتَّقِيَ اللهَ تعالَى؛ فَإنَّهُ لا يَحِلُّ لَهُ التصَدُّرُ لِذلكَ حَتَّى يَكُونَ لَهُ أهْل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وقَدْ كانَ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لا يَنْتَصِبُ الواحِدُ مِنهم لذلكَ حَتَّى يَشهَدَ لهُ الأكابِرُ من العلماءِ بأنَّهُ أهْلٌ لَهُ، كما يُعْرَفُ ذلكَ بالنظَرِ فِي تراجِمِهم، أفَتَرَى هؤلاءِ </w:t>
      </w:r>
      <w:r w:rsidR="00E50BFF" w:rsidRPr="0026525E">
        <w:rPr>
          <w:rFonts w:ascii="Traditional Arabic" w:hAnsi="Traditional Arabic" w:cs="Lotus Linotype"/>
          <w:sz w:val="36"/>
          <w:szCs w:val="32"/>
          <w:rtl/>
        </w:rPr>
        <w:t>الـم</w:t>
      </w:r>
      <w:r w:rsidR="00E50B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 قَدْ ظَفِرُوا بِما فاتَ الأولَينَ؟!</w:t>
      </w:r>
      <w:r w:rsidR="000E3A9A" w:rsidRPr="000E3A9A">
        <w:rPr>
          <w:rFonts w:ascii="Traditional Arabic" w:hAnsi="Traditional Arabic" w:cs="Lotus Linotype"/>
          <w:sz w:val="36"/>
          <w:szCs w:val="32"/>
          <w:rtl/>
        </w:rPr>
        <w:t>.</w:t>
      </w:r>
    </w:p>
    <w:p ns2:paraId="60EEBAED" ns2:textId="4DA39FF1" w:rsidR="00CB0732" w:rsidRPr="0026525E" w:rsidRDefault="00CB0732" w:rsidP="000E3A9A">
      <w:pPr>
        <w:widowControl w:val="0"/>
        <w:spacing w:after="80" w:line="18" w:lineRule="atLeast"/>
        <w:ind w:firstLine="284"/>
        <w:jc w:val="both"/>
        <w:rPr>
          <w:rFonts w:ascii="Traditional Arabic" w:hAnsi="Traditional Arabic" w:cs="Lotus Linotype"/>
          <w:sz w:val="36"/>
          <w:szCs w:val="32"/>
          <w:rtl/>
        </w:rPr>
      </w:pPr>
      <w:r>
        <w:rPr>
          <w:vanish/>
        </w:rPr>
        <w:t>{{PG:43}}</w:t>
      </w:r>
      <w:r w:rsidRPr="00095B64">
        <w:rPr>
          <w:rFonts w:ascii="Traditional Arabic" w:hAnsi="Traditional Arabic" w:cs="Lotus Linotype"/>
          <w:b/>
          <w:bCs/>
          <w:sz w:val="36"/>
          <w:szCs w:val="34"/>
          <w:rtl/>
        </w:rPr>
        <w:t>واقْرأ لِزَام</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ما كَتَبْناهُ فِي هذا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قامِ فِي </w:t>
      </w:r>
      <w:r w:rsidR="006252E7">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الحَولِياتِ</w:t>
      </w:r>
      <w:r w:rsidR="006252E7">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تَحْتَ العناوِينِ التالِيةِ</w:t>
      </w:r>
      <w:r w:rsidR="00C15649" w:rsidRPr="00095B64">
        <w:rPr>
          <w:rFonts w:ascii="Traditional Arabic" w:hAnsi="Traditional Arabic" w:cs="Lotus Linotype"/>
          <w:b/>
          <w:bCs/>
          <w:sz w:val="36"/>
          <w:szCs w:val="34"/>
          <w:rtl/>
        </w:rPr>
        <w:t xml:space="preserve">: </w:t>
      </w:r>
      <w:r w:rsidR="006252E7">
        <w:rPr>
          <w:rFonts w:ascii="Traditional Arabic" w:hAnsi="Traditional Arabic" w:cs="Lotus Linotype" w:hint="cs"/>
          <w:b/>
          <w:bCs/>
          <w:sz w:val="36"/>
          <w:szCs w:val="34"/>
          <w:rtl/>
        </w:rPr>
        <w:t>«</w:t>
      </w:r>
      <w:r w:rsidRPr="0026525E">
        <w:rPr>
          <w:rFonts w:ascii="Traditional Arabic" w:hAnsi="Traditional Arabic" w:cs="Lotus Linotype"/>
          <w:sz w:val="36"/>
          <w:szCs w:val="32"/>
          <w:rtl/>
        </w:rPr>
        <w:t>شَرَفُ العِلم</w:t>
      </w:r>
      <w:r w:rsidR="006252E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6252E7">
        <w:rPr>
          <w:rFonts w:ascii="Traditional Arabic" w:hAnsi="Traditional Arabic" w:cs="Lotus Linotype" w:hint="cs"/>
          <w:sz w:val="36"/>
          <w:szCs w:val="32"/>
          <w:rtl/>
        </w:rPr>
        <w:t>«</w:t>
      </w:r>
      <w:r w:rsidRPr="0026525E">
        <w:rPr>
          <w:rFonts w:ascii="Traditional Arabic" w:hAnsi="Traditional Arabic" w:cs="Lotus Linotype"/>
          <w:sz w:val="36"/>
          <w:szCs w:val="32"/>
          <w:rtl/>
        </w:rPr>
        <w:t>ولكن كونُوا ربانِيِّين</w:t>
      </w:r>
      <w:r w:rsidR="006252E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6252E7">
        <w:rPr>
          <w:rFonts w:ascii="Traditional Arabic" w:hAnsi="Traditional Arabic" w:cs="Lotus Linotype" w:hint="cs"/>
          <w:sz w:val="36"/>
          <w:szCs w:val="32"/>
          <w:rtl/>
        </w:rPr>
        <w:t>«</w:t>
      </w:r>
      <w:r w:rsidRPr="0026525E">
        <w:rPr>
          <w:rFonts w:ascii="Traditional Arabic" w:hAnsi="Traditional Arabic" w:cs="Lotus Linotype"/>
          <w:sz w:val="36"/>
          <w:szCs w:val="32"/>
          <w:rtl/>
        </w:rPr>
        <w:t>حَتّى إذا بلغَ أشُدّه</w:t>
      </w:r>
      <w:r w:rsidR="006252E7">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w:t>
      </w:r>
      <w:r w:rsidR="006252E7">
        <w:rPr>
          <w:rFonts w:ascii="Traditional Arabic" w:hAnsi="Traditional Arabic" w:cs="Lotus Linotype" w:hint="cs"/>
          <w:sz w:val="36"/>
          <w:szCs w:val="32"/>
          <w:rtl/>
        </w:rPr>
        <w:t>«</w:t>
      </w:r>
      <w:r w:rsidRPr="0026525E">
        <w:rPr>
          <w:rFonts w:ascii="Traditional Arabic" w:hAnsi="Traditional Arabic" w:cs="Lotus Linotype"/>
          <w:sz w:val="36"/>
          <w:szCs w:val="32"/>
          <w:rtl/>
        </w:rPr>
        <w:t>وَكانُ</w:t>
      </w:r>
      <w:r w:rsidR="00FB5B16" w:rsidRPr="0026525E">
        <w:rPr>
          <w:rFonts w:ascii="Traditional Arabic" w:hAnsi="Traditional Arabic" w:cs="Lotus Linotype"/>
          <w:sz w:val="36"/>
          <w:szCs w:val="32"/>
          <w:rtl/>
        </w:rPr>
        <w:t>وا هَكذَا وشبكَ بَينَ أصابِعِه</w:t>
      </w:r>
      <w:r w:rsidR="006252E7">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418611E1" ns2:textId="23AC7D07" w:rsidR="00CB0732" w:rsidRPr="0026525E" w:rsidRDefault="00CB0732" w:rsidP="00057857">
      <w:pPr>
        <w:widowControl w:val="0"/>
        <w:spacing w:after="80" w:line="18" w:lineRule="atLeast"/>
        <w:ind w:firstLine="284"/>
        <w:jc w:val="center"/>
        <w:rPr>
          <w:rFonts w:ascii="Traditional Arabic" w:hAnsi="Traditional Arabic" w:cs="Lotus Linotype"/>
          <w:sz w:val="36"/>
          <w:szCs w:val="32"/>
          <w:rtl/>
        </w:rPr>
      </w:pPr>
      <w:r>
        <w:rPr>
          <w:vanish/>
        </w:rPr>
        <w:t>{{PG:43}}</w:t>
      </w:r>
      <w:r w:rsidRPr="0026525E">
        <w:rPr>
          <w:rFonts w:ascii="Traditional Arabic" w:hAnsi="Traditional Arabic" w:cs="Lotus Linotype"/>
          <w:sz w:val="36"/>
          <w:szCs w:val="32"/>
          <w:rtl/>
        </w:rPr>
        <w:t>وفّقَ اللهُ الجَمِيعَ إلى ما يحبهُ ويرضاه؛ والحمدُ للهِ رب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w:t>
      </w:r>
      <w:r w:rsidR="000E3A9A" w:rsidRPr="000E3A9A">
        <w:rPr>
          <w:rFonts w:ascii="Traditional Arabic" w:hAnsi="Traditional Arabic" w:cs="Lotus Linotype"/>
          <w:sz w:val="36"/>
          <w:szCs w:val="32"/>
          <w:rtl/>
        </w:rPr>
        <w:t>.</w:t>
      </w:r>
    </w:p>
    <w:p ns2:paraId="4F68C146" ns2:textId="77777777" w:rsidR="00E50BFF" w:rsidRPr="006252E7" w:rsidRDefault="00E50BFF" w:rsidP="00057857">
      <w:pPr>
        <w:widowControl w:val="0"/>
        <w:tabs>
          <w:tab w:val="left" w:pos="7058"/>
          <w:tab w:val="left" w:pos="7455"/>
        </w:tabs>
        <w:spacing w:after="80" w:line="18" w:lineRule="atLeast"/>
        <w:ind w:right="1134" w:firstLine="284"/>
        <w:jc w:val="right"/>
        <w:rPr>
          <w:rFonts w:ascii="Traditional Arabic" w:hAnsi="Traditional Arabic" w:cs="Lotus Linotype"/>
          <w:sz w:val="8"/>
          <w:szCs w:val="4"/>
          <w:rtl/>
        </w:rPr>
      </w:pPr>
      <w:r>
        <w:rPr>
          <w:vanish/>
        </w:rPr>
        <w:t>{{PG:43}}</w:t>
      </w:r>
    </w:p>
    <w:p ns2:paraId="0C85BB23" ns2:textId="2A034294" w:rsidR="000E06F6" w:rsidRPr="0026525E" w:rsidRDefault="00CB0732" w:rsidP="00057857">
      <w:pPr>
        <w:widowControl w:val="0"/>
        <w:tabs>
          <w:tab w:val="left" w:pos="7058"/>
          <w:tab w:val="left" w:pos="7455"/>
        </w:tabs>
        <w:spacing w:after="80" w:line="18" w:lineRule="atLeast"/>
        <w:ind w:right="851" w:firstLine="284"/>
        <w:jc w:val="right"/>
        <w:rPr>
          <w:rFonts w:ascii="Traditional Arabic" w:hAnsi="Traditional Arabic" w:cs="Lotus Linotype"/>
          <w:sz w:val="36"/>
          <w:szCs w:val="32"/>
          <w:rtl/>
        </w:rPr>
      </w:pPr>
      <w:r>
        <w:rPr>
          <w:vanish/>
        </w:rPr>
        <w:t>{{PG:43}}</w:t>
      </w:r>
      <w:r w:rsidRPr="0026525E">
        <w:rPr>
          <w:rFonts w:ascii="Traditional Arabic" w:hAnsi="Traditional Arabic" w:cs="Lotus Linotype"/>
          <w:sz w:val="36"/>
          <w:szCs w:val="32"/>
          <w:rtl/>
        </w:rPr>
        <w:t>خادمُ العِلْمِ وَأَهْلِه</w:t>
      </w:r>
      <w:r w:rsidR="000E06F6"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كانَ اللهُ لَه</w:t>
      </w:r>
      <w:r w:rsidR="000E06F6" w:rsidRPr="0026525E">
        <w:rPr>
          <w:rFonts w:ascii="Traditional Arabic" w:hAnsi="Traditional Arabic" w:cs="Lotus Linotype" w:hint="cs"/>
          <w:sz w:val="36"/>
          <w:szCs w:val="32"/>
          <w:rtl/>
        </w:rPr>
        <w:t>:</w:t>
      </w:r>
    </w:p>
    <w:p ns2:paraId="1A185725" ns2:textId="0168DA00" w:rsidR="00CB0732" w:rsidRPr="00095B64" w:rsidRDefault="00CB0732" w:rsidP="00057857">
      <w:pPr>
        <w:widowControl w:val="0"/>
        <w:tabs>
          <w:tab w:val="left" w:pos="2664"/>
          <w:tab w:val="left" w:pos="7767"/>
        </w:tabs>
        <w:spacing w:after="80" w:line="18" w:lineRule="atLeast"/>
        <w:ind w:left="4082" w:firstLine="284"/>
        <w:jc w:val="center"/>
        <w:rPr>
          <w:rFonts w:ascii="Traditional Arabic" w:hAnsi="Traditional Arabic" w:cs="Lotus Linotype"/>
          <w:b/>
          <w:bCs/>
          <w:sz w:val="36"/>
          <w:szCs w:val="34"/>
          <w:rtl/>
        </w:rPr>
      </w:pPr>
      <w:r>
        <w:rPr>
          <w:vanish/>
        </w:rPr>
        <w:t>{{PG:43}}</w:t>
      </w:r>
      <w:r w:rsidRPr="00095B64">
        <w:rPr>
          <w:rFonts w:ascii="Traditional Arabic" w:hAnsi="Traditional Arabic" w:cs="Lotus Linotype"/>
          <w:b/>
          <w:bCs/>
          <w:sz w:val="36"/>
          <w:szCs w:val="34"/>
          <w:rtl/>
        </w:rPr>
        <w:t>أبو الوليد الغزي الأنصاري</w:t>
      </w:r>
    </w:p>
    <w:p ns2:paraId="32D3DBCB" ns2:textId="77777777" w:rsidR="00CB0732" w:rsidRPr="00095B64" w:rsidRDefault="00CB0732" w:rsidP="00057857">
      <w:pPr>
        <w:widowControl w:val="0"/>
        <w:bidi w:val="0"/>
        <w:spacing w:line="18" w:lineRule="atLeast"/>
        <w:rPr>
          <w:rFonts w:ascii="Traditional Arabic" w:hAnsi="Traditional Arabic" w:cs="Lotus Linotype"/>
          <w:b/>
          <w:bCs/>
          <w:sz w:val="36"/>
          <w:szCs w:val="34"/>
        </w:rPr>
      </w:pPr>
      <w:r>
        <w:rPr>
          <w:vanish/>
        </w:rPr>
        <w:t>{{PG:43}}</w:t>
      </w:r>
      <w:r w:rsidRPr="00095B64">
        <w:rPr>
          <w:rFonts w:ascii="Traditional Arabic" w:hAnsi="Traditional Arabic" w:cs="Lotus Linotype"/>
          <w:b/>
          <w:bCs/>
          <w:sz w:val="36"/>
          <w:szCs w:val="34"/>
        </w:rPr>
        <w:br w:type="page"/>
      </w:r>
    </w:p>
    <w:p ns2:paraId="04A3C651" ns2:textId="77777777" w:rsidR="00DC6563" w:rsidRPr="00400135" w:rsidRDefault="00202161" w:rsidP="00057857">
      <w:pPr>
        <w:pStyle w:val="2"/>
        <w:spacing w:line="18" w:lineRule="atLeast"/>
        <w:ind w:left="509" w:hanging="283"/>
        <w:rPr>
          <w:rtl/>
        </w:rPr>
      </w:pPr>
      <w:r>
        <w:rPr>
          <w:vanish/>
        </w:rPr>
        <w:t>{{PG:44}}</w:t>
      </w:r>
      <w:bookmarkStart w:id="6" w:name="_Toc513468046"/>
      <w:r w:rsidRPr="00202161">
        <w:rPr>
          <w:rtl/>
        </w:rPr>
        <w:lastRenderedPageBreak/>
        <w:drawing>
          <ns3:anchor distT="0" distB="0" distL="114300" distR="114300" simplePos="0" relativeHeight="251247616" behindDoc="1" locked="0" layoutInCell="1" allowOverlap="1" ns4:anchorId="5D8360F8" ns4:editId="142C050E">
            <ns3:simplePos x="0" y="0"/>
            <ns3:positionH relativeFrom="column">
              <ns3:posOffset>23495</ns3:posOffset>
            </ns3:positionH>
            <ns3:positionV relativeFrom="paragraph">
              <ns3:posOffset>137160</ns3:posOffset>
            </ns3:positionV>
            <ns3:extent cx="5138725" cy="653653"/>
            <ns3:effectExtent l="0" t="0" r="5080" b="0"/>
            <ns3:wrapNone/>
            <ns3:docPr id="565" name="صورة 565"/>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ns5:xfrm>
                      <ns5:off x="0" y="0"/>
                      <ns5:ext cx="5138725" cy="653653"/>
                    </ns5:xfrm>
                    <ns5:prstGeom prst="rect">
                      <ns5:avLst/>
                    </ns5:prstGeom>
                  </ns6:spPr>
                </ns6:pic>
              </ns5:graphicData>
            </ns5:graphic>
            <ns4:sizeRelH relativeFrom="page">
              <ns4:pctWidth>0</ns4:pctWidth>
            </ns4:sizeRelH>
            <ns4:sizeRelV relativeFrom="page">
              <ns4:pctHeight>0</ns4:pctHeight>
            </ns4:sizeRelV>
          </ns3:anchor>
        </w:drawing>
      </w:r>
      <w:r w:rsidR="00CB0732" w:rsidRPr="00400135">
        <w:t xml:space="preserve"> </w:t>
      </w:r>
      <w:r w:rsidR="00DC6563" w:rsidRPr="00400135">
        <w:rPr>
          <w:rtl/>
        </w:rPr>
        <w:t>إطْلاقُ لفظِ</w:t>
      </w:r>
      <w:r w:rsidR="00C15649" w:rsidRPr="00400135">
        <w:rPr>
          <w:rtl/>
        </w:rPr>
        <w:t xml:space="preserve">: </w:t>
      </w:r>
      <w:r w:rsidR="00DC6563" w:rsidRPr="00400135">
        <w:rPr>
          <w:rtl/>
        </w:rPr>
        <w:t>العَلاّمةِ</w:t>
      </w:r>
      <w:r w:rsidR="00443BBA" w:rsidRPr="00400135">
        <w:rPr>
          <w:rtl/>
        </w:rPr>
        <w:t>؟</w:t>
      </w:r>
      <w:r w:rsidR="00C15649" w:rsidRPr="00400135">
        <w:rPr>
          <w:rFonts w:hint="cs"/>
          <w:sz w:val="26"/>
          <w:szCs w:val="26"/>
          <w:rtl/>
        </w:rPr>
        <w:br/>
      </w:r>
      <w:r w:rsidR="00DC6563" w:rsidRPr="00400135">
        <w:rPr>
          <w:rtl/>
        </w:rPr>
        <w:t>وضِمْنَ الفَتْوى</w:t>
      </w:r>
      <w:r w:rsidR="00C15649" w:rsidRPr="00400135">
        <w:rPr>
          <w:rtl/>
        </w:rPr>
        <w:t xml:space="preserve">: </w:t>
      </w:r>
      <w:r w:rsidR="00DC6563" w:rsidRPr="00400135">
        <w:rPr>
          <w:rtl/>
        </w:rPr>
        <w:t>سرُّ نجاحِ الدعواتِ أو فَشلِها</w:t>
      </w:r>
      <w:bookmarkEnd w:id="6"/>
    </w:p>
    <w:p ns2:paraId="19FBB8CE" ns2:textId="77777777" w:rsidR="00C15649" w:rsidRPr="0075742B" w:rsidRDefault="00C15649" w:rsidP="00057857">
      <w:pPr>
        <w:widowControl w:val="0"/>
        <w:spacing w:after="80" w:line="18" w:lineRule="atLeast"/>
        <w:ind w:firstLine="284"/>
        <w:jc w:val="center"/>
        <w:rPr>
          <w:rFonts w:ascii="Traditional Arabic" w:hAnsi="Traditional Arabic" w:cs="Traditional Arabic"/>
          <w:sz w:val="18"/>
          <w:szCs w:val="18"/>
          <w:rtl/>
        </w:rPr>
      </w:pPr>
      <w:r>
        <w:rPr>
          <w:vanish/>
        </w:rPr>
        <w:t>{{PG:45}}</w:t>
      </w:r>
    </w:p>
    <w:p ns2:paraId="68ED6879" ns2:textId="77777777" w:rsidR="00DC6563" w:rsidRPr="004213E8" w:rsidRDefault="00DC6563" w:rsidP="00057857">
      <w:pPr>
        <w:widowControl w:val="0"/>
        <w:spacing w:after="80" w:line="18" w:lineRule="atLeast"/>
        <w:ind w:firstLine="284"/>
        <w:jc w:val="center"/>
        <w:rPr>
          <w:rFonts w:ascii="Traditional Arabic" w:hAnsi="Traditional Arabic" w:cs="Traditional Arabic"/>
          <w:sz w:val="28"/>
          <w:szCs w:val="26"/>
          <w:rtl/>
        </w:rPr>
      </w:pPr>
      <w:r>
        <w:rPr>
          <w:vanish/>
        </w:rPr>
        <w:t>{{PG:45}}</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3/10/ 7314</w:t>
      </w:r>
    </w:p>
    <w:p ns2:paraId="76CDE3E6" ns2:textId="77777777" w:rsidR="00DC6563" w:rsidRPr="001066D3" w:rsidRDefault="00DC6563" w:rsidP="00057857">
      <w:pPr>
        <w:widowControl w:val="0"/>
        <w:spacing w:after="80" w:line="18" w:lineRule="atLeast"/>
        <w:ind w:firstLine="284"/>
        <w:jc w:val="center"/>
        <w:rPr>
          <w:rFonts w:ascii="Traditional Arabic" w:hAnsi="Traditional Arabic" w:cs="Traditional Arabic"/>
          <w:b/>
          <w:bCs/>
          <w:sz w:val="14"/>
          <w:szCs w:val="14"/>
          <w:rtl/>
        </w:rPr>
      </w:pPr>
      <w:r>
        <w:rPr>
          <w:vanish/>
        </w:rPr>
        <w:t>{{PG:45}}</w:t>
      </w:r>
    </w:p>
    <w:p ns2:paraId="53ACF354" ns2:textId="1A3D3438" w:rsidR="00DC6563"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vanish/>
        </w:rPr>
        <w:t>{{PG:45}}</w:t>
      </w:r>
      <w:r>
        <w:rPr>
          <w:rFonts w:ascii="Traditional Arabic" w:hAnsi="Traditional Arabic" w:cs="Farsi Simple Bold" w:hint="cs"/>
          <w:noProof/>
          <w:sz w:val="38"/>
          <w:szCs w:val="38"/>
          <w:rtl/>
        </w:rPr>
        <w:drawing>
          <ns3:anchor distT="0" distB="0" distL="114300" distR="114300" simplePos="0" relativeHeight="251220992" behindDoc="0" locked="0" layoutInCell="1" allowOverlap="1" ns4:anchorId="77CAA055" ns4:editId="3375CA33">
            <ns3:simplePos x="0" y="0"/>
            <ns3:positionH relativeFrom="column">
              <ns3:posOffset>5278120</ns3:posOffset>
            </ns3:positionH>
            <ns3:positionV relativeFrom="paragraph">
              <ns3:posOffset>40640</ns3:posOffset>
            </ns3:positionV>
            <ns3:extent cx="400050" cy="413282"/>
            <ns3:effectExtent l="0" t="0" r="0" b="6350"/>
            <ns3:wrapNone/>
            <ns3:docPr id="234" name="صورة 234"/>
            <ns3:cNvGraphicFramePr>
              <ns5:graphicFrameLocks noChangeAspect="1"/>
            </ns3:cNvGraphicFramePr>
            <ns5:graphic>
              <ns5:graphicData uri="http://schemas.openxmlformats.org/drawingml/2006/picture">
                <ns6:pic>
                  <ns6:nvPicPr>
                    <ns6:cNvPr id="0" name="3.jpg"/>
                    <ns6:cNvPicPr/>
                  </ns6:nvPicPr>
                  <ns6:blipFill>
                    <ns5:blip r:embed="rId28" cstate="print">
                      <ns5:extLst>
                        <ns5:ext uri="{28A0092B-C50C-407E-A947-70E740481C1C}">
                          <ns8:useLocalDpi val="0"/>
                        </ns5:ext>
                      </ns5:extLst>
                    </ns5:blip>
                    <ns5:stretch>
                      <ns5:fillRect/>
                    </ns5:stretch>
                  </ns6:blipFill>
                  <ns6:spPr>
                    <ns5:xfrm>
                      <ns5:off x="0" y="0"/>
                      <ns5:ext cx="403729" cy="417083"/>
                    </ns5:xfrm>
                    <ns5:prstGeom prst="rect">
                      <ns5:avLst/>
                    </ns5:prstGeom>
                  </ns6:spPr>
                </ns6:pic>
              </ns5:graphicData>
            </ns5:graphic>
            <ns4:sizeRelH relativeFrom="page">
              <ns4:pctWidth>0</ns4:pctWidth>
            </ns4:sizeRelH>
            <ns4:sizeRelV relativeFrom="page">
              <ns4:pctHeight>0</ns4:pctHeight>
            </ns4:sizeRelV>
          </ns3:anchor>
        </w:drawing>
      </w:r>
      <w:r w:rsidR="00250D3E" w:rsidRPr="00BC2D33">
        <w:rPr>
          <w:rFonts w:ascii="Traditional Arabic" w:hAnsi="Traditional Arabic" w:cs="Farsi Simple Bold" w:hint="cs"/>
          <w:sz w:val="38"/>
          <w:szCs w:val="38"/>
          <w:rtl/>
        </w:rPr>
        <w:t>السؤال</w:t>
      </w:r>
      <w:r w:rsidR="00C15649">
        <w:rPr>
          <w:rFonts w:ascii="Traditional Arabic" w:hAnsi="Traditional Arabic" w:cs="Farsi Simple Bold" w:hint="cs"/>
          <w:sz w:val="38"/>
          <w:szCs w:val="38"/>
          <w:rtl/>
        </w:rPr>
        <w:t xml:space="preserve">: </w:t>
      </w:r>
      <w:r w:rsidR="00DC6563" w:rsidRPr="0026525E">
        <w:rPr>
          <w:rFonts w:ascii="Traditional Arabic" w:hAnsi="Traditional Arabic" w:cs="Lotus Linotype"/>
          <w:sz w:val="36"/>
          <w:szCs w:val="32"/>
          <w:rtl/>
        </w:rPr>
        <w:t xml:space="preserve">وسُئلَ عن انتشارِ </w:t>
      </w:r>
      <w:r w:rsidR="006252E7">
        <w:rPr>
          <w:rFonts w:ascii="Traditional Arabic" w:hAnsi="Traditional Arabic" w:cs="Lotus Linotype" w:hint="cs"/>
          <w:sz w:val="36"/>
          <w:szCs w:val="32"/>
          <w:rtl/>
        </w:rPr>
        <w:t>إ</w:t>
      </w:r>
      <w:r w:rsidR="00DC6563" w:rsidRPr="0026525E">
        <w:rPr>
          <w:rFonts w:ascii="Traditional Arabic" w:hAnsi="Traditional Arabic" w:cs="Lotus Linotype"/>
          <w:sz w:val="36"/>
          <w:szCs w:val="32"/>
          <w:rtl/>
        </w:rPr>
        <w:t xml:space="preserve">طلاقِ لفظِ العلاّمَةِ وشيوعِهِ بينَ الطلبَةِ، حتّى صارَ يُوصَفُ بِهِ </w:t>
      </w:r>
      <w:r w:rsidR="00E50BFF" w:rsidRPr="0026525E">
        <w:rPr>
          <w:rFonts w:ascii="Traditional Arabic" w:hAnsi="Traditional Arabic" w:cs="Lotus Linotype"/>
          <w:sz w:val="36"/>
          <w:szCs w:val="32"/>
          <w:rtl/>
        </w:rPr>
        <w:t>الـم</w:t>
      </w:r>
      <w:r w:rsidR="00DC6563" w:rsidRPr="0026525E">
        <w:rPr>
          <w:rFonts w:ascii="Traditional Arabic" w:hAnsi="Traditional Arabic" w:cs="Lotus Linotype"/>
          <w:sz w:val="36"/>
          <w:szCs w:val="32"/>
          <w:rtl/>
        </w:rPr>
        <w:t>بْتَدِئُ فِي الطلَبِ؛ وَمَنْ لا يُعرَفُ حالُهُ فِي العلم؟</w:t>
      </w:r>
      <w:r w:rsidR="000E3A9A" w:rsidRPr="000E3A9A">
        <w:rPr>
          <w:rFonts w:ascii="Traditional Arabic" w:hAnsi="Traditional Arabic" w:cs="Lotus Linotype"/>
          <w:sz w:val="36"/>
          <w:szCs w:val="32"/>
          <w:rtl/>
        </w:rPr>
        <w:t>.</w:t>
      </w:r>
    </w:p>
    <w:p ns2:paraId="2CFFB243" ns2:textId="234916AE" w:rsidR="00DC6563" w:rsidRPr="0026525E" w:rsidRDefault="00250D3E" w:rsidP="000E3A9A">
      <w:pPr>
        <w:widowControl w:val="0"/>
        <w:spacing w:after="80" w:line="18" w:lineRule="atLeast"/>
        <w:ind w:firstLine="284"/>
        <w:jc w:val="both"/>
        <w:rPr>
          <w:rFonts w:ascii="Traditional Arabic" w:hAnsi="Traditional Arabic" w:cs="Lotus Linotype"/>
          <w:sz w:val="36"/>
          <w:szCs w:val="32"/>
          <w:rtl/>
        </w:rPr>
      </w:pPr>
      <w:r>
        <w:rPr>
          <w:vanish/>
        </w:rPr>
        <w:t>{{PG:45}}</w:t>
      </w:r>
      <w:r w:rsidRPr="00250D3E">
        <w:rPr>
          <w:rFonts w:ascii="Traditional Arabic" w:hAnsi="Traditional Arabic" w:cs="Farsi Simple Bold" w:hint="cs"/>
          <w:sz w:val="38"/>
          <w:szCs w:val="38"/>
          <w:rtl/>
        </w:rPr>
        <w:t>الجواب</w:t>
      </w:r>
      <w:r w:rsidR="00C15649">
        <w:rPr>
          <w:rFonts w:ascii="Traditional Arabic" w:hAnsi="Traditional Arabic" w:cs="Farsi Simple Bold" w:hint="cs"/>
          <w:sz w:val="38"/>
          <w:szCs w:val="38"/>
          <w:rtl/>
        </w:rPr>
        <w:t xml:space="preserve">: </w:t>
      </w:r>
      <w:r w:rsidR="00DC6563" w:rsidRPr="0026525E">
        <w:rPr>
          <w:rFonts w:ascii="Traditional Arabic" w:hAnsi="Traditional Arabic" w:cs="Lotus Linotype"/>
          <w:sz w:val="36"/>
          <w:szCs w:val="32"/>
          <w:rtl/>
        </w:rPr>
        <w:t>الحمدُ لله</w:t>
      </w:r>
      <w:r w:rsidR="006252E7">
        <w:rPr>
          <w:rFonts w:ascii="Traditional Arabic" w:hAnsi="Traditional Arabic" w:cs="Lotus Linotype" w:hint="cs"/>
          <w:sz w:val="36"/>
          <w:szCs w:val="32"/>
          <w:rtl/>
        </w:rPr>
        <w:t>،</w:t>
      </w:r>
      <w:r w:rsidR="00DC6563" w:rsidRPr="0026525E">
        <w:rPr>
          <w:rFonts w:ascii="Traditional Arabic" w:hAnsi="Traditional Arabic" w:cs="Lotus Linotype"/>
          <w:sz w:val="36"/>
          <w:szCs w:val="32"/>
          <w:rtl/>
        </w:rPr>
        <w:t xml:space="preserve"> وبعد</w:t>
      </w:r>
      <w:r w:rsidR="00C15649" w:rsidRPr="0026525E">
        <w:rPr>
          <w:rFonts w:ascii="Traditional Arabic" w:hAnsi="Traditional Arabic" w:cs="Lotus Linotype"/>
          <w:sz w:val="36"/>
          <w:szCs w:val="32"/>
          <w:rtl/>
        </w:rPr>
        <w:t xml:space="preserve">: </w:t>
      </w:r>
    </w:p>
    <w:p ns2:paraId="68667886" ns2:textId="2BB0F66F"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Pr>
          <w:vanish/>
        </w:rPr>
        <w:t>{{PG:45}}</w:t>
      </w:r>
      <w:r w:rsidRPr="0026525E">
        <w:rPr>
          <w:rFonts w:ascii="Traditional Arabic" w:hAnsi="Traditional Arabic" w:cs="Lotus Linotype"/>
          <w:sz w:val="36"/>
          <w:szCs w:val="32"/>
          <w:rtl/>
        </w:rPr>
        <w:t xml:space="preserve">فهذا اللفظُ يُرادُ بهِ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بالَغَةُ فِي وَصْفِ الرجُلِ بالعِلم؛ تَقولُ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عَلاّمٌ؛ فِي الرجُلِ الكَثيرِ العِلمِ؛ فإذا أردتَ تأكيدَ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بالغَةِ زِدْتَ التاءَ فِي آخِرِهِ فَقُلْتَ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عَلاّمَةً، وإنّما شاعَ استِخْدامُهُ في القَرْنِ الرابعِ الهِجْرِي فَما بَعْدَهُ، كما وصَفَ بهِ الخَطِيبُ فِي تاريخِ بغْدادَ الزبيرَ بنَ بكّارٍ</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2"/>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وأبا عُبَيدَةَ معمرَ بن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ثنّى البص</w:t>
      </w:r>
      <w:r w:rsidR="006252E7">
        <w:rPr>
          <w:rFonts w:ascii="Traditional Arabic" w:hAnsi="Traditional Arabic" w:cs="Lotus Linotype" w:hint="cs"/>
          <w:sz w:val="36"/>
          <w:szCs w:val="32"/>
          <w:rtl/>
        </w:rPr>
        <w:t>ـ</w:t>
      </w:r>
      <w:r w:rsidRPr="0026525E">
        <w:rPr>
          <w:rFonts w:ascii="Traditional Arabic" w:hAnsi="Traditional Arabic" w:cs="Lotus Linotype"/>
          <w:sz w:val="36"/>
          <w:szCs w:val="32"/>
          <w:rtl/>
        </w:rPr>
        <w:t>رِي النحْويّ، والش</w:t>
      </w:r>
      <w:r w:rsidR="006252E7">
        <w:rPr>
          <w:rFonts w:ascii="Traditional Arabic" w:hAnsi="Traditional Arabic" w:cs="Lotus Linotype" w:hint="cs"/>
          <w:sz w:val="36"/>
          <w:szCs w:val="32"/>
          <w:rtl/>
        </w:rPr>
        <w:t>ـ</w:t>
      </w:r>
      <w:r w:rsidRPr="0026525E">
        <w:rPr>
          <w:rFonts w:ascii="Traditional Arabic" w:hAnsi="Traditional Arabic" w:cs="Lotus Linotype"/>
          <w:sz w:val="36"/>
          <w:szCs w:val="32"/>
          <w:rtl/>
        </w:rPr>
        <w:t>ّرْقِيّ ينَ القَطامِيِّ فِيما نَقَلَهُ عن أبِي الحَسنِ الدارَقطْنِي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ومِن أكْثَرِ من رأَيتُهُ يَستَعْمِلُهُ الذهَبِيُّ فِي سِيَرِ أعلامِ النبلاءِ وغَيرِهِ من كُتُبِهِ</w:t>
      </w:r>
      <w:r w:rsidR="006252E7" w:rsidRPr="00B60092">
        <w:rPr>
          <w:rStyle w:val="a7"/>
          <w:rFonts w:ascii="Tahoma" w:hAnsi="Tahoma" w:cs="Traditional Arabic"/>
          <w:color w:val="0000FF"/>
          <w:sz w:val="36"/>
          <w:szCs w:val="36"/>
          <w:rtl/>
        </w:rPr>
        <w:t>(</w:t>
      </w:r>
      <w:r w:rsidR="006252E7" w:rsidRPr="00B60092">
        <w:rPr>
          <w:rStyle w:val="a7"/>
          <w:rFonts w:ascii="Tahoma" w:hAnsi="Tahoma" w:cs="Traditional Arabic"/>
          <w:color w:val="0000FF"/>
          <w:sz w:val="36"/>
          <w:szCs w:val="36"/>
          <w:rtl/>
        </w:rPr>
        <w:footnoteReference w:id="24"/>
      </w:r>
      <w:r w:rsidR="006252E7"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والحافظُ ابن حجرٍ في الدرر الكامِنَةِ</w:t>
      </w:r>
      <w:r w:rsidR="006252E7" w:rsidRPr="00B60092">
        <w:rPr>
          <w:rStyle w:val="a7"/>
          <w:rFonts w:ascii="Tahoma" w:hAnsi="Tahoma" w:cs="Traditional Arabic"/>
          <w:color w:val="0000FF"/>
          <w:sz w:val="36"/>
          <w:szCs w:val="36"/>
          <w:rtl/>
        </w:rPr>
        <w:t>(</w:t>
      </w:r>
      <w:r w:rsidR="006252E7" w:rsidRPr="00B60092">
        <w:rPr>
          <w:rStyle w:val="a7"/>
          <w:rFonts w:ascii="Tahoma" w:hAnsi="Tahoma" w:cs="Traditional Arabic"/>
          <w:color w:val="0000FF"/>
          <w:sz w:val="36"/>
          <w:szCs w:val="36"/>
          <w:rtl/>
        </w:rPr>
        <w:footnoteReference w:id="25"/>
      </w:r>
      <w:r w:rsidR="006252E7"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وغِيرها، والسيوطِيُّ؛ وغيرُهُم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تأخرينَ</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6"/>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وإلا فلا تَكادُ تَجِدُهُ مُستَخْدَم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بينَ العلماءِ في القرونِ الثلاثَةِ الأولَى، والله أعلم</w:t>
      </w:r>
      <w:r w:rsidR="000E3A9A" w:rsidRPr="000E3A9A">
        <w:rPr>
          <w:rFonts w:ascii="Traditional Arabic" w:hAnsi="Traditional Arabic" w:cs="Lotus Linotype"/>
          <w:sz w:val="36"/>
          <w:szCs w:val="32"/>
          <w:rtl/>
        </w:rPr>
        <w:t>.</w:t>
      </w:r>
    </w:p>
    <w:p ns2:paraId="3E2A91C2" ns2:textId="4EC3DCD7"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Pr>
          <w:vanish/>
        </w:rPr>
        <w:t>{{PG:45}}</w:t>
      </w:r>
      <w:r w:rsidRPr="0026525E">
        <w:rPr>
          <w:rFonts w:ascii="Traditional Arabic" w:hAnsi="Traditional Arabic" w:cs="Lotus Linotype"/>
          <w:sz w:val="36"/>
          <w:szCs w:val="32"/>
          <w:rtl/>
        </w:rPr>
        <w:lastRenderedPageBreak/>
        <w:t>نَعَم؛ لَيسَ فِي الشرْعِ ما يَمْنَعُ مِن اسْتِعْمالِهِ، فإنهُ فِي مَعْنى قولِهم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الإمامُ</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والحَبْرُ</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ونحوُها من الألفاظِ التِي تَعْنِي رُسوخَ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وصوفِ بِها فِي العِلمِ، والراسخُ فِي العِلْمِ هُو</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من تَمَكّنَ في عِلمِ الكتابِ والس</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نّةِ، وعَرَفَ مَحامِلَ الأدِلّةِ، وأحْسَنَ مَواقِعَ تأْوِيلِها؛ واطّلعَ علَى دَقائقِ الاستِدْلالِ والاسْتِنباطِ</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وقامَ عِنْدَهُ من البراهِينِ ما يُر</w:t>
      </w:r>
      <w:r w:rsidR="00EA5351" w:rsidRPr="0026525E">
        <w:rPr>
          <w:rFonts w:ascii="Traditional Arabic" w:hAnsi="Traditional Arabic" w:cs="Lotus Linotype"/>
          <w:sz w:val="36"/>
          <w:szCs w:val="32"/>
          <w:rtl/>
        </w:rPr>
        <w:t>ْشدُهُ إلَى مُرادِ اللهِ تعالَى</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فَلا تُضلّلُهُ الشبهُ ولا تتطَرّقُ إلَيهِ الأخطاءُ غالِب</w:t>
      </w:r>
      <w:r w:rsidR="003620EB" w:rsidRPr="0026525E">
        <w:rPr>
          <w:rFonts w:ascii="Traditional Arabic" w:hAnsi="Traditional Arabic" w:cs="Lotus Linotype"/>
          <w:sz w:val="36"/>
          <w:szCs w:val="32"/>
          <w:rtl/>
        </w:rPr>
        <w:t>ًا</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فَهَذا هُو الذِي ي</w:t>
      </w:r>
      <w:r w:rsidR="00EA5351" w:rsidRPr="0026525E">
        <w:rPr>
          <w:rFonts w:ascii="Traditional Arabic" w:hAnsi="Traditional Arabic" w:cs="Lotus Linotype"/>
          <w:sz w:val="36"/>
          <w:szCs w:val="32"/>
          <w:rtl/>
        </w:rPr>
        <w:t>َصِحُّ أن يُقالَ عَنهُ</w:t>
      </w:r>
      <w:r w:rsidR="00C15649" w:rsidRPr="0026525E">
        <w:rPr>
          <w:rFonts w:ascii="Traditional Arabic" w:hAnsi="Traditional Arabic" w:cs="Lotus Linotype"/>
          <w:sz w:val="36"/>
          <w:szCs w:val="32"/>
          <w:rtl/>
        </w:rPr>
        <w:t xml:space="preserve">: </w:t>
      </w:r>
      <w:r w:rsidR="00EA5351" w:rsidRPr="0026525E">
        <w:rPr>
          <w:rFonts w:ascii="Traditional Arabic" w:hAnsi="Traditional Arabic" w:cs="Lotus Linotype"/>
          <w:sz w:val="36"/>
          <w:szCs w:val="32"/>
          <w:rtl/>
        </w:rPr>
        <w:t>الإمامُ</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والعَلا</w:t>
      </w:r>
      <w:r w:rsidR="00EA5351" w:rsidRPr="0026525E">
        <w:rPr>
          <w:rFonts w:ascii="Traditional Arabic" w:hAnsi="Traditional Arabic" w:cs="Lotus Linotype"/>
          <w:sz w:val="36"/>
          <w:szCs w:val="32"/>
          <w:rtl/>
        </w:rPr>
        <w:t>مَةُ</w:t>
      </w:r>
      <w:r w:rsidR="00EA5351" w:rsidRPr="0026525E">
        <w:rPr>
          <w:rFonts w:ascii="Traditional Arabic" w:hAnsi="Traditional Arabic" w:cs="Lotus Linotype" w:hint="cs"/>
          <w:sz w:val="36"/>
          <w:szCs w:val="32"/>
          <w:rtl/>
        </w:rPr>
        <w:t>،</w:t>
      </w:r>
      <w:r w:rsidR="00EA5351" w:rsidRPr="0026525E">
        <w:rPr>
          <w:rFonts w:ascii="Traditional Arabic" w:hAnsi="Traditional Arabic" w:cs="Lotus Linotype"/>
          <w:sz w:val="36"/>
          <w:szCs w:val="32"/>
          <w:rtl/>
        </w:rPr>
        <w:t xml:space="preserve"> والحَبْرُ</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وشَيخُ الإسلامِ</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وفَقِيهُ زَمانِهِ</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ونَحْوُها مِن الألْفاظِ التِي تَدُلُّ علَى عُلُوِّ الرتْبَةِ فِي العِلمِ، ولذا تَرى الذهَبِيّ ينْعَتُ بِهِ أبا الأسْودِ الدؤَلِيَّ القاضِيَ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شهُورَ الذِي يُنْسَبُ إلَيهِ وَضْعُ أصولِ النحوِ، وأبا زُهَيرٍ الحارِثَ الأعورَ صاحِبَ عَليٍّ وابنِ مَسعُودٍ </w:t>
      </w:r>
      <w:r w:rsidR="005800C7" w:rsidRPr="0026525E">
        <w:rPr>
          <w:rFonts w:ascii="AAA GoldenLotus" w:hAnsi="AAA GoldenLotus" w:cs="Lotus Linotype" w:hint="cs"/>
          <w:sz w:val="36"/>
          <w:szCs w:val="36"/>
          <w:rtl/>
        </w:rPr>
        <w:sym w:font="KFGQPC Arabic Symbols 01" w:char="F06B"/>
      </w:r>
      <w:r w:rsidRPr="0026525E">
        <w:rPr>
          <w:rFonts w:ascii="Traditional Arabic" w:hAnsi="Traditional Arabic" w:cs="Lotus Linotype"/>
          <w:sz w:val="36"/>
          <w:szCs w:val="32"/>
          <w:rtl/>
        </w:rPr>
        <w:t>، وأبا عِيسى عبدَ الرحمنِ بنَ أبِي لِيلَى الأنصارِيَّ الكوفِيَّ</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وأبا سليمانَ يحيى بنَ يَعْمُرَ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قْرِئَ البصرِيّ</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وأبا بُرْدةَ بنَ أبِي موسَى الأشعَرِيّ قاضِيَ الكوفَةِ</w:t>
      </w:r>
      <w:r w:rsidR="009C0D1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وأميرَ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ؤمِنينَ عُمَرَ بنَ عَبدِ العَزِيزِ القرشيَّ الأمويَّ، وأبا واثلَةَ إياسَ بنَ مُعاوِيَةَ قاضِيَ البَصْرَةِ، وحمادَ بنَ أبي سليمانَ فَقِيهَ العراقِ، وأضرابَهَمْ مِن أكابِرِ العلَماءِ فِي عُصُورِ الإسلامِ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خْتَلِفَةِ</w:t>
      </w:r>
      <w:r w:rsidR="009C0D17" w:rsidRPr="00B60092">
        <w:rPr>
          <w:rStyle w:val="a7"/>
          <w:rFonts w:ascii="Tahoma" w:hAnsi="Tahoma" w:cs="Traditional Arabic"/>
          <w:color w:val="0000FF"/>
          <w:sz w:val="36"/>
          <w:szCs w:val="36"/>
          <w:rtl/>
        </w:rPr>
        <w:t>(</w:t>
      </w:r>
      <w:r w:rsidR="009C0D17" w:rsidRPr="00B60092">
        <w:rPr>
          <w:rStyle w:val="a7"/>
          <w:rFonts w:ascii="Tahoma" w:hAnsi="Tahoma" w:cs="Traditional Arabic"/>
          <w:color w:val="0000FF"/>
          <w:sz w:val="36"/>
          <w:szCs w:val="36"/>
          <w:rtl/>
        </w:rPr>
        <w:footnoteReference w:id="27"/>
      </w:r>
      <w:r w:rsidR="009C0D17"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رَحِمَ اللهُ الجميع</w:t>
      </w:r>
      <w:r w:rsidR="00915909" w:rsidRPr="00B60092">
        <w:rPr>
          <w:rStyle w:val="a7"/>
          <w:rFonts w:ascii="Tahoma" w:hAnsi="Tahoma" w:cs="Traditional Arabic"/>
          <w:color w:val="0000FF"/>
          <w:sz w:val="36"/>
          <w:szCs w:val="36"/>
          <w:rtl/>
        </w:rPr>
        <w:t>(</w:t>
      </w:r>
      <w:r w:rsidR="00915909" w:rsidRPr="00B60092">
        <w:rPr>
          <w:rStyle w:val="a7"/>
          <w:rFonts w:ascii="Tahoma" w:hAnsi="Tahoma" w:cs="Traditional Arabic"/>
          <w:color w:val="0000FF"/>
          <w:sz w:val="36"/>
          <w:szCs w:val="36"/>
          <w:rtl/>
        </w:rPr>
        <w:footnoteReference w:id="28"/>
      </w:r>
      <w:r w:rsidR="00915909"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2269A98" ns2:textId="77777777" w:rsidR="00DC6563" w:rsidRPr="00095B64" w:rsidRDefault="00DC6563" w:rsidP="000E3A9A">
      <w:pPr>
        <w:widowControl w:val="0"/>
        <w:spacing w:after="80" w:line="18" w:lineRule="atLeast"/>
        <w:ind w:firstLine="284"/>
        <w:jc w:val="both"/>
        <w:rPr>
          <w:rFonts w:ascii="Traditional Arabic" w:hAnsi="Traditional Arabic" w:cs="Lotus Linotype"/>
          <w:b/>
          <w:bCs/>
          <w:sz w:val="36"/>
          <w:szCs w:val="34"/>
          <w:rtl/>
        </w:rPr>
      </w:pPr>
      <w:r>
        <w:rPr>
          <w:vanish/>
        </w:rPr>
        <w:t>{{PG:46}}</w:t>
      </w:r>
      <w:r w:rsidRPr="00095B64">
        <w:rPr>
          <w:rFonts w:ascii="Traditional Arabic" w:hAnsi="Traditional Arabic" w:cs="Lotus Linotype"/>
          <w:b/>
          <w:bCs/>
          <w:sz w:val="36"/>
          <w:szCs w:val="34"/>
          <w:rtl/>
        </w:rPr>
        <w:t>ولا بُدَّ أنْ يُراعَى فِي إطْلاقِهِ أَمْرانِ</w:t>
      </w:r>
      <w:r w:rsidR="00C15649" w:rsidRPr="00095B64">
        <w:rPr>
          <w:rFonts w:ascii="Traditional Arabic" w:hAnsi="Traditional Arabic" w:cs="Lotus Linotype"/>
          <w:b/>
          <w:bCs/>
          <w:sz w:val="36"/>
          <w:szCs w:val="34"/>
          <w:rtl/>
        </w:rPr>
        <w:t xml:space="preserve">: </w:t>
      </w:r>
    </w:p>
    <w:p ns2:paraId="1E0567E7" ns2:textId="40FF1670" w:rsidR="00FC285A" w:rsidRPr="0026525E" w:rsidRDefault="00DC6563" w:rsidP="000E3A9A">
      <w:pPr>
        <w:widowControl w:val="0"/>
        <w:numPr>
          <w:ilvl w:val="0"/>
          <w:numId w:val="1"/>
        </w:numPr>
        <w:tabs>
          <w:tab w:val="clear" w:pos="720"/>
        </w:tabs>
        <w:spacing w:after="80" w:line="18" w:lineRule="atLeast"/>
        <w:ind w:left="84" w:firstLine="284"/>
        <w:jc w:val="both"/>
        <w:rPr>
          <w:rFonts w:ascii="Traditional Arabic" w:hAnsi="Traditional Arabic" w:cs="Lotus Linotype"/>
          <w:sz w:val="36"/>
          <w:szCs w:val="32"/>
        </w:rPr>
      </w:pPr>
      <w:r>
        <w:rPr>
          <w:vanish/>
        </w:rPr>
        <w:t>{{PG:46}}</w:t>
      </w:r>
      <w:r w:rsidRPr="0026525E">
        <w:rPr>
          <w:rFonts w:ascii="Traditional Arabic" w:hAnsi="Traditional Arabic" w:cs="Lotus Linotype"/>
          <w:sz w:val="36"/>
          <w:szCs w:val="32"/>
          <w:rtl/>
        </w:rPr>
        <w:t>صُدُورُهُ عَنْ مُؤَهَّلٍ للحُكْمِ بِهِ، فإنّهُ فِي مَعَنَى التعْدِيلِ فِي الجُمْلَةِ، والجَرْحُ والتعْدِيلُ إنّما يُعْتَبَرُ فِيهما قَولُ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فَحَسْبُ، أما الجاهِلُ فَلا عِبْرَةَ بِجَرْحِهِ ولا تَعْدِيلِهِ، وإنما قلتُ إنه في مَعْنَى التعدِيل في الجُمْلَةِ لأَنّهُ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تبادِرُ إلَى الذهْنِ عِنْدَ إطلاقِهِ علَى 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من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ولأنّهُ قَدْ يُوصَفُ بِهِ الرجُلُ ولَيسَ عَدْل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كما دَرَجَ بَعْضُ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تأخّرِينَ علَى إطْلاقِهِ علَى بَعْضِ عُلماءِ </w:t>
      </w:r>
      <w:r w:rsidRPr="0026525E">
        <w:rPr>
          <w:rFonts w:ascii="Traditional Arabic" w:hAnsi="Traditional Arabic" w:cs="Lotus Linotype"/>
          <w:sz w:val="36"/>
          <w:szCs w:val="32"/>
          <w:rtl/>
        </w:rPr>
        <w:lastRenderedPageBreak/>
        <w:t>الغَرْبِ فِي فُنونٍ مُخْتَلِفَةِ</w:t>
      </w:r>
      <w:r w:rsidR="000E3A9A" w:rsidRPr="000E3A9A">
        <w:rPr>
          <w:rFonts w:ascii="Traditional Arabic" w:hAnsi="Traditional Arabic" w:cs="Lotus Linotype"/>
          <w:sz w:val="36"/>
          <w:szCs w:val="32"/>
          <w:rtl/>
        </w:rPr>
        <w:t>.</w:t>
      </w:r>
    </w:p>
    <w:p ns2:paraId="506FC29D" ns2:textId="21BBFE1A" w:rsidR="00DC6563" w:rsidRPr="0026525E" w:rsidRDefault="00DC6563" w:rsidP="000E3A9A">
      <w:pPr>
        <w:widowControl w:val="0"/>
        <w:numPr>
          <w:ilvl w:val="0"/>
          <w:numId w:val="1"/>
        </w:numPr>
        <w:tabs>
          <w:tab w:val="clear" w:pos="720"/>
        </w:tabs>
        <w:spacing w:after="80" w:line="18" w:lineRule="atLeast"/>
        <w:ind w:left="84" w:firstLine="284"/>
        <w:jc w:val="both"/>
        <w:rPr>
          <w:rFonts w:ascii="Traditional Arabic" w:hAnsi="Traditional Arabic" w:cs="Lotus Linotype"/>
          <w:sz w:val="36"/>
          <w:szCs w:val="32"/>
        </w:rPr>
      </w:pPr>
      <w:r>
        <w:rPr>
          <w:vanish/>
        </w:rPr>
        <w:t>{{PG:47}}</w:t>
      </w:r>
      <w:r w:rsidRPr="0026525E">
        <w:rPr>
          <w:rFonts w:ascii="Traditional Arabic" w:hAnsi="Traditional Arabic" w:cs="Lotus Linotype"/>
          <w:sz w:val="36"/>
          <w:szCs w:val="32"/>
          <w:rtl/>
        </w:rPr>
        <w:t>وَأَنْ لا يُوصَفَ بِهِ إلاّ مَن كانَ أهْل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 وإلاّ كانَ مِن مَدْحِ الرجُلِ بما لَيسَ فِيهِ، ويُخْشَى مَعَ ذلكَ أنْ يَكُونَ مِن بابِ الكَذِبِ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نْهِيِّ عَنْهُ، معَ ما فِيهِ مِن التغْرِيرِ بالعامَّةِ والجُهالِ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p>
    <w:p ns2:paraId="6A89ECA1" ns2:textId="34CA3D27"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Pr>
          <w:vanish/>
        </w:rPr>
        <w:t>{{PG:47}}</w:t>
      </w:r>
      <w:r w:rsidRPr="0026525E">
        <w:rPr>
          <w:rFonts w:ascii="Traditional Arabic" w:hAnsi="Traditional Arabic" w:cs="Lotus Linotype"/>
          <w:sz w:val="36"/>
          <w:szCs w:val="32"/>
          <w:rtl/>
        </w:rPr>
        <w:t xml:space="preserve">والظاهِرَةُ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 فِي السؤالِ من الأُمُورِ التِي لا تُحْمَدُ؛ ولا تُحْمَدُ عَواقِبُها، وهيَ مظْهَرٌ من مَظاهِرِ التّع</w:t>
      </w:r>
      <w:r w:rsidR="00EA5351" w:rsidRPr="0026525E">
        <w:rPr>
          <w:rFonts w:ascii="Traditional Arabic" w:hAnsi="Traditional Arabic" w:cs="Lotus Linotype"/>
          <w:sz w:val="36"/>
          <w:szCs w:val="32"/>
          <w:rtl/>
        </w:rPr>
        <w:t>ال</w:t>
      </w:r>
      <w:r w:rsidR="00E50BFF" w:rsidRPr="0026525E">
        <w:rPr>
          <w:rFonts w:ascii="Traditional Arabic" w:hAnsi="Traditional Arabic" w:cs="Lotus Linotype"/>
          <w:sz w:val="36"/>
          <w:szCs w:val="32"/>
          <w:rtl/>
        </w:rPr>
        <w:t>م</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قِيتِ الذِي يَغْزوا حَياتَنا العِلْمِيّةَ والثقافِيّةَ، وهِي مِن ثَمّ من عَلاماتِ النّقْصِ والضعْفِ فِي الأُمّةِ</w:t>
      </w:r>
      <w:r w:rsidR="00EA53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مُقْتَضَى كَثْرَةِ </w:t>
      </w:r>
      <w:r w:rsidR="004B465D" w:rsidRPr="0026525E">
        <w:rPr>
          <w:rFonts w:ascii="Traditional Arabic" w:hAnsi="Traditional Arabic" w:cs="Lotus Linotype" w:hint="cs"/>
          <w:sz w:val="36"/>
          <w:szCs w:val="32"/>
          <w:rtl/>
        </w:rPr>
        <w:t>«</w:t>
      </w:r>
      <w:r w:rsidR="00FC285A" w:rsidRPr="0026525E">
        <w:rPr>
          <w:rFonts w:ascii="Traditional Arabic" w:hAnsi="Traditional Arabic" w:cs="Lotus Linotype"/>
          <w:sz w:val="36"/>
          <w:szCs w:val="32"/>
          <w:rtl/>
        </w:rPr>
        <w:t>العَلاّماتِ</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فِيها أنْ يَكُونَ حالُها غَيرَ حالِها الذِي هِيَ عَلَيهِ!، أمّا مُخادَعَةُ النفْسِ والأُمّةِ بِمِثْلِ هذهِ الألقابِ فإنهُ من أعْظَمِ أسبابِ الغفلَةِ عنِ الحَقيقَةِ، ونَحْنُ بِحاجَةٍ شدِيدَةٍ إلَى الوقوفِ عَلى النقائصِ فِي حياتِنا لتَكْمِيلِها؛ لا إلى مَن يُغَرّرُ بِنا وب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فُيُلْهِيهِمْ عن الأخْذِ بما يَتعَيّنُ علَيهِم من الأسْبابِ، ولأَنَّ الأمَّةَ بمَنْزِلَةِ الجَسدِ الواحِدِ لا تَتِمُّ رِعايَةُ كمالِ قُوّتِهِ العِلم</w:t>
      </w:r>
      <w:r w:rsidR="003B3A81" w:rsidRPr="0026525E">
        <w:rPr>
          <w:rFonts w:ascii="Traditional Arabic" w:hAnsi="Traditional Arabic" w:cs="Lotus Linotype"/>
          <w:sz w:val="36"/>
          <w:szCs w:val="32"/>
          <w:rtl/>
        </w:rPr>
        <w:t>ِيّةِ والعَمَلِيّةِ إلا بِذلكَ</w:t>
      </w:r>
      <w:r w:rsidR="000E3A9A" w:rsidRPr="000E3A9A">
        <w:rPr>
          <w:rFonts w:ascii="Traditional Arabic" w:hAnsi="Traditional Arabic" w:cs="Lotus Linotype"/>
          <w:sz w:val="36"/>
          <w:szCs w:val="32"/>
          <w:rtl/>
        </w:rPr>
        <w:t>.</w:t>
      </w:r>
    </w:p>
    <w:p ns2:paraId="4847D665" ns2:textId="77D53E69"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Pr>
          <w:vanish/>
        </w:rPr>
        <w:t>{{PG:47}}</w:t>
      </w:r>
      <w:r w:rsidRPr="00095B64">
        <w:rPr>
          <w:rFonts w:ascii="Traditional Arabic" w:hAnsi="Traditional Arabic" w:cs="Lotus Linotype"/>
          <w:b/>
          <w:bCs/>
          <w:sz w:val="36"/>
          <w:szCs w:val="34"/>
          <w:rtl/>
        </w:rPr>
        <w:t xml:space="preserve">ولَسْنا نَغْمِطُ بذلكَ حَقَّ ذِي الحَقِّ مِن أكابِرِ عُلَماءِ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سْلمينَ أيّدَهُمُ اللهُ،</w:t>
      </w:r>
      <w:r w:rsidRPr="0026525E">
        <w:rPr>
          <w:rFonts w:ascii="Traditional Arabic" w:hAnsi="Traditional Arabic" w:cs="Lotus Linotype"/>
          <w:sz w:val="36"/>
          <w:szCs w:val="32"/>
          <w:rtl/>
        </w:rPr>
        <w:t xml:space="preserve"> لكِنَّ بَينَ غَمْطِ الحَقِّ والظاهِرَةِ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 فِي السؤالِ واسِطَةً نَسْعَى إلَيْها هِيَ جادَّةُ الاعْتِدالِ، ولَيْسَ يَتِمُّ الوقُوفُ علَيْها إلا بِتَفْوِيضِ الأمْرِ إلَى أهْلِهِ، وسُكوتِ من لا يَعْلَمُ عِنْدَ حُدُودِ الأدَبِ والسؤالِ، والجِدّ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ثابَرَةِ فِي الطلَبِ، وإلاّ فقَدْ رأينا مَنْ يُنْعَتُ بهذهِ الألقابِ معَ فقْرِهِ فِي العِلْمِ علَى التحْقِيقِ، وإن خالَهُ العامّةُ وصِغارُ الطلابِ من الراسخِينَ فِيهِ، هذا مَعَ كَونِهِ مِمّنْ يُشارُ إلَيْهِمْ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عِنْدَ كَثِيرٍ من الشبابِ - بالبَنانِ!، فَكَيفَ بِمَنْ جَمَعَ إلَى ذلكَ جَهالَةَ العَيْنِ والحالِ؟!؛ وإلَى اللهِ عاقِبَةُ الأُمورِ</w:t>
      </w:r>
      <w:r w:rsidR="000E3A9A" w:rsidRPr="000E3A9A">
        <w:rPr>
          <w:rFonts w:ascii="Traditional Arabic" w:hAnsi="Traditional Arabic" w:cs="Lotus Linotype"/>
          <w:sz w:val="36"/>
          <w:szCs w:val="32"/>
          <w:rtl/>
        </w:rPr>
        <w:t>.</w:t>
      </w:r>
    </w:p>
    <w:p ns2:paraId="06F8CED7" ns2:textId="7DEE55F0"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Pr>
          <w:vanish/>
        </w:rPr>
        <w:t>{{PG:47}}</w:t>
      </w:r>
      <w:r w:rsidRPr="0026525E">
        <w:rPr>
          <w:rFonts w:ascii="Traditional Arabic" w:hAnsi="Traditional Arabic" w:cs="Lotus Linotype"/>
          <w:sz w:val="36"/>
          <w:szCs w:val="32"/>
          <w:rtl/>
        </w:rPr>
        <w:t>وق</w:t>
      </w:r>
      <w:r w:rsidR="003B3A8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ورَدَ في الشرْعِ النهْيُ عن الغلُوِّ والتحْذيرُ منه؛ كما قال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00FC285A" w:rsidRPr="004213E8">
        <w:rPr>
          <w:rFonts w:ascii="Traditional Arabic" w:hAnsi="Traditional Arabic" w:cs="KFGQPC Uthmanic Script HAFS"/>
          <w:b/>
          <w:bCs/>
          <w:sz w:val="36"/>
          <w:szCs w:val="32"/>
          <w:rtl/>
        </w:rPr>
        <w:t>يَا</w:t>
      </w:r>
      <w:r w:rsidR="003B3A81" w:rsidRPr="004213E8">
        <w:rPr>
          <w:rFonts w:ascii="Traditional Arabic" w:hAnsi="Traditional Arabic" w:cs="KFGQPC Uthmanic Script HAFS" w:hint="cs"/>
          <w:b/>
          <w:bCs/>
          <w:sz w:val="36"/>
          <w:szCs w:val="32"/>
          <w:rtl/>
        </w:rPr>
        <w:t xml:space="preserve"> </w:t>
      </w:r>
      <w:r w:rsidR="00FC285A" w:rsidRPr="004213E8">
        <w:rPr>
          <w:rFonts w:ascii="Traditional Arabic" w:hAnsi="Traditional Arabic" w:cs="KFGQPC Uthmanic Script HAFS"/>
          <w:b/>
          <w:bCs/>
          <w:sz w:val="36"/>
          <w:szCs w:val="32"/>
          <w:rtl/>
        </w:rPr>
        <w:t>أَهْلَ الْكِتَابِ لَا تَغْلُوا فِي دِينِكُمْ وَلَا تَقُولُوا عَلَى اللَّهِ إِلَّا الْحَقَّ</w:t>
      </w:r>
      <w:r w:rsidR="004213E8" w:rsidRPr="004213E8">
        <w:rPr>
          <w:rFonts w:cs="Sakkal Majalla" w:hint="cs"/>
          <w:b/>
          <w:bCs/>
          <w:sz w:val="36"/>
          <w:szCs w:val="32"/>
          <w:rtl/>
        </w:rPr>
        <w:t>﴾</w:t>
      </w:r>
      <w:r w:rsidR="00FC285A" w:rsidRPr="0026525E">
        <w:rPr>
          <w:rFonts w:ascii="Traditional Arabic" w:hAnsi="Traditional Arabic" w:cs="Lotus Linotype"/>
          <w:sz w:val="36"/>
          <w:szCs w:val="32"/>
          <w:rtl/>
        </w:rPr>
        <w:t xml:space="preserve"> </w:t>
      </w:r>
      <w:r w:rsidR="00FC285A" w:rsidRPr="004213E8">
        <w:rPr>
          <w:rFonts w:ascii="Traditional Arabic" w:hAnsi="Traditional Arabic" w:cs="Traditional Arabic"/>
          <w:color w:val="000000"/>
          <w:sz w:val="28"/>
          <w:szCs w:val="26"/>
          <w:rtl/>
        </w:rPr>
        <w:t>[النساء</w:t>
      </w:r>
      <w:r w:rsidR="00C15649" w:rsidRPr="004213E8">
        <w:rPr>
          <w:rFonts w:ascii="Traditional Arabic" w:hAnsi="Traditional Arabic" w:cs="Traditional Arabic"/>
          <w:color w:val="000000"/>
          <w:sz w:val="28"/>
          <w:szCs w:val="26"/>
          <w:rtl/>
        </w:rPr>
        <w:t xml:space="preserve">: </w:t>
      </w:r>
      <w:r w:rsidR="00FC285A" w:rsidRPr="004213E8">
        <w:rPr>
          <w:rFonts w:ascii="Traditional Arabic" w:hAnsi="Traditional Arabic" w:cs="Traditional Arabic"/>
          <w:color w:val="000000"/>
          <w:sz w:val="28"/>
          <w:szCs w:val="26"/>
          <w:rtl/>
        </w:rPr>
        <w:t>171]</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والغلوُّ</w:t>
      </w:r>
      <w:r w:rsidR="00C15649"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تجاوزُ الحدِّ الذي حدَّهُ الشرعُ في الاعتِقاداتِ والأقْوالِ والأفعال، وهُو أَصلٌ لضلالِ كَثِيرٍ من الخَلْقِ؛ بلْ هُو الأصلُ فِي ضلالِ اليهودِ والنصارَى</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وكثيرٌ مِمّن ضلَّ من طَوائفِ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إنّما وَقعَ فِي مُشابَهَةِ هاتَينِ الطائِفَتَينِ؛ فاليهودُ طُولِبُوا باتّباعِ التّوْراةِ ومَحَبّةِ رسولِهِم؛ فَجَاوَزُوهُ إلَ</w:t>
      </w:r>
      <w:r w:rsidR="00EF3D79" w:rsidRPr="0026525E">
        <w:rPr>
          <w:rFonts w:ascii="Traditional Arabic" w:hAnsi="Traditional Arabic" w:cs="Lotus Linotype"/>
          <w:sz w:val="36"/>
          <w:szCs w:val="32"/>
          <w:rtl/>
        </w:rPr>
        <w:t>ى بُغْضِ الأنْبِياءِ والرسلِ وم</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عاداتِهِم كما </w:t>
      </w:r>
      <w:r w:rsidRPr="0026525E">
        <w:rPr>
          <w:rFonts w:ascii="Traditional Arabic" w:hAnsi="Traditional Arabic" w:cs="Lotus Linotype"/>
          <w:sz w:val="36"/>
          <w:szCs w:val="32"/>
          <w:rtl/>
        </w:rPr>
        <w:lastRenderedPageBreak/>
        <w:t xml:space="preserve">صَنعُوا معَ عِيسَى بن مَرْيَم </w:t>
      </w:r>
      <w:r w:rsidR="00BA3FF9">
        <w:rPr>
          <w:rFonts w:ascii="Traditional Arabic" w:hAnsi="Traditional Arabic" w:cs="Lotus Linotype"/>
          <w:color w:val="000000"/>
          <w:sz w:val="36"/>
          <w:szCs w:val="32"/>
        </w:rPr>
        <w:sym w:font="KFGQPC Arabic Symbols 01" w:char="F06E"/>
      </w:r>
      <w:r w:rsidRPr="0026525E">
        <w:rPr>
          <w:rFonts w:ascii="Traditional Arabic" w:hAnsi="Traditional Arabic" w:cs="Lotus Linotype"/>
          <w:sz w:val="36"/>
          <w:szCs w:val="32"/>
          <w:rtl/>
        </w:rPr>
        <w:t xml:space="preserve"> ومَعَ مُحمّدٍ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وهكذا صَنَعَ طوائِفُ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طُولِبُوا باتّباعِ الكِتابِ والسنّةِ وأنْ يَسْأَلَ منْ كانَ لا يَعْلَمُ الذِي يَعْلَمُ؛ فَجاوَزُوا ذلكَ إلَى الطّعْنِ فِي أَهْلِ العلمِ</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والتطاوُلِ علَى الأكابِرِ</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والتنْقِيصِ من أَقْدارِهِم بحُجّةِ اتّباعِ الدليلِ وأنّهُم لا يُقَلّدونَ أحد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والنصارَى أُمروا باتّباعِ عِيسى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فجاوزُوا ذلكَ إلَى ادّعاءِ أُلُوهِيّتِهِ وأَنه ابنُ اللهِ</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وكفروا بِمُحمدٍ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وهكذا وَقعَ لطائِفَةٍ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أُمِرُوا بالرجوعِ إلَى أهْلِ العِلمِ وإنْزالِهِم مَنازِلَهُمْ؛ فجاوزُوا ذلكَ إلَى الغُلُو</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شايخِ وتعْظِيمِهِمْ</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وادِّعاءِ أنهمْ أعلَمُ بالدينِ والش</w:t>
      </w:r>
      <w:r w:rsidR="002F3545">
        <w:rPr>
          <w:rFonts w:ascii="Traditional Arabic" w:hAnsi="Traditional Arabic" w:cs="Lotus Linotype" w:hint="cs"/>
          <w:sz w:val="36"/>
          <w:szCs w:val="32"/>
          <w:rtl/>
        </w:rPr>
        <w:t>َّـ</w:t>
      </w:r>
      <w:r w:rsidRPr="0026525E">
        <w:rPr>
          <w:rFonts w:ascii="Traditional Arabic" w:hAnsi="Traditional Arabic" w:cs="Lotus Linotype"/>
          <w:sz w:val="36"/>
          <w:szCs w:val="32"/>
          <w:rtl/>
        </w:rPr>
        <w:t>رعِ وأعْلمُ بِمُرادِ اللهِ تعالَى؛ فقلّدُوهُم فِيما جانَبَهُم فِيهِ الصوابُ ولاحَ الدلِيلُ علَى خِلافِهِ!</w:t>
      </w:r>
      <w:r w:rsidR="000E3A9A" w:rsidRPr="000E3A9A">
        <w:rPr>
          <w:rFonts w:ascii="Traditional Arabic" w:hAnsi="Traditional Arabic" w:cs="Lotus Linotype"/>
          <w:sz w:val="36"/>
          <w:szCs w:val="32"/>
          <w:rtl/>
        </w:rPr>
        <w:t>.</w:t>
      </w:r>
    </w:p>
    <w:p ns2:paraId="1223C209" ns2:textId="7F37F43E" w:rsidR="00FC285A"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Pr>
          <w:vanish/>
        </w:rPr>
        <w:t>{{PG:48}}</w:t>
      </w:r>
      <w:r w:rsidRPr="0026525E">
        <w:rPr>
          <w:rFonts w:ascii="Traditional Arabic" w:hAnsi="Traditional Arabic" w:cs="Lotus Linotype"/>
          <w:sz w:val="36"/>
          <w:szCs w:val="32"/>
          <w:rtl/>
        </w:rPr>
        <w:t>واعْلَم أنكَ لَو تَتَبّعْتَ مَنْشأَ طوائفِ الضلالاتِ والبِدَعِ عَلَى مَرِّ التارِ</w:t>
      </w:r>
      <w:r w:rsidR="00FC285A" w:rsidRPr="0026525E">
        <w:rPr>
          <w:rFonts w:ascii="Traditional Arabic" w:hAnsi="Traditional Arabic" w:cs="Lotus Linotype" w:hint="cs"/>
          <w:sz w:val="36"/>
          <w:szCs w:val="32"/>
          <w:rtl/>
        </w:rPr>
        <w:t>ي</w:t>
      </w:r>
      <w:r w:rsidRPr="0026525E">
        <w:rPr>
          <w:rFonts w:ascii="Traditional Arabic" w:hAnsi="Traditional Arabic" w:cs="Lotus Linotype"/>
          <w:sz w:val="36"/>
          <w:szCs w:val="32"/>
          <w:rtl/>
        </w:rPr>
        <w:t xml:space="preserve">خِ الإسلامِيِّ لرأَيْتَ الغُلُوَّ فِي تَعْظِيمِ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تْبُوعِ أَصْل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مُشْتَرَك</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بَيْنَها!، ومَعَ ذلكَ فَقَلَّ مِن الناسِ مَن يَتّعِظُ أوْ يَعْتَبِرُ، ثُمَّ انْظُرْ إلَى ما تُشاهِدُهُ اليَوْمَ مِنَ تَشابُكِ الناسِ واخْتِلافِها - تَشابُكَ أصابِعِ اليَدَينِ؛ كما مَثّلَ لِذلكَ رسولُ اللهِ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تَرَ الانْتِصارَ للمُتْبُوعِ والتّمَحُّلَ لتَصْوِيبِ آرائِهِ وتَخْطِئَةِ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خالِفِ نِهايَةَ إقْدامِ العُقُولِ!؛ وغايَةَ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طْلُوبِ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أمُولِ!، فِتِلْكَ هِي السمَةُ الجامِعَةُ لأحْوالِ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خْتَلِفِينَ، وقَلَّ مَن يَسْلَمُ مِنْهُم مِن ذلكَ، وقد قالَ </w:t>
      </w:r>
      <w:r w:rsidR="00C9423C" w:rsidRPr="0026525E">
        <w:rPr>
          <w:rFonts w:ascii="AAA GoldenLotus" w:hAnsi="AAA GoldenLotus" w:cs="Lotus Linotype"/>
          <w:color w:val="000000"/>
          <w:sz w:val="36"/>
          <w:szCs w:val="36"/>
          <w:rtl/>
        </w:rPr>
        <w:sym w:font="KFGQPC Arabic Symbols 01" w:char="F06D"/>
      </w:r>
      <w:r w:rsidR="00C15649" w:rsidRPr="0026525E">
        <w:rPr>
          <w:rFonts w:ascii="Traditional Arabic" w:hAnsi="Traditional Arabic" w:cs="Lotus Linotype"/>
          <w:sz w:val="36"/>
          <w:szCs w:val="32"/>
          <w:rtl/>
        </w:rPr>
        <w:t xml:space="preserve">: </w:t>
      </w:r>
      <w:r w:rsidR="00FC285A"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الناسُ كإبِلٍ مائِةٍ؛ لا تكادُ تَجُدُ فِيها راحِلَةً</w:t>
      </w:r>
      <w:r w:rsidRPr="0026525E">
        <w:rPr>
          <w:rFonts w:ascii="Traditional Arabic" w:hAnsi="Traditional Arabic" w:cs="Lotus Linotype"/>
          <w:sz w:val="36"/>
          <w:szCs w:val="32"/>
          <w:rtl/>
        </w:rPr>
        <w:t>!</w:t>
      </w:r>
      <w:r w:rsidR="00FC285A"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وصدَقَ صلواتُ اللهِ وسلامُهُ علَيهِ؛ فإنَّنِ</w:t>
      </w:r>
      <w:r w:rsidR="00D22CF1" w:rsidRPr="0026525E">
        <w:rPr>
          <w:rFonts w:ascii="Traditional Arabic" w:hAnsi="Traditional Arabic" w:cs="Lotus Linotype" w:hint="cs"/>
          <w:sz w:val="36"/>
          <w:szCs w:val="32"/>
          <w:rtl/>
        </w:rPr>
        <w:t>ي</w:t>
      </w:r>
      <w:r w:rsidRPr="0026525E">
        <w:rPr>
          <w:rFonts w:ascii="Traditional Arabic" w:hAnsi="Traditional Arabic" w:cs="Lotus Linotype"/>
          <w:sz w:val="36"/>
          <w:szCs w:val="32"/>
          <w:rtl/>
        </w:rPr>
        <w:t xml:space="preserve"> لَم أزَلْ مُنْذُ فَتَحَ اللهُ تعالَى عَلَيَّ وسلَكْتُ سَبيلَ طلبِ العلمِ أرْقُبُ أحوالَ الناسِ فِي ذلكَ، وكانَ من فَضْلِهِ علَيَّ أنْ عصَمَنِي مُنْذُ بِدايَتِي الأولَى مِما يَقَعُ فِيهِ الناسُ منَ التحَزُّبِ والانْتِماءِ؛ بل كَرَّهَ إلَيَّ ذلكَ ولَهُ الحَمدُ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نَّةُ، ولم أعْرِفْ سِوَى الانْتِسابِ إلى ما كانَ علَيهِ سلفُ الأمّةِ من الصحابَةِ والتابعِينَ عَقِيدَةً وفِقْها وسلوك</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وألْهَمَنِي مَعَ ذلكَ أن أقْفَ مِن الناسِ جماعاتٍ وأفراد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مَوقِفَ الحَكَمِ من الخُصومِ، وإنّما كُنْتُ أصْنعُ ذلكَ فِي بداياتِ الطلَبِ بِحَسْبِ ما يُفْتَحُ علَيَّ من العِلمِ، ولذا كُنْتُ قَرِيب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هذا وذاكَ؛ علَى ما بَينَ الناسِ من اخْتِلافٍ في الآراءِ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ناهِجِ والأفْكارِ، وأسْمَعُ من الجَمِيعِ سَماعَ وَعْيٍ وبَحْثٍ عن الصو</w:t>
      </w:r>
      <w:r w:rsidR="002F3545">
        <w:rPr>
          <w:rFonts w:ascii="Traditional Arabic" w:hAnsi="Traditional Arabic" w:cs="Lotus Linotype"/>
          <w:sz w:val="36"/>
          <w:szCs w:val="32"/>
          <w:rtl/>
        </w:rPr>
        <w:t xml:space="preserve">ابِ لا سَماعَ إذعانٍ </w:t>
      </w:r>
      <w:r w:rsidR="002F3545">
        <w:rPr>
          <w:rFonts w:ascii="Traditional Arabic" w:hAnsi="Traditional Arabic" w:cs="Lotus Linotype"/>
          <w:sz w:val="36"/>
          <w:szCs w:val="32"/>
          <w:rtl/>
        </w:rPr>
        <w:lastRenderedPageBreak/>
        <w:t>وق</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بُولٍ</w:t>
      </w:r>
      <w:r w:rsidR="002F3545" w:rsidRPr="00B60092">
        <w:rPr>
          <w:rStyle w:val="a7"/>
          <w:rFonts w:ascii="Tahoma" w:hAnsi="Tahoma" w:cs="Traditional Arabic"/>
          <w:color w:val="0000FF"/>
          <w:sz w:val="36"/>
          <w:szCs w:val="36"/>
          <w:rtl/>
        </w:rPr>
        <w:t>(</w:t>
      </w:r>
      <w:r w:rsidR="002F3545" w:rsidRPr="00B60092">
        <w:rPr>
          <w:rStyle w:val="a7"/>
          <w:rFonts w:ascii="Tahoma" w:hAnsi="Tahoma" w:cs="Traditional Arabic"/>
          <w:color w:val="0000FF"/>
          <w:sz w:val="36"/>
          <w:szCs w:val="36"/>
          <w:rtl/>
        </w:rPr>
        <w:footnoteReference w:id="30"/>
      </w:r>
      <w:r w:rsidR="002F3545" w:rsidRPr="00B60092">
        <w:rPr>
          <w:rStyle w:val="a7"/>
          <w:rFonts w:ascii="Tahoma" w:hAnsi="Tahoma" w:cs="Traditional Arabic"/>
          <w:color w:val="0000FF"/>
          <w:sz w:val="36"/>
          <w:szCs w:val="36"/>
          <w:rtl/>
        </w:rPr>
        <w:t>)</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 يَكُنْ لِي مِن الع</w:t>
      </w:r>
      <w:r w:rsidR="00FC285A" w:rsidRPr="0026525E">
        <w:rPr>
          <w:rFonts w:ascii="Traditional Arabic" w:hAnsi="Traditional Arabic" w:cs="Lotus Linotype"/>
          <w:sz w:val="36"/>
          <w:szCs w:val="32"/>
          <w:rtl/>
        </w:rPr>
        <w:t>ِلْمِ يَومَها ما يُؤَهّلُنِي لِ</w:t>
      </w:r>
      <w:r w:rsidRPr="0026525E">
        <w:rPr>
          <w:rFonts w:ascii="Traditional Arabic" w:hAnsi="Traditional Arabic" w:cs="Lotus Linotype"/>
          <w:sz w:val="36"/>
          <w:szCs w:val="32"/>
          <w:rtl/>
        </w:rPr>
        <w:t>مُحاكَمَةِ كُلِّ ما أسْمَعُ إلَى الكِتابِ والسنَّةِ، وإن كُنْتُ بِحُكْمِ نَشأتِي في الطلَبِ أمِيلُ إلَى كُلِّ ما هُو سَلَفِيٌّ، وهذا وإن كانَ قَدْ جَرَّ عَلَيَّ كَثِير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تاعِبِ فنَسَبَ الناسُ بِسَبَبِهِ إلَيَّ ما لَمْ أَقُلْ بِهِ يوم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ولا أقولُ بِهِ إلَى يَومِي هذا</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وعَدُّونِي فِي مواطِنَ أُخْرَى مُوافِق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لك</w:t>
      </w:r>
      <w:r w:rsidR="00EF3D79" w:rsidRPr="0026525E">
        <w:rPr>
          <w:rFonts w:ascii="Traditional Arabic" w:hAnsi="Traditional Arabic" w:cs="Lotus Linotype"/>
          <w:sz w:val="36"/>
          <w:szCs w:val="32"/>
          <w:rtl/>
        </w:rPr>
        <w:t>ُلِّ قَولٍ سَكَتُّ عَن إنكارِهِ</w:t>
      </w:r>
      <w:r w:rsidR="00EF3D7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حَيثُ كانَ سُكُوتِي لِقُصورِ آلَتِي العِلْمِيّةِ وخِبْرَتِي العَمَلِيّةِ آنَذاكَ؛ إلا أنهُ قَدْ أفادَنِي بِحَمْدِ اللهِ تعالَى كَثِير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جِهَةٍ أخْرى، فإنّهُ أوقَفَنِي علَى مَناهِجِ الجماعاتِ وآراءِ الأفرادِ أول</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ا</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وحَمَلَنِي علَى الاجْتِهادِ فِي بَحْثِ ما يَعْرضُ لِي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سائلِ بَحْث</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فِقْهِي</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مُجَرّد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العَصَبِيّةِ ثانِي</w:t>
      </w:r>
      <w:r w:rsidR="003620EB" w:rsidRPr="0026525E">
        <w:rPr>
          <w:rFonts w:ascii="Traditional Arabic" w:hAnsi="Traditional Arabic" w:cs="Lotus Linotype"/>
          <w:sz w:val="36"/>
          <w:szCs w:val="32"/>
          <w:rtl/>
        </w:rPr>
        <w:t>ًا</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وأخَذَ بِيَدِي إلَى ما كَنْتُ أرْجُوهُ من التحَرُّرِ من رِبْقَةِ التقلِيدِ؛ وَالوقُوفِ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سائل الخِلافِيّةِ مَوقِفَ النظَرِ والترجِيحِ بالدلِيلِ مَع اشتِدادِ عُودِ العِلْمِ ثالث</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وذلكَ فضلُ اللهِ وحْدَهُ</w:t>
      </w:r>
      <w:r w:rsidR="000E3A9A" w:rsidRPr="000E3A9A">
        <w:rPr>
          <w:rFonts w:ascii="Traditional Arabic" w:hAnsi="Traditional Arabic" w:cs="Lotus Linotype" w:hint="cs"/>
          <w:sz w:val="36"/>
          <w:szCs w:val="32"/>
          <w:rtl/>
        </w:rPr>
        <w:t>.</w:t>
      </w:r>
    </w:p>
    <w:p ns2:paraId="00D78207" ns2:textId="7FA94361"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Pr>
          <w:vanish/>
        </w:rPr>
        <w:t>{{PG:49}}</w:t>
      </w:r>
      <w:r w:rsidRPr="00095B64">
        <w:rPr>
          <w:rFonts w:ascii="Traditional Arabic" w:hAnsi="Traditional Arabic" w:cs="Lotus Linotype"/>
          <w:b/>
          <w:bCs/>
          <w:sz w:val="36"/>
          <w:szCs w:val="34"/>
          <w:rtl/>
        </w:rPr>
        <w:t>و</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قصودُ</w:t>
      </w:r>
      <w:r w:rsidRPr="0026525E">
        <w:rPr>
          <w:rFonts w:ascii="Traditional Arabic" w:hAnsi="Traditional Arabic" w:cs="Lotus Linotype"/>
          <w:sz w:val="36"/>
          <w:szCs w:val="32"/>
          <w:rtl/>
        </w:rPr>
        <w:t xml:space="preserve"> أنّ مُراقَبَةَ أحوالِ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خْتَلِفِينَ قَدْ أوقَفَتْنِي علَى شاهِدِ صِدْقٍ لقَولِهِ </w:t>
      </w:r>
      <w:r w:rsidR="00C9423C" w:rsidRPr="0026525E">
        <w:rPr>
          <w:rFonts w:ascii="AAA GoldenLotus" w:hAnsi="AAA GoldenLotus" w:cs="Lotus Linotype"/>
          <w:color w:val="000000"/>
          <w:sz w:val="36"/>
          <w:szCs w:val="36"/>
          <w:rtl/>
        </w:rPr>
        <w:sym w:font="KFGQPC Arabic Symbols 01" w:char="F06D"/>
      </w:r>
      <w:r w:rsidR="00C15649" w:rsidRPr="0026525E">
        <w:rPr>
          <w:rFonts w:ascii="Traditional Arabic" w:hAnsi="Traditional Arabic" w:cs="Lotus Linotype"/>
          <w:sz w:val="36"/>
          <w:szCs w:val="32"/>
          <w:rtl/>
        </w:rPr>
        <w:t xml:space="preserve">: </w:t>
      </w:r>
      <w:r w:rsidR="00FC285A"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الناسُ كإبلٍ مائةٍ</w:t>
      </w:r>
      <w:r w:rsidR="00FC285A" w:rsidRPr="0026525E">
        <w:rPr>
          <w:rFonts w:ascii="Traditional Arabic" w:hAnsi="Traditional Arabic" w:cs="Lotus Linotype" w:hint="cs"/>
          <w:sz w:val="36"/>
          <w:szCs w:val="32"/>
          <w:rtl/>
        </w:rPr>
        <w:t>)</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فإنكَ لا تكادُ تَجِدُ فِي كُلِّ مائِةِ مُتَكَلِّمٍ يَتِيهُ في بَيْداءِ التنازعِ والخِلافِ مُنْصِف</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يَنْشُدُ الحقَّ ويسعَى إلَيهِ، وإنّما هُو السبابُ، والتقاذفُ، والغمْزُ، واللمْزُ، والهَمْزُ، واتّهامُ النيّاتِ، والطعْنُ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قاصِدِ والغاياتِ</w:t>
      </w:r>
      <w:r w:rsidR="002F354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والانتصارُ تعصب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للمدرسَة والشيخِ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 ثُمّ ظَهَرَ ذلكَ جَلِي</w:t>
      </w:r>
      <w:r w:rsidR="002F3545">
        <w:rPr>
          <w:rFonts w:ascii="Traditional Arabic" w:hAnsi="Traditional Arabic" w:cs="Lotus Linotype" w:hint="cs"/>
          <w:sz w:val="36"/>
          <w:szCs w:val="32"/>
          <w:rtl/>
        </w:rPr>
        <w:t>ّ</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واضِح</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خَفاءَ فِيهِ للعَدُوِّ قَبلَ الصدِيقِ! لَمّا ظَهَرَتِ </w:t>
      </w:r>
      <w:r w:rsidR="004B465D" w:rsidRPr="0026525E">
        <w:rPr>
          <w:rFonts w:ascii="Traditional Arabic" w:hAnsi="Traditional Arabic" w:cs="Lotus Linotype" w:hint="cs"/>
          <w:sz w:val="36"/>
          <w:szCs w:val="32"/>
          <w:rtl/>
        </w:rPr>
        <w:t>«</w:t>
      </w:r>
      <w:r w:rsidR="00FC285A" w:rsidRPr="0026525E">
        <w:rPr>
          <w:rFonts w:ascii="Traditional Arabic" w:hAnsi="Traditional Arabic" w:cs="Lotus Linotype"/>
          <w:sz w:val="36"/>
          <w:szCs w:val="32"/>
          <w:rtl/>
        </w:rPr>
        <w:t>الشبَكَةُ العَنكبوتِيَّةُ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معَ اتساعِ مساحَةِ الاخْتِلافِ؛ لتشملَ الأحزابَ والفِرَقَ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ذاهِبَ والأفرادَ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شايخَ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ناهِجَ والأفكارَ والآراءَ؛ كما تَناوَلَها الجهالُ وأنصافُ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تعلّمِينَ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غْرِضونَ؛ كما رأيتُ ذلكَ باسْتِقْراءِ عَشراتٍ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واضيعِ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سائلِ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طْروحَةِ في الشبكة</w:t>
      </w:r>
      <w:r w:rsidR="000E3A9A" w:rsidRPr="000E3A9A">
        <w:rPr>
          <w:rFonts w:ascii="Traditional Arabic" w:hAnsi="Traditional Arabic" w:cs="Lotus Linotype"/>
          <w:sz w:val="36"/>
          <w:szCs w:val="32"/>
          <w:rtl/>
        </w:rPr>
        <w:t>.</w:t>
      </w:r>
    </w:p>
    <w:p ns2:paraId="66A40734" ns2:textId="39F0BF73"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Pr>
          <w:vanish/>
        </w:rPr>
        <w:t>{{PG:49}}</w:t>
      </w:r>
      <w:r w:rsidRPr="00095B64">
        <w:rPr>
          <w:rFonts w:ascii="Traditional Arabic" w:hAnsi="Traditional Arabic" w:cs="Lotus Linotype"/>
          <w:b/>
          <w:bCs/>
          <w:sz w:val="36"/>
          <w:szCs w:val="34"/>
          <w:rtl/>
        </w:rPr>
        <w:t>وانتِشارُ هذهِ الآفَةِ دلِيلٌ</w:t>
      </w:r>
      <w:r w:rsidRPr="0026525E">
        <w:rPr>
          <w:rFonts w:ascii="Traditional Arabic" w:hAnsi="Traditional Arabic" w:cs="Lotus Linotype"/>
          <w:sz w:val="36"/>
          <w:szCs w:val="32"/>
          <w:rtl/>
        </w:rPr>
        <w:t xml:space="preserve"> علَى قُصورٍ عَظِيمٍ فِي تَرْبِيَةِ الأتْباعِ يَتَعَيّنُ مَعَهُ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تْبوعِينَ استِدْراكُ ذلكَ والح</w:t>
      </w:r>
      <w:r w:rsidR="00F324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ياطَةُ لهُ بِخُطّةٍ شامِلَةٍ تَرْعَى غَرْسَ روحِ الإنصافِ حَتّى يَستَحِيلَ العَدْلُ مَلَكَةً فِي النفوسِ، وتُرَوِّضُ العُقولَ والأفكارَ علَى أدَبِ الخِلافِ، وذلكَ لا يَكُونُ إلاّ بالعِلْمِ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تِينِ، </w:t>
      </w:r>
      <w:r w:rsidRPr="0026525E">
        <w:rPr>
          <w:rFonts w:ascii="Traditional Arabic" w:hAnsi="Traditional Arabic" w:cs="Lotus Linotype"/>
          <w:sz w:val="36"/>
          <w:szCs w:val="32"/>
          <w:rtl/>
        </w:rPr>
        <w:lastRenderedPageBreak/>
        <w:t>والأخْذِ بأيْدِي الطلَبَةِ فِي مَدارِجِ التحْصِيلِ الذِي يُفْضِي مَعَ الجِدِّ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ثابَرَةِ إلَى القُدْرَةِ علَى النظَرِ والاسْتِنباطِ، والترفُّعِ بِهِمْ عَنِ دَوْرِ التابِعِ الإمّعَةِ الذِي يُحْسِنُ إنْ أحْسَنَ شَيْخُهُ ويُسِيئُ إن أساءَ!، ومِن أعْظَمِ مَوانِعِ حُصولِ هذا الذِي نَدْعُو إلَيهِ الغُلُوُّ الذِي نَراهُ فِي تَعْظِيمِ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تْبُوعِينَ!، حَتّى أصْبَحْنا نَرى مِن الطلَبَةِ مَنْ يَحْكِي عَن شَيْخِهِ كُلَّ حَركاتِهِ وسَكَناتِه</w:t>
      </w:r>
      <w:r w:rsidR="00571BFD" w:rsidRPr="0026525E">
        <w:rPr>
          <w:rFonts w:ascii="Traditional Arabic" w:hAnsi="Traditional Arabic" w:cs="Lotus Linotype"/>
          <w:sz w:val="36"/>
          <w:szCs w:val="32"/>
          <w:rtl/>
        </w:rPr>
        <w:t>ِ!؛ فَيَذكُرُونَ عَن كَراماتِهِ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وعَن هَيْئةِ لِباسِهِ وحَدِي</w:t>
      </w:r>
      <w:r w:rsidR="00571BFD" w:rsidRPr="0026525E">
        <w:rPr>
          <w:rFonts w:ascii="Traditional Arabic" w:hAnsi="Traditional Arabic" w:cs="Lotus Linotype"/>
          <w:sz w:val="36"/>
          <w:szCs w:val="32"/>
          <w:rtl/>
        </w:rPr>
        <w:t>ثِهِ</w:t>
      </w:r>
      <w:r w:rsidR="00571BFD" w:rsidRPr="0026525E">
        <w:rPr>
          <w:rFonts w:ascii="Traditional Arabic" w:hAnsi="Traditional Arabic" w:cs="Lotus Linotype" w:hint="cs"/>
          <w:sz w:val="36"/>
          <w:szCs w:val="32"/>
          <w:rtl/>
        </w:rPr>
        <w:t>،</w:t>
      </w:r>
      <w:r w:rsidR="00571BFD" w:rsidRPr="0026525E">
        <w:rPr>
          <w:rFonts w:ascii="Traditional Arabic" w:hAnsi="Traditional Arabic" w:cs="Lotus Linotype"/>
          <w:sz w:val="36"/>
          <w:szCs w:val="32"/>
          <w:rtl/>
        </w:rPr>
        <w:t xml:space="preserve"> ومطعَمِهِ ومشربهِ</w:t>
      </w:r>
      <w:r w:rsidR="00571BFD" w:rsidRPr="0026525E">
        <w:rPr>
          <w:rFonts w:ascii="Traditional Arabic" w:hAnsi="Traditional Arabic" w:cs="Lotus Linotype" w:hint="cs"/>
          <w:sz w:val="36"/>
          <w:szCs w:val="32"/>
          <w:rtl/>
        </w:rPr>
        <w:t>،</w:t>
      </w:r>
      <w:r w:rsidR="00571BFD" w:rsidRPr="0026525E">
        <w:rPr>
          <w:rFonts w:ascii="Traditional Arabic" w:hAnsi="Traditional Arabic" w:cs="Lotus Linotype"/>
          <w:sz w:val="36"/>
          <w:szCs w:val="32"/>
          <w:rtl/>
        </w:rPr>
        <w:t xml:space="preserve"> وركُوبِهِ ومَشْيِهِ</w:t>
      </w:r>
      <w:r w:rsidR="00571BFD" w:rsidRPr="0026525E">
        <w:rPr>
          <w:rFonts w:ascii="Traditional Arabic" w:hAnsi="Traditional Arabic" w:cs="Lotus Linotype" w:hint="cs"/>
          <w:sz w:val="36"/>
          <w:szCs w:val="32"/>
          <w:rtl/>
        </w:rPr>
        <w:t>،</w:t>
      </w:r>
      <w:r w:rsidR="00571BFD" w:rsidRPr="0026525E">
        <w:rPr>
          <w:rFonts w:ascii="Traditional Arabic" w:hAnsi="Traditional Arabic" w:cs="Lotus Linotype"/>
          <w:sz w:val="36"/>
          <w:szCs w:val="32"/>
          <w:rtl/>
        </w:rPr>
        <w:t xml:space="preserve"> وزُهْدِهِ وضحِكِهِ وبُكائِهِ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وخُشُوعِهِ فِي صلاتِهِ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وعِبادَاتِهِ، ورُبّما بالغُوا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دْحِ فقالُوا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أعْبَدُ أَهْلِ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صْرِ، أو</w:t>
      </w:r>
      <w:r w:rsidR="00571BFD" w:rsidRPr="0026525E">
        <w:rPr>
          <w:rFonts w:ascii="Traditional Arabic" w:hAnsi="Traditional Arabic" w:cs="Lotus Linotype" w:hint="cs"/>
          <w:sz w:val="36"/>
          <w:szCs w:val="32"/>
          <w:rtl/>
        </w:rPr>
        <w:t xml:space="preserve"> </w:t>
      </w:r>
      <w:r w:rsidR="00571BFD" w:rsidRPr="0026525E">
        <w:rPr>
          <w:rFonts w:ascii="Traditional Arabic" w:hAnsi="Traditional Arabic" w:cs="Lotus Linotype"/>
          <w:sz w:val="36"/>
          <w:szCs w:val="32"/>
          <w:rtl/>
        </w:rPr>
        <w:t>أورَعُهُم</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أزْهَدُهُم، ونَحْوُ ذلكَ، </w:t>
      </w:r>
      <w:r w:rsidRPr="00095B64">
        <w:rPr>
          <w:rFonts w:ascii="Traditional Arabic" w:hAnsi="Traditional Arabic" w:cs="Lotus Linotype"/>
          <w:b/>
          <w:bCs/>
          <w:sz w:val="36"/>
          <w:szCs w:val="34"/>
          <w:rtl/>
        </w:rPr>
        <w:t>وكُلُّ ذلكَ عَلى عَيْنِ الشيْخِ وسَمْعِهِ!،</w:t>
      </w:r>
      <w:r w:rsidRPr="0026525E">
        <w:rPr>
          <w:rFonts w:ascii="Traditional Arabic" w:hAnsi="Traditional Arabic" w:cs="Lotus Linotype"/>
          <w:sz w:val="36"/>
          <w:szCs w:val="32"/>
          <w:rtl/>
        </w:rPr>
        <w:t xml:space="preserve"> ورُبّما تَنافَسُوا فِي ذكْرِ محاسِنِ الشيوخِ علَى وَجْهٍ يُشْعِرُ بافْتِتَانِ التابِعِ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تْبوعِ!!، وذلكَ معَ كَونِهِ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دْحِ الذِي نَهَى الشارِعُ عَنهُ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خارِجٌ عن هَدْيِ سَلَفِ الأمّةِ </w:t>
      </w:r>
      <w:r w:rsidR="005800C7" w:rsidRPr="005800C7">
        <w:rPr>
          <w:rFonts w:ascii="Traditional Arabic" w:hAnsi="Traditional Arabic" w:cs="Traditional Arabic" w:hint="cs"/>
          <w:color w:val="000000"/>
          <w:sz w:val="40"/>
          <w:szCs w:val="40"/>
        </w:rPr>
        <w:sym w:font="AGA Arabesque" w:char="F079"/>
      </w:r>
      <w:r w:rsidRPr="0026525E">
        <w:rPr>
          <w:rFonts w:ascii="Traditional Arabic" w:hAnsi="Traditional Arabic" w:cs="Lotus Linotype"/>
          <w:sz w:val="36"/>
          <w:szCs w:val="32"/>
          <w:rtl/>
        </w:rPr>
        <w:t xml:space="preserve">؛ مع ما فِيهِ من تَعْرِيضِ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تْبُوعِ للفِتْنَةِ أَيض</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3DB54CBB" ns2:textId="29332BD2"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Pr>
          <w:vanish/>
        </w:rPr>
        <w:t>{{PG:50}}</w:t>
      </w:r>
      <w:r w:rsidRPr="0026525E">
        <w:rPr>
          <w:rFonts w:ascii="Traditional Arabic" w:hAnsi="Traditional Arabic" w:cs="Lotus Linotype"/>
          <w:sz w:val="36"/>
          <w:szCs w:val="32"/>
          <w:rtl/>
        </w:rPr>
        <w:t xml:space="preserve">وأكْثَرُ ما أَنْتَ راءٍ ذلكَ فِي الأحْزابِ والفِرَقِ ومدارِسِ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ناهِجِ التِي تَنازَعَ الناسُ فِيها، خاصّةً إذا عَلِمْتَ أنّ مِن أعْظَمِ آفاتِ هذا التحَزُّبِ والتفَرُّقِ انْعِزالَ هذهِ الجِماعاتِ عن جَسدِ الأمّةِ مِن جِهَةٍ، ومَكْرَ عَدُوِّ الدّينِ الذِي يُحاوِلُ عَزْلَ ما عِنْدَها من الحَقّ</w:t>
      </w:r>
      <w:r w:rsidR="00571BFD" w:rsidRPr="0026525E">
        <w:rPr>
          <w:rFonts w:ascii="Traditional Arabic" w:hAnsi="Traditional Arabic" w:cs="Lotus Linotype"/>
          <w:sz w:val="36"/>
          <w:szCs w:val="32"/>
          <w:rtl/>
        </w:rPr>
        <w:t>ِ عَن الأمّةِ من جِهَةٍ أُخْرَى</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هذا الحالَ أوْجَبَ عِندَ هذهِ الجَماعاتِ تَقْدِيمَ مَن لا يَسْتَحِقُّ التقْدِيمَ، وتَصَدُّرَ مَن لَيْسَ أهْل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لِذلكَ ولا يَحِلُّ لَهُ التصَدّر، وتِلْكَ ثَمَرَةٌ حَتْمِيّةٌ لِمِثْلِ هذا الفِصامِ، ولذا ذكَرْتُ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 وُجُوبَ التَمَسُّكِ بِما كانَ عَلَيهِ السلَفُ الأولُ من التَسْمِيَةِ والانْتِسابِ</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وحذرْتُ من التسمِياتِ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حْدَثَةِ </w:t>
      </w:r>
      <w:r w:rsidR="004B465D" w:rsidRPr="0026525E">
        <w:rPr>
          <w:rFonts w:ascii="Traditional Arabic" w:hAnsi="Traditional Arabic" w:cs="Lotus Linotype" w:hint="cs"/>
          <w:sz w:val="36"/>
          <w:szCs w:val="32"/>
          <w:rtl/>
        </w:rPr>
        <w:t>«</w:t>
      </w:r>
      <w:r w:rsidR="00FC285A" w:rsidRPr="0026525E">
        <w:rPr>
          <w:rFonts w:ascii="Traditional Arabic" w:hAnsi="Traditional Arabic" w:cs="Lotus Linotype"/>
          <w:sz w:val="36"/>
          <w:szCs w:val="32"/>
          <w:rtl/>
        </w:rPr>
        <w:t>كالسلَفِيّةِ الجهادِيّةِ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ونَحْوِها</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لأَنّنِي أرْمِي مِن وَراءِ ذلكَ إلَى أنّ كُلّ دَعْوَةٍ لا تَعْتَصِمُ بَعْدَ كِتابِ اللهِ تَعالَى وسنّةِ نَبِيهِ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بِحَبلِ الأمّةِ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سلِمَةِ وتَكُونُ دَ</w:t>
      </w:r>
      <w:r w:rsidR="00571BFD" w:rsidRPr="0026525E">
        <w:rPr>
          <w:rFonts w:ascii="Traditional Arabic" w:hAnsi="Traditional Arabic" w:cs="Lotus Linotype"/>
          <w:sz w:val="36"/>
          <w:szCs w:val="32"/>
          <w:rtl/>
        </w:rPr>
        <w:t>عْوَتُها لأُمّةِ الإسلامِ كافّة</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وتَكُونُ الأُمّةُ من ثَمّةَ مَحْضِ</w:t>
      </w:r>
      <w:r w:rsidR="00FC285A"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لَها؛ م</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تَكُنْ كذلك</w:t>
      </w:r>
      <w:r w:rsidR="00571BFD" w:rsidRPr="0026525E">
        <w:rPr>
          <w:rFonts w:ascii="Traditional Arabic" w:hAnsi="Traditional Arabic" w:cs="Lotus Linotype"/>
          <w:sz w:val="36"/>
          <w:szCs w:val="32"/>
          <w:rtl/>
        </w:rPr>
        <w:t>َ انْقَطَعَتْ بِها السبُلُ</w:t>
      </w:r>
      <w:r w:rsidR="00571BFD" w:rsidRPr="0026525E">
        <w:rPr>
          <w:rFonts w:ascii="Traditional Arabic" w:hAnsi="Traditional Arabic" w:cs="Lotus Linotype" w:hint="cs"/>
          <w:sz w:val="36"/>
          <w:szCs w:val="32"/>
          <w:rtl/>
        </w:rPr>
        <w:t>،</w:t>
      </w:r>
      <w:r w:rsidR="00571BFD" w:rsidRPr="0026525E">
        <w:rPr>
          <w:rFonts w:ascii="Traditional Arabic" w:hAnsi="Traditional Arabic" w:cs="Lotus Linotype"/>
          <w:sz w:val="36"/>
          <w:szCs w:val="32"/>
          <w:rtl/>
        </w:rPr>
        <w:t xml:space="preserve"> وَوُئِدَتْ </w:t>
      </w:r>
      <w:r w:rsidR="00571BFD" w:rsidRPr="0026525E">
        <w:rPr>
          <w:rFonts w:ascii="Traditional Arabic" w:hAnsi="Traditional Arabic" w:cs="Lotus Linotype"/>
          <w:sz w:val="36"/>
          <w:szCs w:val="32"/>
          <w:rtl/>
        </w:rPr>
        <w:lastRenderedPageBreak/>
        <w:t>فِي مَهْدِها</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وتَخَلّتِ الأُمّةُ عَنْها وهِيَ أحْوجُ ما تَكُونُ إلَيْها، والأسْماءُ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حْدَثَةُ كَثِير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ما تَسْتَحِيلُ مَعَ مُرورِ الزّمَنِ غاياتٍ يُنافِحُ الأتْباعُ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قَلّدَةُ عَنْها؛ كما تَرَى كَثِيرِينَ مِن عامّةِ الناشِئَةِ والأتْباعِ يُعَظّمُونَ كُلّ منْ لُقّبَ بالشيخِ لأنهُ انْتَسَبَ إلَى التسمِيَةِ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 مَعَ فَقْرٍ ظاهِرٍ فِي الع</w:t>
      </w:r>
      <w:r w:rsidR="00571BFD" w:rsidRPr="0026525E">
        <w:rPr>
          <w:rFonts w:ascii="Traditional Arabic" w:hAnsi="Traditional Arabic" w:cs="Lotus Linotype"/>
          <w:sz w:val="36"/>
          <w:szCs w:val="32"/>
          <w:rtl/>
        </w:rPr>
        <w:t>ِلْمِ فِي هذهِ الطائفَةِ عامّةً</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كَثِيرٍ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نْتَسبِينَ إلَى </w:t>
      </w:r>
      <w:r w:rsidR="00E50BFF" w:rsidRPr="0026525E">
        <w:rPr>
          <w:rFonts w:ascii="Traditional Arabic" w:hAnsi="Traditional Arabic" w:cs="Lotus Linotype"/>
          <w:sz w:val="36"/>
          <w:szCs w:val="32"/>
          <w:rtl/>
        </w:rPr>
        <w:t>الـم</w:t>
      </w:r>
      <w:r w:rsidR="00571BFD" w:rsidRPr="0026525E">
        <w:rPr>
          <w:rFonts w:ascii="Traditional Arabic" w:hAnsi="Traditional Arabic" w:cs="Lotus Linotype"/>
          <w:sz w:val="36"/>
          <w:szCs w:val="32"/>
          <w:rtl/>
        </w:rPr>
        <w:t>شيَخَةِ مِنهُم خاصّةً!</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قابلِ تَرَى أولئكَ الأتباعَ لا يَرْفَعُونَ بِغَيرِهِم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شايِخِ رَأس</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وإن كانُوا من فُحُولِ العِلْمِ وأساطِينِ الفِقْهِ فِي الدّينِ!</w:t>
      </w:r>
      <w:r w:rsidR="000E3A9A" w:rsidRPr="000E3A9A">
        <w:rPr>
          <w:rFonts w:ascii="Traditional Arabic" w:hAnsi="Traditional Arabic" w:cs="Lotus Linotype"/>
          <w:sz w:val="36"/>
          <w:szCs w:val="32"/>
          <w:rtl/>
        </w:rPr>
        <w:t>.</w:t>
      </w:r>
    </w:p>
    <w:p ns2:paraId="6F4D6405" ns2:textId="41354854" w:rsidR="00DC6563" w:rsidRPr="0026525E" w:rsidRDefault="00DC6563" w:rsidP="000E3A9A">
      <w:pPr>
        <w:widowControl w:val="0"/>
        <w:spacing w:after="80" w:line="18" w:lineRule="atLeast"/>
        <w:ind w:firstLine="284"/>
        <w:jc w:val="both"/>
        <w:rPr>
          <w:rFonts w:ascii="AAA GoldenLotus" w:hAnsi="AAA GoldenLotus" w:cs="Lotus Linotype"/>
          <w:sz w:val="32"/>
          <w:szCs w:val="32"/>
          <w:rtl/>
        </w:rPr>
      </w:pPr>
      <w:r>
        <w:rPr>
          <w:vanish/>
        </w:rPr>
        <w:t>{{PG:51}}</w:t>
      </w:r>
      <w:r w:rsidRPr="0026525E">
        <w:rPr>
          <w:rFonts w:ascii="AAA GoldenLotus" w:hAnsi="AAA GoldenLotus" w:cs="Lotus Linotype"/>
          <w:b/>
          <w:bCs/>
          <w:sz w:val="32"/>
          <w:szCs w:val="32"/>
          <w:rtl/>
        </w:rPr>
        <w:t>وأيض</w:t>
      </w:r>
      <w:r w:rsidR="003620EB" w:rsidRPr="0026525E">
        <w:rPr>
          <w:rFonts w:ascii="AAA GoldenLotus" w:hAnsi="AAA GoldenLotus" w:cs="Lotus Linotype"/>
          <w:b/>
          <w:bCs/>
          <w:sz w:val="32"/>
          <w:szCs w:val="32"/>
          <w:rtl/>
        </w:rPr>
        <w:t>ًا</w:t>
      </w:r>
      <w:r w:rsidRPr="0026525E">
        <w:rPr>
          <w:rFonts w:ascii="AAA GoldenLotus" w:hAnsi="AAA GoldenLotus" w:cs="Lotus Linotype"/>
          <w:b/>
          <w:bCs/>
          <w:sz w:val="32"/>
          <w:szCs w:val="32"/>
          <w:rtl/>
        </w:rPr>
        <w:t xml:space="preserve"> فَنُشوءُ الدعْوَةِ فِي حضانَةِ الأُمّةِ يُحَصّنُ الدعْوَةَ من الانْحرافِ؛ </w:t>
      </w:r>
      <w:r w:rsidRPr="0026525E">
        <w:rPr>
          <w:rFonts w:ascii="AAA GoldenLotus" w:hAnsi="AAA GoldenLotus" w:cs="Lotus Linotype"/>
          <w:sz w:val="32"/>
          <w:szCs w:val="32"/>
          <w:rtl/>
        </w:rPr>
        <w:t>ويَحْمِيها من زَغَلِ العِلْمِ</w:t>
      </w:r>
      <w:r w:rsidR="00571BFD" w:rsidRPr="0026525E">
        <w:rPr>
          <w:rFonts w:ascii="AAA GoldenLotus" w:hAnsi="AAA GoldenLotus" w:cs="Lotus Linotype"/>
          <w:sz w:val="32"/>
          <w:szCs w:val="32"/>
          <w:rtl/>
        </w:rPr>
        <w:t xml:space="preserve">، </w:t>
      </w:r>
      <w:r w:rsidRPr="0026525E">
        <w:rPr>
          <w:rFonts w:ascii="AAA GoldenLotus" w:hAnsi="AAA GoldenLotus" w:cs="Lotus Linotype"/>
          <w:sz w:val="32"/>
          <w:szCs w:val="32"/>
          <w:rtl/>
        </w:rPr>
        <w:t>والواجِبُ تَرْبِيَةُ</w:t>
      </w:r>
      <w:r w:rsidR="00571BFD" w:rsidRPr="0026525E">
        <w:rPr>
          <w:rFonts w:ascii="AAA GoldenLotus" w:hAnsi="AAA GoldenLotus" w:cs="Lotus Linotype"/>
          <w:sz w:val="32"/>
          <w:szCs w:val="32"/>
          <w:rtl/>
        </w:rPr>
        <w:t xml:space="preserve"> الأْتْباعِ علَى ذلكَ،</w:t>
      </w:r>
      <w:r w:rsidRPr="0026525E">
        <w:rPr>
          <w:rFonts w:ascii="AAA GoldenLotus" w:hAnsi="AAA GoldenLotus" w:cs="Lotus Linotype"/>
          <w:sz w:val="32"/>
          <w:szCs w:val="32"/>
          <w:rtl/>
        </w:rPr>
        <w:t xml:space="preserve"> والتمسكُ بِغَرْزِ العِل</w:t>
      </w:r>
      <w:r w:rsidR="00571BFD" w:rsidRPr="0026525E">
        <w:rPr>
          <w:rFonts w:ascii="AAA GoldenLotus" w:hAnsi="AAA GoldenLotus" w:cs="Lotus Linotype"/>
          <w:sz w:val="32"/>
          <w:szCs w:val="32"/>
          <w:rtl/>
        </w:rPr>
        <w:t>ْمِ الذِي يَجْمَعُ ولا يُفَرّقُ،</w:t>
      </w:r>
      <w:r w:rsidRPr="0026525E">
        <w:rPr>
          <w:rFonts w:ascii="AAA GoldenLotus" w:hAnsi="AAA GoldenLotus" w:cs="Lotus Linotype"/>
          <w:sz w:val="32"/>
          <w:szCs w:val="32"/>
          <w:rtl/>
        </w:rPr>
        <w:t xml:space="preserve"> والذِ</w:t>
      </w:r>
      <w:r w:rsidR="00571BFD" w:rsidRPr="0026525E">
        <w:rPr>
          <w:rFonts w:ascii="AAA GoldenLotus" w:hAnsi="AAA GoldenLotus" w:cs="Lotus Linotype"/>
          <w:sz w:val="32"/>
          <w:szCs w:val="32"/>
          <w:rtl/>
        </w:rPr>
        <w:t>ي يقَدّرُ للمصالِحِ حقّ قدْرِها،</w:t>
      </w:r>
      <w:r w:rsidRPr="0026525E">
        <w:rPr>
          <w:rFonts w:ascii="AAA GoldenLotus" w:hAnsi="AAA GoldenLotus" w:cs="Lotus Linotype"/>
          <w:sz w:val="32"/>
          <w:szCs w:val="32"/>
          <w:rtl/>
        </w:rPr>
        <w:t xml:space="preserve"> ويَعْمَلُ علَى سَدّ ثغراتِ الاخْتِلافِ ما أمكنَ دَونَ</w:t>
      </w:r>
      <w:r w:rsidR="00571BFD" w:rsidRPr="0026525E">
        <w:rPr>
          <w:rFonts w:ascii="AAA GoldenLotus" w:hAnsi="AAA GoldenLotus" w:cs="Lotus Linotype"/>
          <w:sz w:val="32"/>
          <w:szCs w:val="32"/>
          <w:rtl/>
        </w:rPr>
        <w:t xml:space="preserve"> أن يَضَيّعَ الأصولَ والقواعِدَ،</w:t>
      </w:r>
      <w:r w:rsidRPr="0026525E">
        <w:rPr>
          <w:rFonts w:ascii="AAA GoldenLotus" w:hAnsi="AAA GoldenLotus" w:cs="Lotus Linotype"/>
          <w:sz w:val="32"/>
          <w:szCs w:val="32"/>
          <w:rtl/>
        </w:rPr>
        <w:t xml:space="preserve"> ويَرْعَى </w:t>
      </w:r>
      <w:r w:rsidR="00E50BFF" w:rsidRPr="0026525E">
        <w:rPr>
          <w:rFonts w:ascii="AAA GoldenLotus" w:hAnsi="AAA GoldenLotus" w:cs="Lotus Linotype"/>
          <w:sz w:val="32"/>
          <w:szCs w:val="32"/>
          <w:rtl/>
        </w:rPr>
        <w:t>الـم</w:t>
      </w:r>
      <w:r w:rsidRPr="0026525E">
        <w:rPr>
          <w:rFonts w:ascii="AAA GoldenLotus" w:hAnsi="AAA GoldenLotus" w:cs="Lotus Linotype"/>
          <w:sz w:val="32"/>
          <w:szCs w:val="32"/>
          <w:rtl/>
        </w:rPr>
        <w:t xml:space="preserve">قاصِدَ الكُلّيّةَ الجامِعَةَ لمصالِحِ الدارِينِ، وتلكَ مَنزِلَةٌ لا يَقْدِرُ عَلَيها إلا مَن كانَ </w:t>
      </w:r>
      <w:r w:rsidR="004B465D" w:rsidRPr="0026525E">
        <w:rPr>
          <w:rFonts w:ascii="AAA GoldenLotus" w:hAnsi="AAA GoldenLotus" w:cs="Lotus Linotype"/>
          <w:sz w:val="32"/>
          <w:szCs w:val="32"/>
          <w:rtl/>
        </w:rPr>
        <w:t>«</w:t>
      </w:r>
      <w:r w:rsidRPr="0026525E">
        <w:rPr>
          <w:rFonts w:ascii="AAA GoldenLotus" w:hAnsi="AAA GoldenLotus" w:cs="Lotus Linotype"/>
          <w:b/>
          <w:bCs/>
          <w:sz w:val="32"/>
          <w:szCs w:val="32"/>
          <w:rtl/>
        </w:rPr>
        <w:t>فَقِيه</w:t>
      </w:r>
      <w:r w:rsidR="003620EB" w:rsidRPr="0026525E">
        <w:rPr>
          <w:rFonts w:ascii="AAA GoldenLotus" w:hAnsi="AAA GoldenLotus" w:cs="Lotus Linotype"/>
          <w:b/>
          <w:bCs/>
          <w:sz w:val="32"/>
          <w:szCs w:val="32"/>
          <w:rtl/>
        </w:rPr>
        <w:t>ًا</w:t>
      </w:r>
      <w:r w:rsidR="00DA15FB" w:rsidRPr="0026525E">
        <w:rPr>
          <w:rFonts w:ascii="AAA GoldenLotus" w:hAnsi="AAA GoldenLotus" w:cs="Lotus Linotype"/>
          <w:b/>
          <w:bCs/>
          <w:sz w:val="32"/>
          <w:szCs w:val="32"/>
          <w:rtl/>
        </w:rPr>
        <w:t xml:space="preserve"> عَلاّمةً حَقّا</w:t>
      </w:r>
      <w:r w:rsidR="004B465D" w:rsidRPr="0026525E">
        <w:rPr>
          <w:rFonts w:ascii="AAA GoldenLotus" w:hAnsi="AAA GoldenLotus" w:cs="Lotus Linotype"/>
          <w:sz w:val="32"/>
          <w:szCs w:val="32"/>
          <w:rtl/>
        </w:rPr>
        <w:t>»</w:t>
      </w:r>
      <w:r w:rsidR="000E3A9A" w:rsidRPr="000E3A9A">
        <w:rPr>
          <w:rFonts w:ascii="AAA GoldenLotus" w:hAnsi="AAA GoldenLotus" w:cs="Lotus Linotype"/>
          <w:sz w:val="32"/>
          <w:szCs w:val="32"/>
          <w:rtl/>
        </w:rPr>
        <w:t>.</w:t>
      </w:r>
    </w:p>
    <w:p ns2:paraId="0702F59A" ns2:textId="78ED6423" w:rsidR="00DC6563" w:rsidRPr="00095B64" w:rsidRDefault="00DC6563" w:rsidP="000E3A9A">
      <w:pPr>
        <w:widowControl w:val="0"/>
        <w:spacing w:after="80" w:line="18" w:lineRule="atLeast"/>
        <w:ind w:firstLine="284"/>
        <w:jc w:val="both"/>
        <w:rPr>
          <w:rFonts w:ascii="Traditional Arabic" w:hAnsi="Traditional Arabic" w:cs="Lotus Linotype"/>
          <w:b/>
          <w:bCs/>
          <w:sz w:val="36"/>
          <w:szCs w:val="34"/>
          <w:rtl/>
        </w:rPr>
      </w:pPr>
      <w:r>
        <w:rPr>
          <w:vanish/>
        </w:rPr>
        <w:t>{{PG:51}}</w:t>
      </w:r>
      <w:r w:rsidRPr="0026525E">
        <w:rPr>
          <w:rFonts w:ascii="Traditional Arabic" w:hAnsi="Traditional Arabic" w:cs="Lotus Linotype"/>
          <w:sz w:val="36"/>
          <w:szCs w:val="32"/>
          <w:rtl/>
        </w:rPr>
        <w:t>إنّ الجِهادَ فِي سَبيلِ اللهِ عِبادَةٌ وتكلِيفٌ لل</w:t>
      </w:r>
      <w:r w:rsidR="00571BFD" w:rsidRPr="0026525E">
        <w:rPr>
          <w:rFonts w:ascii="Traditional Arabic" w:hAnsi="Traditional Arabic" w:cs="Lotus Linotype"/>
          <w:sz w:val="36"/>
          <w:szCs w:val="32"/>
          <w:rtl/>
        </w:rPr>
        <w:t>أُمّةِ بأسْرِها</w:t>
      </w:r>
      <w:r w:rsidR="0083657A" w:rsidRPr="0026525E">
        <w:rPr>
          <w:rFonts w:ascii="Traditional Arabic" w:hAnsi="Traditional Arabic" w:cs="Lotus Linotype"/>
          <w:sz w:val="36"/>
          <w:szCs w:val="32"/>
          <w:rtl/>
        </w:rPr>
        <w:t>،</w:t>
      </w:r>
      <w:r w:rsidR="00571BFD" w:rsidRPr="0026525E">
        <w:rPr>
          <w:rFonts w:ascii="Traditional Arabic" w:hAnsi="Traditional Arabic" w:cs="Lotus Linotype"/>
          <w:sz w:val="36"/>
          <w:szCs w:val="32"/>
          <w:rtl/>
        </w:rPr>
        <w:t xml:space="preserve"> وكذلكَ العِلمُ،</w:t>
      </w:r>
      <w:r w:rsidRPr="0026525E">
        <w:rPr>
          <w:rFonts w:ascii="Traditional Arabic" w:hAnsi="Traditional Arabic" w:cs="Lotus Linotype"/>
          <w:sz w:val="36"/>
          <w:szCs w:val="32"/>
          <w:rtl/>
        </w:rPr>
        <w:t xml:space="preserve"> ومن قَبلِ ذلكَ التوحِيدُ والولاءُ للمُؤمِنينَ والبراءَةُ من الكافِرِينَ، وما دامَ </w:t>
      </w:r>
      <w:r w:rsidR="00DA15FB" w:rsidRPr="0026525E">
        <w:rPr>
          <w:rFonts w:ascii="Traditional Arabic" w:hAnsi="Traditional Arabic" w:cs="Lotus Linotype"/>
          <w:sz w:val="36"/>
          <w:szCs w:val="32"/>
          <w:rtl/>
        </w:rPr>
        <w:t>شَيء</w:t>
      </w:r>
      <w:r w:rsidRPr="0026525E">
        <w:rPr>
          <w:rFonts w:ascii="Traditional Arabic" w:hAnsi="Traditional Arabic" w:cs="Lotus Linotype"/>
          <w:sz w:val="36"/>
          <w:szCs w:val="32"/>
          <w:rtl/>
        </w:rPr>
        <w:t>ٌ مِنهُ موافِق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للشرعِ فعَلَى الأمّةِ أن تَقُومَ بِهِ، ولا يَصِحُّ البَتّةَ أنْ نخْتَزِلَ ذلكَ فِي طائفَةٍ أو جَماعَةٍ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وعلَى مَن حَمَلَ رسالَةً من ذلكَ أن يَنْخَرِطَ بِها فِي صفوفِ أهْل الإسلامِ - عامّتِهِم وخاصّتِهِمْ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بالدلِيلِ الواضِحِ والحُجّةِ الناهِضَةِ، لا أنْ يَقْبَعَ فِي زَاوِيَةٍ مَحْصورَةٍ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قَلِّدَةِ والأتْباعِ؛ ويَنْتَبِذَ بِما تَقَرّرَ عِنْدَهُ من الآراءِ مَكان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قَصِيّ</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حَتّى إذا ما طالَ عَلَيها الأمدُ استحالَتْ عقائدَ راسِخَةً يُحاكِمُ الناسَ إلَيْها، ويُرِيدُ أن يَجُرَّ الأمّةَ بأسْرِها إلَى زاوِيتِهِ</w:t>
      </w:r>
      <w:r w:rsidR="00571BFD" w:rsidRPr="0026525E">
        <w:rPr>
          <w:rFonts w:ascii="Traditional Arabic" w:hAnsi="Traditional Arabic" w:cs="Lotus Linotype"/>
          <w:sz w:val="36"/>
          <w:szCs w:val="32"/>
          <w:rtl/>
        </w:rPr>
        <w:t xml:space="preserve"> دُونَ مُراجَعَةٍ أو تَمْحِيصٍ!؛</w:t>
      </w:r>
      <w:r w:rsidRPr="0026525E">
        <w:rPr>
          <w:rFonts w:ascii="Traditional Arabic" w:hAnsi="Traditional Arabic" w:cs="Lotus Linotype"/>
          <w:sz w:val="36"/>
          <w:szCs w:val="32"/>
          <w:rtl/>
        </w:rPr>
        <w:t xml:space="preserve"> فِمِثْلُ هذا هُو الذِي حَملَ بَعْضَ رُؤ</w:t>
      </w:r>
      <w:r w:rsidR="006C0A82" w:rsidRPr="0026525E">
        <w:rPr>
          <w:rFonts w:ascii="Traditional Arabic" w:hAnsi="Traditional Arabic" w:cs="Lotus Linotype"/>
          <w:sz w:val="36"/>
          <w:szCs w:val="32"/>
          <w:rtl/>
        </w:rPr>
        <w:t>و</w:t>
      </w:r>
      <w:r w:rsidRPr="0026525E">
        <w:rPr>
          <w:rFonts w:ascii="Traditional Arabic" w:hAnsi="Traditional Arabic" w:cs="Lotus Linotype"/>
          <w:sz w:val="36"/>
          <w:szCs w:val="32"/>
          <w:rtl/>
        </w:rPr>
        <w:t>سِ هذهِ الطوائِفِ أن يَقُولَ يَوم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الأيامِ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علَى وَجْهِ الأرْضِ عِلْمٌ لا يَعْرِفُهُ </w:t>
      </w:r>
      <w:r w:rsidR="00571BFD" w:rsidRPr="0026525E">
        <w:rPr>
          <w:rFonts w:ascii="Traditional Arabic" w:hAnsi="Traditional Arabic" w:cs="Lotus Linotype"/>
          <w:sz w:val="36"/>
          <w:szCs w:val="32"/>
          <w:rtl/>
        </w:rPr>
        <w:t>سِوى ثَلاثَةٍ؛ فَذكَرَ نَفْسَهُ،</w:t>
      </w:r>
      <w:r w:rsidRPr="0026525E">
        <w:rPr>
          <w:rFonts w:ascii="Traditional Arabic" w:hAnsi="Traditional Arabic" w:cs="Lotus Linotype"/>
          <w:sz w:val="36"/>
          <w:szCs w:val="32"/>
          <w:rtl/>
        </w:rPr>
        <w:t xml:space="preserve"> وسَمّى اثْنَينِ آخَرَينِ من طائفتهِ!!، وهُو الذَي حَمَلَهُ يَوم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أن يَحْكُمَ علَى طائِفَةٍ أخْرَى تُخالِفُهُ فِي مسائلَ من الفِقْهِ كانَ يَحْسَبُها من أبْوابِ الاعْتِقاداتِ بأنَّهُمْ فُسّاقٌ بأعْيانِهِم!!، وهُو الذِي حَمَلَهُ ويَحْمِلُ الكَثيرِينَ مِن مقلّدتهِ ممن يعدونهُ من </w:t>
      </w:r>
      <w:r w:rsidR="004B465D" w:rsidRPr="0026525E">
        <w:rPr>
          <w:rFonts w:ascii="Traditional Arabic" w:hAnsi="Traditional Arabic" w:cs="Lotus Linotype"/>
          <w:sz w:val="36"/>
          <w:szCs w:val="32"/>
          <w:rtl/>
        </w:rPr>
        <w:t>«</w:t>
      </w:r>
      <w:r w:rsidR="00DA15FB" w:rsidRPr="0026525E">
        <w:rPr>
          <w:rFonts w:ascii="Traditional Arabic" w:hAnsi="Traditional Arabic" w:cs="Lotus Linotype"/>
          <w:sz w:val="36"/>
          <w:szCs w:val="32"/>
          <w:rtl/>
        </w:rPr>
        <w:t>بحارِ العلم</w:t>
      </w:r>
      <w:r w:rsidR="004B465D"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جازَفَةِ بأحكامِ التكفِيرِ؛ حَتّى بلغَ الحالُ بِبَعْضِ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تأثّرينَ بمَدْرَسَتِهِ من </w:t>
      </w:r>
      <w:r w:rsidR="004B465D" w:rsidRPr="0026525E">
        <w:rPr>
          <w:rFonts w:ascii="Traditional Arabic" w:hAnsi="Traditional Arabic" w:cs="Lotus Linotype"/>
          <w:sz w:val="36"/>
          <w:szCs w:val="32"/>
          <w:rtl/>
        </w:rPr>
        <w:t>«</w:t>
      </w:r>
      <w:r w:rsidR="00E50BFF" w:rsidRPr="0026525E">
        <w:rPr>
          <w:rFonts w:ascii="Traditional Arabic" w:hAnsi="Traditional Arabic" w:cs="Lotus Linotype"/>
          <w:sz w:val="36"/>
          <w:szCs w:val="32"/>
          <w:rtl/>
        </w:rPr>
        <w:t>الـم</w:t>
      </w:r>
      <w:r w:rsidR="00DA15FB" w:rsidRPr="0026525E">
        <w:rPr>
          <w:rFonts w:ascii="Traditional Arabic" w:hAnsi="Traditional Arabic" w:cs="Lotus Linotype"/>
          <w:sz w:val="36"/>
          <w:szCs w:val="32"/>
          <w:rtl/>
        </w:rPr>
        <w:t>تَمَشْيِخِينَ</w:t>
      </w:r>
      <w:r w:rsidR="004B465D"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أنْ يَعْتِقِدَ أنّ حُكْمَهُ علَى مُعَيِّنٍ بالتكْفِيرِ </w:t>
      </w:r>
      <w:r w:rsidRPr="0026525E">
        <w:rPr>
          <w:rFonts w:ascii="Traditional Arabic" w:hAnsi="Traditional Arabic" w:cs="Lotus Linotype"/>
          <w:sz w:val="36"/>
          <w:szCs w:val="32"/>
          <w:rtl/>
        </w:rPr>
        <w:lastRenderedPageBreak/>
        <w:t>أَصْلٌ مِن أصولِ الدينِ يُحاكَمُ الناسُ إلَيهِ فَيكُونُ كُلُّ من خالَفَهُ فِي تكْفِيرِهِ كافِر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كما بَلَغَ الحالُ بِبَعْضِ هَؤلاءِ أنْ يَجْعَلَ بِزَعْمِهِ كُفْرَ </w:t>
      </w:r>
      <w:r w:rsidR="004B465D" w:rsidRPr="0026525E">
        <w:rPr>
          <w:rFonts w:ascii="Traditional Arabic" w:hAnsi="Traditional Arabic" w:cs="Lotus Linotype"/>
          <w:sz w:val="36"/>
          <w:szCs w:val="32"/>
          <w:rtl/>
        </w:rPr>
        <w:t>«</w:t>
      </w:r>
      <w:r w:rsidR="00DA15FB" w:rsidRPr="0026525E">
        <w:rPr>
          <w:rFonts w:ascii="Traditional Arabic" w:hAnsi="Traditional Arabic" w:cs="Lotus Linotype"/>
          <w:sz w:val="36"/>
          <w:szCs w:val="32"/>
          <w:rtl/>
        </w:rPr>
        <w:t>حَماسٍ</w:t>
      </w:r>
      <w:r w:rsidR="004B465D"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عْلُومِ من الدينِ بالض</w:t>
      </w:r>
      <w:r w:rsidR="000240E4">
        <w:rPr>
          <w:rFonts w:ascii="Traditional Arabic" w:hAnsi="Traditional Arabic" w:cs="Lotus Linotype" w:hint="cs"/>
          <w:sz w:val="36"/>
          <w:szCs w:val="32"/>
          <w:rtl/>
        </w:rPr>
        <w:t>ـ</w:t>
      </w:r>
      <w:r w:rsidRPr="0026525E">
        <w:rPr>
          <w:rFonts w:ascii="Traditional Arabic" w:hAnsi="Traditional Arabic" w:cs="Lotus Linotype"/>
          <w:sz w:val="36"/>
          <w:szCs w:val="32"/>
          <w:rtl/>
        </w:rPr>
        <w:t>رُورَةِ!!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فما كَفاهُ أن جازَفَ بالتكفِيرِ جَهْل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حَتّى أضافَ إلَيهِ جَهْل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آخَرَ فَزَعَمَهُ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عْلُومِ من الدّينِ بالضرُورَةِ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وقائلُ هذا لا يَدْرِي ما يَخْرُجُ مِن رَأسِهِ، ولَعَمْرِي ما شَمَّ أمثاله رائِحَةَ العِلْمِ وإن نَعَتَهُ الناسُ بألقابِ الإجلالِ والتعظ</w:t>
      </w:r>
      <w:r w:rsidR="004C6C94" w:rsidRPr="00095B64">
        <w:rPr>
          <w:rFonts w:ascii="Traditional Arabic" w:hAnsi="Traditional Arabic" w:cs="Lotus Linotype"/>
          <w:b/>
          <w:bCs/>
          <w:sz w:val="36"/>
          <w:szCs w:val="34"/>
          <w:rtl/>
        </w:rPr>
        <w:t>يم</w:t>
      </w:r>
      <w:r w:rsidR="000E3A9A" w:rsidRPr="000E3A9A">
        <w:rPr>
          <w:rFonts w:ascii="Traditional Arabic" w:hAnsi="Traditional Arabic" w:cs="Lotus Linotype"/>
          <w:sz w:val="36"/>
          <w:szCs w:val="34"/>
          <w:rtl/>
        </w:rPr>
        <w:t>.</w:t>
      </w:r>
    </w:p>
    <w:p ns2:paraId="1794CA13" ns2:textId="77777777" w:rsidR="00DC6563" w:rsidRPr="00095B64" w:rsidRDefault="00DC6563" w:rsidP="000E3A9A">
      <w:pPr>
        <w:widowControl w:val="0"/>
        <w:spacing w:after="80" w:line="18" w:lineRule="atLeast"/>
        <w:ind w:firstLine="284"/>
        <w:jc w:val="both"/>
        <w:rPr>
          <w:rFonts w:ascii="Traditional Arabic" w:hAnsi="Traditional Arabic" w:cs="Lotus Linotype"/>
          <w:b/>
          <w:bCs/>
          <w:sz w:val="36"/>
          <w:szCs w:val="34"/>
          <w:rtl/>
        </w:rPr>
      </w:pPr>
      <w:r>
        <w:rPr>
          <w:vanish/>
        </w:rPr>
        <w:t>{{PG:52}}</w:t>
      </w:r>
      <w:r w:rsidRPr="0026525E">
        <w:rPr>
          <w:rFonts w:ascii="Traditional Arabic" w:hAnsi="Traditional Arabic" w:cs="Lotus Linotype"/>
          <w:sz w:val="36"/>
          <w:szCs w:val="32"/>
          <w:rtl/>
        </w:rPr>
        <w:t>ومَن طالعَ تارِيخَ الدعواتِ الإصلاحِيّةِ التِي كانَ لَها أعْظَمُ الأثَرِ فِي الأمّةِ، ونفعَ اللهُ بِها ومَكَثَ خَيرُها فِي الأرْضِ، ظهَرَ لَهُ صِدْقُ ما قَرّرْناهُ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 كُلّ دعْوَةٍ انفَصَمَتْ عن الأمّةِ جَسد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ورُوح</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آلَ أمْرُها إلَى الزوالِ</w:t>
      </w:r>
      <w:r w:rsidRPr="00095B64">
        <w:rPr>
          <w:rFonts w:ascii="Traditional Arabic" w:hAnsi="Traditional Arabic" w:cs="Lotus Linotype"/>
          <w:b/>
          <w:bCs/>
          <w:sz w:val="36"/>
          <w:szCs w:val="34"/>
          <w:rtl/>
        </w:rPr>
        <w:t>، وخُلاصَةُ القَولِ أنّ نَجاحِ الدعْوَةِ لا بُدَّ لَهُ من أصْلَينِ</w:t>
      </w:r>
      <w:r w:rsidR="00C15649" w:rsidRPr="00095B64">
        <w:rPr>
          <w:rFonts w:ascii="Traditional Arabic" w:hAnsi="Traditional Arabic" w:cs="Lotus Linotype"/>
          <w:b/>
          <w:bCs/>
          <w:sz w:val="36"/>
          <w:szCs w:val="34"/>
          <w:rtl/>
        </w:rPr>
        <w:t xml:space="preserve">: </w:t>
      </w:r>
    </w:p>
    <w:p ns2:paraId="4218E610" ns2:textId="73F798AD" w:rsidR="00DA15FB" w:rsidRPr="0026525E" w:rsidRDefault="00DC6563" w:rsidP="000E3A9A">
      <w:pPr>
        <w:widowControl w:val="0"/>
        <w:numPr>
          <w:ilvl w:val="0"/>
          <w:numId w:val="1"/>
        </w:numPr>
        <w:tabs>
          <w:tab w:val="clear" w:pos="720"/>
          <w:tab w:val="num" w:pos="367"/>
        </w:tabs>
        <w:spacing w:after="80" w:line="18" w:lineRule="atLeast"/>
        <w:ind w:left="84" w:firstLine="283"/>
        <w:jc w:val="both"/>
        <w:rPr>
          <w:rFonts w:ascii="Traditional Arabic" w:hAnsi="Traditional Arabic" w:cs="Lotus Linotype"/>
          <w:sz w:val="36"/>
          <w:szCs w:val="32"/>
        </w:rPr>
      </w:pPr>
      <w:r>
        <w:rPr>
          <w:vanish/>
        </w:rPr>
        <w:t>{{PG:52}}</w:t>
      </w:r>
      <w:r w:rsidRPr="000240E4">
        <w:rPr>
          <w:rFonts w:ascii="Traditional Arabic" w:hAnsi="Traditional Arabic" w:cs="Lotus Linotype"/>
          <w:b/>
          <w:bCs/>
          <w:sz w:val="36"/>
          <w:szCs w:val="32"/>
          <w:rtl/>
        </w:rPr>
        <w:t xml:space="preserve">ارْتِباطُها بالأُمَّةِ ارْتِباطَ الولِيدِ بالوالِدَةِ، </w:t>
      </w:r>
      <w:r w:rsidRPr="0026525E">
        <w:rPr>
          <w:rFonts w:ascii="Traditional Arabic" w:hAnsi="Traditional Arabic" w:cs="Lotus Linotype"/>
          <w:sz w:val="36"/>
          <w:szCs w:val="32"/>
          <w:rtl/>
        </w:rPr>
        <w:t>وقدْ قلْنا لكَ فِي مواطِنَ عِدَّةٍ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إن سِياسَةَ الأُمَمِ</w:t>
      </w:r>
      <w:r w:rsidR="00571BFD" w:rsidRPr="0026525E">
        <w:rPr>
          <w:rFonts w:ascii="Traditional Arabic" w:hAnsi="Traditional Arabic" w:cs="Lotus Linotype"/>
          <w:sz w:val="36"/>
          <w:szCs w:val="32"/>
          <w:rtl/>
        </w:rPr>
        <w:t xml:space="preserve"> مَقِيسةٌ علَى سِياسَةِ الفَردِ</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فاعْتَبِرْ كُلَّ ما يُحْتاجُ إلَيهِ فِي صِلَةِ الدعْوَةِ بالأمَّةِ بِما يُحْتاجُ إلَيْهِ فِي الصّلَةِ بَينَ الأمِّ والأبْناءِ، وَاشْدُدْ علَى هذهِ الفائدَةِ يَدَيكَ</w:t>
      </w:r>
      <w:r w:rsidR="000E3A9A" w:rsidRPr="000E3A9A">
        <w:rPr>
          <w:rFonts w:ascii="Traditional Arabic" w:hAnsi="Traditional Arabic" w:cs="Lotus Linotype"/>
          <w:sz w:val="36"/>
          <w:szCs w:val="32"/>
          <w:rtl/>
        </w:rPr>
        <w:t>.</w:t>
      </w:r>
    </w:p>
    <w:p ns2:paraId="503EBF44" ns2:textId="7BAC8755" w:rsidR="00287DDF" w:rsidRPr="00095B64" w:rsidRDefault="00DC6563" w:rsidP="000E3A9A">
      <w:pPr>
        <w:widowControl w:val="0"/>
        <w:numPr>
          <w:ilvl w:val="0"/>
          <w:numId w:val="1"/>
        </w:numPr>
        <w:tabs>
          <w:tab w:val="clear" w:pos="720"/>
          <w:tab w:val="num" w:pos="367"/>
        </w:tabs>
        <w:spacing w:after="80" w:line="18" w:lineRule="atLeast"/>
        <w:ind w:left="84" w:firstLine="283"/>
        <w:jc w:val="both"/>
        <w:rPr>
          <w:rFonts w:ascii="Traditional Arabic" w:hAnsi="Traditional Arabic" w:cs="Lotus Linotype"/>
          <w:b/>
          <w:bCs/>
          <w:sz w:val="36"/>
          <w:szCs w:val="34"/>
        </w:rPr>
      </w:pPr>
      <w:r>
        <w:rPr>
          <w:vanish/>
        </w:rPr>
        <w:t>{{PG:52}}</w:t>
      </w:r>
      <w:r w:rsidRPr="0026525E">
        <w:rPr>
          <w:rFonts w:ascii="Traditional Arabic" w:hAnsi="Traditional Arabic" w:cs="Lotus Linotype"/>
          <w:sz w:val="36"/>
          <w:szCs w:val="32"/>
          <w:rtl/>
        </w:rPr>
        <w:t>والثانِي</w:t>
      </w:r>
      <w:r w:rsidR="00C15649"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أن يَتَصَدَّرَها الضلِيعُونَ فِي العِلْمِ</w:t>
      </w:r>
      <w:r w:rsidRPr="0026525E">
        <w:rPr>
          <w:rFonts w:ascii="Traditional Arabic" w:hAnsi="Traditional Arabic" w:cs="Lotus Linotype"/>
          <w:sz w:val="36"/>
          <w:szCs w:val="32"/>
          <w:rtl/>
        </w:rPr>
        <w:t>؛ والعِلْمُ الذِي نَعْنِيهِ أعَمُّ مِما اصْطَلَحَ الناسُ علَى تَسْمِيَتِهِ بالعُلُومِ الدِينِيّةِ</w:t>
      </w:r>
      <w:r w:rsidR="000240E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لَم تَكُنْ مِن الزّهادِ في العِلمِ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عرِفَةِ</w:t>
      </w:r>
      <w:r w:rsidR="000240E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وشِئْتَ الوُقوفَ علَى مُهِمّاتٍ مِما يُحتاجُ إلَيهِ فِي هذا البابِ فاقرأ ما كَتَبْناهُ فِي مَجالِسِ </w:t>
      </w:r>
      <w:r w:rsidR="004B465D" w:rsidRPr="0026525E">
        <w:rPr>
          <w:rFonts w:ascii="Traditional Arabic" w:hAnsi="Traditional Arabic" w:cs="Lotus Linotype" w:hint="cs"/>
          <w:sz w:val="36"/>
          <w:szCs w:val="32"/>
          <w:rtl/>
        </w:rPr>
        <w:t>«</w:t>
      </w:r>
      <w:r w:rsidR="00003C64" w:rsidRPr="0026525E">
        <w:rPr>
          <w:rFonts w:ascii="Traditional Arabic" w:hAnsi="Traditional Arabic" w:cs="Lotus Linotype"/>
          <w:sz w:val="36"/>
          <w:szCs w:val="32"/>
          <w:rtl/>
        </w:rPr>
        <w:t>أسمار</w:t>
      </w:r>
      <w:r w:rsidR="004B465D" w:rsidRPr="0026525E">
        <w:rPr>
          <w:rFonts w:ascii="Traditional Arabic" w:hAnsi="Traditional Arabic" w:cs="Lotus Linotype" w:hint="eastAsia"/>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
      </w:r>
      <w:r w:rsidR="00616F83" w:rsidRPr="00B60092">
        <w:rPr>
          <w:rStyle w:val="a7"/>
          <w:rFonts w:ascii="Tahoma" w:hAnsi="Tahoma" w:cs="Traditional Arabic"/>
          <w:color w:val="0000FF"/>
          <w:sz w:val="36"/>
          <w:szCs w:val="36"/>
          <w:rtl/>
        </w:rPr>
        <w:t>)</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فإنّما قَصْدَنا بِها تَقْرِيرَ الوِئامِ بَينَ الدينِ والدنيا علَى الوَجْهِ الذي يَرْتَضِيهِ الشرْعُ، وأن</w:t>
      </w:r>
      <w:r w:rsidR="004C6C9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التفْرِيقَ بَينَ عُلُومِ الدينِ والدنْيا حادِثٌ مُبْتَدَعٌ، وأن كُلَّ عِلْمٍ يُفْضِي إلَى خِدْمَةِ مَصالِحِ الآخَرَةِ هُو مِن علُومِ الش</w:t>
      </w:r>
      <w:r w:rsidR="000240E4">
        <w:rPr>
          <w:rFonts w:ascii="Traditional Arabic" w:hAnsi="Traditional Arabic" w:cs="Lotus Linotype" w:hint="cs"/>
          <w:sz w:val="36"/>
          <w:szCs w:val="32"/>
          <w:rtl/>
        </w:rPr>
        <w:t>ـ</w:t>
      </w:r>
      <w:r w:rsidRPr="0026525E">
        <w:rPr>
          <w:rFonts w:ascii="Traditional Arabic" w:hAnsi="Traditional Arabic" w:cs="Lotus Linotype"/>
          <w:sz w:val="36"/>
          <w:szCs w:val="32"/>
          <w:rtl/>
        </w:rPr>
        <w:t>رْعِ وإن اصطلحَ الناسُ علَى تَسميتَهِ دُنْيَوي</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وبهِ تَعْلَمُ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رادَ بِشَرطِنا هذا، وأنّنا حِينَ نُوقِفُ نَجاحَ الدعْوَةِ علَى تَصدُّرِ الضليعِينَ فِي العِلمِ </w:t>
      </w:r>
      <w:r w:rsidRPr="00095B64">
        <w:rPr>
          <w:rFonts w:ascii="Traditional Arabic" w:hAnsi="Traditional Arabic" w:cs="Lotus Linotype"/>
          <w:b/>
          <w:bCs/>
          <w:sz w:val="36"/>
          <w:szCs w:val="34"/>
          <w:rtl/>
        </w:rPr>
        <w:t xml:space="preserve">نَعْنِي بِهِ مَن يَحْصلُ بِمَجْمُوعِهِم القُدْرَةُ علَى الاجْتِهادِ فِي السياسةِ الشرْعِيّةِ وما يَطْرأُ من النوازِلِ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عاصِرَةِ، خاصّةً وأنّ فِقْهَ الدعْوَةِ إلَى اللهِ وفِقْهَ السعْي فِي </w:t>
      </w:r>
      <w:r w:rsidRPr="00095B64">
        <w:rPr>
          <w:rFonts w:ascii="Traditional Arabic" w:hAnsi="Traditional Arabic" w:cs="Lotus Linotype"/>
          <w:b/>
          <w:bCs/>
          <w:sz w:val="36"/>
          <w:szCs w:val="34"/>
          <w:rtl/>
        </w:rPr>
        <w:lastRenderedPageBreak/>
        <w:t>التمْكِينِ كِلاهُما كَفِقْهِ الجِهادِ؛ وفِقْهُ الثلاثِةِ فِقْهُ مَصْلَحِيٌّ فِي كَثِيرٍ من جَوانِبهِ،</w:t>
      </w:r>
      <w:r w:rsidRPr="0026525E">
        <w:rPr>
          <w:rFonts w:ascii="Traditional Arabic" w:hAnsi="Traditional Arabic" w:cs="Lotus Linotype"/>
          <w:sz w:val="36"/>
          <w:szCs w:val="32"/>
          <w:rtl/>
        </w:rPr>
        <w:t xml:space="preserve"> ومِثْلُ هَذا لا يَقُومُ بِهِ ما نَراهُ من ضَعْفٍ فِي العِلْمٍ والتَحصِيلِ</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وذُهُولٍ عن تَقْدِيرِ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حَقَّ قَدْرِها</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ووقُوفٍ عِنْدَ عُموماتِ الأدِلّةِ التِي لا يَعْجَزُ عن الوقوفِ عِندَها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بْتَدِئونَ من الطلابِ، وتَشبُّعِ الطائفَةِ والجماعَةِ بِما لا تَمْلِكُ!</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الأمْرَ بالحَقِيقَةِ لا الدّعْوى، والصدْقُ معَ النفْسِ شرطُ طَلَبِها للكَمالِ، وذلكَ منْ بَعْدُ سِرُّ توفِيقِها ونَجاحِها</w:t>
      </w:r>
      <w:r w:rsidR="000E3A9A" w:rsidRPr="000E3A9A">
        <w:rPr>
          <w:rFonts w:ascii="Traditional Arabic" w:hAnsi="Traditional Arabic" w:cs="Lotus Linotype" w:hint="cs"/>
          <w:sz w:val="36"/>
          <w:szCs w:val="32"/>
          <w:rtl/>
        </w:rPr>
        <w:t>.</w:t>
      </w:r>
    </w:p>
    <w:p ns2:paraId="123C6A2C" ns2:textId="76EF3283" w:rsidR="00DC6563" w:rsidRPr="00095B64" w:rsidRDefault="00DC6563" w:rsidP="000E3A9A">
      <w:pPr>
        <w:widowControl w:val="0"/>
        <w:spacing w:after="80" w:line="18" w:lineRule="atLeast"/>
        <w:ind w:firstLine="284"/>
        <w:jc w:val="both"/>
        <w:rPr>
          <w:rFonts w:ascii="Traditional Arabic" w:hAnsi="Traditional Arabic" w:cs="Lotus Linotype"/>
          <w:b/>
          <w:bCs/>
          <w:sz w:val="36"/>
          <w:szCs w:val="34"/>
        </w:rPr>
      </w:pPr>
      <w:r>
        <w:rPr>
          <w:vanish/>
        </w:rPr>
        <w:t>{{PG:53}}</w:t>
      </w:r>
      <w:r w:rsidRPr="0026525E">
        <w:rPr>
          <w:rFonts w:ascii="Traditional Arabic" w:hAnsi="Traditional Arabic" w:cs="Lotus Linotype"/>
          <w:sz w:val="36"/>
          <w:szCs w:val="32"/>
          <w:rtl/>
        </w:rPr>
        <w:t>ومَن أرادَ بُرْهان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عَملِيّ</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صِحّةِ هذِينِ الش</w:t>
      </w:r>
      <w:r w:rsidR="00393E78">
        <w:rPr>
          <w:rFonts w:ascii="Traditional Arabic" w:hAnsi="Traditional Arabic" w:cs="Lotus Linotype" w:hint="cs"/>
          <w:sz w:val="36"/>
          <w:szCs w:val="32"/>
          <w:rtl/>
        </w:rPr>
        <w:t>َّـ</w:t>
      </w:r>
      <w:r w:rsidRPr="0026525E">
        <w:rPr>
          <w:rFonts w:ascii="Traditional Arabic" w:hAnsi="Traditional Arabic" w:cs="Lotus Linotype"/>
          <w:sz w:val="36"/>
          <w:szCs w:val="32"/>
          <w:rtl/>
        </w:rPr>
        <w:t>رْطَينِ فِي نَجاحِ الدّعَواتِ</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فَلينْظُرْ فِي تارِيخِ مَدْرَسَةِ ودَعْوَةِ شيخِ الإسلامِ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ابنِ تَيمِيَةَ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وتلامِذتِهِ فِي بلادِ الشامِ، وفِي دَعْوةِ الشيخِ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مُحمدٍ بن عبدِ الوهابِ</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وتلامذتِهِ فِي نجْدٍ، وفِي دَعْوَةِ الشاهِ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ولِي اللهِ الدهْلَوِيِّ</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وتَلامِذَتِهِ التِي تُعَدُّ الأساسَ لانِتشارِ مَذهَبِ أهلِ الحدِيثِ في الهِنْدِ</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إلَى دَعْوَةِ السيدِ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مُحمد عِرفانِ الشهِيدِ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وتلامِذتِهِ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امتدادٌ لتلكَ، وغيرها من الدعَواتِ كَثِير، وإنما اقْتَصَرْتُ علَى ذِكْرِ هذهِ الدعَواتِ لأنّها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رْجِعُ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عْتَمَدُ عِنْدَ كَثِيرٍ من الجماعاتِ عُموم</w:t>
      </w:r>
      <w:r w:rsidR="003620EB" w:rsidRPr="0026525E">
        <w:rPr>
          <w:rFonts w:ascii="Traditional Arabic" w:hAnsi="Traditional Arabic" w:cs="Lotus Linotype"/>
          <w:sz w:val="36"/>
          <w:szCs w:val="32"/>
          <w:rtl/>
        </w:rPr>
        <w:t>ًا</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ساحات الجهاد خصوصا، ولأنّها جَمَعتْ بَينَ الجهادِ والعِلْمِ وهُو الذِي نَحْتاجُ إلَيهِ وأنْ نَحْذُو حَذْوه، ومِن ثَمّ فَكلُّ دَعْوَةٍ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والجهادُ من الدّعْوة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لَم تُؤتِ ثِمارَها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رْجُوّةَ مِنْها فإنّ ذلكَ راجِعٌ إلى القصورِ فِي أحدِ هذينِ الأصلَينِ</w:t>
      </w:r>
      <w:r w:rsidR="000E3A9A" w:rsidRPr="000E3A9A">
        <w:rPr>
          <w:rFonts w:ascii="Traditional Arabic" w:hAnsi="Traditional Arabic" w:cs="Lotus Linotype"/>
          <w:sz w:val="36"/>
          <w:szCs w:val="32"/>
          <w:rtl/>
        </w:rPr>
        <w:t>.</w:t>
      </w:r>
    </w:p>
    <w:p ns2:paraId="32C1E4FD" ns2:textId="1608980B" w:rsidR="00DC6563" w:rsidRPr="0026525E" w:rsidRDefault="00DC6563" w:rsidP="000E3A9A">
      <w:pPr>
        <w:widowControl w:val="0"/>
        <w:spacing w:after="80" w:line="18" w:lineRule="atLeast"/>
        <w:ind w:firstLine="284"/>
        <w:jc w:val="both"/>
        <w:rPr>
          <w:rFonts w:ascii="Traditional Arabic" w:hAnsi="Traditional Arabic" w:cs="Lotus Linotype"/>
          <w:sz w:val="36"/>
          <w:szCs w:val="32"/>
          <w:rtl/>
        </w:rPr>
      </w:pPr>
      <w:r>
        <w:rPr>
          <w:vanish/>
        </w:rPr>
        <w:t>{{PG:53}}</w:t>
      </w:r>
      <w:r w:rsidRPr="0026525E">
        <w:rPr>
          <w:rFonts w:ascii="Traditional Arabic" w:hAnsi="Traditional Arabic" w:cs="Lotus Linotype"/>
          <w:sz w:val="36"/>
          <w:szCs w:val="32"/>
          <w:rtl/>
        </w:rPr>
        <w:t>والرجُلُ قَدْ يَكُونُ لَهُ جُهْدٌ مَحْمُودٌ فِي الدّعْوَةِ إلَى اللهِ</w:t>
      </w:r>
      <w:r w:rsidR="00571BFD" w:rsidRPr="0026525E">
        <w:rPr>
          <w:rFonts w:ascii="Traditional Arabic" w:hAnsi="Traditional Arabic" w:cs="Lotus Linotype" w:hint="cs"/>
          <w:sz w:val="36"/>
          <w:szCs w:val="32"/>
          <w:rtl/>
        </w:rPr>
        <w:t>،</w:t>
      </w:r>
      <w:r w:rsidR="00571BFD" w:rsidRPr="0026525E">
        <w:rPr>
          <w:rFonts w:ascii="Traditional Arabic" w:hAnsi="Traditional Arabic" w:cs="Lotus Linotype"/>
          <w:sz w:val="36"/>
          <w:szCs w:val="32"/>
          <w:rtl/>
        </w:rPr>
        <w:t xml:space="preserve"> أو الجِهادِ فِي سَبيلِهِ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لَهُ اخْتِصاصٌ بِبَابٍ مِن أ</w:t>
      </w:r>
      <w:r w:rsidR="00571BFD" w:rsidRPr="0026525E">
        <w:rPr>
          <w:rFonts w:ascii="Traditional Arabic" w:hAnsi="Traditional Arabic" w:cs="Lotus Linotype"/>
          <w:sz w:val="36"/>
          <w:szCs w:val="32"/>
          <w:rtl/>
        </w:rPr>
        <w:t>بوابِ العِلْمِ وبَحْثِ مسائلِهِ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يُصنفُ ويكْتُبُ فِي هذا أو ذاك</w:t>
      </w:r>
      <w:r w:rsidR="00571BFD" w:rsidRPr="0026525E">
        <w:rPr>
          <w:rFonts w:ascii="Traditional Arabic" w:hAnsi="Traditional Arabic" w:cs="Lotus Linotype"/>
          <w:sz w:val="36"/>
          <w:szCs w:val="32"/>
          <w:rtl/>
        </w:rPr>
        <w:t>َ؛ فَيَسْتَحِق الثّناءَ علَيْهِ</w:t>
      </w:r>
      <w:r w:rsidR="00571BF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ويُذكَرُ لَهُ فَضْلُهُ فِيهِ</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ويَسْتَوْجِبُ الجَمِيلَ بِسَبْقِهِ إلَيْهِ، لكنّهُ معَ ذلكَ لا يَجُوزُ الغُلُو فِيهِ</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وَصْفُهُ بِما ليَسَ هُو أهْل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 لما قَدّمْناهُ، والخَيرُ كُلّ الخَيرِ فِي التوسطِ والاعْتِدالِ</w:t>
      </w:r>
      <w:r w:rsidR="000E3A9A" w:rsidRPr="000E3A9A">
        <w:rPr>
          <w:rFonts w:ascii="Traditional Arabic" w:hAnsi="Traditional Arabic" w:cs="Lotus Linotype"/>
          <w:sz w:val="36"/>
          <w:szCs w:val="32"/>
          <w:rtl/>
        </w:rPr>
        <w:t>.</w:t>
      </w:r>
    </w:p>
    <w:p ns2:paraId="537A90EE" ns2:textId="20E99972" w:rsidR="00DC6563" w:rsidRPr="0026525E" w:rsidRDefault="00DC6563" w:rsidP="00057857">
      <w:pPr>
        <w:widowControl w:val="0"/>
        <w:spacing w:after="80" w:line="18" w:lineRule="atLeast"/>
        <w:ind w:firstLine="284"/>
        <w:jc w:val="center"/>
        <w:rPr>
          <w:rFonts w:ascii="Traditional Arabic" w:hAnsi="Traditional Arabic" w:cs="Lotus Linotype"/>
          <w:sz w:val="36"/>
          <w:szCs w:val="32"/>
          <w:rtl/>
        </w:rPr>
      </w:pPr>
      <w:r>
        <w:rPr>
          <w:vanish/>
        </w:rPr>
        <w:t>{{PG:53}}</w:t>
      </w:r>
      <w:r w:rsidRPr="0026525E">
        <w:rPr>
          <w:rFonts w:ascii="Traditional Arabic" w:hAnsi="Traditional Arabic" w:cs="Lotus Linotype"/>
          <w:sz w:val="36"/>
          <w:szCs w:val="32"/>
          <w:rtl/>
        </w:rPr>
        <w:t>والله أعلمُ سُبحانَهُ؛ وصلى اللهُ علَى مُحمدٍ وعلَى آلِهِ وصحبِهِ وسلّمَ</w:t>
      </w:r>
      <w:r w:rsidR="000E3A9A" w:rsidRPr="000E3A9A">
        <w:rPr>
          <w:rFonts w:ascii="Traditional Arabic" w:hAnsi="Traditional Arabic" w:cs="Lotus Linotype"/>
          <w:sz w:val="36"/>
          <w:szCs w:val="32"/>
          <w:rtl/>
        </w:rPr>
        <w:t>.</w:t>
      </w:r>
    </w:p>
    <w:p ns2:paraId="253FAFE6" ns2:textId="1FFDEFEB" w:rsidR="00443BBA" w:rsidRPr="0026525E" w:rsidRDefault="00443BBA" w:rsidP="00393E78">
      <w:pPr>
        <w:widowControl w:val="0"/>
        <w:spacing w:after="80" w:line="18" w:lineRule="atLeast"/>
        <w:ind w:firstLine="284"/>
        <w:jc w:val="right"/>
        <w:rPr>
          <w:rFonts w:ascii="Traditional Arabic" w:hAnsi="Traditional Arabic" w:cs="Lotus Linotype"/>
          <w:sz w:val="36"/>
          <w:szCs w:val="32"/>
          <w:rtl/>
        </w:rPr>
      </w:pPr>
      <w:r>
        <w:rPr>
          <w:vanish/>
        </w:rPr>
        <w:t>{{PG:53}}</w:t>
      </w:r>
      <w:r w:rsidRPr="0026525E">
        <w:rPr>
          <w:rFonts w:ascii="Traditional Arabic" w:hAnsi="Traditional Arabic" w:cs="Lotus Linotype"/>
          <w:sz w:val="36"/>
          <w:szCs w:val="32"/>
          <w:rtl/>
        </w:rPr>
        <w:t>خادمُ العِلْمِ وَأَهْلِه</w:t>
      </w:r>
      <w:r w:rsidR="00393E78">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كانَ </w:t>
      </w:r>
      <w:r w:rsidRPr="00095B64">
        <w:rPr>
          <w:rFonts w:ascii="Traditional Arabic" w:hAnsi="Traditional Arabic" w:cs="Lotus Linotype"/>
          <w:b/>
          <w:bCs/>
          <w:sz w:val="36"/>
          <w:szCs w:val="34"/>
          <w:rtl/>
        </w:rPr>
        <w:t>اللهُ</w:t>
      </w:r>
      <w:r w:rsidRPr="0026525E">
        <w:rPr>
          <w:rFonts w:ascii="Traditional Arabic" w:hAnsi="Traditional Arabic" w:cs="Lotus Linotype"/>
          <w:sz w:val="36"/>
          <w:szCs w:val="32"/>
          <w:rtl/>
        </w:rPr>
        <w:t xml:space="preserve"> لَه</w:t>
      </w:r>
      <w:r w:rsidR="00393E78">
        <w:rPr>
          <w:rFonts w:ascii="Traditional Arabic" w:hAnsi="Traditional Arabic" w:cs="Lotus Linotype" w:hint="cs"/>
          <w:sz w:val="36"/>
          <w:szCs w:val="32"/>
          <w:rtl/>
        </w:rPr>
        <w:t>:</w:t>
      </w:r>
    </w:p>
    <w:p ns2:paraId="174BE3DF" ns2:textId="77777777" w:rsidR="00671913" w:rsidRPr="00095B64" w:rsidRDefault="00443BBA" w:rsidP="00057857">
      <w:pPr>
        <w:widowControl w:val="0"/>
        <w:spacing w:after="80" w:line="18" w:lineRule="atLeast"/>
        <w:ind w:firstLine="284"/>
        <w:jc w:val="right"/>
        <w:rPr>
          <w:rFonts w:ascii="Traditional Arabic" w:hAnsi="Traditional Arabic" w:cs="Lotus Linotype"/>
          <w:b/>
          <w:bCs/>
          <w:sz w:val="36"/>
          <w:szCs w:val="34"/>
          <w:rtl/>
        </w:rPr>
      </w:pPr>
      <w:r>
        <w:rPr>
          <w:vanish/>
        </w:rPr>
        <w:t>{{PG:53}}</w:t>
      </w:r>
      <w:r w:rsidRPr="00095B64">
        <w:rPr>
          <w:rFonts w:ascii="Traditional Arabic" w:hAnsi="Traditional Arabic" w:cs="Lotus Linotype"/>
          <w:b/>
          <w:bCs/>
          <w:sz w:val="36"/>
          <w:szCs w:val="34"/>
          <w:rtl/>
        </w:rPr>
        <w:t>أبو الوليد الغزي الأنصاري</w:t>
      </w:r>
    </w:p>
    <w:p ns2:paraId="5571A944" ns2:textId="17721B24" w:rsidR="00956C7D" w:rsidRPr="00095B64" w:rsidRDefault="00671913" w:rsidP="00057857">
      <w:pPr>
        <w:widowControl w:val="0"/>
        <w:bidi w:val="0"/>
        <w:spacing w:line="18" w:lineRule="atLeast"/>
        <w:rPr>
          <w:rFonts w:ascii="Traditional Arabic" w:hAnsi="Traditional Arabic" w:cs="Lotus Linotype"/>
          <w:b/>
          <w:bCs/>
          <w:sz w:val="36"/>
          <w:szCs w:val="34"/>
        </w:rPr>
      </w:pPr>
      <w:r>
        <w:rPr>
          <w:vanish/>
        </w:rPr>
        <w:t>{{PG:53}}</w:t>
      </w:r>
      <w:r w:rsidRPr="00095B64">
        <w:rPr>
          <w:rFonts w:ascii="Traditional Arabic" w:hAnsi="Traditional Arabic" w:cs="Lotus Linotype"/>
          <w:b/>
          <w:bCs/>
          <w:sz w:val="36"/>
          <w:szCs w:val="34"/>
        </w:rPr>
        <w:br w:type="page"/>
      </w:r>
    </w:p>
    <w:p ns2:paraId="04778BF2" ns2:textId="77777777" w:rsidR="00956C7D" w:rsidRPr="00BC2D33" w:rsidRDefault="006C759C" w:rsidP="00057857">
      <w:pPr>
        <w:pStyle w:val="2"/>
        <w:spacing w:line="18" w:lineRule="atLeast"/>
        <w:ind w:left="367" w:hanging="567"/>
        <w:rPr>
          <w:i/>
          <w:iCs/>
          <w:rtl/>
        </w:rPr>
      </w:pPr>
      <w:r>
        <w:rPr>
          <w:vanish/>
        </w:rPr>
        <w:t>{{PG:54}}</w:t>
      </w:r>
      <w:bookmarkStart w:id="7" w:name="هل_يلتزمُ_مذهبًا"/>
      <w:bookmarkStart w:id="8" w:name="_Toc513468047"/>
      <w:r>
        <w:rPr>
          <w:rtl/>
        </w:rPr>
        <w:lastRenderedPageBreak/>
        <w:drawing>
          <ns3:anchor distT="0" distB="0" distL="114300" distR="114300" simplePos="0" relativeHeight="251242496" behindDoc="1" locked="0" layoutInCell="1" allowOverlap="1" ns4:anchorId="48DAE0F7" ns4:editId="4330C69D">
            <ns3:simplePos x="0" y="0"/>
            <ns3:positionH relativeFrom="column">
              <ns3:posOffset>400685</ns3:posOffset>
            </ns3:positionH>
            <ns3:positionV relativeFrom="paragraph">
              <ns3:posOffset>-228672</ns3:posOffset>
            </ns3:positionV>
            <ns3:extent cx="4846849" cy="768985"/>
            <ns3:effectExtent l="0" t="0" r="0" b="0"/>
            <ns3:wrapNone/>
            <ns3:docPr id="559" name="صورة 559"/>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846849" cy="76898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956C7D" w:rsidRPr="00BC2D33">
        <w:rPr>
          <w:rtl/>
        </w:rPr>
        <w:t>هل يلتزمُ مذهبًا</w:t>
      </w:r>
      <w:bookmarkEnd w:id="7"/>
      <w:r w:rsidR="00956C7D" w:rsidRPr="00BC2D33">
        <w:rPr>
          <w:rtl/>
        </w:rPr>
        <w:t xml:space="preserve"> في طلب العلمِ؟</w:t>
      </w:r>
      <w:bookmarkEnd w:id="8"/>
    </w:p>
    <w:p ns2:paraId="79406826" ns2:textId="77777777" w:rsidR="00C15649" w:rsidRPr="00C15649" w:rsidRDefault="00C15649" w:rsidP="00057857">
      <w:pPr>
        <w:widowControl w:val="0"/>
        <w:spacing w:before="100" w:beforeAutospacing="1" w:after="80" w:line="18" w:lineRule="atLeast"/>
        <w:ind w:firstLine="284"/>
        <w:jc w:val="center"/>
        <w:rPr>
          <w:rFonts w:ascii="Traditional Arabic" w:hAnsi="Traditional Arabic" w:cs="Traditional Arabic"/>
          <w:sz w:val="2"/>
          <w:szCs w:val="2"/>
          <w:rtl/>
        </w:rPr>
      </w:pPr>
      <w:r>
        <w:rPr>
          <w:vanish/>
        </w:rPr>
        <w:t>{{PG:55}}</w:t>
      </w:r>
    </w:p>
    <w:p ns2:paraId="36E88493" ns2:textId="77777777" w:rsidR="00956C7D" w:rsidRPr="004213E8" w:rsidRDefault="00956C7D"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{{PG:55}}</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3 / 2 / 304</w:t>
      </w:r>
    </w:p>
    <w:p ns2:paraId="1132BE2B" ns2:textId="77777777" w:rsidR="00956C7D" w:rsidRPr="00393E78" w:rsidRDefault="00956C7D" w:rsidP="00057857">
      <w:pPr>
        <w:widowControl w:val="0"/>
        <w:spacing w:after="80" w:line="18" w:lineRule="atLeast"/>
        <w:ind w:firstLine="284"/>
        <w:jc w:val="center"/>
        <w:rPr>
          <w:rFonts w:ascii="Traditional Arabic" w:hAnsi="Traditional Arabic" w:cs="Lotus Linotype"/>
          <w:b/>
          <w:bCs/>
          <w:sz w:val="18"/>
          <w:szCs w:val="16"/>
          <w:rtl/>
        </w:rPr>
      </w:pPr>
      <w:r>
        <w:rPr>
          <w:vanish/>
        </w:rPr>
        <w:t>{{PG:55}}</w:t>
      </w:r>
    </w:p>
    <w:p ns2:paraId="62B62507" ns2:textId="57958867" w:rsidR="00956C7D"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vanish/>
        </w:rPr>
        <w:t>{{PG:55}}</w:t>
      </w:r>
      <w:r>
        <w:rPr>
          <w:rFonts w:ascii="Traditional Arabic" w:hAnsi="Traditional Arabic" w:cs="Farsi Simple Bold" w:hint="cs"/>
          <w:noProof/>
          <w:sz w:val="38"/>
          <w:szCs w:val="38"/>
          <w:rtl/>
        </w:rPr>
        <w:drawing>
          <ns3:anchor distT="0" distB="0" distL="114300" distR="114300" simplePos="0" relativeHeight="251273216" behindDoc="0" locked="0" layoutInCell="1" allowOverlap="1" ns4:anchorId="4FA96BCE" ns4:editId="1DD01E04">
            <ns3:simplePos x="0" y="0"/>
            <ns3:positionH relativeFrom="column">
              <ns3:posOffset>5281930</ns3:posOffset>
            </ns3:positionH>
            <ns3:positionV relativeFrom="paragraph">
              <ns3:posOffset>20584</ns3:posOffset>
            </ns3:positionV>
            <ns3:extent cx="396815" cy="409941"/>
            <ns3:effectExtent l="0" t="0" r="3810" b="0"/>
            <ns3:wrapNone/>
            <ns3:docPr id="238" name="صورة 238"/>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00956C7D" w:rsidRPr="00BC2D33">
        <w:rPr>
          <w:rFonts w:ascii="Traditional Arabic" w:hAnsi="Traditional Arabic" w:cs="Farsi Simple Bold" w:hint="cs"/>
          <w:sz w:val="38"/>
          <w:szCs w:val="38"/>
          <w:rtl/>
        </w:rPr>
        <w:t>السؤال</w:t>
      </w:r>
      <w:r w:rsidR="00C15649">
        <w:rPr>
          <w:rFonts w:ascii="Traditional Arabic" w:hAnsi="Traditional Arabic" w:cs="Farsi Simple Bold" w:hint="cs"/>
          <w:sz w:val="38"/>
          <w:szCs w:val="38"/>
          <w:rtl/>
        </w:rPr>
        <w:t xml:space="preserve">: </w:t>
      </w:r>
      <w:r w:rsidR="00956C7D" w:rsidRPr="0026525E">
        <w:rPr>
          <w:rFonts w:ascii="Traditional Arabic" w:hAnsi="Traditional Arabic" w:cs="Lotus Linotype"/>
          <w:sz w:val="36"/>
          <w:szCs w:val="32"/>
          <w:rtl/>
        </w:rPr>
        <w:t>سُئ</w:t>
      </w:r>
      <w:r w:rsidR="00956C7D" w:rsidRPr="0026525E">
        <w:rPr>
          <w:rFonts w:ascii="Traditional Arabic" w:hAnsi="Traditional Arabic" w:cs="Lotus Linotype" w:hint="cs"/>
          <w:sz w:val="36"/>
          <w:szCs w:val="32"/>
          <w:rtl/>
        </w:rPr>
        <w:t>ِ</w:t>
      </w:r>
      <w:r w:rsidR="00956C7D" w:rsidRPr="0026525E">
        <w:rPr>
          <w:rFonts w:ascii="Traditional Arabic" w:hAnsi="Traditional Arabic" w:cs="Lotus Linotype"/>
          <w:sz w:val="36"/>
          <w:szCs w:val="32"/>
          <w:rtl/>
        </w:rPr>
        <w:t>لَ عَنِ الطريقِ الأمْثَلِ في الطلَبِ</w:t>
      </w:r>
      <w:r w:rsidR="00C15649" w:rsidRPr="0026525E">
        <w:rPr>
          <w:rFonts w:ascii="Traditional Arabic" w:hAnsi="Traditional Arabic" w:cs="Lotus Linotype"/>
          <w:sz w:val="36"/>
          <w:szCs w:val="32"/>
          <w:rtl/>
        </w:rPr>
        <w:t xml:space="preserve">: </w:t>
      </w:r>
      <w:r w:rsidR="00956C7D" w:rsidRPr="0026525E">
        <w:rPr>
          <w:rFonts w:ascii="Traditional Arabic" w:hAnsi="Traditional Arabic" w:cs="Lotus Linotype"/>
          <w:sz w:val="36"/>
          <w:szCs w:val="32"/>
          <w:rtl/>
        </w:rPr>
        <w:t xml:space="preserve">هلْ يَلْتَزِمُ الطالِبُ مذهَبًا مُعَيَّنًا مِن </w:t>
      </w:r>
      <w:r w:rsidR="00E50BFF" w:rsidRPr="0026525E">
        <w:rPr>
          <w:rFonts w:ascii="Traditional Arabic" w:hAnsi="Traditional Arabic" w:cs="Lotus Linotype"/>
          <w:sz w:val="36"/>
          <w:szCs w:val="32"/>
          <w:rtl/>
        </w:rPr>
        <w:t>الـم</w:t>
      </w:r>
      <w:r w:rsidR="00956C7D" w:rsidRPr="0026525E">
        <w:rPr>
          <w:rFonts w:ascii="Traditional Arabic" w:hAnsi="Traditional Arabic" w:cs="Lotus Linotype"/>
          <w:sz w:val="36"/>
          <w:szCs w:val="32"/>
          <w:rtl/>
        </w:rPr>
        <w:t>ذاهِبِ الأرْبَعَةِ، أمْ لا يَلْزَمَهُ ذلكَ؛ ويَسَعُهُ أنْ يَدْرُسَ مُتونَ الأحاديثِ وشَروحَها؟</w:t>
      </w:r>
      <w:r w:rsidR="000E3A9A" w:rsidRPr="000E3A9A">
        <w:rPr>
          <w:rFonts w:ascii="Traditional Arabic" w:hAnsi="Traditional Arabic" w:cs="Lotus Linotype"/>
          <w:sz w:val="36"/>
          <w:szCs w:val="32"/>
          <w:rtl/>
        </w:rPr>
        <w:t>.</w:t>
      </w:r>
    </w:p>
    <w:p ns2:paraId="00B75A3C" ns2:textId="77777777"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{{PG:55}}</w:t>
      </w:r>
      <w:r w:rsidRPr="00956C7D">
        <w:rPr>
          <w:rFonts w:ascii="Traditional Arabic" w:hAnsi="Traditional Arabic" w:cs="Farsi Simple Bold" w:hint="cs"/>
          <w:sz w:val="38"/>
          <w:szCs w:val="38"/>
          <w:rtl/>
        </w:rPr>
        <w:t>الجواب</w:t>
      </w:r>
      <w:r w:rsidR="00C15649">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الحَمْدُ لله؛ وبَعْد</w:t>
      </w:r>
      <w:r w:rsidR="00C15649" w:rsidRPr="0026525E">
        <w:rPr>
          <w:rFonts w:ascii="Traditional Arabic" w:hAnsi="Traditional Arabic" w:cs="Lotus Linotype"/>
          <w:sz w:val="36"/>
          <w:szCs w:val="32"/>
          <w:rtl/>
        </w:rPr>
        <w:t xml:space="preserve">: </w:t>
      </w:r>
    </w:p>
    <w:p ns2:paraId="150D575D" ns2:textId="47F7AEAD"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{{PG:55}}</w:t>
      </w:r>
      <w:r w:rsidRPr="0026525E">
        <w:rPr>
          <w:rFonts w:ascii="Traditional Arabic" w:hAnsi="Traditional Arabic" w:cs="Lotus Linotype"/>
          <w:sz w:val="36"/>
          <w:szCs w:val="32"/>
          <w:rtl/>
        </w:rPr>
        <w:t xml:space="preserve">فَهذهِ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سائلِ التي طالَ الكلامُ حَوْلَها بَيْنَ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عاصِرينَ مِن طُلاَّبِ العِلْمِ خاص</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وكُنْتُ قدْ بَعَثْتُ حَولَها مِنْ نَحْو خَمْسِ سِنِينَ كِتابًا إلى شَيْخِنا الفقِيهِ أبِي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عالِي نَقِيبِ اللهِ الرِّباطِيِّ السلفِيِّ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أستشيرُهُ في ذلكَ</w:t>
      </w:r>
      <w:r w:rsidR="00393E78">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وإنما خَصَصْتُهُ بهذا مِنْ بَينِ شُيوخِنا لأنَّهَ كانَ حَنَفِيًّا في أو</w:t>
      </w:r>
      <w:r w:rsidR="00D22CF1"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ئلِ الطلَبِ إلى أنْ تَخَرجَ واشتَغَلَ بتدْريسِ الفقهِ الحنفي؛ ثمَّ تَحولَ إلى طريقَةِ أهلِ الحديثِ</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معَ تمَكُنِهِ من عُلُومِ الآلة</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وذكَرْتُ لهُ في الكِتابِ محاسِنَ الطريقَتَينِ وما يَرِدُ على كُلٍّ مِنْهُما، ولَمْ يَصِلْنِي جَوابُهُ إلى وَفاتِهِ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sz w:val="36"/>
          <w:szCs w:val="32"/>
          <w:rtl/>
        </w:rPr>
        <w:t>.</w:t>
      </w:r>
    </w:p>
    <w:p ns2:paraId="3BDD3AAB" ns2:textId="686F1F08"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{{PG:55}}</w:t>
      </w:r>
      <w:r w:rsidRPr="0026525E">
        <w:rPr>
          <w:rFonts w:ascii="Traditional Arabic" w:hAnsi="Traditional Arabic" w:cs="Lotus Linotype"/>
          <w:sz w:val="36"/>
          <w:szCs w:val="32"/>
          <w:rtl/>
        </w:rPr>
        <w:t xml:space="preserve">والكلامُ في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فيهِ طُولٌ لا يُناسِبُ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 لكنَّنِي أذكُرُ هنا خُلاصَةَ ما وَصَلْتُ إليهِ</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وأتركُ الإفاضَةَ في بَحْثِهِ فِي كتابِي الذي وَضَعْتُهُ لبَيانِ طَريقِ الطلب</w:t>
      </w:r>
      <w:r w:rsidR="000E3A9A" w:rsidRPr="000E3A9A">
        <w:rPr>
          <w:rFonts w:ascii="Traditional Arabic" w:hAnsi="Traditional Arabic" w:cs="Lotus Linotype"/>
          <w:sz w:val="36"/>
          <w:szCs w:val="32"/>
          <w:rtl/>
        </w:rPr>
        <w:t>.</w:t>
      </w:r>
    </w:p>
    <w:p ns2:paraId="312073B9" ns2:textId="302838CF"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{{PG:55}}</w:t>
      </w:r>
      <w:r w:rsidRPr="0026525E">
        <w:rPr>
          <w:rFonts w:ascii="Traditional Arabic" w:hAnsi="Traditional Arabic" w:cs="Lotus Linotype"/>
          <w:sz w:val="36"/>
          <w:szCs w:val="32"/>
          <w:rtl/>
        </w:rPr>
        <w:t xml:space="preserve">لكنْ يَنْبَغِي التنبُّهُ أولًا إلى 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هُوَ البَحْثُ عنِ الجادَّةِ الأَقْوَمِ التي تَنْتَهِي بِسالِكِها إلى التمكُّنِ مِن العِلْمِ؛ لا أنَّ العِلْمَ لا يَحْصُلُ بِغَيرِها البتَّةَ، فإنَّ تَعَلُّمَ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الواحِدَةِ يُسَمَّى عِلْمًا؛ كما قالَ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لأبِيِّ بِنِ كعْبٍ</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393E78">
        <w:rPr>
          <w:rFonts w:ascii="Traditional Arabic" w:hAnsi="Traditional Arabic" w:cs="Lotus Linotype"/>
          <w:b/>
          <w:bCs/>
          <w:sz w:val="36"/>
          <w:szCs w:val="32"/>
          <w:rtl/>
        </w:rPr>
        <w:t xml:space="preserve">لِيَهْنِكَ العِلْمُ أبا </w:t>
      </w:r>
      <w:r w:rsidR="00E50BFF" w:rsidRPr="00393E78">
        <w:rPr>
          <w:rFonts w:ascii="Traditional Arabic" w:hAnsi="Traditional Arabic" w:cs="Lotus Linotype"/>
          <w:b/>
          <w:bCs/>
          <w:sz w:val="36"/>
          <w:szCs w:val="32"/>
          <w:rtl/>
        </w:rPr>
        <w:t>الـم</w:t>
      </w:r>
      <w:r w:rsidRPr="00393E78">
        <w:rPr>
          <w:rFonts w:ascii="Traditional Arabic" w:hAnsi="Traditional Arabic" w:cs="Lotus Linotype"/>
          <w:b/>
          <w:bCs/>
          <w:sz w:val="36"/>
          <w:szCs w:val="32"/>
          <w:rtl/>
        </w:rPr>
        <w:t>نْذِر!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وكانَ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قَدْ سألَهُ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393E78">
        <w:rPr>
          <w:rFonts w:ascii="Traditional Arabic" w:hAnsi="Traditional Arabic" w:cs="Lotus Linotype"/>
          <w:b/>
          <w:bCs/>
          <w:sz w:val="36"/>
          <w:szCs w:val="32"/>
          <w:rtl/>
        </w:rPr>
        <w:t>أَيُّ آيَةٍ فِي كِتابِ اللهِ أعْظَمُ؟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فقالَ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آيَةُ الكُرْسي، والحديثُ رواهُ مسلمُ في الصحيحِ وأحمدُ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سْنَدِ وغَيرُهما</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50447D7" ns2:textId="43F643F9"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{{PG:55}}</w:t>
      </w:r>
      <w:r w:rsidRPr="0026525E">
        <w:rPr>
          <w:rFonts w:ascii="Traditional Arabic" w:hAnsi="Traditional Arabic" w:cs="Lotus Linotype"/>
          <w:sz w:val="36"/>
          <w:szCs w:val="32"/>
          <w:rtl/>
        </w:rPr>
        <w:t>وهذا دَليلٌ على شَرَفِ العِلْمِ</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ومَشْرُوعِيَّةِ التهْنِئَةِ به</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 قليلَهُ لا يُقالُ لهُ قَليل</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نَعم</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والازْدِيادُ </w:t>
      </w:r>
      <w:r w:rsidRPr="0026525E">
        <w:rPr>
          <w:rFonts w:ascii="Traditional Arabic" w:hAnsi="Traditional Arabic" w:cs="Lotus Linotype"/>
          <w:sz w:val="36"/>
          <w:szCs w:val="32"/>
          <w:rtl/>
        </w:rPr>
        <w:lastRenderedPageBreak/>
        <w:t>مِنهُ مَطْلُوبٌ</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004F0F41" w:rsidRPr="004213E8">
        <w:rPr>
          <w:rFonts w:ascii="Traditional Arabic" w:hAnsi="Traditional Arabic" w:cs="KFGQPC Uthmanic Script HAFS"/>
          <w:b/>
          <w:bCs/>
          <w:sz w:val="36"/>
          <w:szCs w:val="32"/>
          <w:rtl/>
        </w:rPr>
        <w:t>وَقُلْ رَبِّ زِدْنِي عِلْمًا</w:t>
      </w:r>
      <w:r w:rsidR="004213E8" w:rsidRPr="004213E8">
        <w:rPr>
          <w:rFonts w:cs="Sakkal Majalla" w:hint="cs"/>
          <w:b/>
          <w:bCs/>
          <w:sz w:val="36"/>
          <w:szCs w:val="32"/>
          <w:rtl/>
        </w:rPr>
        <w:t>﴾</w:t>
      </w:r>
      <w:r w:rsidR="004F0F41" w:rsidRPr="0026525E">
        <w:rPr>
          <w:rFonts w:ascii="Traditional Arabic" w:hAnsi="Traditional Arabic" w:cs="Lotus Linotype" w:hint="cs"/>
          <w:sz w:val="36"/>
          <w:szCs w:val="32"/>
          <w:rtl/>
        </w:rPr>
        <w:t xml:space="preserve"> </w:t>
      </w:r>
      <w:r w:rsidR="004F0F41" w:rsidRPr="004F0F41">
        <w:rPr>
          <w:rFonts w:ascii="Traditional Arabic" w:hAnsi="Traditional Arabic" w:cs="Traditional Arabic"/>
          <w:rtl/>
        </w:rPr>
        <w:t>[طه</w:t>
      </w:r>
      <w:r w:rsidR="00C15649">
        <w:rPr>
          <w:rFonts w:ascii="Traditional Arabic" w:hAnsi="Traditional Arabic" w:cs="Traditional Arabic"/>
          <w:rtl/>
        </w:rPr>
        <w:t xml:space="preserve">: </w:t>
      </w:r>
      <w:r w:rsidR="004F0F41" w:rsidRPr="004F0F41">
        <w:rPr>
          <w:rFonts w:ascii="Traditional Arabic" w:hAnsi="Traditional Arabic" w:cs="Traditional Arabic"/>
          <w:rtl/>
        </w:rPr>
        <w:t>114]</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وَفَوْقَ كُلِّ ذِي عِلْمٍ عَلِيمٌ</w:t>
      </w:r>
      <w:r w:rsidR="004213E8" w:rsidRPr="004213E8">
        <w:rPr>
          <w:rFonts w:cs="Sakkal Majalla" w:hint="cs"/>
          <w:b/>
          <w:bCs/>
          <w:sz w:val="36"/>
          <w:szCs w:val="32"/>
          <w:rtl/>
        </w:rPr>
        <w:t>﴾</w:t>
      </w:r>
      <w:r w:rsidR="004F0F41" w:rsidRPr="0026525E">
        <w:rPr>
          <w:rFonts w:ascii="Traditional Arabic" w:hAnsi="Traditional Arabic" w:cs="Lotus Linotype" w:hint="cs"/>
          <w:sz w:val="36"/>
          <w:szCs w:val="32"/>
          <w:rtl/>
        </w:rPr>
        <w:t xml:space="preserve"> </w:t>
      </w:r>
      <w:r w:rsidR="004F0F41" w:rsidRPr="00022E89">
        <w:rPr>
          <w:rFonts w:ascii="Traditional Arabic" w:hAnsi="Traditional Arabic" w:cs="Traditional Arabic"/>
          <w:rtl/>
        </w:rPr>
        <w:t>[يوسف</w:t>
      </w:r>
      <w:r w:rsidR="00C15649">
        <w:rPr>
          <w:rFonts w:ascii="Traditional Arabic" w:hAnsi="Traditional Arabic" w:cs="Traditional Arabic"/>
          <w:rtl/>
        </w:rPr>
        <w:t xml:space="preserve">: </w:t>
      </w:r>
      <w:r w:rsidR="004F0F41" w:rsidRPr="00022E89">
        <w:rPr>
          <w:rFonts w:ascii="Traditional Arabic" w:hAnsi="Traditional Arabic" w:cs="Traditional Arabic"/>
          <w:rtl/>
        </w:rPr>
        <w:t>76]</w:t>
      </w:r>
      <w:r w:rsidR="000E3A9A" w:rsidRPr="000E3A9A">
        <w:rPr>
          <w:rFonts w:ascii="Traditional Arabic" w:hAnsi="Traditional Arabic" w:cs="Lotus Linotype"/>
          <w:sz w:val="36"/>
          <w:szCs w:val="32"/>
          <w:rtl/>
        </w:rPr>
        <w:t>.</w:t>
      </w:r>
    </w:p>
    <w:p ns2:paraId="5044CF75" ns2:textId="1556C9B1"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{{PG:56}}</w:t>
      </w:r>
      <w:r w:rsidRPr="0026525E">
        <w:rPr>
          <w:rFonts w:ascii="Traditional Arabic" w:hAnsi="Traditional Arabic" w:cs="Lotus Linotype"/>
          <w:sz w:val="36"/>
          <w:szCs w:val="32"/>
          <w:rtl/>
        </w:rPr>
        <w:t xml:space="preserve">فلا يَرِدُ إذنْ ما يَحْتَجُّ بِهِ بَعْضُهُم مِنْ حصُولِ العِلْمِ لِمَنْ لَمْ يَسْلُكِ الجادَّةَ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عْهُودَةَ عندَ سَلَفِ الأمَّةِ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تعالَى في الطلَب، لأنَّ العِلم تتفاوَتُ مراتبُهُ؛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حُصولُ أعلى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راتِبِ مِنْ أيْسَرِ الطرُقِ وأبْعَدِها عَنِ الآفاتِ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عَوِّقَةِ عَنْ بُلُوغِ الغايَةِ مِنه</w:t>
      </w:r>
      <w:r w:rsidR="000E3A9A" w:rsidRPr="000E3A9A">
        <w:rPr>
          <w:rFonts w:ascii="Traditional Arabic" w:hAnsi="Traditional Arabic" w:cs="Lotus Linotype"/>
          <w:sz w:val="36"/>
          <w:szCs w:val="32"/>
          <w:rtl/>
        </w:rPr>
        <w:t>.</w:t>
      </w:r>
    </w:p>
    <w:p ns2:paraId="7AD798DC" ns2:textId="77777777" w:rsidR="00956C7D" w:rsidRPr="00095B64" w:rsidRDefault="00956C7D" w:rsidP="000E3A9A">
      <w:pPr>
        <w:widowControl w:val="0"/>
        <w:spacing w:after="80" w:line="18" w:lineRule="atLeast"/>
        <w:ind w:firstLine="284"/>
        <w:jc w:val="both"/>
        <w:rPr>
          <w:rFonts w:ascii="Traditional Arabic" w:hAnsi="Traditional Arabic" w:cs="Lotus Linotype"/>
          <w:b/>
          <w:bCs/>
          <w:sz w:val="36"/>
          <w:szCs w:val="34"/>
          <w:rtl/>
        </w:rPr>
      </w:pPr>
      <w:r>
        <w:rPr>
          <w:vanish/>
        </w:rPr>
        <w:t>{{PG:56}}</w:t>
      </w:r>
      <w:r w:rsidRPr="00095B64">
        <w:rPr>
          <w:rFonts w:ascii="Traditional Arabic" w:hAnsi="Traditional Arabic" w:cs="Lotus Linotype"/>
          <w:b/>
          <w:bCs/>
          <w:sz w:val="36"/>
          <w:szCs w:val="34"/>
          <w:rtl/>
        </w:rPr>
        <w:t>والذي أَخْتارُهُ مِن ذلك</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هوَ جَمْعُ الطالِبِ بينَ طريقَين</w:t>
      </w:r>
      <w:r w:rsidR="00C15649" w:rsidRPr="00095B64">
        <w:rPr>
          <w:rFonts w:ascii="Traditional Arabic" w:hAnsi="Traditional Arabic" w:cs="Lotus Linotype"/>
          <w:b/>
          <w:bCs/>
          <w:sz w:val="36"/>
          <w:szCs w:val="34"/>
          <w:rtl/>
        </w:rPr>
        <w:t xml:space="preserve">: </w:t>
      </w:r>
    </w:p>
    <w:p ns2:paraId="3C103C90" ns2:textId="17E46D63" w:rsidR="00525AE4"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{{PG:56}}</w:t>
      </w:r>
      <w:r w:rsidRPr="00095B64">
        <w:rPr>
          <w:rFonts w:ascii="Traditional Arabic" w:hAnsi="Traditional Arabic" w:cs="Lotus Linotype"/>
          <w:b/>
          <w:bCs/>
          <w:sz w:val="36"/>
          <w:szCs w:val="34"/>
          <w:rtl/>
        </w:rPr>
        <w:t>الأولِ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دِراسَةِ الفِقْهِ على مَذْهَبٍ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ذاهِبِ الأَرْبَعَةِ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عْرُوفِة؛ علَى شُيُوخِ ذلكَ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w:t>
      </w:r>
      <w:r w:rsidR="00393E7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وحَبَّذا لَوْ كانَ مَذهَبَ شُيُوخِ بلَدِهِ</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شَيُوخَ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 أدْرى به</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قال الحافِظُ في الفَتْحِ</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وأصحابُ صاحِبِ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 أعْلَمُ بِمُرادِهِ مِن غَيرِهم</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55F037E7" ns2:textId="45B42A4C"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{{PG:56}}</w:t>
      </w:r>
      <w:r w:rsidRPr="0026525E">
        <w:rPr>
          <w:rFonts w:ascii="Traditional Arabic" w:hAnsi="Traditional Arabic" w:cs="Lotus Linotype"/>
          <w:sz w:val="36"/>
          <w:szCs w:val="32"/>
          <w:rtl/>
        </w:rPr>
        <w:t>ولأنَّ مَعْرِفَتَهُ بِمَذهَبِ أهْلِ بلَدِهِ أعْونُ لهُ علَى دَعْوَتِهِمْ؛ وأبْلغُ أثرًا فيهم</w:t>
      </w:r>
      <w:r w:rsidR="00FA4DB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وأقْرَبُ إلى تَناوُلِ ما يَسْتَجِدُّ من الحوادثِ والنوازِلِ بَيْنَهم</w:t>
      </w:r>
      <w:r w:rsidR="000E3A9A" w:rsidRPr="000E3A9A">
        <w:rPr>
          <w:rFonts w:ascii="Traditional Arabic" w:hAnsi="Traditional Arabic" w:cs="Lotus Linotype"/>
          <w:sz w:val="36"/>
          <w:szCs w:val="32"/>
          <w:rtl/>
        </w:rPr>
        <w:t>.</w:t>
      </w:r>
    </w:p>
    <w:p ns2:paraId="7B9D7FB7" ns2:textId="216DF990"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{{PG:56}}</w:t>
      </w:r>
      <w:r w:rsidRPr="00095B64">
        <w:rPr>
          <w:rFonts w:ascii="Traditional Arabic" w:hAnsi="Traditional Arabic" w:cs="Lotus Linotype"/>
          <w:b/>
          <w:bCs/>
          <w:sz w:val="36"/>
          <w:szCs w:val="34"/>
          <w:rtl/>
        </w:rPr>
        <w:t xml:space="preserve">وفَرْقٌ بَينَ دراسَةِ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ذهَبِ والتعَصُّبِ للمذهَب</w:t>
      </w:r>
      <w:r w:rsidRPr="0026525E">
        <w:rPr>
          <w:rFonts w:ascii="Traditional Arabic" w:hAnsi="Traditional Arabic" w:cs="Lotus Linotype"/>
          <w:sz w:val="36"/>
          <w:szCs w:val="32"/>
          <w:rtl/>
        </w:rPr>
        <w:t xml:space="preserve">؛ فالأولُ جادَّةٌ مَطْروقَةٌ وسبيلٌ سَلَكَهُ أكابِرُ الأئمَّةِ </w:t>
      </w:r>
      <w:r w:rsidR="00FD2A67">
        <w:rPr>
          <w:rFonts w:ascii="AAA GoldenLotus" w:hAnsi="AAA GoldenLotus" w:cs="Lotus Linotype"/>
          <w:color w:val="000000"/>
          <w:sz w:val="36"/>
          <w:szCs w:val="36"/>
        </w:rPr>
        <w:sym w:font="KFGQPC Arabic Symbols 01" w:char="F073"/>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ودُونكَ ابنَ تَيْمِيةَ وتِلْمِيذَهُ</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والذهبِيَّ وابنَ حَجَرٍ وغَيْرَهُمْ مِمن قَبْلَهُم وبعْدَهم، أم</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 العَصَبِيَّةُ للمَذهِبِ التي يُتْرَكَ الدليلُ لأجْلِها</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فِهِي مَحَلُّ الذمِّ، فافْهم</w:t>
      </w:r>
      <w:r w:rsidR="000E3A9A" w:rsidRPr="000E3A9A">
        <w:rPr>
          <w:rFonts w:ascii="Traditional Arabic" w:hAnsi="Traditional Arabic" w:cs="Lotus Linotype"/>
          <w:sz w:val="36"/>
          <w:szCs w:val="32"/>
          <w:rtl/>
        </w:rPr>
        <w:t>.</w:t>
      </w:r>
    </w:p>
    <w:p ns2:paraId="643997C6" ns2:textId="443104BC"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{{PG:56}}</w:t>
      </w:r>
      <w:r w:rsidRPr="00095B64">
        <w:rPr>
          <w:rFonts w:ascii="Traditional Arabic" w:hAnsi="Traditional Arabic" w:cs="Lotus Linotype"/>
          <w:b/>
          <w:bCs/>
          <w:sz w:val="36"/>
          <w:szCs w:val="34"/>
          <w:rtl/>
        </w:rPr>
        <w:t>الثانِي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دِراسَةِ فِقْهِ آياتِ الأحكامِ والأحاديثِ النبَوِيَّةِ؛ بادِئًا بِصغارِ مُتونِ الأحاديثِ كُعْمْدَةِ الأحكامِ</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تَوسطِ مِنها كبُلوغِ </w:t>
      </w:r>
      <w:r w:rsidR="00E50BFF" w:rsidRPr="0026525E">
        <w:rPr>
          <w:rFonts w:ascii="Traditional Arabic" w:hAnsi="Traditional Arabic" w:cs="Lotus Linotype"/>
          <w:sz w:val="36"/>
          <w:szCs w:val="32"/>
          <w:rtl/>
        </w:rPr>
        <w:t>الـم</w:t>
      </w:r>
      <w:r w:rsidR="00525AE4" w:rsidRPr="0026525E">
        <w:rPr>
          <w:rFonts w:ascii="Traditional Arabic" w:hAnsi="Traditional Arabic" w:cs="Lotus Linotype"/>
          <w:sz w:val="36"/>
          <w:szCs w:val="32"/>
          <w:rtl/>
        </w:rPr>
        <w:t>رام</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طولاتِ ك</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نْتَقَى</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سُنَنِ أبي داودَ ثم النسائيِّ ثم موطأ مالك</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الترمِذيِّ وابنِ ماجَة</w:t>
      </w:r>
      <w:r w:rsidR="004F0F41" w:rsidRPr="0026525E">
        <w:rPr>
          <w:rFonts w:ascii="Traditional Arabic" w:hAnsi="Traditional Arabic" w:cs="Lotus Linotype" w:hint="cs"/>
          <w:sz w:val="36"/>
          <w:szCs w:val="32"/>
          <w:rtl/>
        </w:rPr>
        <w:t>،</w:t>
      </w:r>
      <w:r w:rsidR="004F0F41" w:rsidRPr="0026525E">
        <w:rPr>
          <w:rFonts w:ascii="Traditional Arabic" w:hAnsi="Traditional Arabic" w:cs="Lotus Linotype"/>
          <w:sz w:val="36"/>
          <w:szCs w:val="32"/>
          <w:rtl/>
        </w:rPr>
        <w:t xml:space="preserve"> ثم صحيحِ مسلمٍ</w:t>
      </w:r>
      <w:r w:rsidR="004F0F4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وانتْهاءً بِصَحيحِ البخارِيِّ </w:t>
      </w:r>
      <w:r w:rsidR="008B39D0" w:rsidRPr="0026525E">
        <w:rPr>
          <w:rFonts w:ascii="AAA GoldenLotus" w:hAnsi="AAA GoldenLotus" w:cs="Lotus Linotype"/>
          <w:sz w:val="34"/>
          <w:szCs w:val="34"/>
          <w:rtl/>
        </w:rPr>
        <w:sym w:font="KFGQPC Arabic Symbols 01" w:char="F072"/>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مَعَ البدْءِ بِمُطالَعَةِ الشروحِ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خْتصَرةِ للكُتُبِ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w:t>
      </w:r>
      <w:r w:rsidR="004F0F4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دُون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طولاتِ مِنها؛ لأنَّ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أنْ يُلِمَّ الطالِبُ أولًا بما في هذه الكتبِ من الأحاديث؛ ولِتَحْصُلَ لهُ مَلَكَةُ </w:t>
      </w:r>
      <w:r w:rsidR="00525AE4" w:rsidRPr="0026525E">
        <w:rPr>
          <w:rFonts w:ascii="Traditional Arabic" w:hAnsi="Traditional Arabic" w:cs="Lotus Linotype"/>
          <w:sz w:val="36"/>
          <w:szCs w:val="32"/>
          <w:rtl/>
        </w:rPr>
        <w:t>الاسْتِنْباطِ الشيءَ بعدَ الشيء</w:t>
      </w:r>
      <w:r w:rsidRPr="0026525E">
        <w:rPr>
          <w:rFonts w:ascii="Traditional Arabic" w:hAnsi="Traditional Arabic" w:cs="Lotus Linotype"/>
          <w:sz w:val="36"/>
          <w:szCs w:val="32"/>
          <w:rtl/>
        </w:rPr>
        <w:t xml:space="preserve">، وذلكَ كفيلٌ إن شاءَ اللهُ بوقايَتِهِ مِن الوقوعِ في شَرَكِ العصبِيةِ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قيتَةِ، والله أعلم</w:t>
      </w:r>
      <w:r w:rsidR="000E3A9A" w:rsidRPr="000E3A9A">
        <w:rPr>
          <w:rFonts w:ascii="Traditional Arabic" w:hAnsi="Traditional Arabic" w:cs="Lotus Linotype"/>
          <w:sz w:val="36"/>
          <w:szCs w:val="32"/>
          <w:rtl/>
        </w:rPr>
        <w:t>.</w:t>
      </w:r>
    </w:p>
    <w:p ns2:paraId="1080705B" ns2:textId="4883A8E9" w:rsidR="00525AE4"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{{PG:56}}</w:t>
      </w:r>
      <w:r w:rsidRPr="00095B64">
        <w:rPr>
          <w:rFonts w:ascii="Traditional Arabic" w:hAnsi="Traditional Arabic" w:cs="Lotus Linotype"/>
          <w:b/>
          <w:bCs/>
          <w:sz w:val="36"/>
          <w:szCs w:val="34"/>
          <w:rtl/>
        </w:rPr>
        <w:lastRenderedPageBreak/>
        <w:t>وفي الجَمْعِ بَينَ الطريقَتَين</w:t>
      </w:r>
      <w:r w:rsidRPr="0026525E">
        <w:rPr>
          <w:rFonts w:ascii="Traditional Arabic" w:hAnsi="Traditional Arabic" w:cs="Lotus Linotype"/>
          <w:sz w:val="36"/>
          <w:szCs w:val="32"/>
          <w:rtl/>
        </w:rPr>
        <w:t xml:space="preserve"> فوائِدُ كثيرة؛ كما لا يَخْفَى أنَّ دراسَةَ ذلكَ كُلِّهِ لا بَدَّ أن يَكُونَ مَسبوقًا بِعلُومِ الآلَةِ كما تقَرَّرَ في مَواضِعِه</w:t>
      </w:r>
      <w:r w:rsidR="000E3A9A" w:rsidRPr="000E3A9A">
        <w:rPr>
          <w:rFonts w:ascii="Traditional Arabic" w:hAnsi="Traditional Arabic" w:cs="Lotus Linotype" w:hint="cs"/>
          <w:sz w:val="36"/>
          <w:szCs w:val="32"/>
          <w:rtl/>
        </w:rPr>
        <w:t>.</w:t>
      </w:r>
    </w:p>
    <w:p ns2:paraId="2A631C57" ns2:textId="0BF8AE3B" w:rsidR="00525AE4"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{{PG:57}}</w:t>
      </w:r>
      <w:r w:rsidRPr="0026525E">
        <w:rPr>
          <w:rFonts w:ascii="Traditional Arabic" w:hAnsi="Traditional Arabic" w:cs="Lotus Linotype"/>
          <w:sz w:val="36"/>
          <w:szCs w:val="32"/>
          <w:rtl/>
        </w:rPr>
        <w:t xml:space="preserve">ثمَّ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عَوَّلُ بعْدَ اللهِ تعالى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عَلِّمِ وطرِيقَتِهِ في الدرْسِ</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ما يَتَلقاهُ الطالِبُ أوائلَ الطلَبِ يَعْتادُهُ ويألَفُهُ حتى يَصيرَ طَبِيعَةً له</w:t>
      </w:r>
      <w:r w:rsidR="00525A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قِيلَ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العادَةُ طَبيعَةٌ ثانِية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7"/>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ns2:paraId="374301CF" ns2:textId="786017D8" w:rsidR="00956C7D" w:rsidRPr="0026525E"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{{PG:57}}</w:t>
      </w:r>
      <w:r w:rsidRPr="0026525E">
        <w:rPr>
          <w:rFonts w:ascii="Traditional Arabic" w:hAnsi="Traditional Arabic" w:cs="Lotus Linotype"/>
          <w:sz w:val="36"/>
          <w:szCs w:val="32"/>
          <w:rtl/>
        </w:rPr>
        <w:t xml:space="preserve">فعلى الطالِبِ أنْ يُحْسِنَ اخْتيارَ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عَلِّمِ ويَستَرْشدَ في ذلكَ بِمَنْ سَبَقَهُ مِمَّنْ يِثِقُ بدينِهِ وعِلْمِه</w:t>
      </w:r>
      <w:r w:rsidR="000E3A9A" w:rsidRPr="000E3A9A">
        <w:rPr>
          <w:rFonts w:ascii="Traditional Arabic" w:hAnsi="Traditional Arabic" w:cs="Lotus Linotype"/>
          <w:sz w:val="36"/>
          <w:szCs w:val="32"/>
          <w:rtl/>
        </w:rPr>
        <w:t>.</w:t>
      </w:r>
    </w:p>
    <w:p ns2:paraId="183C2979" ns2:textId="52426168" w:rsidR="00FA4DB9" w:rsidRDefault="00956C7D" w:rsidP="000E3A9A">
      <w:pPr>
        <w:widowControl w:val="0"/>
        <w:spacing w:after="80" w:line="18" w:lineRule="atLeast"/>
        <w:ind w:firstLine="284"/>
        <w:jc w:val="both"/>
        <w:rPr>
          <w:rFonts w:ascii="Traditional Arabic" w:hAnsi="Traditional Arabic" w:cs="Lotus Linotype"/>
          <w:sz w:val="36"/>
          <w:szCs w:val="32"/>
          <w:rtl/>
        </w:rPr>
      </w:pPr>
      <w:r>
        <w:rPr>
          <w:vanish/>
        </w:rPr>
        <w:t>{{PG:57}}</w:t>
      </w:r>
      <w:r w:rsidRPr="0026525E">
        <w:rPr>
          <w:rFonts w:ascii="Traditional Arabic" w:hAnsi="Traditional Arabic" w:cs="Lotus Linotype"/>
          <w:sz w:val="36"/>
          <w:szCs w:val="32"/>
          <w:rtl/>
        </w:rPr>
        <w:t>هذا ما أمكنَ تَحْريرُهُ هنا مما يُناسِبُ شَرْطَ الاخْتِصارِ</w:t>
      </w:r>
      <w:r w:rsidR="000E3A9A" w:rsidRPr="000E3A9A">
        <w:rPr>
          <w:rFonts w:ascii="Traditional Arabic" w:hAnsi="Traditional Arabic" w:cs="Lotus Linotype" w:hint="cs"/>
          <w:sz w:val="36"/>
          <w:szCs w:val="32"/>
          <w:rtl/>
        </w:rPr>
        <w:t>.</w:t>
      </w:r>
    </w:p>
    <w:p ns2:paraId="20A931A0" ns2:textId="0C2D3B35" w:rsidR="00956C7D" w:rsidRPr="0026525E" w:rsidRDefault="00956C7D" w:rsidP="00FA4DB9">
      <w:pPr>
        <w:widowControl w:val="0"/>
        <w:spacing w:after="80" w:line="18" w:lineRule="atLeast"/>
        <w:ind w:firstLine="284"/>
        <w:jc w:val="center"/>
        <w:rPr>
          <w:rFonts w:ascii="Traditional Arabic" w:hAnsi="Traditional Arabic" w:cs="Lotus Linotype"/>
          <w:sz w:val="36"/>
          <w:szCs w:val="32"/>
          <w:rtl/>
        </w:rPr>
      </w:pPr>
      <w:r>
        <w:rPr>
          <w:vanish/>
        </w:rPr>
        <w:t>{{PG:57}}</w:t>
      </w:r>
      <w:r w:rsidRPr="0026525E">
        <w:rPr>
          <w:rFonts w:ascii="Traditional Arabic" w:hAnsi="Traditional Arabic" w:cs="Lotus Linotype"/>
          <w:sz w:val="36"/>
          <w:szCs w:val="32"/>
          <w:rtl/>
        </w:rPr>
        <w:t xml:space="preserve">والله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وفق لا ربّ سواه</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ns2:paraId="5A31AB9C" ns2:textId="7B903983" w:rsidR="00956C7D" w:rsidRPr="00FA4DB9" w:rsidRDefault="00956C7D" w:rsidP="00FA4DB9">
      <w:pPr>
        <w:widowControl w:val="0"/>
        <w:spacing w:after="80" w:line="18" w:lineRule="atLeast"/>
        <w:ind w:firstLine="284"/>
        <w:jc w:val="right"/>
        <w:rPr>
          <w:rFonts w:ascii="Traditional Arabic" w:hAnsi="Traditional Arabic" w:cs="Lotus Linotype"/>
          <w:sz w:val="36"/>
          <w:szCs w:val="32"/>
          <w:rtl/>
        </w:rPr>
      </w:pPr>
      <w:r>
        <w:rPr>
          <w:vanish/>
        </w:rPr>
        <w:t>{{PG:57}}</w:t>
      </w:r>
      <w:r w:rsidRPr="00FA4DB9">
        <w:rPr>
          <w:rFonts w:ascii="Traditional Arabic" w:hAnsi="Traditional Arabic" w:cs="Lotus Linotype"/>
          <w:sz w:val="36"/>
          <w:szCs w:val="32"/>
          <w:rtl/>
        </w:rPr>
        <w:t>خادمُ العِلْمِ وَأَهْلِه</w:t>
      </w:r>
      <w:r w:rsidR="00FA4DB9" w:rsidRPr="00FA4DB9">
        <w:rPr>
          <w:rFonts w:ascii="Traditional Arabic" w:hAnsi="Traditional Arabic" w:cs="Lotus Linotype" w:hint="cs"/>
          <w:sz w:val="36"/>
          <w:szCs w:val="32"/>
          <w:rtl/>
        </w:rPr>
        <w:t xml:space="preserve">؛ </w:t>
      </w:r>
      <w:r w:rsidRPr="00FA4DB9">
        <w:rPr>
          <w:rFonts w:ascii="Traditional Arabic" w:hAnsi="Traditional Arabic" w:cs="Lotus Linotype"/>
          <w:sz w:val="36"/>
          <w:szCs w:val="32"/>
          <w:rtl/>
        </w:rPr>
        <w:t xml:space="preserve">كانَ </w:t>
      </w:r>
      <w:r w:rsidRPr="00FA4DB9">
        <w:rPr>
          <w:rFonts w:ascii="Traditional Arabic" w:hAnsi="Traditional Arabic" w:cs="Lotus Linotype"/>
          <w:sz w:val="36"/>
          <w:szCs w:val="34"/>
          <w:rtl/>
        </w:rPr>
        <w:t>اللهُ</w:t>
      </w:r>
      <w:r w:rsidRPr="00FA4DB9">
        <w:rPr>
          <w:rFonts w:ascii="Traditional Arabic" w:hAnsi="Traditional Arabic" w:cs="Lotus Linotype"/>
          <w:sz w:val="36"/>
          <w:szCs w:val="32"/>
          <w:rtl/>
        </w:rPr>
        <w:t xml:space="preserve"> لَه</w:t>
      </w:r>
      <w:r w:rsidR="00FA4DB9">
        <w:rPr>
          <w:rFonts w:ascii="Traditional Arabic" w:hAnsi="Traditional Arabic" w:cs="Lotus Linotype" w:hint="cs"/>
          <w:sz w:val="36"/>
          <w:szCs w:val="32"/>
          <w:rtl/>
        </w:rPr>
        <w:t>:</w:t>
      </w:r>
    </w:p>
    <w:p ns2:paraId="3E916892" ns2:textId="77777777" w:rsidR="00956C7D" w:rsidRPr="00095B64" w:rsidRDefault="00956C7D" w:rsidP="00057857">
      <w:pPr>
        <w:widowControl w:val="0"/>
        <w:spacing w:after="80" w:line="18" w:lineRule="atLeast"/>
        <w:ind w:firstLine="284"/>
        <w:jc w:val="right"/>
        <w:rPr>
          <w:rFonts w:ascii="Traditional Arabic" w:hAnsi="Traditional Arabic" w:cs="Lotus Linotype"/>
          <w:b/>
          <w:bCs/>
          <w:sz w:val="36"/>
          <w:szCs w:val="34"/>
          <w:rtl/>
        </w:rPr>
      </w:pPr>
      <w:r>
        <w:rPr>
          <w:vanish/>
        </w:rPr>
        <w:t>{{PG:57}}</w:t>
      </w:r>
      <w:r w:rsidRPr="00095B64">
        <w:rPr>
          <w:rFonts w:ascii="Traditional Arabic" w:hAnsi="Traditional Arabic" w:cs="Lotus Linotype"/>
          <w:b/>
          <w:bCs/>
          <w:sz w:val="36"/>
          <w:szCs w:val="34"/>
          <w:rtl/>
        </w:rPr>
        <w:t>أبو الوليد الغزي الأنصاري</w:t>
      </w:r>
    </w:p>
    <w:p ns2:paraId="6B658E44" ns2:textId="77777777" w:rsidR="004F0F41" w:rsidRDefault="004F0F41" w:rsidP="00057857">
      <w:pPr>
        <w:widowControl w:val="0"/>
        <w:bidi w:val="0"/>
        <w:spacing w:line="18" w:lineRule="atLeast"/>
        <w:rPr>
          <w:rFonts w:ascii="Traditional Arabic" w:eastAsiaTheme="majorEastAsia" w:hAnsi="Traditional Arabic" w:cs="Traditional Arabic"/>
          <w:b/>
          <w:bCs/>
          <w:color w:val="002060"/>
          <w:sz w:val="50"/>
          <w:szCs w:val="50"/>
        </w:rPr>
      </w:pPr>
      <w:r>
        <w:rPr>
          <w:vanish/>
        </w:rPr>
        <w:t>{{PG:57}}</w:t>
      </w:r>
      <w:r>
        <w:rPr>
          <w:sz w:val="50"/>
          <w:szCs w:val="50"/>
          <w:rtl/>
        </w:rPr>
        <w:br w:type="page"/>
      </w:r>
    </w:p>
    <w:p ns2:paraId="320FAFC1" ns2:textId="77777777" w:rsidR="00671913" w:rsidRPr="00BC2D33" w:rsidRDefault="00521916" w:rsidP="00057857">
      <w:pPr>
        <w:pStyle w:val="2"/>
        <w:spacing w:line="18" w:lineRule="atLeast"/>
        <w:ind w:hanging="513"/>
        <w:rPr>
          <w:i/>
          <w:iCs/>
          <w:rtl/>
        </w:rPr>
      </w:pPr>
      <w:r>
        <w:rPr>
          <w:vanish/>
        </w:rPr>
        <w:t>{{PG:58}}</w:t>
      </w:r>
      <w:bookmarkStart w:id="9" w:name="_Toc513468048"/>
      <w:r>
        <w:rPr>
          <w:rtl/>
        </w:rPr>
        <w:lastRenderedPageBreak/>
        <w:drawing>
          <ns3:anchor distT="0" distB="0" distL="114300" distR="114300" simplePos="0" relativeHeight="251365376" behindDoc="1" locked="0" layoutInCell="1" allowOverlap="1" ns4:anchorId="6B120864" ns4:editId="2DD8CB48">
            <ns3:simplePos x="0" y="0"/>
            <ns3:positionH relativeFrom="column">
              <ns3:posOffset>410845</ns3:posOffset>
            </ns3:positionH>
            <ns3:positionV relativeFrom="paragraph">
              <ns3:posOffset>-163195</ns3:posOffset>
            </ns3:positionV>
            <ns3:extent cx="4455795" cy="716051"/>
            <ns3:effectExtent l="0" t="0" r="1905" b="8255"/>
            <ns3:wrapNone/>
            <ns3:docPr id="585" name="صورة 585"/>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455795" cy="716051"/>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671913" w:rsidRPr="00BC2D33">
        <w:rPr>
          <w:rtl/>
        </w:rPr>
        <w:t>ما يبدأ به الطالبُ في التفسيرِ</w:t>
      </w:r>
      <w:bookmarkEnd w:id="9"/>
    </w:p>
    <w:p ns2:paraId="1ED64C11" ns2:textId="77777777" w:rsidR="00C15649" w:rsidRPr="00282472" w:rsidRDefault="00C15649" w:rsidP="00057857">
      <w:pPr>
        <w:widowControl w:val="0"/>
        <w:spacing w:before="100" w:beforeAutospacing="1" w:after="80" w:line="18" w:lineRule="atLeast"/>
        <w:ind w:firstLine="284"/>
        <w:jc w:val="center"/>
        <w:rPr>
          <w:rFonts w:ascii="Traditional Arabic" w:hAnsi="Traditional Arabic" w:cs="Traditional Arabic"/>
          <w:sz w:val="2"/>
          <w:szCs w:val="2"/>
          <w:rtl/>
        </w:rPr>
      </w:pPr>
      <w:r>
        <w:rPr>
          <w:vanish/>
        </w:rPr>
        <w:t>{{PG:59}}</w:t>
      </w:r>
    </w:p>
    <w:p ns2:paraId="1E30F08F" ns2:textId="77777777" w:rsidR="00671913" w:rsidRPr="004213E8" w:rsidRDefault="00671913" w:rsidP="00057857">
      <w:pPr>
        <w:widowControl w:val="0"/>
        <w:spacing w:before="100" w:beforeAutospacing="1" w:after="80" w:line="18" w:lineRule="atLeast"/>
        <w:ind w:firstLine="284"/>
        <w:jc w:val="center"/>
        <w:rPr>
          <w:rFonts w:ascii="Traditional Arabic" w:hAnsi="Traditional Arabic" w:cs="Traditional Arabic"/>
          <w:sz w:val="28"/>
          <w:szCs w:val="26"/>
          <w:rtl/>
        </w:rPr>
      </w:pPr>
      <w:r>
        <w:rPr>
          <w:vanish/>
        </w:rPr>
        <w:t>{{PG:59}}</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3 / 1 / 304 </w:t>
      </w:r>
    </w:p>
    <w:p ns2:paraId="56896342" ns2:textId="77777777" w:rsidR="00631FA9" w:rsidRPr="00521916" w:rsidRDefault="00631FA9" w:rsidP="00057857">
      <w:pPr>
        <w:widowControl w:val="0"/>
        <w:spacing w:after="80" w:line="18" w:lineRule="atLeast"/>
        <w:ind w:firstLine="284"/>
        <w:rPr>
          <w:rFonts w:ascii="Traditional Arabic" w:hAnsi="Traditional Arabic" w:cs="Traditional Arabic"/>
          <w:sz w:val="4"/>
          <w:szCs w:val="4"/>
          <w:rtl/>
        </w:rPr>
      </w:pPr>
      <w:r>
        <w:rPr>
          <w:vanish/>
        </w:rPr>
        <w:t>{{PG:59}}</w:t>
      </w:r>
    </w:p>
    <w:p ns2:paraId="6FB1B57D" ns2:textId="7B40BC88" w:rsidR="00631FA9"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vanish/>
        </w:rPr>
        <w:t>{{PG:59}}</w:t>
      </w:r>
      <w:r>
        <w:rPr>
          <w:rFonts w:ascii="Traditional Arabic" w:hAnsi="Traditional Arabic" w:cs="Farsi Simple Bold" w:hint="cs"/>
          <w:noProof/>
          <w:sz w:val="38"/>
          <w:szCs w:val="38"/>
          <w:rtl/>
        </w:rPr>
        <w:drawing>
          <ns3:anchor distT="0" distB="0" distL="114300" distR="114300" simplePos="0" relativeHeight="251210752" behindDoc="0" locked="0" layoutInCell="1" allowOverlap="1" ns4:anchorId="70FB52CF" ns4:editId="557C54DA">
            <ns3:simplePos x="0" y="0"/>
            <ns3:positionH relativeFrom="column">
              <ns3:posOffset>5273304</ns3:posOffset>
            </ns3:positionH>
            <ns3:positionV relativeFrom="paragraph">
              <ns3:posOffset>60960</ns3:posOffset>
            </ns3:positionV>
            <ns3:extent cx="396815" cy="409941"/>
            <ns3:effectExtent l="0" t="0" r="3810" b="0"/>
            <ns3:wrapNone/>
            <ns3:docPr id="243" name="صورة 243"/>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عن أحْسَنِ كُتُبِ التفْسِيرِ للطالِب الـمبْتَدِئ؛ وهَلْ يَبْدَأُ بِتَفْسيرِ ابن كثير؟</w:t>
      </w:r>
      <w:r w:rsidR="000E3A9A" w:rsidRPr="000E3A9A">
        <w:rPr>
          <w:rFonts w:ascii="Traditional Arabic" w:hAnsi="Traditional Arabic" w:cs="Lotus Linotype"/>
          <w:sz w:val="36"/>
          <w:szCs w:val="32"/>
          <w:rtl/>
        </w:rPr>
        <w:t>.</w:t>
      </w:r>
    </w:p>
    <w:p ns2:paraId="0F8C6670" ns2:textId="77777777" w:rsidR="00631FA9" w:rsidRPr="0026525E" w:rsidRDefault="00631FA9" w:rsidP="000E3A9A">
      <w:pPr>
        <w:widowControl w:val="0"/>
        <w:spacing w:after="80" w:line="18" w:lineRule="atLeast"/>
        <w:ind w:firstLine="284"/>
        <w:jc w:val="both"/>
        <w:rPr>
          <w:rFonts w:ascii="Traditional Arabic" w:hAnsi="Traditional Arabic" w:cs="Lotus Linotype"/>
          <w:sz w:val="36"/>
          <w:szCs w:val="32"/>
          <w:rtl/>
        </w:rPr>
      </w:pPr>
      <w:r>
        <w:rPr>
          <w:vanish/>
        </w:rPr>
        <w:t>{{PG:59}}</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18428B11" ns2:textId="40D6B992"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{{PG:59}}</w:t>
      </w:r>
      <w:r w:rsidRPr="0026525E">
        <w:rPr>
          <w:rFonts w:ascii="Traditional Arabic" w:hAnsi="Traditional Arabic" w:cs="Lotus Linotype"/>
          <w:sz w:val="36"/>
          <w:szCs w:val="32"/>
          <w:rtl/>
        </w:rPr>
        <w:t>فإنَّ التفْسيرَ مِن أجلِّ العُلُومِ التي قلَّت العِنايَةُ بِها في زَمانِنا هذا؛ حتى إنكَ لَتَرَى كَثير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الأمْصارِ الإسلامِيَّةِ وليْسَ فيها مَن يَقومُ بحقِّ هذا العلْمِ ولا يُدَرِّسُهُ للطلاب، وذلكَ لا ش</w:t>
      </w:r>
      <w:r w:rsidR="0002514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كَّ داخِلٌ في عُمُومِ قولِهِ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وَقَالَ الرَّسُولُ يَا رَبِّ إِنَّ قَوْمِي اتَّخَذُوا هَذَا الْقُرْآَنَ مَهْجُورًا</w:t>
      </w:r>
      <w:r w:rsidR="004213E8" w:rsidRPr="004213E8">
        <w:rPr>
          <w:rFonts w:cs="Sakkal Majalla" w:hint="cs"/>
          <w:b/>
          <w:bCs/>
          <w:color w:val="000000"/>
          <w:sz w:val="36"/>
          <w:szCs w:val="32"/>
          <w:rtl/>
        </w:rPr>
        <w:t>﴾</w:t>
      </w:r>
      <w:r w:rsidR="00725F89" w:rsidRPr="0026525E">
        <w:rPr>
          <w:rFonts w:ascii="Traditional Arabic" w:hAnsi="Traditional Arabic" w:cs="Lotus Linotype" w:hint="cs"/>
          <w:color w:val="000000"/>
          <w:sz w:val="36"/>
          <w:szCs w:val="32"/>
          <w:rtl/>
        </w:rPr>
        <w:t xml:space="preserve"> </w:t>
      </w:r>
      <w:r w:rsidR="00725F89" w:rsidRPr="004213E8">
        <w:rPr>
          <w:rFonts w:ascii="Traditional Arabic" w:hAnsi="Traditional Arabic" w:cs="Traditional Arabic" w:hint="cs"/>
          <w:color w:val="000000"/>
          <w:sz w:val="28"/>
          <w:szCs w:val="26"/>
          <w:rtl/>
        </w:rPr>
        <w:t>[الفرقان: 30]</w:t>
      </w:r>
      <w:r w:rsidR="00725F89"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وتَرْكُ تَعَلُّمِ تَفْسيرِهِ وتَعْلِيمِهِ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عانِي التي دلَّ عَلَيْها عُمُومِ الآيَةِ كما يُفْهَمُ مِنْ نَقْلِ الألُوسِي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التفْسير عَنْ بَعْضِ العلماء</w:t>
      </w:r>
      <w:r w:rsidR="00725F89"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فلفْظُ الآيةِ أعَمُّ مِن تَركِ الإيمانِ بِهِ وعَدَمِ الالتفاتِ إليهِ بالكُلِّيَّةِ؛ وأعَمُّ مِن وصْفِ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شرِكينَ لهُ بالهُجْرِ مِن القَوْل؛ أي الهَذَيانِ من القول!، كما ذكَرُهُ ابنُ الجَوزِي في الزادِ وغيرُه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8"/>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بلْ يَدْخُل في ذلك هَجْرُ تلاوَتِه؛ وهَجْرُ مُدارَسَتِهِ وتَدَبُّرِ معانِيه، وهجرُ العَمَل بأحكامِهِ والتزامِ حلالِهِ وحرامِه؛ وهذا الأخيرُ مِنْ أعْظَمِ أنواعِ الهجْرِ</w:t>
      </w:r>
      <w:r w:rsidR="00982A6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كانَ ذلكَ مَع دَعْوى أنَّ أحكامَهُ لا تُناسِبُ الزمانَ!</w:t>
      </w:r>
      <w:r w:rsidR="00982A6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ذلكَ من البُهتان، أو مع الاستِعاضَةِ عنْهُ بالشرائعِ الوضْعِيَّةِ فذلكَ كفْرٌ بَواحٌ، نَعوذُ باللهِ مِنه</w:t>
      </w:r>
      <w:r w:rsidR="000E3A9A" w:rsidRPr="000E3A9A">
        <w:rPr>
          <w:rFonts w:ascii="Traditional Arabic" w:hAnsi="Traditional Arabic" w:cs="Lotus Linotype"/>
          <w:color w:val="000000"/>
          <w:sz w:val="36"/>
          <w:szCs w:val="32"/>
          <w:rtl/>
        </w:rPr>
        <w:t>.</w:t>
      </w:r>
    </w:p>
    <w:p ns2:paraId="4BDDBD61" ns2:textId="16940565"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{{PG:59}}</w:t>
      </w:r>
      <w:r w:rsidRPr="0026525E">
        <w:rPr>
          <w:rFonts w:ascii="Traditional Arabic" w:hAnsi="Traditional Arabic" w:cs="Lotus Linotype"/>
          <w:color w:val="000000"/>
          <w:sz w:val="36"/>
          <w:szCs w:val="32"/>
          <w:rtl/>
        </w:rPr>
        <w:t>فالواجِبُ على العُلَماءِ وطلَبَةِ العِلْمِ أنْ يولُوا مُدارَسَةَ الكتابِ العَزيزِ العِنايَةَ البالِغَةَ، فإنهُ نِهايَةُ</w:t>
      </w:r>
      <w:r w:rsidR="006A4E41"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العِلْمِ وغايَتُهُ؛ وقِطافِهُ وثَمَرَتُه، وبِعِلْمِ تأويلِهِ دَعَى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لِحبْرِ الأمَّةِ ابن عباسٍ </w:t>
      </w:r>
      <w:r w:rsidR="00E44C83" w:rsidRPr="0026525E">
        <w:rPr>
          <w:rFonts w:ascii="AAA GoldenLotus" w:hAnsi="AAA GoldenLotus" w:cs="Lotus Linotype"/>
          <w:color w:val="000000"/>
          <w:sz w:val="36"/>
          <w:szCs w:val="36"/>
          <w:rtl/>
        </w:rPr>
        <w:sym w:font="KFGQPC Arabic Symbols 01" w:char="F068"/>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9"/>
      </w:r>
      <w:r w:rsidR="00616F83" w:rsidRPr="00B60092">
        <w:rPr>
          <w:rStyle w:val="a7"/>
          <w:rFonts w:ascii="Tahoma" w:hAnsi="Tahoma" w:cs="Traditional Arabic"/>
          <w:color w:val="0000FF"/>
          <w:sz w:val="36"/>
          <w:szCs w:val="36"/>
          <w:rtl/>
        </w:rPr>
        <w:t>)</w:t>
      </w:r>
      <w:r w:rsidR="00982A6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فلا جَرَمَ أن كانتِ العُلُومُ كلُّها بَلْهَ السنَّةَ النبَويَّةَ خادِمَةً لَهُ عَلى صاحِبِها صلَواتُ اللهِ وسلامُه</w:t>
      </w:r>
      <w:r w:rsidR="000E3A9A" w:rsidRPr="000E3A9A">
        <w:rPr>
          <w:rFonts w:ascii="Traditional Arabic" w:hAnsi="Traditional Arabic" w:cs="Lotus Linotype"/>
          <w:color w:val="000000"/>
          <w:sz w:val="36"/>
          <w:szCs w:val="32"/>
          <w:rtl/>
        </w:rPr>
        <w:t>.</w:t>
      </w:r>
    </w:p>
    <w:p ns2:paraId="14B7008B" ns2:textId="52197716"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{{PG:59}}</w:t>
      </w:r>
      <w:r w:rsidRPr="0026525E">
        <w:rPr>
          <w:rFonts w:ascii="Traditional Arabic" w:hAnsi="Traditional Arabic" w:cs="Lotus Linotype"/>
          <w:color w:val="000000"/>
          <w:sz w:val="36"/>
          <w:szCs w:val="32"/>
          <w:rtl/>
        </w:rPr>
        <w:lastRenderedPageBreak/>
        <w:t>ولذا كانَ طالِبُ هذا العِلْمِ يَحتاجُ إلى كثيرٍ من العُلُوم؛ بادئ</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بِعُلُومِ الآلَةِ مِن اللغَةِ وفُروعِها؛ والنحْو والصرْفِ؛ وأصولِ الفِقْهِ والفقْهِ؛ وأصولِ الحديثِ والحديث؛ والعَقِيدَة؛ وَوُجُوهِ القراءات؛ وغَيْرِها، كما يَحْتاجُ إلى العِنايَةِ بأصُولِ التفْسيرِ وعُلُومِ القرآنِ خاصةً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B9C80DA" ns2:textId="6310C9A6"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{{PG:60}}</w:t>
      </w:r>
      <w:r w:rsidRPr="0026525E">
        <w:rPr>
          <w:rFonts w:ascii="Traditional Arabic" w:hAnsi="Traditional Arabic" w:cs="Lotus Linotype"/>
          <w:color w:val="000000"/>
          <w:sz w:val="36"/>
          <w:szCs w:val="32"/>
          <w:rtl/>
        </w:rPr>
        <w:t>وكُلَّما كانَ الطالِبُ أرحَبَ باع</w:t>
      </w:r>
      <w:r w:rsidR="003620EB" w:rsidRPr="0026525E">
        <w:rPr>
          <w:rFonts w:ascii="Traditional Arabic" w:hAnsi="Traditional Arabic" w:cs="Lotus Linotype"/>
          <w:color w:val="000000"/>
          <w:sz w:val="36"/>
          <w:szCs w:val="32"/>
          <w:rtl/>
        </w:rPr>
        <w:t>ًا</w:t>
      </w:r>
      <w:r w:rsidR="002F2228">
        <w:rPr>
          <w:rFonts w:ascii="Traditional Arabic" w:hAnsi="Traditional Arabic" w:cs="Lotus Linotype"/>
          <w:color w:val="000000"/>
          <w:sz w:val="36"/>
          <w:szCs w:val="32"/>
          <w:rtl/>
        </w:rPr>
        <w:t xml:space="preserve"> في هذ</w:t>
      </w:r>
      <w:r w:rsidR="002F2228">
        <w:rPr>
          <w:rFonts w:ascii="Traditional Arabic" w:hAnsi="Traditional Arabic" w:cs="Lotus Linotype" w:hint="cs"/>
          <w:color w:val="000000"/>
          <w:sz w:val="36"/>
          <w:szCs w:val="32"/>
          <w:rtl/>
        </w:rPr>
        <w:t>ه</w:t>
      </w:r>
      <w:r w:rsidRPr="0026525E">
        <w:rPr>
          <w:rFonts w:ascii="Traditional Arabic" w:hAnsi="Traditional Arabic" w:cs="Lotus Linotype"/>
          <w:color w:val="000000"/>
          <w:sz w:val="36"/>
          <w:szCs w:val="32"/>
          <w:rtl/>
        </w:rPr>
        <w:t xml:space="preserve"> العُلُوم كُلَّما كانَ أكثَرَ تَمَكُّنا مِنْ هذا العِلْم الجليل؛ وأبْعَدَ عَن الزلَّةِ فيه، فَهُوَ علْمٌ على جلالَةِ قدْرِهِ يَحتاجُ إلى أنْ يُنْفَقَ في تَحْصِيلِهِ نَفائسُ الأوقاتِ وزَهَراتُ الأعْمار، ولَعَمْرُ اللهِ إنه لَحَرِيٌّ بذلكَ، نَسْألُ اللهَ أنْ يَفْتَحَ لنا مِنْ بَركاتِهِ وكُنُوزِه</w:t>
      </w:r>
      <w:r w:rsidR="000E3A9A" w:rsidRPr="000E3A9A">
        <w:rPr>
          <w:rFonts w:ascii="Traditional Arabic" w:hAnsi="Traditional Arabic" w:cs="Lotus Linotype"/>
          <w:color w:val="000000"/>
          <w:sz w:val="36"/>
          <w:szCs w:val="32"/>
          <w:rtl/>
        </w:rPr>
        <w:t>.</w:t>
      </w:r>
    </w:p>
    <w:p ns2:paraId="4E08196A" ns2:textId="39FD862D"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{{PG:60}}</w:t>
      </w:r>
      <w:r w:rsidRPr="0026525E">
        <w:rPr>
          <w:rFonts w:ascii="Traditional Arabic" w:hAnsi="Traditional Arabic" w:cs="Lotus Linotype"/>
          <w:color w:val="000000"/>
          <w:sz w:val="36"/>
          <w:szCs w:val="32"/>
          <w:rtl/>
        </w:rPr>
        <w:t xml:space="preserve">وأحْسَنُ مَن رأينا مِنْهُم العِنايَةَ بهذا الفَنِّ مِن عُلماءِ زَمانِنا هُمْ عُلَماءُ الديارِ الهِنْدِيَّةِ؛ ولَهُمْ فيهِ طَرِيقَةٌ خاصَّةٌ وضَعَ أُصولَها وقَواعِدَها العلامَةُ الشاهُ وليُّ اللهِ الدِّهْلَوِيُّ </w:t>
      </w:r>
      <w:r w:rsidR="008B39D0" w:rsidRPr="0026525E">
        <w:rPr>
          <w:rFonts w:ascii="AAA GoldenLotus" w:hAnsi="AAA GoldenLotus" w:cs="Lotus Linotype"/>
          <w:sz w:val="34"/>
          <w:szCs w:val="34"/>
          <w:rtl/>
        </w:rPr>
        <w:sym w:font="KFGQPC Arabic Symbols 01" w:char="F072"/>
      </w:r>
      <w:r w:rsidR="002E169C"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ولأجْلِها صَنَّفَ كتابَهُ </w:t>
      </w:r>
      <w:r w:rsidR="004B465D" w:rsidRPr="0026525E">
        <w:rPr>
          <w:rFonts w:ascii="Traditional Arabic" w:hAnsi="Traditional Arabic" w:cs="Lotus Linotype" w:hint="cs"/>
          <w:color w:val="000000"/>
          <w:sz w:val="36"/>
          <w:szCs w:val="32"/>
          <w:rtl/>
        </w:rPr>
        <w:t>«</w:t>
      </w:r>
      <w:r w:rsidR="00F004F5" w:rsidRPr="0026525E">
        <w:rPr>
          <w:rFonts w:ascii="Traditional Arabic" w:hAnsi="Traditional Arabic" w:cs="Lotus Linotype"/>
          <w:color w:val="000000"/>
          <w:sz w:val="36"/>
          <w:szCs w:val="32"/>
          <w:rtl/>
        </w:rPr>
        <w:t>الفوزَ الكبير</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0"/>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وهِي طَرِيقَةٌ حَسَنَةٌ كَثيرَةُ الفوائدِ والدُّرَر؛ تَلَقَّيناها وللهِ الحَمْدُ عن عَدَدٍ من </w:t>
      </w:r>
      <w:r w:rsidRPr="0026525E">
        <w:rPr>
          <w:rFonts w:ascii="Traditional Arabic" w:hAnsi="Traditional Arabic" w:cs="Lotus Linotype"/>
          <w:color w:val="000000"/>
          <w:sz w:val="36"/>
          <w:szCs w:val="32"/>
          <w:rtl/>
        </w:rPr>
        <w:lastRenderedPageBreak/>
        <w:t>عُلَماءِ تِلْكَ الديار، ونَفَصِّلُها في مَوْضِعٍ آخَرَ إن شاءَ الله</w:t>
      </w:r>
      <w:r w:rsidR="000E3A9A" w:rsidRPr="000E3A9A">
        <w:rPr>
          <w:rFonts w:ascii="Traditional Arabic" w:hAnsi="Traditional Arabic" w:cs="Lotus Linotype"/>
          <w:color w:val="000000"/>
          <w:sz w:val="36"/>
          <w:szCs w:val="32"/>
          <w:rtl/>
        </w:rPr>
        <w:t>.</w:t>
      </w:r>
    </w:p>
    <w:p ns2:paraId="27C3D8C4" ns2:textId="06F53A2A"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{{PG:61}}</w:t>
      </w:r>
      <w:r w:rsidRPr="0026525E">
        <w:rPr>
          <w:rFonts w:ascii="Traditional Arabic" w:hAnsi="Traditional Arabic" w:cs="Lotus Linotype"/>
          <w:color w:val="000000"/>
          <w:sz w:val="36"/>
          <w:szCs w:val="32"/>
          <w:rtl/>
        </w:rPr>
        <w:t>أما كُتُبُ التفْسيرِ فِهِيَ كَثِيرَةٌ وللهِ الحَمْدِ؛ ومَعَ ذلكَ فلا يُغْنِي مِنها كتابٌ عن كِتاب!؛ وقدْ رأيتُ في مَكْتَباتِ بعضِ شُيُوخِنا أيامَ الطلَبِ أكثَرَ من مائةٍ وعِشْ</w:t>
      </w:r>
      <w:r w:rsidR="002F2228">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رِينَ تَفْسير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وذلكَ من نَحْوِ عِشرينَ عاما، وقدْ أخَبَرَنا أنَّهُ يَطالِعُها جَمِيعَها قَبْلَ الدرس!؛ لاقِتِناصِ فوائِدِها، وكُنا نَرَى ثَمَرَةَ ذلكَ أيامَ قِراءَتِنا هذا الفنَّ عَلَيه، ثمَّ لما مَنَّ اللهُ تعالَى علَيَّ وسلكْتُ مَسْلكَ الشيخِ في تَدريسِ هذا الفَنِّ مِنْ نَحْوِ عَشرِ سِنين أو يَزيدُ كُنْتُ ألْزِمُ نفْسي بِمُطالَعَةِ أربَعِينَ تَفْسير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قَبْلَ الدرْسِ فَوجَدْتُ في ذلكَ مِصْداقَ ما ذكَرَهُ شَيْخُنا أثابَهُ الله</w:t>
      </w:r>
      <w:r w:rsidR="000E3A9A" w:rsidRPr="000E3A9A">
        <w:rPr>
          <w:rFonts w:ascii="Traditional Arabic" w:hAnsi="Traditional Arabic" w:cs="Lotus Linotype"/>
          <w:color w:val="000000"/>
          <w:sz w:val="36"/>
          <w:szCs w:val="32"/>
          <w:rtl/>
        </w:rPr>
        <w:t>.</w:t>
      </w:r>
    </w:p>
    <w:p ns2:paraId="1F5FA834" ns2:textId="0E0B2C59"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{{PG:61}}</w:t>
      </w:r>
      <w:r w:rsidRPr="0026525E">
        <w:rPr>
          <w:rFonts w:ascii="Traditional Arabic" w:hAnsi="Traditional Arabic" w:cs="Lotus Linotype"/>
          <w:color w:val="000000"/>
          <w:sz w:val="36"/>
          <w:szCs w:val="32"/>
          <w:rtl/>
        </w:rPr>
        <w:t xml:space="preserve">غَيْرَ أن الطالِبَ لا يَسَعُهُ أن يَصْنَعَ هذا أولَ الطلَب، خاصَّةً وأنَّ مِنْها ما نَصَرَ مُصَنِّفُوها أقوالَ أهْلِ البِدَعِ في الاعْتِقاداتِ؛ كَما صَنعَ الزمَخْشَرِي في الكشافِ بِنَصْرَتِهِ أقوالَ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عْتَزِلَة؛ حتى قالَ الإمامُ أبو حيان</w:t>
      </w:r>
      <w:r w:rsidR="00C15649" w:rsidRPr="0026525E">
        <w:rPr>
          <w:rFonts w:ascii="Traditional Arabic" w:hAnsi="Traditional Arabic" w:cs="Lotus Linotype"/>
          <w:color w:val="000000"/>
          <w:sz w:val="36"/>
          <w:szCs w:val="32"/>
          <w:rtl/>
        </w:rPr>
        <w:t xml:space="preserve">: </w:t>
      </w:r>
      <w:r w:rsidR="002F222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أخْرَجْتُ الاعْتِزالَ مِن كِتابِهِ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ناقِيش</w:t>
      </w:r>
      <w:r w:rsidR="002F2228">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1"/>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وكما صَنَعَ البيْضاوِيُّ في تَفْسيرِهِ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
      </w:r>
      <w:r w:rsidR="00616F83" w:rsidRPr="00B60092">
        <w:rPr>
          <w:rStyle w:val="a7"/>
          <w:rFonts w:ascii="Tahoma" w:hAnsi="Tahoma" w:cs="Traditional Arabic"/>
          <w:color w:val="0000FF"/>
          <w:sz w:val="36"/>
          <w:szCs w:val="36"/>
          <w:rtl/>
        </w:rPr>
        <w:t>)</w:t>
      </w:r>
      <w:r w:rsidR="00103DD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حيثُ أدرَجَ فيهِ عقائِدَ الأشاعِرَةِ مَعَ كَثْرَةِ فَوائِدِ الكتاب</w:t>
      </w:r>
      <w:r w:rsidR="000E3A9A" w:rsidRPr="000E3A9A">
        <w:rPr>
          <w:rFonts w:ascii="Traditional Arabic" w:hAnsi="Traditional Arabic" w:cs="Lotus Linotype"/>
          <w:color w:val="000000"/>
          <w:sz w:val="36"/>
          <w:szCs w:val="32"/>
          <w:rtl/>
        </w:rPr>
        <w:t>.</w:t>
      </w:r>
    </w:p>
    <w:p ns2:paraId="33C493EE" ns2:textId="6B8EE3FD"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{{PG:61}}</w:t>
      </w:r>
      <w:r w:rsidRPr="0026525E">
        <w:rPr>
          <w:rFonts w:ascii="Traditional Arabic" w:hAnsi="Traditional Arabic" w:cs="Lotus Linotype"/>
          <w:color w:val="000000"/>
          <w:sz w:val="36"/>
          <w:szCs w:val="32"/>
          <w:rtl/>
        </w:rPr>
        <w:t xml:space="preserve">والواجِبُ عَلى الطالِبِ أن يَبْدَأَ بالتَفاسيرِ التي نصرَتْ مذاهِبَ أهلِ السنَّةِ، ومِن أحْسَنِها تَفْسيرُ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على هَناتٍ فيه، ومَعَ ذلكَ فأرى أن البدْءَ بهِ عَسِرٌ 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بْتَدئِ لأنَّهُ طَوَّلَهُ بالأسانِيدِ وبَعْضِ الاستطراداتِ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باحِثِ الفِقْهِيَّةِ التي لا تُناسِبُ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بْتَدِئين؛ معَ ما في كِتابِهِ مِنْ شَوبِ الاسرائِيلِيَّاتِ التي لَم يَسْلَم مِنها على جلالَةِ قدْرِهِ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color w:val="000000"/>
          <w:sz w:val="36"/>
          <w:szCs w:val="32"/>
          <w:rtl/>
        </w:rPr>
        <w:t>.</w:t>
      </w:r>
    </w:p>
    <w:p ns2:paraId="176BDE6A" ns2:textId="57BA76CD"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{{PG:61}}</w:t>
      </w:r>
      <w:r w:rsidRPr="003B51AD">
        <w:rPr>
          <w:rFonts w:ascii="Traditional Arabic" w:hAnsi="Traditional Arabic" w:cs="Lotus Linotype"/>
          <w:b/>
          <w:bCs/>
          <w:color w:val="000000"/>
          <w:sz w:val="36"/>
          <w:szCs w:val="32"/>
          <w:rtl/>
        </w:rPr>
        <w:t>فأحْسَنُ ما يَبْدَأُ بِهِ الطالِبُ</w:t>
      </w:r>
      <w:r w:rsidRPr="0026525E">
        <w:rPr>
          <w:rFonts w:ascii="Traditional Arabic" w:hAnsi="Traditional Arabic" w:cs="Lotus Linotype"/>
          <w:color w:val="000000"/>
          <w:sz w:val="36"/>
          <w:szCs w:val="32"/>
          <w:rtl/>
        </w:rPr>
        <w:t xml:space="preserve"> هُوَ مَعْرِفَةُ غَريبِ القرْآنِ بالاسْتِعانَةِ بِما صُنِّفَ فِيه مِن الكُتب؛ ثُمَّ يَقْرَأُ عَلَى مَن تَيسَّرَ مِن الشيُوخِ كُتُبَ التفْسيرِ مِن صِحيحِ البخارِيِّ</w:t>
      </w:r>
      <w:r w:rsidR="00103DD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ضَمَّ إلَيْهِ شَرْحَ الحافِظِ </w:t>
      </w:r>
      <w:r w:rsidRPr="0026525E">
        <w:rPr>
          <w:rFonts w:ascii="Traditional Arabic" w:hAnsi="Traditional Arabic" w:cs="Lotus Linotype"/>
          <w:color w:val="000000"/>
          <w:sz w:val="36"/>
          <w:szCs w:val="32"/>
          <w:rtl/>
        </w:rPr>
        <w:lastRenderedPageBreak/>
        <w:t xml:space="preserve">فَحَسَنٌ؛ ومِنْ صحيحِ الإمامِ مُسْلَمٍ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ومِن السنَنِ الكُبْرَى للنسائِيِّ؛ ومِنْ زَوائِدِ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سْنَدِ للهَيْثَمِيِّ رَحِمَ اللهُ الجَميع؛ وكلُّ ذلكَ بُغْيَةَ الاطلاعِ عَلى طَرِيقَةِ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حَدِّثينَ أول</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204050E4" ns2:textId="06769ABB"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{{PG:62}}</w:t>
      </w:r>
      <w:r w:rsidRPr="0026525E">
        <w:rPr>
          <w:rFonts w:ascii="Traditional Arabic" w:hAnsi="Traditional Arabic" w:cs="Lotus Linotype"/>
          <w:color w:val="000000"/>
          <w:sz w:val="36"/>
          <w:szCs w:val="32"/>
          <w:rtl/>
        </w:rPr>
        <w:t xml:space="preserve"> ثُمَّ يَعْكِفُ عَلى مُخْتَصَرٍ من مُخْتَصَراتِ التفْسير، ولَوْ كانَ عُمْدَةُ التفْسيرِ للعلامَةِ أحمدَ بنِ مُحمد شاكر كامِل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لَمْ أقدِّمْ علَيْهِ سواه؛ فإنَّ للكِتابِ كَثَير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الاخِتِصارَاتِ؛ وإنَّما الكتابُ بِمَن اخْتَصَرَه؛ والشيخُ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جَمَعَ إلى إتْقانِهِ عُلُومَ الآلَةِ كَوْنَهُ سَلَفِيَّ العَقِيدَةِ؛ مَعَ الانْشِغالِ الواسِعِ بِعُلُومِ الحَديث!؛ فَلْيَعْدِلِ الطالِبُ إذنْ إلى كتابِ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صباحِ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نِيرِ فِي تهْذيبِ تَفْسيرِ ابنِ كثير؛ للمُباركْفُورِيِّ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فإنهُ حسنُ التهْذيبِ واضحُ العبارة قَرِيبُ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جْتَنَى؛ وقَدْ اسْتَشَرْتُ فيه بَعْضَ شُيُوخِنا مِمَّنْ حازَ في هذا الفَنِّ شَأْو</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بعِيد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فأثْنَى عَلَيهِ؛ وفَضَّلَهُ على تَفْسيرِ السعْدِي رَحِمَ اللهُ الجَمِيع؛ وفِي كُلٍّ خَيْر، نَعَمْ وتَفْسيرُ الجلالَينِ حَسنٌ جِد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وهُوَ جَزْلُ العِبارَةِ دَقِيقُ الاخْتيار؛ لكنْ لا بُدَّ للطالِبِ مِنْ أستاذٍ يُنَبِّهُهُ عَلى مَواضِعِ الخطأ فيه؛ في الأسماءِ والصفاتِ خاصَّةً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3"/>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E6C0023" ns2:textId="0B37A374"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{{PG:62}}</w:t>
      </w:r>
      <w:r w:rsidRPr="0026525E">
        <w:rPr>
          <w:rFonts w:ascii="Traditional Arabic" w:hAnsi="Traditional Arabic" w:cs="Lotus Linotype"/>
          <w:color w:val="000000"/>
          <w:sz w:val="36"/>
          <w:szCs w:val="32"/>
          <w:rtl/>
        </w:rPr>
        <w:t xml:space="preserve">فإنْ استَوْعَبَ عِبارَةَ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خْتَصَرِ فَلْيَعُدْ بَعْدَ ذلكَ إلى الأصْلِ وليَقْرَأْهُ بِتَمامَهِ معَ الاسْتِعانَةِ بِمطالَعَةِ تَفْسيرِ ابنِ جَريرٍ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color w:val="000000"/>
          <w:sz w:val="36"/>
          <w:szCs w:val="32"/>
          <w:rtl/>
        </w:rPr>
        <w:t>.</w:t>
      </w:r>
    </w:p>
    <w:p ns2:paraId="704E193A" ns2:textId="69FCC92A"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{{PG:62}}</w:t>
      </w:r>
      <w:r w:rsidRPr="0026525E">
        <w:rPr>
          <w:rFonts w:ascii="Traditional Arabic" w:hAnsi="Traditional Arabic" w:cs="Lotus Linotype"/>
          <w:color w:val="000000"/>
          <w:sz w:val="36"/>
          <w:szCs w:val="32"/>
          <w:rtl/>
        </w:rPr>
        <w:t>فإن استَطاعَ بَعْدَ ذلكَ أنْ يَقْرأَ عَلَى الشيوخِ كُتُب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أو أجزاءً في مَناهِجِ التفْسيرِ الأخْرى كالبَيضاوِيِّ؛ وعَلَيهِ كثيرٌ من الحواشي والشروح؛ ومِنْ أحْسَنِها حاشِيَةُ شَيْخ زاده؛ ومِثْلِ أحْكامِ القرآنِ لابنِ العَرَبِيِّ، ونَحْوِها</w:t>
      </w:r>
      <w:r w:rsidR="00103DD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لمْ يَقْدِرْ على قِراءَةِ هذه الكتُبِ بِتَمامِها فَلْيَقْرأْ سُورَةَ البقَرَةِ مِنها؛ فقد كانوا يُقُولون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مَنْ قَرأَ تَفْسيرَ البقَرَة فكأنَّما قَرَأَ تَفْسيرَ القرآنِ كُلَّه</w:t>
      </w:r>
      <w:r w:rsidR="000E3A9A" w:rsidRPr="000E3A9A">
        <w:rPr>
          <w:rFonts w:ascii="Traditional Arabic" w:hAnsi="Traditional Arabic" w:cs="Lotus Linotype"/>
          <w:color w:val="000000"/>
          <w:sz w:val="36"/>
          <w:szCs w:val="32"/>
          <w:rtl/>
        </w:rPr>
        <w:t>.</w:t>
      </w:r>
    </w:p>
    <w:p ns2:paraId="7F2AB017" ns2:textId="1B66E475" w:rsidR="00671913" w:rsidRPr="0026525E" w:rsidRDefault="00671913"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{{PG:62}}</w:t>
      </w:r>
      <w:r w:rsidRPr="0026525E">
        <w:rPr>
          <w:rFonts w:ascii="Traditional Arabic" w:hAnsi="Traditional Arabic" w:cs="Lotus Linotype"/>
          <w:color w:val="000000"/>
          <w:sz w:val="36"/>
          <w:szCs w:val="32"/>
          <w:rtl/>
        </w:rPr>
        <w:t>وفِي الكلامِ عَلى مَنْهَجِ دِراسَةِ التفْسيرِ طولٌ ليسَ هذا مَوْضِعَهُ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4"/>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وباللهِ التوفيق</w:t>
      </w:r>
      <w:r w:rsidR="000E3A9A" w:rsidRPr="000E3A9A">
        <w:rPr>
          <w:rFonts w:ascii="Traditional Arabic" w:hAnsi="Traditional Arabic" w:cs="Lotus Linotype"/>
          <w:color w:val="000000"/>
          <w:sz w:val="36"/>
          <w:szCs w:val="32"/>
          <w:rtl/>
        </w:rPr>
        <w:t>.</w:t>
      </w:r>
    </w:p>
    <w:p ns2:paraId="23B26375" ns2:textId="2E0510E0" w:rsidR="00671913" w:rsidRPr="003B51AD" w:rsidRDefault="00671913" w:rsidP="003B51AD">
      <w:pPr>
        <w:widowControl w:val="0"/>
        <w:spacing w:after="80" w:line="18" w:lineRule="atLeast"/>
        <w:ind w:firstLine="284"/>
        <w:jc w:val="right"/>
        <w:rPr>
          <w:rFonts w:ascii="Traditional Arabic" w:hAnsi="Traditional Arabic" w:cs="Lotus Linotype"/>
          <w:sz w:val="36"/>
          <w:szCs w:val="32"/>
          <w:rtl/>
        </w:rPr>
      </w:pPr>
      <w:r>
        <w:rPr>
          <w:vanish/>
        </w:rPr>
        <w:t>{{PG:62}}</w:t>
      </w:r>
      <w:r w:rsidRPr="003B51AD">
        <w:rPr>
          <w:rFonts w:ascii="Traditional Arabic" w:hAnsi="Traditional Arabic" w:cs="Lotus Linotype"/>
          <w:sz w:val="36"/>
          <w:szCs w:val="32"/>
          <w:rtl/>
        </w:rPr>
        <w:t>خادمُ العِلْمِ وَأَهْلِه</w:t>
      </w:r>
      <w:r w:rsidR="003B51AD" w:rsidRPr="003B51AD">
        <w:rPr>
          <w:rFonts w:ascii="Traditional Arabic" w:hAnsi="Traditional Arabic" w:cs="Lotus Linotype" w:hint="cs"/>
          <w:sz w:val="36"/>
          <w:szCs w:val="32"/>
          <w:rtl/>
        </w:rPr>
        <w:t xml:space="preserve">؛ </w:t>
      </w:r>
      <w:r w:rsidR="003B51AD" w:rsidRPr="003B51AD">
        <w:rPr>
          <w:rFonts w:ascii="Traditional Arabic" w:hAnsi="Traditional Arabic" w:cs="Lotus Linotype"/>
          <w:sz w:val="36"/>
          <w:szCs w:val="32"/>
          <w:rtl/>
        </w:rPr>
        <w:t xml:space="preserve">كانَ </w:t>
      </w:r>
      <w:r w:rsidR="003B51AD" w:rsidRPr="003B51AD">
        <w:rPr>
          <w:rFonts w:ascii="Traditional Arabic" w:hAnsi="Traditional Arabic" w:cs="Lotus Linotype"/>
          <w:sz w:val="36"/>
          <w:szCs w:val="34"/>
          <w:rtl/>
        </w:rPr>
        <w:t>اللهُ</w:t>
      </w:r>
      <w:r w:rsidR="003B51AD" w:rsidRPr="003B51AD">
        <w:rPr>
          <w:rFonts w:ascii="Traditional Arabic" w:hAnsi="Traditional Arabic" w:cs="Lotus Linotype"/>
          <w:sz w:val="36"/>
          <w:szCs w:val="32"/>
          <w:rtl/>
        </w:rPr>
        <w:t xml:space="preserve"> لَه</w:t>
      </w:r>
      <w:r w:rsidR="00C15649" w:rsidRPr="003B51AD">
        <w:rPr>
          <w:rFonts w:ascii="Traditional Arabic" w:hAnsi="Traditional Arabic" w:cs="Lotus Linotype"/>
          <w:sz w:val="36"/>
          <w:szCs w:val="32"/>
          <w:rtl/>
        </w:rPr>
        <w:t xml:space="preserve">: </w:t>
      </w:r>
    </w:p>
    <w:p ns2:paraId="0D9E5826" ns2:textId="7C5822BE" w:rsidR="00671913" w:rsidRPr="00095B64" w:rsidRDefault="00671913" w:rsidP="00057857">
      <w:pPr>
        <w:widowControl w:val="0"/>
        <w:tabs>
          <w:tab w:val="left" w:pos="7909"/>
        </w:tabs>
        <w:spacing w:after="80" w:line="18" w:lineRule="atLeast"/>
        <w:ind w:firstLine="284"/>
        <w:jc w:val="right"/>
        <w:rPr>
          <w:rFonts w:ascii="Traditional Arabic" w:hAnsi="Traditional Arabic" w:cs="Lotus Linotype"/>
          <w:b/>
          <w:bCs/>
          <w:sz w:val="36"/>
          <w:szCs w:val="34"/>
          <w:rtl/>
        </w:rPr>
      </w:pPr>
      <w:r>
        <w:rPr>
          <w:vanish/>
        </w:rPr>
        <w:t>{{PG:62}}</w:t>
      </w:r>
      <w:r w:rsidRPr="00095B64">
        <w:rPr>
          <w:rFonts w:ascii="Traditional Arabic" w:hAnsi="Traditional Arabic" w:cs="Lotus Linotype"/>
          <w:b/>
          <w:bCs/>
          <w:sz w:val="36"/>
          <w:szCs w:val="34"/>
          <w:rtl/>
        </w:rPr>
        <w:t>أبو الوليد الغزي الأنصاري</w:t>
      </w:r>
    </w:p>
    <w:p ns2:paraId="0EA858B7" ns2:textId="77777777" w:rsidR="00CB0732" w:rsidRPr="00095B64" w:rsidRDefault="006D6685" w:rsidP="00057857">
      <w:pPr>
        <w:widowControl w:val="0"/>
        <w:bidi w:val="0"/>
        <w:spacing w:line="18" w:lineRule="atLeast"/>
        <w:rPr>
          <w:rFonts w:ascii="Traditional Arabic" w:hAnsi="Traditional Arabic" w:cs="Lotus Linotype"/>
          <w:b/>
          <w:bCs/>
          <w:sz w:val="36"/>
          <w:szCs w:val="34"/>
        </w:rPr>
      </w:pPr>
      <w:r>
        <w:rPr>
          <w:vanish/>
        </w:rPr>
        <w:t>{{PG:62}}</w:t>
      </w:r>
      <w:r>
        <w:rPr>
          <w:sz w:val="26"/>
          <w:szCs w:val="26"/>
          <w:rtl/>
        </w:rPr>
        <w:br w:type="page"/>
      </w:r>
    </w:p>
    <w:p ns2:paraId="6B600CB7" ns2:textId="77777777" w:rsidR="00CB0732" w:rsidRPr="00BC2D33" w:rsidRDefault="00177F02" w:rsidP="00057857">
      <w:pPr>
        <w:pStyle w:val="2"/>
        <w:spacing w:line="18" w:lineRule="atLeast"/>
        <w:ind w:hanging="513"/>
        <w:rPr>
          <w:rtl/>
        </w:rPr>
      </w:pPr>
      <w:r>
        <w:rPr>
          <w:vanish/>
        </w:rPr>
        <w:t>{{PG:63}}</w:t>
      </w:r>
      <w:bookmarkStart w:id="10" w:name="_Toc513468049"/>
      <w:r>
        <w:rPr>
          <w:rtl/>
        </w:rPr>
        <w:lastRenderedPageBreak/>
        <w:drawing>
          <ns3:anchor distT="0" distB="0" distL="114300" distR="114300" simplePos="0" relativeHeight="251385856" behindDoc="1" locked="0" layoutInCell="1" allowOverlap="1" ns4:anchorId="6F2331DA" ns4:editId="343C769A">
            <ns3:simplePos x="0" y="0"/>
            <ns3:positionH relativeFrom="margin">
              <ns3:posOffset>474980</ns3:posOffset>
            </ns3:positionH>
            <ns3:positionV relativeFrom="paragraph">
              <ns3:posOffset>-195580</ns3:posOffset>
            </ns3:positionV>
            <ns3:extent cx="4455795" cy="716051"/>
            <ns3:effectExtent l="0" t="0" r="1905" b="8255"/>
            <ns3:wrapNone/>
            <ns3:docPr id="531" name="صورة 531"/>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455795" cy="716051"/>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CB0732" w:rsidRPr="004A6EC6">
        <w:rPr>
          <w:rtl/>
        </w:rPr>
        <w:t>أحسن</w:t>
      </w:r>
      <w:r w:rsidR="00CB0732" w:rsidRPr="00BC2D33">
        <w:rPr>
          <w:rtl/>
        </w:rPr>
        <w:t xml:space="preserve"> متون الأحاديث للحفظ</w:t>
      </w:r>
      <w:bookmarkEnd w:id="10"/>
    </w:p>
    <w:p ns2:paraId="5ED4B713" ns2:textId="77777777" w:rsidR="00C15649" w:rsidRPr="00177F02" w:rsidRDefault="00C15649"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r>
        <w:rPr>
          <w:vanish/>
        </w:rPr>
        <w:t>{{PG:64}}</w:t>
      </w:r>
    </w:p>
    <w:p ns2:paraId="218031A4" ns2:textId="77777777" w:rsidR="00CB0732" w:rsidRPr="004213E8" w:rsidRDefault="00CB0732" w:rsidP="00057857">
      <w:pPr>
        <w:widowControl w:val="0"/>
        <w:spacing w:line="18" w:lineRule="atLeast"/>
        <w:ind w:firstLine="284"/>
        <w:jc w:val="center"/>
        <w:rPr>
          <w:rFonts w:ascii="Traditional Arabic" w:hAnsi="Traditional Arabic" w:cs="Traditional Arabic"/>
          <w:sz w:val="28"/>
          <w:szCs w:val="26"/>
        </w:rPr>
      </w:pPr>
      <w:r>
        <w:rPr>
          <w:vanish/>
        </w:rPr>
        <w:t>{{PG:64}}</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b/>
          <w:bCs/>
          <w:sz w:val="28"/>
          <w:szCs w:val="26"/>
          <w:rtl/>
        </w:rPr>
        <w:t xml:space="preserve">: </w:t>
      </w:r>
      <w:r w:rsidRPr="004213E8">
        <w:rPr>
          <w:rFonts w:ascii="Traditional Arabic" w:hAnsi="Traditional Arabic" w:cs="Traditional Arabic"/>
          <w:sz w:val="28"/>
          <w:szCs w:val="26"/>
          <w:rtl/>
        </w:rPr>
        <w:t xml:space="preserve">3 / 3 / 304 </w:t>
      </w:r>
    </w:p>
    <w:p ns2:paraId="4DFD1CF8" ns2:textId="77777777" w:rsidR="00631FA9" w:rsidRPr="003B51AD" w:rsidRDefault="00631FA9" w:rsidP="00057857">
      <w:pPr>
        <w:widowControl w:val="0"/>
        <w:spacing w:after="80" w:line="18" w:lineRule="atLeast"/>
        <w:ind w:firstLine="284"/>
        <w:rPr>
          <w:rFonts w:ascii="Traditional Arabic" w:hAnsi="Traditional Arabic" w:cs="Traditional Arabic"/>
          <w:sz w:val="12"/>
          <w:szCs w:val="12"/>
          <w:rtl/>
        </w:rPr>
      </w:pPr>
      <w:r>
        <w:rPr>
          <w:vanish/>
        </w:rPr>
        <w:t>{{PG:64}}</w:t>
      </w:r>
    </w:p>
    <w:p ns2:paraId="024D3F5F" ns2:textId="0B1ABEAF" w:rsidR="00631FA9"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vanish/>
        </w:rPr>
        <w:t>{{PG:64}}</w:t>
      </w:r>
      <w:r>
        <w:rPr>
          <w:rFonts w:ascii="Traditional Arabic" w:hAnsi="Traditional Arabic" w:cs="Farsi Simple Bold" w:hint="cs"/>
          <w:noProof/>
          <w:sz w:val="38"/>
          <w:szCs w:val="38"/>
          <w:rtl/>
        </w:rPr>
        <w:drawing>
          <ns3:anchor distT="0" distB="0" distL="114300" distR="114300" simplePos="0" relativeHeight="251278336" behindDoc="0" locked="0" layoutInCell="1" allowOverlap="1" ns4:anchorId="0E9EB5E9" ns4:editId="2F406C02">
            <ns3:simplePos x="0" y="0"/>
            <ns3:positionH relativeFrom="column">
              <ns3:posOffset>5273304</ns3:posOffset>
            </ns3:positionH>
            <ns3:positionV relativeFrom="paragraph">
              <ns3:posOffset>60960</ns3:posOffset>
            </ns3:positionV>
            <ns3:extent cx="396815" cy="409941"/>
            <ns3:effectExtent l="0" t="0" r="3810" b="0"/>
            <ns3:wrapNone/>
            <ns3:docPr id="244" name="صورة 244"/>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غَفَرَ اللهُ ذَنْبَهُ وسَتَرَ عَيْبَه: ما هِي أحسنُ مُتُونِ الأحاديثِ التي يُنْصَحُ الطالِبُ بِحِفْظِها، وهل الأفْضلُ لمَنْ أرادَ حفظَ صحيحِ البخارِيِّ أنْ يَحْفظَ الـمتونَ فقط؛ أم يَضُمَّ إليها حِفْظَ الأسانِيدِ أيضًا؟</w:t>
      </w:r>
      <w:r w:rsidR="000E3A9A" w:rsidRPr="000E3A9A">
        <w:rPr>
          <w:rFonts w:ascii="Traditional Arabic" w:hAnsi="Traditional Arabic" w:cs="Lotus Linotype"/>
          <w:sz w:val="36"/>
          <w:szCs w:val="32"/>
          <w:rtl/>
        </w:rPr>
        <w:t>.</w:t>
      </w:r>
    </w:p>
    <w:p ns2:paraId="6884DADA" ns2:textId="77777777" w:rsidR="00631FA9" w:rsidRPr="0026525E" w:rsidRDefault="00631FA9" w:rsidP="000E3A9A">
      <w:pPr>
        <w:widowControl w:val="0"/>
        <w:spacing w:after="80" w:line="18" w:lineRule="atLeast"/>
        <w:ind w:firstLine="284"/>
        <w:jc w:val="both"/>
        <w:rPr>
          <w:rFonts w:ascii="Traditional Arabic" w:hAnsi="Traditional Arabic" w:cs="Lotus Linotype"/>
          <w:sz w:val="36"/>
          <w:szCs w:val="32"/>
          <w:rtl/>
        </w:rPr>
      </w:pPr>
      <w:r>
        <w:rPr>
          <w:vanish/>
        </w:rPr>
        <w:t>{{PG:64}}</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00B93B9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 أما بعد:</w:t>
      </w:r>
    </w:p>
    <w:p ns2:paraId="4BCCD801" ns2:textId="3A5142EA"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{{PG:64}}</w:t>
      </w:r>
      <w:r w:rsidRPr="0026525E">
        <w:rPr>
          <w:rFonts w:ascii="Traditional Arabic" w:hAnsi="Traditional Arabic" w:cs="Lotus Linotype"/>
          <w:sz w:val="36"/>
          <w:szCs w:val="32"/>
          <w:rtl/>
        </w:rPr>
        <w:t>فَيَنْبَغِي أنْ يُعْلَمَ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العلُومَ أرزاقٌ وقِسْمَةٌ يُعطِي الله تَبارَكَ وتعالَى مِنها ما شاءَ لِمَن شاءَ مِن عَباده؛ كما دلَّ عليهِ قولُ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حديثِ مُعاوِيَةَ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عندَ البخارِيِّ وغَيْرِه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مَنْ يُرِدِ اللّ</w:t>
      </w:r>
      <w:r w:rsidR="00B93B91" w:rsidRPr="00095B64">
        <w:rPr>
          <w:rFonts w:ascii="Traditional Arabic" w:hAnsi="Traditional Arabic" w:cs="Lotus Linotype"/>
          <w:b/>
          <w:bCs/>
          <w:color w:val="000000"/>
          <w:sz w:val="36"/>
          <w:szCs w:val="34"/>
          <w:rtl/>
        </w:rPr>
        <w:t>َهُ بِهِ خَيْرًا يُفَقِّهْهُ فِ</w:t>
      </w:r>
      <w:r w:rsidR="00B93B91" w:rsidRPr="00095B64">
        <w:rPr>
          <w:rFonts w:ascii="Traditional Arabic" w:hAnsi="Traditional Arabic" w:cs="Lotus Linotype" w:hint="cs"/>
          <w:b/>
          <w:bCs/>
          <w:color w:val="000000"/>
          <w:sz w:val="36"/>
          <w:szCs w:val="34"/>
          <w:rtl/>
        </w:rPr>
        <w:t>ي</w:t>
      </w:r>
      <w:r w:rsidRPr="00095B64">
        <w:rPr>
          <w:rFonts w:ascii="Traditional Arabic" w:hAnsi="Traditional Arabic" w:cs="Lotus Linotype"/>
          <w:b/>
          <w:bCs/>
          <w:color w:val="000000"/>
          <w:sz w:val="36"/>
          <w:szCs w:val="34"/>
          <w:rtl/>
        </w:rPr>
        <w:t xml:space="preserve"> الدِّينِ، وَإِنَّمَا أَنَا قَاسِمٌ وَاللَّهُ يُعْطِى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5"/>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ورُبَّ رَجُلٍ فَتِحَ لهُ في بابٍ ولَمْ يُفْتَحْ لهُ في غَيرِه كما قالَ الإمامُ مالكٌ للَّيْثِ بن سَعْدٍ في كِتابِهِ إليه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6"/>
      </w:r>
      <w:r w:rsidR="00616F83" w:rsidRPr="00B60092">
        <w:rPr>
          <w:rStyle w:val="a7"/>
          <w:rFonts w:ascii="Tahoma" w:hAnsi="Tahoma" w:cs="Traditional Arabic"/>
          <w:color w:val="0000FF"/>
          <w:sz w:val="36"/>
          <w:szCs w:val="36"/>
          <w:rtl/>
        </w:rPr>
        <w:t>)</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ورُبُّ رَجُلٍ كانَ أقْدَرَ على الحفظِ مِن غَيرِهِ، ورُبَّ فقِيهٍ لا يَحْفَظ، وربَّ رجلٍ جُمِعَتْ له النعمتانِ، والله يَخلقُ ما يشاءُ ويَختار</w:t>
      </w:r>
      <w:r w:rsidR="000E3A9A" w:rsidRPr="000E3A9A">
        <w:rPr>
          <w:rFonts w:ascii="Traditional Arabic" w:hAnsi="Traditional Arabic" w:cs="Lotus Linotype"/>
          <w:color w:val="000000"/>
          <w:sz w:val="36"/>
          <w:szCs w:val="32"/>
          <w:rtl/>
        </w:rPr>
        <w:t>.</w:t>
      </w:r>
    </w:p>
    <w:p ns2:paraId="0C87840B" ns2:textId="1F453A15"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{{PG:64}}</w:t>
      </w:r>
      <w:r w:rsidRPr="0026525E">
        <w:rPr>
          <w:rFonts w:ascii="Traditional Arabic" w:hAnsi="Traditional Arabic" w:cs="Lotus Linotype"/>
          <w:color w:val="000000"/>
          <w:sz w:val="36"/>
          <w:szCs w:val="32"/>
          <w:rtl/>
        </w:rPr>
        <w:t xml:space="preserve">ثُمَّ يَدْخُلُ في هذا ما جَرَتْ بِهِ سُنَّةُ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شايِخِ والطلَبَةِ في البَلْدَةِ التي يَقْصِدُها الطالِبُ بالطلب</w:t>
      </w:r>
      <w:r w:rsidR="001C4CD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فَحَيثُ كانَ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شْهُورُ اعْتِمادَ مُوطّأ مالكٍ مَثل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كانَ حِفْظُ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وطّأ أولَى</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لِيَجْتَمِعَ للطالِبِ حِفْظُهُ وقِراءَتُهُ 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شايخِ، ومِثْلُهُ يُقالُ في غَيْرِهِ من الكُتُب</w:t>
      </w:r>
      <w:r w:rsidR="000E3A9A" w:rsidRPr="000E3A9A">
        <w:rPr>
          <w:rFonts w:ascii="Traditional Arabic" w:hAnsi="Traditional Arabic" w:cs="Lotus Linotype"/>
          <w:color w:val="000000"/>
          <w:sz w:val="36"/>
          <w:szCs w:val="32"/>
          <w:rtl/>
        </w:rPr>
        <w:t>.</w:t>
      </w:r>
    </w:p>
    <w:p ns2:paraId="45E16021" ns2:textId="3B320597"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{{PG:64}}</w:t>
      </w:r>
      <w:r w:rsidRPr="0026525E">
        <w:rPr>
          <w:rFonts w:ascii="Traditional Arabic" w:hAnsi="Traditional Arabic" w:cs="Lotus Linotype"/>
          <w:color w:val="000000"/>
          <w:sz w:val="36"/>
          <w:szCs w:val="32"/>
          <w:rtl/>
        </w:rPr>
        <w:t>وما وَراءَ ذلكَ فالطالِبُ وما يَرْغَب</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فَمَنْ كانِتْ بِهِ هِمَّةٌ لِحْفِظِ أسانِيدِ البُخارِيِّ فَلْيَفْعل</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فإنهُ لا أنْجحَ في بُلُوغِ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قْصُودِ بعدَ عَون اللهِ تعالى وإخلاصِ الوَجْهِ لهُ سُبحانَه مِنْ مُوافَقَةِ الرغْبَةِ لذلك، وعَلَى مَنْ وَلِيَ مِن أهلِ العِلْمِ أمرَ الطلابِ أنْ يَرْعَى ذلكَ مِنْ أحوالِهم</w:t>
      </w:r>
      <w:r w:rsidR="000E3A9A" w:rsidRPr="000E3A9A">
        <w:rPr>
          <w:rFonts w:ascii="Traditional Arabic" w:hAnsi="Traditional Arabic" w:cs="Lotus Linotype"/>
          <w:color w:val="000000"/>
          <w:sz w:val="36"/>
          <w:szCs w:val="32"/>
          <w:rtl/>
        </w:rPr>
        <w:t>.</w:t>
      </w:r>
    </w:p>
    <w:p ns2:paraId="7231AC6D" ns2:textId="5DF85F04"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{{PG:64}}</w:t>
      </w:r>
      <w:r w:rsidRPr="0026525E">
        <w:rPr>
          <w:rFonts w:ascii="Traditional Arabic" w:hAnsi="Traditional Arabic" w:cs="Lotus Linotype"/>
          <w:color w:val="000000"/>
          <w:sz w:val="36"/>
          <w:szCs w:val="32"/>
          <w:rtl/>
        </w:rPr>
        <w:t>فإن استوى الأمرانِ عنْدَ الطالِبِ</w:t>
      </w:r>
      <w:r w:rsidR="001C4CD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فالذي أختارُهُ لهُ أنْ يَعْتَنِيَ بِحْفْظِ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تُونِ أولا؛ ذلكَ أنَّ حِفْظَ الأسانِيدِ يَسْتَغْرِقُ كَثير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الجهدِ والوقْتِ</w:t>
      </w:r>
      <w:r w:rsidR="00B37FA4">
        <w:rPr>
          <w:rFonts w:ascii="Traditional Arabic" w:hAnsi="Traditional Arabic" w:cs="Lotus Linotype" w:hint="cs"/>
          <w:color w:val="000000"/>
          <w:sz w:val="36"/>
          <w:szCs w:val="32"/>
          <w:rtl/>
        </w:rPr>
        <w:t>،</w:t>
      </w:r>
      <w:r w:rsidR="00B37FA4">
        <w:rPr>
          <w:rFonts w:ascii="Traditional Arabic" w:hAnsi="Traditional Arabic" w:cs="Lotus Linotype"/>
          <w:color w:val="000000"/>
          <w:sz w:val="36"/>
          <w:szCs w:val="32"/>
          <w:rtl/>
        </w:rPr>
        <w:t xml:space="preserve"> ولَوْ أنهُ أنْفَقَ وقتَ ح</w:t>
      </w:r>
      <w:r w:rsidR="00B37FA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فْظِها في حِفْظِ مُتُونِ </w:t>
      </w:r>
      <w:r w:rsidRPr="0026525E">
        <w:rPr>
          <w:rFonts w:ascii="Traditional Arabic" w:hAnsi="Traditional Arabic" w:cs="Lotus Linotype"/>
          <w:color w:val="000000"/>
          <w:sz w:val="36"/>
          <w:szCs w:val="32"/>
          <w:rtl/>
        </w:rPr>
        <w:lastRenderedPageBreak/>
        <w:t xml:space="preserve">الأحاديثِ لصَارَ ما يَحْفَظُهُ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تُونِ الحديثِيَّةِ ضِعْفَ أحاديثِ الصحيحِ مثل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والطالِبُ كُلَّما ازْدادَ مِن حِفْظِ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تُونِ كانَ أملأَ يَد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عِنْدَ الحاجَةِ إلى الاسْتِدْلالِ وأقْدَرَ علَيه</w:t>
      </w:r>
      <w:r w:rsidR="000E3A9A" w:rsidRPr="000E3A9A">
        <w:rPr>
          <w:rFonts w:ascii="Traditional Arabic" w:hAnsi="Traditional Arabic" w:cs="Lotus Linotype"/>
          <w:color w:val="000000"/>
          <w:sz w:val="36"/>
          <w:szCs w:val="32"/>
          <w:rtl/>
        </w:rPr>
        <w:t>.</w:t>
      </w:r>
    </w:p>
    <w:p ns2:paraId="76B0B4A6" ns2:textId="7768B370"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{{PG:65}}</w:t>
      </w:r>
      <w:r w:rsidRPr="0026525E">
        <w:rPr>
          <w:rFonts w:ascii="Traditional Arabic" w:hAnsi="Traditional Arabic" w:cs="Lotus Linotype"/>
          <w:color w:val="000000"/>
          <w:sz w:val="36"/>
          <w:szCs w:val="32"/>
          <w:rtl/>
        </w:rPr>
        <w:t>وزِدْ عَلى هذا أنَّ الرجُوعَ إلى الأسانِيدِ والنظَرَ فيها لمْ يَعُدْ عَسر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بِحَمْدِ اللهِ تعالى؛ خاصةً معَ وجُودِ الفهارِسِ والكُتُبِ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يَسِّرَةِ لِهَذا الفَنِّ، ثُمَّ مَعَ ما مَنَّ الله تعالَى بِهِ مِن وسائلِ البَحْثِ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خْتَرَعَةِ على غَيْرِ مِثالٍ سَبَق!؛ كالحاسُوبِ الآلِيِّ؛ وما يَحْويِهِ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كْتبات</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40F4999" ns2:textId="7A0C5B28"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{{PG:65}}</w:t>
      </w:r>
      <w:r w:rsidRPr="0026525E">
        <w:rPr>
          <w:rFonts w:ascii="Traditional Arabic" w:hAnsi="Traditional Arabic" w:cs="Lotus Linotype"/>
          <w:color w:val="000000"/>
          <w:sz w:val="36"/>
          <w:szCs w:val="32"/>
          <w:rtl/>
        </w:rPr>
        <w:t>نَعَمْ</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لِيسَ يُغْنِي هذا عنْ ضبْطِ أسماءِ الرجالِ عَلى الشيُوخِ</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 كُتُبِ الفنّ، وعَنْ إدْمانِ النظَرِ في كُتُبِ الجَرْحِ والتَعْديلِ</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رانِ علَى أيْدِي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تَمَرِّسِينَ مِن العُلَماءِ فِي مَعْرِفَةِ العِلَل؛ لِيَحْصُلَ للطالِبِ بِذلكَ القدْرَةُ على تَمْييزِ صَحيحِ الحديثِ من سَقِيمَه</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ويَعْرِفَ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قْبُولَ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رْدُود</w:t>
      </w:r>
      <w:r w:rsidR="000E3A9A" w:rsidRPr="000E3A9A">
        <w:rPr>
          <w:rFonts w:ascii="Traditional Arabic" w:hAnsi="Traditional Arabic" w:cs="Lotus Linotype"/>
          <w:color w:val="000000"/>
          <w:sz w:val="36"/>
          <w:szCs w:val="32"/>
          <w:rtl/>
        </w:rPr>
        <w:t>.</w:t>
      </w:r>
    </w:p>
    <w:p ns2:paraId="0987782F" ns2:textId="1A245CF1"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{{PG:65}}</w:t>
      </w:r>
      <w:r w:rsidRPr="0026525E">
        <w:rPr>
          <w:rFonts w:ascii="Traditional Arabic" w:hAnsi="Traditional Arabic" w:cs="Lotus Linotype"/>
          <w:color w:val="000000"/>
          <w:sz w:val="36"/>
          <w:szCs w:val="32"/>
          <w:rtl/>
        </w:rPr>
        <w:t xml:space="preserve">ثمَّ </w:t>
      </w:r>
      <w:r w:rsidRPr="00095B64">
        <w:rPr>
          <w:rFonts w:ascii="Traditional Arabic" w:hAnsi="Traditional Arabic" w:cs="Lotus Linotype"/>
          <w:b/>
          <w:bCs/>
          <w:color w:val="000000"/>
          <w:sz w:val="36"/>
          <w:szCs w:val="34"/>
          <w:rtl/>
        </w:rPr>
        <w:t>لا يَنْبَغِي أنْ يَكُونَ حفظُ الأسانِيدِ شاغِل</w:t>
      </w:r>
      <w:r w:rsidR="003620EB" w:rsidRPr="00095B64">
        <w:rPr>
          <w:rFonts w:ascii="Traditional Arabic" w:hAnsi="Traditional Arabic" w:cs="Lotus Linotype"/>
          <w:b/>
          <w:bCs/>
          <w:color w:val="000000"/>
          <w:sz w:val="36"/>
          <w:szCs w:val="34"/>
          <w:rtl/>
        </w:rPr>
        <w:t>ًا</w:t>
      </w:r>
      <w:r w:rsidRPr="0026525E">
        <w:rPr>
          <w:rFonts w:ascii="Traditional Arabic" w:hAnsi="Traditional Arabic" w:cs="Lotus Linotype"/>
          <w:color w:val="000000"/>
          <w:sz w:val="36"/>
          <w:szCs w:val="32"/>
          <w:rtl/>
        </w:rPr>
        <w:t xml:space="preserve"> عَنْ تَحْصيلِ ما لا يَسَعُ الطالِبَ جَهْلُهُ مِنْ عُلُومِ الآلِة؛ والتي لا يَحْصُلُ للطالِب التمكُّنُ من العِلْمِ إلا بِها، وقَدْ كَثُرَ هذا في زَمانِنَا وذلكَ مِن أعْظَمِ آفاتِ الطلب؛ حتى رَأيْتُ مِن الطلَبَةِ مَنْ اشتَغَلَ بالتصْحِيحِ والتضْعِيفِ مُنْذُ أنْ هُدِيَ إلى الطلَبِ مُدَّةَ سَبْعِ سِنين!؛ ومَعَ ذلكَ لو سَألْتَهُ عنْ مَسْألَةٍ فِي فِقْهِ الطهارَةِ أو الصلاةِ ما دَرى ما يَقُول!؛ دعْ عَنكَ النَّحْوَ وأصُولَ الفِقْهِ وغيرَها مِن عُلُوم الآلَة، حَتَّى سَمْعْتُ مِنْهُمْ مَنْ يَفْتَخِرُ بِأنَّ شَيْخَهُ </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فُلان</w:t>
      </w:r>
      <w:r w:rsidR="003620EB" w:rsidRPr="0026525E">
        <w:rPr>
          <w:rFonts w:ascii="Traditional Arabic" w:hAnsi="Traditional Arabic" w:cs="Lotus Linotype"/>
          <w:color w:val="000000"/>
          <w:sz w:val="36"/>
          <w:szCs w:val="32"/>
          <w:rtl/>
        </w:rPr>
        <w:t>ًا</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لَمْ يَقْرأْ مِن النحْوِ غَيرَ </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التُّحْفَةِ السنِيَّة</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وذَكَرَ آخَرُ أنَّ شَيْخَهُ ما تَعَلَّمَ النحْوَ ولا يَدْرِيه!</w:t>
      </w:r>
      <w:r w:rsidR="000E3A9A" w:rsidRPr="000E3A9A">
        <w:rPr>
          <w:rFonts w:ascii="Traditional Arabic" w:hAnsi="Traditional Arabic" w:cs="Lotus Linotype"/>
          <w:color w:val="000000"/>
          <w:sz w:val="36"/>
          <w:szCs w:val="32"/>
          <w:rtl/>
        </w:rPr>
        <w:t>.</w:t>
      </w:r>
    </w:p>
    <w:p ns2:paraId="2D1A5175" ns2:textId="3E591AEE"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{{PG:65}}</w:t>
      </w:r>
      <w:r w:rsidRPr="0026525E">
        <w:rPr>
          <w:rFonts w:ascii="Traditional Arabic" w:hAnsi="Traditional Arabic" w:cs="Lotus Linotype"/>
          <w:color w:val="000000"/>
          <w:sz w:val="36"/>
          <w:szCs w:val="32"/>
          <w:rtl/>
        </w:rPr>
        <w:t>نَعَمْ</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قِدْ يَكُونُ الرجُلُ حامل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للحدِيثِ وليسَ فقيه</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كما دلَّ عليهِ قولُهُ </w:t>
      </w:r>
      <w:r w:rsidR="00FD2A67" w:rsidRPr="0026525E">
        <w:rPr>
          <w:rFonts w:ascii="AAA GoldenLotus" w:hAnsi="AAA GoldenLotus" w:cs="Lotus Linotype"/>
          <w:color w:val="000000"/>
          <w:sz w:val="36"/>
          <w:szCs w:val="36"/>
          <w:rtl/>
        </w:rPr>
        <w:sym w:font="KFGQPC Arabic Symbols 01" w:char="F06D"/>
      </w:r>
      <w:r w:rsidR="00C15649" w:rsidRPr="0026525E">
        <w:rPr>
          <w:rFonts w:ascii="Traditional Arabic" w:hAnsi="Traditional Arabic" w:cs="Lotus Linotype"/>
          <w:color w:val="000000"/>
          <w:sz w:val="36"/>
          <w:szCs w:val="32"/>
          <w:rtl/>
        </w:rPr>
        <w:t xml:space="preserve">: </w:t>
      </w:r>
      <w:r w:rsidR="00031086"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فَرُبَّ حامِلِ فقْهٍ لا فِقْهَ له</w:t>
      </w:r>
      <w:r w:rsidR="00031086"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8"/>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لكن لا يَنْبَغِي لِمِثْلِ هذا أنْ يَتَطاوَلَ إلى ما لا يُحْسِنُ</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وإلا كانَ قائل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في دينِ اللهِ تعالى بغيرِ عِلْم</w:t>
      </w:r>
      <w:r w:rsidR="000E3A9A" w:rsidRPr="000E3A9A">
        <w:rPr>
          <w:rFonts w:ascii="Traditional Arabic" w:hAnsi="Traditional Arabic" w:cs="Lotus Linotype"/>
          <w:color w:val="000000"/>
          <w:sz w:val="36"/>
          <w:szCs w:val="32"/>
          <w:rtl/>
        </w:rPr>
        <w:t>.</w:t>
      </w:r>
    </w:p>
    <w:p ns2:paraId="65B3B9B0" ns2:textId="36687BA9" w:rsidR="00CB0732" w:rsidRPr="00FD2A67"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{{PG:65}}</w:t>
      </w:r>
      <w:r w:rsidRPr="0026525E">
        <w:rPr>
          <w:rFonts w:ascii="Traditional Arabic" w:hAnsi="Traditional Arabic" w:cs="Lotus Linotype"/>
          <w:color w:val="000000"/>
          <w:sz w:val="36"/>
          <w:szCs w:val="32"/>
          <w:rtl/>
        </w:rPr>
        <w:t xml:space="preserve">وهذا النهْجُ </w:t>
      </w:r>
      <w:r w:rsidR="00FD2A67">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عافاكَ اللهُ </w:t>
      </w:r>
      <w:r w:rsidR="00FD2A67">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أورَثَنا مِنَ النتائجِ ما لا يُحْمَد؛ حتى رأيْنا مِن صِغارِ الطلَبَةِ هؤلاءِ </w:t>
      </w:r>
      <w:r w:rsidRPr="0026525E">
        <w:rPr>
          <w:rFonts w:ascii="Traditional Arabic" w:hAnsi="Traditional Arabic" w:cs="Lotus Linotype"/>
          <w:color w:val="000000"/>
          <w:sz w:val="36"/>
          <w:szCs w:val="32"/>
          <w:rtl/>
        </w:rPr>
        <w:lastRenderedPageBreak/>
        <w:t>مَنْ يَتَطاوَلُ عَلى الفحُولِ مِن أئِمَّةِ العِلْمِ فَيْنْتَقِدُ البُخارِيَّ ومُسْلِم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ويُضَعِّفُ ما صَحَّحاه</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ويَصَحِّحُ ما ضَعَّفاهُ!؛ ولَو سَألْتَ</w:t>
      </w:r>
      <w:r w:rsidR="00031086" w:rsidRPr="0026525E">
        <w:rPr>
          <w:rFonts w:ascii="Traditional Arabic" w:hAnsi="Traditional Arabic" w:cs="Lotus Linotype"/>
          <w:color w:val="000000"/>
          <w:sz w:val="36"/>
          <w:szCs w:val="32"/>
          <w:rtl/>
        </w:rPr>
        <w:t>هُ عما قَرأَ مِنْ كُتُبِ الفنِّ</w:t>
      </w:r>
      <w:r w:rsidRPr="0026525E">
        <w:rPr>
          <w:rFonts w:ascii="Traditional Arabic" w:hAnsi="Traditional Arabic" w:cs="Lotus Linotype"/>
          <w:color w:val="000000"/>
          <w:sz w:val="36"/>
          <w:szCs w:val="32"/>
          <w:rtl/>
        </w:rPr>
        <w:t>؛ ذكَرَ لكَ نُخْبَةَ الفِكَرِ والباعِثَ الحثيث</w:t>
      </w:r>
      <w:r w:rsidR="00FD2A6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ويَرْجِعُ فِي التحْقِيقِ إلى التقْرِيبِ وأصْلِه!، ثُمَّ هُو مَعَ ذلكَ يُلْغِي جُهُودَ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بِبَعْضِ الكَلِم، ويُنَحِّي أصُولَ الفِقْهِ جانِب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بِجَرَّةِ قَلَمْ!، ولَعَمْرُ اللهِ إنها لَفاقِرَةٌ عَلَى العُلَماءِ أنْ يَتَدارَكُوها، نَعَمْ كُلُّ أحَدٍ بعْدَ رَسُولِ اللهِ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يُخْطئُ ويُصيب؛ ويُؤْخَذُ مِنْهُ ويُتْرك؛ لكنْ شَتانَ شَت</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انَ بَينَ البقْلِ القِصارِ والنخْلِ الطوال</w:t>
      </w:r>
      <w:r w:rsidR="00C15649" w:rsidRPr="0026525E">
        <w:rPr>
          <w:rFonts w:ascii="Traditional Arabic" w:hAnsi="Traditional Arabic" w:cs="Lotus Linotype"/>
          <w:color w:val="000000"/>
          <w:sz w:val="36"/>
          <w:szCs w:val="32"/>
          <w:rtl/>
        </w:rPr>
        <w:t xml:space="preserve">: </w:t>
      </w:r>
    </w:p>
    <w:tbl>
      <w:tblPr>
        <w:tblStyle w:val="ad"/>
        <w:bidiVisual/>
        <w:tblW w:w="452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8"/>
        <w:gridCol w:w="4573"/>
      </w:tblGrid>
      <w:tr w:rsidR="00747CAB" w:rsidRPr="00747CAB" ns2:paraId="190E7DB9" ns2:textId="77777777" w:rsidTr="00256E89">
        <w:trPr>
          <w:jc w:val="center"/>
        </w:trPr>
        <w:tc>
          <w:tcPr>
            <w:tcW w:w="3528" w:type="dxa"/>
            <w:shd w:val="clear" w:color="auto" w:fill="auto"/>
          </w:tcPr>
          <w:p ns2:paraId="3AE77A04" ns2:textId="77777777" w:rsidR="00747CAB" w:rsidRPr="00747CAB" w:rsidRDefault="00747CAB" w:rsidP="00057857">
            <w:pPr>
              <w:widowControl w:val="0"/>
              <w:spacing w:line="18" w:lineRule="atLeast"/>
              <w:ind w:left="226" w:right="107" w:hanging="226"/>
              <w:jc w:val="highKashida"/>
              <w:rPr>
                <w:rFonts w:ascii="Traditional Arabic" w:hAnsi="Traditional Arabic" w:cs="Traditional Arabic"/>
                <w:sz w:val="36"/>
                <w:szCs w:val="36"/>
                <w:rtl/>
              </w:rPr>
            </w:pPr>
            <w:r w:rsidRPr="0026525E">
              <w:rPr>
                <w:rFonts w:ascii="Traditional Arabic" w:hAnsi="Traditional Arabic" w:cs="Lotus Linotype"/>
                <w:sz w:val="36"/>
                <w:szCs w:val="32"/>
                <w:rtl/>
              </w:rPr>
              <w:t>وابْنُ اللبُونِ إذَا ما لُزَّ فِي قَرَنٍ</w:t>
            </w:r>
            <w:r w:rsidR="007E0C7F" w:rsidRPr="007E0C7F">
              <w:rPr>
                <w:rFonts w:ascii="Traditional Arabic" w:hAnsi="Traditional Arabic" w:cs="Traditional Arabic"/>
                <w:sz w:val="36"/>
                <w:szCs w:val="2"/>
                <w:rtl/>
              </w:rPr>
              <w:br/>
              <w:t> </w:t>
            </w:r>
          </w:p>
        </w:tc>
        <w:tc>
          <w:tcPr>
            <w:tcW w:w="4573" w:type="dxa"/>
            <w:shd w:val="clear" w:color="auto" w:fill="auto"/>
          </w:tcPr>
          <w:p ns2:paraId="5D40C691" ns2:textId="77777777" w:rsidR="00747CAB" w:rsidRPr="00FD2A67" w:rsidRDefault="00747CAB" w:rsidP="00057857">
            <w:pPr>
              <w:widowControl w:val="0"/>
              <w:spacing w:line="18" w:lineRule="atLeast"/>
              <w:jc w:val="highKashida"/>
              <w:rPr>
                <w:rFonts w:ascii="Traditional Arabic" w:hAnsi="Traditional Arabic" w:cs="Traditional Arabic"/>
                <w:sz w:val="4"/>
                <w:szCs w:val="4"/>
                <w:vertAlign w:val="subscript"/>
                <w:rtl/>
              </w:rPr>
            </w:pPr>
            <w:r w:rsidRPr="0026525E">
              <w:rPr>
                <w:rFonts w:ascii="Traditional Arabic" w:hAnsi="Traditional Arabic" w:cs="Lotus Linotype"/>
                <w:sz w:val="36"/>
                <w:szCs w:val="32"/>
                <w:rtl/>
              </w:rPr>
              <w:t>لَمْ يَسْتَطِعْ صَوْلَةَ البُزْلِ القناعِيسِ</w:t>
            </w:r>
            <w:r w:rsidR="007E0C7F" w:rsidRPr="007E0C7F">
              <w:rPr>
                <w:rFonts w:ascii="Traditional Arabic" w:hAnsi="Traditional Arabic" w:cs="Traditional Arabic"/>
                <w:sz w:val="36"/>
                <w:szCs w:val="2"/>
                <w:rtl/>
              </w:rPr>
              <w:br/>
            </w:r>
            <w:r w:rsidR="00E914D0">
              <w:rPr>
                <w:rFonts w:ascii="Traditional Arabic" w:hAnsi="Traditional Arabic" w:cs="Traditional Arabic"/>
                <w:sz w:val="36"/>
                <w:szCs w:val="2"/>
                <w:rtl/>
              </w:rPr>
              <w:t xml:space="preserve"> </w:t>
            </w:r>
          </w:p>
        </w:tc>
      </w:tr>
    </w:tbl>
    <w:p ns2:paraId="5BF9DBE7" ns2:textId="5038B5A3"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{{PG:66}}</w:t>
      </w:r>
      <w:r w:rsidRPr="00095B64">
        <w:rPr>
          <w:rFonts w:ascii="Traditional Arabic" w:hAnsi="Traditional Arabic" w:cs="Lotus Linotype"/>
          <w:b/>
          <w:bCs/>
          <w:color w:val="000000"/>
          <w:sz w:val="36"/>
          <w:szCs w:val="34"/>
          <w:rtl/>
        </w:rPr>
        <w:t>وأحْسَنُ ما يَبْدَأُ الطالِبُ بِحْفْظِهِ مِن مُتونِ الأحاديث</w:t>
      </w:r>
      <w:r w:rsidR="009E3D56">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تُونُ الجامِعَةُ لأحاديثِ الأحكامِ، وأعْلاها تَحْرِير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وجَمْع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بُلُوغُ </w:t>
      </w:r>
      <w:r w:rsidR="00E50BFF" w:rsidRPr="0026525E">
        <w:rPr>
          <w:rFonts w:ascii="Traditional Arabic" w:hAnsi="Traditional Arabic" w:cs="Lotus Linotype"/>
          <w:color w:val="000000"/>
          <w:sz w:val="36"/>
          <w:szCs w:val="32"/>
          <w:rtl/>
        </w:rPr>
        <w:t>الـم</w:t>
      </w:r>
      <w:r w:rsidR="00747CAB" w:rsidRPr="0026525E">
        <w:rPr>
          <w:rFonts w:ascii="Traditional Arabic" w:hAnsi="Traditional Arabic" w:cs="Lotus Linotype"/>
          <w:color w:val="000000"/>
          <w:sz w:val="36"/>
          <w:szCs w:val="32"/>
          <w:rtl/>
        </w:rPr>
        <w:t>رامِ</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للحافِظِ ابنِ حجَرٍ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وحَسبُكُ قَوْلُ مُصَنِّفِهِ فيه</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وَحَرَّرْتُهُ تَحْرِير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بالِغ</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لِيَكُونَ مِن يَحْفَظُهُ نابِغَةً بَينَ أقرانِه!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9"/>
      </w:r>
      <w:r w:rsidR="00616F83" w:rsidRPr="00B60092">
        <w:rPr>
          <w:rStyle w:val="a7"/>
          <w:rFonts w:ascii="Tahoma" w:hAnsi="Tahoma" w:cs="Traditional Arabic"/>
          <w:color w:val="0000FF"/>
          <w:sz w:val="36"/>
          <w:szCs w:val="36"/>
          <w:rtl/>
        </w:rPr>
        <w:t>)</w:t>
      </w:r>
      <w:r w:rsidR="00747CA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كِتابٌ مُبارَكٌ كَتَبَ اللهُ تعالَى لهُ القُبُولَ بَينَ العُلماءِ والطلَبَة؛ فأقْبَلُوا عَلى حِفْظِهِ وشَرْحِهِ، ولهُ شُروحٌ مَعْروفَةٌ مِشهُورَةٌ أرى أنها لمْ تُوِّفِّهِ حقَّه، ولَو أنَّ الحافِظَ بِما أُوتِيَ مِنْ سَعَةٍ في العِلْمِ </w:t>
      </w:r>
      <w:r w:rsidR="008B39D0" w:rsidRPr="0026525E">
        <w:rPr>
          <w:rFonts w:ascii="AAA GoldenLotus" w:hAnsi="AAA GoldenLotus" w:cs="Lotus Linotype"/>
          <w:sz w:val="34"/>
          <w:szCs w:val="34"/>
          <w:rtl/>
        </w:rPr>
        <w:sym w:font="KFGQPC Arabic Symbols 01" w:char="F072"/>
      </w:r>
      <w:r w:rsidR="008B39D0"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صنفَ شَرْح</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علَيْهِ لكانَ آيةً!، وكلُّ شيءٍ عِنْدَ اللهِ تعالَى بِمْقْدار</w:t>
      </w:r>
      <w:r w:rsidR="000E3A9A" w:rsidRPr="000E3A9A">
        <w:rPr>
          <w:rFonts w:ascii="Traditional Arabic" w:hAnsi="Traditional Arabic" w:cs="Lotus Linotype"/>
          <w:color w:val="000000"/>
          <w:sz w:val="36"/>
          <w:szCs w:val="32"/>
          <w:rtl/>
        </w:rPr>
        <w:t>.</w:t>
      </w:r>
    </w:p>
    <w:p ns2:paraId="1B760184" ns2:textId="65229491"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{{PG:66}}</w:t>
      </w:r>
      <w:r w:rsidRPr="0026525E">
        <w:rPr>
          <w:rFonts w:ascii="Traditional Arabic" w:hAnsi="Traditional Arabic" w:cs="Lotus Linotype"/>
          <w:color w:val="000000"/>
          <w:sz w:val="36"/>
          <w:szCs w:val="32"/>
          <w:rtl/>
        </w:rPr>
        <w:t xml:space="preserve">فإنْ رَغِبَ في التوسُّعِ بَعْدَ هذا فليَضُمَّ إلَيْها ما لَمْ يذكُرْهُ الحافِظُ منْ أحاديثِ </w:t>
      </w:r>
      <w:r w:rsidR="004B465D" w:rsidRPr="0026525E">
        <w:rPr>
          <w:rFonts w:ascii="Traditional Arabic" w:hAnsi="Traditional Arabic" w:cs="Lotus Linotype" w:hint="cs"/>
          <w:color w:val="000000"/>
          <w:sz w:val="36"/>
          <w:szCs w:val="32"/>
          <w:rtl/>
        </w:rPr>
        <w:t>«</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نْتَقَى</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للمَجْدِ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ثَمَّ يَنْظُرُ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سُنَنِ أبي داودَ</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فَيَضُمُّ مِنْهُ إلى السابِقَينِ ما لَيْسَ فِيهِما، وإنما بَدَأتُ بِهذه الكُتُبِ لأنّها جَمَعَتْ أحاديثَ الأحكامِ خاصَّةً، والطالِبُ يَحْتاجُ أول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إلى مَعْرِفَةِ أحاديثِ الحلالِ والحرام؛ وإلا فَمَنْ وُفِّقَ فِي الحِفْظِ ويُسِّرَ لهُ، فليعْكِفْ بعدَ ذلكَ على صحيحِ البخارِيِّ فإنهُ لا مَثيلَ له، وكُلما ازدادَ من الخيرِ فهو نُورٌ وَخَيْرٌ</w:t>
      </w:r>
      <w:r w:rsidR="000E3A9A" w:rsidRPr="000E3A9A">
        <w:rPr>
          <w:rFonts w:ascii="Traditional Arabic" w:hAnsi="Traditional Arabic" w:cs="Lotus Linotype"/>
          <w:color w:val="000000"/>
          <w:sz w:val="36"/>
          <w:szCs w:val="32"/>
          <w:rtl/>
        </w:rPr>
        <w:t>.</w:t>
      </w:r>
    </w:p>
    <w:p ns2:paraId="1924DB34" ns2:textId="76E6F108" w:rsidR="00CB0732" w:rsidRPr="0026525E" w:rsidRDefault="00CB07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{{PG:66}}</w:t>
      </w:r>
      <w:r w:rsidRPr="0026525E">
        <w:rPr>
          <w:rFonts w:ascii="Traditional Arabic" w:hAnsi="Traditional Arabic" w:cs="Lotus Linotype"/>
          <w:color w:val="000000"/>
          <w:sz w:val="36"/>
          <w:szCs w:val="32"/>
          <w:rtl/>
        </w:rPr>
        <w:t>واعْلَمْ أنَّ حفظَ الحديثِ مَيْسُورٌ إن شاءَ اللهُ تعالى، حتى إنَّ الطالِبَ لو أدْمَنَ النظَرَ في كُتُبِ الحديثِ حَفِظَ كَثير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مِنْها مَعَ الوقْتِ دُونَ كَبِيرِ جُهْدٍ مِنه!؛ وأنْتَ تَرى كَثير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الطلَبَةِ بلْ من العامَّةِ إذا قُرِئَ الحديثُ عَلَيهِ مَرَّةً واحدَةً أعادَهُ بلَفْظِهِ أو يَكاد</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وذلكَ من فضلِ اللهِ تعالى الذي </w:t>
      </w:r>
      <w:r w:rsidRPr="0026525E">
        <w:rPr>
          <w:rFonts w:ascii="Traditional Arabic" w:hAnsi="Traditional Arabic" w:cs="Lotus Linotype"/>
          <w:color w:val="000000"/>
          <w:sz w:val="36"/>
          <w:szCs w:val="32"/>
          <w:rtl/>
        </w:rPr>
        <w:lastRenderedPageBreak/>
        <w:t>يَسَّرَ شَرِيعَتَهُ لِعبادِه</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لكن لا يُفُوتَنَّكَ أنَّ إتْقانَ الحِفْظِ أعظَمُ أجر</w:t>
      </w:r>
      <w:r w:rsidR="003620EB" w:rsidRPr="0026525E">
        <w:rPr>
          <w:rFonts w:ascii="Traditional Arabic" w:hAnsi="Traditional Arabic" w:cs="Lotus Linotype"/>
          <w:color w:val="000000"/>
          <w:sz w:val="36"/>
          <w:szCs w:val="32"/>
          <w:rtl/>
        </w:rPr>
        <w:t>ًا</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ألا تَرى قولَ النبيِّ </w:t>
      </w:r>
      <w:r w:rsidR="00982A6D"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color w:val="000000"/>
          <w:sz w:val="36"/>
          <w:szCs w:val="32"/>
          <w:rtl/>
        </w:rPr>
        <w:t xml:space="preserve">: </w:t>
      </w:r>
      <w:r w:rsidR="00747CAB"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فأَدَّاها كَما سَمِعَها</w:t>
      </w:r>
      <w:r w:rsidR="00747CAB" w:rsidRPr="00095B64">
        <w:rPr>
          <w:rFonts w:ascii="Traditional Arabic" w:hAnsi="Traditional Arabic" w:cs="Lotus Linotype" w:hint="cs"/>
          <w:b/>
          <w:bCs/>
          <w:color w:val="000000"/>
          <w:sz w:val="36"/>
          <w:szCs w:val="34"/>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0"/>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وإن قالُوا بِجَوازِ الروايَةِ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عْنى إلاَّ أنّهم اتفَقُوا على عُلُوِّ مَرْتِب</w:t>
      </w:r>
      <w:r w:rsidR="00B93B91" w:rsidRPr="0026525E">
        <w:rPr>
          <w:rFonts w:ascii="Traditional Arabic" w:hAnsi="Traditional Arabic" w:cs="Lotus Linotype"/>
          <w:color w:val="000000"/>
          <w:sz w:val="36"/>
          <w:szCs w:val="32"/>
          <w:rtl/>
        </w:rPr>
        <w:t>َةِ الروايَةِ بِحُرُوفِها؛ وأنه</w:t>
      </w:r>
      <w:r w:rsidRPr="0026525E">
        <w:rPr>
          <w:rFonts w:ascii="Traditional Arabic" w:hAnsi="Traditional Arabic" w:cs="Lotus Linotype"/>
          <w:color w:val="000000"/>
          <w:sz w:val="36"/>
          <w:szCs w:val="32"/>
          <w:rtl/>
        </w:rPr>
        <w:t>ا مقدَّمَةٌ على الروايَةِ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عْنى</w:t>
      </w:r>
      <w:r w:rsidR="000E3A9A" w:rsidRPr="000E3A9A">
        <w:rPr>
          <w:rFonts w:ascii="Traditional Arabic" w:hAnsi="Traditional Arabic" w:cs="Lotus Linotype"/>
          <w:color w:val="000000"/>
          <w:sz w:val="36"/>
          <w:szCs w:val="32"/>
          <w:rtl/>
        </w:rPr>
        <w:t>.</w:t>
      </w:r>
    </w:p>
    <w:p ns2:paraId="35FA20D9" ns2:textId="6D51BDED" w:rsidR="000E04E6" w:rsidRDefault="00CB0732"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{{PG:67}}</w:t>
      </w:r>
      <w:r w:rsidRPr="0026525E">
        <w:rPr>
          <w:rFonts w:ascii="Traditional Arabic" w:hAnsi="Traditional Arabic" w:cs="Lotus Linotype"/>
          <w:color w:val="000000"/>
          <w:sz w:val="36"/>
          <w:szCs w:val="32"/>
          <w:rtl/>
        </w:rPr>
        <w:t xml:space="preserve">وفق الله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إلى ما يحبُّهُ ويَرْضاهُ</w:t>
      </w:r>
      <w:r w:rsidR="00B93B9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والحمدُ لله أولا وآخرا</w:t>
      </w:r>
      <w:r w:rsidR="000E3A9A" w:rsidRPr="000E3A9A">
        <w:rPr>
          <w:rFonts w:ascii="Traditional Arabic" w:hAnsi="Traditional Arabic" w:cs="Lotus Linotype"/>
          <w:color w:val="000000"/>
          <w:sz w:val="36"/>
          <w:szCs w:val="32"/>
          <w:rtl/>
        </w:rPr>
        <w:t>.</w:t>
      </w:r>
      <w:r w:rsidR="000E3A9A" w:rsidRPr="000E3A9A">
        <w:rPr>
          <w:rFonts w:ascii="Traditional Arabic" w:hAnsi="Traditional Arabic" w:cs="Lotus Linotype" w:hint="cs"/>
          <w:color w:val="000000"/>
          <w:sz w:val="36"/>
          <w:szCs w:val="32"/>
          <w:rtl/>
        </w:rPr>
        <w:t>.</w:t>
      </w:r>
    </w:p>
    <w:p ns2:paraId="79A16F27" ns2:textId="77777777" w:rsidR="006B4228" w:rsidRPr="003B51AD" w:rsidRDefault="006B4228" w:rsidP="006B4228">
      <w:pPr>
        <w:widowControl w:val="0"/>
        <w:spacing w:after="80" w:line="18" w:lineRule="atLeast"/>
        <w:ind w:firstLine="284"/>
        <w:jc w:val="right"/>
        <w:rPr>
          <w:rFonts w:ascii="Traditional Arabic" w:hAnsi="Traditional Arabic" w:cs="Lotus Linotype"/>
          <w:sz w:val="36"/>
          <w:szCs w:val="32"/>
          <w:rtl/>
        </w:rPr>
      </w:pPr>
      <w:r>
        <w:rPr>
          <w:vanish/>
        </w:rPr>
        <w:t>{{PG:67}}</w:t>
      </w:r>
      <w:r w:rsidRPr="003B51AD">
        <w:rPr>
          <w:rFonts w:ascii="Traditional Arabic" w:hAnsi="Traditional Arabic" w:cs="Lotus Linotype"/>
          <w:sz w:val="36"/>
          <w:szCs w:val="32"/>
          <w:rtl/>
        </w:rPr>
        <w:t>خادمُ العِلْمِ وَأَهْلِه</w:t>
      </w:r>
      <w:r w:rsidRPr="003B51AD">
        <w:rPr>
          <w:rFonts w:ascii="Traditional Arabic" w:hAnsi="Traditional Arabic" w:cs="Lotus Linotype" w:hint="cs"/>
          <w:sz w:val="36"/>
          <w:szCs w:val="32"/>
          <w:rtl/>
        </w:rPr>
        <w:t xml:space="preserve">؛ </w:t>
      </w:r>
      <w:r w:rsidRPr="003B51AD">
        <w:rPr>
          <w:rFonts w:ascii="Traditional Arabic" w:hAnsi="Traditional Arabic" w:cs="Lotus Linotype"/>
          <w:sz w:val="36"/>
          <w:szCs w:val="32"/>
          <w:rtl/>
        </w:rPr>
        <w:t xml:space="preserve">كانَ </w:t>
      </w:r>
      <w:r w:rsidRPr="003B51AD">
        <w:rPr>
          <w:rFonts w:ascii="Traditional Arabic" w:hAnsi="Traditional Arabic" w:cs="Lotus Linotype"/>
          <w:sz w:val="36"/>
          <w:szCs w:val="34"/>
          <w:rtl/>
        </w:rPr>
        <w:t>اللهُ</w:t>
      </w:r>
      <w:r w:rsidRPr="003B51AD">
        <w:rPr>
          <w:rFonts w:ascii="Traditional Arabic" w:hAnsi="Traditional Arabic" w:cs="Lotus Linotype"/>
          <w:sz w:val="36"/>
          <w:szCs w:val="32"/>
          <w:rtl/>
        </w:rPr>
        <w:t xml:space="preserve"> لَه: </w:t>
      </w:r>
    </w:p>
    <w:p ns2:paraId="41321B90" ns2:textId="77777777" w:rsidR="006B4228" w:rsidRPr="00095B64" w:rsidRDefault="006B4228" w:rsidP="006B4228">
      <w:pPr>
        <w:widowControl w:val="0"/>
        <w:tabs>
          <w:tab w:val="left" w:pos="7909"/>
        </w:tabs>
        <w:spacing w:after="80" w:line="18" w:lineRule="atLeast"/>
        <w:ind w:firstLine="284"/>
        <w:jc w:val="right"/>
        <w:rPr>
          <w:rFonts w:ascii="Traditional Arabic" w:hAnsi="Traditional Arabic" w:cs="Lotus Linotype"/>
          <w:b/>
          <w:bCs/>
          <w:sz w:val="36"/>
          <w:szCs w:val="34"/>
          <w:rtl/>
        </w:rPr>
      </w:pPr>
      <w:r>
        <w:rPr>
          <w:vanish/>
        </w:rPr>
        <w:t>{{PG:67}}</w:t>
      </w:r>
      <w:r w:rsidRPr="00095B64">
        <w:rPr>
          <w:rFonts w:ascii="Traditional Arabic" w:hAnsi="Traditional Arabic" w:cs="Lotus Linotype"/>
          <w:b/>
          <w:bCs/>
          <w:sz w:val="36"/>
          <w:szCs w:val="34"/>
          <w:rtl/>
        </w:rPr>
        <w:t>أبو الوليد الغزي الأنصاري</w:t>
      </w:r>
    </w:p>
    <w:p ns2:paraId="4594D44D" ns2:textId="77777777" w:rsidR="006B4228" w:rsidRPr="0026525E" w:rsidRDefault="006B4228"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{{PG:67}}</w:t>
      </w:r>
    </w:p>
    <w:p ns2:paraId="57CAFF32" ns2:textId="77777777" w:rsidR="000E04E6" w:rsidRDefault="000E04E6" w:rsidP="00057857">
      <w:pPr>
        <w:widowControl w:val="0"/>
        <w:bidi w:val="0"/>
        <w:spacing w:line="18" w:lineRule="atLeast"/>
        <w:rPr>
          <w:rtl/>
        </w:rPr>
      </w:pPr>
      <w:r>
        <w:rPr>
          <w:vanish/>
        </w:rPr>
        <w:t>{{PG:67}}</w:t>
      </w:r>
      <w:r>
        <w:rPr>
          <w:rtl/>
        </w:rPr>
        <w:br w:type="page"/>
      </w:r>
    </w:p>
    <w:p ns2:paraId="21ACFD41" ns2:textId="77777777" w:rsidR="000E04E6" w:rsidRPr="001A0F36" w:rsidRDefault="000E04E6" w:rsidP="00057857">
      <w:pPr>
        <w:pStyle w:val="2"/>
        <w:spacing w:line="18" w:lineRule="atLeast"/>
        <w:ind w:left="84" w:firstLine="142"/>
        <w:rPr>
          <w:i/>
          <w:iCs/>
          <w:sz w:val="34"/>
          <w:szCs w:val="34"/>
          <w:rtl/>
        </w:rPr>
      </w:pPr>
      <w:r>
        <w:rPr>
          <w:vanish/>
        </w:rPr>
        <w:t>{{PG:68}}</w:t>
      </w:r>
      <w:bookmarkStart w:id="11" w:name="_Toc513468050"/>
      <w:r w:rsidRPr="000E0759">
        <w:rPr>
          <w:rFonts w:ascii="Traditional Arabic" w:hAnsi="Traditional Arabic" w:cs="Traditional Arabic"/>
          <w:sz w:val="2"/>
          <w:szCs w:val="2"/>
          <w:rtl/>
        </w:rPr>
        <w:lastRenderedPageBreak/>
        <w:drawing>
          <ns3:anchor distT="0" distB="0" distL="114300" distR="114300" simplePos="0" relativeHeight="251474944" behindDoc="1" locked="0" layoutInCell="1" allowOverlap="1" ns4:anchorId="7A26E430" ns4:editId="410CEEB6">
            <ns3:simplePos x="0" y="0"/>
            <ns3:positionH relativeFrom="column">
              <ns3:posOffset>-36830</ns3:posOffset>
            </ns3:positionH>
            <ns3:positionV relativeFrom="paragraph">
              <ns3:posOffset>-179705</ns3:posOffset>
            </ns3:positionV>
            <ns3:extent cx="5475035" cy="720725"/>
            <ns3:effectExtent l="0" t="0" r="0" b="3175"/>
            <ns3:wrapNone/>
            <ns3:docPr id="296" name="صورة 296"/>
            <ns3:cNvGraphicFramePr>
              <ns5:graphicFrameLocks noChangeAspect="1"/>
            </ns3:cNvGraphicFramePr>
            <ns5:graphic>
              <ns5:graphicData uri="http://schemas.openxmlformats.org/drawingml/2006/picture">
                <ns6:pic>
                  <ns6:nvPicPr>
                    <ns6:cNvPr id="0" name="222.jpg"/>
                    <ns6:cNvPicPr/>
                  </ns6:nvPicPr>
                  <ns6:blipFill>
                    <ns5:blip r:embed="rId25">
                      <ns5:extLst>
                        <ns5:ext uri="{28A0092B-C50C-407E-A947-70E740481C1C}">
                          <ns8:useLocalDpi val="0"/>
                        </ns5:ext>
                      </ns5:extLst>
                    </ns5:blip>
                    <ns5:stretch>
                      <ns5:fillRect/>
                    </ns5:stretch>
                  </ns6:blipFill>
                  <ns6:spPr>
                    <ns5:xfrm>
                      <ns5:off x="0" y="0"/>
                      <ns5:ext cx="5475035" cy="720725"/>
                    </ns5:xfrm>
                    <ns5:prstGeom prst="rect">
                      <ns5:avLst/>
                    </ns5:prstGeom>
                  </ns6:spPr>
                </ns6:pic>
              </ns5:graphicData>
            </ns5:graphic>
            <ns4:sizeRelH relativeFrom="page">
              <ns4:pctWidth>0</ns4:pctWidth>
            </ns4:sizeRelH>
            <ns4:sizeRelV relativeFrom="page">
              <ns4:pctHeight>0</ns4:pctHeight>
            </ns4:sizeRelV>
          </ns3:anchor>
        </w:drawing>
      </w:r>
      <w:r w:rsidRPr="001A0F36">
        <w:rPr>
          <w:sz w:val="34"/>
          <w:szCs w:val="34"/>
          <w:rtl/>
        </w:rPr>
        <w:t>الرسالة البلاذُر</w:t>
      </w:r>
      <w:r w:rsidRPr="001A0F36">
        <w:rPr>
          <w:rFonts w:hint="cs"/>
          <w:sz w:val="34"/>
          <w:szCs w:val="34"/>
          <w:rtl/>
        </w:rPr>
        <w:t>ِ</w:t>
      </w:r>
      <w:r w:rsidRPr="001A0F36">
        <w:rPr>
          <w:sz w:val="34"/>
          <w:szCs w:val="34"/>
          <w:rtl/>
        </w:rPr>
        <w:t>ي</w:t>
      </w:r>
      <w:r w:rsidRPr="001A0F36">
        <w:rPr>
          <w:rFonts w:hint="cs"/>
          <w:sz w:val="34"/>
          <w:szCs w:val="34"/>
          <w:rtl/>
        </w:rPr>
        <w:t>َّ</w:t>
      </w:r>
      <w:r w:rsidRPr="001A0F36">
        <w:rPr>
          <w:sz w:val="34"/>
          <w:szCs w:val="34"/>
          <w:rtl/>
        </w:rPr>
        <w:t>ة</w:t>
      </w:r>
      <w:r w:rsidRPr="001A0F36">
        <w:rPr>
          <w:rFonts w:hint="cs"/>
          <w:sz w:val="34"/>
          <w:szCs w:val="34"/>
          <w:rtl/>
        </w:rPr>
        <w:t xml:space="preserve"> </w:t>
      </w:r>
      <w:r w:rsidRPr="001A0F36">
        <w:rPr>
          <w:sz w:val="34"/>
          <w:szCs w:val="34"/>
          <w:rtl/>
        </w:rPr>
        <w:t>في بيان ما يعين على الحفظ</w:t>
      </w:r>
      <w:bookmarkEnd w:id="11"/>
    </w:p>
    <w:p ns2:paraId="047C6329" ns2:textId="77777777" w:rsidR="000E04E6" w:rsidRPr="00227B3D" w:rsidRDefault="000E04E6" w:rsidP="00057857">
      <w:pPr>
        <w:widowControl w:val="0"/>
        <w:spacing w:before="100" w:beforeAutospacing="1" w:after="80" w:line="18" w:lineRule="atLeast"/>
        <w:ind w:firstLine="284"/>
        <w:jc w:val="center"/>
        <w:rPr>
          <w:rFonts w:ascii="Traditional Arabic" w:hAnsi="Traditional Arabic" w:cs="Traditional Arabic"/>
          <w:sz w:val="2"/>
          <w:szCs w:val="2"/>
          <w:rtl/>
        </w:rPr>
      </w:pPr>
      <w:r>
        <w:rPr>
          <w:vanish/>
        </w:rPr>
        <w:t>{{PG:69}}</w:t>
      </w:r>
    </w:p>
    <w:p ns2:paraId="32F4C661" ns2:textId="77777777" w:rsidR="000E04E6" w:rsidRPr="004213E8" w:rsidRDefault="000E04E6"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{{PG:69}}</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 / 4 / 304</w:t>
      </w:r>
    </w:p>
    <w:p ns2:paraId="736B50B3" ns2:textId="77777777" w:rsidR="000E04E6" w:rsidRPr="00D96CF4" w:rsidRDefault="000E04E6" w:rsidP="000E3A9A">
      <w:pPr>
        <w:widowControl w:val="0"/>
        <w:spacing w:after="80" w:line="18" w:lineRule="atLeast"/>
        <w:ind w:firstLine="284"/>
        <w:jc w:val="both"/>
        <w:rPr>
          <w:rFonts w:ascii="Traditional Arabic" w:hAnsi="Traditional Arabic" w:cs="Traditional Arabic"/>
          <w:b/>
          <w:bCs/>
          <w:sz w:val="10"/>
          <w:szCs w:val="10"/>
          <w:rtl/>
        </w:rPr>
      </w:pPr>
      <w:r>
        <w:rPr>
          <w:vanish/>
        </w:rPr>
        <w:t>{{PG:69}}</w:t>
      </w:r>
    </w:p>
    <w:p ns2:paraId="7703DE95" ns2:textId="5C15C209" w:rsidR="000E04E6" w:rsidRPr="0026525E" w:rsidRDefault="000E04E6" w:rsidP="000E3A9A">
      <w:pPr>
        <w:widowControl w:val="0"/>
        <w:spacing w:after="80" w:line="18" w:lineRule="atLeast"/>
        <w:ind w:firstLine="509"/>
        <w:jc w:val="both"/>
        <w:rPr>
          <w:rFonts w:ascii="Traditional Arabic" w:hAnsi="Traditional Arabic" w:cs="Lotus Linotype"/>
          <w:sz w:val="36"/>
          <w:szCs w:val="32"/>
          <w:rtl/>
        </w:rPr>
      </w:pPr>
      <w:r>
        <w:rPr>
          <w:vanish/>
        </w:rPr>
        <w:t>{{PG:69}}</w:t>
      </w:r>
      <w:r>
        <w:rPr>
          <w:rFonts w:ascii="Traditional Arabic" w:hAnsi="Traditional Arabic" w:cs="Farsi Simple Bold" w:hint="cs"/>
          <w:noProof/>
          <w:sz w:val="38"/>
          <w:szCs w:val="38"/>
          <w:rtl/>
        </w:rPr>
        <w:drawing>
          <ns3:anchor distT="0" distB="0" distL="114300" distR="114300" simplePos="0" relativeHeight="251469824" behindDoc="0" locked="0" layoutInCell="1" allowOverlap="1" ns4:anchorId="1A23C4EC" ns4:editId="19355D13">
            <ns3:simplePos x="0" y="0"/>
            <ns3:positionH relativeFrom="column">
              <ns3:posOffset>5272141</ns3:posOffset>
            </ns3:positionH>
            <ns3:positionV relativeFrom="paragraph">
              <ns3:posOffset>26670</ns3:posOffset>
            </ns3:positionV>
            <ns3:extent cx="396815" cy="409941"/>
            <ns3:effectExtent l="0" t="0" r="3810" b="0"/>
            <ns3:wrapNone/>
            <ns3:docPr id="240" name="صورة 240"/>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4F0F41">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غَفَرَ اللهُ ذُنُوبَهُ وستَرَ عُيُوبَه: عَن الأدْوِيَةِ الـمقَوِّيَةِ للح</w:t>
      </w:r>
      <w:r w:rsidR="00D22CF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فْظِ؟</w:t>
      </w:r>
      <w:r w:rsidR="000E3A9A" w:rsidRPr="000E3A9A">
        <w:rPr>
          <w:rFonts w:ascii="Traditional Arabic" w:hAnsi="Traditional Arabic" w:cs="Lotus Linotype"/>
          <w:sz w:val="36"/>
          <w:szCs w:val="32"/>
          <w:rtl/>
        </w:rPr>
        <w:t>.</w:t>
      </w:r>
    </w:p>
    <w:p ns2:paraId="6A7EE832" ns2:textId="2A670555"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{{PG:69}}</w:t>
      </w:r>
      <w:r w:rsidRPr="004F0F41">
        <w:rPr>
          <w:rFonts w:ascii="Traditional Arabic" w:hAnsi="Traditional Arabic" w:cs="Farsi Simple Bold" w:hint="cs"/>
          <w:sz w:val="38"/>
          <w:szCs w:val="38"/>
          <w:rtl/>
        </w:rPr>
        <w:t>الجواب</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كتبَ في جَوابه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w:t>
      </w:r>
      <w:r w:rsidR="000E3A9A" w:rsidRPr="000E3A9A">
        <w:rPr>
          <w:rFonts w:ascii="Traditional Arabic" w:hAnsi="Traditional Arabic" w:cs="Lotus Linotype" w:hint="cs"/>
          <w:sz w:val="36"/>
          <w:szCs w:val="32"/>
          <w:rtl/>
        </w:rPr>
        <w:t>..</w:t>
      </w:r>
    </w:p>
    <w:p ns2:paraId="219EBFED" ns2:textId="77777777"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{{PG:69}}</w:t>
      </w:r>
      <w:r w:rsidRPr="00095B64">
        <w:rPr>
          <w:rFonts w:ascii="Traditional Arabic" w:hAnsi="Traditional Arabic" w:cs="Lotus Linotype"/>
          <w:b/>
          <w:bCs/>
          <w:sz w:val="36"/>
          <w:szCs w:val="34"/>
          <w:rtl/>
        </w:rPr>
        <w:t>فأَولُ الدواءِ وأنْفَعُهُ تَقْوى اللهِ تعالى،</w:t>
      </w:r>
      <w:r w:rsidRPr="0026525E">
        <w:rPr>
          <w:rFonts w:ascii="Traditional Arabic" w:hAnsi="Traditional Arabic" w:cs="Lotus Linotype"/>
          <w:sz w:val="36"/>
          <w:szCs w:val="32"/>
          <w:rtl/>
        </w:rPr>
        <w:t xml:space="preserve"> وكفُّ الجوارحِ عَما حَرَّمَ الله؛ والـمبادَرَةُ إلى التوبَةِ والاستْغفارِ عِنْدَ الالـمامِ بالذنْبِ خاصَّة، كما في الأبياتِ الـمشهورةِ للشافِعِيِّ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p>
    <w:tbl>
      <w:tblPr>
        <w:tblStyle w:val="ad"/>
        <w:bidiVisual/>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2"/>
        <w:gridCol w:w="4050"/>
      </w:tblGrid>
      <w:tr w:rsidR="000E04E6" w:rsidRPr="004F0F41" ns2:paraId="551799FF" ns2:textId="77777777" w:rsidTr="004C3662">
        <w:trPr>
          <w:jc w:val="center"/>
        </w:trPr>
        <w:tc>
          <w:tcPr>
            <w:tcW w:w="4359" w:type="dxa"/>
            <w:shd w:val="clear" w:color="auto" w:fill="auto"/>
          </w:tcPr>
          <w:p ns2:paraId="6235A0F1" ns2:textId="77777777" w:rsidR="000E04E6" w:rsidRPr="004F0F41" w:rsidRDefault="000E04E6" w:rsidP="000E3A9A">
            <w:pPr>
              <w:widowControl w:val="0"/>
              <w:spacing w:after="80" w:line="18" w:lineRule="atLeast"/>
              <w:ind w:firstLine="284"/>
              <w:jc w:val="both"/>
              <w:rPr>
                <w:rFonts w:ascii="Traditional Arabic" w:hAnsi="Traditional Arabic" w:cs="Traditional Arabic"/>
                <w:sz w:val="36"/>
                <w:szCs w:val="36"/>
                <w:rtl/>
              </w:rPr>
            </w:pPr>
            <w:r w:rsidRPr="0026525E">
              <w:rPr>
                <w:rFonts w:ascii="Traditional Arabic" w:hAnsi="Traditional Arabic" w:cs="Lotus Linotype"/>
                <w:sz w:val="36"/>
                <w:szCs w:val="32"/>
                <w:rtl/>
              </w:rPr>
              <w:t>شكوتُ إلى وكيعٍ سوءَ حفظِي</w:t>
            </w:r>
            <w:r w:rsidRPr="007E0C7F">
              <w:rPr>
                <w:rFonts w:ascii="Traditional Arabic" w:hAnsi="Traditional Arabic" w:cs="Traditional Arabic"/>
                <w:sz w:val="36"/>
                <w:szCs w:val="2"/>
                <w:rtl/>
              </w:rPr>
              <w:br/>
              <w:t> </w:t>
            </w:r>
          </w:p>
        </w:tc>
        <w:tc>
          <w:tcPr>
            <w:tcW w:w="4360" w:type="dxa"/>
            <w:shd w:val="clear" w:color="auto" w:fill="auto"/>
          </w:tcPr>
          <w:p ns2:paraId="3E6C2015" ns2:textId="77777777" w:rsidR="000E04E6" w:rsidRPr="00763B14" w:rsidRDefault="000E04E6" w:rsidP="000E3A9A">
            <w:pPr>
              <w:widowControl w:val="0"/>
              <w:spacing w:after="80" w:line="18" w:lineRule="atLeast"/>
              <w:ind w:firstLine="284"/>
              <w:jc w:val="both"/>
              <w:rPr>
                <w:rFonts w:ascii="Traditional Arabic" w:hAnsi="Traditional Arabic" w:cs="Traditional Arabic"/>
                <w:sz w:val="2"/>
                <w:szCs w:val="2"/>
                <w:rtl/>
              </w:rPr>
            </w:pPr>
            <w:r w:rsidRPr="0026525E">
              <w:rPr>
                <w:rFonts w:ascii="Traditional Arabic" w:hAnsi="Traditional Arabic" w:cs="Lotus Linotype"/>
                <w:sz w:val="36"/>
                <w:szCs w:val="32"/>
                <w:rtl/>
              </w:rPr>
              <w:t>فأرْشدَنِي إلى تَرْكِ الـمعاصِــي</w:t>
            </w:r>
            <w:r w:rsidRPr="004F0F41">
              <w:rPr>
                <w:rFonts w:ascii="Traditional Arabic" w:hAnsi="Traditional Arabic" w:cs="Traditional Arabic"/>
                <w:sz w:val="36"/>
                <w:szCs w:val="2"/>
                <w:rtl/>
              </w:rPr>
              <w:br/>
            </w:r>
            <w:r>
              <w:rPr>
                <w:rFonts w:ascii="Traditional Arabic" w:hAnsi="Traditional Arabic" w:cs="Traditional Arabic"/>
                <w:sz w:val="36"/>
                <w:szCs w:val="2"/>
                <w:rtl/>
              </w:rPr>
              <w:t xml:space="preserve"> </w:t>
            </w:r>
          </w:p>
        </w:tc>
      </w:tr>
      <w:tr w:rsidR="000E04E6" w:rsidRPr="004F0F41" ns2:paraId="135E3A25" ns2:textId="77777777" w:rsidTr="004C3662">
        <w:trPr>
          <w:jc w:val="center"/>
        </w:trPr>
        <w:tc>
          <w:tcPr>
            <w:tcW w:w="4359" w:type="dxa"/>
            <w:shd w:val="clear" w:color="auto" w:fill="auto"/>
          </w:tcPr>
          <w:p ns2:paraId="057BB9B6" ns2:textId="77777777" w:rsidR="000E04E6" w:rsidRPr="004F0F41" w:rsidRDefault="000E04E6" w:rsidP="000E3A9A">
            <w:pPr>
              <w:widowControl w:val="0"/>
              <w:spacing w:after="80" w:line="18" w:lineRule="atLeast"/>
              <w:ind w:firstLine="284"/>
              <w:jc w:val="both"/>
              <w:rPr>
                <w:rFonts w:ascii="Traditional Arabic" w:hAnsi="Traditional Arabic" w:cs="Traditional Arabic"/>
                <w:sz w:val="36"/>
                <w:szCs w:val="36"/>
                <w:rtl/>
              </w:rPr>
            </w:pPr>
            <w:r w:rsidRPr="0026525E">
              <w:rPr>
                <w:rFonts w:ascii="Traditional Arabic" w:hAnsi="Traditional Arabic" w:cs="Lotus Linotype"/>
                <w:sz w:val="36"/>
                <w:szCs w:val="32"/>
                <w:rtl/>
              </w:rPr>
              <w:t>وأخْبَرني بأنّ العلمَ نُـــورٌ</w:t>
            </w:r>
            <w:r w:rsidRPr="007E0C7F">
              <w:rPr>
                <w:rFonts w:ascii="Traditional Arabic" w:hAnsi="Traditional Arabic" w:cs="Traditional Arabic"/>
                <w:sz w:val="36"/>
                <w:szCs w:val="2"/>
                <w:rtl/>
              </w:rPr>
              <w:br/>
              <w:t> </w:t>
            </w:r>
          </w:p>
        </w:tc>
        <w:tc>
          <w:tcPr>
            <w:tcW w:w="4360" w:type="dxa"/>
            <w:shd w:val="clear" w:color="auto" w:fill="auto"/>
          </w:tcPr>
          <w:p ns2:paraId="76902812" ns2:textId="77777777" w:rsidR="000E04E6" w:rsidRPr="00763B14" w:rsidRDefault="000E04E6" w:rsidP="000E3A9A">
            <w:pPr>
              <w:widowControl w:val="0"/>
              <w:spacing w:after="80" w:line="18" w:lineRule="atLeast"/>
              <w:ind w:firstLine="284"/>
              <w:jc w:val="both"/>
              <w:rPr>
                <w:rFonts w:ascii="Traditional Arabic" w:hAnsi="Traditional Arabic" w:cs="Traditional Arabic"/>
                <w:sz w:val="2"/>
                <w:szCs w:val="2"/>
                <w:rtl/>
              </w:rPr>
            </w:pPr>
            <w:r w:rsidRPr="0026525E">
              <w:rPr>
                <w:rFonts w:ascii="Traditional Arabic" w:hAnsi="Traditional Arabic" w:cs="Lotus Linotype"/>
                <w:sz w:val="36"/>
                <w:szCs w:val="32"/>
                <w:rtl/>
              </w:rPr>
              <w:t>وَنُورُ اللهِ لا يُؤْتَى لِعاصــي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
            </w:r>
            <w:r w:rsidRPr="00B60092">
              <w:rPr>
                <w:rStyle w:val="a7"/>
                <w:rFonts w:ascii="Tahoma" w:hAnsi="Tahoma" w:cs="Traditional Arabic"/>
                <w:color w:val="0000FF"/>
                <w:sz w:val="36"/>
                <w:szCs w:val="36"/>
                <w:rtl/>
              </w:rPr>
              <w:t>)</w:t>
            </w:r>
            <w:r w:rsidRPr="004F0F41">
              <w:rPr>
                <w:rFonts w:ascii="Traditional Arabic" w:hAnsi="Traditional Arabic" w:cs="Traditional Arabic"/>
                <w:sz w:val="36"/>
                <w:szCs w:val="2"/>
                <w:rtl/>
              </w:rPr>
              <w:br/>
            </w:r>
            <w:r>
              <w:rPr>
                <w:rFonts w:ascii="Traditional Arabic" w:hAnsi="Traditional Arabic" w:cs="Traditional Arabic"/>
                <w:sz w:val="36"/>
                <w:szCs w:val="2"/>
                <w:rtl/>
              </w:rPr>
              <w:t xml:space="preserve"> </w:t>
            </w:r>
          </w:p>
        </w:tc>
      </w:tr>
    </w:tbl>
    <w:p ns2:paraId="20E95DCF" ns2:textId="5406D29E"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FF0000"/>
          <w:sz w:val="36"/>
          <w:szCs w:val="32"/>
          <w:rtl/>
        </w:rPr>
      </w:pPr>
      <w:r>
        <w:rPr>
          <w:vanish/>
        </w:rPr>
        <w:t>{{PG:69}}</w:t>
      </w:r>
      <w:r w:rsidRPr="0026525E">
        <w:rPr>
          <w:rFonts w:ascii="Traditional Arabic" w:hAnsi="Traditional Arabic" w:cs="Lotus Linotype"/>
          <w:sz w:val="36"/>
          <w:szCs w:val="32"/>
          <w:rtl/>
        </w:rPr>
        <w:t>والاسْتِغْفارُ لهُ في ذلكَ سرُّ عجيبٌ</w:t>
      </w:r>
      <w:r w:rsidR="006B422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ولذا كانَ مِنْ أهلِ العِلْمِ مَن يُقَدِّمُهُ في الجوابِ إذا استُفْتِيَ؛ مُسْتأنِسًا في ذلكَ بِقَوْلِهِ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 xml:space="preserve">إِنَّا أَنْزَلْنَا إِلَيْكَ الْكِتَابَ بِالْحَقِّ لِتَحْكُمَ بَيْنَ النَّاسِ بِمَا أَرَاكَ اللَّهُ وَلَا تَكُنْ لِلْخَائِنِينَ خَصِيمًا </w:t>
      </w:r>
      <w:r w:rsidRPr="004213E8">
        <w:rPr>
          <w:rFonts w:ascii="Traditional Arabic" w:hAnsi="Traditional Arabic" w:cs="KFGQPC Uthmanic Script HAFS" w:hint="cs"/>
          <w:b/>
          <w:bCs/>
          <w:color w:val="000000"/>
          <w:sz w:val="36"/>
          <w:szCs w:val="32"/>
          <w:rtl/>
        </w:rPr>
        <w:t>*</w:t>
      </w:r>
      <w:r w:rsidRPr="004213E8">
        <w:rPr>
          <w:rFonts w:ascii="Traditional Arabic" w:hAnsi="Traditional Arabic" w:cs="KFGQPC Uthmanic Script HAFS"/>
          <w:b/>
          <w:bCs/>
          <w:color w:val="000000"/>
          <w:sz w:val="36"/>
          <w:szCs w:val="32"/>
          <w:rtl/>
        </w:rPr>
        <w:t xml:space="preserve"> وَاسْتَغْفِرِ اللَّهَ إِنَّ اللَّهَ كَانَ غَفُورًا رَحِيمًا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022E89">
        <w:rPr>
          <w:rFonts w:ascii="Traditional Arabic" w:hAnsi="Traditional Arabic" w:cs="Traditional Arabic"/>
          <w:rtl/>
        </w:rPr>
        <w:t>[النساء</w:t>
      </w:r>
      <w:r>
        <w:rPr>
          <w:rFonts w:ascii="Traditional Arabic" w:hAnsi="Traditional Arabic" w:cs="Traditional Arabic"/>
          <w:rtl/>
        </w:rPr>
        <w:t xml:space="preserve">: </w:t>
      </w:r>
      <w:r w:rsidRPr="00022E89">
        <w:rPr>
          <w:rFonts w:ascii="Traditional Arabic" w:hAnsi="Traditional Arabic" w:cs="Traditional Arabic"/>
          <w:rtl/>
        </w:rPr>
        <w:t>105</w:t>
      </w:r>
      <w:r w:rsidRPr="00022E89">
        <w:rPr>
          <w:rFonts w:ascii="Traditional Arabic" w:hAnsi="Traditional Arabic" w:cs="Traditional Arabic" w:hint="cs"/>
          <w:rtl/>
        </w:rPr>
        <w:t>، 106</w:t>
      </w:r>
      <w:r w:rsidRPr="00022E89">
        <w:rPr>
          <w:rFonts w:ascii="Traditional Arabic" w:hAnsi="Traditional Arabic" w:cs="Traditional Arabic"/>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اللبابِ لابْنِ عادل: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والاسْتَغْفَار يَكُون مَعْناه: السَّمعَ والطَّاعةَ لحُكْمِ الشَّرْع</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3C082CD" ns2:textId="170B7D55" w:rsidR="000E04E6" w:rsidRPr="00095B64"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{{PG:69}}</w:t>
      </w:r>
      <w:r w:rsidRPr="00095B64">
        <w:rPr>
          <w:rFonts w:ascii="Traditional Arabic" w:hAnsi="Traditional Arabic" w:cs="Lotus Linotype"/>
          <w:b/>
          <w:bCs/>
          <w:color w:val="000000"/>
          <w:sz w:val="36"/>
          <w:szCs w:val="34"/>
          <w:rtl/>
        </w:rPr>
        <w:t xml:space="preserve">ومِن ذلكَ عَمَلُ الـمرْءِ بِما يَعْلَم؛ </w:t>
      </w:r>
      <w:r w:rsidRPr="0026525E">
        <w:rPr>
          <w:rFonts w:ascii="Traditional Arabic" w:hAnsi="Traditional Arabic" w:cs="Lotus Linotype"/>
          <w:color w:val="000000"/>
          <w:sz w:val="36"/>
          <w:szCs w:val="32"/>
          <w:rtl/>
        </w:rPr>
        <w:t>فإنهُ منْ أحْسَنِ ما يُسْتَذْكَرُ بهِ العِلْمُ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واعْتَبِرْ ذلكَ بِقيامِ الليلِ في حَقِّ حامِلِ القرآنِ تَجِدْ عَجَبًا، ثمَّ اعْتَبِرْهُ بِحالِ مِنْ سلَفَ مِن خيارِ هذه الأمَّةِ مِمَّنْ جَمَعَ بَينَ العِلْمِ والعَمل؛ وذلك فضلُ الله يؤتِيهِ من يشاء</w:t>
      </w:r>
      <w:r w:rsidR="000E3A9A" w:rsidRPr="000E3A9A">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w:t>
      </w:r>
    </w:p>
    <w:p ns2:paraId="7B66B994" ns2:textId="0F54D499"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{{PG:69}}</w:t>
      </w:r>
      <w:r w:rsidRPr="00095B64">
        <w:rPr>
          <w:rFonts w:ascii="Traditional Arabic" w:hAnsi="Traditional Arabic" w:cs="Lotus Linotype"/>
          <w:b/>
          <w:bCs/>
          <w:color w:val="000000"/>
          <w:sz w:val="36"/>
          <w:szCs w:val="34"/>
          <w:rtl/>
        </w:rPr>
        <w:t>ومِنْهُ: تَفْرِيغُ القلْبِ للطَّلَب</w:t>
      </w:r>
      <w:r w:rsidRPr="0026525E">
        <w:rPr>
          <w:rFonts w:ascii="Traditional Arabic" w:hAnsi="Traditional Arabic" w:cs="Lotus Linotype"/>
          <w:color w:val="000000"/>
          <w:sz w:val="36"/>
          <w:szCs w:val="32"/>
          <w:rtl/>
        </w:rPr>
        <w:t xml:space="preserve">؛ والإقبالُ علَيهِ بالكُلِّيَّةِ؛ وعَدَمُ الانْشغالِ بِغَيْرِهِ؛ إلا فِيما لا بُدَّ مِنْهُ مِن ضَرُوراتِ الحياة، وأنْ يَكُونَ إقبالُهُ على العِلْمِ معَ عَلُوِّ الهِمَّةِ وصِدْقِ الرغْبَة؛ فإنكَ تَرى الرجُلَ </w:t>
      </w:r>
      <w:r w:rsidRPr="0026525E">
        <w:rPr>
          <w:rFonts w:ascii="Traditional Arabic" w:hAnsi="Traditional Arabic" w:cs="Lotus Linotype"/>
          <w:color w:val="000000"/>
          <w:sz w:val="36"/>
          <w:szCs w:val="32"/>
          <w:rtl/>
        </w:rPr>
        <w:lastRenderedPageBreak/>
        <w:t>إذا أقْبلَ على ما يَرْغَبُ كانَ أسرَعَ إلى إتْقانِهِ والتمَكُّنِ مِنه، ولذا تَرَى في الناسِ مَنْ يُتْقِنُ مِنْ فُنُونِ الصناعَةِ والعَمَلِ في أيامٍ يَسيرَةٍ ما لا يَقْدِرُ عَلَيهِ غَيرُهُم ولوْ كانُوا مِن الـمهَرَةِ في عُلُومٍ أُخْرى، وما ذلكَ إلا لِصِدْقِ الرغْبَةِ ومُوافَقَةِ الطبِيعَةِ؛ وكلُّ مُيَسَّرٌ لما خُلِقَ له</w:t>
      </w:r>
      <w:r w:rsidR="000E3A9A" w:rsidRPr="000E3A9A">
        <w:rPr>
          <w:rFonts w:ascii="Traditional Arabic" w:hAnsi="Traditional Arabic" w:cs="Lotus Linotype"/>
          <w:color w:val="000000"/>
          <w:sz w:val="36"/>
          <w:szCs w:val="32"/>
          <w:rtl/>
        </w:rPr>
        <w:t>.</w:t>
      </w:r>
    </w:p>
    <w:p ns2:paraId="2EEA4B11" ns2:textId="17164159"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{{PG:70}}</w:t>
      </w:r>
      <w:r w:rsidRPr="0026525E">
        <w:rPr>
          <w:rFonts w:ascii="Traditional Arabic" w:hAnsi="Traditional Arabic" w:cs="Lotus Linotype"/>
          <w:color w:val="000000"/>
          <w:sz w:val="36"/>
          <w:szCs w:val="32"/>
          <w:rtl/>
        </w:rPr>
        <w:t>وأعْرِفُ مِن أصْحابِنا مَن كانَ إذا سارَ في الطريقِ مَرَّةً واحِدَةً عَلى طُولِهِ وكَثْرَةِ شِعابِهِ يَحْفَظُهُ!؛ ولَوْ طُلِبَ إلَيْهِ أنْ يَحْفَظَ ثَلاثَةَ أسطُرٍ شَقَّ ذلكَ عليه!</w:t>
      </w:r>
      <w:r w:rsidR="000E3A9A" w:rsidRPr="000E3A9A">
        <w:rPr>
          <w:rFonts w:ascii="Traditional Arabic" w:hAnsi="Traditional Arabic" w:cs="Lotus Linotype"/>
          <w:color w:val="000000"/>
          <w:sz w:val="36"/>
          <w:szCs w:val="32"/>
          <w:rtl/>
        </w:rPr>
        <w:t>.</w:t>
      </w:r>
    </w:p>
    <w:p ns2:paraId="6D4E9F05" ns2:textId="60670E1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{{PG:70}}</w:t>
      </w:r>
      <w:r w:rsidRPr="0026525E">
        <w:rPr>
          <w:rFonts w:ascii="Traditional Arabic" w:hAnsi="Traditional Arabic" w:cs="Lotus Linotype"/>
          <w:color w:val="000000"/>
          <w:sz w:val="36"/>
          <w:szCs w:val="32"/>
          <w:rtl/>
        </w:rPr>
        <w:t>وسَمِعْتُ فِي مَدِينَةِ جُدَّةَ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قَبْلَ أكْثَرَ مِن عَشرينَ عامًا عَنْ رَجُلٍ يَحْكِي عن وَلَدٍ لهُ كانَ قَدْ ناهَزَ الاحْتلامَ وهُوَ يَجْتَهِدُ في تَعْلِيمِهِ في الـمدْرَسَة؛ قال: فَلما كانَ مَوْعِدُ امْتحانِ النحوِ من نَهارِ الغدِ أجْهَدْتُ نَفْسِي طِيلَةَ اليَوْمِ في شَرْحِهِ لهُ وإفْهامِهِ إياه، ثمَّ ذهَبْتُ بهِ صَبِيحَةَ يَومِ الامْتِحانِ إلى الـمدْرَسَة؛ فلما كُنْتُ في بَعْضِ الطريقِ؛ قُلْتُ لهُ: يا بُنَيَّ ما إِعْرابُ العُصْفُورِ مِنْ قَوْلِنا: طارَ العُصْفُورُ؟؛ قال ففَكَّرَ وقَدَّرَ؛ ثُمَّ قال: فِعْلٌ مُضارِعٌ!؛ قالَ: فو</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اللهِ ما أكْمَلْتُ بِهِ الـمسيرَ إلى الـمدْرَسة، بل عَدْتُ بِسَيَّارَتِي مِنْ حَيثُ أنا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وقصَدْتُ صاحِبًا لِي يَعْمَلُ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مِيكانِيكِيًّا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للسيارات</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ودفَعْتُ الصبِيَّ إليه يُعَلِّمُهُ، قال: فما مَضَى عَلَيْهِ شَهْرٌ حَتى قالَ لِي مَعَلِّمُهُ: يا أبا فُلان!؛ ما رأيتُ في هذه الـمهْنَةِ أذكى مِنْ ولدكَ ولا أسرَعَ تَعَلُّمًا مِنه؛ حتى إنه يَسْتَطِيعُ الآنَ إنْزالَ الـمحَرِّكِ وإصلاحَهُ ورَدَّهُ في مَكانِهِ دُونَ أنْ يَحْتاجَ إلى إشرافِي عليه!</w:t>
      </w:r>
      <w:r w:rsidR="000E3A9A" w:rsidRPr="000E3A9A">
        <w:rPr>
          <w:rFonts w:ascii="Traditional Arabic" w:hAnsi="Traditional Arabic" w:cs="Lotus Linotype"/>
          <w:color w:val="000000"/>
          <w:sz w:val="36"/>
          <w:szCs w:val="32"/>
          <w:rtl/>
        </w:rPr>
        <w:t>.</w:t>
      </w:r>
    </w:p>
    <w:p ns2:paraId="7C376678" ns2:textId="30BF5955"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Pr>
      </w:pPr>
      <w:r>
        <w:rPr>
          <w:vanish/>
        </w:rPr>
        <w:t>{{PG:70}}</w:t>
      </w:r>
      <w:r w:rsidRPr="0026525E">
        <w:rPr>
          <w:rFonts w:ascii="Traditional Arabic" w:hAnsi="Traditional Arabic" w:cs="Lotus Linotype"/>
          <w:color w:val="000000"/>
          <w:sz w:val="36"/>
          <w:szCs w:val="32"/>
          <w:rtl/>
        </w:rPr>
        <w:t xml:space="preserve">فلْيَتَنَبَّهِ الـمعَلِّمُونَ والـمربُّونَ والطلابُ إلى هذا فإنهُ مِن أعْظَمِ أسبابِ الانتِفاعِ بالعلم؛ ولابنِ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بعضِ كُتُبِهِ كلامٌ حولَ هذا الـمعنى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462F9E9" ns2:textId="2EA7662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{{PG:70}}</w:t>
      </w:r>
      <w:r w:rsidRPr="00095B64">
        <w:rPr>
          <w:rFonts w:ascii="Traditional Arabic" w:hAnsi="Traditional Arabic" w:cs="Lotus Linotype"/>
          <w:b/>
          <w:bCs/>
          <w:color w:val="000000"/>
          <w:sz w:val="36"/>
          <w:szCs w:val="34"/>
          <w:rtl/>
        </w:rPr>
        <w:t xml:space="preserve">ومِنْ ذلكَ شُرْبُ ماءِ زَمْزَمَ؛ </w:t>
      </w:r>
      <w:r w:rsidRPr="0026525E">
        <w:rPr>
          <w:rFonts w:ascii="Traditional Arabic" w:hAnsi="Traditional Arabic" w:cs="Lotus Linotype"/>
          <w:color w:val="000000"/>
          <w:sz w:val="36"/>
          <w:szCs w:val="32"/>
          <w:rtl/>
        </w:rPr>
        <w:t>لِما وَرَدَ في فضلِ شُرْبِهِ</w:t>
      </w:r>
      <w:r w:rsidR="00FC369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وأنهُ طعامُ طُعْمٍ وشفاءُ سُقْم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
      </w:r>
      <w:r w:rsidRPr="00B60092">
        <w:rPr>
          <w:rStyle w:val="a7"/>
          <w:rFonts w:ascii="Tahoma" w:hAnsi="Tahoma" w:cs="Traditional Arabic"/>
          <w:color w:val="0000FF"/>
          <w:sz w:val="36"/>
          <w:szCs w:val="36"/>
          <w:rtl/>
        </w:rPr>
        <w:t>)</w:t>
      </w:r>
      <w:r w:rsidR="00FC369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وأنهُ لِما شُرِبُ له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ورِواياتُ البابِ يُعَضِّدُ بَعْضُها بَعْضًا، وهَوَ دواءٌ مُجَرَّبٌ شَرِبَهُ منَ الصالِحينِ والعُلَماءِ جَماعَةٌ كثيرونَ لِمقاصِدَ صالِحَةٍ مُخْتَلِفَةٍ فحَصَلَ لهم ذلك، ومِمَّنْ شَرِبَهُ للعِلمِ ابنُ حجَرٍ العسقلانِيُّ </w:t>
      </w:r>
      <w:r w:rsidRPr="0026525E">
        <w:rPr>
          <w:rFonts w:ascii="Traditional Arabic" w:hAnsi="Traditional Arabic" w:cs="Lotus Linotype"/>
          <w:color w:val="000000"/>
          <w:sz w:val="36"/>
          <w:szCs w:val="32"/>
          <w:rtl/>
        </w:rPr>
        <w:lastRenderedPageBreak/>
        <w:t xml:space="preserve">والسيوطيُّ </w:t>
      </w:r>
      <w:r w:rsidR="00FD2A67">
        <w:rPr>
          <w:rFonts w:ascii="AAA GoldenLotus" w:hAnsi="AAA GoldenLotus" w:cs="Lotus Linotype"/>
          <w:color w:val="000000"/>
          <w:sz w:val="36"/>
          <w:szCs w:val="36"/>
        </w:rPr>
        <w:sym w:font="KFGQPC Arabic Symbols 01" w:char="F073"/>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وأَعْرِفُ من شرِبَهُ للحْفظِ فَفُتِحَ عليهِ فيهِ بفضلِ اللهِ تعالى</w:t>
      </w:r>
      <w:r w:rsidR="000E3A9A" w:rsidRPr="000E3A9A">
        <w:rPr>
          <w:rFonts w:ascii="Traditional Arabic" w:hAnsi="Traditional Arabic" w:cs="Lotus Linotype"/>
          <w:color w:val="000000"/>
          <w:sz w:val="36"/>
          <w:szCs w:val="32"/>
          <w:rtl/>
        </w:rPr>
        <w:t>.</w:t>
      </w:r>
    </w:p>
    <w:p ns2:paraId="141A4447" ns2:textId="2A379FDB"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{{PG:71}}</w:t>
      </w:r>
      <w:r w:rsidRPr="00095B64">
        <w:rPr>
          <w:rFonts w:ascii="Traditional Arabic" w:hAnsi="Traditional Arabic" w:cs="Lotus Linotype"/>
          <w:b/>
          <w:bCs/>
          <w:color w:val="000000"/>
          <w:sz w:val="36"/>
          <w:szCs w:val="34"/>
          <w:rtl/>
        </w:rPr>
        <w:t>ومِنْهُ: التدَرُّجُ في الـمحْفُوظِ؛</w:t>
      </w:r>
      <w:r w:rsidRPr="0026525E">
        <w:rPr>
          <w:rFonts w:ascii="Traditional Arabic" w:hAnsi="Traditional Arabic" w:cs="Lotus Linotype"/>
          <w:color w:val="000000"/>
          <w:sz w:val="36"/>
          <w:szCs w:val="32"/>
          <w:rtl/>
        </w:rPr>
        <w:t xml:space="preserve"> فَيْبْدَأُ باليَسيرِ ثمَّ يَضُمُّ إليهِ الشيءَ بعْدَ الشيء؛ مَعَ الحِرْصِ على الطريقَةِ التي بَينَّاها في الرسالَةِ الأولى من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رَسائلِ الثُّغور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فإنها بِحَمْدِ اللهِ طَرِيقَةٌ مَجَرَّب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ةٌ قَدِيمَةٌ عِنْدَ السلف، وقَدْ أرشدْتُ إليها عددًا منَ الطلَبَةِ فَحَفِظُوا بها ما لَمْ يَتَأَتَّ لهم حِفْظِهُ في سَنَواتٍ طَويلَة، وأعْجبُ مِنْ هذا أنَّنِي دَلَلْتُ علَيها بعْضَ كِبارِ السنِّ من العامَّةِ مِمَّنْ لا يَقْرأُ ولا يَكْتُبُ مِن الرجالِ والنساءِ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فَحَفِظُوا بِها مِن قِصارِ سُورِ القرآنِ الكريمِ وبعضِ الأدْعِيَةِ مالـم يتمكَّنُوا من حِفْظِهِ من قَبْلُ وللهِ الحمد، والحافِظَة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كغَيرِها من الآلاتِ الجارِحَةِ في الإنسانِ تَنْمُوا بالتدريبِ وطولِ الـم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راس</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EBA092C" ns2:textId="14BD436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{{PG:71}}</w:t>
      </w:r>
      <w:r w:rsidRPr="00095B64">
        <w:rPr>
          <w:rFonts w:ascii="Traditional Arabic" w:hAnsi="Traditional Arabic" w:cs="Lotus Linotype"/>
          <w:b/>
          <w:bCs/>
          <w:color w:val="000000"/>
          <w:sz w:val="36"/>
          <w:szCs w:val="34"/>
          <w:rtl/>
        </w:rPr>
        <w:t>ومِنْه: كَثْرَةُ مُطالَعَةِ الكُتُب</w:t>
      </w:r>
      <w:r w:rsidRPr="0026525E">
        <w:rPr>
          <w:rFonts w:ascii="Traditional Arabic" w:hAnsi="Traditional Arabic" w:cs="Lotus Linotype"/>
          <w:color w:val="000000"/>
          <w:sz w:val="36"/>
          <w:szCs w:val="32"/>
          <w:rtl/>
        </w:rPr>
        <w:t xml:space="preserve">؛ وتَكرارُ النظَرِ في الـمحْفُوظِ مرةً بعدَ أخْرى، كما قالَ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لما سُئِلَ عن دَواءِ الحِفْظِ؛ فقال: </w:t>
      </w:r>
      <w:r w:rsidR="00651E6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إدامَةُ النظَرِ في الكُتُب</w:t>
      </w:r>
      <w:r w:rsidR="00651E6D"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1FEAB5C" ns2:textId="4492441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{{PG:71}}</w:t>
      </w:r>
      <w:r w:rsidRPr="0026525E">
        <w:rPr>
          <w:rFonts w:ascii="Traditional Arabic" w:hAnsi="Traditional Arabic" w:cs="Lotus Linotype"/>
          <w:color w:val="000000"/>
          <w:sz w:val="36"/>
          <w:szCs w:val="32"/>
          <w:rtl/>
        </w:rPr>
        <w:t>لكنْ يَنْبَغِي التفْرِيقُ بَينَ مُطالَعَةِ الكُتُبِ لأجْلِ الحِفْظِ</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وَبَينَ إهمالِ الحِفْظِ اعْتِمادًا على الكُتُب؛ ولذا كانَ الحِفْظُ في الأوائلِ قَوِيًّا لاعْتِمادِهِمْ عَلى الذاكِرَةِ في تَثْبِيتِ الـمحْفوظِ، والأحْسَنُ أنْ لا يُخْلِيَ الإنسانُ نَفْسَهُ من قَدْرٍ يَحْفَظُهُ في كُلِّ يَوْمٍ وإنْ قلَّ؛ فإنّهُ يَجدُ لذلكَ نَفْعًا بالغًا إنْ شاءَ الله</w:t>
      </w:r>
      <w:r w:rsidR="000E3A9A" w:rsidRPr="000E3A9A">
        <w:rPr>
          <w:rFonts w:ascii="Traditional Arabic" w:hAnsi="Traditional Arabic" w:cs="Lotus Linotype"/>
          <w:color w:val="000000"/>
          <w:sz w:val="36"/>
          <w:szCs w:val="32"/>
          <w:rtl/>
        </w:rPr>
        <w:t>.</w:t>
      </w:r>
    </w:p>
    <w:p ns2:paraId="3200C21D" ns2:textId="04DE9E1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{{PG:71}}</w:t>
      </w:r>
      <w:r w:rsidRPr="0026525E">
        <w:rPr>
          <w:rFonts w:ascii="Traditional Arabic" w:hAnsi="Traditional Arabic" w:cs="Lotus Linotype"/>
          <w:color w:val="000000"/>
          <w:sz w:val="36"/>
          <w:szCs w:val="32"/>
          <w:rtl/>
        </w:rPr>
        <w:lastRenderedPageBreak/>
        <w:t xml:space="preserve">فِي تاريخِ الإسْلامِ للذّهَبي </w:t>
      </w:r>
      <w:r w:rsidR="008B39D0" w:rsidRPr="0026525E">
        <w:rPr>
          <w:rFonts w:ascii="AAA GoldenLotus" w:hAnsi="AAA GoldenLotus" w:cs="Lotus Linotype"/>
          <w:sz w:val="34"/>
          <w:szCs w:val="34"/>
          <w:rtl/>
        </w:rPr>
        <w:sym w:font="KFGQPC Arabic Symbols 01" w:char="F072"/>
      </w:r>
      <w:r w:rsidR="008B39D0" w:rsidRPr="0026525E">
        <w:rPr>
          <w:rStyle w:val="a7"/>
          <w:rFonts w:ascii="Tahoma" w:hAnsi="Tahoma" w:cs="Lotus Linotype"/>
          <w:color w:val="000000"/>
          <w:sz w:val="36"/>
          <w:szCs w:val="32"/>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00FC369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مُحَمَّدُ بنُ أَبِي حاتِمٍ: بَلَغَنِي أنّ أبا عَبْدِ الله شَرِبَ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للحِفْظِ</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فَقُلْتُ له: 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 مِنْ دواءٍ يَشْرَبُهُ الرجلُ للحفظ؟ فقالَ: لا أَعْلَمُ، ثُمَّ أَقْبَلَ عَلَيَّ وقالَ: لا أَعْلَمُ شيئًا أنفعَ للحْفِظِ مِنْ نَهْمَةِ الرجُلِ ومُدَاوَمَةِ النظَر، وذلكَ أَنِّي كُنْتُ بِنَيْسابُورَ مُقِيمًا، فَكانَ يَرِدُ إِلَي مِنْ بُخَارَى كُتُبٌ، وَكُنَّ قَرابَاتٍ لِي يُقْرِئْنَ سلامَهُنَّ فِي الكُتُب، فَكُنْتُ أكتبُ إلَى بُخَارَى، وَأَرَدْتُ أنْ أُقْرئَهُنَّ سَلامِي، فَذَهَبَ عَلَيَّ أسَامِيهِنَّ حينَ كَتَبْتُ كِتابِي؛ وَلَمْ أُقْرِئْهُنَّ سَلامِي،</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وَمَا أَقَلَّ </w:t>
      </w:r>
      <w:r w:rsidR="00FC369D">
        <w:rPr>
          <w:rFonts w:ascii="Traditional Arabic" w:hAnsi="Traditional Arabic" w:cs="Lotus Linotype"/>
          <w:color w:val="000000"/>
          <w:sz w:val="36"/>
          <w:szCs w:val="32"/>
          <w:rtl/>
        </w:rPr>
        <w:t>ما يَذْهَبُ عَنِّي فِي العِلْمِ</w:t>
      </w:r>
      <w:r w:rsidR="00FC369D">
        <w:rPr>
          <w:rFonts w:ascii="Traditional Arabic" w:hAnsi="Traditional Arabic" w:cs="Lotus Linotype" w:hint="cs"/>
          <w:color w:val="000000"/>
          <w:sz w:val="36"/>
          <w:szCs w:val="32"/>
          <w:rtl/>
        </w:rPr>
        <w:t>»</w:t>
      </w:r>
      <w:r w:rsidR="000E3A9A" w:rsidRPr="000E3A9A">
        <w:rPr>
          <w:rFonts w:ascii="Traditional Arabic" w:hAnsi="Traditional Arabic" w:cs="Lotus Linotype" w:hint="cs"/>
          <w:color w:val="000000"/>
          <w:sz w:val="36"/>
          <w:szCs w:val="32"/>
          <w:rtl/>
        </w:rPr>
        <w:t>.</w:t>
      </w:r>
    </w:p>
    <w:p ns2:paraId="62239645" ns2:textId="07B5EBE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{{PG:72}}</w:t>
      </w:r>
      <w:r w:rsidRPr="00095B64">
        <w:rPr>
          <w:rFonts w:ascii="Traditional Arabic" w:hAnsi="Traditional Arabic" w:cs="Lotus Linotype"/>
          <w:b/>
          <w:bCs/>
          <w:color w:val="000000"/>
          <w:sz w:val="36"/>
          <w:szCs w:val="34"/>
          <w:rtl/>
        </w:rPr>
        <w:t>ومِنْهُ: الإكثارُ مِنَ الشيُوخِ في الطلب!؛</w:t>
      </w:r>
      <w:r w:rsidRPr="0026525E">
        <w:rPr>
          <w:rFonts w:ascii="Traditional Arabic" w:hAnsi="Traditional Arabic" w:cs="Lotus Linotype"/>
          <w:color w:val="000000"/>
          <w:sz w:val="36"/>
          <w:szCs w:val="32"/>
          <w:rtl/>
        </w:rPr>
        <w:t xml:space="preserve"> فإنَّهُ يُجَدِّدُ الهِمَّةَ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ويَبْعَثُ العزِيمَة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ويُفَتِّقُ الأذهان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ولِكُلِّ جَديدٍ شِرَّةٌ، وطُولُ العُكُوفِ على الشيءِ يُحْدِثُ في النفْسِ مَللًا وفُتُورًا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قيل: كَثْرَةُ مُكْثِ الطالِبِ في الـمدْرَسَةِ يُورِثُ البلادَة!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وبِهِ تعْلَمُ فَضْلَ الرحْلَةِ في الطلبِ ولِقاءِ الـمشْيَخَةِ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لكنْ يَنْبَغِي للطالِبِ أنْ يَعْتَدِلَ في ذلكَ في أوائلِ الطلَبِ خاصَّةً؛ حتى لا تَضيعَ الفائدَةُ التي تَحْصُلُ بالـملازَمَةِ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قيلَ: يَنْبَغِي أنْ يَكُونَ للطالِبِ بَينَ الشيوخِ شَيْخٌ كالوالِدِ وبَقِيَّتُهُمْ كالأعْمام</w:t>
      </w:r>
      <w:r w:rsidR="000E3A9A" w:rsidRPr="000E3A9A">
        <w:rPr>
          <w:rFonts w:ascii="Traditional Arabic" w:hAnsi="Traditional Arabic" w:cs="Lotus Linotype"/>
          <w:color w:val="000000"/>
          <w:sz w:val="36"/>
          <w:szCs w:val="32"/>
          <w:rtl/>
        </w:rPr>
        <w:t>.</w:t>
      </w:r>
    </w:p>
    <w:p ns2:paraId="0A48B6B4" ns2:textId="4D3DB21E"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{{PG:72}}</w:t>
      </w:r>
      <w:r w:rsidRPr="00095B64">
        <w:rPr>
          <w:rFonts w:ascii="Traditional Arabic" w:hAnsi="Traditional Arabic" w:cs="Lotus Linotype"/>
          <w:b/>
          <w:bCs/>
          <w:color w:val="000000"/>
          <w:sz w:val="36"/>
          <w:szCs w:val="34"/>
          <w:rtl/>
        </w:rPr>
        <w:t>ومِنْه: تخَيُّرُ أوقاتِ الحفْظِ</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وأحْسَنها الثلثُ الأخيرُ من الليلِ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وبعدَ صلاةِ الفجرِ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وعلى إثْرِ القائلَةِ في النهار، ويَتَخَيَّرُ وقتَ راحَةِ الجَسدِ، كما يتَخَيرُ أماكنَ الحفظِ في خَلْوَةٍ عن الناسِ؛ بعيدًا عما يَشغَلُ الخاطِرَ ويُشَوشُ القلْب</w:t>
      </w:r>
      <w:r w:rsidR="000E3A9A" w:rsidRPr="000E3A9A">
        <w:rPr>
          <w:rFonts w:ascii="Traditional Arabic" w:hAnsi="Traditional Arabic" w:cs="Lotus Linotype"/>
          <w:color w:val="000000"/>
          <w:sz w:val="36"/>
          <w:szCs w:val="32"/>
          <w:rtl/>
        </w:rPr>
        <w:t>.</w:t>
      </w:r>
    </w:p>
    <w:p ns2:paraId="2295BE81" ns2:textId="183550F7"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{{PG:72}}</w:t>
      </w:r>
      <w:r w:rsidRPr="00095B64">
        <w:rPr>
          <w:rFonts w:ascii="Traditional Arabic" w:hAnsi="Traditional Arabic" w:cs="Lotus Linotype"/>
          <w:b/>
          <w:bCs/>
          <w:color w:val="000000"/>
          <w:sz w:val="36"/>
          <w:szCs w:val="34"/>
          <w:rtl/>
        </w:rPr>
        <w:t>ومِنْهُ أطْعِمَةٌ مُجَرَّبَةٌ للحْفظ؛</w:t>
      </w:r>
      <w:r w:rsidRPr="0026525E">
        <w:rPr>
          <w:rFonts w:ascii="Traditional Arabic" w:hAnsi="Traditional Arabic" w:cs="Lotus Linotype"/>
          <w:color w:val="000000"/>
          <w:sz w:val="36"/>
          <w:szCs w:val="32"/>
          <w:rtl/>
        </w:rPr>
        <w:t xml:space="preserve"> مِنها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الصعْترُ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الزعْتَر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النبْتُ الـمشْهُورُ في بلادِ الشام، ومِنها اللبانُ الذكرُ ويَعْتَدلُ في تَناوِلِهِ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 في الإكثارِ مِنه ضَررًا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استَعْمَلَهُ للحفظِ جماعَةٌ مِنهمُ الشافِعِيُّ الإمامُ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وابْنُ حَبِيبٍ الـمالكِيُّ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ترتيبِ الـمدارك: </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الـمغامي </w:t>
      </w:r>
      <w:r w:rsidRPr="0026525E">
        <w:rPr>
          <w:rFonts w:ascii="Traditional Arabic" w:hAnsi="Traditional Arabic" w:cs="Lotus Linotype" w:hint="cs"/>
          <w:color w:val="000000"/>
          <w:sz w:val="36"/>
          <w:szCs w:val="32"/>
          <w:rtl/>
        </w:rPr>
        <w:t>-</w:t>
      </w:r>
      <w:r w:rsidR="00FC369D">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أبو عُمر يوسفُ بن يحيى؛ مِن ولدِ أبي هريرة؛ كما في تاجِ العروس عن جدْوَةِ الـمقْتَبِسِ للحُمَيْدِيِّ</w:t>
      </w:r>
      <w:r w:rsidR="00FC369D">
        <w:rPr>
          <w:rFonts w:ascii="Traditional Arabic" w:hAnsi="Traditional Arabic" w:cs="Lotus Linotype" w:hint="cs"/>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كَانَتْ لابْنِ حَبِيبٍ قَارُورَةٌ، قَدْ أذابَ فيها اللبانَ فِي العَسَلِ، يَشْرَبُ مِنْهَا كُلَّ غَدَاةٍ علَى الرِّيقِ، للحِفْظِ</w:t>
      </w:r>
      <w:r w:rsidR="00D22CF1"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واسْتَعْمَلَهُ ابنُ حَزمٍ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وذكَرَهُ في أدويَةِ الحفظِ ابنُ القيِّمِ، ومنها الجمعُ بَينَ التمرِ </w:t>
      </w:r>
      <w:r w:rsidRPr="0026525E">
        <w:rPr>
          <w:rFonts w:ascii="Traditional Arabic" w:hAnsi="Traditional Arabic" w:cs="Lotus Linotype"/>
          <w:color w:val="000000"/>
          <w:sz w:val="36"/>
          <w:szCs w:val="32"/>
          <w:rtl/>
        </w:rPr>
        <w:lastRenderedPageBreak/>
        <w:t>والسمنِ والعسلِ يَصْطَبِحُ بهِ فإنه نافِعٌ جدًا؛ ومِنها لُحُومُ الأسماك؛ ولُحُومُ صِغارِ الـمعْزِ والضأن، ويتَجَنَّبُ لُحومَ الأبقارِ والجوامِيسِ فإنَّ الإكْثارَ مِنها يُورِثُ البلادة</w:t>
      </w:r>
      <w:r w:rsidR="000E3A9A" w:rsidRPr="000E3A9A">
        <w:rPr>
          <w:rFonts w:ascii="Traditional Arabic" w:hAnsi="Traditional Arabic" w:cs="Lotus Linotype"/>
          <w:color w:val="000000"/>
          <w:sz w:val="36"/>
          <w:szCs w:val="32"/>
          <w:rtl/>
        </w:rPr>
        <w:t>.</w:t>
      </w:r>
    </w:p>
    <w:p ns2:paraId="65BA2DA8" ns2:textId="2C0E742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{{PG:73}}</w:t>
      </w:r>
      <w:r w:rsidRPr="00FC369D">
        <w:rPr>
          <w:rFonts w:ascii="Traditional Arabic" w:hAnsi="Traditional Arabic" w:cs="Lotus Linotype"/>
          <w:b/>
          <w:bCs/>
          <w:color w:val="000000"/>
          <w:sz w:val="36"/>
          <w:szCs w:val="32"/>
          <w:rtl/>
        </w:rPr>
        <w:t>فائدَة</w:t>
      </w:r>
      <w:r w:rsidRPr="0026525E">
        <w:rPr>
          <w:rFonts w:ascii="Traditional Arabic" w:hAnsi="Traditional Arabic" w:cs="Lotus Linotype"/>
          <w:color w:val="000000"/>
          <w:sz w:val="36"/>
          <w:szCs w:val="32"/>
          <w:rtl/>
        </w:rPr>
        <w:t xml:space="preserve">: مِمّا ذُكِرَ للحِفْظِ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 في التاج: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وهوَ ثَمَرُ الفَهْمِ!؛ مَشْهُورٌ، وإليهِ نُسِبَ أحمدُ بنُ جابرِ بن داوُودَ البلاذريُّ مِنْ مَشاهِير النَّسّابةِ الـمؤرِّخِينَ</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وأبو محمّدٍ أحمدُ بنُ محمّد بنِ إبراهَيمَ بنِ هاشمٍ البَلاذُرِيُّ؛ بالذال الـمعجَمـةِ الـمذَكِّرُ الطُّوسيُّ الحافظُ الواعظُ؛ عالـم بالحديث</w:t>
      </w:r>
      <w:r w:rsidR="004C632C">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2767B38" ns2:textId="1FCF360E"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{{PG:73}}</w:t>
      </w:r>
      <w:r w:rsidRPr="0026525E">
        <w:rPr>
          <w:rFonts w:ascii="Traditional Arabic" w:hAnsi="Traditional Arabic" w:cs="Lotus Linotype"/>
          <w:color w:val="000000"/>
          <w:sz w:val="36"/>
          <w:szCs w:val="32"/>
          <w:rtl/>
        </w:rPr>
        <w:t>و</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بِضَمِّ الذالِ؛ نَباتٌ؛ ويُقالُ لهُ في الإنجِليزِيَّةِ كَما في بَعْضِ الـمعاجِمِ: (</w:t>
      </w:r>
      <w:r w:rsidRPr="0026525E">
        <w:rPr>
          <w:rFonts w:ascii="Traditional Arabic" w:hAnsi="Traditional Arabic" w:cs="Lotus Linotype"/>
          <w:color w:val="000000"/>
          <w:sz w:val="36"/>
          <w:szCs w:val="32"/>
        </w:rPr>
        <w:t>anacardium</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أو (</w:t>
      </w:r>
      <w:r w:rsidRPr="0026525E">
        <w:rPr>
          <w:rFonts w:ascii="Traditional Arabic" w:hAnsi="Traditional Arabic" w:cs="Lotus Linotype"/>
          <w:color w:val="000000"/>
          <w:sz w:val="36"/>
          <w:szCs w:val="32"/>
        </w:rPr>
        <w:t>marsh nut</w:t>
      </w:r>
      <w:r w:rsidRPr="0026525E">
        <w:rPr>
          <w:rFonts w:ascii="Traditional Arabic" w:hAnsi="Traditional Arabic" w:cs="Lotus Linotype"/>
          <w:color w:val="000000"/>
          <w:sz w:val="36"/>
          <w:szCs w:val="32"/>
          <w:rtl/>
        </w:rPr>
        <w:t xml:space="preserve">)، ثُمَّ راجَعْتُ الـموْسُوعَةَ الإنجِلِيزِيةَ فَوَجَدْتُ الكَلِمَةَ الأولَى تَدُلُّ على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عائلَةٍ</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نَباتِيَّةٍ يَنْدَرِجُ تَحْتَها بِضْعَةَ أنواعٍ من النباتاتِ السامَّةِ؛ مِنها: اللبلابُ السام؛ والبلوطُ السام؛ والسُّماقُ السام، وأنَّ بعْضَ ثِمارِها اللوزِيَّةِ تُسْتَخْدُمُ في صناعَةِ موادِّ الطِّلاءِ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الدهان</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وموادِّ البلاستِيك، ومِنْها ما يَسْتَخْدَمُ في صِناعَةِ الحِبر، وحَكى ابنُ البَيْطارِ في الجامِعِ لمُفْرَداتِ الأدْوِيَةِ أنَّ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الكَلِمَةَ هِنْديَّةٌ؛ ويقالُ لها بالرومِيَّةِ: </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انفَرْدِيا</w:t>
      </w:r>
      <w:r w:rsidR="00D22CF1"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وتعنِي: الشبِيهَ بالقَلْب، ولَونَهُ أحمَرُ مائلٌ إلى السواد؛ وفي داخِلِهِ مادةٌ تُشْبِهُ الدمَ هِي التي تُسْتَعْمَل؛ وإذا أُخِذَ مِنها قَدْرُ نِصفِ درْهَمٍ نَفَعَ لِجَودَةِ الحفظ؛ وحَكى عن ابنِ سِينا أنَّ لُبَّهُ كَلُبِّ اللوزِ حُلْوٌ لا مَضرَّةَ فيه؛ وأنَّ عَسَلَهُ مِنْ جُمْلَةِ السمُومِ؛ وَتَرْيَاقَهُ مَخِيضُ البَقَرِ، وُدُهْنُ الجَوْزِ يَكْسِرُ قُوَّتَهُ؛ وَمِنَ الناسِ مَنْ يَقْضِمُهُ فَلاَ يَضُرُّهُ وخُصُوصًا مَعَ الجَوْزِ والسكُّر</w:t>
      </w:r>
      <w:r w:rsidR="004C632C">
        <w:rPr>
          <w:rFonts w:ascii="Traditional Arabic" w:hAnsi="Traditional Arabic" w:cs="Lotus Linotype" w:hint="cs"/>
          <w:color w:val="000000"/>
          <w:sz w:val="36"/>
          <w:szCs w:val="32"/>
          <w:rtl/>
        </w:rPr>
        <w:t>»</w:t>
      </w:r>
      <w:r w:rsidR="004C632C" w:rsidRPr="00B60092">
        <w:rPr>
          <w:rStyle w:val="a7"/>
          <w:rFonts w:ascii="Tahoma" w:hAnsi="Tahoma" w:cs="Traditional Arabic"/>
          <w:color w:val="0000FF"/>
          <w:sz w:val="36"/>
          <w:szCs w:val="36"/>
          <w:rtl/>
        </w:rPr>
        <w:t>(</w:t>
      </w:r>
      <w:r w:rsidR="004C632C" w:rsidRPr="00B60092">
        <w:rPr>
          <w:rStyle w:val="a7"/>
          <w:rFonts w:ascii="Tahoma" w:hAnsi="Tahoma" w:cs="Traditional Arabic"/>
          <w:color w:val="0000FF"/>
          <w:sz w:val="36"/>
          <w:szCs w:val="36"/>
          <w:rtl/>
        </w:rPr>
        <w:footnoteReference w:id="64"/>
      </w:r>
      <w:r w:rsidR="004C632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661F07C" ns2:textId="3CBBBE8E"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{{PG:73}}</w:t>
      </w:r>
      <w:r w:rsidRPr="0026525E">
        <w:rPr>
          <w:rFonts w:ascii="Traditional Arabic" w:hAnsi="Traditional Arabic" w:cs="Lotus Linotype"/>
          <w:color w:val="000000"/>
          <w:sz w:val="36"/>
          <w:szCs w:val="32"/>
          <w:rtl/>
        </w:rPr>
        <w:t xml:space="preserve">وذكَرُوا لَهُ آثارًا لا تُحْمَدُ؛ وأنهُ يُحْدِثُ الوسواسَ والبرَسامَ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وهُو نَوعٌ من الجُنون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ولذا حُكِيَتْ بَعْضُ الطرائِفِ التي وقعَتْ لِمَنْ تَناوَلَه!</w:t>
      </w:r>
      <w:r w:rsidR="000E3A9A" w:rsidRPr="000E3A9A">
        <w:rPr>
          <w:rFonts w:ascii="Traditional Arabic" w:hAnsi="Traditional Arabic" w:cs="Lotus Linotype"/>
          <w:color w:val="000000"/>
          <w:sz w:val="36"/>
          <w:szCs w:val="32"/>
          <w:rtl/>
        </w:rPr>
        <w:t>...</w:t>
      </w:r>
    </w:p>
    <w:p ns2:paraId="7653700D" ns2:textId="11B5EDB1"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{{PG:73}}</w:t>
      </w:r>
      <w:r w:rsidRPr="00095B64">
        <w:rPr>
          <w:rFonts w:ascii="Traditional Arabic" w:hAnsi="Traditional Arabic" w:cs="Lotus Linotype"/>
          <w:b/>
          <w:bCs/>
          <w:color w:val="000000"/>
          <w:sz w:val="36"/>
          <w:szCs w:val="34"/>
          <w:rtl/>
        </w:rPr>
        <w:t xml:space="preserve">وفي تَرْجَمَةِ </w:t>
      </w:r>
      <w:r w:rsidRPr="00095B64">
        <w:rPr>
          <w:rFonts w:ascii="Traditional Arabic" w:hAnsi="Traditional Arabic" w:cs="Lotus Linotype" w:hint="cs"/>
          <w:b/>
          <w:bCs/>
          <w:color w:val="000000"/>
          <w:sz w:val="36"/>
          <w:szCs w:val="34"/>
          <w:rtl/>
        </w:rPr>
        <w:t>إ</w:t>
      </w:r>
      <w:r w:rsidRPr="00095B64">
        <w:rPr>
          <w:rFonts w:ascii="Traditional Arabic" w:hAnsi="Traditional Arabic" w:cs="Lotus Linotype"/>
          <w:b/>
          <w:bCs/>
          <w:color w:val="000000"/>
          <w:sz w:val="36"/>
          <w:szCs w:val="34"/>
          <w:rtl/>
        </w:rPr>
        <w:t>سحاقِ بنِ راهَوَيْهِ</w:t>
      </w:r>
      <w:r w:rsidRPr="0026525E">
        <w:rPr>
          <w:rFonts w:ascii="Traditional Arabic" w:hAnsi="Traditional Arabic" w:cs="Lotus Linotype"/>
          <w:color w:val="000000"/>
          <w:sz w:val="36"/>
          <w:szCs w:val="32"/>
          <w:rtl/>
        </w:rPr>
        <w:t xml:space="preserve"> الإمامِ منْ سِيَرِ أعلامِ النبلاء: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w:t>
      </w:r>
      <w:r w:rsidRPr="0026525E">
        <w:rPr>
          <w:rFonts w:ascii="Traditional Arabic" w:hAnsi="Traditional Arabic" w:cs="Lotus Linotype" w:hint="cs"/>
          <w:color w:val="000000"/>
          <w:sz w:val="36"/>
          <w:szCs w:val="32"/>
          <w:rtl/>
        </w:rPr>
        <w:t>إ</w:t>
      </w:r>
      <w:r w:rsidRPr="0026525E">
        <w:rPr>
          <w:rFonts w:ascii="Traditional Arabic" w:hAnsi="Traditional Arabic" w:cs="Lotus Linotype"/>
          <w:color w:val="000000"/>
          <w:sz w:val="36"/>
          <w:szCs w:val="32"/>
          <w:rtl/>
        </w:rPr>
        <w:t xml:space="preserve">سحاق: قالَ لِي عبدُ اللهِ بنُ طاهرٍ: بَلَغَنِي أَنَّكَ شَرِبْتَ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للحِفْظِ؟؛ قلتُ: ما هَمَمْتُ بِذلكَ؛ ولكنْ أَخْبَرَنِي مُعْتَمِرُ بنُ </w:t>
      </w:r>
      <w:r w:rsidRPr="0026525E">
        <w:rPr>
          <w:rFonts w:ascii="Traditional Arabic" w:hAnsi="Traditional Arabic" w:cs="Lotus Linotype"/>
          <w:color w:val="000000"/>
          <w:sz w:val="36"/>
          <w:szCs w:val="32"/>
          <w:rtl/>
        </w:rPr>
        <w:lastRenderedPageBreak/>
        <w:t xml:space="preserve">سُلَيمَانَ؛ قال: أَخبرنَا عُثْمانُ بنُ ساجٍ؛ عنْ خُصَيْفٍ </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بالصادِ الـمهْمَلَةِ؛ مُصغَّرا</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عنْ عِكْرِمَةَ؛ عن ابنِ عبّاس؛ قال: خُذْ مِثْقالًا مِنَ كُنْدُرٍ، ومِثقالًا مِنْ سُكَّرٍ، فَدُقَّهُما ثُمَّ اقْتَحِمْهُمَا علَى الرِّيقِ؛ فإنَّهُ جَيِّدٌ للنِّسْيانِ والبَوْلِ</w:t>
      </w:r>
      <w:r w:rsidR="004C632C">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9FEACF6" ns2:textId="5451BDBE"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{{PG:74}}</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الكُنْدُرُ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بِضَمِّ الكافِ والدال؛ ضَرْبٌ مِن العِلْكِ؛ والواحِدَةُ: كُنْدُرَةُ؛ حكاهُ في التاجِ عن ابْنِ سِيدَه، وحكى عن الأطباءِ أنهُ يَقْطعُ البلغَمَ ويَذهَبُ بالنسْيان، وعبدُ</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الـملِكِ بنُ سُلَيْمانَ الـمصْرِيُّ الكُنْدُرِيُّ، كانَ يَبِيعُ الكُنْدُرَ، سَمِعَ حَسَّانَ بنَ إبراهيم الكَرْمانِيِّ، كذا في تبصيرِ الـمنْتَبِهِ لابنِ حجَرٍ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A3E5E84" ns2:textId="2B9D18C0"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{{PG:74}}</w:t>
      </w:r>
      <w:r w:rsidRPr="0026525E">
        <w:rPr>
          <w:rFonts w:ascii="Traditional Arabic" w:hAnsi="Traditional Arabic" w:cs="Lotus Linotype"/>
          <w:color w:val="000000"/>
          <w:sz w:val="36"/>
          <w:szCs w:val="32"/>
          <w:rtl/>
        </w:rPr>
        <w:t>و</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كُنْدُرُ</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أيضًا قَريَةٌ قُرْبَ قَزْوِينَ يُنْسَبُ إلَيها بَعْضُ الأعْلام</w:t>
      </w:r>
      <w:r w:rsidR="000E3A9A" w:rsidRPr="000E3A9A">
        <w:rPr>
          <w:rFonts w:ascii="Traditional Arabic" w:hAnsi="Traditional Arabic" w:cs="Lotus Linotype"/>
          <w:color w:val="000000"/>
          <w:sz w:val="36"/>
          <w:szCs w:val="32"/>
          <w:rtl/>
        </w:rPr>
        <w:t>.</w:t>
      </w:r>
    </w:p>
    <w:p ns2:paraId="05BCBF41" ns2:textId="46F4D8A6"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{{PG:74}}</w:t>
      </w:r>
      <w:r w:rsidRPr="00095B64">
        <w:rPr>
          <w:rFonts w:ascii="Traditional Arabic" w:hAnsi="Traditional Arabic" w:cs="Lotus Linotype"/>
          <w:b/>
          <w:bCs/>
          <w:color w:val="000000"/>
          <w:sz w:val="36"/>
          <w:szCs w:val="34"/>
          <w:rtl/>
        </w:rPr>
        <w:t>وَمِمَّنْ انتفعَ به</w:t>
      </w:r>
      <w:r w:rsidRPr="0026525E">
        <w:rPr>
          <w:rFonts w:ascii="Traditional Arabic" w:hAnsi="Traditional Arabic" w:cs="Lotus Linotype"/>
          <w:color w:val="000000"/>
          <w:sz w:val="36"/>
          <w:szCs w:val="32"/>
          <w:rtl/>
        </w:rPr>
        <w:t xml:space="preserve">: أبو إسحاق إبراهيمُ بنُ مُحَمّدٍ بنِ شِنْظِيرٍ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بكَسرِ أوله؛ حَرْفُ الجبلِ وطَرْفُه؛ والجمع: شناظير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الأُمَوِيُّ، كانَ عالـما بالحديثِ وعِلَلَه؛ يحفظُ الـمدونَةَ والـمسْتَخْرَجة؛ ويُلْقِي مسائِلَهُما فلا يُقَدِّمُ ولا يُؤخِّرُ؛ وذكرَ ابنُ بشكوال في الصلةِ أنهُ كان قدْ شَرِبَ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501D729" ns2:textId="3465F81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{{PG:74}}</w:t>
      </w: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أبو مُحَمد عبدُ اللهِ بنُ إبراهِيمَ الكَتامِيُّ السبْتِيُّ؛ مِن أصحابِ أبي الوليدِ الباجِي؛ وخليفَتُهُ في تدريسِ أصحابه؛ ويُقَالُ إنَّهُ شَرِبَ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للحِفْظِ فَانْتَفَعَ بِهِ؛ وَأَوْرَثَهُ حِدَّةً فِي خُلُقِه؛ ومات في نحْو سنة (407)؛ ذكرهُ في الصلةِ أيضا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2A822BA" ns2:textId="6F3675D7"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{{PG:74}}</w:t>
      </w: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أبو الحسنِ مُخْتارُ بنُ عَبْدِ الرَّحْمَنِ بِنِ سهر الرُّعَيْنِيُّ القُرْطِبِيُّ؛ ترجمهُ عياضُ في ترتيبِ الـمدارك؛ وكانَ جامعًا لفُنونِ العلم؛ قال: ويُقَالُ: إنَّهُ شَرِبَ البلاذُرَ، للحِفْظِ؛ فَأَوْرَثَهُ سُوءَ مزاجٍ؛ فَلَمْ يَزَلْ بِهِ إلَى أَنْ أَهْلَكَهُ سنَةَ خَمْسٍ وثَلاثينَ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7490374" ns2:textId="01E1DE7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{{PG:74}}</w:t>
      </w:r>
      <w:r w:rsidRPr="00095B64">
        <w:rPr>
          <w:rFonts w:ascii="Traditional Arabic" w:hAnsi="Traditional Arabic" w:cs="Lotus Linotype"/>
          <w:b/>
          <w:bCs/>
          <w:color w:val="000000"/>
          <w:sz w:val="36"/>
          <w:szCs w:val="34"/>
          <w:rtl/>
        </w:rPr>
        <w:t xml:space="preserve">ومِنْهُم: </w:t>
      </w:r>
      <w:r w:rsidRPr="0026525E">
        <w:rPr>
          <w:rFonts w:ascii="Traditional Arabic" w:hAnsi="Traditional Arabic" w:cs="Lotus Linotype"/>
          <w:color w:val="000000"/>
          <w:sz w:val="36"/>
          <w:szCs w:val="32"/>
          <w:rtl/>
        </w:rPr>
        <w:t xml:space="preserve">فَخْرُ العِراقِ أبو الفرجِ ابنُ الجَوْزِيِّ الإمامُ الـمشْهُور: شَرِبَ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فَسَقَطَتْ </w:t>
      </w:r>
      <w:r w:rsidRPr="0026525E">
        <w:rPr>
          <w:rFonts w:ascii="Traditional Arabic" w:hAnsi="Traditional Arabic" w:cs="Lotus Linotype"/>
          <w:color w:val="000000"/>
          <w:sz w:val="36"/>
          <w:szCs w:val="32"/>
          <w:rtl/>
        </w:rPr>
        <w:lastRenderedPageBreak/>
        <w:t>لِحْيَتُهُ؛ فَكانَتْ قَصِيرةً جِدًّا؛ وكانَ يَخْضِبُها بالسوَادِ إلى أَنْ مَاتَ</w:t>
      </w:r>
      <w:r w:rsidR="000E3A9A" w:rsidRPr="000E3A9A">
        <w:rPr>
          <w:rFonts w:ascii="Traditional Arabic" w:hAnsi="Traditional Arabic" w:cs="Lotus Linotype"/>
          <w:color w:val="000000"/>
          <w:sz w:val="36"/>
          <w:szCs w:val="32"/>
          <w:rtl/>
        </w:rPr>
        <w:t>.</w:t>
      </w:r>
    </w:p>
    <w:p ns2:paraId="3716305D" ns2:textId="77967A69"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{{PG:75}}</w:t>
      </w:r>
      <w:r w:rsidRPr="00095B64">
        <w:rPr>
          <w:rFonts w:ascii="Traditional Arabic" w:hAnsi="Traditional Arabic" w:cs="Lotus Linotype"/>
          <w:b/>
          <w:bCs/>
          <w:color w:val="000000"/>
          <w:sz w:val="36"/>
          <w:szCs w:val="34"/>
          <w:rtl/>
        </w:rPr>
        <w:t>وفي مَعْرِفَةِ الثقاتِ</w:t>
      </w:r>
      <w:r w:rsidRPr="0026525E">
        <w:rPr>
          <w:rFonts w:ascii="Traditional Arabic" w:hAnsi="Traditional Arabic" w:cs="Lotus Linotype"/>
          <w:color w:val="000000"/>
          <w:sz w:val="36"/>
          <w:szCs w:val="32"/>
          <w:rtl/>
        </w:rPr>
        <w:t xml:space="preserve"> للعِجْلِيِّ وعنهُ في الوافي للصفدي؛ في ترَجَمَةِ أبي داودَ الطيالِسيِّ: </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وَكانَ قَدْ شَرِبَ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هُوَ وعبدُ الرحْمَنِ بنُ مَهْدِيِّ فَجُذِمَ أَبُو دَاودَ وبَرِصَ عبدُ الرحمن؛ فَحَفِظَ أَبُو داودَ أَرْبَعينَ أَلْفَ حديثٍ، وحَفِظَ عبدُ الرحمنِ عش</w:t>
      </w:r>
      <w:r w:rsidR="004C632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رةَ آلافِ حَديث، وكانَ أَبُو داودَ يَنْقَعُ نَفْسَهُ فِي السَّمْنِ!</w:t>
      </w:r>
      <w:r w:rsidR="00D22CF1"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94A349A" ns2:textId="3B87BFA2" w:rsidR="000E04E6" w:rsidRPr="0026525E" w:rsidRDefault="000E04E6" w:rsidP="00057857">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{{PG:75}}</w:t>
      </w: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عَبْدُ القَادِرِ بنُ مُحَمَّدٍ بنِ مُحَمّد الأَبْشيهِيِّ؛ الـملَقَّبُ بِصَحْصَاح، لهُ ترجَمَةٌ في الضوءِ اللامِع؛ وقال عنه: </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وهوَ مِنَ النوادِرِ ذكاءً وانْحِرافًا وتَخَيُّلًا!؛ وبَلَغَنِي أنّهُ تَعَاطَى حَبَّ البَلاذُر</w:t>
      </w:r>
      <w:r w:rsidRPr="0026525E">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ED0E976" ns2:textId="6DDFB2CB"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{{PG:75}}</w:t>
      </w: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وهو في الضوءِ أيضًا: أبو الفَتْحِ بنُ البُرْهانِ أَبِي إسحقَ الْهَنْتَاتِيُّ الـمرّاكِشِيُّ الـمصْرِيّ</w:t>
      </w:r>
      <w:r w:rsidR="004C632C">
        <w:rPr>
          <w:rFonts w:ascii="Traditional Arabic" w:hAnsi="Traditional Arabic" w:cs="Lotus Linotype"/>
          <w:color w:val="000000"/>
          <w:sz w:val="36"/>
          <w:szCs w:val="32"/>
          <w:rtl/>
        </w:rPr>
        <w:t>ُ الـموْلِدِ والدار، وحَدَّث</w:t>
      </w:r>
      <w:r w:rsidR="004C632C">
        <w:rPr>
          <w:rFonts w:ascii="Traditional Arabic" w:hAnsi="Traditional Arabic" w:cs="Lotus Linotype" w:hint="cs"/>
          <w:color w:val="000000"/>
          <w:sz w:val="36"/>
          <w:szCs w:val="32"/>
          <w:rtl/>
        </w:rPr>
        <w:t>َ</w:t>
      </w:r>
      <w:r w:rsidR="004C632C">
        <w:rPr>
          <w:rFonts w:ascii="Traditional Arabic" w:hAnsi="Traditional Arabic" w:cs="Lotus Linotype"/>
          <w:color w:val="000000"/>
          <w:sz w:val="36"/>
          <w:szCs w:val="32"/>
          <w:rtl/>
        </w:rPr>
        <w:t xml:space="preserve"> و</w:t>
      </w:r>
      <w:r w:rsidR="004C632C">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فادَ؛ ودَرَّسَ وأَعادَ؛ وقالَ الشعْرَ الحَسَنَ</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وطارَحَ الأُدَباءَ</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ونادَمَ الأَعْيانَ</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واشْتَهَرَ بالـمجُونِ الزائِدِ!؛ والتَّهَتُّكِ وخَلْعِ العَذَارِ!</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وخِفَّةِ الرُّوحِ</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وسُرْعَةِ الإدْراكِ مَعَ التقدُّمِ فِي السنِّ، لكنَّهُ كانَ يَحْكِي أَنهُ اسْتَعْمَلَ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كُـلُّ ذلكَ مَع الفَضيلَةِ التامّةِ والـمشارَكَةِ في النَّحْوِ واللغَةِ والفِقْهِ والطبِّ والْهَيْئَةِ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F9934D4" ns2:textId="236D4DE5"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{{PG:75}}</w:t>
      </w: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وهو فيه أيضا</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مُحَمّدُ بنُ حَسَنِ بنِ عَبدِ اللهِ بنِ سُلَيْمانَ؛ البَدْرُ أَبُو الـمعالِي القَرْنِيُّ القاهِرِيُّ الشافِعِيُّ الواعِظُ، اخْتَلطَ فِي أَواخِرِهِ؛ فقالَ الناسُ: إنَّ ذلكَ مِنْ أَكْلِهِ حَبَّ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38C5E25" ns2:textId="6BD676C8"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{{PG:75}}</w:t>
      </w:r>
      <w:r w:rsidRPr="00095B64">
        <w:rPr>
          <w:rFonts w:ascii="Traditional Arabic" w:hAnsi="Traditional Arabic" w:cs="Lotus Linotype"/>
          <w:b/>
          <w:bCs/>
          <w:color w:val="000000"/>
          <w:sz w:val="36"/>
          <w:szCs w:val="34"/>
          <w:rtl/>
        </w:rPr>
        <w:t>ومِنْهُم</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وهو في الضوءِ كذلكَ</w:t>
      </w:r>
      <w:r w:rsidR="004C632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مُحَمَّدُ بنُ عَلِيّ بنِ مُحَمَد بنِ العلاءِ؛ ابنُ الشمْسِ الحَلَبِيُّ ثُمَّ القاهِرِيُّ الشافِعِيُّ؛ اجتهدَ أَبُوهُ فِي شَأْنِهِ؛ وحَرِصَ عَلَيْهِ أَشَدَّ الْحِرْصِ؛ حَتَّى كانَ يَسْمَعُ عَلَيْهِ مَحَافِيظَهَ داخِلَ الْحَمَّامِ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الـمغْتَسَلِ</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ويُقَالُ: إنهُ تَنَاوَلَ حَبَّ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B045C9A" ns2:textId="63237E39"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{{PG:75}}</w:t>
      </w:r>
      <w:r w:rsidRPr="00095B64">
        <w:rPr>
          <w:rFonts w:ascii="Traditional Arabic" w:hAnsi="Traditional Arabic" w:cs="Lotus Linotype"/>
          <w:b/>
          <w:bCs/>
          <w:color w:val="000000"/>
          <w:sz w:val="36"/>
          <w:szCs w:val="34"/>
          <w:rtl/>
        </w:rPr>
        <w:lastRenderedPageBreak/>
        <w:t>وفي تاريخِ الإسلامِ</w:t>
      </w:r>
      <w:r w:rsidRPr="0026525E">
        <w:rPr>
          <w:rFonts w:ascii="Traditional Arabic" w:hAnsi="Traditional Arabic" w:cs="Lotus Linotype"/>
          <w:color w:val="000000"/>
          <w:sz w:val="36"/>
          <w:szCs w:val="32"/>
          <w:rtl/>
        </w:rPr>
        <w:t xml:space="preserve"> للذهبي: مُخْتارُ بنُ عَبْدِ الرحمنِ الرُّعينيُّ القُرْطِبِيُّ الـمالكيّ كان جامعًا لِفُنُون العِلْم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وولِي الَقضاءَ فَأحْسنَ السيّرةَ، يُقاَلُ: إنّهُ شَرِبَ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فَأَفْسَدَ مِزاجَهُ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1614B66" ns2:textId="30297A6A"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{{PG:76}}</w:t>
      </w:r>
      <w:r w:rsidRPr="00095B64">
        <w:rPr>
          <w:rFonts w:ascii="Traditional Arabic" w:hAnsi="Traditional Arabic" w:cs="Lotus Linotype"/>
          <w:b/>
          <w:bCs/>
          <w:color w:val="000000"/>
          <w:sz w:val="36"/>
          <w:szCs w:val="34"/>
          <w:rtl/>
        </w:rPr>
        <w:t xml:space="preserve">وفي تاريخِ حلَبٍ </w:t>
      </w:r>
      <w:r w:rsidRPr="0026525E">
        <w:rPr>
          <w:rFonts w:ascii="Traditional Arabic" w:hAnsi="Traditional Arabic" w:cs="Lotus Linotype"/>
          <w:color w:val="000000"/>
          <w:sz w:val="36"/>
          <w:szCs w:val="32"/>
          <w:rtl/>
        </w:rPr>
        <w:t xml:space="preserve">لابنِ العَديم: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حَكَى لَنَا شَيْخُنا الصاحِبُ قاضِي القُضَاةِ أَبُو الـمحاسِنِ يوسُفُ بنُ رافِعٍ بنِ تَميم قال: كانَ أبُو الحسَنِ بنُ أَبِي خَازِنَ شابًا ذَكِيًّا، وكانَ يقْرَأُ عَلَيَّ الفقْهَ بالـموْصِلِ هوَ وجَمَاعَةٌ مَعَهُ، فَشاوَرَنِي يومًا فِي أَكْلِ ثَمَرِ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فَنَهَيْتُهُ عَنْ ذَلك، فَمَ</w:t>
      </w:r>
      <w:r w:rsidR="004C632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ضَى هُوَ وَرفِيقَانِ لَهُ واشْتَرَوْا مِنْهُ شيئًا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وَدَقُّوهُ وَجَعَلُوهُ فِي هَرِيسَةٍ وأَكَلُوها، فَجاءَنِي أبُو الحسنِ بنُ أَبِي خَازِنَ وَوَجْهُهُ قَدْ أَكْمَدَ، فَوَقَفَ مَعِي فِي صَحْنِ الـمدْرَسَةِ وَأَخْبَرَنِي أَنهُ أكلَ ثَمَرَ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فلمْ أُنْكِرْ عَلَيهِ خَوْفًا أَنْ يَسْتَشْعِرَ وَيَتَوَهَّم، فَهَوَّنْتُ الأَمْرَ عَلَيهِ، فَجَعَلَ يَحُادِثُنِي ونَحْنُ نَمْشِي، ثمَّ دَخَلَ إَلَى بَيْتِه في الـمدرسةِ فَأَخْرَجَ الجرَّةَ والإبْريقَ والكانُونَ وجميعَ حوائِجِهِ!، فَعَلِمْتُ أنهُ قدْ أثَّرَ مَعَهُ، فَسَكَّنْتُهُ ثم أَقَمْتُ علَيْهِ منْ يُعالِجُهُ ويُطْعِمُهُ الهرِيسَةَ فِي كُلِّ يَوْمٍ، فواظبَ ذلكَ إلَى أنْ سَكَنَ عَنْه، ثُم غلَبَ عليه الأَدَبُ وأَثّرَ الذكاءُ مَعهُ في الشِّعْرِ، فكانَ ينظِمُ شِعْرًا جيدًا إلَى الغاية، وجاءَ إلينا إِلَى حَلَبٍ؛ ونَزَلَ عِنْدَنَا بالـمدرسَة</w:t>
      </w:r>
      <w:r w:rsidR="004C632C">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C965E85" ns2:textId="2C57B20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{{PG:76}}</w:t>
      </w:r>
      <w:r w:rsidRPr="00095B64">
        <w:rPr>
          <w:rFonts w:ascii="Traditional Arabic" w:hAnsi="Traditional Arabic" w:cs="Lotus Linotype"/>
          <w:b/>
          <w:bCs/>
          <w:color w:val="000000"/>
          <w:sz w:val="36"/>
          <w:szCs w:val="34"/>
          <w:rtl/>
        </w:rPr>
        <w:t>ومِمَّنْ أصيبَ بِسببِ شُربِه</w:t>
      </w:r>
      <w:r w:rsidRPr="0026525E">
        <w:rPr>
          <w:rFonts w:ascii="Traditional Arabic" w:hAnsi="Traditional Arabic" w:cs="Lotus Linotype"/>
          <w:color w:val="000000"/>
          <w:sz w:val="36"/>
          <w:szCs w:val="32"/>
          <w:rtl/>
        </w:rPr>
        <w:t>: أبو الطيبِ</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الشهابُ الحِجازِيُّ</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أحمدُ بنُ مُحمد بنِ عَلِي الخزْرَجِيُّ الشافِعِيُّ الـمقْرِئُ؛ ترجَمَ له السخاويُّ في الضوءِ اللامع؛ وذكَرَ أنهُ غلبَ عليهِ الانشغالُ بالأدب؛ وأنه صنَّفَ كتابًا فيما وقعَ في القرآنِ على أَوزانِ البُحور!؛ قالَ: وَلمَ يَزَلْ مُتَقَدِّمًا فِي الذكاءِ وسُرْعَةِ الحِفْظِ إِلَى أَنْ تَعاطَى حَبَّ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وأكْثرَ مِنْهُ بِحَيْثُ كانتْ سَلامُتُهُ علَى غَيْرِ القياسِ!، قالَ: ومِنْ ثَمَّ صِرْتُ لا أَحْفَظُ إلا بِتَكَلُّفٍ زائِدٍ؛ وأَعْقَبَنِي ذلكَ فِي السنَةِ الـمسْتَقْبَلَةِ حرارَةٌ خَرَجَ فِي بَدَنِي مِنْها أَزْيَدُ مِنْ مائَةِ دُمَّلٍ؛ واحْمَرَّتْ؛ واسْتَمَرَّتِ الدمامِيلُ تَعْترينِي كلَّ قليل؛ بلِ انْقَطَعْتُ عَـنِ القرَاءَةِ بِسَبَبِ تعاطِيهِ مُدة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FB505AF" ns2:textId="220816E7"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{{PG:76}}</w:t>
      </w: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شَعْبانُ بنُ مُحَمَّدٍ بنِ داودَ الـمصْرِيُّ؛ ذكرهُ ابنُ حجرٍ في إنباءِ الغَمر؛ وقال: ثُمَّ اتّفَقَ أّنّهُ </w:t>
      </w:r>
      <w:r w:rsidRPr="0026525E">
        <w:rPr>
          <w:rFonts w:ascii="Traditional Arabic" w:hAnsi="Traditional Arabic" w:cs="Lotus Linotype"/>
          <w:color w:val="000000"/>
          <w:sz w:val="36"/>
          <w:szCs w:val="32"/>
          <w:rtl/>
        </w:rPr>
        <w:lastRenderedPageBreak/>
        <w:t xml:space="preserve">شربَ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فَحَصَلَ لَهُ طَرَفُ نَشّافٍ، وأقامَ مُدَّةً عاريًا مِنَ الثيابِ والعِمَامَةِ!؛ ثُمَّ تَمَاثَلَ قليلًا وَطَلَبَ العِلْمَ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ثمَّ ذكرَ لهُ ابنُ حجرٍ أطوارًا غريبَةً وأحوالًا عجِيبَةً إلى وفاتِهِ سنَةَ (827)</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نسألُ اللهَ العافِيةَ؛ ونَعُوذُ بهِ مِن هذا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يَجِيءُ به مِن البلاء</w:t>
      </w:r>
      <w:r w:rsidR="000E3A9A" w:rsidRPr="000E3A9A">
        <w:rPr>
          <w:rFonts w:ascii="Traditional Arabic" w:hAnsi="Traditional Arabic" w:cs="Lotus Linotype"/>
          <w:color w:val="000000"/>
          <w:sz w:val="36"/>
          <w:szCs w:val="32"/>
          <w:rtl/>
        </w:rPr>
        <w:t>.</w:t>
      </w:r>
    </w:p>
    <w:p ns2:paraId="4EA7DDAB" ns2:textId="004A6073"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{{PG:77}}</w:t>
      </w:r>
      <w:r w:rsidRPr="00095B64">
        <w:rPr>
          <w:rFonts w:ascii="Traditional Arabic" w:hAnsi="Traditional Arabic" w:cs="Lotus Linotype"/>
          <w:b/>
          <w:bCs/>
          <w:color w:val="000000"/>
          <w:sz w:val="36"/>
          <w:szCs w:val="34"/>
          <w:rtl/>
        </w:rPr>
        <w:t xml:space="preserve">ومِنهم: </w:t>
      </w:r>
      <w:r w:rsidRPr="0026525E">
        <w:rPr>
          <w:rFonts w:ascii="Traditional Arabic" w:hAnsi="Traditional Arabic" w:cs="Lotus Linotype"/>
          <w:color w:val="000000"/>
          <w:sz w:val="36"/>
          <w:szCs w:val="32"/>
          <w:rtl/>
        </w:rPr>
        <w:t xml:space="preserve">عبدُ الرّحْمَنِ بنُ مُحَمّد بنِ مُحَمَّد بنِ هِنْدَوَيْهِ: سَمِعَ مِنْ أَبِي الحُسينِ بنِ أبِي الطُّيُورِيِّ وطَبَقَتِه؛ قال ابنُ الجَوْزِيِّ: </w:t>
      </w:r>
      <w:r w:rsidR="00D22CF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أَكَلَ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البلادُرَ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فَتَغَيَّرَ عَقْلُهُ!، وماتَ سَنَةَ سَبْعٍ وثلاثِينَ وخَمْسِ مائَةٍ</w:t>
      </w:r>
      <w:r w:rsidR="00D22CF1"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وترجمتهُ في لسان الـميزان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8EFD3D2" ns2:textId="2814F50A" w:rsidR="000E04E6" w:rsidRPr="00095B64"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{{PG:77}}</w:t>
      </w: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أحمدُ بنُ يَحْيَى بنِ جابِر بنِ داودَ البلاذُرِيُّ الـمؤرِّخُ الـمشهُورُ صَاحبُ التصانِيفِ، له ترجَمَةٌ في لسانِ الـميزانِ وغيره؛ وَقَالَ ابنُ الندِيمِ فِي الفِهْرِسْتِ: وَسْوَسَ فِي أَيَّامِهِ؛ فَشُدَّ فِي الـمرِسْتانَ وَماَتَ فِيه؛ وكانَ سَبَبُ ذلكَ أَنَّهُ شَرِبَ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البلاذُرَ</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عَلَى غَيْرِ مَعْرِفَةٍ؛ فَلَحِقَهُ ما لَحِقَه!؛ ولهذا قِيلَ لهُ البلاذُرِيُّ!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39DEBF1" ns2:textId="4C8789A3"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{{PG:77}}</w:t>
      </w:r>
      <w:r w:rsidRPr="00095B64">
        <w:rPr>
          <w:rFonts w:ascii="Traditional Arabic" w:hAnsi="Traditional Arabic" w:cs="Lotus Linotype"/>
          <w:b/>
          <w:bCs/>
          <w:color w:val="000000"/>
          <w:sz w:val="36"/>
          <w:szCs w:val="34"/>
          <w:rtl/>
        </w:rPr>
        <w:t>وفي وفِيَّاتِ الأعْيانِ لابنِ خَلِّكان</w:t>
      </w:r>
      <w:r w:rsidRPr="0026525E">
        <w:rPr>
          <w:rFonts w:ascii="Traditional Arabic" w:hAnsi="Traditional Arabic" w:cs="Lotus Linotype"/>
          <w:color w:val="000000"/>
          <w:sz w:val="36"/>
          <w:szCs w:val="32"/>
          <w:rtl/>
        </w:rPr>
        <w:t xml:space="preserve">؛ في ترجَمةِ قاضي حلب أبي الـمحاسِنِ بن شدّادٍ الشافعي؛ قال: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w:t>
      </w:r>
      <w:r w:rsidR="004C632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مّ</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 كُنّا فِي الـمدْرَسَةِ النظامية ببغدادَ؛ اتّفَقَ أَرْبَعَةٌ أوْ خَمْسَةٌ مِنَ الفُقهاءِ الـمشتَغِلِينَ علَى اسْتِعْمالِ حبِّ </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البلاذُر</w:t>
      </w:r>
      <w:r w:rsidR="004C632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لأَجْلِ سُرْعَةِ الحِفْظِ والفَهْم؛ فاجْتَمَعُوا بِبَعْضِ الأَطبّاءِ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وسأَلُوهُ عَنْ مِقْدارِ ما يَسْتَعْمِلُ الإنسانُ مِنْهُ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وكَيْفَ يَسْتعْمِلُهُ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اشْتَرَوُا القَدْرَ الذي قَالَ لَهُم الطبيبُ؛ وشَرِبُوهُ فِي مَوْضِعٍ خارِجٍ عَنِ الـمدرَسَةِ؛ فَحَصَلَ لَهُمُ الْجُنُونُ!؛ وتَفَرَّقُوا وَتَشَتَّتُوا وَلَم يُعْلَمْ ما جَرَى عَليهم؛ وَبَعْدَ أَيامٍ جاءَ إِلَى الـمدْرَسَةِ واحِدٌ مِنْهُم؛ وكانَ طَويلًا؛ وَهُوَ عُرْيانٌ لَيْسَ عَلَيْهِ شَيْءٌ يَسْتُرُ عَوْرَتَهُ، وَعَلَى رَأْسِهِ بقيارٌ كَبِيرُ لَهُ عَذَبَةٌ طَويلَةٌ خارِجَةٌ عَنِ العَادَةِ؛ وَقَدْ أَلْقاهَا وَرَاءَهُ فَوَصَلَتْ إِلَى كَعْبِه!، وهُوَ ساكِتٌ عَلَيْهِ السكِينَةُ والوَقارُ لا يَتَكَلَّمُ وَلا يَعْبَثُ، فَقامَ إليهِ مَنْ كانَ حاضِرًا مِنَ الفُقَهاءِ وسأَلُوهُ عَنِ الحال، فقالَ لهم: كُنّا قَدْ اجْتَمَعْنَا وشربْنَا حبَّ (البلاذُر)، فأَمَّا أَصْحابِي فإنّهم جُنُّوا ومَا سَلِمَ مِنْهُمْ إلا أَنا وَحْدِي، وصارَ يُظْهِرُ العقْلَ العظيمَ والسكُونَ، وهمْ </w:t>
      </w:r>
      <w:r w:rsidRPr="0026525E">
        <w:rPr>
          <w:rFonts w:ascii="Traditional Arabic" w:hAnsi="Traditional Arabic" w:cs="Lotus Linotype"/>
          <w:color w:val="000000"/>
          <w:sz w:val="36"/>
          <w:szCs w:val="32"/>
          <w:rtl/>
        </w:rPr>
        <w:lastRenderedPageBreak/>
        <w:t>يَضْحكُونَ مِنْهُ وهوَ لا يَشْعُرُ بِهم؛ ويعتقِدُ أنه سالـم مما أصابَ أصحابَه، وهو على تلكَ الحـالَةِ لاَ يُفَكَّرُ فيهمْ ولا يَلْتَفِتُ إِلَيْهِمْ</w:t>
      </w:r>
      <w:r w:rsidR="004C632C">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C714F6D" ns2:textId="5F87D1AD"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{{PG:78}}</w:t>
      </w:r>
      <w:r w:rsidRPr="0026525E">
        <w:rPr>
          <w:rFonts w:ascii="Traditional Arabic" w:hAnsi="Traditional Arabic" w:cs="Lotus Linotype"/>
          <w:color w:val="000000"/>
          <w:sz w:val="36"/>
          <w:szCs w:val="32"/>
          <w:rtl/>
        </w:rPr>
        <w:t>والظاهِرُ مِن هذا كُلِّهِ أنَّ النباتَ الـمذكُورَ يَحْتَوي على مادَّةٍ مُخَدِّرَةٍ لَها أثَرٌ على العَقْلِ واللهُ أعلم؛ فإنْ كانَ الأمرُ كذلكَ حَرُمُ تَناوُلُها، وإنْ كانَ مِنْ جِهَةِ السمِّيَّةِ كانَ الـمقدارُ الضارُّ مِنها مُحرمًا، لكِنَّ ذلكَ فرعٌ عنْ مَعْرِفَةِ صِفَةِ الـمادَّةِ والتحَقُّقِ مِنها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فَيْحْتاجُ إلى الرجُوعِ إلى الكُتُبِ الـمخْتَصَّةِ بذلكِ، وليسَ ذلكَ الآنَ واسعًا</w:t>
      </w:r>
      <w:r w:rsidR="000E3A9A" w:rsidRPr="000E3A9A">
        <w:rPr>
          <w:rFonts w:ascii="Traditional Arabic" w:hAnsi="Traditional Arabic" w:cs="Lotus Linotype"/>
          <w:color w:val="000000"/>
          <w:sz w:val="36"/>
          <w:szCs w:val="32"/>
          <w:rtl/>
        </w:rPr>
        <w:t>.</w:t>
      </w:r>
    </w:p>
    <w:p ns2:paraId="4200B807" ns2:textId="725178EC" w:rsidR="000E04E6" w:rsidRPr="0026525E" w:rsidRDefault="000E04E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{{PG:78}}</w:t>
      </w:r>
      <w:r w:rsidRPr="0026525E">
        <w:rPr>
          <w:rFonts w:ascii="Traditional Arabic" w:hAnsi="Traditional Arabic" w:cs="Lotus Linotype"/>
          <w:color w:val="000000"/>
          <w:sz w:val="36"/>
          <w:szCs w:val="32"/>
          <w:rtl/>
        </w:rPr>
        <w:t xml:space="preserve">وما أطلْنا بِهِ مِن شأنِ هذا الدواءِ لا يَخْلُو مِن فائدَةٍ ونادرَة، وإنْ شِئْتَ فَسَمِّ هذا الجوابَ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الرِّسالَةَ البلاذُرِيَّةَ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وباللهِ وحدَه التوفيقِ</w:t>
      </w:r>
      <w:r w:rsidR="000E3A9A" w:rsidRPr="000E3A9A">
        <w:rPr>
          <w:rFonts w:ascii="Traditional Arabic" w:hAnsi="Traditional Arabic" w:cs="Lotus Linotype" w:hint="cs"/>
          <w:color w:val="000000"/>
          <w:sz w:val="36"/>
          <w:szCs w:val="32"/>
          <w:rtl/>
        </w:rPr>
        <w:t>.</w:t>
      </w:r>
    </w:p>
    <w:p ns2:paraId="30A0BD8F" ns2:textId="173CDFAA" w:rsidR="000E04E6" w:rsidRPr="0026525E" w:rsidRDefault="000E04E6"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{{PG:78}}</w:t>
      </w:r>
      <w:r w:rsidRPr="0026525E">
        <w:rPr>
          <w:rFonts w:ascii="Traditional Arabic" w:hAnsi="Traditional Arabic" w:cs="Lotus Linotype"/>
          <w:color w:val="000000"/>
          <w:sz w:val="36"/>
          <w:szCs w:val="32"/>
          <w:rtl/>
        </w:rPr>
        <w:t>وصلى اللهُ على مُحَمِّدٍ وآلهِ وصَحْبِهِ وسلَّم</w:t>
      </w:r>
      <w:r w:rsidR="000E3A9A" w:rsidRPr="000E3A9A">
        <w:rPr>
          <w:rFonts w:ascii="Traditional Arabic" w:hAnsi="Traditional Arabic" w:cs="Lotus Linotype"/>
          <w:color w:val="000000"/>
          <w:sz w:val="36"/>
          <w:szCs w:val="32"/>
          <w:rtl/>
        </w:rPr>
        <w:t>.</w:t>
      </w:r>
    </w:p>
    <w:p ns2:paraId="3C8C1149" ns2:textId="624CDC3A" w:rsidR="000E04E6" w:rsidRPr="004C632C" w:rsidRDefault="004C632C" w:rsidP="004C632C">
      <w:pPr>
        <w:widowControl w:val="0"/>
        <w:spacing w:after="80" w:line="18" w:lineRule="atLeast"/>
        <w:ind w:firstLine="284"/>
        <w:jc w:val="right"/>
        <w:rPr>
          <w:rFonts w:ascii="Traditional Arabic" w:hAnsi="Traditional Arabic" w:cs="Lotus Linotype"/>
          <w:sz w:val="36"/>
          <w:szCs w:val="32"/>
          <w:rtl/>
        </w:rPr>
      </w:pPr>
      <w:r>
        <w:rPr>
          <w:vanish/>
        </w:rPr>
        <w:t>{{PG:78}}</w:t>
      </w:r>
      <w:r w:rsidRPr="004C632C">
        <w:rPr>
          <w:rFonts w:ascii="Traditional Arabic" w:hAnsi="Traditional Arabic" w:cs="Lotus Linotype"/>
          <w:sz w:val="36"/>
          <w:szCs w:val="32"/>
          <w:rtl/>
        </w:rPr>
        <w:t>خادمُ العِلْمِ وَأَهْلِه</w:t>
      </w:r>
      <w:r w:rsidRPr="004C632C">
        <w:rPr>
          <w:rFonts w:ascii="Traditional Arabic" w:hAnsi="Traditional Arabic" w:cs="Lotus Linotype" w:hint="cs"/>
          <w:sz w:val="36"/>
          <w:szCs w:val="32"/>
          <w:rtl/>
        </w:rPr>
        <w:t xml:space="preserve">؛ </w:t>
      </w:r>
      <w:r w:rsidR="000E04E6" w:rsidRPr="004C632C">
        <w:rPr>
          <w:rFonts w:ascii="Traditional Arabic" w:hAnsi="Traditional Arabic" w:cs="Lotus Linotype"/>
          <w:sz w:val="36"/>
          <w:szCs w:val="32"/>
          <w:rtl/>
        </w:rPr>
        <w:t xml:space="preserve">كانَ </w:t>
      </w:r>
      <w:r w:rsidR="000E04E6" w:rsidRPr="004C632C">
        <w:rPr>
          <w:rFonts w:ascii="Traditional Arabic" w:hAnsi="Traditional Arabic" w:cs="Lotus Linotype"/>
          <w:sz w:val="36"/>
          <w:szCs w:val="34"/>
          <w:rtl/>
        </w:rPr>
        <w:t>اللهُ</w:t>
      </w:r>
      <w:r w:rsidR="000E04E6" w:rsidRPr="004C632C">
        <w:rPr>
          <w:rFonts w:ascii="Traditional Arabic" w:hAnsi="Traditional Arabic" w:cs="Lotus Linotype"/>
          <w:sz w:val="36"/>
          <w:szCs w:val="32"/>
          <w:rtl/>
        </w:rPr>
        <w:t xml:space="preserve"> لَه</w:t>
      </w:r>
    </w:p>
    <w:p ns2:paraId="647FE9A5" ns2:textId="77777777" w:rsidR="000E04E6" w:rsidRPr="00095B64" w:rsidRDefault="000E04E6" w:rsidP="00057857">
      <w:pPr>
        <w:widowControl w:val="0"/>
        <w:spacing w:after="80" w:line="18" w:lineRule="atLeast"/>
        <w:ind w:firstLine="284"/>
        <w:jc w:val="right"/>
        <w:rPr>
          <w:rFonts w:ascii="Traditional Arabic" w:hAnsi="Traditional Arabic" w:cs="Lotus Linotype"/>
          <w:b/>
          <w:bCs/>
          <w:sz w:val="36"/>
          <w:szCs w:val="34"/>
          <w:rtl/>
        </w:rPr>
      </w:pPr>
      <w:r>
        <w:rPr>
          <w:vanish/>
        </w:rPr>
        <w:t>{{PG:78}}</w:t>
      </w:r>
      <w:r w:rsidRPr="00095B64">
        <w:rPr>
          <w:rFonts w:ascii="Traditional Arabic" w:hAnsi="Traditional Arabic" w:cs="Lotus Linotype"/>
          <w:b/>
          <w:bCs/>
          <w:sz w:val="36"/>
          <w:szCs w:val="34"/>
          <w:rtl/>
        </w:rPr>
        <w:t>أبو الوليد الغزي الأنصاري</w:t>
      </w:r>
    </w:p>
    <w:p ns2:paraId="1A334DC3" ns2:textId="77777777" w:rsidR="000E04E6" w:rsidRDefault="000E04E6" w:rsidP="00057857">
      <w:pPr>
        <w:widowControl w:val="0"/>
        <w:bidi w:val="0"/>
        <w:spacing w:line="18" w:lineRule="atLeast"/>
      </w:pPr>
      <w:r>
        <w:rPr>
          <w:vanish/>
        </w:rPr>
        <w:t>{{PG:78}}</w:t>
      </w:r>
      <w:r>
        <w:br w:type="page"/>
      </w:r>
    </w:p>
    <w:p ns2:paraId="3D3AFE1E" ns2:textId="77777777" w:rsidR="000E04E6" w:rsidRPr="006A76AE" w:rsidRDefault="000E04E6" w:rsidP="00057857">
      <w:pPr>
        <w:pStyle w:val="2"/>
        <w:spacing w:line="18" w:lineRule="atLeast"/>
        <w:ind w:hanging="513"/>
        <w:rPr>
          <w:i/>
          <w:iCs/>
          <w:sz w:val="38"/>
          <w:szCs w:val="38"/>
          <w:rtl/>
        </w:rPr>
      </w:pPr>
      <w:r>
        <w:rPr>
          <w:vanish/>
        </w:rPr>
        <w:t>{{PG:79}}</w:t>
      </w:r>
      <w:bookmarkStart w:id="12" w:name="_Toc513468051"/>
      <w:r w:rsidRPr="006A76AE">
        <w:rPr>
          <w:rFonts w:ascii="Traditional Arabic" w:hAnsi="Traditional Arabic" w:cs="Traditional Arabic"/>
          <w:b/>
          <w:bCs/>
          <w:sz w:val="14"/>
          <w:szCs w:val="14"/>
          <w:rtl/>
        </w:rPr>
        <w:lastRenderedPageBreak/>
        <w:drawing>
          <ns3:anchor distT="0" distB="0" distL="114300" distR="114300" simplePos="0" relativeHeight="251485184" behindDoc="1" locked="0" layoutInCell="1" allowOverlap="1" ns4:anchorId="0410D4D7" ns4:editId="14C1ECE3">
            <ns3:simplePos x="0" y="0"/>
            <ns3:positionH relativeFrom="column">
              <ns3:posOffset>772795</ns3:posOffset>
            </ns3:positionH>
            <ns3:positionV relativeFrom="paragraph">
              <ns3:posOffset>-137160</ns3:posOffset>
            </ns3:positionV>
            <ns3:extent cx="3817155" cy="606425"/>
            <ns3:effectExtent l="0" t="0" r="0" b="3175"/>
            <ns3:wrapNone/>
            <ns3:docPr id="228" name="صورة 228"/>
            <ns3:cNvGraphicFramePr>
              <ns5:graphicFrameLocks noChangeAspect="1"/>
            </ns3:cNvGraphicFramePr>
            <ns5:graphic>
              <ns5:graphicData uri="http://schemas.openxmlformats.org/drawingml/2006/picture">
                <ns6:pic>
                  <ns6:nvPicPr>
                    <ns6:cNvPr id="559" name="``.jpg"/>
                    <ns6:cNvPicPr/>
                  </ns6:nvPicPr>
                  <ns6:blipFill>
                    <ns5:blip r:embed="rId23">
                      <ns5:extLst>
                        <ns5:ext uri="{28A0092B-C50C-407E-A947-70E740481C1C}">
                          <ns8:useLocalDpi val="0"/>
                        </ns5:ext>
                      </ns5:extLst>
                    </ns5:blip>
                    <ns5:stretch>
                      <ns5:fillRect/>
                    </ns5:stretch>
                  </ns6:blipFill>
                  <ns6:spPr bwMode="auto">
                    <ns5:xfrm>
                      <ns5:off x="0" y="0"/>
                      <ns5:ext cx="3817155" cy="60642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6A76AE">
        <w:rPr>
          <w:sz w:val="38"/>
          <w:szCs w:val="38"/>
          <w:rtl/>
        </w:rPr>
        <w:t>أمْثَلُ طُرُقِ الم</w:t>
      </w:r>
      <w:r w:rsidRPr="006A76AE">
        <w:rPr>
          <w:rFonts w:hint="cs"/>
          <w:sz w:val="38"/>
          <w:szCs w:val="38"/>
          <w:rtl/>
        </w:rPr>
        <w:t>ُ</w:t>
      </w:r>
      <w:r w:rsidRPr="006A76AE">
        <w:rPr>
          <w:sz w:val="38"/>
          <w:szCs w:val="38"/>
          <w:rtl/>
        </w:rPr>
        <w:t>طالَعَة</w:t>
      </w:r>
      <w:bookmarkEnd w:id="12"/>
    </w:p>
    <w:p ns2:paraId="1B339B4B" ns2:textId="77777777" w:rsidR="000E04E6" w:rsidRPr="00C15649" w:rsidRDefault="000E04E6" w:rsidP="00057857">
      <w:pPr>
        <w:widowControl w:val="0"/>
        <w:spacing w:after="80" w:line="18" w:lineRule="atLeast"/>
        <w:ind w:firstLine="84"/>
        <w:jc w:val="center"/>
        <w:rPr>
          <w:rFonts w:ascii="Traditional Arabic" w:hAnsi="Traditional Arabic" w:cs="Traditional Arabic"/>
          <w:sz w:val="10"/>
          <w:szCs w:val="10"/>
          <w:rtl/>
        </w:rPr>
      </w:pPr>
      <w:r>
        <w:rPr>
          <w:vanish/>
        </w:rPr>
        <w:t>{{PG:80}}</w:t>
      </w:r>
    </w:p>
    <w:p ns2:paraId="25D95048" ns2:textId="77777777" w:rsidR="000E04E6" w:rsidRPr="004213E8" w:rsidRDefault="000E04E6" w:rsidP="00057857">
      <w:pPr>
        <w:widowControl w:val="0"/>
        <w:spacing w:after="80" w:line="18" w:lineRule="atLeast"/>
        <w:ind w:firstLine="84"/>
        <w:jc w:val="center"/>
        <w:rPr>
          <w:rFonts w:ascii="Traditional Arabic" w:hAnsi="Traditional Arabic" w:cs="Traditional Arabic"/>
          <w:sz w:val="28"/>
          <w:szCs w:val="26"/>
          <w:rtl/>
        </w:rPr>
      </w:pPr>
      <w:r>
        <w:rPr>
          <w:vanish/>
        </w:rPr>
        <w:t>{{PG:80}}</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 6/ 9307</w:t>
      </w:r>
    </w:p>
    <w:p ns2:paraId="1CE9B14D" ns2:textId="77777777" w:rsidR="000E04E6" w:rsidRPr="00892437" w:rsidRDefault="000E04E6" w:rsidP="00057857">
      <w:pPr>
        <w:widowControl w:val="0"/>
        <w:spacing w:after="80" w:line="18" w:lineRule="atLeast"/>
        <w:ind w:firstLine="284"/>
        <w:rPr>
          <w:rFonts w:ascii="Traditional Arabic" w:hAnsi="Traditional Arabic" w:cs="Traditional Arabic"/>
          <w:sz w:val="10"/>
          <w:szCs w:val="10"/>
          <w:rtl/>
        </w:rPr>
      </w:pPr>
      <w:r>
        <w:rPr>
          <w:vanish/>
        </w:rPr>
        <w:t>{{PG:80}}</w:t>
      </w:r>
    </w:p>
    <w:p ns2:paraId="4C4393F7" ns2:textId="344F511D" w:rsidR="000E04E6" w:rsidRPr="0026525E" w:rsidRDefault="000E04E6" w:rsidP="000E3A9A">
      <w:pPr>
        <w:widowControl w:val="0"/>
        <w:spacing w:after="80" w:line="18" w:lineRule="atLeast"/>
        <w:ind w:firstLine="509"/>
        <w:jc w:val="both"/>
        <w:rPr>
          <w:rFonts w:ascii="Traditional Arabic" w:hAnsi="Traditional Arabic" w:cs="Lotus Linotype"/>
          <w:sz w:val="36"/>
          <w:szCs w:val="32"/>
          <w:rtl/>
        </w:rPr>
      </w:pPr>
      <w:r>
        <w:rPr>
          <w:vanish/>
        </w:rPr>
        <w:t>{{PG:80}}</w:t>
      </w:r>
      <w:r>
        <w:rPr>
          <w:rFonts w:ascii="Traditional Arabic" w:hAnsi="Traditional Arabic" w:cs="Farsi Simple Bold" w:hint="cs"/>
          <w:noProof/>
          <w:sz w:val="38"/>
          <w:szCs w:val="38"/>
          <w:rtl/>
        </w:rPr>
        <w:drawing>
          <ns3:anchor distT="0" distB="0" distL="114300" distR="114300" simplePos="0" relativeHeight="251480064" behindDoc="0" locked="0" layoutInCell="1" allowOverlap="1" ns4:anchorId="4A2BABC6" ns4:editId="7F166533">
            <ns3:simplePos x="0" y="0"/>
            <ns3:positionH relativeFrom="column">
              <ns3:posOffset>5290820</ns3:posOffset>
            </ns3:positionH>
            <ns3:positionV relativeFrom="paragraph">
              <ns3:posOffset>61331</ns3:posOffset>
            </ns3:positionV>
            <ns3:extent cx="396815" cy="409941"/>
            <ns3:effectExtent l="0" t="0" r="3810" b="0"/>
            <ns3:wrapNone/>
            <ns3:docPr id="241" name="صورة 241"/>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hint="cs"/>
          <w:sz w:val="36"/>
          <w:szCs w:val="32"/>
          <w:rtl/>
        </w:rPr>
        <w:t>وَ</w:t>
      </w:r>
      <w:r w:rsidRPr="0026525E">
        <w:rPr>
          <w:rFonts w:ascii="Traditional Arabic" w:hAnsi="Traditional Arabic" w:cs="Lotus Linotype"/>
          <w:sz w:val="36"/>
          <w:szCs w:val="32"/>
          <w:rtl/>
        </w:rPr>
        <w:t>سُئلَ عَنْ مُطالَعَةِ الكُتُبِ؛ ما هِي الطريقَةُ الأنفعُ للطالِب فِي ذلكَ، وهَلْ يُسْتَحَبُّ للطالِبِ الإكثارُ مِن الـمطالعَةِ أوائلَ الطلبِ أم لا؟</w:t>
      </w:r>
      <w:r w:rsidR="000E3A9A" w:rsidRPr="000E3A9A">
        <w:rPr>
          <w:rFonts w:ascii="Traditional Arabic" w:hAnsi="Traditional Arabic" w:cs="Lotus Linotype"/>
          <w:sz w:val="36"/>
          <w:szCs w:val="32"/>
          <w:rtl/>
        </w:rPr>
        <w:t>.</w:t>
      </w:r>
    </w:p>
    <w:p ns2:paraId="57903F06" ns2:textId="77777777"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{{PG:80}}</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p>
    <w:p ns2:paraId="53CEB048" ns2:textId="0E38D348"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{{PG:80}}</w:t>
      </w:r>
      <w:r w:rsidRPr="0026525E">
        <w:rPr>
          <w:rFonts w:ascii="Traditional Arabic" w:hAnsi="Traditional Arabic" w:cs="Lotus Linotype"/>
          <w:sz w:val="36"/>
          <w:szCs w:val="32"/>
          <w:rtl/>
        </w:rPr>
        <w:t>فَمِمّا قَرأْتُهُ عَن حُكَماءِ الهِندِ قَولُ بَعْضِهِم: العِلْمُ أرْبَعَةُ أرْباعٍ؛ رُبُعٌ من الـمعلِّمِ، وربُعٌ مِن الكُتَب، ورُبُعٌ مِن الأصحابِ، وربُعٌ مِن الحَياةِ، وهِيَ قِسْمَةٌ صَحيحَةٌ إذا أُخِذَ العِلْمُ بالـمعْنَى الأعَم، والـمرادُ مِن الأصحابِ القُرَنَاءُ؛ ولذا أُمِرَ الـمرْءُ باتخاذِ الجلِيسِ الصالِحِ لما يَنْتَفِعُ بِهِ من هَديهِ وسَمْتِهِ وخلُقِهِ؛ وذلكَ من العِلْمِ أيضا، وهكذا الحَياةُ فإنّها الخِبْرَةُ والدُّرْبَةُ؛ والـمراسُ والتجْرِبَةُ، وكَمْ مِن حامِلِ عِلْمٍ حُرِمَ إيصالَهُ للناسِ لِفَقْرِهِ فِي هذا، واللهُ يُعْطِي مَنْ شَاْءَ مَا شَاء</w:t>
      </w:r>
      <w:r w:rsidR="000E3A9A" w:rsidRPr="000E3A9A">
        <w:rPr>
          <w:rFonts w:ascii="Traditional Arabic" w:hAnsi="Traditional Arabic" w:cs="Lotus Linotype"/>
          <w:sz w:val="36"/>
          <w:szCs w:val="32"/>
          <w:rtl/>
        </w:rPr>
        <w:t>.</w:t>
      </w:r>
    </w:p>
    <w:p ns2:paraId="3B4D9199" ns2:textId="7D2CAF2A"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{{PG:80}}</w:t>
      </w:r>
      <w:r w:rsidRPr="00095B64">
        <w:rPr>
          <w:rFonts w:ascii="Traditional Arabic" w:hAnsi="Traditional Arabic" w:cs="Lotus Linotype"/>
          <w:b/>
          <w:bCs/>
          <w:sz w:val="36"/>
          <w:szCs w:val="34"/>
          <w:rtl/>
        </w:rPr>
        <w:t>أما مُطالَعَةُ الكِتَابِ؛</w:t>
      </w:r>
      <w:r w:rsidRPr="0026525E">
        <w:rPr>
          <w:rFonts w:ascii="Traditional Arabic" w:hAnsi="Traditional Arabic" w:cs="Lotus Linotype"/>
          <w:sz w:val="36"/>
          <w:szCs w:val="32"/>
          <w:rtl/>
        </w:rPr>
        <w:t xml:space="preserve"> فَلا غِنَىً لِطالِبِ العِلْمِ عَنْها، بَلْ لا يَحْصُلُ لَهُ التبحُّرُ فِي العِلْمِ والتوَسَّعُ فِيهِ إلا بِذلك، وتَقْصِيرُ الطالِبِ فِي الـمطالَعَةِ مِن أعْظَمِ أسْبابِ النّقائِصِ فِي حَياتِنا العِلمِيَّةِ الـمعاصِرَةِ كَما أشارَ إلَى ذلكَ العَلاّمَةُ مَحَمَّدُ البَشيرُ الإبْراهِيمِيُّ فِي مَقالٍ لَهُ ضِمْنَ مُجْمُوعِ آثارِهِ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ولِهَذا قِيلَ قَديمًا: لا يَنْبُلُ التلْمِيذُ حَتَّى يُفارِقَ شَيْخَهُ، وإنّما قُدَّمَ التَّحْصِيلُ علَى الـمعَلِّمِ </w:t>
      </w:r>
      <w:r w:rsidRPr="0026525E">
        <w:rPr>
          <w:rFonts w:ascii="Traditional Arabic" w:hAnsi="Traditional Arabic" w:cs="Lotus Linotype"/>
          <w:sz w:val="36"/>
          <w:szCs w:val="32"/>
          <w:rtl/>
        </w:rPr>
        <w:lastRenderedPageBreak/>
        <w:t>مِن بابِ تَقْدِيمِ الـمحْتاجِ علَى الـمحْتاجِ إلَيهِ، ولأَنَّهُ اخْتِصارٌ للزَّمَنِ والجُهْد؛ وفِيهِ أمْنٌ مِنَ الوُقُوعِ فِي الآفاتِ الـمعَوِّقَةِ عن الفَهْمِ، وإنَّما مَثَلُ الـمعلِّمِ مَعَ جُهْدِ الطالِبِ فِي الـمطالَعَةِ والتحصيلِ كَمَثلِ الأساسِ والبْناء، فَكما تَرَى الأساسَ لا يُغْنِي عن البِناءِ؛ والبِناءَ لا يَكُونُ مَتِينًا مُحْكَما إلا علَى قَدْرِ ما أُحْكِمَ الأساسُ فكذلك هنا</w:t>
      </w:r>
      <w:r w:rsidR="000E3A9A" w:rsidRPr="000E3A9A">
        <w:rPr>
          <w:rFonts w:ascii="Traditional Arabic" w:hAnsi="Traditional Arabic" w:cs="Lotus Linotype"/>
          <w:sz w:val="36"/>
          <w:szCs w:val="32"/>
          <w:rtl/>
        </w:rPr>
        <w:t>.</w:t>
      </w:r>
    </w:p>
    <w:p ns2:paraId="29D77373" ns2:textId="77777777" w:rsidR="000E04E6" w:rsidRPr="00095B64" w:rsidRDefault="000E04E6" w:rsidP="000E3A9A">
      <w:pPr>
        <w:widowControl w:val="0"/>
        <w:spacing w:after="80" w:line="18" w:lineRule="atLeast"/>
        <w:ind w:firstLine="284"/>
        <w:jc w:val="both"/>
        <w:rPr>
          <w:rFonts w:ascii="Traditional Arabic" w:hAnsi="Traditional Arabic" w:cs="Lotus Linotype"/>
          <w:b/>
          <w:bCs/>
          <w:sz w:val="36"/>
          <w:szCs w:val="34"/>
          <w:rtl/>
        </w:rPr>
      </w:pPr>
      <w:r>
        <w:rPr>
          <w:vanish/>
        </w:rPr>
        <w:t>{{PG:81}}</w:t>
      </w:r>
      <w:r w:rsidRPr="00095B64">
        <w:rPr>
          <w:rFonts w:ascii="Traditional Arabic" w:hAnsi="Traditional Arabic" w:cs="Lotus Linotype"/>
          <w:b/>
          <w:bCs/>
          <w:sz w:val="36"/>
          <w:szCs w:val="34"/>
          <w:rtl/>
        </w:rPr>
        <w:t xml:space="preserve">ثمّ اعْلَمْ أنَّ للمُطالَعَةِ رُكْنَينِ لا بُدَّ مِنْهما: </w:t>
      </w:r>
    </w:p>
    <w:p ns2:paraId="4974C696" ns2:textId="2243A0CB"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{{PG:81}}</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انْتِقاءَ ما يُطالِعُهُ مِن الكُتُب، ومِيزانُ ذلكَ: الفَنُّ الذي يَمِيلُ الطالِبُ إلَيه</w:t>
      </w:r>
      <w:r w:rsidR="000E3A9A" w:rsidRPr="000E3A9A">
        <w:rPr>
          <w:rFonts w:ascii="Traditional Arabic" w:hAnsi="Traditional Arabic" w:cs="Lotus Linotype"/>
          <w:sz w:val="36"/>
          <w:szCs w:val="32"/>
          <w:rtl/>
        </w:rPr>
        <w:t>.</w:t>
      </w:r>
    </w:p>
    <w:p ns2:paraId="1FF35118" ns2:textId="19242ABF" w:rsidR="000E04E6" w:rsidRPr="0026525E" w:rsidRDefault="000E04E6" w:rsidP="000E3A9A">
      <w:pPr>
        <w:widowControl w:val="0"/>
        <w:spacing w:after="80" w:line="18" w:lineRule="atLeast"/>
        <w:ind w:firstLine="284"/>
        <w:jc w:val="both"/>
        <w:rPr>
          <w:rFonts w:ascii="Traditional Arabic" w:hAnsi="Traditional Arabic" w:cs="Lotus Linotype"/>
          <w:sz w:val="36"/>
          <w:szCs w:val="32"/>
        </w:rPr>
      </w:pPr>
      <w:r>
        <w:rPr>
          <w:vanish/>
        </w:rPr>
        <w:t>{{PG:81}}</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والتَّدَرَّجَ فِيما يُطالِعُهُ</w:t>
      </w:r>
      <w:r w:rsidR="000E3A9A" w:rsidRPr="000E3A9A">
        <w:rPr>
          <w:rFonts w:ascii="Traditional Arabic" w:hAnsi="Traditional Arabic" w:cs="Lotus Linotype"/>
          <w:sz w:val="36"/>
          <w:szCs w:val="32"/>
          <w:rtl/>
        </w:rPr>
        <w:t>.</w:t>
      </w:r>
    </w:p>
    <w:p ns2:paraId="547ACF13" ns2:textId="634D823D"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{{PG:81}}</w:t>
      </w:r>
      <w:r w:rsidRPr="00095B64">
        <w:rPr>
          <w:rFonts w:ascii="Traditional Arabic" w:hAnsi="Traditional Arabic" w:cs="Lotus Linotype"/>
          <w:b/>
          <w:bCs/>
          <w:sz w:val="36"/>
          <w:szCs w:val="34"/>
          <w:rtl/>
        </w:rPr>
        <w:t>والكُتُبُ جُمْلَةً تَنْقَسِمُ فِي الـمطالَعَةِ إلَى أَقْسامٍ أرْبَعَةٍ،</w:t>
      </w:r>
      <w:r w:rsidRPr="0026525E">
        <w:rPr>
          <w:rFonts w:ascii="Traditional Arabic" w:hAnsi="Traditional Arabic" w:cs="Lotus Linotype"/>
          <w:sz w:val="36"/>
          <w:szCs w:val="32"/>
          <w:rtl/>
        </w:rPr>
        <w:t xml:space="preserve"> وهُوَ تَقْسيمٌ تَقْرِيبِيٌّ ولَيْسَ مُتَعَيِّنًا فِي هَذا الحَصر، وإنَّما أحْوجَ إلَيْهِ كَثْرَةُ الكُتُبِ وبُلُوغُها حَدّا تَفْنَى الأعْمارُ دُونَ قِراءَةِ بَعْضِهِ فَضلًا عَن جَمِيعَهِ!، وفِي سَعَةِ الـمطالَعَةِ تَوسيعُ الـمدارِكِ؛ والاطلاعُ علَى دَقائقِ العِلْمِ؛ والخُرُوجُ عَن حَيِّزِ التَّقْلِيد</w:t>
      </w:r>
      <w:r w:rsidR="004966A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واكْتِسابُ مَلَكَةِ التحْرِيرِ للمَسائِل، والتّأَهُّلُ للتصْنِيفِ، وغيرُ ذلكَ مِما لا يَخْفَى عَلى الـمتَأمِّلِ إن شاءَ الله</w:t>
      </w:r>
      <w:r w:rsidR="000E3A9A" w:rsidRPr="000E3A9A">
        <w:rPr>
          <w:rFonts w:ascii="Traditional Arabic" w:hAnsi="Traditional Arabic" w:cs="Lotus Linotype"/>
          <w:sz w:val="36"/>
          <w:szCs w:val="32"/>
          <w:rtl/>
        </w:rPr>
        <w:t>.</w:t>
      </w:r>
    </w:p>
    <w:p ns2:paraId="0666DF14" ns2:textId="77777777" w:rsidR="000E04E6" w:rsidRPr="00095B64" w:rsidRDefault="000E04E6" w:rsidP="000E3A9A">
      <w:pPr>
        <w:widowControl w:val="0"/>
        <w:spacing w:after="80" w:line="18" w:lineRule="atLeast"/>
        <w:ind w:firstLine="284"/>
        <w:jc w:val="both"/>
        <w:rPr>
          <w:rFonts w:ascii="Traditional Arabic" w:hAnsi="Traditional Arabic" w:cs="Lotus Linotype"/>
          <w:b/>
          <w:bCs/>
          <w:sz w:val="36"/>
          <w:szCs w:val="34"/>
          <w:rtl/>
        </w:rPr>
      </w:pPr>
      <w:r>
        <w:rPr>
          <w:vanish/>
        </w:rPr>
        <w:t>{{PG:81}}</w:t>
      </w:r>
      <w:r w:rsidRPr="00095B64">
        <w:rPr>
          <w:rFonts w:ascii="Traditional Arabic" w:hAnsi="Traditional Arabic" w:cs="Lotus Linotype"/>
          <w:b/>
          <w:bCs/>
          <w:sz w:val="36"/>
          <w:szCs w:val="34"/>
          <w:rtl/>
        </w:rPr>
        <w:t xml:space="preserve">وأما الأقْسامُ الأرْبَعَةُ: </w:t>
      </w:r>
    </w:p>
    <w:p ns2:paraId="3388A735" ns2:textId="6622B7B2"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{{PG:81}}</w:t>
      </w:r>
      <w:r w:rsidRPr="00095B64">
        <w:rPr>
          <w:rFonts w:ascii="Traditional Arabic" w:hAnsi="Traditional Arabic" w:cs="Lotus Linotype"/>
          <w:b/>
          <w:bCs/>
          <w:sz w:val="36"/>
          <w:szCs w:val="34"/>
          <w:rtl/>
        </w:rPr>
        <w:t>فالأَوَّلُ</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كُتُبُ الحِفْظِ والدرْس،</w:t>
      </w:r>
      <w:r w:rsidRPr="0026525E">
        <w:rPr>
          <w:rFonts w:ascii="Traditional Arabic" w:hAnsi="Traditional Arabic" w:cs="Lotus Linotype"/>
          <w:sz w:val="36"/>
          <w:szCs w:val="32"/>
          <w:rtl/>
        </w:rPr>
        <w:t xml:space="preserve"> ويَدْخُلُ فِي هَذه جَمِيعُ كُتُبِ الـمتُونِ فِي الحَدِيثِ والفِقْهِ وغَيرِها، وإنّما ذكَرْناها لأنَّ مَن شَقَّ عَلَيهِ الحِفِظُ من الطلاّبِ احْتاجَ إلَى تَكْرارِ النَظَرِ فِي الـمتْنِ مَرَّةً بَعْدَ مَرَّة، حَتَّى تَصِيرَ مَسائِلُهُ حاضِرَةً فِي الذهْنِ وإنْ لَمْ تَكُنْ مَحْفَوظَةَ العِبارَةِ، كَما تَرَى كَثِيرًا من الناسِ يَسُوقَ قِصَّةَ يُوسُفَ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ولا يَحْفَظُ السورَة، وَإنّما قَدَّمْنا هَذه لِحاجَتِها إلَى الإتْقانِ، لكَنْ يَنْبَغِي أنْ يَقْتِص</w:t>
      </w:r>
      <w:r w:rsidR="004966A3">
        <w:rPr>
          <w:rFonts w:ascii="Traditional Arabic" w:hAnsi="Traditional Arabic" w:cs="Lotus Linotype" w:hint="cs"/>
          <w:sz w:val="36"/>
          <w:szCs w:val="32"/>
          <w:rtl/>
        </w:rPr>
        <w:t>ـ</w:t>
      </w:r>
      <w:r w:rsidRPr="0026525E">
        <w:rPr>
          <w:rFonts w:ascii="Traditional Arabic" w:hAnsi="Traditional Arabic" w:cs="Lotus Linotype"/>
          <w:sz w:val="36"/>
          <w:szCs w:val="32"/>
          <w:rtl/>
        </w:rPr>
        <w:t>ِرَ مِن الـمخْتَصراتِ والـمتُونِ علَى قَدْرِ الض</w:t>
      </w:r>
      <w:r w:rsidR="004966A3">
        <w:rPr>
          <w:rFonts w:ascii="Traditional Arabic" w:hAnsi="Traditional Arabic" w:cs="Lotus Linotype" w:hint="cs"/>
          <w:sz w:val="36"/>
          <w:szCs w:val="32"/>
          <w:rtl/>
        </w:rPr>
        <w:t>ـ</w:t>
      </w:r>
      <w:r w:rsidRPr="0026525E">
        <w:rPr>
          <w:rFonts w:ascii="Traditional Arabic" w:hAnsi="Traditional Arabic" w:cs="Lotus Linotype"/>
          <w:sz w:val="36"/>
          <w:szCs w:val="32"/>
          <w:rtl/>
        </w:rPr>
        <w:t>رُورَةِ</w:t>
      </w:r>
      <w:r w:rsidR="004966A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إنْفاقَ الأعْمارِ في الـمخْتصراتِ مِن آفاتِ العِلْمِ كما بَيَّنَهُ ابنُ خلْدُونٍ فِي الـمقَدِّمَةِ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3"/>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1C8364C9" ns2:textId="320FDFC9"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{{PG:81}}</w:t>
      </w:r>
      <w:r w:rsidRPr="00095B64">
        <w:rPr>
          <w:rFonts w:ascii="Traditional Arabic" w:hAnsi="Traditional Arabic" w:cs="Lotus Linotype"/>
          <w:b/>
          <w:bCs/>
          <w:sz w:val="36"/>
          <w:szCs w:val="34"/>
          <w:rtl/>
        </w:rPr>
        <w:lastRenderedPageBreak/>
        <w:t>والثانِي</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كُتُبٌ مُكَمِّلَةٌ لِهَذهِ؛</w:t>
      </w:r>
      <w:r w:rsidRPr="0026525E">
        <w:rPr>
          <w:rFonts w:ascii="Traditional Arabic" w:hAnsi="Traditional Arabic" w:cs="Lotus Linotype"/>
          <w:sz w:val="36"/>
          <w:szCs w:val="32"/>
          <w:rtl/>
        </w:rPr>
        <w:t xml:space="preserve"> وهِي كُتُبُ الحَواشِي والشرُوحِ، فَيَجْعَلُ النظَرَ فِي هَذه عَقِبَ تِلكَ، والذي أفَدْناهُ من بَعْضِ مَشايِخِنا أنْ يَتَخِذَ الطالِبُ مَتْنًا يَجْعَلُهُ عَمْدَةَ الفَنِّ؛ ثمَّ يَنْظُرَ فِي شَرْحِهِ الـمتداوَلِ بينَ الطلابِ؛ فَإذا </w:t>
      </w:r>
      <w:r w:rsidRPr="0026525E">
        <w:rPr>
          <w:rFonts w:ascii="Traditional Arabic" w:hAnsi="Traditional Arabic" w:cs="Lotus Linotype" w:hint="cs"/>
          <w:sz w:val="36"/>
          <w:szCs w:val="32"/>
          <w:rtl/>
        </w:rPr>
        <w:t>ألـمَّ</w:t>
      </w:r>
      <w:r w:rsidRPr="0026525E">
        <w:rPr>
          <w:rFonts w:ascii="Traditional Arabic" w:hAnsi="Traditional Arabic" w:cs="Lotus Linotype"/>
          <w:sz w:val="36"/>
          <w:szCs w:val="32"/>
          <w:rtl/>
        </w:rPr>
        <w:t xml:space="preserve"> بِهذا عَطفَ عَلى مُطالَعَةِ غَيرِهِ من الشرُوحِ فَيَضُمَّ ما فِيهِ من الفَوائدِ الزائدَةِ بِتَقْيِيدِها عَلى حواشي الشرْحِ الأولِ، وهَكذا كُلَّما طالَعَ شرْحًا ضَمَّ ما يَقَعُ مِن الفوائدِ الزوائدِ إلى ذلكَ الشرْحِ، وهَكذا يَصْنَعُ فِي كلِّ فنٍّ من الفُنُونِ، وهذه الطريقَةُ من أحْسنِ طُرُقِ إتقانِ الفَنِّ، وما التوفِيقُ إلاّ من عَنْدِ الله</w:t>
      </w:r>
      <w:r w:rsidR="000E3A9A" w:rsidRPr="000E3A9A">
        <w:rPr>
          <w:rFonts w:ascii="Traditional Arabic" w:hAnsi="Traditional Arabic" w:cs="Lotus Linotype"/>
          <w:sz w:val="36"/>
          <w:szCs w:val="32"/>
          <w:rtl/>
        </w:rPr>
        <w:t>.</w:t>
      </w:r>
    </w:p>
    <w:p ns2:paraId="77BE4643" ns2:textId="40F82100"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{{PG:82}}</w:t>
      </w:r>
      <w:r w:rsidRPr="00095B64">
        <w:rPr>
          <w:rFonts w:ascii="Traditional Arabic" w:hAnsi="Traditional Arabic" w:cs="Lotus Linotype"/>
          <w:b/>
          <w:bCs/>
          <w:sz w:val="36"/>
          <w:szCs w:val="34"/>
          <w:rtl/>
        </w:rPr>
        <w:t>والثالِثُ</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كُتُبٌ للجَرْدِ،</w:t>
      </w:r>
      <w:r w:rsidRPr="0026525E">
        <w:rPr>
          <w:rFonts w:ascii="Traditional Arabic" w:hAnsi="Traditional Arabic" w:cs="Lotus Linotype"/>
          <w:sz w:val="36"/>
          <w:szCs w:val="32"/>
          <w:rtl/>
        </w:rPr>
        <w:t xml:space="preserve"> - والجَرْدُ: قِراءَةُ الكِتابِ مِن أوّلِهِ إلَى آخِرِهِ حَرْفًا حَرْفًا - وضابِطُها فِي الجُمْلَةِ ما أثْنَى عَلَيهِ العُلَماءُ مِنْ كُتُبِ الفَنِّ مُطَوَّلِها ومُتُوَسِّطِها ودُونَ ذلكَ، كفَتْحِ البارِي لابْنِ حَجَرٍ، والـمحلَّى لابنِ حَزْمٍ، والـمغنِي لابنِ قُدامَةَ؛ وقَدْ أثْنَى عَلى هذينِ العِزُّ بن عَبدِ السلامِ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وزادَ الذهَبي: السنَنَ الكَبيرَ للبَيْهَقِيِّ، والتمْهِيدَ لابنِ عَبْدِ البَرِّ، ومِثْلُ هَذه الكُتُبِ: كُتُبُ الشيْخَينِ ابنِ تَيمَيةَ وتِلْمِيذهِ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الجَمِيعِ رَحْمَةُ الله</w:t>
      </w:r>
      <w:r w:rsidR="000E3A9A" w:rsidRPr="000E3A9A">
        <w:rPr>
          <w:rFonts w:ascii="Traditional Arabic" w:hAnsi="Traditional Arabic" w:cs="Lotus Linotype"/>
          <w:sz w:val="36"/>
          <w:szCs w:val="32"/>
          <w:rtl/>
        </w:rPr>
        <w:t>.</w:t>
      </w:r>
    </w:p>
    <w:p ns2:paraId="599A70F9" ns2:textId="2911A9B8"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{{PG:82}}</w:t>
      </w:r>
      <w:r w:rsidRPr="0026525E">
        <w:rPr>
          <w:rFonts w:ascii="Traditional Arabic" w:hAnsi="Traditional Arabic" w:cs="Lotus Linotype"/>
          <w:sz w:val="36"/>
          <w:szCs w:val="32"/>
          <w:rtl/>
        </w:rPr>
        <w:t>لكنْ لا يَشْرَعُ فِي جَرْدِ هَذه الكُتُبِ حَتَّى يَفْرُغَ مِما سَبَقَ، لأنَّ ما ذكَرْناهُ فِي الأولِ والثانِي مَفاتِيحُ هَذِه الـمطوّلاتِ، وقَدْ شكَى لِي بَعْضُ الطلَبَةِ أنهُ أجْهَدَ نَفْسَهُ في جَرْدِ الـمطوَّلاتِ لكِنَّهُ لَم يَنْتَفِعْ بِذلكَ، بلْ حَدَّثَنِي أَنَّهُ لا يَكادُ يَسْتَحْضِرُ مِنها شَيئًا!؛ وسألَنِي عَن ذلكَ؟؛ فأجَبْتُهُ بِما أحْكِيهِ لكَ من إغْفالِ مَفاتِيحِها، ولأنَّ الـمطَوَّلاتِ تَحْكِي فِي الغالِبِ العالِيَ والنازِلَ من الخِلافِ؛ وذلك لا يُناسِبُ حالَ الـمبْتَدِئِينَ كما بَينَّاهُ في غَيرِ هذا الـموضع</w:t>
      </w:r>
      <w:r w:rsidR="000E3A9A" w:rsidRPr="000E3A9A">
        <w:rPr>
          <w:rFonts w:ascii="Traditional Arabic" w:hAnsi="Traditional Arabic" w:cs="Lotus Linotype"/>
          <w:sz w:val="36"/>
          <w:szCs w:val="32"/>
          <w:rtl/>
        </w:rPr>
        <w:t>.</w:t>
      </w:r>
    </w:p>
    <w:p ns2:paraId="14ECEB62" ns2:textId="5633B2C2"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{{PG:82}}</w:t>
      </w:r>
      <w:r w:rsidRPr="0026525E">
        <w:rPr>
          <w:rFonts w:ascii="Traditional Arabic" w:hAnsi="Traditional Arabic" w:cs="Lotus Linotype"/>
          <w:sz w:val="36"/>
          <w:szCs w:val="32"/>
          <w:rtl/>
        </w:rPr>
        <w:t>ولِذا يُنْصَحُ الـمبْتَدِئُ من الطلَبَةِ أنْ لا يَقْتَنِيَ من الكُتُبِ إلاّ ما يَحْتاجُ إلَيهِ؛ حَذرًا مِن الشتاتِ فِيما لَمْ يَتَأَهَّلْ لَهُ مِنَ الكُتُبِ بَعْدُ، ولطالِبِ العِلْمِ نَهْمَتانِ: نَهْمَةٌ تَضُرُّ وهِي هذهِ، ونَهْمَةٌ تَنْفَعُ</w:t>
      </w:r>
      <w:r w:rsidR="008E480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ما حَملَتْهُ علَى الـمثابَرَةِ فِي الطلبِ معَ مُراعاةِ قَواعِدِهِ، وقَدْ نَبّهَ بَعْضُ العُلماءِ إلَى اعْتِبارِ حالِ من مَضَى مِنْ عُلَماءِ السلَفِ بِحالِ الـمتَأخِّرينَ والـمعاصِرينِ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فإنّكَ تَرَى الأولِينَ أشَدَّ رسُوخًا فِي </w:t>
      </w:r>
      <w:r w:rsidRPr="0026525E">
        <w:rPr>
          <w:rFonts w:ascii="Traditional Arabic" w:hAnsi="Traditional Arabic" w:cs="Lotus Linotype"/>
          <w:sz w:val="36"/>
          <w:szCs w:val="32"/>
          <w:rtl/>
        </w:rPr>
        <w:lastRenderedPageBreak/>
        <w:t>العِلْمِ - علَى قِلّةِ ما كانَ عِنْدَهُمْ من الكُتُبِ - من الـمتأخّرينَ!، ولذلكَ أسبابٌ مِنها هذا: وهُو أنَّ قِلَّةَ الكُتُبِ تَحْمِلُ علَى إدْمانِ النظَرِ فِيها</w:t>
      </w:r>
      <w:r w:rsidR="008E4804">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وصرْفِ العنايَةِ إلَيها؛ فيحصلُ بِذلكَ إتْقانُ العِلْمِ وحِفظُهُ، بِخِلافِ الـمتَأخِّرينَ؛ فإنَّ كَثْرَةَ الكُتُبِ قَدْ تَكُونَ مانِعًا من الإتْقانِ وإدمانِ النظَرِ؛ لانْتِقالِهِ من كِتابٍ إلَى كِتابٍ فَتَتَفَرَّقُ الهِمَّةُ بِذلكَ فِي شِعابِ الكُتُبِ والـمسائل!، نَعَمْ؛ مَن لَحَظَ هَذا فَسلكَ مَسلكَ الأولِينَ فَقدَّمَ إتقانَ الأصولِ وأحْكَمَها كما بَيَّنَّاهُ ثُمَّ أضافَ إلَيْهِ سَعَةَ الـمطالَعَةِ كانَ الغايَةَ إن شاءَ الله، وفوقَ كلِّ ذي علْمٍ علِيم</w:t>
      </w:r>
      <w:r w:rsidR="000E3A9A" w:rsidRPr="000E3A9A">
        <w:rPr>
          <w:rFonts w:ascii="Traditional Arabic" w:hAnsi="Traditional Arabic" w:cs="Lotus Linotype"/>
          <w:sz w:val="36"/>
          <w:szCs w:val="32"/>
          <w:rtl/>
        </w:rPr>
        <w:t>.</w:t>
      </w:r>
    </w:p>
    <w:p ns2:paraId="600EC9CB" ns2:textId="014171D2"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{{PG:83}}</w:t>
      </w:r>
      <w:r w:rsidRPr="00095B64">
        <w:rPr>
          <w:rFonts w:ascii="Traditional Arabic" w:hAnsi="Traditional Arabic" w:cs="Lotus Linotype"/>
          <w:b/>
          <w:bCs/>
          <w:sz w:val="36"/>
          <w:szCs w:val="34"/>
          <w:rtl/>
        </w:rPr>
        <w:t>والرابِعُ</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بَقِيَّةُ الكُتُبِ سِوَى ما ذكَرْناهُ،</w:t>
      </w:r>
      <w:r w:rsidRPr="0026525E">
        <w:rPr>
          <w:rFonts w:ascii="Traditional Arabic" w:hAnsi="Traditional Arabic" w:cs="Lotus Linotype"/>
          <w:sz w:val="36"/>
          <w:szCs w:val="32"/>
          <w:rtl/>
        </w:rPr>
        <w:t xml:space="preserve"> مِما يَقْعُ علَيهِ الطالِبُ ويُيُسَّ</w:t>
      </w:r>
      <w:r w:rsidR="008E4804">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لهُ؛ </w:t>
      </w:r>
      <w:r w:rsidRPr="00095B64">
        <w:rPr>
          <w:rFonts w:ascii="Traditional Arabic" w:hAnsi="Traditional Arabic" w:cs="Lotus Linotype"/>
          <w:b/>
          <w:bCs/>
          <w:sz w:val="36"/>
          <w:szCs w:val="34"/>
          <w:rtl/>
        </w:rPr>
        <w:t xml:space="preserve">وهذا لمُطالَعَتِهِ طِريقَتان: </w:t>
      </w:r>
    </w:p>
    <w:p ns2:paraId="32605D9E" ns2:textId="596AD273"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{{PG:83}}</w:t>
      </w:r>
      <w:r w:rsidRPr="00095B64">
        <w:rPr>
          <w:rFonts w:ascii="Traditional Arabic" w:hAnsi="Traditional Arabic" w:cs="Lotus Linotype" w:hint="cs"/>
          <w:b/>
          <w:bCs/>
          <w:sz w:val="36"/>
          <w:szCs w:val="34"/>
          <w:rtl/>
        </w:rPr>
        <w:t xml:space="preserve">- </w:t>
      </w:r>
      <w:r w:rsidRPr="00095B64">
        <w:rPr>
          <w:rFonts w:ascii="Traditional Arabic" w:hAnsi="Traditional Arabic" w:cs="Lotus Linotype"/>
          <w:b/>
          <w:bCs/>
          <w:sz w:val="36"/>
          <w:szCs w:val="34"/>
          <w:rtl/>
        </w:rPr>
        <w:t>إحداهما</w:t>
      </w:r>
      <w:r w:rsidRPr="0026525E">
        <w:rPr>
          <w:rFonts w:ascii="Traditional Arabic" w:hAnsi="Traditional Arabic" w:cs="Lotus Linotype"/>
          <w:sz w:val="36"/>
          <w:szCs w:val="32"/>
          <w:rtl/>
        </w:rPr>
        <w:t>: أنْ يَأتِي إلَى كِتابٍ لمْ يُطالِعْهُ من قَبْلُ؛ لكِنَّهُ قَرَأَ رَدِيفًا لَهُ من قَبْلُ، فَيَتَصَفَّحُ الكِتابَ الجَديدَ مِن أولِهِ إلى آخِرِهِ ورَقَةً ورَقَةً؛ فَما وَجَدَهُ قَدْ مَرَّ علَيهِ من الـمباحِثِ فِي الكِتابِ الأوّلِ جاوَزَه؛ وما رَأى فِيهِ من جَديدٍ قَرَأهُ وحَرَّرَهُ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يُغْفِلُ تَقْيِيدَهُ علَى غِلافِ الكِتابِ أو فِي كُراسٍ خاصٍّ؛ حَتّى يَأتِيَ علَى الكِتابِ كُلِّهِ؛ فإنّهُ يكُونُ بذلكَ كَما لَو قَرَأَهُ كامِلًا، وأغْلَبُ الـمباحِثِ مُكَرَّرَةُ فِي الكُتُبِ، فَلا يُحْوِجُهُ ذلكَ إلَى كَثِيرٍ من الوَقْتِ، فإنْ طالَعَ بالطريقَةِ نَفْسِها كِتابًا ثالِثًا؛ وجَدَ الجَديدَ من الـمسائلِ بالنسْبَةِ للكِتابَيْنِ الـماضِيَيْنِ أقَلَّ مِن الثانِي غالِبًا، وهكذا كُلَّما طالَعَ كِتابًا جدِيدًا، ومِنْ فَوائدِ هَذهِ الطريقَةِ أنْ يَحْفَظَ مَظانَّ الـمسائلِ التِي تفَرّدَ بِها الـمصًنِّفُونَ؛ وفِي ذلكَ نَفْعٌ بالِغٌ لِمَن تَدبَّرَهُ، وهَذه الطرِيقَةُ هَي الصوابُ فِي الـمطالَعَةِ؛ وهِي الأصْلُ فِي هَذه الـمرْتَبَةِ الرابِعَةِ، وبِها يَحْصُلُ التبَحُّرُ فِي العِلْمِ، وهِي الطريقَةُ الـمتَّبَعَةُ عَنْدَ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كَما فَهِمْتُهُ من مُطالَعَةِ تَراجِمِهِم وأخْبارِهِم، ولذا كانُوا واسعِي الاطلاعِ جدّا؛ كما فِي تَرْجَمَةِ القاضِي الفاضِلِ عَبْدِ الرحِيمِ البَيْسانِيِّ العَسْقَلانِي وزَيرِ صلاحِ الدينِ الأيوبِيِّ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أنَهُ طالَعَ مائَةَ ألَفِ مَجلَّدَةٍ مِن الكُتُبِ</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4"/>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وذلكَ فَضْلُ اللهِ يُؤْتِيهِ مَنْ يَشاءُ</w:t>
      </w:r>
      <w:r w:rsidR="000E3A9A" w:rsidRPr="000E3A9A">
        <w:rPr>
          <w:rFonts w:ascii="Traditional Arabic" w:hAnsi="Traditional Arabic" w:cs="Lotus Linotype"/>
          <w:sz w:val="36"/>
          <w:szCs w:val="32"/>
          <w:rtl/>
        </w:rPr>
        <w:t>.</w:t>
      </w:r>
    </w:p>
    <w:p ns2:paraId="35F44D51" ns2:textId="2EB10433" w:rsidR="000E04E6" w:rsidRPr="0026525E" w:rsidRDefault="000E04E6" w:rsidP="000E3A9A">
      <w:pPr>
        <w:widowControl w:val="0"/>
        <w:spacing w:after="80" w:line="18" w:lineRule="atLeast"/>
        <w:ind w:firstLine="284"/>
        <w:jc w:val="both"/>
        <w:rPr>
          <w:rFonts w:ascii="Traditional Arabic" w:hAnsi="Traditional Arabic" w:cs="Lotus Linotype"/>
          <w:sz w:val="36"/>
          <w:szCs w:val="32"/>
        </w:rPr>
      </w:pPr>
      <w:r>
        <w:rPr>
          <w:vanish/>
        </w:rPr>
        <w:t>{{PG:83}}</w:t>
      </w:r>
      <w:r w:rsidRPr="00095B64">
        <w:rPr>
          <w:rFonts w:ascii="Traditional Arabic" w:hAnsi="Traditional Arabic" w:cs="Lotus Linotype" w:hint="cs"/>
          <w:b/>
          <w:bCs/>
          <w:sz w:val="36"/>
          <w:szCs w:val="34"/>
          <w:rtl/>
        </w:rPr>
        <w:lastRenderedPageBreak/>
        <w:t xml:space="preserve">- </w:t>
      </w:r>
      <w:r w:rsidRPr="00095B64">
        <w:rPr>
          <w:rFonts w:ascii="Traditional Arabic" w:hAnsi="Traditional Arabic" w:cs="Lotus Linotype"/>
          <w:b/>
          <w:bCs/>
          <w:sz w:val="36"/>
          <w:szCs w:val="34"/>
          <w:rtl/>
        </w:rPr>
        <w:t>والأخْرَى</w:t>
      </w:r>
      <w:r w:rsidRPr="0026525E">
        <w:rPr>
          <w:rFonts w:ascii="Traditional Arabic" w:hAnsi="Traditional Arabic" w:cs="Lotus Linotype"/>
          <w:sz w:val="36"/>
          <w:szCs w:val="32"/>
          <w:rtl/>
        </w:rPr>
        <w:t>: وهِيَ قَبْسَةُ العَجْلانِ - وإنّما تَنْفَعُ فِيما يَقْتَنِيهِ أَوْ يَقَعُ عَلَيْهِ من الكُتُبِ ولا يَسَعُهُ قِراءَتُها جَرْدًا ولاَ مُطالَعَتُها علَى الوَجْهِ الذي ذكَرْناه؛ أو يَرْغَبُ فِي إرْجاءِ مُطالَعَتِها إلَى حِينٍ لانْشِغالِهِ بِغَيْرِهِا من الكُتُب -؛ وحاصِلُها: أنْ يَقْرأَ مُقَدِّمَةَ الـمصَنِّفِ للكِتابِ، ثُمَّ يَنْظُرَ فِي الفهارِسِ الكاشِفَةِ لِمَوْضُوعاتِهِ</w:t>
      </w:r>
      <w:r w:rsidR="00E8079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وَجَدَ جَديدًا أثْبَتَ ما يُشِيرُ إلَيهِ علَى غِلافِ الكِتابِ مِن داخِلَهِ لِيتَيَسَّرَ الرجُوعُ إلَيهِ عِنْدَ الحاجَةِ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وَسِعَهُ أنْ يُعَجِّلَ النَّظَرَ فِي الفائدَةِ فَعلَ وإلاَّ فَقد اهْتَدى إلَى مَوْضِعِها، ويُسْتَحَبُ لَهُ مَعَ ذلكَ أن يَقْرأَ من الكِتابِ بِضْعَ صَفَحاتٍ يَتَخَيَّرُها لِيطّلِعَ بِذلكَ عَلى مَنْهَجِ الـمصَنِّفِ فِي كِتابِهِ؛ فَيكْتَسِبَ مَعَ الإكْثارِ مِن هَذا خِبْرَةً حَسَنَةً فِي طُرُقِ التَصْنِيفِ وعَرْضِ الـمسائلِ والأدلَّةِ</w:t>
      </w:r>
      <w:r w:rsidR="000E3A9A" w:rsidRPr="000E3A9A">
        <w:rPr>
          <w:rFonts w:ascii="Traditional Arabic" w:hAnsi="Traditional Arabic" w:cs="Lotus Linotype"/>
          <w:sz w:val="36"/>
          <w:szCs w:val="32"/>
          <w:rtl/>
        </w:rPr>
        <w:t>.</w:t>
      </w:r>
    </w:p>
    <w:p ns2:paraId="7846EADF" ns2:textId="6092CA85" w:rsidR="000E04E6" w:rsidRPr="0026525E" w:rsidRDefault="000E04E6" w:rsidP="000E3A9A">
      <w:pPr>
        <w:widowControl w:val="0"/>
        <w:spacing w:after="80" w:line="18" w:lineRule="atLeast"/>
        <w:ind w:firstLine="284"/>
        <w:jc w:val="both"/>
        <w:rPr>
          <w:rFonts w:ascii="Traditional Arabic" w:hAnsi="Traditional Arabic" w:cs="Lotus Linotype"/>
          <w:sz w:val="36"/>
          <w:szCs w:val="32"/>
        </w:rPr>
      </w:pPr>
      <w:r>
        <w:rPr>
          <w:vanish/>
        </w:rPr>
        <w:t>{{PG:84}}</w:t>
      </w:r>
      <w:r w:rsidRPr="00095B64">
        <w:rPr>
          <w:rFonts w:ascii="Traditional Arabic" w:hAnsi="Traditional Arabic" w:cs="Lotus Linotype"/>
          <w:b/>
          <w:bCs/>
          <w:sz w:val="36"/>
          <w:szCs w:val="34"/>
          <w:rtl/>
        </w:rPr>
        <w:t>تَنْبِيه</w:t>
      </w:r>
      <w:r w:rsidRPr="0026525E">
        <w:rPr>
          <w:rFonts w:ascii="Traditional Arabic" w:hAnsi="Traditional Arabic" w:cs="Lotus Linotype"/>
          <w:sz w:val="36"/>
          <w:szCs w:val="32"/>
          <w:rtl/>
        </w:rPr>
        <w:t>: اعْتادَ كَثِيرٌ من الـمعاصِرينَ مَلْءَ حواشِي الكُتُبِ بالتَحْقِيقاتِ والنقولاتِ</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كُلِّ بابٍ مِن الأبوابِ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كانَ الكِتابُ فِي التفْسيرِ مَثلًا؛ نَقَلُوا - لِمُناسَبَةٍ وغَيرِ مُناسَبَةٍ! - نُقُولاتٍ فِي كُلِّ فَنٍّ وعِلْمِ، وكأنَّ مُجَرَّدَ وُرُودِ الكُلِمَةِ ولَوْ عَرَضًا كافٍ لِحاشِيَةٍ علَيْها قَدْ تَبْلُغُ بِضْعَ صَفَحاتٍ أحْيانا!، سَواءٌ لَها تَعَلُّقٌ بِمَوْضُوعِ الكِتابِ أمْ لا!، فَتَرَى فِي الحاشِيَةِ الفِقْهَ وأُصُولَهُ!؛ والحَديثَ وأُصُولَه!؛ والنحْوَ والص</w:t>
      </w:r>
      <w:r w:rsidR="00E8079E">
        <w:rPr>
          <w:rFonts w:ascii="Traditional Arabic" w:hAnsi="Traditional Arabic" w:cs="Lotus Linotype" w:hint="cs"/>
          <w:sz w:val="36"/>
          <w:szCs w:val="32"/>
          <w:rtl/>
        </w:rPr>
        <w:t>ـ</w:t>
      </w:r>
      <w:r w:rsidRPr="0026525E">
        <w:rPr>
          <w:rFonts w:ascii="Traditional Arabic" w:hAnsi="Traditional Arabic" w:cs="Lotus Linotype"/>
          <w:sz w:val="36"/>
          <w:szCs w:val="32"/>
          <w:rtl/>
        </w:rPr>
        <w:t>رْفَ وأصولَهما!؛ واللغَةَ وعلُومَها!؛ والـمنْطِقَ والكلامَ!؛ والجدَلَ والـمناظَرَة!؛ والتراجِمَ والرجالَ؛ والتارِيخَ والبُلْدانَ، والجَغْرافيا!؛ والنجُومَ والفَلكَ!؛</w:t>
      </w:r>
      <w:r w:rsidR="000E3A9A" w:rsidRPr="000E3A9A">
        <w:rPr>
          <w:rFonts w:ascii="Traditional Arabic" w:hAnsi="Traditional Arabic" w:cs="Lotus Linotype"/>
          <w:sz w:val="36"/>
          <w:szCs w:val="32"/>
          <w:rtl/>
        </w:rPr>
        <w:t>...</w:t>
      </w:r>
      <w:r w:rsidR="00E8079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حَتَّى إنَّ القارِئَ لَيكادُ يَنْسَىَ الـموْضُوعَ الأصْلِيَّ للكِتابِ، ومِثْلُ هَذا مَضْيَعَةٌ للوَقْتِ والـمالِ يا طالِبَ العِلْمِ؛ فالحَذرَ الحَذرَ مِن الانْشِغالِ بِمِثْلِ هذهِ الحَواشِي، وإن احْتَجْتَ لِقِراءَةِ مِثْلِ هذه الكُتُبِ فانْشَغِلْ بِمُتُونِها ولا مَزِيد، والرحْمَةَ الرحْمَةَ بِأهْلِ الإسلامِ يا مَعاشِرَ الـمحَقّقِينَ!؛ فَإنَّ </w:t>
      </w:r>
      <w:r w:rsidR="00E8079E">
        <w:rPr>
          <w:rFonts w:ascii="Traditional Arabic" w:hAnsi="Traditional Arabic" w:cs="Lotus Linotype" w:hint="cs"/>
          <w:sz w:val="36"/>
          <w:szCs w:val="32"/>
          <w:rtl/>
        </w:rPr>
        <w:t>«</w:t>
      </w:r>
      <w:r w:rsidRPr="0026525E">
        <w:rPr>
          <w:rFonts w:ascii="Traditional Arabic" w:hAnsi="Traditional Arabic" w:cs="Lotus Linotype"/>
          <w:sz w:val="36"/>
          <w:szCs w:val="32"/>
          <w:rtl/>
        </w:rPr>
        <w:t>القَصَّ واللصْقَ</w:t>
      </w:r>
      <w:r w:rsidR="00E8079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غَدا مَيْسُورًا لِكُلِّ أحْد، وإلَى اللهِ تُرْجَعُ الأُمور</w:t>
      </w:r>
      <w:r w:rsidR="000E3A9A" w:rsidRPr="000E3A9A">
        <w:rPr>
          <w:rFonts w:ascii="Traditional Arabic" w:hAnsi="Traditional Arabic" w:cs="Lotus Linotype"/>
          <w:sz w:val="36"/>
          <w:szCs w:val="32"/>
          <w:rtl/>
        </w:rPr>
        <w:t>.</w:t>
      </w:r>
    </w:p>
    <w:p ns2:paraId="53AD7408" ns2:textId="3E5E3790"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{{PG:84}}</w:t>
      </w:r>
      <w:r w:rsidRPr="00095B64">
        <w:rPr>
          <w:rFonts w:ascii="Traditional Arabic" w:hAnsi="Traditional Arabic" w:cs="Lotus Linotype"/>
          <w:b/>
          <w:bCs/>
          <w:sz w:val="36"/>
          <w:szCs w:val="34"/>
          <w:rtl/>
        </w:rPr>
        <w:t xml:space="preserve">والـمرْءُ كُلَّما ازْدادَ علِمًا كانَتِ الـمطالَعَةُ أيْسَرَ علَيْهِ، </w:t>
      </w:r>
      <w:r w:rsidRPr="0026525E">
        <w:rPr>
          <w:rFonts w:ascii="Traditional Arabic" w:hAnsi="Traditional Arabic" w:cs="Lotus Linotype"/>
          <w:sz w:val="36"/>
          <w:szCs w:val="32"/>
          <w:rtl/>
        </w:rPr>
        <w:t xml:space="preserve">وعلَى الطالِبِ أنْ يُقَدِّمَ العِنايَةِ بِكُتُبِ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فِي أوائلِ الطلَبِ خاصَّةً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وَجَدَ فِي كُتُبِ السلَفِ عُ</w:t>
      </w:r>
      <w:r w:rsidR="00E8079E">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سْرًا فَلِيَنْظُرْ فِي كَتُبِ الـمتأَخِّرِينَ ما يُعِينُهُ علَى فِهْمِ تِلكَ الكُتُبِ، لكِنْ علَيْهِ أن يَسْتَنْصِحَ فِي ذلكَ مَنْ يَثِقُ بِدِينِهِمْ وأمانَتِهِمْ مِن العُلَماءِ وهُمْ مُوفُورُونَ وللهِ الحَمْد، وأَمّا مِنَ الـمعاصِرِينَ فَلْيطالِعْ كُتُبَ الأكابِرِ مِن </w:t>
      </w:r>
      <w:r w:rsidRPr="0026525E">
        <w:rPr>
          <w:rFonts w:ascii="Traditional Arabic" w:hAnsi="Traditional Arabic" w:cs="Lotus Linotype"/>
          <w:sz w:val="36"/>
          <w:szCs w:val="32"/>
          <w:rtl/>
        </w:rPr>
        <w:lastRenderedPageBreak/>
        <w:t>العُلَماءِ، وهُوَ مَتَى تَمَكَّنَ مِن آلَةِ العِلْمِ إن شاءَ اللهُ كانَ قادِرًا علَى التمِيِيزِ بينَ الدُّرِّ والصدَفِ</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اشتَدَّ عُودُهُ فليُوَسِّعْ مَدَارِكَهُ بِتَوسِيعِ 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طالَعاتِهِ وتَنْوِيعِ مَعارِفِهِ، ولا يُهْمِلِ ال</w:t>
      </w:r>
      <w:r w:rsidRPr="0026525E">
        <w:rPr>
          <w:rFonts w:ascii="Traditional Arabic" w:hAnsi="Traditional Arabic" w:cs="Lotus Linotype" w:hint="cs"/>
          <w:sz w:val="36"/>
          <w:szCs w:val="32"/>
          <w:rtl/>
        </w:rPr>
        <w:t>إل</w:t>
      </w:r>
      <w:r w:rsidRPr="0026525E">
        <w:rPr>
          <w:rFonts w:ascii="Traditional Arabic" w:hAnsi="Traditional Arabic" w:cs="Lotus Linotype"/>
          <w:sz w:val="36"/>
          <w:szCs w:val="32"/>
          <w:rtl/>
        </w:rPr>
        <w:t>مامَ بِمَعارِفِ العَصْ</w:t>
      </w:r>
      <w:r w:rsidR="00E8079E">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ولَو علَى سَبيلِ الجُمْلَةِ؛ فَإنّهُ يُفِتِّقُ الذهِنَ ويَفْسَحُ آفاقَ الفِكَرِ ويُزِيلُ عَن العَيْنَينِ غِشاوَةَ التقْلِيدِ، وذلك مِن أعْظَمِ العَونِ علَى الرقِيِّ فِي مَراتِب العِلْمِ،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وَقُلْ رَبِّ زِدْنِي عِلْمًا</w:t>
      </w:r>
      <w:r w:rsidR="004213E8" w:rsidRPr="004213E8">
        <w:rPr>
          <w:rFonts w:cs="Sakkal Majalla" w:hint="cs"/>
          <w:b/>
          <w:bCs/>
          <w:sz w:val="36"/>
          <w:szCs w:val="32"/>
          <w:rtl/>
        </w:rPr>
        <w:t>﴾</w:t>
      </w:r>
      <w:r w:rsidR="000E3A9A" w:rsidRPr="000E3A9A">
        <w:rPr>
          <w:rFonts w:ascii="Traditional Arabic" w:hAnsi="Traditional Arabic" w:cs="Lotus Linotype"/>
          <w:sz w:val="36"/>
          <w:szCs w:val="32"/>
          <w:rtl/>
        </w:rPr>
        <w:t>.</w:t>
      </w:r>
    </w:p>
    <w:p ns2:paraId="40493D09" ns2:textId="21ADD827" w:rsidR="000E04E6" w:rsidRPr="0026525E" w:rsidRDefault="000E04E6" w:rsidP="00057857">
      <w:pPr>
        <w:widowControl w:val="0"/>
        <w:spacing w:after="80" w:line="18" w:lineRule="atLeast"/>
        <w:ind w:firstLine="284"/>
        <w:jc w:val="center"/>
        <w:rPr>
          <w:rFonts w:ascii="Traditional Arabic" w:hAnsi="Traditional Arabic" w:cs="Lotus Linotype"/>
          <w:sz w:val="36"/>
          <w:szCs w:val="32"/>
          <w:rtl/>
        </w:rPr>
      </w:pPr>
      <w:r>
        <w:rPr>
          <w:vanish/>
        </w:rPr>
        <w:t>{{PG:85}}</w:t>
      </w:r>
      <w:r w:rsidRPr="0026525E">
        <w:rPr>
          <w:rFonts w:ascii="Traditional Arabic" w:hAnsi="Traditional Arabic" w:cs="Lotus Linotype"/>
          <w:sz w:val="36"/>
          <w:szCs w:val="32"/>
          <w:rtl/>
        </w:rPr>
        <w:t>واللهُ أعْلَمُ؛ وصلَّى اللهُ علَى مُحَمَّدٍ وعلَى آلِهِ وصحْبِهِ وسلّم، والحمدُ للهِ رب العالـمين</w:t>
      </w:r>
      <w:r w:rsidR="000E3A9A" w:rsidRPr="000E3A9A">
        <w:rPr>
          <w:rFonts w:ascii="Traditional Arabic" w:hAnsi="Traditional Arabic" w:cs="Lotus Linotype"/>
          <w:sz w:val="36"/>
          <w:szCs w:val="32"/>
          <w:rtl/>
        </w:rPr>
        <w:t>.</w:t>
      </w:r>
    </w:p>
    <w:p ns2:paraId="54B74BD9" ns2:textId="77777777"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{{PG:85}}</w:t>
      </w:r>
    </w:p>
    <w:p ns2:paraId="0400C897" ns2:textId="208A89AD" w:rsidR="000E04E6" w:rsidRPr="00E8079E" w:rsidRDefault="00E8079E" w:rsidP="00E8079E">
      <w:pPr>
        <w:widowControl w:val="0"/>
        <w:spacing w:after="80" w:line="18" w:lineRule="atLeast"/>
        <w:ind w:firstLine="284"/>
        <w:jc w:val="right"/>
        <w:rPr>
          <w:rFonts w:ascii="Traditional Arabic" w:hAnsi="Traditional Arabic" w:cs="Lotus Linotype"/>
          <w:sz w:val="36"/>
          <w:szCs w:val="32"/>
          <w:rtl/>
        </w:rPr>
      </w:pPr>
      <w:r>
        <w:rPr>
          <w:vanish/>
        </w:rPr>
        <w:t>{{PG:85}}</w:t>
      </w:r>
      <w:r w:rsidRPr="00E8079E">
        <w:rPr>
          <w:rFonts w:ascii="Traditional Arabic" w:hAnsi="Traditional Arabic" w:cs="Lotus Linotype"/>
          <w:sz w:val="36"/>
          <w:szCs w:val="32"/>
          <w:rtl/>
        </w:rPr>
        <w:t>خادمُ العِلْمِ وَأَهْلِه</w:t>
      </w:r>
      <w:r w:rsidRPr="00E8079E">
        <w:rPr>
          <w:rFonts w:ascii="Traditional Arabic" w:hAnsi="Traditional Arabic" w:cs="Lotus Linotype" w:hint="cs"/>
          <w:sz w:val="36"/>
          <w:szCs w:val="32"/>
          <w:rtl/>
        </w:rPr>
        <w:t xml:space="preserve">؛ </w:t>
      </w:r>
      <w:r w:rsidR="000E04E6" w:rsidRPr="00E8079E">
        <w:rPr>
          <w:rFonts w:ascii="Traditional Arabic" w:hAnsi="Traditional Arabic" w:cs="Lotus Linotype"/>
          <w:sz w:val="36"/>
          <w:szCs w:val="32"/>
          <w:rtl/>
        </w:rPr>
        <w:t xml:space="preserve">كانَ </w:t>
      </w:r>
      <w:r w:rsidR="000E04E6" w:rsidRPr="00E8079E">
        <w:rPr>
          <w:rFonts w:ascii="Traditional Arabic" w:hAnsi="Traditional Arabic" w:cs="Lotus Linotype"/>
          <w:sz w:val="36"/>
          <w:szCs w:val="34"/>
          <w:rtl/>
        </w:rPr>
        <w:t>اللهُ</w:t>
      </w:r>
      <w:r w:rsidR="000E04E6" w:rsidRPr="00E8079E">
        <w:rPr>
          <w:rFonts w:ascii="Traditional Arabic" w:hAnsi="Traditional Arabic" w:cs="Lotus Linotype"/>
          <w:sz w:val="36"/>
          <w:szCs w:val="32"/>
          <w:rtl/>
        </w:rPr>
        <w:t xml:space="preserve"> لَه</w:t>
      </w:r>
      <w:r>
        <w:rPr>
          <w:rFonts w:ascii="Traditional Arabic" w:hAnsi="Traditional Arabic" w:cs="Lotus Linotype" w:hint="cs"/>
          <w:sz w:val="36"/>
          <w:szCs w:val="32"/>
          <w:rtl/>
        </w:rPr>
        <w:t>:</w:t>
      </w:r>
    </w:p>
    <w:p ns2:paraId="2D1BEC26" ns2:textId="77777777" w:rsidR="000E04E6" w:rsidRPr="00095B64" w:rsidRDefault="000E04E6" w:rsidP="00057857">
      <w:pPr>
        <w:widowControl w:val="0"/>
        <w:spacing w:after="80" w:line="18" w:lineRule="atLeast"/>
        <w:ind w:firstLine="284"/>
        <w:jc w:val="right"/>
        <w:rPr>
          <w:rFonts w:ascii="Traditional Arabic" w:hAnsi="Traditional Arabic" w:cs="Lotus Linotype"/>
          <w:b/>
          <w:bCs/>
          <w:sz w:val="36"/>
          <w:szCs w:val="34"/>
          <w:rtl/>
        </w:rPr>
      </w:pPr>
      <w:r>
        <w:rPr>
          <w:vanish/>
        </w:rPr>
        <w:t>{{PG:85}}</w:t>
      </w:r>
      <w:r w:rsidRPr="00095B64">
        <w:rPr>
          <w:rFonts w:ascii="Traditional Arabic" w:hAnsi="Traditional Arabic" w:cs="Lotus Linotype"/>
          <w:b/>
          <w:bCs/>
          <w:sz w:val="36"/>
          <w:szCs w:val="34"/>
          <w:rtl/>
        </w:rPr>
        <w:t>أبو الوليد الغزي الأنصاري</w:t>
      </w:r>
    </w:p>
    <w:p ns2:paraId="233F367D" ns2:textId="77777777" w:rsidR="000E04E6" w:rsidRPr="00095B64" w:rsidRDefault="000E04E6" w:rsidP="00057857">
      <w:pPr>
        <w:widowControl w:val="0"/>
        <w:bidi w:val="0"/>
        <w:spacing w:line="18" w:lineRule="atLeast"/>
        <w:rPr>
          <w:rFonts w:ascii="Traditional Arabic" w:hAnsi="Traditional Arabic" w:cs="Lotus Linotype"/>
          <w:b/>
          <w:bCs/>
          <w:sz w:val="36"/>
          <w:szCs w:val="34"/>
        </w:rPr>
      </w:pPr>
      <w:r>
        <w:rPr>
          <w:vanish/>
        </w:rPr>
        <w:t>{{PG:85}}</w:t>
      </w:r>
      <w:r w:rsidRPr="00095B64">
        <w:rPr>
          <w:rFonts w:ascii="Traditional Arabic" w:hAnsi="Traditional Arabic" w:cs="Lotus Linotype"/>
          <w:b/>
          <w:bCs/>
          <w:sz w:val="36"/>
          <w:szCs w:val="34"/>
        </w:rPr>
        <w:br w:type="page"/>
      </w:r>
    </w:p>
    <w:p ns2:paraId="4B1A143B" ns2:textId="77777777" w:rsidR="000E04E6" w:rsidRPr="006A76AE" w:rsidRDefault="000E04E6" w:rsidP="00057857">
      <w:pPr>
        <w:pStyle w:val="2"/>
        <w:spacing w:line="18" w:lineRule="atLeast"/>
        <w:ind w:hanging="513"/>
        <w:rPr>
          <w:i/>
          <w:iCs/>
          <w:sz w:val="34"/>
          <w:szCs w:val="34"/>
          <w:rtl/>
        </w:rPr>
      </w:pPr>
      <w:r>
        <w:rPr>
          <w:vanish/>
        </w:rPr>
        <w:t>{{PG:86}}</w:t>
      </w:r>
      <w:bookmarkStart w:id="13" w:name="_Toc513468052"/>
      <w:r w:rsidRPr="006A76AE">
        <w:rPr>
          <w:sz w:val="34"/>
          <w:szCs w:val="34"/>
          <w:rtl/>
        </w:rPr>
        <w:lastRenderedPageBreak/>
        <w:drawing>
          <ns3:anchor distT="0" distB="0" distL="114300" distR="114300" simplePos="0" relativeHeight="251464704" behindDoc="1" locked="0" layoutInCell="1" allowOverlap="1" ns4:anchorId="1C6B7BD5" ns4:editId="627A68FA">
            <ns3:simplePos x="0" y="0"/>
            <ns3:positionH relativeFrom="column">
              <ns3:posOffset>473075</ns3:posOffset>
            </ns3:positionH>
            <ns3:positionV relativeFrom="paragraph">
              <ns3:posOffset>-213995</ns3:posOffset>
            </ns3:positionV>
            <ns3:extent cx="4358409" cy="699077"/>
            <ns3:effectExtent l="0" t="0" r="4445" b="6350"/>
            <ns3:wrapNone/>
            <ns3:docPr id="584" name="صورة 584"/>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358409" cy="699077"/>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6A76AE">
        <w:rPr>
          <w:sz w:val="34"/>
          <w:szCs w:val="34"/>
          <w:rtl/>
        </w:rPr>
        <w:t>طَلَبُ العِلْمِ بالبَحْثِ في الـمسائل</w:t>
      </w:r>
      <w:bookmarkEnd w:id="13"/>
    </w:p>
    <w:p ns2:paraId="4286E577" ns2:textId="77777777" w:rsidR="000E04E6" w:rsidRPr="00300236" w:rsidRDefault="000E04E6" w:rsidP="00057857">
      <w:pPr>
        <w:widowControl w:val="0"/>
        <w:spacing w:after="80" w:line="18" w:lineRule="atLeast"/>
        <w:ind w:firstLine="284"/>
        <w:jc w:val="center"/>
        <w:rPr>
          <w:rFonts w:ascii="Traditional Arabic" w:hAnsi="Traditional Arabic" w:cs="Traditional Arabic"/>
          <w:sz w:val="22"/>
          <w:szCs w:val="22"/>
          <w:rtl/>
        </w:rPr>
      </w:pPr>
      <w:r>
        <w:rPr>
          <w:vanish/>
        </w:rPr>
        <w:t>{{PG:87}}</w:t>
      </w:r>
    </w:p>
    <w:p ns2:paraId="4C1DCB64" ns2:textId="77777777" w:rsidR="000E04E6" w:rsidRPr="004213E8" w:rsidRDefault="000E04E6" w:rsidP="00057857">
      <w:pPr>
        <w:widowControl w:val="0"/>
        <w:spacing w:after="80" w:line="18" w:lineRule="atLeast"/>
        <w:ind w:firstLine="284"/>
        <w:jc w:val="center"/>
        <w:rPr>
          <w:rFonts w:ascii="Traditional Arabic" w:hAnsi="Traditional Arabic" w:cs="Traditional Arabic"/>
          <w:sz w:val="28"/>
          <w:szCs w:val="26"/>
          <w:rtl/>
        </w:rPr>
      </w:pPr>
      <w:r>
        <w:rPr>
          <w:vanish/>
        </w:rPr>
        <w:t>{{PG:87}}</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 / 5 / 5306</w:t>
      </w:r>
    </w:p>
    <w:p ns2:paraId="2E1087E8" ns2:textId="77777777" w:rsidR="000E04E6" w:rsidRPr="008A77FF" w:rsidRDefault="000E04E6" w:rsidP="00057857">
      <w:pPr>
        <w:widowControl w:val="0"/>
        <w:spacing w:after="80" w:line="18" w:lineRule="atLeast"/>
        <w:ind w:firstLine="284"/>
        <w:rPr>
          <w:rFonts w:ascii="Traditional Arabic" w:hAnsi="Traditional Arabic" w:cs="Traditional Arabic"/>
          <w:sz w:val="8"/>
          <w:szCs w:val="8"/>
          <w:rtl/>
        </w:rPr>
      </w:pPr>
      <w:r>
        <w:rPr>
          <w:vanish/>
        </w:rPr>
        <w:t>{{PG:87}}</w:t>
      </w:r>
    </w:p>
    <w:p ns2:paraId="4B3A9B2F" ns2:textId="27A232C4" w:rsidR="000E04E6" w:rsidRPr="0026525E" w:rsidRDefault="000E04E6" w:rsidP="000E3A9A">
      <w:pPr>
        <w:widowControl w:val="0"/>
        <w:spacing w:after="80" w:line="18" w:lineRule="atLeast"/>
        <w:ind w:firstLine="509"/>
        <w:jc w:val="both"/>
        <w:rPr>
          <w:rFonts w:ascii="Traditional Arabic" w:hAnsi="Traditional Arabic" w:cs="Lotus Linotype"/>
          <w:sz w:val="36"/>
          <w:szCs w:val="32"/>
          <w:rtl/>
        </w:rPr>
      </w:pPr>
      <w:r>
        <w:rPr>
          <w:vanish/>
        </w:rPr>
        <w:t>{{PG:87}}</w:t>
      </w:r>
      <w:r>
        <w:rPr>
          <w:rFonts w:ascii="Traditional Arabic" w:hAnsi="Traditional Arabic" w:cs="Farsi Simple Bold" w:hint="cs"/>
          <w:noProof/>
          <w:sz w:val="38"/>
          <w:szCs w:val="38"/>
          <w:rtl/>
        </w:rPr>
        <w:drawing>
          <ns3:anchor distT="0" distB="0" distL="114300" distR="114300" simplePos="0" relativeHeight="251456512" behindDoc="0" locked="0" layoutInCell="1" allowOverlap="1" ns4:anchorId="0C928262" ns4:editId="0D187A3E">
            <ns3:simplePos x="0" y="0"/>
            <ns3:positionH relativeFrom="column">
              <ns3:posOffset>5272669</ns3:posOffset>
            </ns3:positionH>
            <ns3:positionV relativeFrom="paragraph">
              <ns3:posOffset>48260</ns3:posOffset>
            </ns3:positionV>
            <ns3:extent cx="396815" cy="409941"/>
            <ns3:effectExtent l="0" t="0" r="3810" b="0"/>
            <ns3:wrapNone/>
            <ns3:docPr id="239" name="صورة 239"/>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695306">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عَمَّا يَفْعَلُهُ بَعْضُ الطَلَبَةِ لِتَحْصيلِ العِلْمِ مِن العِنايَةِ بالـمسائلِ وبَحْثِها؛ فَيْجِتَمِعُونَ عَلى مَسْألَةٍ مِن الـمسائلِ التي وَقَعَ الخِلافُ حَوْلَها؛ ويَسْتَخْرِجُونَها مِن مَظانِّها؛ ويَبْحَثُونَ في الراجِحِ مِنها، ثُمَّ يَنْتَقِلُونَ إلى مَسْألَةٍ أُخْرَى؛ وهَكَذا، وهُمْ فِي ذلكِ عَلى غَيرِ خُطَّة؛ بلْ يَنْتَقِلُونَ من مَسألَةٍ في الصلاةِ مَثلًا؛ إلى أُخْرى فِي البُيوعِ؛ وثالثَةٍ في الحَجِّ؛ ورابِعَةٍ في الصيامِ وهكذا، ويَقُولُونَ إنَّ هذا يَخْتَصِرُ الوَقْتَ عَلى الطالِبِ؛ ويُكْسِبهُ سَعَةَ الإدراكِ والاطلاعَ على أقوالِ العلماءِ في البابِ معَ ما فِيهِ من الـمرانِ على البَحْثِ والتعْويدِ عَليْه، فَهْلْ ذلكَ صَحيحٌ وهلْ تَنْصَحُونَ بهِ أمْ لا؟</w:t>
      </w:r>
      <w:r w:rsidR="000E3A9A" w:rsidRPr="000E3A9A">
        <w:rPr>
          <w:rFonts w:ascii="Traditional Arabic" w:hAnsi="Traditional Arabic" w:cs="Lotus Linotype"/>
          <w:sz w:val="36"/>
          <w:szCs w:val="32"/>
          <w:rtl/>
        </w:rPr>
        <w:t>.</w:t>
      </w:r>
    </w:p>
    <w:p ns2:paraId="226033FE" ns2:textId="77777777" w:rsidR="000E04E6" w:rsidRPr="00095B64" w:rsidRDefault="000E04E6" w:rsidP="000E3A9A">
      <w:pPr>
        <w:widowControl w:val="0"/>
        <w:spacing w:after="80" w:line="18" w:lineRule="atLeast"/>
        <w:ind w:firstLine="284"/>
        <w:jc w:val="both"/>
        <w:rPr>
          <w:rFonts w:ascii="Traditional Arabic" w:hAnsi="Traditional Arabic" w:cs="Lotus Linotype"/>
          <w:b/>
          <w:bCs/>
          <w:sz w:val="36"/>
          <w:szCs w:val="34"/>
          <w:rtl/>
        </w:rPr>
      </w:pPr>
      <w:r>
        <w:rPr>
          <w:vanish/>
        </w:rPr>
        <w:t>{{PG:87}}</w:t>
      </w:r>
      <w:r w:rsidRPr="00250D3E">
        <w:rPr>
          <w:rFonts w:ascii="Traditional Arabic" w:hAnsi="Traditional Arabic" w:cs="Farsi Simple Bold" w:hint="cs"/>
          <w:sz w:val="38"/>
          <w:szCs w:val="38"/>
          <w:rtl/>
        </w:rPr>
        <w:t>الجواب</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5FB7498C" ns2:textId="64C320D8"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{{PG:87}}</w:t>
      </w:r>
      <w:r w:rsidRPr="00095B64">
        <w:rPr>
          <w:rFonts w:ascii="Traditional Arabic" w:hAnsi="Traditional Arabic" w:cs="Lotus Linotype"/>
          <w:b/>
          <w:bCs/>
          <w:sz w:val="36"/>
          <w:szCs w:val="34"/>
          <w:rtl/>
        </w:rPr>
        <w:t>فإنْ كانَ الطالِبُ</w:t>
      </w:r>
      <w:r w:rsidRPr="0026525E">
        <w:rPr>
          <w:rFonts w:ascii="Traditional Arabic" w:hAnsi="Traditional Arabic" w:cs="Lotus Linotype"/>
          <w:sz w:val="36"/>
          <w:szCs w:val="32"/>
          <w:rtl/>
        </w:rPr>
        <w:t xml:space="preserve"> مِمَّنَ </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ل</w:t>
      </w:r>
      <w:r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بِما يَحْتاجُ إلَيْهِ من عَلُومِ الآلِةِ وحَصَّلَ ما يَجْبُ عَلَيْهِ مِنْها، وقَطَعَ شَوطًا حَسنًا فِي دِراسَةِ كُتُبِ الحَديثِ والفِقْهِ على ما بَيَّناهُ في غَيرِ هذا الـموضِعِ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راجِعْ في كِتابِ العِلمِ من النوازلِ: الالتزامَ بِمَذهَبٍ في الطلب</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5"/>
      </w:r>
      <w:r w:rsidRPr="00B60092">
        <w:rPr>
          <w:rStyle w:val="a7"/>
          <w:rFonts w:ascii="Tahoma" w:hAnsi="Tahoma" w:cs="Traditional Arabic"/>
          <w:color w:val="0000FF"/>
          <w:sz w:val="36"/>
          <w:szCs w:val="36"/>
          <w:rtl/>
        </w:rPr>
        <w:t>)</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فَهَذه الطريقَةُ نافِعَةٌ جدً</w:t>
      </w:r>
      <w:r w:rsidR="00783926">
        <w:rPr>
          <w:rFonts w:ascii="Traditional Arabic" w:hAnsi="Traditional Arabic" w:cs="Lotus Linotype" w:hint="cs"/>
          <w:sz w:val="36"/>
          <w:szCs w:val="32"/>
          <w:rtl/>
        </w:rPr>
        <w:t>ّ</w:t>
      </w:r>
      <w:r w:rsidRPr="0026525E">
        <w:rPr>
          <w:rFonts w:ascii="Traditional Arabic" w:hAnsi="Traditional Arabic" w:cs="Lotus Linotype"/>
          <w:sz w:val="36"/>
          <w:szCs w:val="32"/>
          <w:rtl/>
        </w:rPr>
        <w:t>ا إن شاءَ اللهُ، لما فِيها مِن مُذاكَرَةِ العِلْمِ والتوسُّعِ في مَعْرِفَةِ مسائِلَه، على أنْ يَكُونَ رُفقاؤُهُ في ذلكَ من الـمتَأَهِّلينَ الأَقْوياءِ في الطلب</w:t>
      </w:r>
      <w:r w:rsidR="0078392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ومِمَّنْ ساوَوْهُ أو فاقُوه، مَعَ ما فِيها مِن اخْتِصارِ الوقْتِ وتَحْصيلِ كَثيرٍ من الفَوائدِ فِي الـمدَّةِ اليَسيرَةِ، إضافَةً إلى ما ذُكِرَ في السؤالِ من الفَوائدِ</w:t>
      </w:r>
      <w:r w:rsidR="000E3A9A" w:rsidRPr="000E3A9A">
        <w:rPr>
          <w:rFonts w:ascii="Traditional Arabic" w:hAnsi="Traditional Arabic" w:cs="Lotus Linotype"/>
          <w:sz w:val="36"/>
          <w:szCs w:val="32"/>
          <w:rtl/>
        </w:rPr>
        <w:t>.</w:t>
      </w:r>
    </w:p>
    <w:p ns2:paraId="158D7B7E" ns2:textId="1BE8A711"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{{PG:87}}</w:t>
      </w:r>
      <w:r w:rsidRPr="0026525E">
        <w:rPr>
          <w:rFonts w:ascii="Traditional Arabic" w:hAnsi="Traditional Arabic" w:cs="Lotus Linotype"/>
          <w:sz w:val="36"/>
          <w:szCs w:val="32"/>
          <w:rtl/>
        </w:rPr>
        <w:t>أَ</w:t>
      </w:r>
      <w:r w:rsidRPr="00095B64">
        <w:rPr>
          <w:rFonts w:ascii="Traditional Arabic" w:hAnsi="Traditional Arabic" w:cs="Lotus Linotype"/>
          <w:b/>
          <w:bCs/>
          <w:sz w:val="36"/>
          <w:szCs w:val="34"/>
          <w:rtl/>
        </w:rPr>
        <w:t xml:space="preserve">مَّا إنْ كانَ الطالِبُ في أوائلِ الطلَب، </w:t>
      </w:r>
      <w:r w:rsidRPr="0026525E">
        <w:rPr>
          <w:rFonts w:ascii="Traditional Arabic" w:hAnsi="Traditional Arabic" w:cs="Lotus Linotype"/>
          <w:sz w:val="36"/>
          <w:szCs w:val="32"/>
          <w:rtl/>
        </w:rPr>
        <w:t>أو ضَعِيفًا في التَحْصيلِ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وإنْ حَصَلَتْ لَهُ مِنْها بَعْضُ الفائِدَةِ إلا أنَّ ضَرَرَها عَلَيْهِ أكْثَرُ مِن نَفْعِها، بَلْ هَذا الصنِيعُ مِن بَعْضِ الطلابِ </w:t>
      </w:r>
      <w:r w:rsidRPr="00095B64">
        <w:rPr>
          <w:rFonts w:ascii="Traditional Arabic" w:hAnsi="Traditional Arabic" w:cs="Lotus Linotype"/>
          <w:b/>
          <w:bCs/>
          <w:sz w:val="36"/>
          <w:szCs w:val="34"/>
          <w:rtl/>
        </w:rPr>
        <w:t>آفةٌ مِن آفاتِ الطلَب</w:t>
      </w:r>
      <w:r w:rsidRPr="0026525E">
        <w:rPr>
          <w:rFonts w:ascii="Traditional Arabic" w:hAnsi="Traditional Arabic" w:cs="Lotus Linotype"/>
          <w:sz w:val="36"/>
          <w:szCs w:val="32"/>
          <w:rtl/>
        </w:rPr>
        <w:t>!، وَذلكَ لأُمُور:</w:t>
      </w:r>
    </w:p>
    <w:p ns2:paraId="6FC75F5F" ns2:textId="40813424"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{{PG:87}}</w:t>
      </w:r>
      <w:r w:rsidRPr="00095B64">
        <w:rPr>
          <w:rFonts w:ascii="Traditional Arabic" w:hAnsi="Traditional Arabic" w:cs="Lotus Linotype"/>
          <w:b/>
          <w:bCs/>
          <w:sz w:val="36"/>
          <w:szCs w:val="34"/>
          <w:rtl/>
        </w:rPr>
        <w:lastRenderedPageBreak/>
        <w:t>الأَوَّل</w:t>
      </w:r>
      <w:r w:rsidRPr="0026525E">
        <w:rPr>
          <w:rFonts w:ascii="Traditional Arabic" w:hAnsi="Traditional Arabic" w:cs="Lotus Linotype"/>
          <w:sz w:val="36"/>
          <w:szCs w:val="32"/>
          <w:rtl/>
        </w:rPr>
        <w:t>: أنَّهُ مُصادَمَةٌ لِسُنَّةٍ من سُنَنِ اللهِ الكَوْنِيَّةِ في الحَياةِ، والتي جَعَلَ اللهُ تعالَى فيها لِكُلِّ شَيءٍ قَدْرًا، وأقامَها عَلى نِظامٍ لا يَتَغَيَّرُ ولا يَتَبَدَّل، وهُو التَّدَرُّجُ فِي تَحْصيلِ الأسْباب، وذلكَ في كُلِّ شَيءٍ من شُئونِها، فالإنسانُ يُولَدُ طِفلا ثمَّ يَكْبرُ يوما يعْدَ يومٍ وسَنةً بعد سَنَة!، والنباتُ كَذلكَ يُزْرَعُ فَلا يُثْمِرُ إلا بَعْدِ دَهْرٍ قُدِّرَ لَه!، والـمرَضُ يَصِيبُ العَبْدَ فِيَتَداوَى مِنْهُ مَرَّةً بَعْدَ مَرَّة حَتَّى يَقَعَ البُرْءُ عَنْدَ قَدْرٍ مَعَيَّنٍ مِنْه!، والبِناءُ يُقامُ علَى الأساسِ أولًا ثمَّ يَرْتَقِي بانِيهِ درَجَةً فَدَرَجَة، وهكذا فِي كُلِّ أُمُورِ الحَياةِ إلى بِناءِ الأُمَمِ والدُّول!</w:t>
      </w:r>
      <w:r w:rsidR="00783926">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فَمَنْ رامَ خَرْقَ هذه السنَّةِ الكَونِيةِ كانَتْ النَتِيجَةُ عَكْسَ ما قَصَدَ إلَيْهِ، وآضَ جُهْدُهُ وبالًا عَلَيه</w:t>
      </w:r>
      <w:r w:rsidR="000E3A9A" w:rsidRPr="000E3A9A">
        <w:rPr>
          <w:rFonts w:ascii="Traditional Arabic" w:hAnsi="Traditional Arabic" w:cs="Lotus Linotype"/>
          <w:sz w:val="36"/>
          <w:szCs w:val="32"/>
          <w:rtl/>
        </w:rPr>
        <w:t>.</w:t>
      </w:r>
    </w:p>
    <w:p ns2:paraId="4EA2AE1B" ns2:textId="7C4A527C"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{{PG:88}}</w:t>
      </w:r>
      <w:r w:rsidRPr="0026525E">
        <w:rPr>
          <w:rFonts w:ascii="Traditional Arabic" w:hAnsi="Traditional Arabic" w:cs="Lotus Linotype"/>
          <w:sz w:val="36"/>
          <w:szCs w:val="32"/>
          <w:rtl/>
        </w:rPr>
        <w:t>وهَكذا الشأنُ في طَلَبِ العِلْمِ لا يَحْصلُ للإنْسانِ إلاَّ شَيئًا بَعْدَ شَيءٍ؛ معَ الصبرِ والـمثابَرةِ والأَناةِ</w:t>
      </w:r>
      <w:r w:rsidR="0078392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والبَدْءِ بِصغارِ مسائلِهِ قَبْلَ كِبارِها، كَما قِيل: أوَّلُ العِلْمِ السماعُ ثمَّ التَّقْيِيدُ ثمَّ الحفْظُ ثمَّ العَملُ ثمَّ التَّعْلِيمُ ثُمَّ التصْنِيف!، قالهُ النووِيُّ وغَيْرُهُ </w:t>
      </w:r>
      <w:r w:rsidR="00FD2A67">
        <w:rPr>
          <w:rFonts w:ascii="AAA GoldenLotus" w:hAnsi="AAA GoldenLotus" w:cs="Lotus Linotype"/>
          <w:color w:val="000000"/>
          <w:sz w:val="36"/>
          <w:szCs w:val="36"/>
        </w:rPr>
        <w:sym w:font="KFGQPC Arabic Symbols 01" w:char="F073"/>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6"/>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فانْظُرْ كَيفَ جَعَلَ التصْنِيفَ آخِرَها</w:t>
      </w:r>
      <w:r w:rsidR="0078392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وبَحْثُ الـمسائلِ علَى هذا الوَجْهِ نَوْعٌ مِن التصنيف</w:t>
      </w:r>
      <w:r w:rsidR="000E3A9A" w:rsidRPr="000E3A9A">
        <w:rPr>
          <w:rFonts w:ascii="Traditional Arabic" w:hAnsi="Traditional Arabic" w:cs="Lotus Linotype"/>
          <w:sz w:val="36"/>
          <w:szCs w:val="32"/>
          <w:rtl/>
        </w:rPr>
        <w:t>.</w:t>
      </w:r>
    </w:p>
    <w:p ns2:paraId="51FE1F8B" ns2:textId="49F09C38"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{{PG:88}}</w:t>
      </w:r>
      <w:r w:rsidRPr="00095B64">
        <w:rPr>
          <w:rFonts w:ascii="Traditional Arabic" w:hAnsi="Traditional Arabic" w:cs="Lotus Linotype"/>
          <w:b/>
          <w:bCs/>
          <w:sz w:val="36"/>
          <w:szCs w:val="34"/>
          <w:rtl/>
        </w:rPr>
        <w:t>الثانِي</w:t>
      </w:r>
      <w:r w:rsidRPr="0026525E">
        <w:rPr>
          <w:rFonts w:ascii="Traditional Arabic" w:hAnsi="Traditional Arabic" w:cs="Lotus Linotype"/>
          <w:sz w:val="36"/>
          <w:szCs w:val="32"/>
          <w:rtl/>
        </w:rPr>
        <w:t>: أنَّ فِيهِ مَشْغَلَةً للطالِبِ عَن تَحْصيلِ عُلُومِ الآلَةِ</w:t>
      </w:r>
      <w:r w:rsidR="0078392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والتي لا يَحْصُلُ لهُ التمَكُّنُ في العِلْمِ إلاَّ بِها، معَ حاجَتِها إلَى كَثْرَةِ الحِفظِ، والإنْسانُ أَفْرَغُ لَهُ فِي أوائلِ العُمُرِ مِنْهُ في أَواخِرِهِ؛ لما يَعْرِضُ لَهُ مِن الـمشاغِلِ التِي تَصْرِفُهُ عَنْهُ كُلَّما تَقَدَّمَتْ بِه السِّنُّ والحَياة</w:t>
      </w:r>
      <w:r w:rsidR="000E3A9A" w:rsidRPr="000E3A9A">
        <w:rPr>
          <w:rFonts w:ascii="Traditional Arabic" w:hAnsi="Traditional Arabic" w:cs="Lotus Linotype"/>
          <w:sz w:val="36"/>
          <w:szCs w:val="32"/>
          <w:rtl/>
        </w:rPr>
        <w:t>.</w:t>
      </w:r>
    </w:p>
    <w:p ns2:paraId="1D0CFA41" ns2:textId="2E74BA7B"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{{PG:88}}</w:t>
      </w:r>
      <w:r w:rsidRPr="00095B64">
        <w:rPr>
          <w:rFonts w:ascii="Traditional Arabic" w:hAnsi="Traditional Arabic" w:cs="Lotus Linotype"/>
          <w:b/>
          <w:bCs/>
          <w:sz w:val="36"/>
          <w:szCs w:val="34"/>
          <w:rtl/>
        </w:rPr>
        <w:t>الثالِثُ</w:t>
      </w:r>
      <w:r w:rsidRPr="0026525E">
        <w:rPr>
          <w:rFonts w:ascii="Traditional Arabic" w:hAnsi="Traditional Arabic" w:cs="Lotus Linotype"/>
          <w:sz w:val="36"/>
          <w:szCs w:val="32"/>
          <w:rtl/>
        </w:rPr>
        <w:t xml:space="preserve">: أَنَّهُ يُشَوِّشُ عَلَى الطالِبِ كَثْرَةُ الخِلافِ فِي الـمسائِلِ بَيْنَ العُلَماءِ، والـمبْتَدِئُ مِن الطُلابِ يَحْتاجُ إَلَى مَعْرِفَةِ الراجِحِ بِدَلَيلِهِ فَحَسْبُ، دُونَ التَّعْريجِ عَلى الخِلافِ بَينَ العُلَماء، وإنَّما يَحْتاجُ إلَى هَذا فِي مَرْتَبَةٍ أُخْرَى مِن التَحْصيلِ يُهَيَّأُ مَعَها للقُدْرَةِ عَلى الاسْتِنْباطِ والنظَرِ والترجيح، ألا تَرى إلى ابنِ رُشدِ لَمَّا صَنَّفَ كِتابَهُ الذي بَيَّنَ فِيهِ أقْوالَ الأئِمَّةِ ومَذاهِبِهِمْ سَماهُ: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بِدايَةَ الـمجْتَهْدِ ونِهايَةَ الـمقْتَصِد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فأشارَ بِذلكَ إلَى أنَّ الاطلاعَ على مَذاهِبِ الأئمَّةِ ومَدَارِكِ أَقْوالِهِمْ بِدايَةٌ لِتَحْصيلِ رُتْبَةِ الاجْتِهادِ فِي العِلم</w:t>
      </w:r>
      <w:r w:rsidR="000E3A9A" w:rsidRPr="000E3A9A">
        <w:rPr>
          <w:rFonts w:ascii="Traditional Arabic" w:hAnsi="Traditional Arabic" w:cs="Lotus Linotype"/>
          <w:sz w:val="36"/>
          <w:szCs w:val="32"/>
          <w:rtl/>
        </w:rPr>
        <w:t>.</w:t>
      </w:r>
    </w:p>
    <w:p ns2:paraId="15E95287" ns2:textId="03F2DD37"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{{PG:88}}</w:t>
      </w:r>
      <w:r w:rsidRPr="00095B64">
        <w:rPr>
          <w:rFonts w:ascii="Traditional Arabic" w:hAnsi="Traditional Arabic" w:cs="Lotus Linotype"/>
          <w:b/>
          <w:bCs/>
          <w:sz w:val="36"/>
          <w:szCs w:val="34"/>
          <w:rtl/>
        </w:rPr>
        <w:lastRenderedPageBreak/>
        <w:t>الرابِع</w:t>
      </w:r>
      <w:r w:rsidRPr="0026525E">
        <w:rPr>
          <w:rFonts w:ascii="Traditional Arabic" w:hAnsi="Traditional Arabic" w:cs="Lotus Linotype"/>
          <w:sz w:val="36"/>
          <w:szCs w:val="32"/>
          <w:rtl/>
        </w:rPr>
        <w:t>: وزِدْ عَلى هذا أنَّ بَحْثَ الـمسائلِ عَلى هذا الوَجْهِ الـمذكُورِ في السؤالِ يُوقِعُ الطالِبَ الـمبْتَدِئَ علَى العال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ي والنازِلِ مِن الخِلافِ لا فِي الـمذاهِبِ الأَرْبَعَةِ وحَدها؛ بلْ فِي مذاهِب الظاهِرِيَّةِ وأهْلِ الحديثِ وغَيرِهم، فَيَزيدُهُ ذلكَ حَيرَةً واضطرابًا</w:t>
      </w:r>
      <w:r w:rsidR="000E3A9A" w:rsidRPr="000E3A9A">
        <w:rPr>
          <w:rFonts w:ascii="Traditional Arabic" w:hAnsi="Traditional Arabic" w:cs="Lotus Linotype"/>
          <w:sz w:val="36"/>
          <w:szCs w:val="32"/>
          <w:rtl/>
        </w:rPr>
        <w:t>.</w:t>
      </w:r>
    </w:p>
    <w:p ns2:paraId="330FC063" ns2:textId="5510E66E"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{{PG:89}}</w:t>
      </w:r>
      <w:r w:rsidRPr="00095B64">
        <w:rPr>
          <w:rFonts w:ascii="Traditional Arabic" w:hAnsi="Traditional Arabic" w:cs="Lotus Linotype"/>
          <w:b/>
          <w:bCs/>
          <w:sz w:val="36"/>
          <w:szCs w:val="34"/>
          <w:rtl/>
        </w:rPr>
        <w:t>الخامِس</w:t>
      </w:r>
      <w:r w:rsidRPr="0026525E">
        <w:rPr>
          <w:rFonts w:ascii="Traditional Arabic" w:hAnsi="Traditional Arabic" w:cs="Lotus Linotype"/>
          <w:sz w:val="36"/>
          <w:szCs w:val="32"/>
          <w:rtl/>
        </w:rPr>
        <w:t xml:space="preserve">: أنَهُ يَقَعُ بِسَببِ ذلكَ مِن التَّعالـم والتطاوُلِ علَى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ما هُوَ مِن أَعْظَمِ الجِنايَةِ علَى العِلْمِ وأَهْلِه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لِكُلِّ إمامٍ من الأَئمَّةِ ولِكُلِّ مَذهَبٍ من الـمذاهِبِ قَواعِدَ مُحَرَّرَةً وضَوابِطَ مُقَرَّرَةً للاستِنْباطِ والترجِيحِ؛ والحالُ فِي الـمذكُورِ أَنَّهُ جاهِلٌّ بِها؛ فَلَيتَ شَعْرِي بَأيِّ مُرَجِّحٍ سَيُرَجِّحُ سِوى الجَهْلِ والهَوى، واللهُ الـمستعان</w:t>
      </w:r>
      <w:r w:rsidR="000E3A9A" w:rsidRPr="000E3A9A">
        <w:rPr>
          <w:rFonts w:ascii="Traditional Arabic" w:hAnsi="Traditional Arabic" w:cs="Lotus Linotype"/>
          <w:sz w:val="36"/>
          <w:szCs w:val="32"/>
          <w:rtl/>
        </w:rPr>
        <w:t>.</w:t>
      </w:r>
    </w:p>
    <w:p ns2:paraId="7E546A68" ns2:textId="2C562EBA"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{{PG:89}}</w:t>
      </w:r>
      <w:r w:rsidRPr="0026525E">
        <w:rPr>
          <w:rFonts w:ascii="Traditional Arabic" w:hAnsi="Traditional Arabic" w:cs="Lotus Linotype"/>
          <w:sz w:val="36"/>
          <w:szCs w:val="32"/>
          <w:rtl/>
        </w:rPr>
        <w:t>وقَدْ ابْتِلِينا بِهَذا فِي أَولِ عامَينِ مِن الطَّلَبِ مَعَ جَمْعٍ مِن أصحابِنا قَبْلَ أكْثَرَ مِن رُبُعِ قَرْنٍ من الزمانِ؛ ثُمَّ عافانا اللهُ تعالَى مِنْه، ومَنَّ عَلَينا بالجادَةِ القوِيمَةِ؛ والشِّرْعَةِ الـمسْتَقِيمَةِ؛ فإذا الفَرْقُ بَينَ الطرِيقَتَينِ كالفَرْقِ بَينَ الثَرَى والثُّرَيّا!؛ وبَيْنَ الظّامِئِ ومَن امْتَلأَ شِبَعًا وَرِيَّا!</w:t>
      </w:r>
      <w:r w:rsidR="000E3A9A" w:rsidRPr="000E3A9A">
        <w:rPr>
          <w:rFonts w:ascii="Traditional Arabic" w:hAnsi="Traditional Arabic" w:cs="Lotus Linotype"/>
          <w:sz w:val="36"/>
          <w:szCs w:val="32"/>
          <w:rtl/>
        </w:rPr>
        <w:t>.</w:t>
      </w:r>
    </w:p>
    <w:p ns2:paraId="3B8EDDBF" ns2:textId="41C7F150" w:rsidR="00783926"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{{PG:89}}</w:t>
      </w:r>
      <w:r w:rsidRPr="00095B64">
        <w:rPr>
          <w:rFonts w:ascii="Traditional Arabic" w:hAnsi="Traditional Arabic" w:cs="Lotus Linotype"/>
          <w:b/>
          <w:bCs/>
          <w:sz w:val="36"/>
          <w:szCs w:val="34"/>
          <w:rtl/>
        </w:rPr>
        <w:t xml:space="preserve">ثُمَّ أُنَبِّهُ إلَى أَمْرٍ مُهُمٍّ لا بُدَّ أنْ يَكُونَ الـمعَلِّمُونَ والـمرَبُّونَ مِنْهُ عَلى بَصيرَة، </w:t>
      </w:r>
      <w:r w:rsidRPr="0026525E">
        <w:rPr>
          <w:rFonts w:ascii="Traditional Arabic" w:hAnsi="Traditional Arabic" w:cs="Lotus Linotype"/>
          <w:sz w:val="36"/>
          <w:szCs w:val="32"/>
          <w:rtl/>
        </w:rPr>
        <w:t>وهُو أَنَّ الـمفْتَرَضَ فِي الطالِبِ تَهْيِئَتُهُ لِتَحَمُّلِ أَعْباءِ الدَّعْوَةِ وتَكالِيفِها، ومِنْ أُصُولِ ذلكَ تَقْدِيمُ الأَهَمِّ فالأَهَمِّ، والعِنايَةُ بِكُبْرَياتِ الـمسائِلِ التِي طَرَأَتْ عَلَى حَياةِ الـمسْلِمينَ؛ حيثُ يَكُونُ تَفْوِيتُها تَفْوِيتًا لأَعْظَمِ الـمصْلَحَتَينِ ولَوْ بِتَحْصِيلِ أَدْناهُما؛ ولا يُمْكِنُ ذلكَ إلاَّ بِتَرْبِيَةِ الناشِئَةِ وطلَبَةِ العِلْمِ عَلَى تَقِديمِ العِنايَةِ بِأصُولِ العِلْمِ وكُلِّياتِهِ؛ وتَجْنِيبِهِمْ إنْفاقَ ساعاتِ العُمُرِ وزَهْرَةَ الشبابِ فِي مسائلِ الفُرُوعِ الخِلافِيَّةِ الاجْتِهادِيَّةِ التِي لا يَتَأتَّى الترْجيحُ فِيها إلاَّ بَعْدَ التمَكُّنِ مِن العِلْمِ ومُرَاوَضَتِهِ وطُولِ الباعِ فِيه</w:t>
      </w:r>
      <w:r w:rsidR="000E3A9A" w:rsidRPr="000E3A9A">
        <w:rPr>
          <w:rFonts w:ascii="Traditional Arabic" w:hAnsi="Traditional Arabic" w:cs="Lotus Linotype" w:hint="cs"/>
          <w:sz w:val="36"/>
          <w:szCs w:val="32"/>
          <w:rtl/>
        </w:rPr>
        <w:t>.</w:t>
      </w:r>
    </w:p>
    <w:p ns2:paraId="07830CD3" ns2:textId="36720014" w:rsidR="000E04E6" w:rsidRPr="0026525E" w:rsidRDefault="000E04E6" w:rsidP="000E3A9A">
      <w:pPr>
        <w:widowControl w:val="0"/>
        <w:spacing w:after="80" w:line="18" w:lineRule="atLeast"/>
        <w:ind w:firstLine="284"/>
        <w:jc w:val="both"/>
        <w:rPr>
          <w:rFonts w:ascii="Traditional Arabic" w:hAnsi="Traditional Arabic" w:cs="Lotus Linotype"/>
          <w:sz w:val="36"/>
          <w:szCs w:val="32"/>
          <w:rtl/>
        </w:rPr>
      </w:pPr>
      <w:r>
        <w:rPr>
          <w:vanish/>
        </w:rPr>
        <w:t>{{PG:89}}</w:t>
      </w:r>
      <w:r w:rsidRPr="0026525E">
        <w:rPr>
          <w:rFonts w:ascii="Traditional Arabic" w:hAnsi="Traditional Arabic" w:cs="Lotus Linotype"/>
          <w:sz w:val="36"/>
          <w:szCs w:val="32"/>
          <w:rtl/>
        </w:rPr>
        <w:t>وهَذهِ ثَغْرَةٌ رُبَّما غَفِلَ عَنْها كَثِيرُونَ، مَعَ تَنَبُّهِ العَدُوِّ لَها ومَعْرِفَتِهِ بِخَطِرَها!</w:t>
      </w:r>
      <w:r w:rsidR="000E3A9A" w:rsidRPr="000E3A9A">
        <w:rPr>
          <w:rFonts w:ascii="Traditional Arabic" w:hAnsi="Traditional Arabic" w:cs="Lotus Linotype" w:hint="cs"/>
          <w:sz w:val="36"/>
          <w:szCs w:val="32"/>
          <w:rtl/>
        </w:rPr>
        <w:t>.</w:t>
      </w:r>
    </w:p>
    <w:p ns2:paraId="26858BC5" ns2:textId="442C2150" w:rsidR="000E04E6" w:rsidRPr="0026525E" w:rsidRDefault="00783926" w:rsidP="00783926">
      <w:pPr>
        <w:widowControl w:val="0"/>
        <w:spacing w:after="80" w:line="18" w:lineRule="atLeast"/>
        <w:ind w:hanging="58"/>
        <w:jc w:val="center"/>
        <w:rPr>
          <w:rFonts w:ascii="Traditional Arabic" w:hAnsi="Traditional Arabic" w:cs="Lotus Linotype"/>
          <w:sz w:val="36"/>
          <w:szCs w:val="32"/>
          <w:rtl/>
        </w:rPr>
      </w:pPr>
      <w:r>
        <w:rPr>
          <w:vanish/>
        </w:rPr>
        <w:t>{{PG:89}}</w:t>
      </w:r>
      <w:r>
        <w:rPr>
          <w:rFonts w:ascii="Traditional Arabic" w:hAnsi="Traditional Arabic" w:cs="Lotus Linotype"/>
          <w:sz w:val="36"/>
          <w:szCs w:val="32"/>
          <w:rtl/>
        </w:rPr>
        <w:t>والحَمْدُ للهِ أولًا وآخِرًا</w:t>
      </w:r>
      <w:r>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0E04E6" w:rsidRPr="0026525E">
        <w:rPr>
          <w:rFonts w:ascii="Traditional Arabic" w:hAnsi="Traditional Arabic" w:cs="Lotus Linotype"/>
          <w:sz w:val="36"/>
          <w:szCs w:val="32"/>
          <w:rtl/>
        </w:rPr>
        <w:t>واللهُ أعْلَمُ، وصلَّى اللهُ على مُحَمَّدٍ وعَلى آلِهِ وصَحْبِهِ وسلم</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ns2:paraId="497C8DDB" ns2:textId="77777777" w:rsidR="000E04E6" w:rsidRPr="0026525E" w:rsidRDefault="000E04E6" w:rsidP="00057857">
      <w:pPr>
        <w:widowControl w:val="0"/>
        <w:spacing w:after="80" w:line="18" w:lineRule="atLeast"/>
        <w:ind w:firstLine="284"/>
        <w:jc w:val="right"/>
        <w:rPr>
          <w:rFonts w:ascii="Traditional Arabic" w:hAnsi="Traditional Arabic" w:cs="Lotus Linotype"/>
          <w:sz w:val="36"/>
          <w:szCs w:val="32"/>
          <w:rtl/>
        </w:rPr>
      </w:pPr>
      <w:r>
        <w:rPr>
          <w:vanish/>
        </w:rPr>
        <w:t>{{PG:89}}</w:t>
      </w:r>
      <w:r w:rsidRPr="0026525E">
        <w:rPr>
          <w:rFonts w:ascii="Traditional Arabic" w:hAnsi="Traditional Arabic" w:cs="Lotus Linotype"/>
          <w:sz w:val="36"/>
          <w:szCs w:val="32"/>
          <w:rtl/>
        </w:rPr>
        <w:t>خادمُ العِلْمِ وَأَهْلِه</w:t>
      </w:r>
      <w:r w:rsidR="00D96CF4"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كانَ </w:t>
      </w:r>
      <w:r w:rsidRPr="00095B64">
        <w:rPr>
          <w:rFonts w:ascii="Traditional Arabic" w:hAnsi="Traditional Arabic" w:cs="Lotus Linotype"/>
          <w:b/>
          <w:bCs/>
          <w:sz w:val="36"/>
          <w:szCs w:val="34"/>
          <w:rtl/>
        </w:rPr>
        <w:t>اللهُ</w:t>
      </w:r>
      <w:r w:rsidRPr="0026525E">
        <w:rPr>
          <w:rFonts w:ascii="Traditional Arabic" w:hAnsi="Traditional Arabic" w:cs="Lotus Linotype"/>
          <w:sz w:val="36"/>
          <w:szCs w:val="32"/>
          <w:rtl/>
        </w:rPr>
        <w:t xml:space="preserve"> لَه</w:t>
      </w:r>
      <w:r w:rsidR="00D96CF4" w:rsidRPr="0026525E">
        <w:rPr>
          <w:rFonts w:ascii="Traditional Arabic" w:hAnsi="Traditional Arabic" w:cs="Lotus Linotype" w:hint="cs"/>
          <w:sz w:val="36"/>
          <w:szCs w:val="32"/>
          <w:rtl/>
        </w:rPr>
        <w:t>:</w:t>
      </w:r>
    </w:p>
    <w:p ns2:paraId="4A5AF6FB" ns2:textId="77777777" w:rsidR="000E04E6" w:rsidRPr="00095B64" w:rsidRDefault="000E04E6" w:rsidP="00783926">
      <w:pPr>
        <w:widowControl w:val="0"/>
        <w:spacing w:after="80" w:line="18" w:lineRule="atLeast"/>
        <w:ind w:firstLine="284"/>
        <w:jc w:val="right"/>
        <w:rPr>
          <w:rFonts w:ascii="Traditional Arabic" w:hAnsi="Traditional Arabic" w:cs="Lotus Linotype"/>
          <w:b/>
          <w:bCs/>
          <w:sz w:val="36"/>
          <w:szCs w:val="34"/>
          <w:rtl/>
        </w:rPr>
      </w:pPr>
      <w:r>
        <w:rPr>
          <w:vanish/>
        </w:rPr>
        <w:t>{{PG:89}}</w:t>
      </w:r>
      <w:r w:rsidRPr="00095B64">
        <w:rPr>
          <w:rFonts w:ascii="Traditional Arabic" w:hAnsi="Traditional Arabic" w:cs="Lotus Linotype"/>
          <w:b/>
          <w:bCs/>
          <w:sz w:val="36"/>
          <w:szCs w:val="34"/>
          <w:rtl/>
        </w:rPr>
        <w:t>أبو الوليد الغزي الأنصاري</w:t>
      </w:r>
    </w:p>
    <w:p ns2:paraId="1EC1CEA8" ns2:textId="2D6D1A07" w:rsidR="00D96CF4" w:rsidRPr="00BC2D33" w:rsidRDefault="000E04E6" w:rsidP="00057857">
      <w:pPr>
        <w:pStyle w:val="2"/>
        <w:spacing w:line="18" w:lineRule="atLeast"/>
        <w:rPr>
          <w:rtl/>
        </w:rPr>
      </w:pPr>
      <w:r>
        <w:rPr>
          <w:vanish/>
        </w:rPr>
        <w:t>{{PG:89}}</w:t>
      </w:r>
      <w:r w:rsidRPr="000E0759">
        <w:rPr>
          <w:rtl/>
        </w:rPr>
        <w:br w:type="page"/>
      </w:r>
      <w:bookmarkStart w:id="14" w:name="_Toc513468053"/>
      <w:r w:rsidR="00D96CF4" w:rsidRPr="00420228">
        <w:rPr>
          <w:rFonts w:ascii="Traditional Arabic" w:hAnsi="Traditional Arabic" w:cs="Traditional Arabic"/>
          <w:b/>
          <w:bCs/>
          <w:sz w:val="8"/>
          <w:szCs w:val="8"/>
          <w:rtl/>
        </w:rPr>
        <w:lastRenderedPageBreak/>
        <w:drawing>
          <ns3:anchor distT="0" distB="0" distL="114300" distR="114300" simplePos="0" relativeHeight="251500544" behindDoc="1" locked="0" layoutInCell="1" allowOverlap="1" ns4:anchorId="0BC2596C" ns4:editId="39ED4D4A">
            <ns3:simplePos x="0" y="0"/>
            <ns3:positionH relativeFrom="column">
              <ns3:posOffset>566469</ns3:posOffset>
            </ns3:positionH>
            <ns3:positionV relativeFrom="paragraph">
              <ns3:posOffset>-172085</ns3:posOffset>
            </ns3:positionV>
            <ns3:extent cx="4093698" cy="671945"/>
            <ns3:effectExtent l="0" t="0" r="2540" b="0"/>
            <ns3:wrapNone/>
            <ns3:docPr id="18" name="صورة 18"/>
            <ns3:cNvGraphicFramePr>
              <ns5:graphicFrameLocks noChangeAspect="1"/>
            </ns3:cNvGraphicFramePr>
            <ns5:graphic>
              <ns5:graphicData uri="http://schemas.openxmlformats.org/drawingml/2006/picture">
                <ns6:pic>
                  <ns6:nvPicPr>
                    <ns6:cNvPr id="563" name="``.jpg"/>
                    <ns6:cNvPicPr/>
                  </ns6:nvPicPr>
                  <ns6:blipFill>
                    <ns5:blip r:embed="rId21">
                      <ns5:extLst>
                        <ns5:ext uri="{28A0092B-C50C-407E-A947-70E740481C1C}">
                          <ns8:useLocalDpi val="0"/>
                        </ns5:ext>
                      </ns5:extLst>
                    </ns5:blip>
                    <ns5:stretch>
                      <ns5:fillRect/>
                    </ns5:stretch>
                  </ns6:blipFill>
                  <ns6:spPr bwMode="auto">
                    <ns5:xfrm>
                      <ns5:off x="0" y="0"/>
                      <ns5:ext cx="4093698" cy="67194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D96CF4" w:rsidRPr="00BC2D33">
        <w:rPr>
          <w:rtl/>
        </w:rPr>
        <w:t>مصطلحُ تَوحيدِ الح</w:t>
      </w:r>
      <w:r w:rsidR="004E3D27">
        <w:rPr>
          <w:rFonts w:hint="cs"/>
          <w:rtl/>
        </w:rPr>
        <w:t>ـ</w:t>
      </w:r>
      <w:r w:rsidR="00D96CF4" w:rsidRPr="00BC2D33">
        <w:rPr>
          <w:rtl/>
        </w:rPr>
        <w:t>اكِ</w:t>
      </w:r>
      <w:r w:rsidR="004E3D27">
        <w:rPr>
          <w:rFonts w:hint="cs"/>
          <w:rtl/>
        </w:rPr>
        <w:t>ـ</w:t>
      </w:r>
      <w:r w:rsidR="00D96CF4" w:rsidRPr="00BC2D33">
        <w:rPr>
          <w:rtl/>
        </w:rPr>
        <w:t>مِ</w:t>
      </w:r>
      <w:r w:rsidR="004E3D27">
        <w:rPr>
          <w:rFonts w:hint="cs"/>
          <w:rtl/>
        </w:rPr>
        <w:t>ـ</w:t>
      </w:r>
      <w:r w:rsidR="00D96CF4" w:rsidRPr="00BC2D33">
        <w:rPr>
          <w:rtl/>
        </w:rPr>
        <w:t>يةِ</w:t>
      </w:r>
      <w:bookmarkEnd w:id="14"/>
    </w:p>
    <w:p ns2:paraId="0C21C3D9" ns2:textId="77777777" w:rsidR="00D96CF4" w:rsidRPr="00420228" w:rsidRDefault="00D96CF4" w:rsidP="00057857">
      <w:pPr>
        <w:widowControl w:val="0"/>
        <w:spacing w:after="80" w:line="18" w:lineRule="atLeast"/>
        <w:ind w:firstLine="284"/>
        <w:jc w:val="center"/>
        <w:rPr>
          <w:rFonts w:ascii="Traditional Arabic" w:hAnsi="Traditional Arabic" w:cs="Traditional Arabic"/>
          <w:b/>
          <w:bCs/>
          <w:sz w:val="8"/>
          <w:szCs w:val="8"/>
          <w:rtl/>
        </w:rPr>
      </w:pPr>
      <w:r>
        <w:rPr>
          <w:vanish/>
        </w:rPr>
        <w:t>{{PG:91}}</w:t>
      </w:r>
    </w:p>
    <w:p ns2:paraId="066313E2" ns2:textId="77777777" w:rsidR="00D96CF4" w:rsidRPr="004213E8" w:rsidRDefault="00D96CF4" w:rsidP="00057857">
      <w:pPr>
        <w:widowControl w:val="0"/>
        <w:spacing w:after="80" w:line="18" w:lineRule="atLeast"/>
        <w:ind w:firstLine="284"/>
        <w:jc w:val="center"/>
        <w:rPr>
          <w:rFonts w:ascii="Traditional Arabic" w:hAnsi="Traditional Arabic" w:cs="Traditional Arabic"/>
          <w:sz w:val="28"/>
          <w:szCs w:val="26"/>
          <w:rtl/>
        </w:rPr>
      </w:pPr>
      <w:r>
        <w:rPr>
          <w:vanish/>
        </w:rPr>
        <w:t>{{PG:91}}</w:t>
      </w:r>
      <w:r w:rsidRPr="004213E8">
        <w:rPr>
          <w:rFonts w:ascii="Traditional Arabic" w:hAnsi="Traditional Arabic" w:cs="Traditional Arabic"/>
          <w:b/>
          <w:bCs/>
          <w:sz w:val="28"/>
          <w:szCs w:val="26"/>
          <w:rtl/>
        </w:rPr>
        <w:t>الفَتْوى رقم</w:t>
      </w:r>
      <w:r w:rsidRPr="004213E8">
        <w:rPr>
          <w:rFonts w:ascii="Traditional Arabic" w:hAnsi="Traditional Arabic" w:cs="Traditional Arabic"/>
          <w:sz w:val="28"/>
          <w:szCs w:val="26"/>
          <w:rtl/>
        </w:rPr>
        <w:t>: 97 / 1 / 6306</w:t>
      </w:r>
    </w:p>
    <w:p ns2:paraId="21FE737C" ns2:textId="77777777" w:rsidR="00D96CF4" w:rsidRPr="00420228" w:rsidRDefault="00D96CF4" w:rsidP="000E3A9A">
      <w:pPr>
        <w:widowControl w:val="0"/>
        <w:spacing w:after="80" w:line="18" w:lineRule="atLeast"/>
        <w:ind w:firstLine="284"/>
        <w:jc w:val="both"/>
        <w:rPr>
          <w:rFonts w:ascii="Traditional Arabic" w:hAnsi="Traditional Arabic" w:cs="Traditional Arabic"/>
          <w:b/>
          <w:bCs/>
          <w:sz w:val="2"/>
          <w:szCs w:val="2"/>
          <w:rtl/>
        </w:rPr>
      </w:pPr>
      <w:r>
        <w:rPr>
          <w:vanish/>
        </w:rPr>
        <w:t>{{PG:91}}</w:t>
      </w:r>
    </w:p>
    <w:p ns2:paraId="39A1203B" ns2:textId="5BCB644C" w:rsidR="00D96CF4" w:rsidRPr="0026525E" w:rsidRDefault="00D96CF4" w:rsidP="000E3A9A">
      <w:pPr>
        <w:widowControl w:val="0"/>
        <w:spacing w:after="80" w:line="18" w:lineRule="atLeast"/>
        <w:ind w:firstLine="509"/>
        <w:jc w:val="both"/>
        <w:rPr>
          <w:rFonts w:ascii="Traditional Arabic" w:hAnsi="Traditional Arabic" w:cs="Lotus Linotype"/>
          <w:sz w:val="36"/>
          <w:szCs w:val="32"/>
          <w:rtl/>
        </w:rPr>
      </w:pPr>
      <w:r>
        <w:rPr>
          <w:vanish/>
        </w:rPr>
        <w:t>{{PG:91}}</w:t>
      </w:r>
      <w:r>
        <w:rPr>
          <w:rFonts w:ascii="Traditional Arabic" w:hAnsi="Traditional Arabic" w:cs="Farsi Simple Bold" w:hint="cs"/>
          <w:noProof/>
          <w:sz w:val="38"/>
          <w:szCs w:val="38"/>
          <w:rtl/>
        </w:rPr>
        <w:drawing>
          <ns3:anchor distT="0" distB="0" distL="114300" distR="114300" simplePos="0" relativeHeight="251490304" behindDoc="0" locked="0" layoutInCell="1" allowOverlap="1" ns4:anchorId="5FBAED8B" ns4:editId="12777D8E">
            <ns3:simplePos x="0" y="0"/>
            <ns3:positionH relativeFrom="column">
              <ns3:posOffset>5273304</ns3:posOffset>
            </ns3:positionH>
            <ns3:positionV relativeFrom="paragraph">
              <ns3:posOffset>60960</ns3:posOffset>
            </ns3:positionV>
            <ns3:extent cx="396815" cy="409941"/>
            <ns3:effectExtent l="0" t="0" r="3810" b="0"/>
            <ns3:wrapNone/>
            <ns3:docPr id="525" name="صورة 525"/>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مِرارًا؛ عَنْ مُصْطَلَحِ </w:t>
      </w:r>
      <w:r w:rsidR="005B249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تَوحِيدِ الحاكِمِيَّةِ</w:t>
      </w:r>
      <w:r w:rsidR="005B249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هَلْ هُو مَوْجُودٌ فِي الشرْعِ، أمْ هُو مُبْتَدَعٌ كما قالَ بَعْضُهم؟</w:t>
      </w:r>
      <w:r w:rsidR="000E3A9A" w:rsidRPr="000E3A9A">
        <w:rPr>
          <w:rFonts w:ascii="Traditional Arabic" w:hAnsi="Traditional Arabic" w:cs="Lotus Linotype"/>
          <w:sz w:val="36"/>
          <w:szCs w:val="32"/>
          <w:rtl/>
        </w:rPr>
        <w:t>.</w:t>
      </w:r>
    </w:p>
    <w:p ns2:paraId="755E5C82" ns2:textId="77777777" w:rsidR="00D96CF4" w:rsidRPr="0026525E" w:rsidRDefault="00D96CF4" w:rsidP="000E3A9A">
      <w:pPr>
        <w:widowControl w:val="0"/>
        <w:spacing w:after="80" w:line="18" w:lineRule="atLeast"/>
        <w:ind w:firstLine="284"/>
        <w:jc w:val="both"/>
        <w:rPr>
          <w:rFonts w:ascii="Traditional Arabic" w:hAnsi="Traditional Arabic" w:cs="Lotus Linotype"/>
          <w:sz w:val="36"/>
          <w:szCs w:val="32"/>
          <w:rtl/>
        </w:rPr>
      </w:pPr>
      <w:r>
        <w:rPr>
          <w:vanish/>
        </w:rPr>
        <w:t>{{PG:91}}</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400FE8B4" ns2:textId="65A7A19E" w:rsidR="00D96CF4" w:rsidRPr="0026525E" w:rsidRDefault="00D96CF4" w:rsidP="000E3A9A">
      <w:pPr>
        <w:widowControl w:val="0"/>
        <w:spacing w:after="80" w:line="18" w:lineRule="atLeast"/>
        <w:ind w:firstLine="284"/>
        <w:jc w:val="both"/>
        <w:rPr>
          <w:rFonts w:ascii="Traditional Arabic" w:hAnsi="Traditional Arabic" w:cs="Lotus Linotype"/>
          <w:sz w:val="36"/>
          <w:szCs w:val="32"/>
          <w:rtl/>
        </w:rPr>
      </w:pPr>
      <w:r>
        <w:rPr>
          <w:vanish/>
        </w:rPr>
        <w:t>{{PG:91}}</w:t>
      </w:r>
      <w:r w:rsidRPr="00095B64">
        <w:rPr>
          <w:rFonts w:ascii="Traditional Arabic" w:hAnsi="Traditional Arabic" w:cs="Lotus Linotype"/>
          <w:b/>
          <w:bCs/>
          <w:sz w:val="36"/>
          <w:szCs w:val="34"/>
          <w:rtl/>
        </w:rPr>
        <w:t>فالتَّقْسيمُ الـمعُرُوفُ</w:t>
      </w:r>
      <w:r w:rsidRPr="0026525E">
        <w:rPr>
          <w:rFonts w:ascii="Traditional Arabic" w:hAnsi="Traditional Arabic" w:cs="Lotus Linotype"/>
          <w:sz w:val="36"/>
          <w:szCs w:val="32"/>
          <w:rtl/>
        </w:rPr>
        <w:t xml:space="preserve"> الـمشهُورُ للتوحيدِ</w:t>
      </w:r>
      <w:r w:rsidRPr="0026525E">
        <w:rPr>
          <w:rFonts w:ascii="Traditional Arabic" w:hAnsi="Traditional Arabic" w:cs="Lotus Linotype" w:hint="cs"/>
          <w:sz w:val="36"/>
          <w:szCs w:val="32"/>
          <w:rtl/>
        </w:rPr>
        <w:t xml:space="preserve"> - </w:t>
      </w:r>
      <w:r w:rsidRPr="0026525E">
        <w:rPr>
          <w:rFonts w:ascii="Traditional Arabic" w:hAnsi="Traditional Arabic" w:cs="Lotus Linotype"/>
          <w:sz w:val="36"/>
          <w:szCs w:val="32"/>
          <w:rtl/>
        </w:rPr>
        <w:t>الربوبِيَّةُ والألوهِيَّةُ والأسماءُ والصفات</w:t>
      </w:r>
      <w:r w:rsidRPr="0026525E">
        <w:rPr>
          <w:rFonts w:ascii="Traditional Arabic" w:hAnsi="Traditional Arabic" w:cs="Lotus Linotype" w:hint="cs"/>
          <w:sz w:val="36"/>
          <w:szCs w:val="32"/>
          <w:rtl/>
        </w:rPr>
        <w:t xml:space="preserve"> -</w:t>
      </w:r>
      <w:r w:rsidR="007B66F8">
        <w:rPr>
          <w:rFonts w:ascii="Traditional Arabic" w:hAnsi="Traditional Arabic" w:cs="Lotus Linotype"/>
          <w:sz w:val="36"/>
          <w:szCs w:val="32"/>
          <w:rtl/>
        </w:rPr>
        <w:t xml:space="preserve"> مُقَرَّر</w:t>
      </w:r>
      <w:r w:rsidR="007B66F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لدَى الـمتقَدِّمِينَ من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وَدِلِيلُهُ التَّتَبُّعُ والاسْتِقْراءُ التامُّ لِنُصُوصِ الشرع، وعَلَى ذلكَ دَلَّ الوَحْيانِ الشريفان، لا يُقالُ إنَّ هذا التقْسيمَ الثلاثِيَّ لَمْ يكُنْ مُعُروفًا زَمَنَ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وفي الصدْرِ الأَولِ مِنَ الأُمَّةِ </w:t>
      </w:r>
      <w:r w:rsidRPr="005800C7">
        <w:rPr>
          <w:rFonts w:ascii="Traditional Arabic" w:hAnsi="Traditional Arabic" w:cs="Traditional Arabic" w:hint="cs"/>
          <w:color w:val="000000"/>
          <w:sz w:val="40"/>
          <w:szCs w:val="40"/>
        </w:rPr>
        <w:sym w:font="AGA Arabesque" w:char="F079"/>
      </w:r>
      <w:r w:rsidRPr="0026525E">
        <w:rPr>
          <w:rFonts w:ascii="Traditional Arabic" w:hAnsi="Traditional Arabic" w:cs="Lotus Linotype"/>
          <w:sz w:val="36"/>
          <w:szCs w:val="32"/>
          <w:rtl/>
        </w:rPr>
        <w:t>!، لأّنَّهُ يُقالُ فِي جَوابِه: كَونُهُ لَمْ يَكُنْ مَعْرُوفًا بِحَسْبِ الاصْطلاحِ؛ نَعَمْ؛ سَلَّمْنا، أَما بَحَسْبِ الوُجُودِ! فَلا، كَما لا يَنْفِي اصْطِلاحُ النحاةِ عَلى تَقْسيمِ الكَلِمَةِ إلى اسمٍ وفِعْلٍ وحَرْفٍ وجُودَ ذلكَ فِي نَفْسِ الأَمْر، مَعَ أنَّ هذا لَمْ يكنْ مَعْروفًا في الصدْرِ الأَولِ كذلك، وإِنَّما أَحْوجَ الأَئِمَّةَ إلى هذهِ القِسْمَةِ الثلاثِيَّةِ ظُهُورُ طَوائِفِ أهْلِ البِدَع</w:t>
      </w:r>
      <w:r w:rsidR="005B249D" w:rsidRPr="00B60092">
        <w:rPr>
          <w:rStyle w:val="a7"/>
          <w:rFonts w:ascii="Tahoma" w:hAnsi="Tahoma" w:cs="Traditional Arabic"/>
          <w:color w:val="0000FF"/>
          <w:sz w:val="36"/>
          <w:szCs w:val="36"/>
          <w:rtl/>
        </w:rPr>
        <w:t>(</w:t>
      </w:r>
      <w:r w:rsidR="005B249D" w:rsidRPr="00B60092">
        <w:rPr>
          <w:rStyle w:val="a7"/>
          <w:rFonts w:ascii="Tahoma" w:hAnsi="Tahoma" w:cs="Traditional Arabic"/>
          <w:color w:val="0000FF"/>
          <w:sz w:val="36"/>
          <w:szCs w:val="36"/>
          <w:rtl/>
        </w:rPr>
        <w:footnoteReference w:id="87"/>
      </w:r>
      <w:r w:rsidR="005B249D"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واخْتِلاطُ الـمسْلِمينَ بَعْدَ انْتِشارِ الإسلامِ بِغَيْرِهم من الأُمَمِ فَتَسَرَّبَتْ إلى الـمسْلِمينَ كَثيرٌ مِن العَقائدِ الباطِلَةِ مِن الدياناتِ الأخْرىَ، كالقَوْلِ بِوِحْدَةِ الوُجُودِ والحُلُولِ والاتِّحادِ، وجَحْدِ صِفاتِ البارِي جَلَّ وعَلا وتَعْطِيلِها وتَأْوِيلِها؛ وأقْوالِ الفَلاسِفَةِ والـمتَكَلِّمينَ؛ وغَيْرِ ذلكَ مِمَّا تَصَدَّى الأئِمَّةُ لِبيانِ بُطْلانِهِ واقْتَضاهُمُ الاصْطِلاحَ علَى التَّقْسيمِ الـمذْكُورِ بَيانًا لما يَجِبُ عَلى العَبْدِ نَحْوَ خالِقِهِ تعالَى؛ وصِيانَةً لَهُ عنِ الوُقُوعِ فِيما يَقْدَحُ فِي ذلكَ ويَخْدِشُ صفاءَ التوْحيدِ الذي لأَجْلِهِ خُلِق</w:t>
      </w:r>
      <w:r w:rsidR="000E3A9A" w:rsidRPr="000E3A9A">
        <w:rPr>
          <w:rFonts w:ascii="Traditional Arabic" w:hAnsi="Traditional Arabic" w:cs="Lotus Linotype"/>
          <w:sz w:val="36"/>
          <w:szCs w:val="32"/>
          <w:rtl/>
        </w:rPr>
        <w:t>.</w:t>
      </w:r>
    </w:p>
    <w:p ns2:paraId="3D5F166F" ns2:textId="16F611C8" w:rsidR="00D96CF4" w:rsidRPr="0026525E" w:rsidRDefault="00D96CF4" w:rsidP="000E3A9A">
      <w:pPr>
        <w:widowControl w:val="0"/>
        <w:spacing w:after="80" w:line="18" w:lineRule="atLeast"/>
        <w:ind w:firstLine="284"/>
        <w:jc w:val="both"/>
        <w:rPr>
          <w:rFonts w:ascii="Traditional Arabic" w:hAnsi="Traditional Arabic" w:cs="Lotus Linotype"/>
          <w:sz w:val="36"/>
          <w:szCs w:val="32"/>
          <w:rtl/>
        </w:rPr>
      </w:pPr>
      <w:r>
        <w:rPr>
          <w:vanish/>
        </w:rPr>
        <w:t>{{PG:91}}</w:t>
      </w:r>
      <w:r w:rsidRPr="00095B64">
        <w:rPr>
          <w:rFonts w:ascii="Traditional Arabic" w:hAnsi="Traditional Arabic" w:cs="Lotus Linotype"/>
          <w:b/>
          <w:bCs/>
          <w:sz w:val="36"/>
          <w:szCs w:val="34"/>
          <w:rtl/>
        </w:rPr>
        <w:t>وعَلَى هَذا مَضى عَمَلُ</w:t>
      </w:r>
      <w:r w:rsidRPr="0026525E">
        <w:rPr>
          <w:rFonts w:ascii="Traditional Arabic" w:hAnsi="Traditional Arabic" w:cs="Lotus Linotype"/>
          <w:sz w:val="36"/>
          <w:szCs w:val="32"/>
          <w:rtl/>
        </w:rPr>
        <w:t xml:space="preserve">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ثُمَّ لَما وَقَعَ فِي القُرُونِ الأخِيرَةِ هَذهِ اسْتِبْدَالُ القَوانِينِ الوَضْعِيَّةِ بالشَّرْعِ الـمطَهَّرِ - وكانَ ذلكَ قَدْ سَبَقَ وقُوعُهُ فِي بَعْضِ أمْصارِ الـمسْلِمينَ؛ كَما وَقَعَ </w:t>
      </w:r>
      <w:r w:rsidRPr="0026525E">
        <w:rPr>
          <w:rFonts w:ascii="Traditional Arabic" w:hAnsi="Traditional Arabic" w:cs="Lotus Linotype"/>
          <w:sz w:val="36"/>
          <w:szCs w:val="32"/>
          <w:rtl/>
        </w:rPr>
        <w:lastRenderedPageBreak/>
        <w:t>زَمَنَ ابنِ تَيمِيةَ من التتار؛ وفِي بَلادِ الـمغْرِب الأَقْص</w:t>
      </w:r>
      <w:r w:rsidR="007B66F8">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ى مِن مُلُوكِ بَعْضِ الطوائِف، وفِي البلادِ الهِنْدِيَّةِ زَمَنَ السلطان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جلالِ الدين أكْبَر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القَرْنِ العاشِرِ الهِجْرِي - وعَمَّ ذلكَ وطَمَّ بِلادَ الإسلامِ بَعْدَ إلْغاءِ الخِلافَةِ الإسلامِيَّةِ فِي القَرْنِ الأَخِير، وبَلغَ التآمُرُ عَلَى بلادِ الإسلامِ إِلَى تَقْسيمِها وإلغاء أحكامِ الشرْعِ الإسلامِي مِنها</w:t>
      </w:r>
      <w:r w:rsidR="009F4F8D">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وإحْلالِ شَرائِعِ الأُمَمِ الكافِرَةِ النصرانِيَّةِ واليَهُودِيَّةِ مَحَلَّها!!؛ والتَّمْكِينِ لِدُعاةِ العِلْمانِيَّةِ والقَوْمِيَّةِ مِن القِيامِ عَلَيْها فِي أمصارِ الـمسْلِمين، حَتَّى غَدا الناسُ إلَيْها أسرابًا تِلْوَ أَسْرابٍ!؛ أَحْوجَ ذَلكَ أهْلَ العِلْمِ إلَى بَيانِ خَطَرِ هذه الواقِعَةِ عَلى الإسْلامِ وأَهْلِهِ، إذ كانَ التحاكُمُ إلَى شَرِيعَةِ اللهِ تعالَى والرضا بِحُكْمِهِ والتسليمُ لَهُ فارِقًا بَينَ الشرْكِ والتَوحِيد، وكانَ تَحْكِيمُ هذه الشرائعِ النصرانِيَّةِ واليَهُودِيَّةِ، والتَحاكُمُ إلَيْها عَنْ رِضًا وطَواعِيَةٍ مُناقِضًا لِما أمَرَ اللهُ تعالَى بِهِ مِن إفْرادِهِ بالربوبِيةِ والألوهِيَّةِ وحَدَهُ لا شَريكَ له ولِما أوْجَبَهُ مِن الكُفْرِ بالطاغُوتِ الذي لا يَصِحُّ إيمانُ عَبْدٍ إلاَّ بهِ</w:t>
      </w:r>
      <w:r w:rsidR="000E3A9A" w:rsidRPr="000E3A9A">
        <w:rPr>
          <w:rFonts w:ascii="Traditional Arabic" w:hAnsi="Traditional Arabic" w:cs="Lotus Linotype"/>
          <w:sz w:val="36"/>
          <w:szCs w:val="32"/>
          <w:rtl/>
        </w:rPr>
        <w:t>.</w:t>
      </w:r>
    </w:p>
    <w:p ns2:paraId="03EC8063" ns2:textId="2FE63E82"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{{PG:92}}</w:t>
      </w:r>
      <w:r w:rsidRPr="00095B64">
        <w:rPr>
          <w:rFonts w:ascii="Traditional Arabic" w:hAnsi="Traditional Arabic" w:cs="Lotus Linotype"/>
          <w:b/>
          <w:bCs/>
          <w:color w:val="000000"/>
          <w:sz w:val="36"/>
          <w:szCs w:val="34"/>
          <w:rtl/>
        </w:rPr>
        <w:t>وهذا الـمعْنَى الذي أَشَرْنا إَلَيهِ</w:t>
      </w:r>
      <w:r w:rsidR="009F4F8D">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وهُوَ إفْرادُ اللهِ تعالَى بالحُكْمِ والتش</w:t>
      </w:r>
      <w:r w:rsidR="009F4F8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رِيعِ مَدْلُولٌ عَلَيهِ بَنَحْوِ قَولِهِ تعالَى فِي سُورَةِ الأنْعام: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قُلْ إِنِّي نُهِيتُ أَنْ أَعْبُدَ الَّذِينَ تَدْعُونَ مِنْ دُونِ اللَّهِ قُلْ لَا أَتَّبِعُ أَهْوَاءَكُمْ قَدْ ضَلَلْتُ إِذًا وَ</w:t>
      </w:r>
      <w:r w:rsidR="009F4F8D">
        <w:rPr>
          <w:rFonts w:ascii="Traditional Arabic" w:hAnsi="Traditional Arabic" w:cs="KFGQPC Uthmanic Script HAFS"/>
          <w:b/>
          <w:bCs/>
          <w:color w:val="000000"/>
          <w:sz w:val="36"/>
          <w:szCs w:val="32"/>
          <w:rtl/>
        </w:rPr>
        <w:t xml:space="preserve">مَا أَنَا مِنَ الـمهْتَدِينَ </w:t>
      </w:r>
      <w:r w:rsidRPr="004213E8">
        <w:rPr>
          <w:rFonts w:ascii="Traditional Arabic" w:hAnsi="Traditional Arabic" w:cs="KFGQPC Uthmanic Script HAFS"/>
          <w:b/>
          <w:bCs/>
          <w:color w:val="000000"/>
          <w:sz w:val="36"/>
          <w:szCs w:val="32"/>
          <w:rtl/>
        </w:rPr>
        <w:t>56 قُلْ إِنِّي عَلَى بَيِّنَةٍ مِنْ رَبِّي وَكَذَّبْتُمْ بِهِ مَا عِنْدِي مَا تَسْتَعْجِلُونَ بِهِ إِنِ الْحُكْمُ إِلَّا لِلَّهِ يَقُصُّ الْحَقَّ وَهُوَ خَيْرُ الْفَاصِلِينَ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9F4F8D">
        <w:rPr>
          <w:rFonts w:ascii="Traditional Arabic" w:hAnsi="Traditional Arabic" w:cs="Traditional Arabic" w:hint="cs"/>
          <w:color w:val="000000"/>
          <w:sz w:val="26"/>
          <w:rtl/>
        </w:rPr>
        <w:t>[الأنعام: 56 - 57]</w:t>
      </w:r>
      <w:r w:rsidR="000E3A9A" w:rsidRPr="000E3A9A">
        <w:rPr>
          <w:rFonts w:ascii="Traditional Arabic" w:hAnsi="Traditional Arabic" w:cs="Lotus Linotype"/>
          <w:color w:val="000000"/>
          <w:sz w:val="36"/>
          <w:szCs w:val="32"/>
          <w:rtl/>
        </w:rPr>
        <w:t>.</w:t>
      </w:r>
    </w:p>
    <w:p ns2:paraId="23060433" ns2:textId="197509D2"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{{PG:92}}</w:t>
      </w:r>
      <w:r w:rsidRPr="0026525E">
        <w:rPr>
          <w:rFonts w:ascii="Traditional Arabic" w:hAnsi="Traditional Arabic" w:cs="Lotus Linotype"/>
          <w:color w:val="000000"/>
          <w:sz w:val="36"/>
          <w:szCs w:val="32"/>
          <w:rtl/>
        </w:rPr>
        <w:t xml:space="preserve">وقَوْلِهِ تعالَى فِيها أيضا: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ثُمَّ رُدُّوا إِلَى اللَّهِ مَوْلَاهُمُ الْحَقِّ أَلَا لَهُ الْحُكْمُ وَهُوَ أَسْرَعُ الْحَاسِبِينَ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[الأنعام: 62]</w:t>
      </w:r>
      <w:r w:rsidR="000E3A9A" w:rsidRPr="000E3A9A">
        <w:rPr>
          <w:rFonts w:ascii="Traditional Arabic" w:hAnsi="Traditional Arabic" w:cs="Lotus Linotype"/>
          <w:color w:val="000000"/>
          <w:sz w:val="36"/>
          <w:szCs w:val="32"/>
          <w:rtl/>
        </w:rPr>
        <w:t>.</w:t>
      </w:r>
    </w:p>
    <w:p ns2:paraId="38DBCEC7" ns2:textId="246B9D84"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{{PG:92}}</w:t>
      </w:r>
      <w:r w:rsidRPr="0026525E">
        <w:rPr>
          <w:rFonts w:ascii="Traditional Arabic" w:hAnsi="Traditional Arabic" w:cs="Lotus Linotype"/>
          <w:color w:val="000000"/>
          <w:sz w:val="36"/>
          <w:szCs w:val="32"/>
          <w:rtl/>
        </w:rPr>
        <w:t xml:space="preserve">وقَوْلِهِ فِيها أَيْضا: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أَفَغَيْرَ اللَّهِ أَبْتَغِي حَكَمًا وَهُوَ الَّذِي أَنْزَلَ إِلَيْكُمُ الْكِتَابَ مُفَصَّلًا وَالَّذِينَ آَتَيْنَاهُمُ الْكِتَابَ يَعْلَمُونَ أَنَّهُ مُنَزَّلٌ مِنْ رَبِّكَ بِالْحَقِّ فَلَا تَكُونَنَّ مِنَ الـممْتَرِينَ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9F4F8D">
        <w:rPr>
          <w:rFonts w:ascii="Traditional Arabic" w:hAnsi="Traditional Arabic" w:cs="Traditional Arabic" w:hint="cs"/>
          <w:color w:val="000000"/>
          <w:sz w:val="26"/>
          <w:rtl/>
        </w:rPr>
        <w:t>[الأنعام: 114]</w:t>
      </w:r>
      <w:r w:rsidR="000E3A9A" w:rsidRPr="000E3A9A">
        <w:rPr>
          <w:rFonts w:ascii="Traditional Arabic" w:hAnsi="Traditional Arabic" w:cs="Lotus Linotype"/>
          <w:color w:val="000000"/>
          <w:sz w:val="36"/>
          <w:szCs w:val="32"/>
          <w:rtl/>
        </w:rPr>
        <w:t>.</w:t>
      </w:r>
    </w:p>
    <w:p ns2:paraId="63986F40" ns2:textId="77B2B4B2"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{{PG:92}}</w:t>
      </w:r>
      <w:r w:rsidRPr="0026525E">
        <w:rPr>
          <w:rFonts w:ascii="Traditional Arabic" w:hAnsi="Traditional Arabic" w:cs="Lotus Linotype"/>
          <w:color w:val="000000"/>
          <w:sz w:val="36"/>
          <w:szCs w:val="32"/>
          <w:rtl/>
        </w:rPr>
        <w:t xml:space="preserve">وقَولِه تعالى فِي سُورَةِ يُوسُف: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 الْحُكْمُ إِلَّا لِلَّهِ أَمَرَ أَلَّا تَعْبُدُوا إِلَّا إِيَّاهُ ذَلِكَ الدِّينُ الْقَيِّمُ وَلَكِنَّ أَكْثَرَ النَّاسِ لَا يَعْلَمُونَ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[يوسف: 40]</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فالإشراكُ باللهِ سُبْحانَهُ في حُكْمِهِ كالإشراكِ بِهِ فِي عِبادَتِهِ؛ ولا فَرْق</w:t>
      </w:r>
      <w:r w:rsidR="000E3A9A" w:rsidRPr="000E3A9A">
        <w:rPr>
          <w:rFonts w:ascii="Traditional Arabic" w:hAnsi="Traditional Arabic" w:cs="Lotus Linotype"/>
          <w:color w:val="000000"/>
          <w:sz w:val="36"/>
          <w:szCs w:val="32"/>
          <w:rtl/>
        </w:rPr>
        <w:t>.</w:t>
      </w:r>
    </w:p>
    <w:p ns2:paraId="69F0C49C" ns2:textId="13BD161A"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{{PG:92}}</w:t>
      </w:r>
      <w:r w:rsidRPr="0026525E">
        <w:rPr>
          <w:rFonts w:ascii="Traditional Arabic" w:hAnsi="Traditional Arabic" w:cs="Lotus Linotype"/>
          <w:color w:val="000000"/>
          <w:sz w:val="36"/>
          <w:szCs w:val="32"/>
          <w:rtl/>
        </w:rPr>
        <w:t xml:space="preserve">وقَوْلِهِ تعالَى فِيها أَيضًا: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وَمَا أُغْنِي عَنْكُمْ مِنَ اللَّهِ مِنْ شَيْءٍ إِنِ الْحُكْمُ إِلَّا لِلَّهِ عَلَيْهِ </w:t>
      </w:r>
      <w:r w:rsidRPr="004213E8">
        <w:rPr>
          <w:rFonts w:ascii="Traditional Arabic" w:hAnsi="Traditional Arabic" w:cs="KFGQPC Uthmanic Script HAFS"/>
          <w:b/>
          <w:bCs/>
          <w:color w:val="000000"/>
          <w:sz w:val="36"/>
          <w:szCs w:val="32"/>
          <w:rtl/>
        </w:rPr>
        <w:lastRenderedPageBreak/>
        <w:t>تَوَكَّلْتُ وَعَلَيْهِ فَلْيَتَوَكَّلِ الـمتَوَكِّلُونَ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[يوسف: 67]</w:t>
      </w:r>
      <w:r w:rsidR="000E3A9A" w:rsidRPr="000E3A9A">
        <w:rPr>
          <w:rFonts w:ascii="Traditional Arabic" w:hAnsi="Traditional Arabic" w:cs="Lotus Linotype"/>
          <w:color w:val="000000"/>
          <w:sz w:val="36"/>
          <w:szCs w:val="32"/>
          <w:rtl/>
        </w:rPr>
        <w:t>.</w:t>
      </w:r>
    </w:p>
    <w:p ns2:paraId="54B3971F" ns2:textId="6D21E35F"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{{PG:93}}</w:t>
      </w:r>
      <w:r w:rsidRPr="0026525E">
        <w:rPr>
          <w:rFonts w:ascii="Traditional Arabic" w:hAnsi="Traditional Arabic" w:cs="Lotus Linotype"/>
          <w:color w:val="000000"/>
          <w:sz w:val="36"/>
          <w:szCs w:val="32"/>
          <w:rtl/>
        </w:rPr>
        <w:t xml:space="preserve">وقَولِهِ فِي القَصَصِ جَلَّ وعلا: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وَهُوَ اللَّهُ لَا إِلَهَ إِلَّا هُوَ لَهُ الْحَمْدُ فِي الْأُولَى وَالْآَخِرَةِ وَلَهُ الْحُكْمُ وَإِلَيْهِ تُرْجَعُونَ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[القصص: 70]</w:t>
      </w:r>
      <w:r w:rsidR="000E3A9A" w:rsidRPr="000E3A9A">
        <w:rPr>
          <w:rFonts w:ascii="Traditional Arabic" w:hAnsi="Traditional Arabic" w:cs="Lotus Linotype"/>
          <w:color w:val="000000"/>
          <w:sz w:val="36"/>
          <w:szCs w:val="32"/>
          <w:rtl/>
        </w:rPr>
        <w:t>.</w:t>
      </w:r>
    </w:p>
    <w:p ns2:paraId="08B9632C" ns2:textId="10976043"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{{PG:93}}</w:t>
      </w:r>
      <w:r w:rsidRPr="0026525E">
        <w:rPr>
          <w:rFonts w:ascii="Traditional Arabic" w:hAnsi="Traditional Arabic" w:cs="Lotus Linotype"/>
          <w:color w:val="000000"/>
          <w:sz w:val="36"/>
          <w:szCs w:val="32"/>
          <w:rtl/>
        </w:rPr>
        <w:t xml:space="preserve">وقَوْلِهِ فِيها أيضا: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يَصُدُّنَّكَ عَنْ آَيَاتِ اللَّهِ بَعْدَ إِذْ أُنْزِلَتْ إِلَيْكَ وَادْعُ إِلَى رَبِّكَ وَلَا تَكُونَنَّ مِنَ الـمشْرِكِينَ 87 وَلَا تَدْعُ مَعَ اللَّهِ إِلَهًا آَخَرَ لَا إِلَهَ إِلَّا هُوَ كُلُّ شَيْءٍ هَالِكٌ إِلَّا وَجْهَهُ لَهُ الْحُكْمُ وَإِلَيْهِ تُرْجَعُونَ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[القصص: 87]</w:t>
      </w:r>
      <w:r w:rsidR="000E3A9A" w:rsidRPr="000E3A9A">
        <w:rPr>
          <w:rFonts w:ascii="Traditional Arabic" w:hAnsi="Traditional Arabic" w:cs="Lotus Linotype"/>
          <w:color w:val="000000"/>
          <w:sz w:val="36"/>
          <w:szCs w:val="32"/>
          <w:rtl/>
        </w:rPr>
        <w:t>.</w:t>
      </w:r>
    </w:p>
    <w:p ns2:paraId="4B1E3978" ns2:textId="3C25C1DD"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{{PG:93}}</w:t>
      </w:r>
      <w:r w:rsidRPr="0026525E">
        <w:rPr>
          <w:rFonts w:ascii="Traditional Arabic" w:hAnsi="Traditional Arabic" w:cs="Lotus Linotype"/>
          <w:color w:val="000000"/>
          <w:sz w:val="36"/>
          <w:szCs w:val="32"/>
          <w:rtl/>
        </w:rPr>
        <w:t xml:space="preserve">وقَوْلِه تعالَى في سُورَةِ الشورَى: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وَمَا اخْتَلَفْتُمْ فِيهِ مِنْ شَيْءٍ فَحُكْمُهُ إِلَى اللَّهِ ذَلِكُمُ اللَّهُ رَبِّي عَلَيْهِ تَوَكَّلْتُ وَإِلَيْهِ أُنِيبُ</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[الشورى: 10]</w:t>
      </w:r>
      <w:r w:rsidR="000E3A9A" w:rsidRPr="000E3A9A">
        <w:rPr>
          <w:rFonts w:ascii="Traditional Arabic" w:hAnsi="Traditional Arabic" w:cs="Lotus Linotype"/>
          <w:color w:val="000000"/>
          <w:sz w:val="36"/>
          <w:szCs w:val="32"/>
          <w:rtl/>
        </w:rPr>
        <w:t>.</w:t>
      </w:r>
    </w:p>
    <w:p ns2:paraId="618F8A0E" ns2:textId="66209983"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{{PG:93}}</w:t>
      </w:r>
      <w:r w:rsidRPr="0026525E">
        <w:rPr>
          <w:rFonts w:ascii="Traditional Arabic" w:hAnsi="Traditional Arabic" w:cs="Lotus Linotype"/>
          <w:color w:val="000000"/>
          <w:sz w:val="36"/>
          <w:szCs w:val="32"/>
          <w:rtl/>
        </w:rPr>
        <w:t xml:space="preserve">وقَوْلِهِ في سُورَةِ الكَهْفِ: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يُشْرِكُ فِي حُكْمِهِ أَحَدًا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[الكهف: 26]</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
    <w:p ns2:paraId="5AB036A4" ns2:textId="2FCD3CBB"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{{PG:93}}</w:t>
      </w:r>
      <w:r w:rsidRPr="0026525E">
        <w:rPr>
          <w:rFonts w:ascii="Traditional Arabic" w:hAnsi="Traditional Arabic" w:cs="Lotus Linotype"/>
          <w:color w:val="000000"/>
          <w:sz w:val="36"/>
          <w:szCs w:val="32"/>
          <w:rtl/>
        </w:rPr>
        <w:t>فَكَيْفَ يُقالُ مَعَ هذا كُلِّهِ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 هذه الآياتِ الـمحْكُماتِ البَيِّناتِ إنَّ ذلكَ مُبْتَدَعٌ فِي الدينِ؟!!، فإنْ أرادَ القائِلُ الاصْطلاحَ والتَّقْسيمَ فَقَدْ قَدَّمْنا ما فِيه، وإنْ أرادَ الوُجُودَ في نَفْسِ الأمْرِ؛ فلا، بَلْ مَنْ سَمَّى ذلكَ اخْتِراعًا وبِدْعَةً مِن الـمعاصِرينَ! فَقَوْلُهُ هُو البِدْعَةُ فِي الدين، هدانا اللهُ وإياهُ إلى التي هِيَ أقْوم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52D1F93" ns2:textId="5729AF2B"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{{PG:93}}</w:t>
      </w:r>
      <w:r w:rsidRPr="00095B64">
        <w:rPr>
          <w:rFonts w:ascii="Traditional Arabic" w:hAnsi="Traditional Arabic" w:cs="Lotus Linotype"/>
          <w:b/>
          <w:bCs/>
          <w:color w:val="000000"/>
          <w:sz w:val="36"/>
          <w:szCs w:val="34"/>
          <w:rtl/>
        </w:rPr>
        <w:t xml:space="preserve">ثُمَّ إِنَّنِي أَرَى الأوْلَى فِي ذلكَ الْتَزامَ ما وَرَدَ عن السلَفِ </w:t>
      </w:r>
      <w:r w:rsidR="00FD2A67">
        <w:rPr>
          <w:rFonts w:ascii="AAA GoldenLotus" w:hAnsi="AAA GoldenLotus" w:cs="Lotus Linotype"/>
          <w:color w:val="000000"/>
          <w:sz w:val="36"/>
          <w:szCs w:val="36"/>
        </w:rPr>
        <w:sym w:font="KFGQPC Arabic Symbols 01" w:char="F073"/>
      </w:r>
      <w:r w:rsidR="004E3D2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ولأَنَّ هذا التَّوحِيدَ الذي ذَكَرُوه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تَوحيدَ الحاكِمِيَّةَ</w:t>
      </w:r>
      <w:r w:rsidRPr="0026525E">
        <w:rPr>
          <w:rFonts w:ascii="Traditional Arabic" w:hAnsi="Traditional Arabic" w:cs="Lotus Linotype" w:hint="cs"/>
          <w:color w:val="000000"/>
          <w:sz w:val="36"/>
          <w:szCs w:val="32"/>
          <w:rtl/>
        </w:rPr>
        <w:t xml:space="preserve"> - </w:t>
      </w:r>
      <w:r w:rsidRPr="0026525E">
        <w:rPr>
          <w:rFonts w:ascii="Traditional Arabic" w:hAnsi="Traditional Arabic" w:cs="Lotus Linotype"/>
          <w:color w:val="000000"/>
          <w:sz w:val="36"/>
          <w:szCs w:val="32"/>
          <w:rtl/>
        </w:rPr>
        <w:t>مُنْدَرِجٌ تَحْتَ أنواعِ التوحيدِ الثلاثَةِ التِي ذكَرُوها</w:t>
      </w:r>
      <w:r w:rsidR="004E3D2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تَقْسِيمٌ جامِعٌ ماِنِعٌ وللهِ الحَمْد</w:t>
      </w:r>
      <w:r w:rsidR="004E3D27">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وأدلُّ دَليلٍ عَلى هذا أنَّ الأئِمَّةَ علَى مَرِّ تارِيخِ الإسلامِ قَدْ جَعَلُوهُ أصلًا فِي رَدِّ ودَحْضِ كُلِّ كُفْرٍ وَشِركٍ وضَلالَة!!، وحَتَّى لا يَطَّرِدَ فَتْحُ البابِ فِي هَذا لِكُلِّ مِن أرَادَ الاصْطِلاحَ فِيما جَدَّ مِن نَوازِلِهِ بالـمسْلِمين، نَعَمْ؛ إنِ احْتِيجَ إلَيْهِ لِبَيانِ خَطَرِهِ والتحْذيرِ مِنْهُ وتنْبِيهِ مَنْ غَفَلَ عَنهُ فلا ضَيْرَ، ومَعَ هذا فَيُقالُ كذلك: حَسْبُ مَن احْتاجَ إلى بَيانِ هذا أنْ يَذكُرَ تَعَلُّقَهُ بأنواعِ التوحيدِ الثلاثَةِ بِوَجْهٍ مِن الوُجُوه، بَلْ ذلكَ أعْظُمُ أثَرًا وأشَدُّ وقْعًا وأَوضَحُ فِي البَيانِ، فَلَو قال قائل: إن مِن تَوحِيدِ الأُلُوهِيَّةِ أنْ يُفْرَدَ اللهُ تعالى وحْدَهُ لا شَريكَ لهُ بالتحْلِيلِ والتَّحْرِيمِ، فَيَتَعَبَّدَ </w:t>
      </w:r>
      <w:r w:rsidRPr="0026525E">
        <w:rPr>
          <w:rFonts w:ascii="Traditional Arabic" w:hAnsi="Traditional Arabic" w:cs="Lotus Linotype"/>
          <w:color w:val="000000"/>
          <w:sz w:val="36"/>
          <w:szCs w:val="32"/>
          <w:rtl/>
        </w:rPr>
        <w:lastRenderedPageBreak/>
        <w:t>الـمرْءُ بِتَحْلِيلِ ما أحَلَّهُ وتَحْريمِ ما حَرَّمَهُ، وإنَّ تَحْكِيمَ هَذهِ الشرائعِ الوضْعِيَّةِ شِركٌ باللهِ تعالَى وكُفْرٌ بَوحْدانِيَّتِه، وإنَّ التحاكُمَ إلى هذه القوانِينِ الوضْعِيَّةِ عَنْ رِضًا واخْتِيارٍ شِرْكٌ باللهِ في حُكْمِهِ والله تعالَى لا يُشْرِكُ فِي حَكْمِهِ أحَدًا؛ لكانَ ذلكَ مُحَصِّلًا لِغايَةِ الـمقْصُودِ، وباللهِ وحْدَهُ التوفِيق</w:t>
      </w:r>
      <w:r w:rsidR="000E3A9A" w:rsidRPr="000E3A9A">
        <w:rPr>
          <w:rFonts w:ascii="Traditional Arabic" w:hAnsi="Traditional Arabic" w:cs="Lotus Linotype"/>
          <w:color w:val="000000"/>
          <w:sz w:val="36"/>
          <w:szCs w:val="32"/>
          <w:rtl/>
        </w:rPr>
        <w:t>.</w:t>
      </w:r>
    </w:p>
    <w:p ns2:paraId="1F2116C2" ns2:textId="1524A70F"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{{PG:94}}</w:t>
      </w:r>
      <w:r w:rsidRPr="0026525E">
        <w:rPr>
          <w:rFonts w:ascii="Traditional Arabic" w:hAnsi="Traditional Arabic" w:cs="Lotus Linotype"/>
          <w:color w:val="000000"/>
          <w:sz w:val="36"/>
          <w:szCs w:val="32"/>
          <w:rtl/>
        </w:rPr>
        <w:t xml:space="preserve">والأَمْرُ يَسيرٌ قَريبٌ إنْ شاءَ اللهُ سُبْحانَهُ؛ فلا حَاجَةَ إلى ما يَصْنَعُهُ بَعْضُهُمْ مِن التهْويلِ والتَّشْنِيعِ عَلى الـمخالِفِ ورَمْيِهِ بالبِدْعَةِ والخُرُوجِ عنْ جادَّةِ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خاصَّةً وقَدْ بَيَّنا لكَ مَقاصِدَ من قالَ بِهِ مِن الـمعاصِرين، كما لا يَلْزَمُ مَن أنْكَرَ التَّسْمِيَةَ الحادِثَةَ هذه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تَوْحيدَ الحاكِمِيَّةِ</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أنْ يَكُونَ مُنْكِرًا لِما دَلَّتْ عَلَيهِ مِن الـمعْنَى؛ كما يَظْهَرُ مِما سَبَق</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8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والله أعلم</w:t>
      </w:r>
      <w:r w:rsidR="000E3A9A" w:rsidRPr="000E3A9A">
        <w:rPr>
          <w:rFonts w:ascii="Traditional Arabic" w:hAnsi="Traditional Arabic" w:cs="Lotus Linotype"/>
          <w:color w:val="000000"/>
          <w:sz w:val="36"/>
          <w:szCs w:val="32"/>
          <w:rtl/>
        </w:rPr>
        <w:t>.</w:t>
      </w:r>
    </w:p>
    <w:p ns2:paraId="5372C779" ns2:textId="6C0942D5"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{{PG:94}}</w:t>
      </w:r>
      <w:r w:rsidRPr="0026525E">
        <w:rPr>
          <w:rFonts w:ascii="Traditional Arabic" w:hAnsi="Traditional Arabic" w:cs="Lotus Linotype"/>
          <w:color w:val="000000"/>
          <w:sz w:val="36"/>
          <w:szCs w:val="32"/>
          <w:rtl/>
        </w:rPr>
        <w:t>نَعَمْ إنْ كانَ مَقْصُودُ مَن يُنْكِرُ هذَا الاصْطِلاحَ التَّهْوينَ مِن شأْنِ القانُونِ الوَضْعِيِّ الكافِرِ وشأْنِ تَحْكِيمِهِ والتَّحاكُمِ إلَيْهِ؛ والـمجادَلَةَ عَن القائِمِينَ عَلَيهِ فِي أمْصارِ الإسلامِ - حَتَّى سَمَّوْا أَنْفُسَهُمْ مَشَرِّعِ</w:t>
      </w:r>
      <w:r w:rsidR="00D22CF1"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نَ؛ ومَجَالِسَهُمْ </w:t>
      </w:r>
      <w:r w:rsidRPr="0026525E">
        <w:rPr>
          <w:rFonts w:ascii="Traditional Arabic" w:hAnsi="Traditional Arabic" w:cs="Lotus Linotype" w:hint="cs"/>
          <w:color w:val="000000"/>
          <w:sz w:val="36"/>
          <w:szCs w:val="32"/>
          <w:rtl/>
        </w:rPr>
        <w:t xml:space="preserve">بـ </w:t>
      </w:r>
      <w:r w:rsidRPr="0026525E">
        <w:rPr>
          <w:rFonts w:ascii="Traditional Arabic" w:hAnsi="Traditional Arabic" w:cs="Lotus Linotype" w:hint="eastAsia"/>
          <w:color w:val="000000"/>
          <w:sz w:val="36"/>
          <w:szCs w:val="32"/>
          <w:rtl/>
        </w:rPr>
        <w:t>«</w:t>
      </w:r>
      <w:r w:rsidR="004E3D27">
        <w:rPr>
          <w:rFonts w:ascii="Traditional Arabic" w:hAnsi="Traditional Arabic" w:cs="Lotus Linotype"/>
          <w:color w:val="000000"/>
          <w:sz w:val="36"/>
          <w:szCs w:val="32"/>
          <w:rtl/>
        </w:rPr>
        <w:t>الـمجالِسِ الت</w:t>
      </w:r>
      <w:r w:rsidR="004E3D27">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شريعِيَّةِ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فَنازَعُوا اللهَ تعالَى فِي أُلُوهِيَّتِهِ - كَما يَصًنْعُهُ بَعْضهم!؛ فَتِلكَ مَسْألَةٌ أُخْرى يَحْتاجُ الجَوابُ عَنْها إلَى تَفْصيلٍ فِي مَوْضِعٍ آخَرَ؛ فإنَّ تَشْرِيعَ القوانِينِ وإخْضاعَ الخَلْقِ للتحاكُمِ إلَيها كُفْرٌ مُخْرِجٌ مِن مِلَّةِ الإسلامِ حَتَّى وإنْ زَعَمَ القائِمُ عَلَيْهِ أنَّ شَرْعَ اللهِ أكْمَلُ وأَحْسَن؛ أعاذَنا اللّهُ وعَافَاناَ وكافَّةَ الـمسْلِمينَ مِن هَذهِ الفاقِرِةِ العَمِيَّةِ والداهِيَةِ الـمدْهِيَّةِ، ولا حَوْلَ ولا قُوّةَ إلا باللهِ؛ واللهُ الـمسْتَعانُ؛ وصلَّى اللهُ علَى مَحَمَّدٍ وآلِهِ وصحبهِ وسلم</w:t>
      </w:r>
      <w:r w:rsidR="000E3A9A" w:rsidRPr="000E3A9A">
        <w:rPr>
          <w:rFonts w:ascii="Traditional Arabic" w:hAnsi="Traditional Arabic" w:cs="Lotus Linotype"/>
          <w:color w:val="000000"/>
          <w:sz w:val="36"/>
          <w:szCs w:val="32"/>
          <w:rtl/>
        </w:rPr>
        <w:t>.</w:t>
      </w:r>
    </w:p>
    <w:p ns2:paraId="755B533B" ns2:textId="0B19251B" w:rsidR="00D96CF4" w:rsidRPr="0026525E" w:rsidRDefault="00D96CF4"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{{PG:94}}</w:t>
      </w:r>
      <w:r w:rsidRPr="0026525E">
        <w:rPr>
          <w:rFonts w:ascii="Traditional Arabic" w:hAnsi="Traditional Arabic" w:cs="Lotus Linotype"/>
          <w:color w:val="000000"/>
          <w:sz w:val="36"/>
          <w:szCs w:val="32"/>
          <w:rtl/>
        </w:rPr>
        <w:t>والحمدُ للهِ رب العالـمين</w:t>
      </w:r>
      <w:r w:rsidR="000E3A9A" w:rsidRPr="000E3A9A">
        <w:rPr>
          <w:rFonts w:ascii="Traditional Arabic" w:hAnsi="Traditional Arabic" w:cs="Lotus Linotype"/>
          <w:color w:val="000000"/>
          <w:sz w:val="36"/>
          <w:szCs w:val="32"/>
          <w:rtl/>
        </w:rPr>
        <w:t>.</w:t>
      </w:r>
    </w:p>
    <w:p ns2:paraId="2DA068E6" ns2:textId="0C3E453B" w:rsidR="00D96CF4" w:rsidRPr="0026525E" w:rsidRDefault="00D96CF4" w:rsidP="00057857">
      <w:pPr>
        <w:widowControl w:val="0"/>
        <w:spacing w:after="80" w:line="18" w:lineRule="atLeast"/>
        <w:ind w:right="709" w:firstLine="284"/>
        <w:jc w:val="right"/>
        <w:rPr>
          <w:rFonts w:ascii="Traditional Arabic" w:hAnsi="Traditional Arabic" w:cs="Lotus Linotype"/>
          <w:color w:val="000000"/>
          <w:sz w:val="36"/>
          <w:szCs w:val="32"/>
          <w:rtl/>
        </w:rPr>
      </w:pPr>
      <w:r>
        <w:rPr>
          <w:vanish/>
        </w:rPr>
        <w:t>{{PG:94}}</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ns2:paraId="7DE4FF3E" ns2:textId="77777777" w:rsidR="00D96CF4" w:rsidRPr="00095B64" w:rsidRDefault="00D96CF4"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{{PG:94}}</w:t>
      </w:r>
      <w:r w:rsidRPr="00095B64">
        <w:rPr>
          <w:rFonts w:ascii="Traditional Arabic" w:hAnsi="Traditional Arabic" w:cs="Lotus Linotype"/>
          <w:b/>
          <w:bCs/>
          <w:color w:val="000000"/>
          <w:sz w:val="36"/>
          <w:szCs w:val="34"/>
          <w:rtl/>
        </w:rPr>
        <w:t xml:space="preserve"> أبو الوليد الغزِّيُّ الأنصاريُّ</w:t>
      </w:r>
    </w:p>
    <w:p ns2:paraId="5520D67F" ns2:textId="77777777" w:rsidR="00D96CF4" w:rsidRPr="0026525E" w:rsidRDefault="00D96CF4" w:rsidP="00057857">
      <w:pPr>
        <w:widowControl w:val="0"/>
        <w:bidi w:val="0"/>
        <w:spacing w:after="80" w:line="18" w:lineRule="atLeast"/>
        <w:ind w:firstLine="284"/>
        <w:rPr>
          <w:rFonts w:ascii="Traditional Arabic" w:hAnsi="Traditional Arabic" w:cs="Lotus Linotype"/>
          <w:color w:val="000000"/>
          <w:sz w:val="36"/>
          <w:szCs w:val="32"/>
        </w:rPr>
      </w:pPr>
      <w:r>
        <w:rPr>
          <w:vanish/>
        </w:rPr>
        <w:t>{{PG:94}}</w:t>
      </w:r>
      <w:r w:rsidRPr="0026525E">
        <w:rPr>
          <w:rFonts w:ascii="Traditional Arabic" w:hAnsi="Traditional Arabic" w:cs="Lotus Linotype"/>
          <w:color w:val="000000"/>
          <w:sz w:val="36"/>
          <w:szCs w:val="32"/>
        </w:rPr>
        <w:br w:type="page"/>
      </w:r>
    </w:p>
    <w:p ns2:paraId="67D1B268" ns2:textId="77777777" w:rsidR="00D96CF4" w:rsidRPr="00BC2D33" w:rsidRDefault="006A76AE" w:rsidP="00057857">
      <w:pPr>
        <w:pStyle w:val="2"/>
        <w:spacing w:line="18" w:lineRule="atLeast"/>
        <w:ind w:hanging="654"/>
        <w:rPr>
          <w:rtl/>
        </w:rPr>
      </w:pPr>
      <w:r>
        <w:rPr>
          <w:vanish/>
        </w:rPr>
        <w:t>{{PG:95}}</w:t>
      </w:r>
      <w:bookmarkStart w:id="15" w:name="_Toc513468054"/>
      <w:r>
        <w:rPr>
          <w:rtl/>
        </w:rPr>
        <w:lastRenderedPageBreak/>
        <w:drawing>
          <ns3:anchor distT="0" distB="0" distL="114300" distR="114300" simplePos="0" relativeHeight="251807744" behindDoc="1" locked="0" layoutInCell="1" allowOverlap="1" ns4:anchorId="0F3CF79C" ns4:editId="30F3D991">
            <ns3:simplePos x="0" y="0"/>
            <ns3:positionH relativeFrom="margin">
              <ns3:posOffset>488315</ns3:posOffset>
            </ns3:positionH>
            <ns3:positionV relativeFrom="paragraph">
              <ns3:posOffset>-193675</ns3:posOffset>
            </ns3:positionV>
            <ns3:extent cx="4358409" cy="699077"/>
            <ns3:effectExtent l="0" t="0" r="4445" b="6350"/>
            <ns3:wrapNone/>
            <ns3:docPr id="581" name="صورة 581"/>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358409" cy="699077"/>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D96CF4" w:rsidRPr="00BC2D33">
        <w:rPr>
          <w:rtl/>
        </w:rPr>
        <w:t>حُكْمُ تَشْرِيعِ القوانِينِ الوَضْعِيّةِ</w:t>
      </w:r>
      <w:bookmarkEnd w:id="15"/>
    </w:p>
    <w:p ns2:paraId="72B62BAD" ns2:textId="77777777" w:rsidR="00D96CF4" w:rsidRPr="002647A2" w:rsidRDefault="00D96CF4" w:rsidP="00057857">
      <w:pPr>
        <w:widowControl w:val="0"/>
        <w:spacing w:after="80" w:line="18" w:lineRule="atLeast"/>
        <w:ind w:firstLine="284"/>
        <w:jc w:val="center"/>
        <w:rPr>
          <w:rFonts w:ascii="Traditional Arabic" w:hAnsi="Traditional Arabic" w:cs="Traditional Arabic"/>
          <w:b/>
          <w:bCs/>
          <w:sz w:val="10"/>
          <w:szCs w:val="10"/>
          <w:rtl/>
        </w:rPr>
      </w:pPr>
      <w:r>
        <w:rPr>
          <w:vanish/>
        </w:rPr>
        <w:t>{{PG:96}}</w:t>
      </w:r>
    </w:p>
    <w:p ns2:paraId="51B67B44" ns2:textId="77777777" w:rsidR="00D96CF4" w:rsidRPr="004213E8" w:rsidRDefault="00D96CF4" w:rsidP="00057857">
      <w:pPr>
        <w:widowControl w:val="0"/>
        <w:spacing w:after="80" w:line="18" w:lineRule="atLeast"/>
        <w:ind w:hanging="58"/>
        <w:jc w:val="center"/>
        <w:rPr>
          <w:rFonts w:ascii="Traditional Arabic" w:hAnsi="Traditional Arabic" w:cs="Traditional Arabic"/>
          <w:sz w:val="28"/>
          <w:szCs w:val="26"/>
          <w:rtl/>
        </w:rPr>
      </w:pPr>
      <w:r>
        <w:rPr>
          <w:vanish/>
        </w:rPr>
        <w:t>{{PG:96}}</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97/311/354</w:t>
      </w:r>
    </w:p>
    <w:p ns2:paraId="60A3BD70" ns2:textId="77777777" w:rsidR="00D96CF4" w:rsidRPr="00A128E0" w:rsidRDefault="00D96CF4" w:rsidP="00057857">
      <w:pPr>
        <w:widowControl w:val="0"/>
        <w:spacing w:after="80" w:line="18" w:lineRule="atLeast"/>
        <w:ind w:firstLine="284"/>
        <w:jc w:val="center"/>
        <w:rPr>
          <w:rFonts w:ascii="Traditional Arabic" w:hAnsi="Traditional Arabic" w:cs="Traditional Arabic"/>
          <w:sz w:val="10"/>
          <w:szCs w:val="10"/>
          <w:rtl/>
        </w:rPr>
      </w:pPr>
      <w:r>
        <w:rPr>
          <w:vanish/>
        </w:rPr>
        <w:t>{{PG:96}}</w:t>
      </w:r>
    </w:p>
    <w:p ns2:paraId="04A75472" ns2:textId="4E821319" w:rsidR="00D96CF4" w:rsidRPr="0026525E" w:rsidRDefault="00D96CF4" w:rsidP="00057857">
      <w:pPr>
        <w:widowControl w:val="0"/>
        <w:spacing w:after="80" w:line="18" w:lineRule="atLeast"/>
        <w:ind w:firstLine="509"/>
        <w:jc w:val="both"/>
        <w:rPr>
          <w:rFonts w:ascii="Traditional Arabic" w:hAnsi="Traditional Arabic" w:cs="Lotus Linotype"/>
          <w:sz w:val="36"/>
          <w:szCs w:val="32"/>
          <w:rtl/>
        </w:rPr>
      </w:pPr>
      <w:r>
        <w:rPr>
          <w:vanish/>
        </w:rPr>
        <w:t>{{PG:96}}</w:t>
      </w:r>
      <w:r>
        <w:rPr>
          <w:rFonts w:ascii="Traditional Arabic" w:hAnsi="Traditional Arabic" w:cs="Farsi Simple Bold" w:hint="cs"/>
          <w:noProof/>
          <w:sz w:val="38"/>
          <w:szCs w:val="38"/>
          <w:rtl/>
        </w:rPr>
        <w:drawing>
          <ns3:anchor distT="0" distB="0" distL="114300" distR="114300" simplePos="0" relativeHeight="251495424" behindDoc="0" locked="0" layoutInCell="1" allowOverlap="1" ns4:anchorId="2F7FDD15" ns4:editId="5EB2F540">
            <ns3:simplePos x="0" y="0"/>
            <ns3:positionH relativeFrom="column">
              <ns3:posOffset>5273304</ns3:posOffset>
            </ns3:positionH>
            <ns3:positionV relativeFrom="paragraph">
              <ns3:posOffset>60960</ns3:posOffset>
            </ns3:positionV>
            <ns3:extent cx="396815" cy="409941"/>
            <ns3:effectExtent l="0" t="0" r="3810" b="0"/>
            <ns3:wrapNone/>
            <ns3:docPr id="526" name="صورة 526"/>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وفِيما كتبَ إليهِ بعضُ الطلَبَةِ قَولُهُ: رأيْتُ فِي بَعْضِ الـمواضعِ من يقولُ: إنّ التشريعَ كانَ مَعْروفاُ فِي زمَنِ السلفِ من الصحابَةِ ومن بعدَهُم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sz w:val="36"/>
          <w:szCs w:val="32"/>
          <w:rtl/>
        </w:rPr>
        <w:t xml:space="preserve">؛ ومع ذلكَ فالـمنْقولُ عنهمْ عدمُ تكفِيرِ من فعلَ ذلكَ إلا إن كانَ مستَحلاّ له؛ واستدلّ على هذا بما رواهُ مسلمٌ من حديثِ البراءِ بن عازِبٍ في قصة اليهودِي الـمحمومِ الـمجلودِ؛ وفيه قولُهم: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فَلْنَجْتَمِعْ علَى شَيءٍ نُقِيمُهُ علَى الشريفِ والوَضِيعِ؛ فاجْتَمَعْنَا علَى التّحْمِيمِ وَالْجَلْدِ مَكَانَ الرّجْمِ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25F5C54" ns2:textId="3E71039B" w:rsidR="00D96CF4" w:rsidRPr="0026525E" w:rsidRDefault="00D96CF4"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{{PG:96}}</w:t>
      </w:r>
      <w:r w:rsidRPr="0026525E">
        <w:rPr>
          <w:rFonts w:ascii="Traditional Arabic" w:hAnsi="Traditional Arabic" w:cs="Lotus Linotype"/>
          <w:sz w:val="36"/>
          <w:szCs w:val="32"/>
          <w:rtl/>
        </w:rPr>
        <w:t xml:space="preserve">قال: فهذا </w:t>
      </w:r>
      <w:r w:rsidRPr="0026525E">
        <w:rPr>
          <w:rFonts w:ascii="Traditional Arabic" w:hAnsi="Traditional Arabic" w:cs="Lotus Linotype"/>
          <w:color w:val="000000"/>
          <w:sz w:val="36"/>
          <w:szCs w:val="32"/>
          <w:rtl/>
        </w:rPr>
        <w:t>تشريعٌ</w:t>
      </w:r>
      <w:r w:rsidRPr="0026525E">
        <w:rPr>
          <w:rFonts w:ascii="Traditional Arabic" w:hAnsi="Traditional Arabic" w:cs="Lotus Linotype"/>
          <w:sz w:val="36"/>
          <w:szCs w:val="32"/>
          <w:rtl/>
        </w:rPr>
        <w:t xml:space="preserve"> عامٌّ، وقد كانَ معروفًا عندهم ومع هذا لمْ يقُلْ أحدٌ من السلفِ من الصحابَةِ والتابعينَ بكُفْرِ فاعلِ ذلكَ؛ بل صرّحَ غيرُ واحدٍ بردّهِ؛ كما دلّ عليهِ أثرُ ابنِ عباسٍ وغيرُهُ</w:t>
      </w:r>
      <w:r w:rsidR="009025E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وكما يُعْرَفُ من النظرِ في أقوال الـمفسرينَ</w:t>
      </w:r>
      <w:r w:rsidR="000E3A9A" w:rsidRPr="000E3A9A">
        <w:rPr>
          <w:rFonts w:ascii="Traditional Arabic" w:hAnsi="Traditional Arabic" w:cs="Lotus Linotype"/>
          <w:sz w:val="36"/>
          <w:szCs w:val="32"/>
          <w:rtl/>
        </w:rPr>
        <w:t>.</w:t>
      </w:r>
    </w:p>
    <w:p ns2:paraId="3F65BDDC" ns2:textId="06B0501E" w:rsidR="00D96CF4" w:rsidRPr="0026525E" w:rsidRDefault="00D96CF4"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{{PG:96}}</w:t>
      </w:r>
      <w:r w:rsidRPr="0026525E">
        <w:rPr>
          <w:rFonts w:ascii="Traditional Arabic" w:hAnsi="Traditional Arabic" w:cs="Lotus Linotype"/>
          <w:sz w:val="36"/>
          <w:szCs w:val="32"/>
          <w:rtl/>
        </w:rPr>
        <w:t>فهلْ قولُهُ هذا صحيح أم لا؛ وما الجوابُ عنهُ إن قلْتُم بالثانِي؟</w:t>
      </w:r>
      <w:r w:rsidR="000E3A9A" w:rsidRPr="000E3A9A">
        <w:rPr>
          <w:rFonts w:ascii="Traditional Arabic" w:hAnsi="Traditional Arabic" w:cs="Lotus Linotype"/>
          <w:sz w:val="36"/>
          <w:szCs w:val="32"/>
          <w:rtl/>
        </w:rPr>
        <w:t>.</w:t>
      </w:r>
    </w:p>
    <w:p ns2:paraId="3D31755E" ns2:textId="77777777" w:rsidR="00D96CF4" w:rsidRPr="0026525E" w:rsidRDefault="00D96CF4" w:rsidP="000E3A9A">
      <w:pPr>
        <w:widowControl w:val="0"/>
        <w:spacing w:after="80" w:line="18" w:lineRule="atLeast"/>
        <w:ind w:firstLine="284"/>
        <w:jc w:val="both"/>
        <w:rPr>
          <w:rFonts w:ascii="Traditional Arabic" w:hAnsi="Traditional Arabic" w:cs="Lotus Linotype"/>
          <w:sz w:val="36"/>
          <w:szCs w:val="32"/>
          <w:rtl/>
        </w:rPr>
      </w:pPr>
      <w:r>
        <w:rPr>
          <w:vanish/>
        </w:rPr>
        <w:t>{{PG:96}}</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ns2:paraId="2D7065D3" ns2:textId="77777777"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{{PG:96}}</w:t>
      </w:r>
      <w:r w:rsidRPr="0026525E">
        <w:rPr>
          <w:rFonts w:ascii="Traditional Arabic" w:hAnsi="Traditional Arabic" w:cs="Lotus Linotype"/>
          <w:color w:val="000000"/>
          <w:sz w:val="36"/>
          <w:szCs w:val="32"/>
          <w:rtl/>
        </w:rPr>
        <w:t xml:space="preserve">فالظاهِرُ صِحّةُ ما ذكرَهُ القائلُ مِن أن تواطُؤَ اليَهُودِ على التحْمِيمِ والجلْدِ مكانَ الرجْمِ كانَ من قَبيلِ التشريعِ، </w:t>
      </w:r>
      <w:r w:rsidRPr="00095B64">
        <w:rPr>
          <w:rFonts w:ascii="Traditional Arabic" w:hAnsi="Traditional Arabic" w:cs="Lotus Linotype"/>
          <w:b/>
          <w:bCs/>
          <w:color w:val="000000"/>
          <w:sz w:val="36"/>
          <w:szCs w:val="34"/>
          <w:rtl/>
        </w:rPr>
        <w:t>سلّمْنا</w:t>
      </w:r>
      <w:r w:rsidRPr="0026525E">
        <w:rPr>
          <w:rFonts w:ascii="Traditional Arabic" w:hAnsi="Traditional Arabic" w:cs="Lotus Linotype"/>
          <w:color w:val="000000"/>
          <w:sz w:val="36"/>
          <w:szCs w:val="32"/>
          <w:rtl/>
        </w:rPr>
        <w:t xml:space="preserve">؛ أما أنْ يُرَتّبَ علَى ذلكَ ما ذُكِرَ في السؤالِ مِن أنّ التشريعَ كانَ معروفًا عندَ السلفِ ومع هذا لم يَحكموا بِكُفْرِ فاعِلِهِ؛ </w:t>
      </w:r>
      <w:r w:rsidRPr="00095B64">
        <w:rPr>
          <w:rFonts w:ascii="Traditional Arabic" w:hAnsi="Traditional Arabic" w:cs="Lotus Linotype"/>
          <w:b/>
          <w:bCs/>
          <w:color w:val="000000"/>
          <w:sz w:val="36"/>
          <w:szCs w:val="34"/>
          <w:rtl/>
        </w:rPr>
        <w:t>فَغَيرُ صَحيحٍ مِن وُجُوهٍ</w:t>
      </w:r>
      <w:r w:rsidRPr="0026525E">
        <w:rPr>
          <w:rFonts w:ascii="Traditional Arabic" w:hAnsi="Traditional Arabic" w:cs="Lotus Linotype"/>
          <w:color w:val="000000"/>
          <w:sz w:val="36"/>
          <w:szCs w:val="32"/>
          <w:rtl/>
        </w:rPr>
        <w:t xml:space="preserve">: </w:t>
      </w:r>
    </w:p>
    <w:p ns2:paraId="4BFF1EDA" ns2:textId="17BE4023"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{{PG:96}}</w:t>
      </w:r>
      <w:r w:rsidRPr="00095B64">
        <w:rPr>
          <w:rFonts w:ascii="Traditional Arabic" w:hAnsi="Traditional Arabic" w:cs="Lotus Linotype"/>
          <w:b/>
          <w:bCs/>
          <w:color w:val="000000"/>
          <w:sz w:val="36"/>
          <w:szCs w:val="34"/>
          <w:rtl/>
        </w:rPr>
        <w:t>الأَوّل</w:t>
      </w:r>
      <w:r w:rsidRPr="0026525E">
        <w:rPr>
          <w:rFonts w:ascii="Traditional Arabic" w:hAnsi="Traditional Arabic" w:cs="Lotus Linotype"/>
          <w:color w:val="000000"/>
          <w:sz w:val="36"/>
          <w:szCs w:val="32"/>
          <w:rtl/>
        </w:rPr>
        <w:t xml:space="preserve">: أنّ الآيةَ صريحَةٌ في تسمِيةِ الفعِلِ الـمذكورِ كُفْرًا؛ كما صَحَّ فِي سبَبِ نُزولِها عِندَ أبي داودَ في السننِ من حدِيثِ البراءِ بن عازِبٍ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وفيه: فَقالَ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اللهُمَّ إنّي أَوّلُ مَنْ أَحْيا أَمْرَكَ إِذْ أَمَاتُوهُ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فَأَمَرَ بِهِ فَرُجِمَ؛ فَأَنْزَلَ اللهُ </w:t>
      </w:r>
      <w:r w:rsidR="00E44C83" w:rsidRPr="0026525E">
        <w:rPr>
          <w:rFonts w:ascii="AAA GoldenLotus" w:hAnsi="AAA GoldenLotus" w:cs="Lotus Linotype"/>
          <w:sz w:val="38"/>
          <w:szCs w:val="38"/>
          <w:rtl/>
        </w:rPr>
        <w:sym w:font="KFGQPC Arabic Symbols 01" w:char="F063"/>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يا أَيّها الرّسولُ لا يَحْزُنْكَ الذينَ يُسارِعُونَ فِي </w:t>
      </w:r>
      <w:r w:rsidRPr="004213E8">
        <w:rPr>
          <w:rFonts w:ascii="Traditional Arabic" w:hAnsi="Traditional Arabic" w:cs="KFGQPC Uthmanic Script HAFS"/>
          <w:b/>
          <w:bCs/>
          <w:color w:val="000000"/>
          <w:sz w:val="36"/>
          <w:szCs w:val="32"/>
          <w:rtl/>
        </w:rPr>
        <w:lastRenderedPageBreak/>
        <w:t>الكُفْرِ</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41]</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وقد رَوى أحمدُ والطبرانِي فِي الـمعْجَمِ فِي سَبَبِ نُزُولِها خبرًا آخَرَ عن ابنِ عباسٍ </w:t>
      </w:r>
      <w:r w:rsidR="009025E9">
        <w:rPr>
          <w:rFonts w:ascii="AAA GoldenLotus" w:hAnsi="AAA GoldenLotus" w:cs="Lotus Linotype"/>
          <w:color w:val="000000"/>
          <w:sz w:val="36"/>
          <w:szCs w:val="36"/>
        </w:rPr>
        <w:sym w:font="KFGQPC Arabic Symbols 01" w:char="F06B"/>
      </w:r>
      <w:r w:rsidRPr="0026525E">
        <w:rPr>
          <w:rFonts w:ascii="Traditional Arabic" w:hAnsi="Traditional Arabic" w:cs="Lotus Linotype"/>
          <w:color w:val="000000"/>
          <w:sz w:val="36"/>
          <w:szCs w:val="32"/>
          <w:rtl/>
        </w:rPr>
        <w:t xml:space="preserve"> وأنها في طائفَتَينِ من اليَهُودِ إحداهما قَهَرَتِ الأُخْرى؛ حتّى اصطَلَحُوا على أنّ دِيَةَ قَتيلِ العَزِيزَةِ مائةُ وسقٍ وديةَ قتيلِ الذلِيلِةِ </w:t>
      </w:r>
      <w:r w:rsidRPr="0026525E">
        <w:rPr>
          <w:rFonts w:ascii="Traditional Arabic" w:hAnsi="Traditional Arabic" w:cs="Lotus Linotype" w:hint="cs"/>
          <w:color w:val="000000"/>
          <w:sz w:val="36"/>
          <w:szCs w:val="32"/>
          <w:rtl/>
        </w:rPr>
        <w:t>خَ</w:t>
      </w:r>
      <w:r w:rsidRPr="0026525E">
        <w:rPr>
          <w:rFonts w:ascii="Traditional Arabic" w:hAnsi="Traditional Arabic" w:cs="Lotus Linotype"/>
          <w:color w:val="000000"/>
          <w:sz w:val="36"/>
          <w:szCs w:val="32"/>
          <w:rtl/>
        </w:rPr>
        <w:t xml:space="preserve">مسونُ وسْقًا؛ فَلمّا جاءَ الإسلامُ أرادَتِ العزِيزَةُ أن تنظُرَ فِي حكمِ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فقالُوا: دُسُّوا إِلَى مُحَمّدٍ مَنْ يُخْبِرُ لَكُمْ رَأْيَهُ، إِنْ أَعْطاكُمْ مَا تُريدُونَ حَكّمْتُمُوهُ؛ وَإِنْ لَمْ يُعْطِكُمْ حَذِرْتُمْ فَلَمْ تُحَكّمُوهُ!!، فأنزلَ اللهُ تعالَى الآياتِ الـمذكُورَةَ إلى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بِمَا أَنْزَلَ اللهُ فَأُولَئِكَ هُمُ الفَاسِقُونَ</w:t>
      </w:r>
      <w:r w:rsidR="004213E8" w:rsidRPr="004213E8">
        <w:rPr>
          <w:rFonts w:cs="Sakkal Majalla" w:hint="cs"/>
          <w:b/>
          <w:b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54F6AD0" ns2:textId="7794EBE5"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{{PG:97}}</w:t>
      </w:r>
      <w:r w:rsidRPr="0026525E">
        <w:rPr>
          <w:rFonts w:ascii="Traditional Arabic" w:hAnsi="Traditional Arabic" w:cs="Lotus Linotype"/>
          <w:color w:val="000000"/>
          <w:sz w:val="36"/>
          <w:szCs w:val="32"/>
          <w:rtl/>
        </w:rPr>
        <w:t xml:space="preserve">وقد ذكرَ الألبانِيُّ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خَبرَ ابنِ عباسٍ </w:t>
      </w:r>
      <w:r w:rsidR="009025E9">
        <w:rPr>
          <w:rFonts w:ascii="AAA GoldenLotus" w:hAnsi="AAA GoldenLotus" w:cs="Lotus Linotype"/>
          <w:color w:val="000000"/>
          <w:sz w:val="36"/>
          <w:szCs w:val="36"/>
        </w:rPr>
        <w:sym w:font="KFGQPC Arabic Symbols 01" w:char="F06B"/>
      </w:r>
      <w:r w:rsidRPr="0026525E">
        <w:rPr>
          <w:rFonts w:ascii="Traditional Arabic" w:hAnsi="Traditional Arabic" w:cs="Lotus Linotype"/>
          <w:color w:val="000000"/>
          <w:sz w:val="36"/>
          <w:szCs w:val="32"/>
          <w:rtl/>
        </w:rPr>
        <w:t xml:space="preserve"> فِي السلسلةِ الصحيحَةِ؛ وعلّقَ علَيهِ بِكلامٍ طويلٍ جانَبَهُ الصوابُ فِي كَثِيرٍ مِنْهُ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ونأتِي بالجَوابِ عَنهُ فِي موْضِعٍ آخَرَ إن شاء الله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وفِيما نذكرُهُ فِي هذا الـموضِعٍ جَوابٌ عنْ بَعْضِهِ أيضًا</w:t>
      </w:r>
      <w:r w:rsidR="000E3A9A" w:rsidRPr="000E3A9A">
        <w:rPr>
          <w:rFonts w:ascii="Traditional Arabic" w:hAnsi="Traditional Arabic" w:cs="Lotus Linotype"/>
          <w:color w:val="000000"/>
          <w:sz w:val="36"/>
          <w:szCs w:val="32"/>
          <w:rtl/>
        </w:rPr>
        <w:t>.</w:t>
      </w:r>
    </w:p>
    <w:p ns2:paraId="22C16A55" ns2:textId="2C6A5CAE"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{{PG:97}}</w:t>
      </w:r>
      <w:r w:rsidRPr="00095B64">
        <w:rPr>
          <w:rFonts w:ascii="Traditional Arabic" w:hAnsi="Traditional Arabic" w:cs="Lotus Linotype"/>
          <w:b/>
          <w:bCs/>
          <w:color w:val="000000"/>
          <w:sz w:val="36"/>
          <w:szCs w:val="34"/>
          <w:rtl/>
        </w:rPr>
        <w:t>الثانِي</w:t>
      </w:r>
      <w:r w:rsidRPr="0026525E">
        <w:rPr>
          <w:rFonts w:ascii="Traditional Arabic" w:hAnsi="Traditional Arabic" w:cs="Lotus Linotype"/>
          <w:color w:val="000000"/>
          <w:sz w:val="36"/>
          <w:szCs w:val="32"/>
          <w:rtl/>
        </w:rPr>
        <w:t>: أنّ الأدلّةَ القاطِعَةَ بِكَونِ مُضاهاةِ اللهِ تعالَى في ال</w:t>
      </w:r>
      <w:r w:rsidRPr="0026525E">
        <w:rPr>
          <w:rFonts w:ascii="Traditional Arabic" w:hAnsi="Traditional Arabic" w:cs="Lotus Linotype" w:hint="cs"/>
          <w:color w:val="000000"/>
          <w:sz w:val="36"/>
          <w:szCs w:val="32"/>
          <w:rtl/>
        </w:rPr>
        <w:t>ت</w:t>
      </w:r>
      <w:r w:rsidRPr="0026525E">
        <w:rPr>
          <w:rFonts w:ascii="Traditional Arabic" w:hAnsi="Traditional Arabic" w:cs="Lotus Linotype"/>
          <w:color w:val="000000"/>
          <w:sz w:val="36"/>
          <w:szCs w:val="32"/>
          <w:rtl/>
        </w:rPr>
        <w:t>شريعِ شِرْكًا باللهِ فِي حُكْمِهِ وكُفْرًا ناقلًا عن مِلّةِ الإسلامِ كَثِيرَةٌ فِي كتابِ اللهِ تعالَى</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وهِي من الـمحْكَمِ الذِي يَجِبُ رَدُّ الـمتشابِهِ إلَيهِ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وهذا هُو شأنُ الراسِخِينَ فِي العِلمِ؛ فإن كانَ فِي الـمنقولِ عن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فِي تَفْسيرِ بَعْضِ الآياتِ ما يُخالِفُ ظاهِرُهُ الـمحْكَماتِ مِنْها وجَبَ الرجُوعُ إلَى الـمحْكَمِ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وحَمْلُ كَلامِهِمْ علَى وَجْهٍ لا يُعارِضُها؛ كما سيأتِي بَيانُهُ إن شاء اللهُ تعالَى</w:t>
      </w:r>
      <w:r w:rsidR="000E3A9A" w:rsidRPr="000E3A9A">
        <w:rPr>
          <w:rFonts w:ascii="Traditional Arabic" w:hAnsi="Traditional Arabic" w:cs="Lotus Linotype"/>
          <w:color w:val="000000"/>
          <w:sz w:val="36"/>
          <w:szCs w:val="32"/>
          <w:rtl/>
        </w:rPr>
        <w:t>.</w:t>
      </w:r>
    </w:p>
    <w:p ns2:paraId="7118FE44" ns2:textId="77777777" w:rsidR="00D96CF4" w:rsidRPr="00095B64" w:rsidRDefault="00D96CF4"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{{PG:97}}</w:t>
      </w:r>
      <w:r w:rsidRPr="00095B64">
        <w:rPr>
          <w:rFonts w:ascii="Traditional Arabic" w:hAnsi="Traditional Arabic" w:cs="Lotus Linotype"/>
          <w:b/>
          <w:bCs/>
          <w:color w:val="000000"/>
          <w:sz w:val="36"/>
          <w:szCs w:val="34"/>
          <w:rtl/>
        </w:rPr>
        <w:lastRenderedPageBreak/>
        <w:t>ولا بُدَّ هُنا مِن ذكْرِ بَعْضِ الـمحْكَمِ من ذلكَ؛ ليَكُونَ الـمسلِمُ علَى بَصِيرَةٍ من دِينِهِ</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واللهُ يُصلِحُ أحوالَنا وأحْوالَ الـمسلمينَ</w:t>
      </w:r>
      <w:r w:rsidRPr="0026525E">
        <w:rPr>
          <w:rFonts w:ascii="Traditional Arabic" w:hAnsi="Traditional Arabic" w:cs="Lotus Linotype" w:hint="cs"/>
          <w:color w:val="000000"/>
          <w:sz w:val="36"/>
          <w:szCs w:val="32"/>
          <w:rtl/>
        </w:rPr>
        <w:t>:</w:t>
      </w:r>
    </w:p>
    <w:p ns2:paraId="66DF6A2A" ns2:textId="4739CBA1" w:rsidR="00D96CF4" w:rsidRPr="00095B64" w:rsidRDefault="00D96CF4"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{{PG:98}}</w:t>
      </w:r>
      <w:r w:rsidRPr="00095B64">
        <w:rPr>
          <w:rFonts w:ascii="Traditional Arabic" w:hAnsi="Traditional Arabic" w:cs="Lotus Linotype"/>
          <w:b/>
          <w:bCs/>
          <w:color w:val="000000"/>
          <w:sz w:val="36"/>
          <w:szCs w:val="34"/>
          <w:rtl/>
        </w:rPr>
        <w:t>مِنْها</w:t>
      </w:r>
      <w:r w:rsidRPr="0026525E">
        <w:rPr>
          <w:rFonts w:ascii="Traditional Arabic" w:hAnsi="Traditional Arabic" w:cs="Lotus Linotype"/>
          <w:color w:val="000000"/>
          <w:sz w:val="36"/>
          <w:szCs w:val="32"/>
          <w:rtl/>
        </w:rPr>
        <w:t xml:space="preserve">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اتَّخَذُوا أَحْبَارَهُمْ وَرُهْبَانَهُمْ أَرْبَابًا مِنْ دُونِ اللَّهِ وَالـمسِيحَ ابْنَ مَرْيَمَ وَمَا أُمِرُوا إِلَّا لِيَعْبُدُوا إِلَهًـا وَاحِدًا لَا إِلَهَ إِلَّا هُوَ </w:t>
      </w:r>
      <w:r w:rsidR="009025E9">
        <w:rPr>
          <w:rFonts w:ascii="Traditional Arabic" w:hAnsi="Traditional Arabic" w:cs="KFGQPC Uthmanic Script HAFS"/>
          <w:b/>
          <w:bCs/>
          <w:color w:val="000000"/>
          <w:sz w:val="36"/>
          <w:szCs w:val="32"/>
          <w:rtl/>
        </w:rPr>
        <w:t xml:space="preserve">سُبْحَانَهُ عَمَّا يُشْرِكُونَ </w:t>
      </w:r>
      <w:r w:rsidRPr="004213E8">
        <w:rPr>
          <w:rFonts w:ascii="Traditional Arabic" w:hAnsi="Traditional Arabic" w:cs="KFGQPC Uthmanic Script HAFS"/>
          <w:b/>
          <w:bCs/>
          <w:color w:val="000000"/>
          <w:sz w:val="36"/>
          <w:szCs w:val="32"/>
          <w:rtl/>
        </w:rPr>
        <w:t>31</w:t>
      </w:r>
      <w:r w:rsidR="009025E9">
        <w:rPr>
          <w:rFonts w:ascii="Traditional Arabic" w:hAnsi="Traditional Arabic" w:cs="KFGQPC Uthmanic Script HAFS" w:hint="cs"/>
          <w:b/>
          <w:bCs/>
          <w:color w:val="000000"/>
          <w:sz w:val="36"/>
          <w:szCs w:val="32"/>
          <w:rtl/>
        </w:rPr>
        <w:t xml:space="preserve"> </w:t>
      </w:r>
      <w:r w:rsidRPr="004213E8">
        <w:rPr>
          <w:rFonts w:ascii="Traditional Arabic" w:hAnsi="Traditional Arabic" w:cs="KFGQPC Uthmanic Script HAFS"/>
          <w:b/>
          <w:bCs/>
          <w:color w:val="000000"/>
          <w:sz w:val="36"/>
          <w:szCs w:val="32"/>
          <w:rtl/>
        </w:rPr>
        <w:t xml:space="preserve">يُرِيدُونَ أَنْ يُطْفِئُوا نُورَ اللَّهِ بِأَفْوَاهِهِمْ وَيَأْبَى اللَّهُ إِلَّا أَنْ يُتِمَّ نُورَهُ </w:t>
      </w:r>
      <w:r w:rsidR="009025E9">
        <w:rPr>
          <w:rFonts w:ascii="Traditional Arabic" w:hAnsi="Traditional Arabic" w:cs="KFGQPC Uthmanic Script HAFS"/>
          <w:b/>
          <w:bCs/>
          <w:color w:val="000000"/>
          <w:sz w:val="36"/>
          <w:szCs w:val="32"/>
          <w:rtl/>
        </w:rPr>
        <w:t>وَلَوْ كَرِهَ الْكَافِرُونَ 32</w:t>
      </w:r>
      <w:r w:rsidRPr="004213E8">
        <w:rPr>
          <w:rFonts w:ascii="Traditional Arabic" w:hAnsi="Traditional Arabic" w:cs="KFGQPC Uthmanic Script HAFS"/>
          <w:b/>
          <w:bCs/>
          <w:color w:val="000000"/>
          <w:sz w:val="36"/>
          <w:szCs w:val="32"/>
          <w:rtl/>
        </w:rPr>
        <w:t xml:space="preserve"> هُوَ الَّذِي أَرْسَلَ رَسُولَهُ بِالْهُدَى وَدِينِ الْحَقِّ لِيُظْهِـرَهُ عَلَى الدِّينِ كُلِّهِ وَلَوْ كَرِهَ الـمشْرِكُونَ</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[التوبة: 31 - 33]</w:t>
      </w:r>
      <w:r w:rsidR="000E3A9A" w:rsidRPr="000E3A9A">
        <w:rPr>
          <w:rFonts w:ascii="Traditional Arabic" w:hAnsi="Traditional Arabic" w:cs="Lotus Linotype"/>
          <w:color w:val="000000"/>
          <w:sz w:val="36"/>
          <w:szCs w:val="34"/>
          <w:rtl/>
        </w:rPr>
        <w:t>.</w:t>
      </w:r>
    </w:p>
    <w:p ns2:paraId="23F8CA04" ns2:textId="01A9F445" w:rsidR="00D96CF4" w:rsidRPr="0026525E" w:rsidRDefault="009025E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{{PG:98}}</w:t>
      </w:r>
      <w:r>
        <w:rPr>
          <w:rFonts w:ascii="Traditional Arabic" w:hAnsi="Traditional Arabic" w:cs="Lotus Linotype" w:hint="cs"/>
          <w:color w:val="000000"/>
          <w:sz w:val="36"/>
          <w:szCs w:val="32"/>
          <w:rtl/>
        </w:rPr>
        <w:t>و</w:t>
      </w:r>
      <w:r w:rsidR="00D96CF4" w:rsidRPr="0026525E">
        <w:rPr>
          <w:rFonts w:ascii="Traditional Arabic" w:hAnsi="Traditional Arabic" w:cs="Lotus Linotype"/>
          <w:color w:val="000000"/>
          <w:sz w:val="36"/>
          <w:szCs w:val="32"/>
          <w:rtl/>
        </w:rPr>
        <w:t xml:space="preserve">حديثُ عديّ بن حاتِمٍ في هذه الآياتِ مَعْروف؛ رواهُ الترمذي في السنن وابنُ جريرٍ فٍي التفسيرِ وغَيرُهُما؛ وفيه أنّ عديا لما سمعَ النبِيّ </w:t>
      </w:r>
      <w:r w:rsidR="00D96CF4" w:rsidRPr="0026525E">
        <w:rPr>
          <w:rFonts w:ascii="Traditional Arabic" w:hAnsi="Traditional Arabic" w:cs="Lotus Linotype"/>
          <w:color w:val="000000"/>
          <w:sz w:val="36"/>
          <w:szCs w:val="32"/>
          <w:rtl/>
        </w:rPr>
        <w:sym w:font="AGA Arabesque" w:char="F065"/>
      </w:r>
      <w:r w:rsidR="00D96CF4" w:rsidRPr="0026525E">
        <w:rPr>
          <w:rFonts w:ascii="Traditional Arabic" w:hAnsi="Traditional Arabic" w:cs="Lotus Linotype"/>
          <w:color w:val="000000"/>
          <w:sz w:val="36"/>
          <w:szCs w:val="32"/>
          <w:rtl/>
        </w:rPr>
        <w:t xml:space="preserve"> يقرأ هذه الآياتِ؛ قالَ: إنا لسنا نَعْبُدُهُم؛ فقال: </w:t>
      </w:r>
      <w:r w:rsidR="00D96CF4" w:rsidRPr="0026525E">
        <w:rPr>
          <w:rFonts w:ascii="Traditional Arabic" w:hAnsi="Traditional Arabic" w:cs="Lotus Linotype" w:hint="cs"/>
          <w:color w:val="000000"/>
          <w:sz w:val="36"/>
          <w:szCs w:val="32"/>
          <w:rtl/>
        </w:rPr>
        <w:t>(</w:t>
      </w:r>
      <w:r w:rsidR="00D96CF4" w:rsidRPr="00095B64">
        <w:rPr>
          <w:rFonts w:ascii="Traditional Arabic" w:hAnsi="Traditional Arabic" w:cs="Lotus Linotype"/>
          <w:b/>
          <w:bCs/>
          <w:color w:val="000000"/>
          <w:sz w:val="36"/>
          <w:szCs w:val="34"/>
          <w:rtl/>
        </w:rPr>
        <w:t>أَمَا إِنَّهُمْ لَمْ يَكُونُوا يَعْبُدُونَهُم، وَلِكِنّهُمْ كانُوا إِذا أَحلُّوا لَهُم شَيْئًا اسْتَحَلُّوهُ، وإذَا حرَّمُوا عَلَيْهِم شَيْئًا حرَّمُوه</w:t>
      </w:r>
      <w:r w:rsidR="00D96CF4" w:rsidRPr="0026525E">
        <w:rPr>
          <w:rFonts w:ascii="Traditional Arabic" w:hAnsi="Traditional Arabic" w:cs="Lotus Linotype" w:hint="cs"/>
          <w:color w:val="000000"/>
          <w:sz w:val="36"/>
          <w:szCs w:val="32"/>
          <w:rtl/>
        </w:rPr>
        <w:t>)</w:t>
      </w:r>
      <w:r w:rsidR="00D96CF4" w:rsidRPr="0026525E">
        <w:rPr>
          <w:rFonts w:ascii="Traditional Arabic" w:hAnsi="Traditional Arabic" w:cs="Lotus Linotype"/>
          <w:color w:val="000000"/>
          <w:sz w:val="36"/>
          <w:szCs w:val="32"/>
          <w:rtl/>
        </w:rPr>
        <w:t xml:space="preserve">، زاد البخاري في التاريخ وغيرُه: </w:t>
      </w:r>
      <w:r w:rsidR="00D96CF4" w:rsidRPr="0026525E">
        <w:rPr>
          <w:rFonts w:ascii="Traditional Arabic" w:hAnsi="Traditional Arabic" w:cs="Lotus Linotype" w:hint="cs"/>
          <w:color w:val="000000"/>
          <w:sz w:val="36"/>
          <w:szCs w:val="32"/>
          <w:rtl/>
        </w:rPr>
        <w:t>(</w:t>
      </w:r>
      <w:r w:rsidR="00D96CF4" w:rsidRPr="00095B64">
        <w:rPr>
          <w:rFonts w:ascii="Traditional Arabic" w:hAnsi="Traditional Arabic" w:cs="Lotus Linotype"/>
          <w:b/>
          <w:bCs/>
          <w:color w:val="000000"/>
          <w:sz w:val="36"/>
          <w:szCs w:val="34"/>
          <w:rtl/>
        </w:rPr>
        <w:t>فتلك عِبادتهم</w:t>
      </w:r>
      <w:r w:rsidR="00D96CF4" w:rsidRPr="0026525E">
        <w:rPr>
          <w:rFonts w:ascii="Traditional Arabic" w:hAnsi="Traditional Arabic" w:cs="Lotus Linotype" w:hint="cs"/>
          <w:color w:val="000000"/>
          <w:sz w:val="36"/>
          <w:szCs w:val="32"/>
          <w:rtl/>
        </w:rPr>
        <w:t>)</w:t>
      </w:r>
      <w:r w:rsidR="00D96CF4" w:rsidRPr="00B60092">
        <w:rPr>
          <w:rStyle w:val="a7"/>
          <w:rFonts w:ascii="Tahoma" w:hAnsi="Tahoma" w:cs="Traditional Arabic"/>
          <w:color w:val="0000FF"/>
          <w:sz w:val="36"/>
          <w:szCs w:val="36"/>
          <w:rtl/>
        </w:rPr>
        <w:t>(</w:t>
      </w:r>
      <w:r w:rsidR="00D96CF4" w:rsidRPr="00B60092">
        <w:rPr>
          <w:rStyle w:val="a7"/>
          <w:rFonts w:ascii="Tahoma" w:hAnsi="Tahoma" w:cs="Traditional Arabic"/>
          <w:color w:val="0000FF"/>
          <w:sz w:val="36"/>
          <w:szCs w:val="36"/>
          <w:rtl/>
        </w:rPr>
        <w:footnoteReference w:id="94"/>
      </w:r>
      <w:r w:rsidR="00D96CF4"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A6ABF7E" ns2:textId="2F21183C"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{{PG:98}}</w:t>
      </w:r>
      <w:r w:rsidRPr="0026525E">
        <w:rPr>
          <w:rFonts w:ascii="Traditional Arabic" w:hAnsi="Traditional Arabic" w:cs="Lotus Linotype"/>
          <w:color w:val="000000"/>
          <w:sz w:val="36"/>
          <w:szCs w:val="32"/>
          <w:rtl/>
        </w:rPr>
        <w:t xml:space="preserve">ورُوي نُحو هذا عن حُذيفَةَ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وقال: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فتلك َ كانت ربوبِيّتَهم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وعن أبي البحتري نحوهُ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ولو قالوا اعبدونا لم يفعَلُوا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وقالَ الطبَرِيُّ: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هُم العُلماءُ</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C40F58E" ns2:textId="0567CC46"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{{PG:98}}</w:t>
      </w:r>
      <w:r w:rsidRPr="0026525E">
        <w:rPr>
          <w:rFonts w:ascii="Traditional Arabic" w:hAnsi="Traditional Arabic" w:cs="Lotus Linotype"/>
          <w:color w:val="000000"/>
          <w:sz w:val="36"/>
          <w:szCs w:val="32"/>
          <w:rtl/>
        </w:rPr>
        <w:t xml:space="preserve">وقد قال الربيع بن أنس لأبي العاليةَ: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كيف كانت الربوبيةُ التي كانت في بني إسرائيل؛ فقال: لَمْ يَسُبّوا أَحبارَنا بِشَيْءٍ مَضَى؛ مَا أَمَرُونا بِهِ ائتَمَرْنَا، ومَا نَهَوْنا عَنْهُ انْتَهَيْنا لِقَوْلِهِم!، وَهُمْ يَجِدُونَ فِي كِتابِ الله مَا أُمِرُوا بِهِ ومَا نُهُوا عَنْـه، فاسْتَنْصَحُوا الرّجالَ، ونَبَذُوا كتابَ اللهِ وراءَ ظُهُورِهْم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3190594" ns2:textId="7747786B"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{{PG:98}}</w:t>
      </w:r>
      <w:r w:rsidRPr="0026525E">
        <w:rPr>
          <w:rFonts w:ascii="Traditional Arabic" w:hAnsi="Traditional Arabic" w:cs="Lotus Linotype"/>
          <w:color w:val="000000"/>
          <w:sz w:val="36"/>
          <w:szCs w:val="32"/>
          <w:rtl/>
        </w:rPr>
        <w:t>ويُؤيّدُ هذا أنّ اللهَ تعالَى سَوّ</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ى بَينَ طاعَةِ الأحبارِ والرهبانِ طاعَةً مُطْلَقَةً فِي التحليلِ والتحريمِ؛ وبينَ اتخاذِ النصارَى الـمسيحَ ابنَ مَريمَ رَبً</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 سواءٌ منْهُم مِن اعتقدَ ألوهِيّتَهُ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أنهُ ابنُ اللهُ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أنهُ ثالثُ ثلاثَةٍ؛ فإنّ مَعْنَى الآيَةِ: اتّخذُوا أَحْبارَهُمْ ورُهْبانَهُم والـمسيحَ ابنَ مرْيَمَ أربابًا مِن دُون ِاللهِ، ولذا قال عقبَ هذا: </w:t>
      </w:r>
      <w:r w:rsidR="004213E8">
        <w:rPr>
          <w:rFonts w:ascii="Sakkal Majalla" w:hAnsi="Sakkal Majalla" w:cs="Sakkal Majalla" w:hint="cs"/>
          <w:color w:val="000000"/>
          <w:sz w:val="36"/>
          <w:szCs w:val="32"/>
          <w:rtl/>
        </w:rPr>
        <w:t>﴿</w:t>
      </w:r>
      <w:r w:rsidR="009025E9" w:rsidRPr="009025E9">
        <w:rPr>
          <w:rFonts w:ascii="Traditional Arabic" w:hAnsi="Traditional Arabic" w:cs="KFGQPC Uthmanic Script HAFS"/>
          <w:b/>
          <w:bCs/>
          <w:color w:val="000000"/>
          <w:sz w:val="36"/>
          <w:szCs w:val="32"/>
          <w:rtl/>
        </w:rPr>
        <w:t>وَمَا أُمِرُوا إِلَّا لِيَعْبُدُوا إِلَهًا وَاحِدًا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فدلّ على أن اجتماعَ الأحبارِ والرهبانِ </w:t>
      </w:r>
      <w:r w:rsidRPr="0026525E">
        <w:rPr>
          <w:rFonts w:ascii="Traditional Arabic" w:hAnsi="Traditional Arabic" w:cs="Lotus Linotype"/>
          <w:color w:val="000000"/>
          <w:sz w:val="36"/>
          <w:szCs w:val="32"/>
          <w:rtl/>
        </w:rPr>
        <w:lastRenderedPageBreak/>
        <w:t xml:space="preserve">على التحريم والتحليلِ واتخاذ الناسِ ذلكَ شرعًا مُتبعًا عُبودِيّةٌ لغَيرِ اللهِ تعالَى؛ قالَ ابنُ جرير في تفسيرها: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لا تنبغي الألوهية إلا للواحدِ الذي أُمِرَ الخلْقُ بعبادَتِهِ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ولزمتْ جميعَ العبادِ طاعَتُهُ، ثُمَّ صَرحَ بأن هذا الصنيعَ مِنهُم شرْكٌ بِهِ تعالَى فقالَ: </w:t>
      </w:r>
      <w:r w:rsidR="004213E8">
        <w:rPr>
          <w:rFonts w:ascii="Sakkal Majalla" w:hAnsi="Sakkal Majalla" w:cs="Sakkal Majalla" w:hint="cs"/>
          <w:color w:val="000000"/>
          <w:sz w:val="36"/>
          <w:szCs w:val="32"/>
          <w:rtl/>
        </w:rPr>
        <w:t>﴿</w:t>
      </w:r>
      <w:r w:rsidR="007E0591" w:rsidRPr="004213E8">
        <w:rPr>
          <w:rFonts w:ascii="Traditional Arabic" w:hAnsi="Traditional Arabic" w:cs="KFGQPC Uthmanic Script HAFS"/>
          <w:b/>
          <w:bCs/>
          <w:color w:val="000000"/>
          <w:sz w:val="36"/>
          <w:szCs w:val="32"/>
          <w:rtl/>
        </w:rPr>
        <w:t>سُبْحَانَهُ عَمَّا يُشْ</w:t>
      </w:r>
      <w:r w:rsidR="007E0591" w:rsidRPr="004213E8">
        <w:rPr>
          <w:rFonts w:ascii="Traditional Arabic" w:hAnsi="Traditional Arabic" w:cs="KFGQPC Uthmanic Script HAFS" w:hint="cs"/>
          <w:b/>
          <w:bCs/>
          <w:color w:val="000000"/>
          <w:sz w:val="36"/>
          <w:szCs w:val="32"/>
          <w:rtl/>
        </w:rPr>
        <w:t>ـ</w:t>
      </w:r>
      <w:r w:rsidR="007E0591" w:rsidRPr="004213E8">
        <w:rPr>
          <w:rFonts w:ascii="Traditional Arabic" w:hAnsi="Traditional Arabic" w:cs="KFGQPC Uthmanic Script HAFS"/>
          <w:b/>
          <w:bCs/>
          <w:color w:val="000000"/>
          <w:sz w:val="36"/>
          <w:szCs w:val="32"/>
          <w:rtl/>
        </w:rPr>
        <w:t>رِكُونَ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قال ابن جرير: </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يقول: تَنْزِيهًا وَتَطْهيرًا للهِ عَمّا يُشرَكُ فِي طاعَتِهِ ورُبُوبِيّتِه، القائلُون: عزيرٌ ابنُ الله، والقائلون: الـمسيحُ ابنُ الله، الـمتّخِذُونَ أَحْبارَهُمْ أَرْبابًا مِنْ دُونِ اللهِ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1F7D30F" ns2:textId="32F85212" w:rsidR="00D96CF4" w:rsidRPr="0026525E" w:rsidRDefault="00D96CF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{{PG:99}}</w:t>
      </w:r>
      <w:r w:rsidRPr="0026525E">
        <w:rPr>
          <w:rFonts w:ascii="Traditional Arabic" w:hAnsi="Traditional Arabic" w:cs="Lotus Linotype"/>
          <w:color w:val="000000"/>
          <w:sz w:val="36"/>
          <w:szCs w:val="32"/>
          <w:rtl/>
        </w:rPr>
        <w:t>وفي تَتِمّةِ الآياتِ تأكيدٌ علَى هذا الـمعْنَى</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الله تعالَى ذكر أنهُ مُتِمٌّ نُورَهُ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دينُ التوحيدِ الذي تكفّلَ بِحْفْظِهِ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سَعْيَ الكفارِ فِي إبطالِهِ وردّهِ لا يض</w:t>
      </w:r>
      <w:r w:rsidR="009025E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 شيئًا، وأنهُ سيُعْليهِ على سائر الأديانِ بالبُرْهانِ والسنانِ</w:t>
      </w:r>
      <w:r w:rsidR="000E3A9A" w:rsidRPr="000E3A9A">
        <w:rPr>
          <w:rFonts w:ascii="Traditional Arabic" w:hAnsi="Traditional Arabic" w:cs="Lotus Linotype"/>
          <w:color w:val="000000"/>
          <w:sz w:val="36"/>
          <w:szCs w:val="32"/>
          <w:rtl/>
        </w:rPr>
        <w:t>.</w:t>
      </w:r>
    </w:p>
    <w:p ns2:paraId="7B68CD8C" ns2:textId="429EE05B"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{{PG:99}}</w:t>
      </w:r>
      <w:r w:rsidRPr="0026525E">
        <w:rPr>
          <w:rFonts w:ascii="Traditional Arabic" w:hAnsi="Traditional Arabic" w:cs="Lotus Linotype"/>
          <w:color w:val="000000"/>
          <w:sz w:val="36"/>
          <w:szCs w:val="32"/>
          <w:rtl/>
        </w:rPr>
        <w:t>فدلّت</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هذه الآياتُ على أن اجتِماعَ الـملأِ على تحريم شيءٍ أو إباحَتِهِ مُنازَعَةٌ للهِ فِي رُبوبِيّتِهِ؛ ومشارَكَةٌ لهُ فِي ألوهِيّتِهِ، وعَبرّ بلفظِ الأربابِ إشارَةً إلَى أنّ التشريعَ من خصائصِ الربوبِيّةِ</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الخالِقَ وحْدَهُ سُبْحانَهُ هُو الذي إليهِ التشريعُ حَلالُهُ وحَرامُهُ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طاعَةَ الأرْبابِ ومُتابَعَتَهُم على ذلكَ إشراكٌ بِهِ سُبحانَهُ؛ فإنّ تخصيصَ العبادَةِ بهِ سُبحانَهُ لا يَتَحَقَّقُ إلا بِتَخْصِيصِ الطاعَةِ أيضًا بِهِ تباركَ وتعالَى، ولذا قالَ: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اتّخذُوا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لبَيانِ أن الـمقصودَ مُتابَعَتُهم على ذلكَ، فإنّ هذه الـمتابَعَةَ من العِبادَةِ كما سمّى اللهُ تعالَى ات</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باعَ الشيطانِ عِبادَةً فِي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لاَ تَعْبُدِ الشَّيْطانَ</w:t>
      </w:r>
      <w:r w:rsidR="004213E8" w:rsidRPr="004213E8">
        <w:rPr>
          <w:rFonts w:cs="Sakkal Majalla" w:hint="cs"/>
          <w:b/>
          <w:bCs/>
          <w:color w:val="000000"/>
          <w:sz w:val="36"/>
          <w:szCs w:val="32"/>
          <w:rtl/>
        </w:rPr>
        <w:t>﴾</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بَلْ كانُوا يَعْبُدُونَ الجِنّ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فَهَؤلاءِ الذينَ أَخْبَرَ اللهُ عَنْهُمْ فِي هذِهِ الآيَةِ لَمْ يُسَمُّوا أحبارهم ورُهبانَهم أربابًا ولا آلهةً ولاَ كانُوا يَعْتِقِدُونَ ربُوبِيّتَهُم؛ بل يقولون رَبّنا وربّهمُ الله؛ ولاَ كانُوا يَظُنُّونَ أنَّ فِعْلَهُم هذا مَعَهُمْ عبادةٌ؛ كما يدلّ عليهِ حديثُ عدي بن حاتمٍ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ورويَ عن عكرِمَةَ نحو هذا الـمعنى في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يَتَّخِذَ بَعْضُنَا بَعْضًا أَرْبابًا مِنْ دُونِ اللهِ</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قِيلَ عَنْهُ: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إنّهُ سُجُودُ بَعْضِهِمْ لِبَعْضٍ؛ أَوْ لاَ نُطِيعُ الأساقِفَةَ والرؤَساءَ فيمَا أَمَرُوا بِهِ مِنَ الكُفْرِ والـمعَاصِي ونَجْعَلَ طاعَتَهُمْ شَرْعًا</w:t>
      </w:r>
      <w:r w:rsidRPr="0026525E">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EA271A9" ns2:textId="1AEA0586" w:rsidR="00D96CF4" w:rsidRPr="00095B64"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{{PG:99}}</w:t>
      </w:r>
      <w:r w:rsidRPr="0026525E">
        <w:rPr>
          <w:rFonts w:ascii="Traditional Arabic" w:hAnsi="Traditional Arabic" w:cs="Lotus Linotype"/>
          <w:sz w:val="36"/>
          <w:szCs w:val="32"/>
          <w:rtl/>
        </w:rPr>
        <w:lastRenderedPageBreak/>
        <w:t>وهذا هو شِرْكَ الطاعَةِ؛ وهو من أنواعِ الشركِ الأكبَر الأربَعَةِ كما فِي الدرر السنيَةِ وغيرِها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99"/>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وهُو بتوحيد الربوبية ألصقُ منهُ بتوحيدِ الألوهِيّةِ؛ لأن الحُكمَ الش</w:t>
      </w:r>
      <w:r w:rsidR="009025E9">
        <w:rPr>
          <w:rFonts w:ascii="Traditional Arabic" w:hAnsi="Traditional Arabic" w:cs="Lotus Linotype" w:hint="cs"/>
          <w:sz w:val="36"/>
          <w:szCs w:val="32"/>
          <w:rtl/>
        </w:rPr>
        <w:t>َّـ</w:t>
      </w:r>
      <w:r w:rsidRPr="0026525E">
        <w:rPr>
          <w:rFonts w:ascii="Traditional Arabic" w:hAnsi="Traditional Arabic" w:cs="Lotus Linotype"/>
          <w:sz w:val="36"/>
          <w:szCs w:val="32"/>
          <w:rtl/>
        </w:rPr>
        <w:t>رعِيّ والكونِيَّ كلاهُما إلى اللهِ تعالَى</w:t>
      </w:r>
      <w:r w:rsidR="009025E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وذلكَ مِن تمامِ ربوبِيّتِهِ</w:t>
      </w:r>
      <w:r w:rsidR="009025E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كما قالَ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ومَا اخْتَلَفْتُمْ فِيهِ مِنْ شَيْءٍ فَحُكْمُهُ إِلَى اللهِ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[الشورى: 10]</w:t>
      </w:r>
      <w:r w:rsidRPr="0026525E">
        <w:rPr>
          <w:rFonts w:ascii="Traditional Arabic" w:hAnsi="Traditional Arabic" w:cs="Lotus Linotype"/>
          <w:sz w:val="36"/>
          <w:szCs w:val="32"/>
          <w:rtl/>
        </w:rPr>
        <w:t xml:space="preserve">، وقال: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إ</w:t>
      </w:r>
      <w:r w:rsidR="009025E9">
        <w:rPr>
          <w:rFonts w:ascii="Traditional Arabic" w:hAnsi="Traditional Arabic" w:cs="KFGQPC Uthmanic Script HAFS" w:hint="cs"/>
          <w:b/>
          <w:bCs/>
          <w:sz w:val="36"/>
          <w:szCs w:val="32"/>
          <w:rtl/>
        </w:rPr>
        <w:t>ِ</w:t>
      </w:r>
      <w:r w:rsidRPr="004213E8">
        <w:rPr>
          <w:rFonts w:ascii="Traditional Arabic" w:hAnsi="Traditional Arabic" w:cs="KFGQPC Uthmanic Script HAFS"/>
          <w:b/>
          <w:bCs/>
          <w:sz w:val="36"/>
          <w:szCs w:val="32"/>
          <w:rtl/>
        </w:rPr>
        <w:t>ن الحُكمُ إلا للهِ أَمَرَ أَلاَّ تَعْبُدُوا إِلاَّ إِيَّاهُ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[يوسف: 40]</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وقال: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لَهُ الحُكْمُ وَإِلَيْهِ تُرْجَعُونَ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[القصص: 88]</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وَهُوَ اللَّهُ لَا إِلَهَ إِلَّا هُوَ لَهُ الْحَمْدُ فِي الْأُولَى وَالْآخِرَةِ وَلَهُ الْحُكْمُ وَإِلَيْهِ تُرْجَعُونَ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[القصص: 70]</w:t>
      </w:r>
      <w:r w:rsidRPr="0026525E">
        <w:rPr>
          <w:rFonts w:ascii="Traditional Arabic" w:hAnsi="Traditional Arabic" w:cs="Lotus Linotype"/>
          <w:color w:val="000000"/>
          <w:sz w:val="36"/>
          <w:szCs w:val="32"/>
          <w:rtl/>
        </w:rPr>
        <w:t>، وقال</w:t>
      </w:r>
      <w:r w:rsidRPr="00095B64">
        <w:rPr>
          <w:rFonts w:ascii="Traditional Arabic" w:hAnsi="Traditional Arabic" w:cs="Lotus Linotype"/>
          <w:b/>
          <w:bCs/>
          <w:color w:val="000000"/>
          <w:sz w:val="36"/>
          <w:szCs w:val="34"/>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تَدْعُ مَعَ اللَّهِ إِلَهًا آخَرَ لَا إِلَهَ إِلَّا هُوَ كُلُّ شَيْءٍ هَالِكٌ إِلَّا وَجْهَهُ لَهُ الْحُكْمُ وَإِلَيْهِ تُرْجَعُونَ</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[القصص: 88]</w:t>
      </w:r>
      <w:r w:rsidR="000E3A9A" w:rsidRPr="000E3A9A">
        <w:rPr>
          <w:rFonts w:ascii="Traditional Arabic" w:hAnsi="Traditional Arabic" w:cs="Lotus Linotype"/>
          <w:color w:val="000000"/>
          <w:sz w:val="36"/>
          <w:szCs w:val="34"/>
          <w:rtl/>
        </w:rPr>
        <w:t>.</w:t>
      </w:r>
    </w:p>
    <w:p ns2:paraId="38EF5FB3" ns2:textId="791CC28A"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{{PG:100}}</w:t>
      </w:r>
      <w:r w:rsidRPr="0026525E">
        <w:rPr>
          <w:rFonts w:ascii="Traditional Arabic" w:hAnsi="Traditional Arabic" w:cs="Lotus Linotype"/>
          <w:color w:val="000000"/>
          <w:sz w:val="36"/>
          <w:szCs w:val="32"/>
          <w:rtl/>
        </w:rPr>
        <w:t xml:space="preserve">ورأيتُ فِي حاشيَةِ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إعانَةِ الطالِبينَ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لأبي بكْرِ الدمياطِيّ ما يلِي: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الحسنُ: كانَ صومُ رمضانَ واجبًا على اليهود، ولكنهم تركُوهُ وصاموا بَدَلَهُ يومًا من السنة، وهو يومُ عاشوراءَ، زَعمُوا أنّهُ يومٌ أغْرقَ اللهُ تعالَى فيه فِرْعَونَ، وَكَذّبُوا في ذلك الصادقَ الـمصدُوقَ نبيَّنا مُحَمّدًا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وَواجِبًا عَلَى النّصارَى أَيْضًا لكِنّهُمْ بَعْدَ أنْ صامُوهُ زَمَنًا طَوِيلًا صادَفُوا فِيهِ الحرّ الشدِيدَ، وكانَ يَشُقّ علَيْهِمْ في أسفارِهم ومعايِشِهم، فاجتمـعَ رأْيُ عُلمائِهِم ورُؤسائِهِمْ أنْ يَجْعَلُوهُ في فَصْلِ الربيعِ لعَدَمِ تَغَيُّرِهِ!، وزادُوا فيه عَشَرةَ أيامٍ كفارةً لِما صَنَعُوا، فَصَارَ أَرْبَعِينَ!،ثم إن مـلكا مـرِضَ فجعلَ للهِ تعالَى - إِنْ هُوَ بَرِئَ - أَنْ يَصُومَ أُسْبُوعًا، فَبَرِئَ، فزادَهُ أُسْبوعًا، ثم جاءَ بعدَ ذلكَ مَلِكٌ، فقالَ: ما هـذهِ الثلاثَـةُ؟؛ فأَتَمَّ خَمْسينَ - أيْ أنهُ زادَ الثلاثةَ باجتهادٍ مِنْهُ - وهذا معنَى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اتَّخَـذُوا أَحْبارَهُمْ وَرُهْبَانَهُـمْ أَرْبابًا مِنْ دُونِ اللهِ</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23720E1" ns2:textId="081D6FCD"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{{PG:100}}</w:t>
      </w: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فِي هذا الذي ذكرَهُ من جَعْلِ الصومِ في فصلِ الربيعِ مَعَنَى الن</w:t>
      </w:r>
      <w:r w:rsidR="009025E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سيءِ فِي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إِنَّمَا النَّسِيءُ زِيَادَةٌ فِي الْكُفْرِ يُضَلُّ بِهِ الَّذِينَ كَفَرُوا يُحِلُّونَهُ عَامًا وَيُحَرِّمُونَهُ عَامًا لِيُوَاطِئُوا عِدَّةَ مَا حَرَّمَ اللَّهُ فَيُحِلُّوا مَا حَرَّمَ اللَّهُ زُيِّنَ لَهُمْ سُوءُ أَعْمَالِهِمْ وَاللَّهُ لا يَهْدِي الْقَوْمَ الْكَافِرِينَ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[التوبة: 37]</w:t>
      </w:r>
      <w:r w:rsidR="000E3A9A" w:rsidRPr="000E3A9A">
        <w:rPr>
          <w:rFonts w:ascii="Traditional Arabic" w:hAnsi="Traditional Arabic" w:cs="Lotus Linotype"/>
          <w:color w:val="000000"/>
          <w:sz w:val="36"/>
          <w:szCs w:val="32"/>
          <w:rtl/>
        </w:rPr>
        <w:t>.</w:t>
      </w:r>
    </w:p>
    <w:p ns2:paraId="27F54330" ns2:textId="766FBF24"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{{PG:100}}</w:t>
      </w:r>
      <w:r w:rsidRPr="0026525E">
        <w:rPr>
          <w:rFonts w:ascii="Traditional Arabic" w:hAnsi="Traditional Arabic" w:cs="Lotus Linotype"/>
          <w:color w:val="000000"/>
          <w:sz w:val="36"/>
          <w:szCs w:val="32"/>
          <w:rtl/>
        </w:rPr>
        <w:lastRenderedPageBreak/>
        <w:t>فإنّ الـمشرِكينَ كانُوا قَدْ أَحْدَثُوا قَبْلَ الإسْلاَمِ بِمُدّةٍ تَحْلِيلَ الـمحَرّمِ وَتَأْخِيرَهُ إِلَى صَفَرٍ</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فَيُحِلُّونَ الشّهْرَ الحرامَ، ويُحَرّمُونَ الشهْرَ الحلالَ، لِيُواطِئُوا عِدّةَ الأَشْهُرِ الأَرْبَعَةِ الحُرُمِ، كما قالَ شاعِرُهُم عُمَيرُ بنُ قَيسٍ: </w:t>
      </w:r>
    </w:p>
    <w:tbl>
      <w:tblPr>
        <w:tblStyle w:val="a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361"/>
      </w:tblGrid>
      <w:tr w:rsidR="00D96CF4" ns2:paraId="00BC7325" ns2:textId="77777777" w:rsidTr="004C3662">
        <w:tc>
          <w:tcPr>
            <w:tcW w:w="4360" w:type="dxa"/>
          </w:tcPr>
          <w:p ns2:paraId="071F4E0D" ns2:textId="77777777" w:rsidR="00D96CF4" w:rsidRPr="0042200A" w:rsidRDefault="00D96CF4" w:rsidP="000E3A9A">
            <w:pPr>
              <w:widowControl w:val="0"/>
              <w:autoSpaceDE w:val="0"/>
              <w:autoSpaceDN w:val="0"/>
              <w:adjustRightInd w:val="0"/>
              <w:spacing w:after="80" w:line="18" w:lineRule="atLeast"/>
              <w:ind w:right="211" w:firstLine="367"/>
              <w:jc w:val="both"/>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ألَسْنا الناسِئِينَ علَى مَعَدٍّ</w:t>
            </w:r>
            <w:r w:rsidRPr="0026525E">
              <w:rPr>
                <w:rFonts w:ascii="Traditional Arabic" w:hAnsi="Traditional Arabic" w:cs="Lotus Linotype"/>
                <w:color w:val="000000"/>
                <w:sz w:val="36"/>
                <w:szCs w:val="32"/>
                <w:rtl/>
              </w:rPr>
              <w:br/>
            </w:r>
          </w:p>
        </w:tc>
        <w:tc>
          <w:tcPr>
            <w:tcW w:w="4361" w:type="dxa"/>
          </w:tcPr>
          <w:p ns2:paraId="5701F262" ns2:textId="77777777" w:rsidR="00D96CF4" w:rsidRPr="0042200A" w:rsidRDefault="00D96CF4" w:rsidP="000E3A9A">
            <w:pPr>
              <w:widowControl w:val="0"/>
              <w:autoSpaceDE w:val="0"/>
              <w:autoSpaceDN w:val="0"/>
              <w:adjustRightInd w:val="0"/>
              <w:spacing w:after="80" w:line="18" w:lineRule="atLeast"/>
              <w:ind w:firstLine="423"/>
              <w:jc w:val="both"/>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شُهُورَ الحِلِّ نَجْعَلُها حَرامًا</w:t>
            </w:r>
            <w:r w:rsidRPr="0026525E">
              <w:rPr>
                <w:rFonts w:ascii="Traditional Arabic" w:hAnsi="Traditional Arabic" w:cs="Lotus Linotype"/>
                <w:color w:val="000000"/>
                <w:sz w:val="36"/>
                <w:szCs w:val="32"/>
                <w:rtl/>
              </w:rPr>
              <w:br/>
            </w:r>
          </w:p>
        </w:tc>
      </w:tr>
    </w:tbl>
    <w:p ns2:paraId="589A083D" ns2:textId="582193DA"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{{PG:101}}</w:t>
      </w:r>
      <w:r w:rsidRPr="0026525E">
        <w:rPr>
          <w:rFonts w:ascii="Traditional Arabic" w:hAnsi="Traditional Arabic" w:cs="Lotus Linotype"/>
          <w:color w:val="000000"/>
          <w:sz w:val="36"/>
          <w:szCs w:val="32"/>
          <w:rtl/>
        </w:rPr>
        <w:t>وإنما سُمّيَ النسيءِ بِهذا</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لأنهُ منَ التأخِيرِ</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ومِنْهُ بَيعُ النسيئَةِ، بلْ قيلَ: إنّهُم لما استَثْقَلُوا جَمْعَ امْرأَةٍ علَى امْرَآتٍ؛ قالوا: نساء، وأَصْلُها فِي اللغَةِ مِنَ النّسِيءِ، قالُوا: لأنّ الـمرْأَةَ أُجِّلَ خَلْقُها بعد خَلْقِ الرَّجُلِ</w:t>
      </w:r>
      <w:r w:rsidR="000E3A9A" w:rsidRPr="000E3A9A">
        <w:rPr>
          <w:rFonts w:ascii="Traditional Arabic" w:hAnsi="Traditional Arabic" w:cs="Lotus Linotype"/>
          <w:color w:val="000000"/>
          <w:sz w:val="36"/>
          <w:szCs w:val="32"/>
          <w:rtl/>
        </w:rPr>
        <w:t>.</w:t>
      </w:r>
    </w:p>
    <w:p ns2:paraId="283AF609" ns2:textId="66D6D451"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{{PG:101}}</w:t>
      </w:r>
      <w:r w:rsidRPr="0026525E">
        <w:rPr>
          <w:rFonts w:ascii="Traditional Arabic" w:hAnsi="Traditional Arabic" w:cs="Lotus Linotype"/>
          <w:color w:val="000000"/>
          <w:sz w:val="36"/>
          <w:szCs w:val="32"/>
          <w:rtl/>
        </w:rPr>
        <w:t>وهذا الذي ذكرناهُ هو حاصلُ الأقوالِ فِي مَعْنَى النسيءِ علَى اختِلافٍ فٍي صِفَتِهِ؛ وإنما كانُوا يَبْعَثونَ رجلًا فِينادي في الـموسم بِذلكَ فَيتّبِعُونَهُ ولا يُردُّ ولا يُعابُ؛ فقالَ تعالَى ذِكْرُهُ: ما النسيءُ إلا زِيادَةٌ فِي الكفْرِ، وإنّما سَمّاهُ زِيادَةً فِي الكُفْرِ إما لأنّهُ كُفْرٌ إلى كُفْرِهِم، وإما لأنّهُ تَضمّنَ تَحْلِيلَ شَهْرٍ حَرامٍ وهذا كُفْرٌ</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وتحريمَ شَهْرٍ حلالٍ وهذا كُفْرٌ أيضًا، وحكمَ اللهُ تعالَى عليهم بالكفرِ بأنهم أحلّوا ما حرّم الله؛ وحرموا ما أحلّه، فعُلِمَ مِنْ هَذَا أَنَّ النَّسِيءَ الذي كانوا يَفْعَلُونهُ تَشْرِيعٌ دِينِيٌّ مُلْتَزَمٌ؛ غَيَّرُوا بِهِ مِلَّةَ إِبْرَاهِيمَ بِسُوءِ التَّأْوِيلِ وَاتِّبَاعِ الْهَوَى، فَلِهَذَا سَمَّاهُ اللهُ زِيَادَةً فِي الْكُفْرِ، أَيْ أَنَّهُ كُفْرٌ بِشَرْعِ دِينٍ لَمْ يَأْذَنْ بِهِ اللهُ، زَائِدٌ عَلَى أَصْلِ كُفْرِهِمْ بِالشِّرْكِ بِاللهِ تَعَـالَى</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شَـرْعَ الْحَلالِ وَالْحَرَامِ وَالْعِبَادَةِ حَقٌّ لَهُ وَحْدَهُ، وُمُنَازَعَتُهُ فِيهِ إشراكٌ بهِ فِي رُبُوبِيَّتِهِ وألوهِيّتِهِ</w:t>
      </w:r>
      <w:r w:rsidR="000E3A9A" w:rsidRPr="000E3A9A">
        <w:rPr>
          <w:rFonts w:ascii="Traditional Arabic" w:hAnsi="Traditional Arabic" w:cs="Lotus Linotype"/>
          <w:color w:val="000000"/>
          <w:sz w:val="36"/>
          <w:szCs w:val="32"/>
          <w:rtl/>
        </w:rPr>
        <w:t>.</w:t>
      </w:r>
    </w:p>
    <w:p ns2:paraId="78FD8F75" ns2:textId="30E5FCFA"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{{PG:101}}</w:t>
      </w:r>
      <w:r w:rsidRPr="0026525E">
        <w:rPr>
          <w:rFonts w:ascii="Traditional Arabic" w:hAnsi="Traditional Arabic" w:cs="Lotus Linotype"/>
          <w:color w:val="000000"/>
          <w:sz w:val="36"/>
          <w:szCs w:val="32"/>
          <w:rtl/>
        </w:rPr>
        <w:t xml:space="preserve">وهذا الذي كانوا يَصْنَعُونَهُ من جِنسِ قِياسِ الحلالِ بالنصِّ على الحرامِ بالنصِّ؛ كقولِ الذينَ قالـوا: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إِنَّمَا الْبَيْـعُ مِثْلُ الرِّبا</w:t>
      </w:r>
      <w:r w:rsidR="004213E8" w:rsidRPr="004213E8">
        <w:rPr>
          <w:rFonts w:cs="Sakkal Majalla" w:hint="cs"/>
          <w:b/>
          <w:bCs/>
          <w:color w:val="000000"/>
          <w:sz w:val="36"/>
          <w:szCs w:val="32"/>
          <w:rtl/>
        </w:rPr>
        <w:t>﴾</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فكذبَهُمُ اللهُ تعالَى بقَولِهِ: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وأحلَّ اللهُ البيعَ وحرّمَ الربا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275]</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 جِنسِ قياسِ الـمشركينَ الذينَ قاسوا الـميْتَةَ على الـمذكاة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وقالوا: تأكلونَ ما ذبحتْ أيدِيكمْ ولا تأكلونَ ما ذبحتْ يدُ اللهِ!، فقال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وَإِنَّ الشَّيَاطِينَ لَيُوحُونَ إِلَى أَوْلِيَائِهِمْ لِيُجَادِلُوكُمْ وَإِنْ أَطَعْتُمُوهُمْ إِنَّكُمْ لَمُشْرِكُونَ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[الأنعام: 121]</w:t>
      </w:r>
      <w:r w:rsidRPr="0026525E">
        <w:rPr>
          <w:rFonts w:ascii="Traditional Arabic" w:hAnsi="Traditional Arabic" w:cs="Lotus Linotype"/>
          <w:color w:val="000000"/>
          <w:sz w:val="36"/>
          <w:szCs w:val="32"/>
          <w:rtl/>
        </w:rPr>
        <w:t xml:space="preserve">، ومِثلُ هذا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وَيَوْمَ يَحْشُرُهُمْ جَمِيعًا ثُمَّ يَقُولُ لِلْمَلَائِكَةِ أَهَؤُلَاءِ إِيَّاكُمْ كَانُوا يَعْبُدُونَ قَالُوا سُبْحَانَكَ أَنْتَ وَلِيُّنَا مِنْ دُونِهِمْ بَلْ كَانُوا يَعْبُدُونَ الْجِنَّ أَكْثَرُهُمْ بِهِمْ مُؤْمِنُونَ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[سبأ: 41]</w:t>
      </w:r>
      <w:r w:rsidRPr="0026525E">
        <w:rPr>
          <w:rFonts w:ascii="Traditional Arabic" w:hAnsi="Traditional Arabic" w:cs="Lotus Linotype"/>
          <w:color w:val="000000"/>
          <w:sz w:val="36"/>
          <w:szCs w:val="32"/>
          <w:rtl/>
        </w:rPr>
        <w:t xml:space="preserve">، قالَ فِي أضواءِ البَيانِ: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بَلْ </w:t>
      </w:r>
      <w:r w:rsidRPr="0026525E">
        <w:rPr>
          <w:rFonts w:ascii="Traditional Arabic" w:hAnsi="Traditional Arabic" w:cs="Lotus Linotype"/>
          <w:color w:val="000000"/>
          <w:sz w:val="36"/>
          <w:szCs w:val="32"/>
          <w:rtl/>
        </w:rPr>
        <w:lastRenderedPageBreak/>
        <w:t>كَانُوا يَعْبُدُونَ الْجِنَّ أَيْ يَتَّبِعُونَ الشَّيَاطِينَ وَيُطِيعُونَهُمْ فِيمَا يُشَ</w:t>
      </w:r>
      <w:r w:rsidR="009025E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رِّعُونَ وَيُزَيِّنُونَ لَهُمْ مِنَ الْكُفْرِ وَالـمعَاصِي، عَلَى أَصَحِّ التَّفْسِيرَيْنِ، ثُمّ ذكرَ أن الشيطانَ عالـم بأن طاعَتَهُم الـمذكورَةَ إشراكٌ بهِ؛ كما يَقولُ لَهُم يومَ القِيامَةِ: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إِنّي كَفَرْتُ بِمَا أَشْرَكْتُمُونِ مِنْ قَبْلُ</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[إبراهيم: 22]</w:t>
      </w:r>
      <w:r w:rsidRPr="0026525E">
        <w:rPr>
          <w:rFonts w:ascii="Traditional Arabic" w:hAnsi="Traditional Arabic" w:cs="Lotus Linotype"/>
          <w:color w:val="000000"/>
          <w:sz w:val="36"/>
          <w:szCs w:val="32"/>
          <w:rtl/>
        </w:rPr>
        <w:t>، أي: فِي دارِ الدنيا، ولم يكفُرْ بِشرْكِهِم إلاّ يومَ القِيامَةِ، ثمّ ذكرَ تأييدًا لِهذا الـمعْنَى حديثَ عديّ وآيَةَ النسيءِ، ثمّ قال: وَعَلَى كُلِّ حَالٍ فَلا شَكَّ أَنَّ كُلَّ مَنْ أَطَاعَ غَيْرَ اللَّهِ فِي تَشْرِيعٍ مُخَالِفٍ لِمَا شَرَعَهُ اللَّهُ، فَقَدْ أَشْرَكَ بِهِ مَعَ اللَّهِ، كَمَا يَدُلُّ لِذَلِكَ قَوْلُهُ: وَكَذَلِكَ زَيَّنَ لِكَثِيرٍ مِنَ الـمشْرِكِينَ قَتْلَ أَوْلادِهِمْ شُرَكَاؤُهُمْ، فَسَمَّاهُمْ شُرَكَاءَ لَمَّا أَطَاعُوهُمْ فِي قَتْلِ الأَوْلادِ</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27573B1" ns2:textId="248DB7DE"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{{PG:102}}</w:t>
      </w:r>
      <w:r w:rsidRPr="0026525E">
        <w:rPr>
          <w:rFonts w:ascii="Traditional Arabic" w:hAnsi="Traditional Arabic" w:cs="Lotus Linotype"/>
          <w:color w:val="000000"/>
          <w:sz w:val="36"/>
          <w:szCs w:val="32"/>
          <w:rtl/>
        </w:rPr>
        <w:t>وإنّما أرادَ الـمشرِكُونَ بِمُواطَأةِ النسيءِ عِدّةَ الأشْهُرِ الحُرُمِ أن يُوهِمُوا الناسَ اتّباعَهُمْ لش</w:t>
      </w:r>
      <w:r w:rsidR="009025E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ريعَةِ إبراهِيمَ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وأنّهُم لا يَخْرُجُونَ عن أصولها</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وقَواعِدِها، كما يَصْنَعُ الـمشرّعُونَ اليَومَ الذينَ يَخْتَلِقُونَ للناسِ الأحكامَ والتشريعاتِ التِي ما أنزَلَ اللهُ بِها مِن سُلطانٍ فَتُحِلُّ ما حَرَّمَ اللهُ وتُحَرِّمُ ما حَلَّلَ؛ ثمّ يَزْعُمونَ للناسِ أنها جارِيَةٌ وفقَ أصولِ الـمصالِحِ والـمفاسدِ فِي الش</w:t>
      </w:r>
      <w:r w:rsidR="009025E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رعِ!؛ تَنتظِمُها كلّياتُ قَواعِدِهِ!!؛ وغيرُ ذلكَ مما يَفَترُونَ</w:t>
      </w:r>
      <w:r w:rsidR="000E3A9A" w:rsidRPr="000E3A9A">
        <w:rPr>
          <w:rFonts w:ascii="Traditional Arabic" w:hAnsi="Traditional Arabic" w:cs="Lotus Linotype"/>
          <w:color w:val="000000"/>
          <w:sz w:val="36"/>
          <w:szCs w:val="32"/>
          <w:rtl/>
        </w:rPr>
        <w:t>.</w:t>
      </w:r>
    </w:p>
    <w:p ns2:paraId="5EE40E43" ns2:textId="2B30AD13"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{{PG:102}}</w:t>
      </w:r>
      <w:r w:rsidRPr="0026525E">
        <w:rPr>
          <w:rFonts w:ascii="Traditional Arabic" w:hAnsi="Traditional Arabic" w:cs="Lotus Linotype"/>
          <w:color w:val="000000"/>
          <w:sz w:val="36"/>
          <w:szCs w:val="32"/>
          <w:rtl/>
        </w:rPr>
        <w:t>فَهذه الأدلّةُ - كما تَرَى - قاطِعَةٌ بأنّ اجْتِماعَ طائِفَةٍ من الناسِ - قَلِيلَةً كانَتْ أو كَثِيرَةً - علَى تَحْلِيلٍ أمرٍ أو تَحريمِهِ</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واتخاذِ ذلكَ قانُونًا مُتَّبعًا وشَرْعًا مُلْزِمًا؛ يُحاكَمُ الناسُ إلَيهِ ويعاقَبُ مُخالِفُهُ؛ إنّما هُو منازَعَةٌ للهِ فِي ربوبِيَتِهِ وألوهِيّتِهِ</w:t>
      </w:r>
      <w:r w:rsidR="009025E9">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وأنّ فاعِلَ ذلكَ من الـمشرّ</w:t>
      </w:r>
      <w:r w:rsidR="009025E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عينَ قَدْ نَصبَ نَفْسَهُ رَبّا يَعْبُدُهُ الناسُ مِنْ دُونِ اللهِ سُبحانَهُ، وأنّ مَن تحاكَمَ إلى هذه الشرائعِ رَاضِيًا بِها؛ طواعِيةً واخْتِيارًا فَقَدْ أشركَ بِهِ سُبحانَهُ</w:t>
      </w:r>
      <w:r w:rsidR="000E3A9A" w:rsidRPr="000E3A9A">
        <w:rPr>
          <w:rFonts w:ascii="Traditional Arabic" w:hAnsi="Traditional Arabic" w:cs="Lotus Linotype"/>
          <w:color w:val="000000"/>
          <w:sz w:val="36"/>
          <w:szCs w:val="32"/>
          <w:rtl/>
        </w:rPr>
        <w:t>.</w:t>
      </w:r>
    </w:p>
    <w:p ns2:paraId="6E040CAF" ns2:textId="2FDDCDD6"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{{PG:102}}</w:t>
      </w:r>
      <w:r w:rsidRPr="0026525E">
        <w:rPr>
          <w:rFonts w:ascii="Traditional Arabic" w:hAnsi="Traditional Arabic" w:cs="Lotus Linotype"/>
          <w:color w:val="000000"/>
          <w:sz w:val="36"/>
          <w:szCs w:val="32"/>
          <w:rtl/>
        </w:rPr>
        <w:t>والأدلّةُ علَى هذا من الكتابِ والسنةِ كَثِيرَةٌ جِدًا؛ والغَرَضُ هُنا الإشارَةُ والتنْبِيهُ لا الاستِقْصاءُ والتتبع</w:t>
      </w:r>
      <w:r w:rsidR="000E3A9A" w:rsidRPr="000E3A9A">
        <w:rPr>
          <w:rFonts w:ascii="Traditional Arabic" w:hAnsi="Traditional Arabic" w:cs="Lotus Linotype"/>
          <w:color w:val="000000"/>
          <w:sz w:val="36"/>
          <w:szCs w:val="32"/>
          <w:rtl/>
        </w:rPr>
        <w:t>.</w:t>
      </w:r>
    </w:p>
    <w:p ns2:paraId="2C678871" ns2:textId="0F074C03"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{{PG:102}}</w:t>
      </w:r>
      <w:r w:rsidRPr="00095B64">
        <w:rPr>
          <w:rFonts w:ascii="Traditional Arabic" w:hAnsi="Traditional Arabic" w:cs="Lotus Linotype"/>
          <w:b/>
          <w:bCs/>
          <w:color w:val="000000"/>
          <w:sz w:val="36"/>
          <w:szCs w:val="34"/>
          <w:rtl/>
        </w:rPr>
        <w:t>الثالِثُ</w:t>
      </w:r>
      <w:r w:rsidRPr="0026525E">
        <w:rPr>
          <w:rFonts w:ascii="Traditional Arabic" w:hAnsi="Traditional Arabic" w:cs="Lotus Linotype"/>
          <w:color w:val="000000"/>
          <w:sz w:val="36"/>
          <w:szCs w:val="32"/>
          <w:rtl/>
        </w:rPr>
        <w:t xml:space="preserve">: أنهُ لا يلزمُ من كَونِ التشريعِ معْروفًا عندَ السلفِ كما وردَ فِي حدِيثِ البراءِ أن يَكُونَ كلامُهُمْ علَى نَحْوِ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بِما أَنْزَلَ اللهَ فَأولَئِكَ هُمُ الكَافِرُونَ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44]</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وغَيرِها من الآي</w:t>
      </w:r>
      <w:r w:rsidR="00E93285">
        <w:rPr>
          <w:rFonts w:ascii="Traditional Arabic" w:hAnsi="Traditional Arabic" w:cs="Lotus Linotype"/>
          <w:color w:val="000000"/>
          <w:sz w:val="36"/>
          <w:szCs w:val="32"/>
          <w:rtl/>
        </w:rPr>
        <w:t>اتِ يَتَناوَلُهُ:</w:t>
      </w:r>
    </w:p>
    <w:p ns2:paraId="1AEA1C10" ns2:textId="6A885FD2"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{{PG:103}}</w:t>
      </w:r>
      <w:r w:rsidRPr="0026525E">
        <w:rPr>
          <w:rFonts w:ascii="Traditional Arabic" w:hAnsi="Traditional Arabic" w:cs="Lotus Linotype"/>
          <w:color w:val="000000"/>
          <w:sz w:val="36"/>
          <w:szCs w:val="32"/>
          <w:rtl/>
        </w:rPr>
        <w:t>لأنَ حُكْمَ التشريعِ يُؤْخَذُ من الـمحك</w:t>
      </w:r>
      <w:r w:rsidR="00E93285">
        <w:rPr>
          <w:rFonts w:ascii="Traditional Arabic" w:hAnsi="Traditional Arabic" w:cs="Lotus Linotype"/>
          <w:color w:val="000000"/>
          <w:sz w:val="36"/>
          <w:szCs w:val="32"/>
          <w:rtl/>
        </w:rPr>
        <w:t>َماتِ التِي أشرْنا إلَيها أولا</w:t>
      </w:r>
      <w:r w:rsidR="000E3A9A" w:rsidRPr="000E3A9A">
        <w:rPr>
          <w:rFonts w:ascii="Traditional Arabic" w:hAnsi="Traditional Arabic" w:cs="Lotus Linotype"/>
          <w:color w:val="000000"/>
          <w:sz w:val="36"/>
          <w:szCs w:val="32"/>
          <w:rtl/>
        </w:rPr>
        <w:t>.</w:t>
      </w:r>
    </w:p>
    <w:p ns2:paraId="22435074" ns2:textId="45D47EE6"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{{PG:103}}</w:t>
      </w:r>
      <w:r w:rsidRPr="0026525E">
        <w:rPr>
          <w:rFonts w:ascii="Traditional Arabic" w:hAnsi="Traditional Arabic" w:cs="Lotus Linotype"/>
          <w:color w:val="000000"/>
          <w:sz w:val="36"/>
          <w:szCs w:val="32"/>
          <w:rtl/>
        </w:rPr>
        <w:t>ولأَنَّهُمْ إِنّما يَلْزَمُهُم الكَلامُ فِي حُكْمِ ما وَقعَ مِن النوازِلِ ثانِيًا؛ لا فِيما لَمْ يَقعْ، بَلْ كانُوا يَكْرَهُونَ الكلامَ فِي هذا الثانِي، ولَم يَكُنْ قَدْ وَقعَ فِي الأُمَّةِ بَعْدُ أنْ تُحَكَّمُ فِيها شَرائعُ اليَهُودِ والنصارَى، وقَوانِينُ الإفْرَنْجِ، وأنْ يُتّخَذَ فِيها مُشَرّعُونَ ما اجْتَمَعُوا علَى حِلِّهِ فَهُوَ الحَلالُ وما اجْتَمَعُوا علَى تَحْرِيمِهِ فَهُوَ الحَرامُ، وأن تُهْجَرَ لأجْلِ ذلكَ أحكامُ الشرْعِ هَجْرًا عامًا، فالناسُ عن تَش</w:t>
      </w:r>
      <w:r w:rsidR="00CA7CC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رِيعاتِهِم يَصْدُرُونَ وإلَيها يَرِدُونَ!، لَمْ يكُنْ قَدْ وقعَ شيءٌ مِن هذا حَتّى يُقالَ إنّ كَلامَهُمْ مُ</w:t>
      </w:r>
      <w:r w:rsidR="00CA7CC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نْصَرِفٌ إلَيهِ ومَحْمولٌ علَيهِ</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فكَيفَ يَجُوزُ الزعْمُ مَعَ هذا بأنّ كَلِمَتَهُمْ مُتّفِقَةٌ علَى عَدَمِ كُفْرِ الـمشرّعِ الذِي نازَعَ اللهُ تعالَى فِي رُبُوبِيّتِهِ؛ وكُفْرِ َمَن رَضِيَ بِهِ وتابَعَهُ علَيهِ؟!</w:t>
      </w:r>
      <w:r w:rsidR="000E3A9A" w:rsidRPr="000E3A9A">
        <w:rPr>
          <w:rFonts w:ascii="Traditional Arabic" w:hAnsi="Traditional Arabic" w:cs="Lotus Linotype"/>
          <w:color w:val="000000"/>
          <w:sz w:val="36"/>
          <w:szCs w:val="32"/>
          <w:rtl/>
        </w:rPr>
        <w:t>.</w:t>
      </w:r>
    </w:p>
    <w:p ns2:paraId="0B72464A" ns2:textId="3601A874"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{{PG:103}}</w:t>
      </w:r>
      <w:r w:rsidRPr="0026525E">
        <w:rPr>
          <w:rFonts w:ascii="Traditional Arabic" w:hAnsi="Traditional Arabic" w:cs="Lotus Linotype"/>
          <w:color w:val="000000"/>
          <w:sz w:val="36"/>
          <w:szCs w:val="32"/>
          <w:rtl/>
        </w:rPr>
        <w:t xml:space="preserve">ولأَنّهُ: إنّما يُسَلَّمُ للقائِلِ بِما ذَكَرَ أنْ لَوْ كانَ ذلكَ مِن النوازِلِ الواقِعَةِ فِي زَمانِهِمْ ثُمّ تَكَلَّمُوا فِيها بِما قالُوهُ، أما الذِي كانَ فِي نَفْسِ الأَمْرِ فَغَيرُ هذا، وهُو </w:t>
      </w:r>
      <w:r w:rsidRPr="00095B64">
        <w:rPr>
          <w:rFonts w:ascii="Traditional Arabic" w:hAnsi="Traditional Arabic" w:cs="Lotus Linotype"/>
          <w:b/>
          <w:bCs/>
          <w:color w:val="000000"/>
          <w:sz w:val="36"/>
          <w:szCs w:val="34"/>
          <w:rtl/>
        </w:rPr>
        <w:t>مَسألَةُ إنْكارِ الخَوارِجِ للتّحْكِيمِ</w:t>
      </w:r>
      <w:r w:rsidRPr="0026525E">
        <w:rPr>
          <w:rFonts w:ascii="Traditional Arabic" w:hAnsi="Traditional Arabic" w:cs="Lotus Linotype"/>
          <w:color w:val="000000"/>
          <w:sz w:val="36"/>
          <w:szCs w:val="32"/>
          <w:rtl/>
        </w:rPr>
        <w:t xml:space="preserve">، وذلكَ لما حَكَّمَ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أبا مُوسَى الأشعَرِيّ وعَمرو بَن العاصِ بَينَ الفَرِيقَينِ بَعْدَ أنْ رَفَعُوا الـمصاحِفَ علَى الرماحِ وتَدَاعَوْا إلَى الحُكْمِ بِما أنزَلَ اللهُ تعالَى فِي القرآنِ؛ وهذا هُو الذِي لا يَحِلُّ لأحَدٍ سِواهُ، غَيرَ أنّ أسلافَ الخَوارِجِ هَؤلاءِ كانُوا أَعْرابًا قَرَأوا القرآنَ ولم يَتفَقَّهُوا فِي السنَنِ؛ ولَمْ يَكُنْ فِيهِمْ أحَدٌ مِن الفُقَهاءِ أو مِمّنْ صَحِبَ أكابِرَ العُلماءِ من الصحابَةِ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color w:val="000000"/>
          <w:sz w:val="36"/>
          <w:szCs w:val="32"/>
          <w:rtl/>
        </w:rPr>
        <w:t>، ولذا كانُوا يُكَفِّرونَ بَعْضَهُم بَعْضًا عِندَ أقَلِّ نازِلَةٍ تَعْرِضُ لَهُمْ؛ حَتى انقسموا لأجلِ ذلكَ إلَى فِرَقٍ كَثِيرَةٍ، فَرَجَعُوا إلَى جَهْلهِمْ</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وأعْرَضَوا عن أصحابِ نَبِيّهِمْ</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وبايَعُوا شيثَ بنَ رِبْعِيٍّ مَؤذنَ سجاحٍ أيامَ ادعَتِ النبوّةِ، ثُم بايَعُوا عَبدَ اللهِ بن وهْبٍ الراسِبِيَّ، ثُمَّ إنهم لما رَضِيَ علِيٌّ التحكِيمَ وأُبْرِمَ العَهْدُ بَينَهُ وبَينَ مُعاوِيَةَ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أرادَهُ الخوارجُ علَى نَقْضِهِ؛ وقالُوا: أتُحكّمونَ فِي أمرِ اللهِ </w:t>
      </w:r>
      <w:r w:rsidR="00B60092">
        <w:rPr>
          <w:rFonts w:ascii="Traditional Arabic" w:hAnsi="Traditional Arabic" w:cs="Lotus Linotype" w:hint="cs"/>
          <w:color w:val="000000"/>
          <w:sz w:val="36"/>
          <w:szCs w:val="32"/>
          <w:rtl/>
        </w:rPr>
        <w:t xml:space="preserve">عز وجلَّ </w:t>
      </w:r>
      <w:r w:rsidRPr="0026525E">
        <w:rPr>
          <w:rFonts w:ascii="Traditional Arabic" w:hAnsi="Traditional Arabic" w:cs="Lotus Linotype"/>
          <w:color w:val="000000"/>
          <w:sz w:val="36"/>
          <w:szCs w:val="32"/>
          <w:rtl/>
        </w:rPr>
        <w:t>الرجالَ؛ لا حُكْمَ إلا للهِ، بل قالَ لَهُ بَعْضُهُم كما عِندَ الطبرِي فِي التاريخ: أمَا واللهِ يا</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عليُّ، لَئِنْ لَمْ تَدَعْ تَحْكِيمَ الرجالِ فِي كتابِ الله </w:t>
      </w:r>
      <w:r w:rsidR="00B60092">
        <w:rPr>
          <w:rFonts w:ascii="Traditional Arabic" w:hAnsi="Traditional Arabic" w:cs="Lotus Linotype" w:hint="cs"/>
          <w:color w:val="000000"/>
          <w:sz w:val="36"/>
          <w:szCs w:val="32"/>
          <w:rtl/>
        </w:rPr>
        <w:t xml:space="preserve">عز وجلَّ </w:t>
      </w:r>
      <w:r w:rsidRPr="0026525E">
        <w:rPr>
          <w:rFonts w:ascii="Traditional Arabic" w:hAnsi="Traditional Arabic" w:cs="Lotus Linotype"/>
          <w:color w:val="000000"/>
          <w:sz w:val="36"/>
          <w:szCs w:val="32"/>
          <w:rtl/>
        </w:rPr>
        <w:t xml:space="preserve">قَاتَلْتُكَ، أَطْلُبُ بِذلكَ وَجْهَ اللـهِ ورِضْوانَه!، ولما كانَ فِي بَعْضِ خُطَبِ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علَى الـمنبرِ تَنادَوا: لا حُكْمَ إلا للهِ، فقالَ علَي: اللهُ أكْبَرُ كَلِمَةُ حَقٍّ أرِيدَ بِها باطِلٌ، وإنما كانَ ذلكَ عن سوءِ فَهْمٍ </w:t>
      </w:r>
      <w:r w:rsidRPr="0026525E">
        <w:rPr>
          <w:rFonts w:ascii="Traditional Arabic" w:hAnsi="Traditional Arabic" w:cs="Lotus Linotype"/>
          <w:color w:val="000000"/>
          <w:sz w:val="36"/>
          <w:szCs w:val="32"/>
          <w:rtl/>
        </w:rPr>
        <w:lastRenderedPageBreak/>
        <w:t xml:space="preserve">مِنهُمْ؛ فإنّ تَحْكِيمَ القُضاةِ والعُلماءِ بَينَ الخَصومِ يُقِيمُونَ فِي الناسِ كِتابَ اللهِ وشَرْعَهُ هُو الذِي أمرَ اللهُ تعالَى بِهِ؛ ولا يُخْرِجَهُ ذلكَ عن كَونِهِ حُكْمَ اللهِ تعالَى، ولذا احتَجّ علَيهِم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بأنّ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حَكّمَ سَعْدَ بنَ مُعاذٍ فِي بَنِي قُرَيْظَةَ ولَم يُخْرِجْهُ ذلكَ عَن كَونِهِ حُكْمَ اللهِ تعالَى، ثُمَّ إن الغُلاةَ من الخَوارِجِ كَفّروا علَيًا وأصحابَهُ لأجْلِ ما زَعَموا مِن أنهُ حَكّمَ الرجالَ ولا حكمَ إلا للهِ، فَكانَ ما كانَ من السلَفِ </w:t>
      </w:r>
      <w:r w:rsidRPr="00BA756E">
        <w:rPr>
          <w:rFonts w:ascii="Traditional Arabic" w:hAnsi="Traditional Arabic" w:cs="Traditional Arabic"/>
          <w:color w:val="000000"/>
          <w:sz w:val="40"/>
          <w:szCs w:val="40"/>
        </w:rPr>
        <w:sym w:font="AGA Arabesque" w:char="F079"/>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 xml:space="preserve">مِن الأقوالِ لرَدِّ بِدْعَتِهِم هذهِ؛ كما روَى الطبَرِيُّ فِي التفْسيرِ عنْ عِمْرَانَ بْنَ حُدَيْرٍ، قَالَ: أَتَى أَبَا مِجْلَزٍ نَاسٌ مِنْ بَنِي عَمْرِو بْنِ سَدُوسٍ، فَقَالُوا: يَا أَبَا مِجْلَزٍ، أَرَأَيْتَ قَـوْلَ اللَّـهِ: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بِمَا أَنْزَلَ اللَّهُ فَأُولَئِكَ هُمُ الْكَافِرُونَ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أَحَقٌّ هُوَ؟ قَالَ: نَعَمْ، قَالُوا: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بِمَـا أَنْزَلَ اللَّهُ فَأُولَئِكَ هُمُ الظَّالـمونَ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أَحَقٌّ هُوَ؟ قَالَ: نَعَمْ، قَالُوا: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بِمَا أَنْزَلَ اللَّهُ فَأُولَئِكَ هُـمُ الْفَاسِقُونَ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أَحَقٌّ هُوَ؟ قَالَ: نَعَمْ، قَالَ: فَقَالُوا: يَا أَبَا مِجْلَزٍ، فَيَحْكُمُ هَؤُلاَءِ بِمَا أَنْزَلَ اللَّهُ؟ قَالَ: هُوَ دِينُهُمُ الَّذِي يَدِينُونَ بِهِ، وَبِهِ يَقُولُونَ، وَإِلَيْهِ يَدْعُونَ، فَإِنْ هُمْ تَرَكُوا شَيْئًا مِنْهُ عَرَفُوا أَنَّهُمْ قَدْ أَصَابُوا ذَنْبًا، فَقَالُوا: لاَ وَاللَّهِ، وَلَكِنَّكَ تَفْـرَقُ، قَالَ: أَنْتُمْ أَوْلَى بِهَذَا مِنِّي لا أَرَى رأْيكُمْ وأنتم تَرَوْنَ هَذَا وَلاَ تَحَرَّجُونَ!!، وَلَكِنَّهَا أُنْزِلَتْ فِي الْيَهُودِ وَالنَّصَارَى وَأَهْلِ ال</w:t>
      </w:r>
      <w:r w:rsidR="00CA7CC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شِّرْكِ، أَوْ نَحْوًا مِنْ هَذَ</w:t>
      </w:r>
      <w:r w:rsidRPr="0026525E">
        <w:rPr>
          <w:rFonts w:ascii="Traditional Arabic" w:hAnsi="Traditional Arabic" w:cs="Lotus Linotype" w:hint="cs"/>
          <w:color w:val="000000"/>
          <w:sz w:val="36"/>
          <w:szCs w:val="32"/>
          <w:rtl/>
        </w:rPr>
        <w:t>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9FF37AF" ns2:textId="361AF005"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{{PG:104}}</w:t>
      </w:r>
      <w:r w:rsidRPr="0026525E">
        <w:rPr>
          <w:rFonts w:ascii="Traditional Arabic" w:hAnsi="Traditional Arabic" w:cs="Lotus Linotype"/>
          <w:color w:val="000000"/>
          <w:sz w:val="36"/>
          <w:szCs w:val="32"/>
          <w:rtl/>
        </w:rPr>
        <w:t xml:space="preserve">فَتأمّلْ قَولَهُ لَهُم: </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هُو دِينُهم الذي يدينونَ بهِ</w:t>
      </w:r>
      <w:r w:rsidR="00CA7CCB">
        <w:rPr>
          <w:rFonts w:ascii="Traditional Arabic" w:hAnsi="Traditional Arabic" w:cs="Lotus Linotype" w:hint="cs"/>
          <w:color w:val="000000"/>
          <w:sz w:val="36"/>
          <w:szCs w:val="32"/>
          <w:rtl/>
        </w:rPr>
        <w:t>»</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إلى آخِرِ ما قالَ، يَظْهَرْ أنّ كلامَ أبِي مِجْلَزٍ لاحِقِ بنِ حُمَيدٍ السدوسِيِّ البَصْرِيِّ لَم يَكُنْ فِيمَنْ شَرّعَ للناسِ دِينًا غَيرَ دِينِ الإسلامِ</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احتَكَمَ إلى شرائعِ اليَهُودِ والنصارَى؛ وإنما كانَ جَوابًا عمّنْ أرادَ أنْ يُلْزِمَهُ تَكْفِيرَ الأمراءِ والسلاطِينِ لما يَقَعُ بَيْنَهُمْ مِن الـمعاصِي وارْتِكابِ ما نَهَى اللهُ تعالى عنهُ من الظلْمِ ونَحْوِهِ</w:t>
      </w:r>
      <w:r w:rsidR="00CA7CC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وَزَعَمُوا ذلكَ حُكْمًا بِغَيرِ ما أنزَلَ اللهُ؛ كما صَنَعَ أسلافُهُمْ من الخوارِجِ السابِقِينَ، وهُم الذينَ رَدَّ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عَلَيهِم بِقَولِهِ الـمشهورِ: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ليسَ بالكُفْرِ الذي تذهَبُونَ إلَيهِ</w:t>
      </w:r>
      <w:r w:rsidRPr="0026525E">
        <w:rPr>
          <w:rFonts w:ascii="Traditional Arabic" w:hAnsi="Traditional Arabic" w:cs="Lotus Linotype" w:hint="cs"/>
          <w:color w:val="000000"/>
          <w:sz w:val="36"/>
          <w:szCs w:val="32"/>
          <w:rtl/>
        </w:rPr>
        <w:t>»</w:t>
      </w:r>
      <w:r w:rsidR="00CA7CCB" w:rsidRPr="00B60092">
        <w:rPr>
          <w:rStyle w:val="a7"/>
          <w:rFonts w:ascii="Tahoma" w:hAnsi="Tahoma" w:cs="Traditional Arabic"/>
          <w:color w:val="0000FF"/>
          <w:sz w:val="36"/>
          <w:szCs w:val="36"/>
          <w:rtl/>
        </w:rPr>
        <w:t>(</w:t>
      </w:r>
      <w:r w:rsidR="00CA7CCB" w:rsidRPr="00B60092">
        <w:rPr>
          <w:rStyle w:val="a7"/>
          <w:rFonts w:ascii="Tahoma" w:hAnsi="Tahoma" w:cs="Traditional Arabic"/>
          <w:color w:val="0000FF"/>
          <w:sz w:val="36"/>
          <w:szCs w:val="36"/>
          <w:rtl/>
        </w:rPr>
        <w:footnoteReference w:id="103"/>
      </w:r>
      <w:r w:rsidR="00CA7CCB"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وعنه وعن عطاء: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كفر دونَ كفر</w:t>
      </w:r>
      <w:r w:rsidRPr="0026525E">
        <w:rPr>
          <w:rFonts w:ascii="Traditional Arabic" w:hAnsi="Traditional Arabic" w:cs="Lotus Linotype" w:hint="cs"/>
          <w:color w:val="000000"/>
          <w:sz w:val="36"/>
          <w:szCs w:val="32"/>
          <w:rtl/>
        </w:rPr>
        <w:t>»</w:t>
      </w:r>
      <w:r w:rsidR="000862B9" w:rsidRPr="00B60092">
        <w:rPr>
          <w:rStyle w:val="a7"/>
          <w:rFonts w:ascii="Tahoma" w:hAnsi="Tahoma" w:cs="Traditional Arabic"/>
          <w:color w:val="0000FF"/>
          <w:sz w:val="36"/>
          <w:szCs w:val="36"/>
          <w:rtl/>
        </w:rPr>
        <w:t>(</w:t>
      </w:r>
      <w:r w:rsidR="000862B9" w:rsidRPr="00B60092">
        <w:rPr>
          <w:rStyle w:val="a7"/>
          <w:rFonts w:ascii="Tahoma" w:hAnsi="Tahoma" w:cs="Traditional Arabic"/>
          <w:color w:val="0000FF"/>
          <w:sz w:val="36"/>
          <w:szCs w:val="36"/>
          <w:rtl/>
        </w:rPr>
        <w:footnoteReference w:id="104"/>
      </w:r>
      <w:r w:rsidR="000862B9"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هذا عن </w:t>
      </w:r>
      <w:r w:rsidRPr="0026525E">
        <w:rPr>
          <w:rFonts w:ascii="Traditional Arabic" w:hAnsi="Traditional Arabic" w:cs="Lotus Linotype"/>
          <w:color w:val="000000"/>
          <w:sz w:val="36"/>
          <w:szCs w:val="32"/>
          <w:rtl/>
        </w:rPr>
        <w:lastRenderedPageBreak/>
        <w:t xml:space="preserve">طاووسٍ أيضاَ، فهذا وأمثالُهُ محمولٌ علَى ما ذكرناهُ مِن الردِّ علَى الخوارِجِ الذينَ كَثُرَتْ فِرَقُهُم حتى بَلغَتْ أكْثَرَ من عِشرينَ فِرْقَةً، وشاعَتْ أقاوِيلُهُمْ بَينَ الناسِ؛ وقد كانَ خروجُهم في خلافَةِ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بَينَ سَنةِ (35) وسنَةِ (40) للهجْرَةِ</w:t>
      </w:r>
      <w:r w:rsidR="000862B9" w:rsidRPr="00B60092">
        <w:rPr>
          <w:rStyle w:val="a7"/>
          <w:rFonts w:ascii="Tahoma" w:hAnsi="Tahoma" w:cs="Traditional Arabic"/>
          <w:color w:val="0000FF"/>
          <w:sz w:val="36"/>
          <w:szCs w:val="36"/>
          <w:rtl/>
        </w:rPr>
        <w:t>(</w:t>
      </w:r>
      <w:r w:rsidR="000862B9" w:rsidRPr="00B60092">
        <w:rPr>
          <w:rStyle w:val="a7"/>
          <w:rFonts w:ascii="Tahoma" w:hAnsi="Tahoma" w:cs="Traditional Arabic"/>
          <w:color w:val="0000FF"/>
          <w:sz w:val="36"/>
          <w:szCs w:val="36"/>
          <w:rtl/>
        </w:rPr>
        <w:footnoteReference w:id="105"/>
      </w:r>
      <w:r w:rsidR="000862B9" w:rsidRPr="00B60092">
        <w:rPr>
          <w:rStyle w:val="a7"/>
          <w:rFonts w:ascii="Tahoma" w:hAnsi="Tahoma" w:cs="Traditional Arabic"/>
          <w:color w:val="0000FF"/>
          <w:sz w:val="36"/>
          <w:szCs w:val="36"/>
          <w:rtl/>
        </w:rPr>
        <w:t>)</w:t>
      </w:r>
      <w:r w:rsidR="000862B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ووفاةُ أبي مجلَزٍ كانَت فِي خلافَةِ عمر بن عبد العزيزِ قيلَ سَنَةَ (101) للهجرة؛ وأكثرُ ما قيلَ أنّها فِي سنةِ (109) وهو قولُ الترْمِذِي، وهكذا من حُكِيَتْ أقوالُهُمْ من الصحابَةِ والتابِعِينَ وتناقَلَها الـمفَسّرُونَ، فإنّ وَفاتَهُمْ كانتْ فِي هذه الـمدة أو قَرِيبًا مِنْها، ثُمّ إن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فِي الصدْرِ الأولِ خاصّةً كانُوا أبعْدَ الناسِ عن التفْسيرِ بالرأيِ، وأشدَّهُم تَمَسكًا بالـمأثُورِ؛ كما يُرَى فِي التفاسيرِ الـمجْموعَةِ للعُلماءِ فِي ذلكَ العَهْدِ كتَفْسيرِ مجاهِد بنِ جَبرٍ تلميذِ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وتفسيرِ أبي الحسنِ مقاتِلِ بن سليمان البلخِي (ت 150)</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والتفاسيرِ الـمصنّفةِ فِي العَهْدِ الذي يلِيهِ كتفسيرِ أبِي عَبدِ اللهِ سُفيانَ بن سعِيدٍ الثورِي (ت 161)</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وتفسير إسحاقَ بن راهُويَةَ؛ وتفسيرِ أبي بَكْرِ بنِ أبِي شيبَةِ؛ وتفسير أخيه عثمانَ بن أبي شَيبَةَ، وتفسيرِ عبد الرزاقِ بن همامٍ الصنعانِي الـمتوفّى (211)؛ وكُتُبِ التفْسِيرِ فِي الصحِيحَينِ والـمسانيدِ والسنَنِ وغَيرِهِا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إلَى تَفْسيرِ محمدِ بنِ جَرِيرٍ الطَبَرِي (ت 310)؛ وتَفْسِيرِ أبِي حاتِمٍ الرازِيِّ (ت 327)، وغيرِها من التفاسيرِ الـمسندةِ مما تراهُ مَذكورًا فِي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الرسالَةِ ال</w:t>
      </w:r>
      <w:r w:rsidRPr="0026525E">
        <w:rPr>
          <w:rFonts w:ascii="Traditional Arabic" w:hAnsi="Traditional Arabic" w:cs="Lotus Linotype" w:hint="cs"/>
          <w:color w:val="000000"/>
          <w:sz w:val="36"/>
          <w:szCs w:val="32"/>
          <w:rtl/>
        </w:rPr>
        <w:t>م</w:t>
      </w:r>
      <w:r w:rsidRPr="0026525E">
        <w:rPr>
          <w:rFonts w:ascii="Traditional Arabic" w:hAnsi="Traditional Arabic" w:cs="Lotus Linotype"/>
          <w:color w:val="000000"/>
          <w:sz w:val="36"/>
          <w:szCs w:val="32"/>
          <w:rtl/>
        </w:rPr>
        <w:t>ستطرَفَةِ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وغيرِها من الكُتُبِ، وإنّما كانَ هؤلاءِ الأئمّةُ يَرْو</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ونَ من التفسيرِ ما تَلقاهُ التابِعُونَ عن أصحابِ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وإن تكلّموا فِي بعْضِ ذلكَ بالاسْتِنباطِ والاستْدْلالِ</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كما فعلوا في السنن الـمروِيّةِ عن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وقد يَنْقُلونَ في الآيةِ الواحِدَةِ أقوالًا ترجِعُ إلى اخْتِلافِ التنوّعِ لا اخْتلافِ التضادّ، وقَدْ تَرِدُ الـمرْوِياتُ دالّةً منْ عُمومِ اللفظِ علَى بَعْضِ أَنْواعِهِ؛ وَعَلَى سَبِيلِ التّمْثِيلِ وَتَنْبِيهِ الـمسْتَمِعِ عَلَى النّوعِ لا علَى سبيلِ الحدّ الـمطَابِقِ للمَحْدودِ فِي عُمُومِه وخُصُوصِهِ؛ وقدْ يَخْتَلِفُ الباعِثُ علَى تَخْصِيصِ هذا النوعِ أو ذاكَ بالذكرِ، كما فِي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لَمْ يَحْكُمْ بِمَا أَنْزَلَ اللهُ</w:t>
      </w:r>
      <w:r w:rsidR="004213E8" w:rsidRPr="004213E8">
        <w:rPr>
          <w:rFonts w:cs="Sakkal Majalla" w:hint="cs"/>
          <w:b/>
          <w:bCs/>
          <w:color w:val="000000"/>
          <w:sz w:val="36"/>
          <w:szCs w:val="32"/>
          <w:rtl/>
        </w:rPr>
        <w:t>﴾</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فإنّهُ عامٌّ يَتَناوَلُ التشرِيعَ؛ كما يَتَناوَلُ مُطْلَقَ الترْكِ؛ فإنّ مَن ارْتَكَبَ ما نَهَى اللهُ تعالَى عنهُ من </w:t>
      </w:r>
      <w:r w:rsidRPr="0026525E">
        <w:rPr>
          <w:rFonts w:ascii="Traditional Arabic" w:hAnsi="Traditional Arabic" w:cs="Lotus Linotype"/>
          <w:color w:val="000000"/>
          <w:sz w:val="36"/>
          <w:szCs w:val="32"/>
          <w:rtl/>
        </w:rPr>
        <w:lastRenderedPageBreak/>
        <w:t xml:space="preserve">الـمعْصِيَةِ والظلْمِ صَحَّ أنْ يُقالَ حَكَمَ بِغَيرِ ما أنْزَلَ اللهُ، بِمَعْنَى أنّ كُلَّ مَنْهِيٍّ عَنهُ فَهُوَ خارِجٌ عَن حُكْمِ اللهِ وشَرْعِهِ، لا بِمَعْنَى أَنّهُ اتّخَذَ أرْبابًا مُشَرّعِينَ يُحِلُّونَ ما حرمَ اللهُ ويُحرمونَ ما أحلّ وهُو يطيعُهم في ذلك، وإنْ كانتِ الآيَةُ تَتَناوَلُ الاثْنَينِ مَعًا، فإنْ حُمِلَتْ علَى الـمعْنَى الأولِ - وهُو الـمعْصِيةُ - كانَت علَى ما ذكرَ ابنُ عباسٍ والسلَفُ </w:t>
      </w:r>
      <w:r w:rsidRPr="005800C7">
        <w:rPr>
          <w:rFonts w:ascii="Traditional Arabic" w:hAnsi="Traditional Arabic" w:cs="Traditional Arabic" w:hint="cs"/>
          <w:color w:val="000000"/>
          <w:sz w:val="40"/>
          <w:szCs w:val="40"/>
        </w:rPr>
        <w:sym w:font="AGA Arabesque" w:char="F079"/>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وكانَ إطلاقُ الكُفْرِ فِيها مِن بابِ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سبابُ الـمسلمِ فُسوقٌ وقِتالُهُ كُفْرٌ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وقَولِهِ: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يَكْفُرْنَ الإحسانَ ويكْفُرْنَ العَشير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08"/>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هَذا مِما أَطْلَقَ الش</w:t>
      </w:r>
      <w:r w:rsidR="00E802E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رْعُ فِيهِ الكُفْرَ علَى الـمعاصِي تَغلِيظًا وتحذيرًا، ولأنّ الطاعاتِ كما تُسّمى إيمانًا فكذلكَ الـمعاصِي تُسمّى كُفْرًا</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بَوّبَ البخارِيّ فِي كتابِ الإيمانِ من الصحيح: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كُفرانِ العشيرِ وكفر دون كفر</w:t>
      </w:r>
      <w:r w:rsidRPr="0026525E">
        <w:rPr>
          <w:rFonts w:ascii="Traditional Arabic" w:hAnsi="Traditional Arabic" w:cs="Lotus Linotype" w:hint="cs"/>
          <w:color w:val="000000"/>
          <w:sz w:val="36"/>
          <w:szCs w:val="32"/>
          <w:rtl/>
        </w:rPr>
        <w:t>»</w:t>
      </w:r>
      <w:r w:rsidR="00E802E3" w:rsidRPr="00B60092">
        <w:rPr>
          <w:rStyle w:val="a7"/>
          <w:rFonts w:ascii="Tahoma" w:hAnsi="Tahoma" w:cs="Traditional Arabic"/>
          <w:color w:val="0000FF"/>
          <w:sz w:val="36"/>
          <w:szCs w:val="36"/>
          <w:rtl/>
        </w:rPr>
        <w:t>(</w:t>
      </w:r>
      <w:r w:rsidR="00E802E3" w:rsidRPr="00B60092">
        <w:rPr>
          <w:rStyle w:val="a7"/>
          <w:rFonts w:ascii="Tahoma" w:hAnsi="Tahoma" w:cs="Traditional Arabic"/>
          <w:color w:val="0000FF"/>
          <w:sz w:val="36"/>
          <w:szCs w:val="36"/>
          <w:rtl/>
        </w:rPr>
        <w:footnoteReference w:id="109"/>
      </w:r>
      <w:r w:rsidR="00E802E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للإشارَةِ إلى هذا كما قالَ القاضِي أبو بكرٍ بنُ العرَبي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وهُو مَعنَى قولِ ابنِ عباس: </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ليسَ بالكُفْرِ الذي تَذهَبونَ إلَيهِ، كُفْرٌ دُونَ كُفْرٍ</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وهذا الـموضعُ هُو الذي زَلّتْ فِيهِ أقْدامُ الخوارِجِ</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فَجَمَعُوا بَينَ حَمْلِ الكُفْرِ فِي الآيَةِ علَى الأكْبَرِ الـمخْرِجِ مِن الـملّةِ، وبَينَ تَسْمِيَةِ كُلِّ مَن ارْتَكَبَ مَعْصِيَةً أو ظُلْمًا حاكِمًا بِغَيرِ ما أنزَلَ اللهُ؛ فأنْتَجَ هذا عِنْدَهُم أن العاصِيَ مُرْتَكِبَ الظلْمِ كافِرٌ خارِجٌ عَن مِلّةِ الإسلامِ!</w:t>
      </w:r>
      <w:r w:rsidR="000E3A9A" w:rsidRPr="000E3A9A">
        <w:rPr>
          <w:rFonts w:ascii="Traditional Arabic" w:hAnsi="Traditional Arabic" w:cs="Lotus Linotype"/>
          <w:color w:val="000000"/>
          <w:sz w:val="36"/>
          <w:szCs w:val="32"/>
          <w:rtl/>
        </w:rPr>
        <w:t>.</w:t>
      </w:r>
    </w:p>
    <w:p ns2:paraId="0F081443" ns2:textId="5F1526E1"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{{PG:106}}</w:t>
      </w:r>
      <w:r w:rsidRPr="0026525E">
        <w:rPr>
          <w:rFonts w:ascii="Traditional Arabic" w:hAnsi="Traditional Arabic" w:cs="Lotus Linotype"/>
          <w:color w:val="000000"/>
          <w:sz w:val="36"/>
          <w:szCs w:val="32"/>
          <w:rtl/>
        </w:rPr>
        <w:t xml:space="preserve">فَكَيفَ يَصِحُّ أنْ يُقالَ مَعَ هذا إنّ كَلامَ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فِي هذه الآياتِ يَتَناوَلُ التشرِيعَ ومُضاهاةَ اللهِ تعالَى فِي ربوبَيّتِهِ وألوهَيّتِهِ؟، بلِ الآيَةُ حِينَئِذٍ دالّةٌ علَى كُفْرِ الـمشّرّعِ كُفْرًا أكْبَرَ بِضَمِيمَةِ ودَلالَةِ ما قَدّمْناهُ من الآياتِ ونَحْوِها، فَكَيفَ يَزْعُمُ الزاعِمُ مَعَ هذا أنَ السلَفَ مُتّفِقُونَ علَى عَدَمِ تَكْفِيرِ مَن جَعَلَ نفسهُ للهِ تعالَى نِدًا فشرّعَ للناسِ ما شاءَ بالهَوى وحَلّلَ وحَرّمَ؟!، إنْ كانَ يُرِيدُ بالسلَفِ ما رُوِي عن الصحابَةِ والتابِعِينَ فَقَدْ قَدّمْنا ما فيهِ، وإنْ كانَ يُرِيدُ كَلامَ الـمفَسرينَ مِمّنْ ذكَرْنا ومَنْ فِي طَبَقَتِهِمْ فقَدْ بَينّا طَرِيقَتَهُمْ فِي ذلكَ أيْضًا، وزِدْ علَى هذا أنّهُ قَدْ جَرَتْ عادَةُ كَثِيرٍ من الـمصنّفِينَ بأنْ يَنْقُلَ السابِقُ عَن اللاحِقِ، وهذا كَثِيرٌ بَيْنَ أَهْلِ العِلْمِ فِي كُتُبِ </w:t>
      </w:r>
      <w:r w:rsidRPr="0026525E">
        <w:rPr>
          <w:rFonts w:ascii="Traditional Arabic" w:hAnsi="Traditional Arabic" w:cs="Lotus Linotype"/>
          <w:color w:val="000000"/>
          <w:sz w:val="36"/>
          <w:szCs w:val="32"/>
          <w:rtl/>
        </w:rPr>
        <w:lastRenderedPageBreak/>
        <w:t>التفْسيرِ والفِقْهِ وغَيرِها، حَتّى إنكَ لَتَرَى صَفَحاتٍ كامِلَةً مَنقولَةً بِتمامِها حَرْفًا حَرفًا، ثُمَّ قَدْ يَنْشَطُ الناقِلُ لِتَحْقِيقِ كَلامِ من سَلَفَهُ وتَحْقِيقِ مَناطِهِ والتخْرِيجِ عَلِيهِ وقَدْ لا يَفْعل، إما لاخْتلافِ مراتِبِ الناسِ فِي العِلم</w:t>
      </w:r>
      <w:r w:rsidR="00E802E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وإما اكتِفاءً بِما نُقِلَ عن السلَفِ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مِن التّمْثِيلِ وتَعْويلًا علَى فَهْمِ القارِئِ أو السامِعِ فِي مَعْرِفَةِ دَلالاتِ الألْفاظِ كالنصّ والظاهِرِ، وما يُوافِقُ حكْمُهُ الـمنطوقَ كفَحْوى الخطابِ ولحْنِ الخطابِ، وما يُخالِفُ حُكْمُهُ الـمنطُوقَ وهُو مَفْهُومُ الـمخالَفِةِ؛ ونَحْوِ هذا، وإمّا لسَعَةِ الـمنْقولِ وعُسْرِ الوقُوفِ علَى تَحْقِيقِ كُلِّ مسألَةٍ من الـمسائلِ، وإمّا لِعَدَمِ الداعِي لذلكَ وقْتَ التصنِيفِ، أْو</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غَيرِ ذلكَ من الأسبابِ، ومِثْلُ هذا لا يَصِحُّ مَعَهُ القولُ بأنّ الـمصنّفِينَ تَواطَئُوا علَى قِولٍ واحِدٍ فدلّ علَى أنه لا يصحُّ مَا عداهُ، كما رَتّبَ القائلُ الـمذكورُ علَى الـمنقولِ عن العلماءِ والـمفسرينَ في آيَاتِ الحُكْمِ اتفاقَهم قاطِبَةً علَى أن التشريعَ ليسَ كُفرًا!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3FE0018" ns2:textId="046D34BC"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{{PG:107}}</w:t>
      </w:r>
      <w:r w:rsidRPr="0026525E">
        <w:rPr>
          <w:rFonts w:ascii="Traditional Arabic" w:hAnsi="Traditional Arabic" w:cs="Lotus Linotype"/>
          <w:color w:val="000000"/>
          <w:sz w:val="36"/>
          <w:szCs w:val="32"/>
          <w:rtl/>
        </w:rPr>
        <w:t xml:space="preserve">وإنّما تَكَلّمَ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في حُكْمِ هذه الشرائعِ الـموضوعَةِ حِينَ احتاجُوا إلَيها بَعْدَ وقوعِها في ديارِ الإسلام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واتفَقَتْ كلِمَتُهُم علَى أنّ فاعِلَ ذلكَ مِن جِنسِ الـمرتَدّينَ عن شرائعِ الإسلامِ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وأنهمُ يقاتَلون حتى يفيئوا إلى حُكم اللهِ وشرعه، كما وقعَ فِي كائنَةِ التتارِ وشريعَةِ الياسقِ</w:t>
      </w:r>
      <w:r w:rsidR="00E802E3" w:rsidRPr="00B60092">
        <w:rPr>
          <w:rStyle w:val="a7"/>
          <w:rFonts w:ascii="Tahoma" w:hAnsi="Tahoma" w:cs="Traditional Arabic"/>
          <w:color w:val="0000FF"/>
          <w:sz w:val="36"/>
          <w:szCs w:val="36"/>
          <w:rtl/>
        </w:rPr>
        <w:t>(</w:t>
      </w:r>
      <w:r w:rsidR="00E802E3" w:rsidRPr="00B60092">
        <w:rPr>
          <w:rStyle w:val="a7"/>
          <w:rFonts w:ascii="Tahoma" w:hAnsi="Tahoma" w:cs="Traditional Arabic"/>
          <w:color w:val="0000FF"/>
          <w:sz w:val="36"/>
          <w:szCs w:val="36"/>
          <w:rtl/>
        </w:rPr>
        <w:footnoteReference w:id="111"/>
      </w:r>
      <w:r w:rsidR="00E802E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ثُمّ فِي بَعْضِ بلادِ الإسلامِ في الصومالِ ونَواحِيها من بِلادِ أفريقيا فِي أواخِرِ القَرنِ التاسعِ وأوائلِ العاشرِ الهِجْرِي؛ كما في كتابِ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فُتوحِ الحَبَشةِ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لشِهابِ الدينِ أحمدَ بنِ عَبدِ القادِرِ الجُعْفِي الجازانِي نِسبَةً إلى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بَنْدَرِ جازانَ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وهِي التِي تُعْرَفُ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جِيزانَ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حالِيًا جَنوبَ الـمملكَةِ العَربيةِ السعودِيةِ، ويَشْتَهِرُ 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عَرب فَقيهِ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(توفي بعدَ سنَةِ 940)</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فقدْ ذكرَ فِي مُقدّمة الكتابِ أَنّ سلطانَ الوقتِ كانَ خارجًا عن شريعَةِ الإسلامِ فحملَ ذلكَ جماعَةً من العلماءِ والصالحينَ على الخروجِ لقتالِهِ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وكانَ الـمصنفُ مِمّن حضرَ هذهِ الوقائعَ وشاركَ فِيهِ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كادَ هذا الجهادُ هُناكَ يُودِي بالنصارَى لولا تدخّلُ البرتغالِيينَ الذينَ كانُوا من طلائعِ الاستِع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مارِ فِي العصرِ الحديثِ</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وكتابُهُ هذا مصدَرٌ </w:t>
      </w:r>
      <w:r w:rsidRPr="0026525E">
        <w:rPr>
          <w:rFonts w:ascii="Traditional Arabic" w:hAnsi="Traditional Arabic" w:cs="Lotus Linotype"/>
          <w:color w:val="000000"/>
          <w:sz w:val="36"/>
          <w:szCs w:val="32"/>
          <w:rtl/>
        </w:rPr>
        <w:lastRenderedPageBreak/>
        <w:t xml:space="preserve">مهمٌّ من مَصادِرِ التارِيخِ لتلكَ البِلادِ، وكما وقعَ فِي القرْنِ العاشِرِ الهِجْرِيّ في واقِعَةِ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الدينِ الأكْبَرِيّ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بلادِ الهِنْدِ الذِي اختَرَعَهُ للناسِ السلطانُ جلالُ الدينِ مُحمد أكبر وكانَ يُضاهِي ياسقَ التتارِ إلحادًا وكُفرًا، ثُمَّ فِي عَصرِ ما يُسَمَّى </w:t>
      </w:r>
      <w:r w:rsidRPr="0026525E">
        <w:rPr>
          <w:rFonts w:ascii="Traditional Arabic" w:hAnsi="Traditional Arabic" w:cs="Lotus Linotype" w:hint="cs"/>
          <w:color w:val="000000"/>
          <w:sz w:val="36"/>
          <w:szCs w:val="32"/>
          <w:rtl/>
        </w:rPr>
        <w:t>بـ«</w:t>
      </w:r>
      <w:r w:rsidRPr="0026525E">
        <w:rPr>
          <w:rFonts w:ascii="Traditional Arabic" w:hAnsi="Traditional Arabic" w:cs="Lotus Linotype"/>
          <w:color w:val="000000"/>
          <w:sz w:val="36"/>
          <w:szCs w:val="32"/>
          <w:rtl/>
        </w:rPr>
        <w:t>الاستِعْمارِ الحديثِ</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الذي أثْمَرَ تَنْحِيَةَ سُلطانِ الشرعِ عن بِلادِ الإسلامِ جُملَةً واحِدَةً وإحلالَ قوانِينِ الـمستَعمِرِ وتَش</w:t>
      </w:r>
      <w:r w:rsidR="004650F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ريعاتِهِ مَحَلَّهُ ضَمانًا لِبَقاءِ الأمّةِ الإسلامِيّةِ رَهْنَ التبَعِيّةِ السياسيةِ والثقافِيةِ والاقْتصادِيّةِ للمستَعْمرينَ</w:t>
      </w:r>
      <w:r w:rsidR="000E3A9A" w:rsidRPr="000E3A9A">
        <w:rPr>
          <w:rFonts w:ascii="Traditional Arabic" w:hAnsi="Traditional Arabic" w:cs="Lotus Linotype"/>
          <w:color w:val="000000"/>
          <w:sz w:val="36"/>
          <w:szCs w:val="32"/>
          <w:rtl/>
        </w:rPr>
        <w:t>.</w:t>
      </w:r>
    </w:p>
    <w:p ns2:paraId="3AD3217D" ns2:textId="6CF4EEFB" w:rsidR="004650FD"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{{PG:108}}</w:t>
      </w:r>
      <w:r w:rsidRPr="00095B64">
        <w:rPr>
          <w:rFonts w:ascii="Traditional Arabic" w:hAnsi="Traditional Arabic" w:cs="Lotus Linotype"/>
          <w:b/>
          <w:bCs/>
          <w:color w:val="000000"/>
          <w:sz w:val="36"/>
          <w:szCs w:val="34"/>
          <w:rtl/>
        </w:rPr>
        <w:t>ومِن جُمْلَةِ ما قَدّمْناهُ يُعْرَفُ الفَرْقُ الذي يَستَشكِلُهُ كَثيرُونَ بَينَ مَن خالَفَ حُكمَ اللهِ تعالَى اتباعًا للهَوى وهُو معَ ذلكَ عاصٍ لا يَكْفُرُ</w:t>
      </w:r>
      <w:r w:rsidR="004650FD">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وإن أصرّ علَى الـمعْصِيةِ</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ومَن خالَفَهُ حُكْمًا بَغَيرِ شرِيعَةِ الإسلامِ، ويَجْعَلونَ الثانِيَ كالأولِ</w:t>
      </w:r>
      <w:r w:rsidRPr="0026525E">
        <w:rPr>
          <w:rFonts w:ascii="Traditional Arabic" w:hAnsi="Traditional Arabic" w:cs="Lotus Linotype"/>
          <w:color w:val="000000"/>
          <w:sz w:val="36"/>
          <w:szCs w:val="32"/>
          <w:rtl/>
        </w:rPr>
        <w:t>، وهذا غَيرُ صحيح</w:t>
      </w:r>
      <w:r w:rsidR="000E3A9A" w:rsidRPr="000E3A9A">
        <w:rPr>
          <w:rFonts w:ascii="Traditional Arabic" w:hAnsi="Traditional Arabic" w:cs="Lotus Linotype" w:hint="cs"/>
          <w:color w:val="000000"/>
          <w:sz w:val="36"/>
          <w:szCs w:val="32"/>
          <w:rtl/>
        </w:rPr>
        <w:t>.</w:t>
      </w:r>
    </w:p>
    <w:p ns2:paraId="4736C37C" ns2:textId="714794EB"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{{PG:108}}</w:t>
      </w:r>
      <w:r w:rsidRPr="0026525E">
        <w:rPr>
          <w:rFonts w:ascii="Traditional Arabic" w:hAnsi="Traditional Arabic" w:cs="Lotus Linotype"/>
          <w:color w:val="000000"/>
          <w:sz w:val="36"/>
          <w:szCs w:val="32"/>
          <w:rtl/>
        </w:rPr>
        <w:t>والفَرْقُ بَينَهُما</w:t>
      </w:r>
      <w:r w:rsidRPr="0026525E">
        <w:rPr>
          <w:rFonts w:ascii="Traditional Arabic" w:hAnsi="Traditional Arabic" w:cs="Lotus Linotype" w:hint="cs"/>
          <w:color w:val="000000"/>
          <w:sz w:val="36"/>
          <w:szCs w:val="32"/>
          <w:rtl/>
        </w:rPr>
        <w:t>:</w:t>
      </w:r>
      <w:r w:rsidR="004650FD"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أنّ الحاكِمَ إن كانَ عُدُولُهُ عن الحُكْمِ بالش</w:t>
      </w:r>
      <w:r w:rsidR="004650F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رْعِ إلَى شَرْعٍ آخَرَ مِن الش</w:t>
      </w:r>
      <w:r w:rsidR="004650F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رائعِ الـمنسوخَةِ أو مِنْ وَضْعِ البَشَرِ يَحْتَكِمُ إلَيهِ ويُحاكِمُ الناسَ بهِ</w:t>
      </w:r>
      <w:r w:rsidR="004650F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فَهُو مُشْرِكٌ معَ اللهِ إلهًا آخَرَ</w:t>
      </w:r>
      <w:r w:rsidR="00646F5A" w:rsidRPr="00B60092">
        <w:rPr>
          <w:rStyle w:val="a7"/>
          <w:rFonts w:ascii="Tahoma" w:hAnsi="Tahoma" w:cs="Traditional Arabic"/>
          <w:color w:val="0000FF"/>
          <w:sz w:val="36"/>
          <w:szCs w:val="36"/>
          <w:rtl/>
        </w:rPr>
        <w:t>(</w:t>
      </w:r>
      <w:r w:rsidR="00646F5A" w:rsidRPr="00B60092">
        <w:rPr>
          <w:rStyle w:val="a7"/>
          <w:rFonts w:ascii="Tahoma" w:hAnsi="Tahoma" w:cs="Traditional Arabic"/>
          <w:color w:val="0000FF"/>
          <w:sz w:val="36"/>
          <w:szCs w:val="36"/>
          <w:rtl/>
        </w:rPr>
        <w:footnoteReference w:id="112"/>
      </w:r>
      <w:r w:rsidR="00646F5A"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وسواءٌ صَنعَ ذلكَ فِي نازِلَةٍ واحِدَةٍ أو أكثَرَ فذلكَ كَفْرٌ أكْبَرٌ مُناقِضٌ للتوحِيدِ، وإنْ كانَ الواحِدُ الـمعَيّنُ لا يُحكَمُ علَيهِ بالكفرِ إلا بِشَرطِهِ الـمعْروفِ عِنْدَ الفُقهاءِ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وإنْ كانَ إِنما يَرجِعُ إلى شَريعَةِ الإسلامِ ويَحتِكِمُ إلَيها ويُحاكِمُ الناسَ بِها لكِنّهُ يَجُورُ فِي الحُكمِ فَيَقْضِي لِهذا بِحَقّ ذاكَ - لا رُجُوعًا إلَى قانُونِ شَرْعٍ مُفْتَرَىً مَوضوعٍ - ونَحْوُ هذا؛ يَصْنَعهُ لِهَوَىً أو لِقَرَابَةٍ أو رِشْوَةٍ أو طَمعًا فِي </w:t>
      </w:r>
      <w:r w:rsidRPr="0026525E">
        <w:rPr>
          <w:rFonts w:ascii="Traditional Arabic" w:hAnsi="Traditional Arabic" w:cs="Lotus Linotype"/>
          <w:color w:val="000000"/>
          <w:sz w:val="36"/>
          <w:szCs w:val="32"/>
          <w:rtl/>
        </w:rPr>
        <w:lastRenderedPageBreak/>
        <w:t>جاهٍ أو سُلطانٍ؛ فَتْلكَ مَعْصِيَةٌ ولَيسَتْ كُفْرًا، وإنّ أصَرَّ علَيها فَحُكْمُهُ حُكْمُ الـمصرّ علَى الكَبيرَةِ فلا يَكْفُر</w:t>
      </w:r>
      <w:r w:rsidR="000E3A9A" w:rsidRPr="000E3A9A">
        <w:rPr>
          <w:rFonts w:ascii="Traditional Arabic" w:hAnsi="Traditional Arabic" w:cs="Lotus Linotype"/>
          <w:color w:val="000000"/>
          <w:sz w:val="36"/>
          <w:szCs w:val="32"/>
          <w:rtl/>
        </w:rPr>
        <w:t>.</w:t>
      </w:r>
    </w:p>
    <w:p ns2:paraId="1AF65806" ns2:textId="556854D7"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{{PG:109}}</w:t>
      </w:r>
      <w:r w:rsidRPr="0026525E">
        <w:rPr>
          <w:rFonts w:ascii="Traditional Arabic" w:hAnsi="Traditional Arabic" w:cs="Lotus Linotype"/>
          <w:color w:val="000000"/>
          <w:sz w:val="36"/>
          <w:szCs w:val="32"/>
          <w:rtl/>
        </w:rPr>
        <w:t>والعَجَب</w:t>
      </w:r>
      <w:r w:rsidR="006C168C">
        <w:rPr>
          <w:rFonts w:ascii="Traditional Arabic" w:hAnsi="Traditional Arabic" w:cs="Lotus Linotype"/>
          <w:color w:val="000000"/>
          <w:sz w:val="36"/>
          <w:szCs w:val="32"/>
          <w:rtl/>
        </w:rPr>
        <w:t>ُ بَعْدَ هذا مِمنْ يَقولُ بِنَح</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 الأقْوالِ الـمذكُورَةِ فِي السؤالِ لِيَمْنَعَ مِن الخَرُوجِ علَى الحاكِمِ الـمستَبْدِلِ للشرائعِ الوضْعِيّةِ بِشَريعَةِ الإسلامِ، وهُو مَعَ ذلكَ يُلزِمُ بِها القضاةَ والأمةَ</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ويُحارِبُ مَن حارَبَها</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يَزْعُم هذا القائلُ أنّ القوْلَ بِكُفْرِ من صَنعَ ذلكَ إنما هُو دينُ الخوارجِ، لأنّ السلطانَ لم يزلْ على دينِ الإسلامِ وإن صنعَ كُلَّ هذا، والخروجُ علَى السلطانِ الـمسلمِ حرامٌ لا يجوز، ويُسمّي مَن خَرجَ عن طاعَةِ مَن هذا حالُهُ من الأمراءِ</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ودَعَى إلَى خَلْعِهم خارِجِيًا!</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فَلَيْتَهُ إذ أشكلَ عَليهِ ذلكَ رَاعَى مَقاصِدَ الشريعَةِ الإسلامِيَةِ</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وَنَظَرَ فِي آثارِ فَتواهُ، وما جَلَبَتْهُ وما عساها تَجْلِبُهُ علَى أهلِ الإسلامِ من الويلاتِ والهلاك، ومَحْوِ آثارِ الشريعَةِ الإسلامِيّةِ أمّةً بَعْدَ أمّةً، ومَن اجْتَرأ علَى التشريعِ فِي الحلالِ والحرام اليومَ، اجترأَ غدا على الت</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ش</w:t>
      </w:r>
      <w:r w:rsidR="006C168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ريعِ في العِباداتِ</w:t>
      </w:r>
      <w:r w:rsidR="006C16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أفَتَرى هَؤلاءِ الأربابَ الـمشرعينَ لو اجْتَمَعُوا علَى أنّ الصلَواتِ الخَمْسَ مَشْغَلَةٌ للناسِ عن الأعمالِ، وخاصّةً مِنْها صلاتِي الظهْرِ والعَصرِ لأنهما فِي أوقاتِ العَملِ، وذلكَ يَعُودُ على مَصالحِ البلادِ بالضرَرِ، ثُمّ أصدُروا تَشريعًا يَقْضِي بِجَعْلِ الصلواتِ ثلاثًا حِفاظًا علَى اقتصادِ البلادِ مَثلًا، أو رأوا فِي صيامِ رَمضانَ تَعْطِيلًا لِحُهْدِ الناسِ الذي يَبْذُلونَهُ لمَصلَحَةِ الأمةِ فأصْدَروا تَشريعًا يَقْضِي بِصيامِ شَهْرِ الربيعِ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أحدِ شُهورِ الشتاءِ</w:t>
      </w:r>
      <w:r w:rsidRPr="0026525E">
        <w:rPr>
          <w:rFonts w:ascii="Traditional Arabic" w:hAnsi="Traditional Arabic" w:cs="Lotus Linotype" w:hint="cs"/>
          <w:color w:val="000000"/>
          <w:sz w:val="36"/>
          <w:szCs w:val="32"/>
          <w:rtl/>
        </w:rPr>
        <w:t>،</w:t>
      </w:r>
      <w:r w:rsidR="003F24CC">
        <w:rPr>
          <w:rFonts w:ascii="Traditional Arabic" w:hAnsi="Traditional Arabic" w:cs="Lotus Linotype"/>
          <w:color w:val="000000"/>
          <w:sz w:val="36"/>
          <w:szCs w:val="32"/>
          <w:rtl/>
        </w:rPr>
        <w:t xml:space="preserve"> أو يَجْعَلُ رَمضانَ ن</w:t>
      </w:r>
      <w:r w:rsidR="003F24C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صْفَ شهَرٍ عِوضًا عن شَهْرِ، أو رَأوا فِي الحج مِثلَ هذا فشرّعُوهُ سَنَةً وعَطلُوهُ سَنَةً، أو جَعلُوه في موسمٍ آخرَ من العام، وهكذا يَصْنَعُونَ فِي كُلِّ شريعَةٍ من شرائعِ الإسلامِ</w:t>
      </w:r>
      <w:r w:rsidR="003F24C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أفَتَرَونَهُم يَبْقَونَ مُسلِمينَ بَعْدَ هذا كَلّهِ؟!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الفَرْقُ بَينَ هذا وبَينَ قانُونٍ</w:t>
      </w:r>
      <w:r w:rsidR="003F24CC">
        <w:rPr>
          <w:rFonts w:ascii="Traditional Arabic" w:hAnsi="Traditional Arabic" w:cs="Lotus Linotype"/>
          <w:color w:val="000000"/>
          <w:sz w:val="36"/>
          <w:szCs w:val="32"/>
          <w:rtl/>
        </w:rPr>
        <w:t xml:space="preserve"> يُشرّعُ إباحَةَ الخَمرِ والر</w:t>
      </w:r>
      <w:r w:rsidR="003F24CC">
        <w:rPr>
          <w:rFonts w:ascii="Traditional Arabic" w:hAnsi="Traditional Arabic" w:cs="Lotus Linotype" w:hint="cs"/>
          <w:color w:val="000000"/>
          <w:sz w:val="36"/>
          <w:szCs w:val="32"/>
          <w:rtl/>
        </w:rPr>
        <w:t>ِّ</w:t>
      </w:r>
      <w:r w:rsidR="003F24CC">
        <w:rPr>
          <w:rFonts w:ascii="Traditional Arabic" w:hAnsi="Traditional Arabic" w:cs="Lotus Linotype"/>
          <w:color w:val="000000"/>
          <w:sz w:val="36"/>
          <w:szCs w:val="32"/>
          <w:rtl/>
        </w:rPr>
        <w:t>با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وقانُونٍ يُحِرّمُ الجِهادَ فِي سبيلِ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ويُحرّمُ الأمرَ بالـمعروفِ والنهِيَ عن الـمنكَرِ لأنّ الأولَ عُدوانٌ علَى الآخَرينَ، والثانِيَ مُنافٍ للحُرّياتِ الشخْصِيّةِ كَما يَفْتَرونَ؟!</w:t>
      </w:r>
      <w:r w:rsidR="000E3A9A" w:rsidRPr="000E3A9A">
        <w:rPr>
          <w:rFonts w:ascii="Traditional Arabic" w:hAnsi="Traditional Arabic" w:cs="Lotus Linotype"/>
          <w:color w:val="000000"/>
          <w:sz w:val="36"/>
          <w:szCs w:val="32"/>
          <w:rtl/>
        </w:rPr>
        <w:t>.</w:t>
      </w:r>
    </w:p>
    <w:p ns2:paraId="779B9ED7" ns2:textId="6E62BB4C"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{{PG:109}}</w:t>
      </w:r>
      <w:r w:rsidRPr="0026525E">
        <w:rPr>
          <w:rFonts w:ascii="Traditional Arabic" w:hAnsi="Traditional Arabic" w:cs="Lotus Linotype"/>
          <w:color w:val="000000"/>
          <w:sz w:val="36"/>
          <w:szCs w:val="32"/>
          <w:rtl/>
        </w:rPr>
        <w:t xml:space="preserve">وهلْ آلَ حالُ الـمسلمينَ إلى ما هُو علَيهِ إلا بَعْدَ تَنْحِيَةِ شَرِيعَةِ الإسلامِ عَنِ الحُكْمِ والسيادَةِ؛ وإحلالِ السياساتِ والشرائعِ الكافِرَةِ مَحَلَّها؟!، وإنما قُوّةُ الأمّةِ كما يُقالُ فِي قُوَّةِ القانُونِ، ولَيسَ فِي الشرائعِ الـمعْرُوفِةِ علَى وجْهِ الأرْضِ مُنْذُ خلقَ اللهُ الدنيا ومَن علَيها وإلَى يَومِ الساعَةِ قانُونٌ </w:t>
      </w:r>
      <w:r w:rsidRPr="0026525E">
        <w:rPr>
          <w:rFonts w:ascii="Traditional Arabic" w:hAnsi="Traditional Arabic" w:cs="Lotus Linotype"/>
          <w:color w:val="000000"/>
          <w:sz w:val="36"/>
          <w:szCs w:val="32"/>
          <w:rtl/>
        </w:rPr>
        <w:lastRenderedPageBreak/>
        <w:t>يَضْمَنُ لأَتْباعِهِ دَوامَ السيادَةِ فِي الدارَينِ إلا قانونَ الإسلامِ؛ فلا مَعْنَى لِتَنْحَيَتِهِ وفَرْضِ قانُونٍ الـمسْتَعْمِرِ أو قانُونِ أولِيائهِ إلا القضاءَ علَى الأمّةِ الـمسلِمَةِ وتنْحِيَتِها عَن محلّ القيادَةِ والريادَةِ، وهذا يُكَمّلُهُ أمران: إمامَةٌ وخلافَةٌ جامِعَةٌ ترعَى مَصالحَ الأمةِ بأسرها، والجهادُ فِي سبيلِ اللهِ التِي بِهِ تُحفظُ الأمةُ والحَوزَةُ، وبِهِ هَيبَةُ الأُمّةِ الـمسلِمَةِ التِي يجِبُ أنْ تَحُلَّ بَينَ أمم العالـم محلَّ السلطانِ من الرعِيَّةِ</w:t>
      </w:r>
      <w:r w:rsidR="000E3A9A" w:rsidRPr="000E3A9A">
        <w:rPr>
          <w:rFonts w:ascii="Traditional Arabic" w:hAnsi="Traditional Arabic" w:cs="Lotus Linotype"/>
          <w:color w:val="000000"/>
          <w:sz w:val="36"/>
          <w:szCs w:val="32"/>
          <w:rtl/>
        </w:rPr>
        <w:t>.</w:t>
      </w:r>
    </w:p>
    <w:p ns2:paraId="282994F2" ns2:textId="2268541D" w:rsidR="00D96CF4" w:rsidRPr="0026525E" w:rsidRDefault="00D96CF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{{PG:110}}</w:t>
      </w:r>
      <w:r w:rsidRPr="0026525E">
        <w:rPr>
          <w:rFonts w:ascii="Traditional Arabic" w:hAnsi="Traditional Arabic" w:cs="Lotus Linotype"/>
          <w:color w:val="000000"/>
          <w:sz w:val="36"/>
          <w:szCs w:val="32"/>
          <w:rtl/>
        </w:rPr>
        <w:t>والكلامُ فِي هذا الـمقامِ طَوِيلٌ، وإنما ذكَرْتُ مِنْهُ ما سَمَحَ بِهِ البالُ والحالُ، فَقَدْ تَشَتّتا بَينَ شُغْلٍ وبَلْبالٍ، واللهَ أسألُ أن يُصْلِحَ أحوالَنا وأحوالَ كافّةِ الـمسلمينَ، وأنْ يأخُذَ بنَواصِيهِمْ إلَى ما فيهِ سَعادَةُ دِينِهِم ودُنْياهُمْ، والحمدُ للهِ أولًا وآخرًا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7F7374F" ns2:textId="77777777" w:rsidR="00D96CF4" w:rsidRPr="00095B64" w:rsidRDefault="00D96CF4"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{{PG:110}}</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Pr="00095B64">
        <w:rPr>
          <w:rFonts w:ascii="Traditional Arabic" w:hAnsi="Traditional Arabic" w:cs="Lotus Linotype" w:hint="cs"/>
          <w:b/>
          <w:bCs/>
          <w:color w:val="000000"/>
          <w:sz w:val="36"/>
          <w:szCs w:val="34"/>
          <w:rtl/>
        </w:rPr>
        <w:t>:</w:t>
      </w:r>
    </w:p>
    <w:p ns2:paraId="1211B595" ns2:textId="77777777" w:rsidR="00D96CF4" w:rsidRPr="00095B64" w:rsidRDefault="00D96CF4"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{{PG:110}}</w:t>
      </w:r>
      <w:r w:rsidRPr="00095B64">
        <w:rPr>
          <w:rFonts w:ascii="Traditional Arabic" w:hAnsi="Traditional Arabic" w:cs="Lotus Linotype"/>
          <w:b/>
          <w:bCs/>
          <w:color w:val="000000"/>
          <w:sz w:val="36"/>
          <w:szCs w:val="34"/>
          <w:rtl/>
        </w:rPr>
        <w:t>أبو الوليد الغزي الأنصاري</w:t>
      </w:r>
    </w:p>
    <w:p ns2:paraId="4C6FCD79" ns2:textId="77777777" w:rsidR="00646F5A" w:rsidRPr="0026525E" w:rsidRDefault="00646F5A" w:rsidP="00057857">
      <w:pPr>
        <w:widowControl w:val="0"/>
        <w:bidi w:val="0"/>
        <w:spacing w:line="18" w:lineRule="atLeast"/>
        <w:rPr>
          <w:rFonts w:ascii="Traditional Arabic" w:hAnsi="Traditional Arabic" w:cs="Lotus Linotype"/>
          <w:color w:val="000000"/>
          <w:sz w:val="36"/>
          <w:szCs w:val="32"/>
        </w:rPr>
      </w:pPr>
      <w:r>
        <w:rPr>
          <w:vanish/>
        </w:rPr>
        <w:t>{{PG:110}}</w:t>
      </w:r>
      <w:r w:rsidRPr="0026525E">
        <w:rPr>
          <w:rFonts w:ascii="Traditional Arabic" w:hAnsi="Traditional Arabic" w:cs="Lotus Linotype"/>
          <w:color w:val="000000"/>
          <w:sz w:val="36"/>
          <w:szCs w:val="32"/>
        </w:rPr>
        <w:br w:type="page"/>
      </w:r>
    </w:p>
    <w:p ns2:paraId="782A8B92" ns2:textId="77777777" w:rsidR="00646F5A" w:rsidRPr="00BC2D33" w:rsidRDefault="00646F5A" w:rsidP="00057857">
      <w:pPr>
        <w:pStyle w:val="2"/>
        <w:spacing w:line="18" w:lineRule="atLeast"/>
        <w:rPr>
          <w:rtl/>
        </w:rPr>
      </w:pPr>
      <w:r>
        <w:rPr>
          <w:vanish/>
        </w:rPr>
        <w:t>{{PG:111}}</w:t>
      </w:r>
      <w:bookmarkStart w:id="16" w:name="_Toc513468055"/>
      <w:r w:rsidRPr="003F2FB6">
        <w:rPr>
          <w:rFonts w:ascii="Traditional Arabic" w:hAnsi="Traditional Arabic" w:cs="Traditional Arabic"/>
          <w:b/>
          <w:bCs/>
          <w:sz w:val="14"/>
          <w:szCs w:val="14"/>
          <w:rtl/>
        </w:rPr>
        <w:lastRenderedPageBreak/>
        <w:drawing>
          <ns3:anchor distT="0" distB="0" distL="114300" distR="114300" simplePos="0" relativeHeight="251510784" behindDoc="1" locked="0" layoutInCell="1" allowOverlap="1" ns4:anchorId="19C03A9F" ns4:editId="7E959470">
            <ns3:simplePos x="0" y="0"/>
            <ns3:positionH relativeFrom="column">
              <ns3:posOffset>235585</ns3:posOffset>
            </ns3:positionH>
            <ns3:positionV relativeFrom="paragraph">
              <ns3:posOffset>-135255</ns3:posOffset>
            </ns3:positionV>
            <ns3:extent cx="4921143" cy="625977"/>
            <ns3:effectExtent l="0" t="0" r="0" b="3175"/>
            <ns3:wrapNone/>
            <ns3:docPr id="360" name="صورة 360"/>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4921143" cy="625977"/>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فِي بَيانِ حُكْمِ الروافِضِ منَ الشيَعَة</w:t>
      </w:r>
      <w:bookmarkEnd w:id="16"/>
    </w:p>
    <w:p ns2:paraId="13396078" ns2:textId="77777777" w:rsidR="00646F5A" w:rsidRPr="003F2FB6" w:rsidRDefault="00646F5A" w:rsidP="00057857">
      <w:pPr>
        <w:widowControl w:val="0"/>
        <w:spacing w:after="80" w:line="18" w:lineRule="atLeast"/>
        <w:ind w:firstLine="284"/>
        <w:jc w:val="center"/>
        <w:rPr>
          <w:rFonts w:ascii="Traditional Arabic" w:hAnsi="Traditional Arabic" w:cs="Traditional Arabic"/>
          <w:b/>
          <w:bCs/>
          <w:sz w:val="14"/>
          <w:szCs w:val="14"/>
          <w:rtl/>
        </w:rPr>
      </w:pPr>
      <w:r>
        <w:rPr>
          <w:vanish/>
        </w:rPr>
        <w:t>{{PG:112}}</w:t>
      </w:r>
      <w:r w:rsidRPr="003F2FB6">
        <w:rPr>
          <w:rFonts w:ascii="Traditional Arabic" w:hAnsi="Traditional Arabic" w:cs="Traditional Arabic"/>
          <w:b/>
          <w:bCs/>
          <w:sz w:val="14"/>
          <w:szCs w:val="14"/>
          <w:rtl/>
        </w:rPr>
        <w:t xml:space="preserve"> </w:t>
      </w:r>
    </w:p>
    <w:p ns2:paraId="1B369BF6" ns2:textId="77777777" w:rsidR="00646F5A" w:rsidRPr="004213E8" w:rsidRDefault="00646F5A" w:rsidP="00057857">
      <w:pPr>
        <w:widowControl w:val="0"/>
        <w:spacing w:after="80" w:line="18" w:lineRule="atLeast"/>
        <w:ind w:firstLine="284"/>
        <w:jc w:val="center"/>
        <w:rPr>
          <w:rFonts w:ascii="Traditional Arabic" w:hAnsi="Traditional Arabic" w:cs="Traditional Arabic"/>
          <w:sz w:val="28"/>
          <w:szCs w:val="26"/>
          <w:rtl/>
        </w:rPr>
      </w:pPr>
      <w:r>
        <w:rPr>
          <w:vanish/>
        </w:rPr>
        <w:t>{{PG:112}}</w:t>
      </w:r>
      <w:r w:rsidRPr="004213E8">
        <w:rPr>
          <w:rFonts w:ascii="Traditional Arabic" w:hAnsi="Traditional Arabic" w:cs="Traditional Arabic"/>
          <w:b/>
          <w:bCs/>
          <w:sz w:val="28"/>
          <w:szCs w:val="26"/>
          <w:rtl/>
        </w:rPr>
        <w:t xml:space="preserve"> رقم الفَتْوى: </w:t>
      </w:r>
      <w:r w:rsidRPr="004213E8">
        <w:rPr>
          <w:rFonts w:ascii="Traditional Arabic" w:hAnsi="Traditional Arabic" w:cs="Traditional Arabic"/>
          <w:sz w:val="28"/>
          <w:szCs w:val="26"/>
          <w:rtl/>
        </w:rPr>
        <w:t>88/ 2/ 8286</w:t>
      </w:r>
    </w:p>
    <w:p ns2:paraId="1909E0F8" ns2:textId="77777777" w:rsidR="00646F5A" w:rsidRPr="0026525E" w:rsidRDefault="00646F5A" w:rsidP="00057857">
      <w:pPr>
        <w:widowControl w:val="0"/>
        <w:spacing w:after="80" w:line="18" w:lineRule="atLeast"/>
        <w:ind w:firstLine="284"/>
        <w:jc w:val="center"/>
        <w:rPr>
          <w:rFonts w:ascii="Traditional Arabic" w:hAnsi="Traditional Arabic" w:cs="Lotus Linotype"/>
          <w:sz w:val="36"/>
          <w:szCs w:val="32"/>
          <w:rtl/>
        </w:rPr>
      </w:pPr>
      <w:r>
        <w:rPr>
          <w:vanish/>
        </w:rPr>
        <w:t>{{PG:112}}</w:t>
      </w:r>
    </w:p>
    <w:p ns2:paraId="2B085134" ns2:textId="2F78A34E" w:rsidR="00646F5A" w:rsidRPr="0026525E" w:rsidRDefault="00646F5A" w:rsidP="000E3A9A">
      <w:pPr>
        <w:widowControl w:val="0"/>
        <w:spacing w:after="80" w:line="18" w:lineRule="atLeast"/>
        <w:ind w:firstLine="509"/>
        <w:jc w:val="both"/>
        <w:rPr>
          <w:rFonts w:ascii="Traditional Arabic" w:hAnsi="Traditional Arabic" w:cs="Lotus Linotype"/>
          <w:sz w:val="36"/>
          <w:szCs w:val="32"/>
          <w:rtl/>
        </w:rPr>
      </w:pPr>
      <w:r>
        <w:rPr>
          <w:vanish/>
        </w:rPr>
        <w:t>{{PG:112}}</w:t>
      </w:r>
      <w:r>
        <w:rPr>
          <w:rFonts w:ascii="Traditional Arabic" w:hAnsi="Traditional Arabic" w:cs="Farsi Simple Bold" w:hint="cs"/>
          <w:noProof/>
          <w:sz w:val="38"/>
          <w:szCs w:val="38"/>
          <w:rtl/>
        </w:rPr>
        <w:drawing>
          <ns3:anchor distT="0" distB="0" distL="114300" distR="114300" simplePos="0" relativeHeight="251505664" behindDoc="0" locked="0" layoutInCell="1" allowOverlap="1" ns4:anchorId="4B6C931C" ns4:editId="42D77511">
            <ns3:simplePos x="0" y="0"/>
            <ns3:positionH relativeFrom="column">
              <ns3:posOffset>5273304</ns3:posOffset>
            </ns3:positionH>
            <ns3:positionV relativeFrom="paragraph">
              <ns3:posOffset>60960</ns3:posOffset>
            </ns3:positionV>
            <ns3:extent cx="396815" cy="409941"/>
            <ns3:effectExtent l="0" t="0" r="3810" b="0"/>
            <ns3:wrapNone/>
            <ns3:docPr id="543" name="صورة 543"/>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عفا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عَنْهُ - عنِ </w:t>
      </w:r>
      <w:r w:rsidRPr="0026525E">
        <w:rPr>
          <w:rFonts w:ascii="Traditional Arabic" w:hAnsi="Traditional Arabic" w:cs="Lotus Linotype" w:hint="cs"/>
          <w:sz w:val="36"/>
          <w:szCs w:val="32"/>
          <w:rtl/>
        </w:rPr>
        <w:t>الاثنَيْ</w:t>
      </w:r>
      <w:r w:rsidRPr="0026525E">
        <w:rPr>
          <w:rFonts w:ascii="Traditional Arabic" w:hAnsi="Traditional Arabic" w:cs="Lotus Linotype"/>
          <w:sz w:val="36"/>
          <w:szCs w:val="32"/>
          <w:rtl/>
        </w:rPr>
        <w:t xml:space="preserve"> عَشَرِيَّةِ منَ الشيَعَةِ ما حُكْمُهُمْ؟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وهَلْ يُفَرَّقُ بَيْنَ العامَّةِ مِنْهُمْ والخاصَّةِ فِي ذلكَ أمْ لا؟</w:t>
      </w:r>
      <w:r w:rsidR="000E3A9A" w:rsidRPr="000E3A9A">
        <w:rPr>
          <w:rFonts w:ascii="Traditional Arabic" w:hAnsi="Traditional Arabic" w:cs="Lotus Linotype"/>
          <w:sz w:val="36"/>
          <w:szCs w:val="32"/>
          <w:rtl/>
        </w:rPr>
        <w:t>.</w:t>
      </w:r>
    </w:p>
    <w:p ns2:paraId="791FF9D3" ns2:textId="77777777" w:rsidR="00646F5A" w:rsidRPr="0026525E" w:rsidRDefault="00646F5A" w:rsidP="000E3A9A">
      <w:pPr>
        <w:widowControl w:val="0"/>
        <w:spacing w:after="80" w:line="18" w:lineRule="atLeast"/>
        <w:ind w:firstLine="284"/>
        <w:jc w:val="both"/>
        <w:rPr>
          <w:rFonts w:ascii="Traditional Arabic" w:hAnsi="Traditional Arabic" w:cs="Lotus Linotype"/>
          <w:sz w:val="36"/>
          <w:szCs w:val="32"/>
          <w:rtl/>
        </w:rPr>
      </w:pPr>
      <w:r>
        <w:rPr>
          <w:vanish/>
        </w:rPr>
        <w:t>{{PG:112}}</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w:t>
      </w:r>
    </w:p>
    <w:p ns2:paraId="5AC00DDC" ns2:textId="454EFB24"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{{PG:112}}</w:t>
      </w:r>
      <w:r w:rsidRPr="0026525E">
        <w:rPr>
          <w:rFonts w:ascii="Traditional Arabic" w:hAnsi="Traditional Arabic" w:cs="Lotus Linotype"/>
          <w:color w:val="000000"/>
          <w:sz w:val="36"/>
          <w:szCs w:val="32"/>
          <w:rtl/>
        </w:rPr>
        <w:t>فَإنّ الرافِضَةَ ال</w:t>
      </w:r>
      <w:r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xml:space="preserve">ثْنَي عَشَرِيَّةَ الذِينَ يَزْعُمُونَ أنَّ الأئِمَّةَ </w:t>
      </w:r>
      <w:r w:rsidR="002F062D">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الاثْنَيْ عَ</w:t>
      </w:r>
      <w:r w:rsidR="00C17F60">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w:t>
      </w:r>
      <w:r w:rsidR="002F062D">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مَعْصُومُونَ مِنْ الْخَطَأِ وَالذَّنْبِ منَ أَعْظَمِ طَوائِفِ البِدَعِ التِي ابْتُلِيَ بِها أَهْلُ الإسْلامِ فِي القَدِيمِ والحَدِيثِ، وهُمْ طائِفَةٌ من طَوائفِ الشيعَةِ الكثيرةِ؛ قالَ البكْرِيُّ الدمْياطِيُّ في إعانَةِ الطالِبين: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قالَ فِي الـموَاقِفِ: الشيَعَةُ: اثْنَانِ وَعِشْرُونَ فِرْقَةً يُكَفِّرُ بَعْضُهُمْ بَعْضًا!؛ أُصُولُهُمْ ثَلاثُ فِرَقٍ: غُلاَة</w:t>
      </w:r>
      <w:r w:rsidR="00447421">
        <w:rPr>
          <w:rFonts w:ascii="Traditional Arabic" w:hAnsi="Traditional Arabic" w:cs="Lotus Linotype"/>
          <w:color w:val="000000"/>
          <w:sz w:val="36"/>
          <w:szCs w:val="32"/>
          <w:rtl/>
        </w:rPr>
        <w:t>ٌ، وَزَيْدِيَّةٌ، وَإِمَامِيَّة</w:t>
      </w:r>
      <w:r w:rsidR="0044742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أَمّا الغُلاَةُ فَثَمَانِيَةَ عَشَر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3"/>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14E094A8" ns2:textId="26AF928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{{PG:112}}</w:t>
      </w:r>
      <w:r w:rsidRPr="00095B64">
        <w:rPr>
          <w:rFonts w:ascii="Traditional Arabic" w:hAnsi="Traditional Arabic" w:cs="Lotus Linotype"/>
          <w:b/>
          <w:bCs/>
          <w:color w:val="000000"/>
          <w:sz w:val="36"/>
          <w:szCs w:val="34"/>
          <w:rtl/>
        </w:rPr>
        <w:t>ومِن بِدَعِ الرافِضَةِ</w:t>
      </w:r>
      <w:r w:rsidRPr="0026525E">
        <w:rPr>
          <w:rFonts w:ascii="Traditional Arabic" w:hAnsi="Traditional Arabic" w:cs="Lotus Linotype"/>
          <w:color w:val="000000"/>
          <w:sz w:val="36"/>
          <w:szCs w:val="32"/>
          <w:rtl/>
        </w:rPr>
        <w:t xml:space="preserve"> زَعْمُهُمْ أَنَّهُ لا بُدَّ فِي كُلِّ زَمَانٍ مِنْ إمَامٍ مَعْصُومٍ يَكُونُ حُجَّةَ اللَّهِ عَلَى الـمكَلَّفِينَ! ولاَ يَتِمُّ الإيمَانُ إل</w:t>
      </w:r>
      <w:r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xml:space="preserve"> بِهِ!!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6B39B72" ns2:textId="469EA886"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{{PG:112}}</w:t>
      </w:r>
      <w:r w:rsidRPr="00095B64">
        <w:rPr>
          <w:rFonts w:ascii="Traditional Arabic" w:hAnsi="Traditional Arabic" w:cs="Lotus Linotype"/>
          <w:b/>
          <w:bCs/>
          <w:color w:val="000000"/>
          <w:sz w:val="36"/>
          <w:szCs w:val="34"/>
          <w:rtl/>
        </w:rPr>
        <w:t>وَيَجْعَلُونَ التَّقِيَّةَ</w:t>
      </w:r>
      <w:r w:rsidRPr="0026525E">
        <w:rPr>
          <w:rFonts w:ascii="Traditional Arabic" w:hAnsi="Traditional Arabic" w:cs="Lotus Linotype"/>
          <w:color w:val="000000"/>
          <w:sz w:val="36"/>
          <w:szCs w:val="32"/>
          <w:rtl/>
        </w:rPr>
        <w:t xml:space="preserve"> مِنْ أُصُـولِ دِينِهِمْ، وَيَكْذِبُـونَ عَلَـى أَهْـلِ الْبَيْتِ كَذِبًا لا يُحْصِيهِ إلاّ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وَيَرْوُونَ عَنْ جَعْفَرٍ الصَّادِقِ أَنَّهُ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التَّقِيَّةُ دِينِي وَدِينُ آبَائِي!</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35F108C" ns2:textId="4835A4C5"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{{PG:112}}</w:t>
      </w:r>
      <w:r w:rsidRPr="00095B64">
        <w:rPr>
          <w:rFonts w:ascii="Traditional Arabic" w:hAnsi="Traditional Arabic" w:cs="Lotus Linotype"/>
          <w:b/>
          <w:bCs/>
          <w:color w:val="000000"/>
          <w:sz w:val="36"/>
          <w:szCs w:val="34"/>
          <w:rtl/>
        </w:rPr>
        <w:t>والتَّقِيَّةُ</w:t>
      </w:r>
      <w:r w:rsidRPr="0026525E">
        <w:rPr>
          <w:rFonts w:ascii="Traditional Arabic" w:hAnsi="Traditional Arabic" w:cs="Lotus Linotype"/>
          <w:color w:val="000000"/>
          <w:sz w:val="36"/>
          <w:szCs w:val="32"/>
          <w:rtl/>
        </w:rPr>
        <w:t xml:space="preserve"> هِـيَ شِعَارُ النِّفَاقِ؛ فَإِنَّ حَقِيقَتَهَا عِنْدَهُمْ أَنْ يَقُولُوا بِأَلْسِنَتِهِمْ مَا لَيْسَ فِي قُلُوبِهِمْ وَهَذَا حَقِيقَةُ النِّفَاقِ، قالَ ابنُ تَيْمِيَة: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وأولُ من ابْتَدَعَ الرفْضَ كانَ مُنافِقًا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10AA42C" ns2:textId="6C090BBC"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{{PG:112}}</w:t>
      </w:r>
      <w:r w:rsidRPr="00095B64">
        <w:rPr>
          <w:rFonts w:ascii="Traditional Arabic" w:hAnsi="Traditional Arabic" w:cs="Lotus Linotype"/>
          <w:b/>
          <w:bCs/>
          <w:color w:val="000000"/>
          <w:sz w:val="36"/>
          <w:szCs w:val="34"/>
          <w:rtl/>
        </w:rPr>
        <w:t>والذي ابْتَدَعَ الرّفْضَ</w:t>
      </w:r>
      <w:r w:rsidRPr="0026525E">
        <w:rPr>
          <w:rFonts w:ascii="Traditional Arabic" w:hAnsi="Traditional Arabic" w:cs="Lotus Linotype"/>
          <w:color w:val="000000"/>
          <w:sz w:val="36"/>
          <w:szCs w:val="32"/>
          <w:rtl/>
        </w:rPr>
        <w:t xml:space="preserve"> هُوَ ابْنُ سَبَأٍ الزِّنْدِيقُ، وقَدْ تَعَمَّدَ الكَذِبَ الص</w:t>
      </w:r>
      <w:r w:rsidR="00447421">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ريحَ فِيما وَضعَ لَهُم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 xml:space="preserve">واحْتالَ لإبْطالِ دينِ الـمسْلِمينَ كما احْتالَ بُولَصُ لإبطالِ دينِ عِيسَى بنِ مَرْيمَ </w:t>
      </w:r>
      <w:r w:rsidR="00BA3FF9">
        <w:rPr>
          <w:rFonts w:ascii="Traditional Arabic" w:hAnsi="Traditional Arabic" w:cs="Lotus Linotype"/>
          <w:color w:val="000000"/>
          <w:sz w:val="36"/>
          <w:szCs w:val="32"/>
        </w:rPr>
        <w:sym w:font="KFGQPC Arabic Symbols 01" w:char="F06E"/>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فكانَ من جِنْسِ اليَهُودِ الذينَ يُقولُون على الله الكَذِبَ وهُم يَعْلَمُون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وَأَظْهَرَ الْغُلُوَّ فِي عَلِيٍّ بِدَعْوَى الإمَامَةِ وَالنَّصِّ عَلَيْهِ، وَادَّعَى الْعِصْمَةَ 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049199A" ns2:textId="494BD10A"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{{PG:113}}</w:t>
      </w:r>
      <w:r w:rsidRPr="00095B64">
        <w:rPr>
          <w:rFonts w:ascii="Traditional Arabic" w:hAnsi="Traditional Arabic" w:cs="Lotus Linotype"/>
          <w:b/>
          <w:bCs/>
          <w:color w:val="000000"/>
          <w:sz w:val="36"/>
          <w:szCs w:val="34"/>
          <w:rtl/>
        </w:rPr>
        <w:t>وإنما سُمُّوا الرافِضَةَ</w:t>
      </w:r>
      <w:r w:rsidRPr="0026525E">
        <w:rPr>
          <w:rFonts w:ascii="Traditional Arabic" w:hAnsi="Traditional Arabic" w:cs="Lotus Linotype"/>
          <w:color w:val="000000"/>
          <w:sz w:val="36"/>
          <w:szCs w:val="32"/>
          <w:rtl/>
        </w:rPr>
        <w:t xml:space="preserve"> لِرَفْضِهِمِ الشيخَينِ أبا بَكْرٍ وعُمَر، ورَفَضُوا زَيْدَ بنَ علَيٍّ لَما تَوَلاَّهُما، وكان</w:t>
      </w:r>
      <w:r w:rsidR="002F062D">
        <w:rPr>
          <w:rFonts w:ascii="Traditional Arabic" w:hAnsi="Traditional Arabic" w:cs="Lotus Linotype"/>
          <w:color w:val="000000"/>
          <w:sz w:val="36"/>
          <w:szCs w:val="32"/>
          <w:rtl/>
        </w:rPr>
        <w:t>َ هَذا فِي أَوَائِلِ الـم</w:t>
      </w:r>
      <w:r w:rsidR="002F062D">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xml:space="preserve">ئَةِ الثَّانِيَةِ فِي خِلاَفَةِ هِشَامِ بنِ عَبْدِ الـملِكِ، وهُوَ أَولُ ظُهُورِ لَفْظِ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الرافِضَةِ</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قالَ الخرشيُّ فِي شرْحِ مُخْتَصَرِ خليل: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ثُمَّ اُسْتُعْمِلَ هَذَا اللَّقَبُ فِي كُلّ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 غَلاَ فِي هَذَا الـمذْهَبِ وَأَجَازَ الطَّعْنَ فِي الصَّحَـابَةِ كَمَا أَفَـادَهُ صَاحِبُ الـمصْبَاحِ</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F681F2F" ns2:textId="05C3FD1B"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Pr>
          <w:vanish/>
        </w:rPr>
        <w:t>{{PG:113}}</w:t>
      </w:r>
      <w:r w:rsidRPr="00095B64">
        <w:rPr>
          <w:rFonts w:ascii="Traditional Arabic" w:hAnsi="Traditional Arabic" w:cs="Lotus Linotype"/>
          <w:b/>
          <w:bCs/>
          <w:color w:val="000000"/>
          <w:sz w:val="36"/>
          <w:szCs w:val="34"/>
          <w:rtl/>
        </w:rPr>
        <w:t>وَقِيلَ</w:t>
      </w:r>
      <w:r w:rsidRPr="0026525E">
        <w:rPr>
          <w:rFonts w:ascii="Traditional Arabic" w:hAnsi="Traditional Arabic" w:cs="Lotus Linotype"/>
          <w:color w:val="000000"/>
          <w:sz w:val="36"/>
          <w:szCs w:val="32"/>
          <w:rtl/>
        </w:rPr>
        <w:t xml:space="preserve"> لأحْمَدَ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مَنْ الرّافِضِيُّ؟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الَّذِي يَشْتُمُ وَيَسُبُّ أَبَا بَكْرٍ وَعُمَرَ رحِمَهما الله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w:t>
      </w:r>
    </w:p>
    <w:p ns2:paraId="188119D4" ns2:textId="6984FAEE"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{{PG:113}}</w:t>
      </w:r>
      <w:r w:rsidRPr="00095B64">
        <w:rPr>
          <w:rFonts w:ascii="Traditional Arabic" w:hAnsi="Traditional Arabic" w:cs="Lotus Linotype"/>
          <w:b/>
          <w:bCs/>
          <w:color w:val="444444"/>
          <w:sz w:val="36"/>
          <w:szCs w:val="34"/>
          <w:rtl/>
        </w:rPr>
        <w:t>وهُمْ مِن أكْثَرِ الطوائفِ كَذبًا</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بَلْ بِنَاءُ مَذْهَبِهِمْ عَلَى الْكَذِبِ كما قالَ السرخْ</w:t>
      </w:r>
      <w:r w:rsidR="002F062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سِيُّ الحنفِيُّ في الـمبْسُوطِ</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ومِن أكْثَرِ أَهْلِ البِدَعِ ادّعاءً للعِلْمِ الـمكْتُوم؛ مَعَ أنَّ علَيًّا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نَفَى أنْ يكُونَ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خصَّهُمْ بِشيءٍ دونَ الناسِ؛ كما عندَ البخارِيِّ فِي الصحيح، لكِنَّ الرافِضَةَ لَما بَلَغُوا الغايَةَ مِن الحُمْقِ وبَلادَةِ العَقْلِ أَبَوا ذلكَ حَتَّى انتَسَبَ إلَيهِم بِسَبِبِ ذلكَ القرامِطَةُ والباطِنِيّة!، قالَ الشيخُ ابنُ تَيمِيَةَ: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وَلِهَذَا كَانَ الرَّفْضُ أَعْظَمَ أَبْوَابِ النِّفَاقِ وَالزَّنْدَقَةِ، فَإِنَّهُ يَكُونُ الرَّجُلُ وَاقِفًا؛ ثُمَّ يَصِيرُ مُفَضِّلاَ؛ ثُمَّ يَصِيرُ سَبَّابًا؛ ثُمَّ يَصِيرُ غَالِيًا؛ ثُمَّ يَصِيرُ جَاحِدًا مُعَطِّلًا</w:t>
      </w:r>
      <w:r w:rsidR="002F062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وَلِهَذَا انْضَمَّتْ إلَى الرَّافِضَةِ أَئِمَّةُ الزَّنَادِقَةِ مِنْ الإسماعِيلِيّةِ والنُّصَيْرِيّةِ، وَأَنْوَاعُهُمْ مِنْ الْقَرَامِطَةِ وَالْبَاطِنِيَّةِ وَالدُّرْزِيَّةِ، وَأَمْثَالُهُـمْ مِنْ طَوَائِـفِ الزَّنْدَقَـةِ وَالنِّفَاقِ</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1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w:t>
      </w:r>
    </w:p>
    <w:p ns2:paraId="2BC8A5FF" ns2:textId="3D1684F4"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Pr>
          <w:vanish/>
        </w:rPr>
        <w:t>{{PG:113}}</w:t>
      </w:r>
      <w:r w:rsidRPr="00095B64">
        <w:rPr>
          <w:rFonts w:ascii="Traditional Arabic" w:hAnsi="Traditional Arabic" w:cs="Lotus Linotype"/>
          <w:b/>
          <w:bCs/>
          <w:color w:val="444444"/>
          <w:sz w:val="36"/>
          <w:szCs w:val="34"/>
          <w:rtl/>
        </w:rPr>
        <w:t>ومِن بِدَعِهِم</w:t>
      </w:r>
      <w:r w:rsidRPr="0026525E">
        <w:rPr>
          <w:rFonts w:ascii="Traditional Arabic" w:hAnsi="Traditional Arabic" w:cs="Lotus Linotype" w:hint="cs"/>
          <w:color w:val="444444"/>
          <w:sz w:val="36"/>
          <w:szCs w:val="32"/>
          <w:rtl/>
        </w:rPr>
        <w:t>:</w:t>
      </w:r>
      <w:r w:rsidRPr="0026525E">
        <w:rPr>
          <w:rFonts w:ascii="Traditional Arabic" w:hAnsi="Traditional Arabic" w:cs="Lotus Linotype"/>
          <w:color w:val="444444"/>
          <w:sz w:val="36"/>
          <w:szCs w:val="32"/>
          <w:rtl/>
        </w:rPr>
        <w:t xml:space="preserve"> ذِكْرُ علَيِّ بن أبِي طالبٍ فِي الأذانِ </w:t>
      </w:r>
      <w:r w:rsidR="00E44C83" w:rsidRPr="0026525E">
        <w:rPr>
          <w:rFonts w:ascii="AAA GoldenLotus" w:hAnsi="AAA GoldenLotus" w:cs="Lotus Linotype"/>
          <w:color w:val="000000"/>
          <w:sz w:val="36"/>
          <w:szCs w:val="36"/>
          <w:rtl/>
        </w:rPr>
        <w:sym w:font="KFGQPC Arabic Symbols 01" w:char="F068"/>
      </w:r>
      <w:r w:rsidR="000E3A9A" w:rsidRPr="000E3A9A">
        <w:rPr>
          <w:rFonts w:ascii="Traditional Arabic" w:hAnsi="Traditional Arabic" w:cs="Lotus Linotype"/>
          <w:color w:val="444444"/>
          <w:sz w:val="36"/>
          <w:szCs w:val="32"/>
          <w:rtl/>
        </w:rPr>
        <w:t>.</w:t>
      </w:r>
      <w:r w:rsidRPr="0026525E">
        <w:rPr>
          <w:rFonts w:ascii="Traditional Arabic" w:hAnsi="Traditional Arabic" w:cs="Lotus Linotype"/>
          <w:color w:val="444444"/>
          <w:sz w:val="36"/>
          <w:szCs w:val="32"/>
          <w:rtl/>
        </w:rPr>
        <w:t xml:space="preserve"> </w:t>
      </w:r>
    </w:p>
    <w:p ns2:paraId="4B94E228" ns2:textId="62CB338B"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{{PG:113}}</w:t>
      </w: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إنكارُ صَلاةِ التراوِيح؛ قالَ السرَخْسِيُّ فِي الـمبْسُوط</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وَالأُمَّةُ أَجْمَعَتْ عَلَى شَرْعِيَّتِهَا </w:t>
      </w:r>
      <w:r w:rsidRPr="0026525E">
        <w:rPr>
          <w:rFonts w:ascii="Traditional Arabic" w:hAnsi="Traditional Arabic" w:cs="Lotus Linotype"/>
          <w:color w:val="000000"/>
          <w:sz w:val="36"/>
          <w:szCs w:val="32"/>
          <w:rtl/>
        </w:rPr>
        <w:lastRenderedPageBreak/>
        <w:t xml:space="preserve">وَجَوَازِهَا وَلَمْ يُنْكِرْهَا أَحَدٌ مِنْ أَهْلِ الْعِلْمِ إلاّ </w:t>
      </w:r>
      <w:r w:rsidR="002F062D">
        <w:rPr>
          <w:rFonts w:ascii="Traditional Arabic" w:hAnsi="Traditional Arabic" w:cs="Lotus Linotype"/>
          <w:color w:val="000000"/>
          <w:sz w:val="36"/>
          <w:szCs w:val="32"/>
          <w:rtl/>
        </w:rPr>
        <w:t>الرَّوَافِضُ لاَ بَارَكَ الل</w:t>
      </w:r>
      <w:r w:rsidR="002F062D">
        <w:rPr>
          <w:rFonts w:ascii="Traditional Arabic" w:hAnsi="Traditional Arabic" w:cs="Lotus Linotype" w:hint="cs"/>
          <w:color w:val="000000"/>
          <w:sz w:val="36"/>
          <w:szCs w:val="32"/>
          <w:rtl/>
        </w:rPr>
        <w:t>هُ</w:t>
      </w:r>
      <w:r w:rsidRPr="0026525E">
        <w:rPr>
          <w:rFonts w:ascii="Traditional Arabic" w:hAnsi="Traditional Arabic" w:cs="Lotus Linotype"/>
          <w:color w:val="000000"/>
          <w:sz w:val="36"/>
          <w:szCs w:val="32"/>
          <w:rtl/>
        </w:rPr>
        <w:t xml:space="preserve"> فِيهِـمْ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0"/>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29B4ED0D" ns2:textId="1ECB3753"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Pr>
          <w:vanish/>
        </w:rPr>
        <w:t>{{PG:114}}</w:t>
      </w: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تَرْكُ الجُمُعَةِ والجَماعَة</w:t>
      </w:r>
      <w:r w:rsidR="002F062D">
        <w:rPr>
          <w:rFonts w:ascii="Traditional Arabic" w:hAnsi="Traditional Arabic" w:cs="Lotus Linotype" w:hint="cs"/>
          <w:color w:val="444444"/>
          <w:sz w:val="36"/>
          <w:szCs w:val="32"/>
          <w:rtl/>
        </w:rPr>
        <w:t>،</w:t>
      </w:r>
      <w:r w:rsidRPr="0026525E">
        <w:rPr>
          <w:rFonts w:ascii="Traditional Arabic" w:hAnsi="Traditional Arabic" w:cs="Lotus Linotype"/>
          <w:color w:val="444444"/>
          <w:sz w:val="36"/>
          <w:szCs w:val="32"/>
          <w:rtl/>
        </w:rPr>
        <w:t xml:space="preserve"> وزَعْمُهُمْ أن لاَ جَماعَةَ إلاّ خلْفَ إمامٍ مَعْصُومٍ؛ فَهَجَرُوا الـمساجِدَ وعَمُروا الـمشاهِد!</w:t>
      </w:r>
      <w:r w:rsidR="000E3A9A" w:rsidRPr="000E3A9A">
        <w:rPr>
          <w:rFonts w:ascii="Traditional Arabic" w:hAnsi="Traditional Arabic" w:cs="Lotus Linotype"/>
          <w:color w:val="444444"/>
          <w:sz w:val="36"/>
          <w:szCs w:val="32"/>
          <w:rtl/>
        </w:rPr>
        <w:t>.</w:t>
      </w:r>
      <w:r w:rsidRPr="0026525E">
        <w:rPr>
          <w:rFonts w:ascii="Traditional Arabic" w:hAnsi="Traditional Arabic" w:cs="Lotus Linotype"/>
          <w:color w:val="444444"/>
          <w:sz w:val="36"/>
          <w:szCs w:val="32"/>
          <w:rtl/>
        </w:rPr>
        <w:t xml:space="preserve"> </w:t>
      </w:r>
    </w:p>
    <w:p ns2:paraId="1CF6E15E" ns2:textId="6C9C186B"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Pr>
          <w:vanish/>
        </w:rPr>
        <w:t>{{PG:114}}</w:t>
      </w: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الـمسْحُ علَى القَدَمَينِ؛ وتَركُ الـمسْحِ علَى الخفّيْن</w:t>
      </w:r>
      <w:r w:rsidR="000E3A9A" w:rsidRPr="000E3A9A">
        <w:rPr>
          <w:rFonts w:ascii="Traditional Arabic" w:hAnsi="Traditional Arabic" w:cs="Lotus Linotype"/>
          <w:color w:val="444444"/>
          <w:sz w:val="36"/>
          <w:szCs w:val="32"/>
          <w:rtl/>
        </w:rPr>
        <w:t>.</w:t>
      </w:r>
      <w:r w:rsidRPr="0026525E">
        <w:rPr>
          <w:rFonts w:ascii="Traditional Arabic" w:hAnsi="Traditional Arabic" w:cs="Lotus Linotype"/>
          <w:color w:val="444444"/>
          <w:sz w:val="36"/>
          <w:szCs w:val="32"/>
          <w:rtl/>
        </w:rPr>
        <w:t xml:space="preserve"> </w:t>
      </w:r>
    </w:p>
    <w:p ns2:paraId="46309E3A" ns2:textId="2BA3FC6A"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{{PG:114}}</w:t>
      </w: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أنهُمْ</w:t>
      </w:r>
      <w:r w:rsidRPr="0026525E">
        <w:rPr>
          <w:rFonts w:ascii="Traditional Arabic" w:hAnsi="Traditional Arabic" w:cs="Lotus Linotype"/>
          <w:color w:val="000000"/>
          <w:sz w:val="36"/>
          <w:szCs w:val="32"/>
          <w:rtl/>
        </w:rPr>
        <w:t xml:space="preserve"> َيُؤَخِّرُونَ الْفُطُورَ وَالصَّلاةَ إلَى طُلُوعِ النَّجْمِ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232F10F" ns2:textId="113C7023"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{{PG:114}}</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الجَمْعُ بَيْنَ الصَّلاتَيْنِ مِنْ غَيْرِ عُذْرٍ</w:t>
      </w:r>
      <w:r w:rsidR="002F062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وَيَقْنُتُونَ فِي الصَّلَوَاتِ الْخَمْسِ</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756AC10" ns2:textId="5235DD23"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{{PG:114}}</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دَعْواهُمْ رَفْعَ وُجُودِ لَيْلَةِ القَدْرِ إلَى يَوْمِ القِيامَةِ!، حكاه النووي في الـمجموع</w:t>
      </w:r>
      <w:r w:rsidR="002F062D" w:rsidRPr="00B60092">
        <w:rPr>
          <w:rStyle w:val="a7"/>
          <w:rFonts w:ascii="Tahoma" w:hAnsi="Tahoma" w:cs="Traditional Arabic"/>
          <w:color w:val="0000FF"/>
          <w:sz w:val="36"/>
          <w:szCs w:val="36"/>
          <w:rtl/>
        </w:rPr>
        <w:t>(</w:t>
      </w:r>
      <w:r w:rsidR="002F062D" w:rsidRPr="00B60092">
        <w:rPr>
          <w:rStyle w:val="a7"/>
          <w:rFonts w:ascii="Tahoma" w:hAnsi="Tahoma" w:cs="Traditional Arabic"/>
          <w:color w:val="0000FF"/>
          <w:sz w:val="36"/>
          <w:szCs w:val="36"/>
          <w:rtl/>
        </w:rPr>
        <w:footnoteReference w:id="121"/>
      </w:r>
      <w:r w:rsidR="002F062D"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23138C99" ns2:textId="5223087E"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{{PG:114}}</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جَوَّزوا نِكاحَ الـمتْعَةِ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005988F" ns2:textId="7E9FC6A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{{PG:114}}</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تَجْويزُ الجَمْعِ فَوْقَ أرْبعِ نِسْوَةٍ إلَى تِسْعٍ عَمَلًا بِظاهِرِ الآيةِ!، زعَمُوا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1BA6AA9" ns2:textId="347503F0"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{{PG:114}}</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يُحَرِّمُونَ الْفُقَّاعَ!؛ ويُحَرِّمُونَ ذَبَائِحَ أَهْلِ الْكِتَابِ؛ وَذَبَائِحَ مَنْ خَالَفَهُمْ مِنْ الـمسْلِمِينَ؛ لأَنَّهُمْ عِنْدَهُمْ كُفَّارٌ!</w:t>
      </w:r>
      <w:r w:rsidR="000E3A9A" w:rsidRPr="000E3A9A">
        <w:rPr>
          <w:rFonts w:ascii="Traditional Arabic" w:hAnsi="Traditional Arabic" w:cs="Lotus Linotype"/>
          <w:color w:val="000000"/>
          <w:sz w:val="36"/>
          <w:szCs w:val="32"/>
          <w:rtl/>
        </w:rPr>
        <w:t>.</w:t>
      </w:r>
    </w:p>
    <w:p ns2:paraId="579A9E86" ns2:textId="07626EB3"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{{PG:114}}</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دَعْواهُمُ الإمامَ الغائبَ فِي السرْدابِ سنَةَ (255)</w:t>
      </w:r>
      <w:r w:rsidR="002F062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وهُمْ ينْتَظِرُونَ خُرُوجَهُ!</w:t>
      </w:r>
      <w:r w:rsidR="002F062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وانْتَهَى الأمْرُ بِبَعْضِ مُعاصِرِيهِمْ إلَى زَعْمِ وجُودِهِ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مُثَلَّثِ بَرْمُودا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الـمعْرُوفِ!، وهَكَذا الحَماقَةُ قَدْ أَعْيَتْ مَن يُداوِيها</w:t>
      </w:r>
      <w:r w:rsidR="000E3A9A" w:rsidRPr="000E3A9A">
        <w:rPr>
          <w:rFonts w:ascii="Traditional Arabic" w:hAnsi="Traditional Arabic" w:cs="Lotus Linotype"/>
          <w:color w:val="000000"/>
          <w:sz w:val="36"/>
          <w:szCs w:val="32"/>
          <w:rtl/>
        </w:rPr>
        <w:t>.</w:t>
      </w:r>
    </w:p>
    <w:p ns2:paraId="61C05F4F" ns2:textId="44E6F20C"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{{PG:114}}</w:t>
      </w:r>
      <w:r w:rsidRPr="00095B64">
        <w:rPr>
          <w:rFonts w:ascii="Traditional Arabic" w:hAnsi="Traditional Arabic" w:cs="Lotus Linotype"/>
          <w:b/>
          <w:bCs/>
          <w:color w:val="000000"/>
          <w:sz w:val="36"/>
          <w:szCs w:val="34"/>
          <w:rtl/>
        </w:rPr>
        <w:t xml:space="preserve">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ولْ ديورانت</w:t>
      </w:r>
      <w:r w:rsidRPr="0026525E">
        <w:rPr>
          <w:rFonts w:ascii="Traditional Arabic" w:hAnsi="Traditional Arabic" w:cs="Lotus Linotype" w:hint="eastAsia"/>
          <w:color w:val="000000"/>
          <w:sz w:val="36"/>
          <w:szCs w:val="32"/>
          <w:rtl/>
        </w:rPr>
        <w:t>»</w:t>
      </w:r>
      <w:r w:rsidRPr="00095B64">
        <w:rPr>
          <w:rFonts w:ascii="Traditional Arabic" w:hAnsi="Traditional Arabic" w:cs="Lotus Linotype"/>
          <w:b/>
          <w:bCs/>
          <w:color w:val="000000"/>
          <w:sz w:val="36"/>
          <w:szCs w:val="34"/>
          <w:rtl/>
        </w:rPr>
        <w:t xml:space="preserve"> فِي قَصةِ الحضَارَة: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وَلعَلَّ طَائِفَةَ الشِّيَعَةِ قَدْ تَأَثَّرَتْ بِعَقِيدَةِ الفُرْسِ وَاليَهُودِ وَالـمسِيحِيِّينَ الخَاصّةِ بِالـمسِيحِ الـمنْتَظَرِ، وَبِفِكْرَةِ البُوذِيِّينَ عَنِ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البُدْهِسْتِفَاسْ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 أَيْ: تَجَسُّدِ القِدِّيسِينَ مِرَارًا بَعْدَ مَوتِهِمْ - فَقَالَتْ: إِنَّ أَبْنَاءَ عَلِيٍّ هُمُ الأَئِمَّةُ الذِينَ تَتَمَثَّلُ فِيهِمُ الحِكْمَةُ الإِلَهِيَّةُ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وقَدْ أشارَ فِي مَوضِعٍ آخَرَ من الكِتابِ إلَى أنَّ ظُهُورَ القَوْمِيَّةِ الفارِسِيَّةِ (والتِي اتَّخَذَتْ مِن التَشَيُّعِ سِتارًا لَها) زَمَنَ الخَلِيفَةِ الـمأمُونِ العَباسِيِّ؛ مَعَ ظُهُورِ الفَلْسَفَةِ اليُونَانِيَّةِ؛ </w:t>
      </w:r>
      <w:r w:rsidRPr="0026525E">
        <w:rPr>
          <w:rFonts w:ascii="Traditional Arabic" w:hAnsi="Traditional Arabic" w:cs="Lotus Linotype"/>
          <w:color w:val="000000"/>
          <w:sz w:val="36"/>
          <w:szCs w:val="32"/>
          <w:rtl/>
        </w:rPr>
        <w:lastRenderedPageBreak/>
        <w:t>وَالـمسِيحِيَّةِ؛ وَالغَنُوسَطِيَّةِ، وَالشُّيُوعِيَّةِ الـمزْدَكِيَّةِ؛ وَمَا كَانَ لَها مِنْ نَشَاطٍ قَوِيٍّ، فَأَخَذَتْ تُجَادِلُ فِي القُرْآنِ، حَتَّى جَهَرَ شَاعِرٌ فَارِسِيٌّ بِأَنَّ شِعْرَهُ أَعْلَى مَنْزِلَةً مِنَ القُرْآنِ نَفْسِهِ؛ وقُتِلَ لأَجْلِ ذلكَ؛ كُلُّ هَذَا كاَنَ خَطَرًا علَى صَرْحِ الإسلام، غَيْرَ أَنَّ عَوامِلَ ثَلاَثَةً فِي هَذِهِ الأَزْمَةِ الشَّدِيدَةِ جَعَلَت النَّ</w:t>
      </w:r>
      <w:r w:rsidR="00B61D7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صْرَ النِّهَائِيَّ لأَهْلِ السُّنَّةِ، قالَ: </w:t>
      </w:r>
      <w:r w:rsidRPr="00095B64">
        <w:rPr>
          <w:rFonts w:ascii="Traditional Arabic" w:hAnsi="Traditional Arabic" w:cs="Lotus Linotype"/>
          <w:b/>
          <w:bCs/>
          <w:color w:val="000000"/>
          <w:sz w:val="36"/>
          <w:szCs w:val="34"/>
          <w:rtl/>
        </w:rPr>
        <w:t>وَهَذِهِ العَوامِلُ هِيَ وُجُودُ خَلِيفَةٍ مُحَافِظٍ مُسْتَمْسِكٍ بِدِينهِ، وَاشْتِدَادُ سَاعِدِ الحَرَسِ التُّرْكِيِّ، وَوَلاءُ النَّاسِ الطَّبِيعِيِّ لِعَقائِدِهِمُ الـموْرُوثَةِ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2"/>
      </w:r>
      <w:r w:rsidRPr="00B60092">
        <w:rPr>
          <w:rStyle w:val="a7"/>
          <w:rFonts w:ascii="Tahoma" w:hAnsi="Tahoma" w:cs="Traditional Arabic"/>
          <w:color w:val="0000FF"/>
          <w:sz w:val="36"/>
          <w:szCs w:val="36"/>
          <w:rtl/>
        </w:rPr>
        <w:t>)</w:t>
      </w:r>
      <w:r w:rsidR="000E3A9A" w:rsidRPr="000E3A9A">
        <w:rPr>
          <w:rFonts w:hint="cs"/>
          <w:rtl/>
        </w:rPr>
        <w:t>.</w:t>
      </w:r>
    </w:p>
    <w:p ns2:paraId="2C15315E" ns2:textId="46B7C74A"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Pr>
          <w:vanish/>
        </w:rPr>
        <w:t>{{PG:115}}</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يَقُولُونَ عَلَى الصَّحَابَةِ</w:t>
      </w:r>
      <w:r w:rsidR="00C9423C" w:rsidRPr="0026525E">
        <w:rPr>
          <w:rFonts w:ascii="Traditional Arabic" w:hAnsi="Traditional Arabic" w:cs="Lotus Linotype" w:hint="cs"/>
          <w:color w:val="000000"/>
          <w:sz w:val="36"/>
          <w:szCs w:val="32"/>
          <w:rtl/>
        </w:rPr>
        <w:t xml:space="preserve">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أَقْوالًا عَظِيمَة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413AA8E" ns2:textId="2F82A4EE"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{{PG:115}}</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يُكَفِّرُونَ جَمَاهِيرَ الـمسْلِمِينَ مِثْلَ الْخُلَفَاءِ الثَّلاثَةِ وَغَيْرِهِمْ مِن أعْيانِ الـمهاجِرِينَ والأنصار؛ ولا يُوالُونَ مِن الصحابَةِ سِوى نَفَرٍ قَليل!؛ بِضْعَةَ عَشَرَ أو نَحْوِ ذلك، وَيَزْعُمُونَ أَنَّهُمْ هُمُ الـمؤْمِنُونَ وَمَنْ سِوَاهُمْ كَافِرٌ!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182E765" ns2:textId="4995AF10"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{{PG:115}}</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يُكَفِّرُونَ مَنْ يَقُولُ: إنَّ اللَّهَ يُرَى فِي الآخِرَةِ</w:t>
      </w:r>
      <w:r w:rsidR="0074724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يُؤْمِنُ بِصِفَاتِ اللَّهِ وَقُدْرَتِهِ الْكَامِلَةِ وَمَشِيئَتِهِ الشَّامِلَةِ</w:t>
      </w:r>
      <w:r w:rsidR="000E3A9A" w:rsidRPr="000E3A9A">
        <w:rPr>
          <w:rFonts w:ascii="Traditional Arabic" w:hAnsi="Traditional Arabic" w:cs="Lotus Linotype"/>
          <w:color w:val="000000"/>
          <w:sz w:val="36"/>
          <w:szCs w:val="32"/>
          <w:rtl/>
        </w:rPr>
        <w:t>.</w:t>
      </w:r>
    </w:p>
    <w:p ns2:paraId="55F3F76A" ns2:textId="0B64721F"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444444"/>
          <w:sz w:val="36"/>
          <w:szCs w:val="32"/>
          <w:rtl/>
        </w:rPr>
      </w:pPr>
      <w:r>
        <w:rPr>
          <w:vanish/>
        </w:rPr>
        <w:t>{{PG:115}}</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يُكَفِّـرُونَ مَنْ خَالَفَهُمْ فِي بِدَعِهِمْ الَّتِي هُـمْ عَلَيْهَـا</w:t>
      </w:r>
      <w:r w:rsidR="000E3A9A" w:rsidRPr="000E3A9A">
        <w:rPr>
          <w:rFonts w:ascii="Traditional Arabic" w:hAnsi="Traditional Arabic" w:cs="Lotus Linotype"/>
          <w:color w:val="444444"/>
          <w:sz w:val="36"/>
          <w:szCs w:val="32"/>
          <w:rtl/>
        </w:rPr>
        <w:t>.</w:t>
      </w:r>
      <w:r w:rsidRPr="0026525E">
        <w:rPr>
          <w:rFonts w:ascii="Traditional Arabic" w:hAnsi="Traditional Arabic" w:cs="Lotus Linotype"/>
          <w:color w:val="444444"/>
          <w:sz w:val="36"/>
          <w:szCs w:val="32"/>
          <w:rtl/>
        </w:rPr>
        <w:t xml:space="preserve"> </w:t>
      </w:r>
    </w:p>
    <w:p ns2:paraId="0B6782AA" ns2:textId="2C179820"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{{PG:115}}</w:t>
      </w: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xml:space="preserve">: أَنَّهُمْ أهْلُ شِرْكٍ وبِدَعٍ؛ يُعَظِّمُونَ الـمشاهِدَ أكْثَرَ من الـمساجِد!؛ ويَرَونَ زِيارَتَها أَولَى مِن زِيارَةِ الـمسْجدِ الحرامِ!؛ ويُسَمُّونَها الحَجَّ الأكْبَرَ؛ بلْ </w:t>
      </w:r>
      <w:r w:rsidRPr="0026525E">
        <w:rPr>
          <w:rFonts w:ascii="Traditional Arabic" w:hAnsi="Traditional Arabic" w:cs="Lotus Linotype"/>
          <w:color w:val="000000"/>
          <w:sz w:val="36"/>
          <w:szCs w:val="32"/>
          <w:rtl/>
        </w:rPr>
        <w:t xml:space="preserve">صَنَّفَ ابْنُ الـمفِيدِ مِنْهُمْ كِتَابًا سَمَّاهُ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مَنَاسِكَ حَجِّ الـمشَاهِدِ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ومِنْ أعْظَمِ مَشاهِدِهِمْ الـمشْهَدُ الحُسَيْنِيُّ، وكانَ هَذا الـمشْهَدُ قَدْ سَبَقَ هَدْمُهُ زَمَنَ الخَلِيفَةِ الـمتَوَكِّلِ العبَّاسِيِّ</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1D0C6F7A" ns2:textId="7FCCBB05"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{{PG:115}}</w:t>
      </w:r>
      <w:r w:rsidRPr="0026525E">
        <w:rPr>
          <w:rFonts w:ascii="Traditional Arabic" w:hAnsi="Traditional Arabic" w:cs="Lotus Linotype"/>
          <w:color w:val="000000"/>
          <w:sz w:val="36"/>
          <w:szCs w:val="32"/>
          <w:rtl/>
        </w:rPr>
        <w:t xml:space="preserve">قالَ عَنْهُ فِي الدُّرَرِ السَّنِيَّةِ: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قَدِ اتّخَذَهُ الرّافِضَةُ وَثَنًا؛ بَلْ رَبّا مُدَبّرًا؛ وَخَالِقًا مُ</w:t>
      </w:r>
      <w:r w:rsidR="00C44885">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يَسِّرًا؛ وَأَعَادُوا بِهِ الـمجُوسِيَّةَ، وَأَحْيَوْا بِهِ مَعَاهِدَ اللاَّتِ والعُزّى وَمَا كَانَ عَلَيْهِ أَهْلُ الجَاهِلِيَّةِ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3"/>
      </w:r>
      <w:r w:rsidRPr="00B60092">
        <w:rPr>
          <w:rStyle w:val="a7"/>
          <w:rFonts w:ascii="Tahoma" w:hAnsi="Tahoma" w:cs="Traditional Arabic"/>
          <w:color w:val="0000FF"/>
          <w:sz w:val="36"/>
          <w:szCs w:val="36"/>
          <w:rtl/>
        </w:rPr>
        <w:t>)</w:t>
      </w:r>
      <w:r w:rsidR="000E3A9A" w:rsidRPr="000E3A9A">
        <w:rPr>
          <w:rFonts w:hint="cs"/>
          <w:rtl/>
        </w:rPr>
        <w:t>.</w:t>
      </w:r>
    </w:p>
    <w:p ns2:paraId="011D6C3F" ns2:textId="7DA7958F"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{{PG:115}}</w:t>
      </w:r>
      <w:r w:rsidRPr="0026525E">
        <w:rPr>
          <w:rFonts w:ascii="Traditional Arabic" w:hAnsi="Traditional Arabic" w:cs="Lotus Linotype"/>
          <w:color w:val="000000"/>
          <w:sz w:val="36"/>
          <w:szCs w:val="32"/>
          <w:rtl/>
        </w:rPr>
        <w:t>وقَدْ فَشَا فِي الرّافِضَةِ التَّجَهُّمُ؛ وَأَكْثَرُ أُصُولِ الـمعْتَزِلَةِ بَعْدَ زَمَنِ البُخَارِيِّ مِنْ عَهْدِ بَنِي بُوَيهِ الدَّيْلَمِيِّ</w:t>
      </w:r>
      <w:r w:rsidR="000E3A9A" w:rsidRPr="000E3A9A">
        <w:rPr>
          <w:rFonts w:ascii="Traditional Arabic" w:hAnsi="Traditional Arabic" w:cs="Lotus Linotype"/>
          <w:color w:val="000000"/>
          <w:sz w:val="36"/>
          <w:szCs w:val="32"/>
          <w:rtl/>
        </w:rPr>
        <w:t>.</w:t>
      </w:r>
    </w:p>
    <w:p ns2:paraId="60CE66F4" ns2:textId="1DD4300F"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{{PG:115}}</w:t>
      </w:r>
      <w:r w:rsidRPr="0026525E">
        <w:rPr>
          <w:rFonts w:ascii="Traditional Arabic" w:hAnsi="Traditional Arabic" w:cs="Lotus Linotype"/>
          <w:color w:val="000000"/>
          <w:sz w:val="36"/>
          <w:szCs w:val="32"/>
          <w:rtl/>
        </w:rPr>
        <w:lastRenderedPageBreak/>
        <w:t xml:space="preserve"> ولذا كانَتْ بِدْعَةُ التشيُّعِ مِفْتاحَ بابِ الشرْكِ كَما قالَ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والغُلاةُ مِنْهُمْ يَقُولُونَ بِحُلُولِ اللهِ فِي عَلَيِّ بن أبِي طالِبٍ! كما قالَتْ النسْطُورِيَّةُ من النصارَى بِحُلُولِ اللاهُوتِ في الناسُوتِ كَحُلُولِ الـماءِ فِي الإناءِ!</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9509613" ns2:textId="0AF88B3F"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{{PG:116}}</w:t>
      </w:r>
      <w:r w:rsidRPr="00095B64">
        <w:rPr>
          <w:rFonts w:ascii="Traditional Arabic" w:hAnsi="Traditional Arabic" w:cs="Lotus Linotype"/>
          <w:b/>
          <w:bCs/>
          <w:color w:val="444444"/>
          <w:sz w:val="36"/>
          <w:szCs w:val="34"/>
          <w:rtl/>
        </w:rPr>
        <w:t>ومِنها</w:t>
      </w:r>
      <w:r w:rsidRPr="0026525E">
        <w:rPr>
          <w:rFonts w:ascii="Traditional Arabic" w:hAnsi="Traditional Arabic" w:cs="Lotus Linotype"/>
          <w:color w:val="444444"/>
          <w:sz w:val="36"/>
          <w:szCs w:val="32"/>
          <w:rtl/>
        </w:rPr>
        <w:t>: زَعْمُهُمْ أَنَّ ال</w:t>
      </w:r>
      <w:r w:rsidRPr="0026525E">
        <w:rPr>
          <w:rFonts w:ascii="Traditional Arabic" w:hAnsi="Traditional Arabic" w:cs="Lotus Linotype"/>
          <w:color w:val="000000"/>
          <w:sz w:val="36"/>
          <w:szCs w:val="32"/>
          <w:rtl/>
        </w:rPr>
        <w:t xml:space="preserve">قُرْآنَ الذِي جَمَعَهُ عُثْمَانُ بنُ عَفَّانَ والحُفاظُ مِنَ الصحَابَةِ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 xml:space="preserve">مُحَرَّفٌ بالزِّيَادَةِ وَالنّقْصِ والتَّبْدِيلِ والحَذْفِ!!، كما تَراهُ مُصَرَّحًا بِهِ فِي كِتَابِ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فَصْلِ الخِطابِ فِي تَحْرِيفِ كِتَابِ رَبِّ الأَرْبَابِ!</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الذِي أَلَّفَهُ حُسَيْنُ بنُ مُحَمَّدِ تَقِيّ النُورِيُّ الطَّبْرَسِيُّ وهُوَ مِن أَئِمَّتِهِمْ فلا </w:t>
      </w:r>
      <w:r w:rsidR="00C44885">
        <w:rPr>
          <w:rFonts w:ascii="AAA GoldenLotus" w:hAnsi="AAA GoldenLotus" w:cs="Lotus Linotype" w:hint="cs"/>
          <w:sz w:val="34"/>
          <w:szCs w:val="34"/>
          <w:rtl/>
        </w:rPr>
        <w:t>رَحِمهُ اللهُ</w:t>
      </w:r>
      <w:r w:rsidRPr="0026525E">
        <w:rPr>
          <w:rFonts w:ascii="Traditional Arabic" w:hAnsi="Traditional Arabic" w:cs="Lotus Linotype"/>
          <w:color w:val="000000"/>
          <w:sz w:val="36"/>
          <w:szCs w:val="32"/>
          <w:rtl/>
        </w:rPr>
        <w:t xml:space="preserve">، وفِي كُتُبِ غِيرِهِ ممّنْ انْتَصَرَ لباطِلِهِم ودَعا لمذهَبِهِمْ كابنِ الـمطهِرِ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مِنْهَاجِ الكَرَامَةِ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w:t>
      </w:r>
      <w:r w:rsidR="000E3A9A" w:rsidRPr="000E3A9A">
        <w:rPr>
          <w:rFonts w:ascii="Traditional Arabic" w:hAnsi="Traditional Arabic" w:cs="Lotus Linotype"/>
          <w:color w:val="000000"/>
          <w:sz w:val="36"/>
          <w:szCs w:val="32"/>
          <w:rtl/>
        </w:rPr>
        <w:t>.</w:t>
      </w:r>
    </w:p>
    <w:p ns2:paraId="539A50BC" ns2:textId="0D952933"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{{PG:116}}</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xml:space="preserve">: ما نَقَلَهُ عَنْهُمْ ابنُ حَزْمٍ فِي الـمحَلَّى فقالَ: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وَهَذِهِ سَبِيلُ الرَّوَافِضِ إِذْ يَقُولُونُ: اِنَّ الْجِبْتَ وَالطَاغُوتَ إنّما هُمَا إِنْسَانَانِ بِعَيْنِهِمَا!، وَأَنْ تَذْبَحُوا بَقَرَةً إِنّما هِي فُلانَةُ بِعَيْنِهَا!!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2182379" ns2:textId="58AF0C58" w:rsidR="00646F5A" w:rsidRPr="0026525E" w:rsidRDefault="00646F5A" w:rsidP="000E3A9A">
      <w:pPr>
        <w:widowControl w:val="0"/>
        <w:spacing w:after="80" w:line="18" w:lineRule="atLeast"/>
        <w:ind w:firstLine="284"/>
        <w:jc w:val="both"/>
        <w:rPr>
          <w:rFonts w:ascii="Traditional Arabic" w:hAnsi="Traditional Arabic" w:cs="Lotus Linotype"/>
          <w:color w:val="444444"/>
          <w:sz w:val="36"/>
          <w:szCs w:val="32"/>
          <w:rtl/>
        </w:rPr>
      </w:pPr>
      <w:r>
        <w:rPr>
          <w:vanish/>
        </w:rPr>
        <w:t>{{PG:116}}</w:t>
      </w:r>
      <w:r w:rsidRPr="00095B64">
        <w:rPr>
          <w:rFonts w:ascii="Traditional Arabic" w:hAnsi="Traditional Arabic" w:cs="Lotus Linotype"/>
          <w:b/>
          <w:bCs/>
          <w:color w:val="444444"/>
          <w:sz w:val="36"/>
          <w:szCs w:val="34"/>
          <w:rtl/>
        </w:rPr>
        <w:t xml:space="preserve">والرافِضَةُ يُطُلِقُونَ </w:t>
      </w:r>
      <w:r w:rsidRPr="0026525E">
        <w:rPr>
          <w:rFonts w:ascii="Traditional Arabic" w:hAnsi="Traditional Arabic" w:cs="Lotus Linotype" w:hint="cs"/>
          <w:color w:val="444444"/>
          <w:sz w:val="36"/>
          <w:szCs w:val="32"/>
          <w:rtl/>
        </w:rPr>
        <w:t>«</w:t>
      </w:r>
      <w:r w:rsidRPr="00095B64">
        <w:rPr>
          <w:rFonts w:ascii="Traditional Arabic" w:hAnsi="Traditional Arabic" w:cs="Lotus Linotype"/>
          <w:b/>
          <w:bCs/>
          <w:color w:val="000000"/>
          <w:sz w:val="36"/>
          <w:szCs w:val="34"/>
          <w:rtl/>
        </w:rPr>
        <w:t>النَّصْبَ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عَلَى مَنْ تَوَلَّى أَبَا بَكْرٍ وَعُمَرَ </w:t>
      </w:r>
      <w:r w:rsidR="004A620F">
        <w:rPr>
          <w:rFonts w:ascii="Traditional Arabic" w:hAnsi="Traditional Arabic" w:cs="Lotus Linotype" w:hint="cs"/>
          <w:color w:val="000000"/>
          <w:sz w:val="36"/>
          <w:szCs w:val="32"/>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بِنَاءً عَلَى أَنَّ مَـنْ أَحَبَّهُمَا فَقَدْ أَبْغَضَ عَلِيًّا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وَمَنْ أَبْغَضَهُ فَهُوَ نَاصِبِيٌّ!؛ وَهُم (النواصِبُ) فِي الأَصْلِ: طائِفَةٌ مِنَ الخَوَارِجِ، قالَ الزَبِيدُيُّ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التا</w:t>
      </w:r>
      <w:r w:rsidRPr="0026525E">
        <w:rPr>
          <w:rFonts w:ascii="Traditional Arabic" w:hAnsi="Traditional Arabic" w:cs="Lotus Linotype" w:hint="cs"/>
          <w:color w:val="000000"/>
          <w:sz w:val="36"/>
          <w:szCs w:val="32"/>
          <w:rtl/>
        </w:rPr>
        <w:t>جِ</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وَأَخْبَارُهُمْ مُسْتَوْفَاةٌ فِي كِتَابِ الـمعَالـم لِلبَلاذُرِيّ</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6"/>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أطلَقَ الرافِضَةُ هَذا اللفْظَ عَلى جَمِيعِ أهْلِ السنَّةِ، قالَ ابنُ تَيمِيةَ في الـمجْمُوع: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وَأَهْلُ السُّنَّةِ يُنَازِعُونَهُمْ فِي الـمقَدِّمَةِ الأُولَى</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وأحْسنُ ما صُنِّفَ </w:t>
      </w:r>
      <w:r w:rsidRPr="0026525E">
        <w:rPr>
          <w:rFonts w:ascii="Traditional Arabic" w:hAnsi="Traditional Arabic" w:cs="Lotus Linotype"/>
          <w:color w:val="444444"/>
          <w:sz w:val="36"/>
          <w:szCs w:val="32"/>
          <w:rtl/>
        </w:rPr>
        <w:t xml:space="preserve">فِي الردِّ عَلَيْهِم كِتابُ </w:t>
      </w:r>
      <w:r w:rsidRPr="0026525E">
        <w:rPr>
          <w:rFonts w:ascii="Traditional Arabic" w:hAnsi="Traditional Arabic" w:cs="Lotus Linotype" w:hint="cs"/>
          <w:color w:val="444444"/>
          <w:sz w:val="36"/>
          <w:szCs w:val="32"/>
          <w:rtl/>
        </w:rPr>
        <w:t>«</w:t>
      </w:r>
      <w:r w:rsidRPr="0026525E">
        <w:rPr>
          <w:rFonts w:ascii="Traditional Arabic" w:hAnsi="Traditional Arabic" w:cs="Lotus Linotype"/>
          <w:color w:val="444444"/>
          <w:sz w:val="36"/>
          <w:szCs w:val="32"/>
          <w:rtl/>
        </w:rPr>
        <w:t>مِنهاجِ السنَّةِ</w:t>
      </w:r>
      <w:r w:rsidRPr="0026525E">
        <w:rPr>
          <w:rFonts w:ascii="Traditional Arabic" w:hAnsi="Traditional Arabic" w:cs="Lotus Linotype" w:hint="cs"/>
          <w:color w:val="444444"/>
          <w:sz w:val="36"/>
          <w:szCs w:val="32"/>
          <w:rtl/>
        </w:rPr>
        <w:t>»</w:t>
      </w:r>
      <w:r w:rsidRPr="0026525E">
        <w:rPr>
          <w:rFonts w:ascii="Traditional Arabic" w:hAnsi="Traditional Arabic" w:cs="Lotus Linotype"/>
          <w:color w:val="444444"/>
          <w:sz w:val="36"/>
          <w:szCs w:val="32"/>
          <w:rtl/>
        </w:rPr>
        <w:t xml:space="preserve"> لابْنِ تَيْمِيَةَ </w:t>
      </w:r>
      <w:r w:rsidR="00FD2A67">
        <w:rPr>
          <w:rFonts w:ascii="AAA GoldenLotus" w:hAnsi="AAA GoldenLotus" w:cs="Lotus Linotype"/>
          <w:color w:val="000000"/>
          <w:sz w:val="36"/>
          <w:szCs w:val="36"/>
        </w:rPr>
        <w:sym w:font="KFGQPC Arabic Symbols 01" w:char="F073"/>
      </w:r>
      <w:r w:rsidR="000E3A9A" w:rsidRPr="000E3A9A">
        <w:rPr>
          <w:rFonts w:ascii="Traditional Arabic" w:hAnsi="Traditional Arabic" w:cs="Lotus Linotype"/>
          <w:color w:val="444444"/>
          <w:sz w:val="36"/>
          <w:szCs w:val="32"/>
          <w:rtl/>
        </w:rPr>
        <w:t>.</w:t>
      </w:r>
    </w:p>
    <w:p ns2:paraId="5315B75E" ns2:textId="43B6A4CE" w:rsidR="00646F5A" w:rsidRPr="00095B64" w:rsidRDefault="00646F5A" w:rsidP="000E3A9A">
      <w:pPr>
        <w:widowControl w:val="0"/>
        <w:spacing w:after="80" w:line="18" w:lineRule="atLeast"/>
        <w:ind w:firstLine="284"/>
        <w:jc w:val="both"/>
        <w:rPr>
          <w:rFonts w:ascii="Traditional Arabic" w:hAnsi="Traditional Arabic" w:cs="Lotus Linotype"/>
          <w:b/>
          <w:bCs/>
          <w:color w:val="444444"/>
          <w:sz w:val="36"/>
          <w:szCs w:val="34"/>
          <w:rtl/>
        </w:rPr>
      </w:pPr>
      <w:r>
        <w:rPr>
          <w:vanish/>
        </w:rPr>
        <w:t>{{PG:116}}</w:t>
      </w:r>
      <w:r w:rsidRPr="00095B64">
        <w:rPr>
          <w:rFonts w:ascii="Traditional Arabic" w:hAnsi="Traditional Arabic" w:cs="Lotus Linotype"/>
          <w:b/>
          <w:bCs/>
          <w:color w:val="444444"/>
          <w:sz w:val="36"/>
          <w:szCs w:val="34"/>
          <w:rtl/>
        </w:rPr>
        <w:t>وأمّا الحُكْمُ علَيْهم، فَفِيهِ للعُلَماءِ نِزاعٌ وَتَفْصيل</w:t>
      </w:r>
      <w:r w:rsidR="004A620F">
        <w:rPr>
          <w:rFonts w:ascii="Traditional Arabic" w:hAnsi="Traditional Arabic" w:cs="Lotus Linotype" w:hint="cs"/>
          <w:b/>
          <w:bCs/>
          <w:color w:val="444444"/>
          <w:sz w:val="36"/>
          <w:szCs w:val="34"/>
          <w:rtl/>
        </w:rPr>
        <w:t>:</w:t>
      </w:r>
    </w:p>
    <w:p ns2:paraId="032865E5" ns2:textId="034AFBF7"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{{PG:116}}</w:t>
      </w:r>
      <w:r w:rsidRPr="0026525E">
        <w:rPr>
          <w:rFonts w:ascii="Traditional Arabic" w:hAnsi="Traditional Arabic" w:cs="Lotus Linotype"/>
          <w:color w:val="444444"/>
          <w:sz w:val="36"/>
          <w:szCs w:val="32"/>
          <w:rtl/>
        </w:rPr>
        <w:t xml:space="preserve">وقَدْ سئِلَ شيخُ الإسلامِ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444444"/>
          <w:sz w:val="36"/>
          <w:szCs w:val="32"/>
          <w:rtl/>
        </w:rPr>
        <w:t xml:space="preserve"> كما فِي مَجْموعِ الفتاويِ</w:t>
      </w:r>
      <w:r w:rsidRPr="0026525E">
        <w:rPr>
          <w:rFonts w:ascii="Traditional Arabic" w:hAnsi="Traditional Arabic" w:cs="Lotus Linotype"/>
          <w:color w:val="000000"/>
          <w:sz w:val="36"/>
          <w:szCs w:val="32"/>
          <w:rtl/>
        </w:rPr>
        <w:t xml:space="preserve"> عَنْ الرَّافِضَةِ هَلْ تُزَوَّجُ؟</w:t>
      </w:r>
      <w:r w:rsidRPr="0026525E">
        <w:rPr>
          <w:rFonts w:ascii="Traditional Arabic" w:hAnsi="Traditional Arabic" w:cs="Lotus Linotype"/>
          <w:color w:val="444444"/>
          <w:sz w:val="36"/>
          <w:szCs w:val="32"/>
          <w:rtl/>
        </w:rPr>
        <w:t xml:space="preserve">، </w:t>
      </w:r>
      <w:r w:rsidRPr="0026525E">
        <w:rPr>
          <w:rFonts w:ascii="Traditional Arabic" w:hAnsi="Traditional Arabic" w:cs="Lotus Linotype"/>
          <w:color w:val="000000"/>
          <w:sz w:val="36"/>
          <w:szCs w:val="32"/>
          <w:rtl/>
        </w:rPr>
        <w:t xml:space="preserve">فقالَ فِي جَوابِه: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الرَّافِضَةُ الـمحْضَةُ هُمْ أَهْلُ أَهْوَاءٍ وَبِدَعٍ وَضَلالٍ وَلاَ يَنْبَغِي لِلْمُسْلِمِ أَنْ يُزَوِّجَ مُوَلِّيَتَهُ مِـنْ رافضي، وَإِنْ تَزَوَّجَ هُوَ ر</w:t>
      </w:r>
      <w:r w:rsidR="004A62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افض</w:t>
      </w:r>
      <w:r w:rsidR="004A62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ية</w:t>
      </w:r>
      <w:r w:rsidR="004A62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صَحَّ النِّكَاحُ إنْ كَانَ يَرْجُو أَنْ تَتُوبَ وَإِلاّ فَتَرْكُ نِكَاحِهَا أَفْضَلُ لِئَلاّ </w:t>
      </w:r>
      <w:r w:rsidRPr="0026525E">
        <w:rPr>
          <w:rFonts w:ascii="Traditional Arabic" w:hAnsi="Traditional Arabic" w:cs="Lotus Linotype"/>
          <w:color w:val="000000"/>
          <w:sz w:val="36"/>
          <w:szCs w:val="32"/>
          <w:rtl/>
        </w:rPr>
        <w:lastRenderedPageBreak/>
        <w:t>تُفْسِدَ عَلَيْهِ وَلَدَهُ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وَاَللَّهُ أَعْلَمُ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FD9C660" ns2:textId="13769131"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{{PG:117}}</w:t>
      </w:r>
      <w:r w:rsidRPr="00095B64">
        <w:rPr>
          <w:rFonts w:ascii="Traditional Arabic" w:hAnsi="Traditional Arabic" w:cs="Lotus Linotype"/>
          <w:b/>
          <w:bCs/>
          <w:color w:val="000000"/>
          <w:sz w:val="36"/>
          <w:szCs w:val="34"/>
          <w:rtl/>
        </w:rPr>
        <w:t xml:space="preserve">قالَ مُقَيِّدُهُ عَفا اللهُ عَنْهُ: </w:t>
      </w:r>
      <w:r w:rsidRPr="0026525E">
        <w:rPr>
          <w:rFonts w:ascii="Traditional Arabic" w:hAnsi="Traditional Arabic" w:cs="Lotus Linotype"/>
          <w:color w:val="000000"/>
          <w:sz w:val="36"/>
          <w:szCs w:val="32"/>
          <w:rtl/>
        </w:rPr>
        <w:t xml:space="preserve">هَذا مَحْمُولٌ مِن الشيخِ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عَلى أنَّهُ أرادَ بالرافِضَةِ الـمحْضَةِ غَيْرَ الغُلاةِ مِنْهُمْ، وفِيهِ ما يَشِيرُ إلَى أنهُ يَذهَبُ إلى الحُكْمِ لِعامَّتِهِمْ بأصْلِ الإسلامِ، ولِذا أجازَ نِكاحَ الـمرْأةِ مِنْهُمْ مَعَ رِجاءِ تَوبِتِها، وإنما مَنَع من تَزْويجِ رِجالِهمْ لِما عُلِمَ من أنَّ حالَ الـمبْتَدِعِ أشدُّ مِن حالِ الفاسِقِ، ولِما يَقَعُ مِنْ تَأثُّرِ الـمرْأةِ بِزَوجِها</w:t>
      </w:r>
      <w:r w:rsidR="000E3A9A" w:rsidRPr="000E3A9A">
        <w:rPr>
          <w:rFonts w:ascii="Traditional Arabic" w:hAnsi="Traditional Arabic" w:cs="Lotus Linotype"/>
          <w:color w:val="000000"/>
          <w:sz w:val="36"/>
          <w:szCs w:val="32"/>
          <w:rtl/>
        </w:rPr>
        <w:t>.</w:t>
      </w:r>
    </w:p>
    <w:p ns2:paraId="209C35F5" ns2:textId="6A06DA65"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{{PG:117}}</w:t>
      </w:r>
      <w:r w:rsidRPr="00095B64">
        <w:rPr>
          <w:rFonts w:ascii="Traditional Arabic" w:hAnsi="Traditional Arabic" w:cs="Lotus Linotype"/>
          <w:b/>
          <w:bCs/>
          <w:color w:val="000000"/>
          <w:sz w:val="36"/>
          <w:szCs w:val="34"/>
          <w:rtl/>
        </w:rPr>
        <w:t xml:space="preserve">والشيخُ </w:t>
      </w:r>
      <w:r w:rsidR="008B39D0" w:rsidRPr="0026525E">
        <w:rPr>
          <w:rFonts w:ascii="AAA GoldenLotus" w:hAnsi="AAA GoldenLotus" w:cs="Lotus Linotype"/>
          <w:sz w:val="34"/>
          <w:szCs w:val="34"/>
          <w:rtl/>
        </w:rPr>
        <w:sym w:font="KFGQPC Arabic Symbols 01" w:char="F072"/>
      </w:r>
      <w:r w:rsidRPr="00095B64">
        <w:rPr>
          <w:rFonts w:ascii="Traditional Arabic" w:hAnsi="Traditional Arabic" w:cs="Lotus Linotype"/>
          <w:b/>
          <w:bCs/>
          <w:color w:val="000000"/>
          <w:sz w:val="36"/>
          <w:szCs w:val="34"/>
          <w:rtl/>
        </w:rPr>
        <w:t xml:space="preserve"> قَدْ صَرَّحَ بِكُفْرِ غُلاتِهِم فِي الصارِمِ الـمسْلُولِ</w:t>
      </w:r>
      <w:r w:rsidRPr="0026525E">
        <w:rPr>
          <w:rFonts w:ascii="Traditional Arabic" w:hAnsi="Traditional Arabic" w:cs="Lotus Linotype"/>
          <w:color w:val="000000"/>
          <w:sz w:val="36"/>
          <w:szCs w:val="32"/>
          <w:rtl/>
        </w:rPr>
        <w:t xml:space="preserve"> كمَنْ قالَ مِنْهُمْ بِتَخِطِئَةَ جِبْرِيلَ </w:t>
      </w:r>
      <w:r w:rsidR="00C9423C" w:rsidRPr="0026525E">
        <w:rPr>
          <w:rFonts w:ascii="AAA GoldenLotus" w:hAnsi="AAA GoldenLotus" w:cs="Lotus Linotype"/>
          <w:color w:val="000000"/>
          <w:sz w:val="36"/>
          <w:szCs w:val="36"/>
          <w:rtl/>
        </w:rPr>
        <w:sym w:font="KFGQPC Arabic Symbols 01" w:char="F06D"/>
      </w:r>
      <w:r w:rsidR="00C9423C"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رَمَى عائِشَةَ </w:t>
      </w:r>
      <w:r w:rsidR="00496E73" w:rsidRPr="00496E73">
        <w:rPr>
          <w:rFonts w:ascii="Traditional Arabic" w:hAnsi="Traditional Arabic" w:cs="Traditional Arabic"/>
          <w:color w:val="000000"/>
          <w:sz w:val="38"/>
          <w:szCs w:val="38"/>
        </w:rPr>
        <w:sym w:font="KFGQPC Arabic Symbols 01" w:char="F069"/>
      </w:r>
      <w:r w:rsidR="00496E73"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بِما بَرّأها اللهُ مَنْه، أو زَعَمَ كُفْرَ جمِيعِ الصحابَةِ بَعْدِ مَوتِ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سِوى نَفَرٍ يَسير!، ونَحْوُ هذا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مطالِبِ أولِي النهَى</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2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قالَ شيخُ الإسلام: </w:t>
      </w:r>
      <w:r w:rsidR="00446ED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وَأَمّا مَنْ لَعَنَ أَوْ قَبّحَ؛ يَعْنِي: الصّحَابَةَ</w:t>
      </w:r>
      <w:r w:rsidR="00C9423C" w:rsidRPr="0026525E">
        <w:rPr>
          <w:rFonts w:ascii="Traditional Arabic" w:hAnsi="Traditional Arabic" w:cs="Lotus Linotype" w:hint="cs"/>
          <w:color w:val="000000"/>
          <w:sz w:val="36"/>
          <w:szCs w:val="32"/>
          <w:rtl/>
        </w:rPr>
        <w:t xml:space="preserve">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فَفِيهِ الخِلاَفُ: هَلْ يُفَسّقُ أَوْ يُكَفّرُ؟، وَتَوَقَّفَ أَحْمَدُ فِي تَكْفِيرِهِ، وَقَالَ: يُعَاقَبُ وَيُجْلَدُ وَيُحْبَسُ؛ حَتّـى يَمُـوتَ أَوْ يَتُوبَ</w:t>
      </w:r>
      <w:r w:rsidR="00446EDF">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3CEC3C2" ns2:textId="1439F8B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{{PG:117}}</w:t>
      </w:r>
      <w:r w:rsidRPr="00095B64">
        <w:rPr>
          <w:rFonts w:ascii="Traditional Arabic" w:hAnsi="Traditional Arabic" w:cs="Lotus Linotype"/>
          <w:b/>
          <w:bCs/>
          <w:color w:val="000000"/>
          <w:sz w:val="36"/>
          <w:szCs w:val="34"/>
          <w:rtl/>
        </w:rPr>
        <w:t xml:space="preserve">وقالَ فِي موضعٍ آخر: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فَمَا أَكْثَرَ مَا يُوجَدُ فِي الرَّافِضَةِ والجهمية وَنَحْوِهِمْ زَنَادِقَةٌ مُنَافِقُونَ؛ بَلْ أَصْلُ هَذِهِ الْبـِدَعِ هُوَ مِنْ الـمنَافِقِينَ الزَّنَادِقَةِ مِمَّنْ يَكُونُ أَصْلُ زَنْدَقَتِهِ عَـنْ الصَّابِئِينَ وَالـمشْرِكِينَ؛ فَهَـؤُلاَءِ كُفَّارٌ فِي الْبَاطِنِ وَمَنْ عُلِـمَ حَالُهُ فَهُوَ كَافِرٌ فِي الظَّاهِرِ أَيْضًا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4E38B574" ns2:textId="21E69018" w:rsidR="00646F5A" w:rsidRPr="00095B64" w:rsidRDefault="00646F5A"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{{PG:117}}</w:t>
      </w:r>
      <w:r w:rsidRPr="00095B64">
        <w:rPr>
          <w:rFonts w:ascii="Traditional Arabic" w:hAnsi="Traditional Arabic" w:cs="Lotus Linotype"/>
          <w:b/>
          <w:bCs/>
          <w:color w:val="000000"/>
          <w:sz w:val="36"/>
          <w:szCs w:val="34"/>
          <w:rtl/>
        </w:rPr>
        <w:t xml:space="preserve">قُلْتُ: مَفْهُومُهُ أن مَنْ لَمْ يُصَرِّحْ بالكُفْرِ مِنهمْ عُومِلَ مُعامَلَةَ الـمسْلِمِ فِي الظاهِرِ؛ كَحالِ الـمنافِقِينَ سواءٌ بِسواء، وهُوَ الصوابُ، </w:t>
      </w:r>
      <w:r w:rsidRPr="00446EDF">
        <w:rPr>
          <w:rFonts w:ascii="Traditional Arabic" w:hAnsi="Traditional Arabic" w:cs="Lotus Linotype"/>
          <w:color w:val="000000"/>
          <w:sz w:val="36"/>
          <w:szCs w:val="34"/>
          <w:rtl/>
        </w:rPr>
        <w:t>والله أعلَم</w:t>
      </w:r>
      <w:r w:rsidR="000E3A9A" w:rsidRPr="000E3A9A">
        <w:rPr>
          <w:rFonts w:ascii="Traditional Arabic" w:hAnsi="Traditional Arabic" w:cs="Lotus Linotype"/>
          <w:color w:val="000000"/>
          <w:sz w:val="36"/>
          <w:szCs w:val="34"/>
          <w:rtl/>
        </w:rPr>
        <w:t>.</w:t>
      </w:r>
    </w:p>
    <w:p ns2:paraId="70960405" ns2:textId="2359A7EC"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{{PG:117}}</w:t>
      </w:r>
      <w:r w:rsidRPr="00095B64">
        <w:rPr>
          <w:rFonts w:ascii="Traditional Arabic" w:hAnsi="Traditional Arabic" w:cs="Lotus Linotype"/>
          <w:b/>
          <w:bCs/>
          <w:color w:val="000000"/>
          <w:sz w:val="36"/>
          <w:szCs w:val="34"/>
          <w:rtl/>
        </w:rPr>
        <w:t xml:space="preserve">وقَالَ فِي مَوْضِعٍ آخَر: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وَقَدْ ذَهَبَ كَثِيرٌ مِنْ </w:t>
      </w:r>
      <w:r w:rsidRPr="00095B64">
        <w:rPr>
          <w:rFonts w:ascii="Traditional Arabic" w:hAnsi="Traditional Arabic" w:cs="Lotus Linotype"/>
          <w:b/>
          <w:bCs/>
          <w:color w:val="000000"/>
          <w:sz w:val="36"/>
          <w:szCs w:val="34"/>
          <w:rtl/>
        </w:rPr>
        <w:t>مُبْتَدِعَةِ الـمسْلِمِينَ</w:t>
      </w:r>
      <w:r w:rsidRPr="0026525E">
        <w:rPr>
          <w:rFonts w:ascii="Traditional Arabic" w:hAnsi="Traditional Arabic" w:cs="Lotus Linotype"/>
          <w:color w:val="000000"/>
          <w:sz w:val="36"/>
          <w:szCs w:val="32"/>
          <w:rtl/>
        </w:rPr>
        <w:t xml:space="preserve">: مِنْ الرَّافِضَةِ والجهمية وَغَيْرِهِمْ إلَى بِلاَدِ الْكُفَّارِ </w:t>
      </w:r>
      <w:r w:rsidRPr="00095B64">
        <w:rPr>
          <w:rFonts w:ascii="Traditional Arabic" w:hAnsi="Traditional Arabic" w:cs="Lotus Linotype"/>
          <w:b/>
          <w:bCs/>
          <w:color w:val="000000"/>
          <w:sz w:val="36"/>
          <w:szCs w:val="34"/>
          <w:rtl/>
        </w:rPr>
        <w:t>فَأَسْلَمَ عَلَى يَدَيْهِ</w:t>
      </w:r>
      <w:r w:rsidRPr="0026525E">
        <w:rPr>
          <w:rFonts w:ascii="Traditional Arabic" w:hAnsi="Traditional Arabic" w:cs="Lotus Linotype"/>
          <w:color w:val="000000"/>
          <w:sz w:val="36"/>
          <w:szCs w:val="32"/>
          <w:rtl/>
        </w:rPr>
        <w:t xml:space="preserve"> خَلْقٌ كَثِيرٌ وَانْتَفَعُوا بِذَلِكَ </w:t>
      </w:r>
      <w:r w:rsidRPr="00095B64">
        <w:rPr>
          <w:rFonts w:ascii="Traditional Arabic" w:hAnsi="Traditional Arabic" w:cs="Lotus Linotype"/>
          <w:b/>
          <w:bCs/>
          <w:color w:val="000000"/>
          <w:sz w:val="36"/>
          <w:szCs w:val="34"/>
          <w:rtl/>
        </w:rPr>
        <w:t>وَصَارُوا مُسْلِمِينَ مُبْتَدِعِينَ</w:t>
      </w:r>
      <w:r w:rsidRPr="0026525E">
        <w:rPr>
          <w:rFonts w:ascii="Traditional Arabic" w:hAnsi="Traditional Arabic" w:cs="Lotus Linotype"/>
          <w:color w:val="000000"/>
          <w:sz w:val="36"/>
          <w:szCs w:val="32"/>
          <w:rtl/>
        </w:rPr>
        <w:t xml:space="preserve"> وَهُوَ خَيْرٌ مِنْ أَنْ يَكُونُوا كُفَّارًا، وَكَذَلِكَ بَعْضُ الـملُوكِ قَدْ يَغْزُو غَزْوًا يَظْلِمُ فِيهِ الـمسْلِمِينَ </w:t>
      </w:r>
      <w:r w:rsidRPr="0026525E">
        <w:rPr>
          <w:rFonts w:ascii="Traditional Arabic" w:hAnsi="Traditional Arabic" w:cs="Lotus Linotype"/>
          <w:color w:val="000000"/>
          <w:sz w:val="36"/>
          <w:szCs w:val="32"/>
          <w:rtl/>
        </w:rPr>
        <w:lastRenderedPageBreak/>
        <w:t>وَالْكُفَّارَ وَيَكُونُ آثِمًا بِذَلِكَ وَمَعَ هَذَا فَيَحْصُلُ بِهِ نَفْعُ خَلْقٍ كَثِيرٍ كَـانُوا كُفَّـارًا فَصَارُوا مُسْلِمِينَ؛ وَذَاكَ كَانَ شَرًّا بِالنِّسْبَةِ إلَى الْقَائِمِ بِالْوَاجِبِ؛ وَأَمَّا بِالنِّسْبَةِ إلَى الْكُفَّارِ فَهُوَ خَيْرٌ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6252EB3" ns2:textId="2B4F97CE" w:rsidR="00646F5A" w:rsidRPr="00095B64" w:rsidRDefault="00646F5A"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{{PG:118}}</w:t>
      </w:r>
      <w:r w:rsidRPr="00095B64">
        <w:rPr>
          <w:rFonts w:ascii="Traditional Arabic" w:hAnsi="Traditional Arabic" w:cs="Lotus Linotype"/>
          <w:b/>
          <w:bCs/>
          <w:color w:val="000000"/>
          <w:sz w:val="36"/>
          <w:szCs w:val="34"/>
          <w:rtl/>
        </w:rPr>
        <w:t xml:space="preserve">وهذا تَفْريقٌ من الشيخِ </w:t>
      </w:r>
      <w:r w:rsidR="008B39D0" w:rsidRPr="0026525E">
        <w:rPr>
          <w:rFonts w:ascii="AAA GoldenLotus" w:hAnsi="AAA GoldenLotus" w:cs="Lotus Linotype"/>
          <w:sz w:val="34"/>
          <w:szCs w:val="34"/>
          <w:rtl/>
        </w:rPr>
        <w:sym w:font="KFGQPC Arabic Symbols 01" w:char="F072"/>
      </w:r>
      <w:r w:rsidRPr="00095B64">
        <w:rPr>
          <w:rFonts w:ascii="Traditional Arabic" w:hAnsi="Traditional Arabic" w:cs="Lotus Linotype"/>
          <w:b/>
          <w:bCs/>
          <w:color w:val="000000"/>
          <w:sz w:val="36"/>
          <w:szCs w:val="34"/>
          <w:rtl/>
        </w:rPr>
        <w:t xml:space="preserve"> بَينَ الغلاةِ مِنْهُمْ وغَيرِهِم؛ فالأولونَ كفارٌ دونَ الآخرين</w:t>
      </w:r>
      <w:r w:rsidR="000E3A9A" w:rsidRPr="000E3A9A">
        <w:rPr>
          <w:rFonts w:ascii="Traditional Arabic" w:hAnsi="Traditional Arabic" w:cs="Lotus Linotype"/>
          <w:color w:val="000000"/>
          <w:sz w:val="36"/>
          <w:szCs w:val="34"/>
          <w:rtl/>
        </w:rPr>
        <w:t>.</w:t>
      </w:r>
    </w:p>
    <w:p ns2:paraId="1B7D5EAC" ns2:textId="616B86E2"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{{PG:118}}</w:t>
      </w:r>
      <w:r w:rsidRPr="0026525E">
        <w:rPr>
          <w:rFonts w:ascii="Traditional Arabic" w:hAnsi="Traditional Arabic" w:cs="Lotus Linotype"/>
          <w:color w:val="000000"/>
          <w:sz w:val="36"/>
          <w:szCs w:val="32"/>
          <w:rtl/>
        </w:rPr>
        <w:t xml:space="preserve"> وَفِي خَلْقِ أَفْعالِ العِبادِ للبُخارِي؛ قَالَ أَبُو عَبْدِ اللهِ </w:t>
      </w:r>
      <w:r w:rsidRPr="0026525E">
        <w:rPr>
          <w:rFonts w:ascii="Traditional Arabic" w:hAnsi="Traditional Arabic" w:cs="Lotus Linotype" w:hint="cs"/>
          <w:color w:val="000000"/>
          <w:sz w:val="36"/>
          <w:szCs w:val="32"/>
          <w:rtl/>
        </w:rPr>
        <w:t xml:space="preserve">- </w:t>
      </w:r>
      <w:r w:rsidR="00446EDF">
        <w:rPr>
          <w:rFonts w:ascii="Traditional Arabic" w:hAnsi="Traditional Arabic" w:cs="Lotus Linotype" w:hint="cs"/>
          <w:color w:val="000000"/>
          <w:sz w:val="36"/>
          <w:szCs w:val="32"/>
          <w:rtl/>
        </w:rPr>
        <w:t>وَ</w:t>
      </w:r>
      <w:r w:rsidRPr="0026525E">
        <w:rPr>
          <w:rFonts w:ascii="Traditional Arabic" w:hAnsi="Traditional Arabic" w:cs="Lotus Linotype"/>
          <w:color w:val="000000"/>
          <w:sz w:val="36"/>
          <w:szCs w:val="32"/>
          <w:rtl/>
        </w:rPr>
        <w:t>هُوَ البُخارِيُّ</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مَا أُبَالِي صَلَّيْتُ خَلْفَ الْجَهْمِيِّ وَالرَّافِضِيِّ، أَمْ صَلَّيْتُ خَلْفَ اليَهُودِ وَالنَّصَارَى!، وَلاَ يُسَلَّمُ عَلَيْهِمْ؛ وَلاَ يُعُادُونَ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من عِيادَةِ الـمرِيضِ</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وَلاَ يُنَاكَحُونَ؛ وَلاَ يُشْهَدُونَ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أيْ: جَنائِزُهُم</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وَلاَ تُؤْكَلُ ذَبَائِحُهُمْ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3A5B790" ns2:textId="47B871AA"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{{PG:118}}</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وفِي الصارِمِ كذلكَ</w:t>
      </w:r>
      <w:r w:rsidRPr="0026525E">
        <w:rPr>
          <w:rFonts w:ascii="Traditional Arabic" w:hAnsi="Traditional Arabic" w:cs="Lotus Linotype"/>
          <w:color w:val="000000"/>
          <w:sz w:val="36"/>
          <w:szCs w:val="32"/>
          <w:rtl/>
        </w:rPr>
        <w:t xml:space="preserve"> عَنْ أَحْمَدَ بنِ يُونَسَ الإمامِ - وهُو مِن رِجالِ الستَّةِ - الـمتَوفّى سَنَةَ (227):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لَوْ أَنَّ يَهُودِيًّا ذَبَحَ شاةً، وَذَبَحَ رَافِ</w:t>
      </w:r>
      <w:r w:rsidR="00446ED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ضِيٌّ؛ لأَكَلْتُ ذَبِيحَةِ اليَهُودِيِّ، </w:t>
      </w:r>
      <w:r w:rsidRPr="00095B64">
        <w:rPr>
          <w:rFonts w:ascii="Traditional Arabic" w:hAnsi="Traditional Arabic" w:cs="Lotus Linotype"/>
          <w:b/>
          <w:bCs/>
          <w:color w:val="000000"/>
          <w:sz w:val="36"/>
          <w:szCs w:val="34"/>
          <w:rtl/>
        </w:rPr>
        <w:t>وَلَمْ آكُلْ ذَبِيحَةَ الرَّافِضِيِّ، لأَنَّهُ مُرْتَدٌّ عَنِ الإِسْلاَمِ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77FE94C" ns2:textId="74770A0B"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{{PG:118}}</w:t>
      </w:r>
      <w:r w:rsidRPr="00095B64">
        <w:rPr>
          <w:rFonts w:ascii="Traditional Arabic" w:hAnsi="Traditional Arabic" w:cs="Lotus Linotype"/>
          <w:b/>
          <w:bCs/>
          <w:color w:val="000000"/>
          <w:sz w:val="36"/>
          <w:szCs w:val="34"/>
          <w:rtl/>
        </w:rPr>
        <w:t>وقالَ ابنُ حَزْمٍ فِي الفِصَلِ</w:t>
      </w:r>
      <w:r w:rsidRPr="0026525E">
        <w:rPr>
          <w:rFonts w:ascii="Traditional Arabic" w:hAnsi="Traditional Arabic" w:cs="Lotus Linotype"/>
          <w:color w:val="000000"/>
          <w:sz w:val="36"/>
          <w:szCs w:val="32"/>
          <w:rtl/>
        </w:rPr>
        <w:t xml:space="preserve"> رَدًّا علَى النصارَى الذينَ طَعُنُوا فِي القُرْآنِ مُسْتَدِلِّينَ بِقَوْلِ الشيَعَةِ فِي تَحْرِيفِ القُرْآن: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وَأَمّا قَوْلُهُمْ فِي دَعْوَى الرَّوافِضِ تَبْدِيلَ القُرْآنِ؛ </w:t>
      </w:r>
      <w:r w:rsidRPr="00095B64">
        <w:rPr>
          <w:rFonts w:ascii="Traditional Arabic" w:hAnsi="Traditional Arabic" w:cs="Lotus Linotype"/>
          <w:b/>
          <w:bCs/>
          <w:color w:val="000000"/>
          <w:sz w:val="36"/>
          <w:szCs w:val="34"/>
          <w:rtl/>
        </w:rPr>
        <w:t>فَإِنَّ الرَّوَافِضَ لَيْسُوا مِنَ الـمسْلِمِينَ؛</w:t>
      </w:r>
      <w:r w:rsidRPr="0026525E">
        <w:rPr>
          <w:rFonts w:ascii="Traditional Arabic" w:hAnsi="Traditional Arabic" w:cs="Lotus Linotype"/>
          <w:color w:val="000000"/>
          <w:sz w:val="36"/>
          <w:szCs w:val="32"/>
          <w:rtl/>
        </w:rPr>
        <w:t xml:space="preserve"> إِنّمَا هِيَ فِرَقٌ حَدَثَ أَوَّلُهَا بَعْدَ مَوْتِ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بِخَمْسٍ وَعِشْرِينَ سَنَةً، وَكَانَ مَبْدَؤُهَا إِجَابَةً مِمّنْ خَذَلَهُ اللهُ تَعالَى لِدَعْوَةِ مَنْ كادَ الإِسْلامَ</w:t>
      </w:r>
      <w:r w:rsidRPr="00095B64">
        <w:rPr>
          <w:rFonts w:ascii="Traditional Arabic" w:hAnsi="Traditional Arabic" w:cs="Lotus Linotype"/>
          <w:b/>
          <w:bCs/>
          <w:color w:val="000000"/>
          <w:sz w:val="36"/>
          <w:szCs w:val="34"/>
          <w:rtl/>
        </w:rPr>
        <w:t>، وَهِيَ طَائِفَةٌ تَجْرِي مَجْرَى اليَهُودِ وَالنَّصَارَى فِي الكَذِبِ وَالكُفْرِ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1260E96" ns2:textId="31D60533" w:rsidR="00646F5A" w:rsidRPr="0026525E" w:rsidRDefault="00646F5A" w:rsidP="00057857">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{{PG:118}}</w:t>
      </w:r>
      <w:r w:rsidRPr="00095B64">
        <w:rPr>
          <w:rFonts w:ascii="Traditional Arabic" w:hAnsi="Traditional Arabic" w:cs="Lotus Linotype"/>
          <w:b/>
          <w:bCs/>
          <w:color w:val="000000"/>
          <w:sz w:val="36"/>
          <w:szCs w:val="34"/>
          <w:rtl/>
        </w:rPr>
        <w:t>ورَأَيْتُ</w:t>
      </w:r>
      <w:r w:rsidRPr="0026525E">
        <w:rPr>
          <w:rFonts w:ascii="Traditional Arabic" w:hAnsi="Traditional Arabic" w:cs="Lotus Linotype"/>
          <w:color w:val="000000"/>
          <w:sz w:val="36"/>
          <w:szCs w:val="32"/>
          <w:rtl/>
        </w:rPr>
        <w:t xml:space="preserve"> فِي تَبْيينِ الحَقَائِقِ شَرْحِ كَنْزِ الدَّقَائقِ من كُتُبِ الحَنَفِيَّةِ قَوْلَهُ: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وَفِي الرَّوَافِضِ إنْ فَضَّلَ عَلِيًّا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عَلَى الثَّلاَثَةِ فَمُبْتَدِعٌ، وَإِنْ أَنْكَرَ خِلاَفَةَ الصِّدِّيقِ أَوْ عُمَرَ فَهُوَ كَافِرٌ</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ونَحُوهُ فِي فَتْحِ القدير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C0A3B47" ns2:textId="5563EFB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{{PG:118}}</w:t>
      </w:r>
      <w:r w:rsidRPr="00095B64">
        <w:rPr>
          <w:rFonts w:ascii="Traditional Arabic" w:hAnsi="Traditional Arabic" w:cs="Lotus Linotype"/>
          <w:b/>
          <w:bCs/>
          <w:color w:val="000000"/>
          <w:sz w:val="36"/>
          <w:szCs w:val="34"/>
          <w:rtl/>
        </w:rPr>
        <w:lastRenderedPageBreak/>
        <w:t>وفِي البَحْرِ الرّائِقِ تَفْصِيلٌ حَسنٌ؛</w:t>
      </w:r>
      <w:r w:rsidRPr="0026525E">
        <w:rPr>
          <w:rFonts w:ascii="Traditional Arabic" w:hAnsi="Traditional Arabic" w:cs="Lotus Linotype"/>
          <w:color w:val="000000"/>
          <w:sz w:val="36"/>
          <w:szCs w:val="32"/>
          <w:rtl/>
        </w:rPr>
        <w:t xml:space="preserve"> أَذكُرُهُ هَنا بِتَمامِهِ لما فِيهِ من الفائدَة،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أَمَّا لَوْ كَانَ مُؤَدِّيًا إلَى الْكُفْرِ فَلاَ يَجُوزُ أَصْلًا؛ كَالْغُلاَةِ مِنْ الرَّوَافِضِ الَّذِينَ يَدَّعُونَ الأُلُوهِيَّةَ لِعَلِيٍّ أَوْ أَنَّ النُّبُوَّةَ لَهُ؛ كَمَنْ غَلّطَ جِبْرِيلَ</w:t>
      </w:r>
      <w:r w:rsidR="00597C8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ذَلِكَ مِمَّا هُوَ كُفْرٌ؛ وَكَذَا مَنْ يَقْذِفُ الصِّدِّيقَةَ</w:t>
      </w:r>
      <w:r w:rsidR="00597C8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يُنْكِرُ صُحْبَةَ الصِّدِّيقِ أَوْ خِلافَتَهُ</w:t>
      </w:r>
      <w:r w:rsidR="00597C8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يَسُبُّ الشَّيْخَيْنِ</w:t>
      </w:r>
      <w:r w:rsidR="00597C8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وَاعْلَمْ أَنَّ الْحُكْمَ بِكُفْرِ مَنْ ذَكَرْنَا مِنْ أَهْلِ الأَهْوَاءِ وَنَحْوِهِمْ مَعَ مَا ثَبَتَ عَنْ أَبِي حَنِيفَةَ وَالشَّافِعِيِّ مِنْ عَدَمِ تَكْفِيرِ أَهْلِ الْقِبْلَةِ مِنَ الـمبْتَدِعَةِ كُلِّهِمْ؛ مَحْمَلُهُ أَنَّ ذَلِكَ الـمعْتَقَدَ نَفْسَهُ كُفْرٌ؛ فَالْقَائِلُ بِهِ قَائِلٌ بِمَا هُوَ كُفْرٌ؛ وَإِنْ لَمْ يَكْفُرْ؛ بِنَاءً عَلَى كَوْنِ قَوْلـِهِ ذَلِكَ عَـنْ اسْتِفْرَاغِ وُسْعِهِ مُجْتَهِدًا فِي طَلَبِ الْحَقِّ،</w:t>
      </w:r>
      <w:r w:rsidRPr="0026525E">
        <w:rPr>
          <w:rFonts w:ascii="Traditional Arabic" w:hAnsi="Traditional Arabic" w:cs="Lotus Linotype"/>
          <w:color w:val="000000"/>
          <w:sz w:val="36"/>
          <w:szCs w:val="32"/>
          <w:rtl/>
        </w:rPr>
        <w:t xml:space="preserve"> لَكِنَّ جَزْمَهُمْ بِبُطْلانِ الصَّلاَةِ خَلْفَهُمْ لاَ يُصَحِّحُ هَذَا الْجَمْعَ، اللَّهُـمَّ إلاَّ أَنْ يُرَادَ بِعَدَمِ الْجَوَازِ عَدَمُ الْحِلِّ مَعَ الصِّحَّةِ، وَإِلاَّ فَهُوَ مُشْكِلٌ، هَكَذَا ذَكَـرَهُ الشَّيْخُ كَمَالُ الدِّينِ بْنُ الْهُمَامِ، </w:t>
      </w:r>
      <w:r w:rsidRPr="00095B64">
        <w:rPr>
          <w:rFonts w:ascii="Traditional Arabic" w:hAnsi="Traditional Arabic" w:cs="Lotus Linotype"/>
          <w:b/>
          <w:bCs/>
          <w:color w:val="000000"/>
          <w:sz w:val="36"/>
          <w:szCs w:val="34"/>
          <w:rtl/>
        </w:rPr>
        <w:t>وَعَلَى هَـذَا يَجِبُ أَنْ يُحْمَلَ الـمنْقُولُ عَلَى مَا عَدَا غُلاَةِ الرَّوَافِضِ وَمَنْ ضَاهَـاهُمْ؛</w:t>
      </w:r>
      <w:r w:rsidRPr="0026525E">
        <w:rPr>
          <w:rFonts w:ascii="Traditional Arabic" w:hAnsi="Traditional Arabic" w:cs="Lotus Linotype"/>
          <w:color w:val="000000"/>
          <w:sz w:val="36"/>
          <w:szCs w:val="32"/>
          <w:rtl/>
        </w:rPr>
        <w:t xml:space="preserve"> فَإِنَّ أَمْثَالَهُمْ لَمْ يَحْصُلْ مِنْهُمْ بَذْلُ وُسْعٍ فِي الاجْتِهَادِ؛ فَإِنَّ مَنْ يَقُولُ بِأَنَّ عَلِيًّا هُوَ الإلَهُ!! أَوْ بِأَنَّ جِبْرِيلَ غَلِطَ! وَنَحْوُ ذَلِكَ مِنْ السُّخْفِ؛ إنَّمَا هُوَ مُتَّبِعٌ مَـحْضَ الْهَوَى وَهُوَ أَسْوَأُ حَالًا مِمَّنْ قَالَ: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مَا نَعْبُدُهُمْ إلاَّ لِيُقَرِّبُونَا إلَى اللَّهِ زُلْفَى</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فَلاَ يَتَأَتَّى مِنْ مِثْلِ الإمَامَيْنِ الْعَظِيمَيْنِ أَنْ لاَ يَحْكُمَا بِأَنّ</w:t>
      </w:r>
      <w:r w:rsidR="00823EDC">
        <w:rPr>
          <w:rFonts w:ascii="Traditional Arabic" w:hAnsi="Traditional Arabic" w:cs="Lotus Linotype"/>
          <w:color w:val="000000"/>
          <w:sz w:val="36"/>
          <w:szCs w:val="32"/>
          <w:rtl/>
        </w:rPr>
        <w:t>َهُمْ مِنْ أَكْفَرِ الْكَفَرَةِ</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وَإِنَّمَا كَلاَمُهُـمَا فِـي مِثْلِ مَنْ لَهُ شُبْهَةٌ فِيمَا ذَهَبَ إلَيْهِ، وَإِنْ كَانَ مَا ذَهَبَ إلَيْهِ عِنْدَ التَّحْقِيقِ فِي حَدِّ ذَاتِهِ كُفْرًا، كَمُنْكِرِ الرُّؤْيَةِ وَعَذَابِ الْقَبْرِ وَنَحْوِ ذَلِكَ؛ فَإِنَّ فِيهِ إنْكَارَ حُكْمِ النُّصُوصِ الـمشْهُورَةِ وَالإجْمَاعِ؛ إلاّ أَنَّ لَهُمْ شُبْهَةَ قِيَاسِ الْغَائِبِ عَلَى الشَّاهِدِ وَنَحْوَ ذَلِكَ مِمَّا عُلِمَ فِي الْكَلاَمِ، وَكَمُنْكِرِ خِلاَفَةِ الشَّيْخَيْنِ وَالسَّابِّ لَ</w:t>
      </w:r>
      <w:r w:rsidR="00823EDC">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هُمَا؛ فَإِنَّ فِيهِ إنْكَارَ حُكْمِ الإجْمَاعِ الْقَطْعِيِّ، إلاَّ أَنَّهُمْ يُنْكِ</w:t>
      </w:r>
      <w:r w:rsidR="00823EDC">
        <w:rPr>
          <w:rFonts w:ascii="Traditional Arabic" w:hAnsi="Traditional Arabic" w:cs="Lotus Linotype"/>
          <w:b/>
          <w:bCs/>
          <w:color w:val="000000"/>
          <w:sz w:val="36"/>
          <w:szCs w:val="34"/>
          <w:rtl/>
        </w:rPr>
        <w:t>رُونَ حُجِّيَّةَ الإجْمَاعِ بِ</w:t>
      </w:r>
      <w:r w:rsidR="00823EDC">
        <w:rPr>
          <w:rFonts w:ascii="Traditional Arabic" w:hAnsi="Traditional Arabic" w:cs="Lotus Linotype" w:hint="cs"/>
          <w:b/>
          <w:bCs/>
          <w:color w:val="000000"/>
          <w:sz w:val="36"/>
          <w:szCs w:val="34"/>
          <w:rtl/>
        </w:rPr>
        <w:t>ا</w:t>
      </w:r>
      <w:r w:rsidRPr="00095B64">
        <w:rPr>
          <w:rFonts w:ascii="Traditional Arabic" w:hAnsi="Traditional Arabic" w:cs="Lotus Linotype"/>
          <w:b/>
          <w:bCs/>
          <w:color w:val="000000"/>
          <w:sz w:val="36"/>
          <w:szCs w:val="34"/>
          <w:rtl/>
        </w:rPr>
        <w:t>تْهَامِهِـمْ الصَّحَابَةَ؛ فَكَانَ لَهُمْ شُبْهَةٌ فِي الْجُمْلَةِ</w:t>
      </w:r>
      <w:r w:rsidR="00823EDC">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وَإِنْ كَانَتْ ظَاهِرَةَ الْبُطْلاَنِ بِالنَّظَرِ إلَى الدَّلِيلِ،</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فَبِسَبَبِ تِلْكَ الشُّبْهَـةِ - الَّتِـي أَدَّى إلَيْهـَا اجْتِهَادُهُمْ - لَمْ يُحْكَمْ بِكُفْرِهِمْ؛ - مَعَ أَنَّ مُعْتَقَدَهُمْ كُفْرٌ - احْتِيَاطًا؛</w:t>
      </w:r>
      <w:r w:rsidRPr="0026525E">
        <w:rPr>
          <w:rFonts w:ascii="Traditional Arabic" w:hAnsi="Traditional Arabic" w:cs="Lotus Linotype"/>
          <w:color w:val="000000"/>
          <w:sz w:val="36"/>
          <w:szCs w:val="32"/>
          <w:rtl/>
        </w:rPr>
        <w:t xml:space="preserve"> بِخِلافِ مِثْلِ مَنْ ذَكَرْنَا مِنْ الْغُلاَةِ فَتَأَمَّلْ</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F90E1C5" ns2:textId="169AF561"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{{PG:119}}</w:t>
      </w:r>
      <w:r w:rsidRPr="00095B64">
        <w:rPr>
          <w:rFonts w:ascii="Traditional Arabic" w:hAnsi="Traditional Arabic" w:cs="Lotus Linotype"/>
          <w:b/>
          <w:bCs/>
          <w:color w:val="000000"/>
          <w:sz w:val="36"/>
          <w:szCs w:val="34"/>
          <w:rtl/>
        </w:rPr>
        <w:t xml:space="preserve">وَفِي حَاشِيَةِ رَدِّ الـمحْتَارِ: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وَأَنْتَ خَبِيرٌ بِأَنَّ الصَّحِيحَ فِي الـمعْتَزِلَةِ وَالرَّافِضَةِ وَغَيْرِهِمْ مِنَ </w:t>
      </w:r>
      <w:r w:rsidRPr="0026525E">
        <w:rPr>
          <w:rFonts w:ascii="Traditional Arabic" w:hAnsi="Traditional Arabic" w:cs="Lotus Linotype"/>
          <w:color w:val="000000"/>
          <w:sz w:val="36"/>
          <w:szCs w:val="32"/>
          <w:rtl/>
        </w:rPr>
        <w:lastRenderedPageBreak/>
        <w:t xml:space="preserve">الـمبْتَدِعَةِ؛ أَنَّهُ لاَ يُحْكَمُ بِكُفْرِهِمْ وَإِنْ سَبُّوا الصَّحَابَةَ أَوِ اسْتَحَلُّوا قَتْلَنَا بِشُبْهَةِ دَلِيلٍ؛ كالْخَوَارِجِ الذِينَ اسْتَحَلُّوا قَتْلَ الصَّحَابَةِ، بِخِلاَفِ الغُـلاَةِ مِنْهُـمْ كَالقَائِلِينَ بِالنُّبُوَّةِ لِعَلِيٍّ، والقَاذِفِينَ للصِّدِّيقَةِ، فَإنَّهُ لَيْسَ لَهُمْ شُبْهَةُ دَلِيلٍ؛ فَهُـمْ كُفَّـارٌ كالفَلاَسِفَةِ؛ كَمَـا بَسَطْنَـاهُ فِـي كِتَابِنَا </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تَنْبِيهِ الوُلاةِ وَالحُكَّامِ عَلَى حُكُمِ شَاتِمِ خَيْرِ الأَناَم</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وَقَدَّمْنَا بَعْضَـهُ فِي بَابِ الـرِّدَّةِ، وَبِهِ ظَهَرَ مُـرَادُ </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البَحْـرِ</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بِغَيْرِ الكَافِرِ مِنْهُمْ؛ وَلِذَا شَبَّهَهُ بِالكَافِرِ، وَبِهِ سَقَـطَ اعْتِرَاضُ النّهْرِ بِأَنَّ الرَّافِضِيَّ السـابَّ للشَّيْخَيْنِ دَاخِـلٌ فِي الكَافِـر، وَكَذَا مَا أَجَابَ بِهِ بَعْضُهُمْ مِنْ أَنّ مُرَادَ </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البحْرِ</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الـمفَضِّلُ لاَ السابُّ، فَافْهَم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3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43212C8" ns2:textId="70E7E27E"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{{PG:120}}</w:t>
      </w:r>
      <w:r w:rsidRPr="00095B64">
        <w:rPr>
          <w:rFonts w:ascii="Traditional Arabic" w:hAnsi="Traditional Arabic" w:cs="Lotus Linotype"/>
          <w:b/>
          <w:bCs/>
          <w:color w:val="000000"/>
          <w:sz w:val="36"/>
          <w:szCs w:val="34"/>
          <w:rtl/>
        </w:rPr>
        <w:t>وحَكَى ابنُ مُفْلِحٍ فِي الفروعِ</w:t>
      </w:r>
      <w:r w:rsidRPr="0026525E">
        <w:rPr>
          <w:rFonts w:ascii="Traditional Arabic" w:hAnsi="Traditional Arabic" w:cs="Lotus Linotype"/>
          <w:color w:val="000000"/>
          <w:sz w:val="36"/>
          <w:szCs w:val="32"/>
          <w:rtl/>
        </w:rPr>
        <w:t xml:space="preserve"> عَن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 كَفَّرَ أَهْلَ الْحَقِّ وَالصَّحَابَةَ وَاسْتَحَلَّ دِمَاءَ الـمسْلِمِينَ بِتَأْوِيلٍ فَهُمْ خَوَارِجٌ بُغَاةٌ فَسَقَةٌ، وَعَنْهُ: كُفَّارٌ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ونَقَلَ عَنِ ابْنِ عَقِيلٍ فِي الإِرْشَادِ عَنْ أَصحابِهِم الحنابِلَةِ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تَكْفِيرَ مَنْ خَالَفَ فِي أَصْلٍ، كَخَوَارِجٍ وَرَافِضَةٍ وَمُرْجِئَةٍ، وَحَكَى عَنْ غَيرِهِ رِوَايَتَيْنِ فِيمَنْ سَبَّ صَحَابِيًّا غَيْرَ مُسْتَحِلٍّ، وَأَنَّ مُسْتَحِلَّهُ كَافِرٌ</w:t>
      </w:r>
      <w:r w:rsidRPr="0026525E">
        <w:rPr>
          <w:rFonts w:ascii="Traditional Arabic" w:hAnsi="Traditional Arabic" w:cs="Lotus Linotype" w:hint="cs"/>
          <w:color w:val="000000"/>
          <w:sz w:val="36"/>
          <w:szCs w:val="32"/>
          <w:rtl/>
        </w:rPr>
        <w:t>»</w:t>
      </w:r>
      <w:r w:rsidR="00823EDC" w:rsidRPr="00B60092">
        <w:rPr>
          <w:rStyle w:val="a7"/>
          <w:rFonts w:ascii="Tahoma" w:hAnsi="Tahoma" w:cs="Traditional Arabic"/>
          <w:color w:val="0000FF"/>
          <w:sz w:val="36"/>
          <w:szCs w:val="36"/>
          <w:rtl/>
        </w:rPr>
        <w:t>(</w:t>
      </w:r>
      <w:r w:rsidR="00823EDC" w:rsidRPr="00B60092">
        <w:rPr>
          <w:rStyle w:val="a7"/>
          <w:rFonts w:ascii="Tahoma" w:hAnsi="Tahoma" w:cs="Traditional Arabic"/>
          <w:color w:val="0000FF"/>
          <w:sz w:val="36"/>
          <w:szCs w:val="36"/>
          <w:rtl/>
        </w:rPr>
        <w:footnoteReference w:id="139"/>
      </w:r>
      <w:r w:rsidR="00823ED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0073412" ns2:textId="33654DF2"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{{PG:120}}</w:t>
      </w:r>
      <w:r w:rsidRPr="00095B64">
        <w:rPr>
          <w:rFonts w:ascii="Traditional Arabic" w:hAnsi="Traditional Arabic" w:cs="Lotus Linotype"/>
          <w:b/>
          <w:bCs/>
          <w:color w:val="000000"/>
          <w:sz w:val="36"/>
          <w:szCs w:val="34"/>
          <w:rtl/>
        </w:rPr>
        <w:t>وحَكَى كَذلكَ عَن شَيخِ الإسلامِ</w:t>
      </w:r>
      <w:r w:rsidRPr="0026525E">
        <w:rPr>
          <w:rFonts w:ascii="Traditional Arabic" w:hAnsi="Traditional Arabic" w:cs="Lotus Linotype"/>
          <w:color w:val="000000"/>
          <w:sz w:val="36"/>
          <w:szCs w:val="32"/>
          <w:rtl/>
        </w:rPr>
        <w:t xml:space="preserve"> أنّ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نُصُوصَ أَحْمَدَ صَرِيحَةٌ عَلَى عَدَمِ كُفْرِ الْخَوَارِجِ وَالْقَدَرِيَّةِ وَالـمرْجِئَةِ وَغَيْرِهِمْ </w:t>
      </w:r>
      <w:r w:rsidRPr="00095B64">
        <w:rPr>
          <w:rFonts w:ascii="Traditional Arabic" w:hAnsi="Traditional Arabic" w:cs="Lotus Linotype"/>
          <w:b/>
          <w:bCs/>
          <w:color w:val="000000"/>
          <w:sz w:val="36"/>
          <w:szCs w:val="34"/>
          <w:rtl/>
        </w:rPr>
        <w:t>وَإِنَّمَا كَفَّرَ الْجَهْمِيَّةَ لاَ أَعْيَانَهُمْ، قَالَ: وَطَائِفَةٌ تَحْكِي عَنْهُ رِوَايَتَيْنِ فِي تَكْفِيرِ أَهْلِ الْبِدَعِ مُطْلَقًـا،</w:t>
      </w:r>
      <w:r w:rsidRPr="0026525E">
        <w:rPr>
          <w:rFonts w:ascii="Traditional Arabic" w:hAnsi="Traditional Arabic" w:cs="Lotus Linotype"/>
          <w:color w:val="000000"/>
          <w:sz w:val="36"/>
          <w:szCs w:val="32"/>
          <w:rtl/>
        </w:rPr>
        <w:t xml:space="preserve"> حَتَّـى الـمـرْجِئَةِ وَالشِّيعَةِ الـمفَضِّلَةِ لِعَلِيٍّ، قَالَ: </w:t>
      </w:r>
      <w:r w:rsidRPr="00095B64">
        <w:rPr>
          <w:rFonts w:ascii="Traditional Arabic" w:hAnsi="Traditional Arabic" w:cs="Lotus Linotype"/>
          <w:b/>
          <w:bCs/>
          <w:color w:val="000000"/>
          <w:sz w:val="36"/>
          <w:szCs w:val="34"/>
          <w:rtl/>
        </w:rPr>
        <w:t>وَمَذَاهِبُ الأَئِمَّةِ أَحْمَدَ وَغَيْرِهِ مَبْنِيَّةٌ عَلَى التّفْصِيلِ بَيْنَ النَّوْعِ وَالْعَيْنِ</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وَنَقَلَ مُحَمَّـدُ بْنُ عَوْفٍ الْحِ</w:t>
      </w:r>
      <w:r w:rsidR="00823ED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مْصِيُّ: مِنْ أَهْلِ الْبِدَعِ الَّذِينَ أَخْرَجَهُمْ النَّبِيُّ </w:t>
      </w:r>
      <w:r w:rsidR="00823ED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عَلَيْهِ أَفْضَلُ الصَّلاةِ وَالسَّلاَمِ </w:t>
      </w:r>
      <w:r w:rsidR="00823EDC">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مِنْ الإسْلاَمِ الْقَدَرِيَّةُ وَالـمرْجِئَةُ وَالرَّافِضَةُ وَالْجَهْمِيَّةُ، فَقَالَ: لاَ تُصَلُّوا مَعَهُمْ وَلاَ تُصَلُّوا عَلَيْهِمْ، وَنَقَلَ مُحَمَّدُ بْنُ مَنْصُورٍ الطُّوسِيُّ: مَنْ زَعَـمَ أَنَّ فِي الصَّحَابَةِ خَيْرًا مِنْ أَبِي بَكْرٍ فَوَلاّهُ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فَقَدْ افْتَرَى عَلَيْهِ وَكَفَرَ بِأَنْ زَعَـمَ بِأَنَّ اللَّهَ تَعَالَى يُقِـرُّ الـمنْكَرَ بَيْنَ أَنْبِيَائِهِ فِي النَّاسِ، فَيَكُونُ ذَلِكَ سَبَبَ ضَلاَلِهِمْ</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0F657B95" ns2:textId="5D6CBEE3"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{{PG:120}}</w:t>
      </w:r>
      <w:r w:rsidRPr="0026525E">
        <w:rPr>
          <w:rFonts w:ascii="Traditional Arabic" w:hAnsi="Traditional Arabic" w:cs="Lotus Linotype"/>
          <w:color w:val="000000"/>
          <w:sz w:val="36"/>
          <w:szCs w:val="32"/>
          <w:rtl/>
        </w:rPr>
        <w:t xml:space="preserve">ونَحْوُ هَذا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نِهايَةِ الـمبْتَدِي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وَذَكَرَ عَنِ ابْنِ حَامِدٍ فِي أُصُولِهِ كُفْرَ الْخَوَارِجِ وَالرَّافِضَةِ وَالْقَدَرِيَّةِ وَالـمرْجِئَةِ، وأنهُ قال: وَمَنْ لَمْ يُكَفِّرْ مَنْ كَفَّرْنَاهُ فُسِّقَ وَهُجِرَ!، وَفِي كُفْرِهِ وَجْهَانِ، وَاَلَّذِي </w:t>
      </w:r>
      <w:r w:rsidRPr="0026525E">
        <w:rPr>
          <w:rFonts w:ascii="Traditional Arabic" w:hAnsi="Traditional Arabic" w:cs="Lotus Linotype"/>
          <w:color w:val="000000"/>
          <w:sz w:val="36"/>
          <w:szCs w:val="32"/>
          <w:rtl/>
        </w:rPr>
        <w:lastRenderedPageBreak/>
        <w:t>ذَكَرَ هُوَ وَغَيْرُهُ مِنْ رِوَايَةِ الـمرْوَذِيِّ وَأَبِي طَالِبٍ وَيَعْقُوبَ وَغَيْرِهِمْ أَنَّهُ لاَ يُكَفَّرُ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342C79D" ns2:textId="57FBF081"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{{PG:121}}</w:t>
      </w:r>
      <w:r w:rsidRPr="00095B64">
        <w:rPr>
          <w:rFonts w:ascii="Traditional Arabic" w:hAnsi="Traditional Arabic" w:cs="Lotus Linotype"/>
          <w:b/>
          <w:bCs/>
          <w:color w:val="000000"/>
          <w:sz w:val="36"/>
          <w:szCs w:val="34"/>
          <w:rtl/>
        </w:rPr>
        <w:t xml:space="preserve">قُلْتُ: قَوْلُهُ: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ومَنْ لمْ يُكَفِّرْ مَنْ كَفَّرْناهُ فُسِّقَ وهُجِرَ</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غَيرُ صَحيحِ، </w:t>
      </w:r>
      <w:r w:rsidRPr="0026525E">
        <w:rPr>
          <w:rFonts w:ascii="Traditional Arabic" w:hAnsi="Traditional Arabic" w:cs="Lotus Linotype"/>
          <w:color w:val="000000"/>
          <w:sz w:val="36"/>
          <w:szCs w:val="32"/>
          <w:rtl/>
        </w:rPr>
        <w:t>فإنَّ الحُكْمَ عَلى مَعَيَّنٍ بالكُفْرِ بِشرْطِهِ مِن قِيامِ الـمقْتَضِي وانْتِفاءِ الـمانِعِ حُكْمٌ اجْتِهادِيٌّ، فَكَيفَ يُلْزَمُ بِهِ مُجْتَهِدٌ آخَر؟!، نَعَمْ؛ إِن كانَ الـمرادُ ماَ وَرَدَ بِهِ النّصُّ فَمُسَلَّمٌ، لكنْ لا بُدَّ مِن التَّفْرِيقِ بَينَ هَذا وبَينَ إنْزالِ النصِّ عَلى مَعَيَّنٍ</w:t>
      </w:r>
      <w:r w:rsidR="00823ED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فِإِنَّهُ حُكْمٌ اجْتِهادِيٌّ كَما أشرْنا إلَيه، وهَذا مِن الـمواضِعِ التِي يَقَعُ بِسَبَبِ الجَهْلِ بِها كَثِيرٌ مِن الجُرْأَةِ عَلى الشرْعِ وَالغُلُوِّ فِي التَكْفِيرِ، كما نَفَصِّلُهُ فِي غَيرِ هَذا الـمحَلِّ إن شاءَ الله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3F0AC9F" ns2:textId="60BA7BED"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{{PG:121}}</w:t>
      </w:r>
      <w:r w:rsidRPr="00095B64">
        <w:rPr>
          <w:rFonts w:ascii="Traditional Arabic" w:hAnsi="Traditional Arabic" w:cs="Lotus Linotype"/>
          <w:b/>
          <w:bCs/>
          <w:color w:val="000000"/>
          <w:sz w:val="36"/>
          <w:szCs w:val="34"/>
          <w:rtl/>
        </w:rPr>
        <w:t>وفِي الفُرُوعِ</w:t>
      </w:r>
      <w:r w:rsidRPr="0026525E">
        <w:rPr>
          <w:rFonts w:ascii="Traditional Arabic" w:hAnsi="Traditional Arabic" w:cs="Lotus Linotype"/>
          <w:color w:val="000000"/>
          <w:sz w:val="36"/>
          <w:szCs w:val="32"/>
          <w:rtl/>
        </w:rPr>
        <w:t xml:space="preserve"> مِنْ رِوَايَةِ الـميْمُونِيِّ عَنْ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أنهُ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لاَ أَشْهَدُ الجَهْمِيَّةَ ولاَ الرَّافِضَةَ وَيَشْهَدُهُ مَنْ شَاءَ، قَدْ تَرَكَ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الصلاَةَ علَى أَقَلّ مِنْ ذَا: الدَّيْنُ وَالغُلُولُ وَقَاتِلُ نَفْسِهِ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31B40C0" ns2:textId="0DE123D4"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{{PG:121}}</w:t>
      </w:r>
      <w:r w:rsidRPr="00095B64">
        <w:rPr>
          <w:rFonts w:ascii="Traditional Arabic" w:hAnsi="Traditional Arabic" w:cs="Lotus Linotype"/>
          <w:b/>
          <w:bCs/>
          <w:color w:val="000000"/>
          <w:sz w:val="36"/>
          <w:szCs w:val="34"/>
          <w:rtl/>
        </w:rPr>
        <w:t xml:space="preserve">قالَ أَبُو الوَليدِ عَفا اللهُ عَنْه: إنما تَركَ أحْمدُ الصلاةَ عَلَيْهِم تَغْلِيظًا؛ لا تَكْفيرًا، بدليلِ قولِهِ: </w:t>
      </w:r>
      <w:r w:rsidRPr="0026525E">
        <w:rPr>
          <w:rFonts w:ascii="Traditional Arabic" w:hAnsi="Traditional Arabic" w:cs="Lotus Linotype" w:hint="eastAsia"/>
          <w:color w:val="000000"/>
          <w:sz w:val="36"/>
          <w:szCs w:val="32"/>
          <w:rtl/>
        </w:rPr>
        <w:t>«</w:t>
      </w:r>
      <w:r w:rsidRPr="00095B64">
        <w:rPr>
          <w:rFonts w:ascii="Traditional Arabic" w:hAnsi="Traditional Arabic" w:cs="Lotus Linotype"/>
          <w:b/>
          <w:bCs/>
          <w:color w:val="000000"/>
          <w:sz w:val="36"/>
          <w:szCs w:val="34"/>
          <w:rtl/>
        </w:rPr>
        <w:t>ويشهدُهُ من شاءَ</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وبدليل: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مَن ذكَرَ تَرْكَ النبيِّ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الصلاةَ علَيهم</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4"/>
          <w:rtl/>
        </w:rPr>
        <w:t>.</w:t>
      </w:r>
    </w:p>
    <w:p ns2:paraId="779002A7" ns2:textId="4E763DA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{{PG:121}}</w:t>
      </w:r>
      <w:r w:rsidRPr="00095B64">
        <w:rPr>
          <w:rFonts w:ascii="Traditional Arabic" w:hAnsi="Traditional Arabic" w:cs="Lotus Linotype"/>
          <w:b/>
          <w:bCs/>
          <w:color w:val="000000"/>
          <w:sz w:val="36"/>
          <w:szCs w:val="34"/>
          <w:rtl/>
        </w:rPr>
        <w:t xml:space="preserve">وَقَالَ أَبو بَكْرٍ بنُ عَيَّاش: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لاَ أُصَلِّي عَلَى رَافِضِيٍّ وَلاَ حُرُورِيّ</w:t>
      </w:r>
      <w:r w:rsidRPr="0026525E">
        <w:rPr>
          <w:rFonts w:ascii="Traditional Arabic" w:hAnsi="Traditional Arabic" w:cs="Lotus Linotype" w:hint="cs"/>
          <w:color w:val="000000"/>
          <w:sz w:val="36"/>
          <w:szCs w:val="32"/>
          <w:rtl/>
        </w:rPr>
        <w:t>»</w:t>
      </w:r>
      <w:r w:rsidR="00823EDC" w:rsidRPr="00B60092">
        <w:rPr>
          <w:rStyle w:val="a7"/>
          <w:rFonts w:ascii="Tahoma" w:hAnsi="Tahoma" w:cs="Traditional Arabic"/>
          <w:color w:val="0000FF"/>
          <w:sz w:val="36"/>
          <w:szCs w:val="36"/>
          <w:rtl/>
        </w:rPr>
        <w:t>(</w:t>
      </w:r>
      <w:r w:rsidR="00823EDC" w:rsidRPr="00B60092">
        <w:rPr>
          <w:rStyle w:val="a7"/>
          <w:rFonts w:ascii="Tahoma" w:hAnsi="Tahoma" w:cs="Traditional Arabic"/>
          <w:color w:val="0000FF"/>
          <w:sz w:val="36"/>
          <w:szCs w:val="36"/>
          <w:rtl/>
        </w:rPr>
        <w:footnoteReference w:id="142"/>
      </w:r>
      <w:r w:rsidR="00823ED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AC2B913" ns2:textId="7E2FE6D9"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{{PG:121}}</w:t>
      </w:r>
      <w:r w:rsidRPr="00095B64">
        <w:rPr>
          <w:rFonts w:ascii="Traditional Arabic" w:hAnsi="Traditional Arabic" w:cs="Lotus Linotype"/>
          <w:b/>
          <w:bCs/>
          <w:color w:val="000000"/>
          <w:sz w:val="36"/>
          <w:szCs w:val="34"/>
          <w:rtl/>
        </w:rPr>
        <w:t xml:space="preserve">وَقَالَ الفِرْيابِيُّ: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 شَتَمَ أَبَا بَكْرٍ فَهُوَ كَافِرٌ لا يُصَلَّى عَلَيْه، قيلَ لهُ: فَكَيْفَ تَصْنَعُ بِهِ وَهُوُ يَقُولُ لاَ إِلَهَ إلاّ الله؟، قَالَ لاَ تَمَسُّوهُ بِأَيْدِيكُمْ ادْفَعُوا بِالخَشَبِ حَتَّى تُوارُوهُ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B430A35" ns2:textId="433E3A5E" w:rsidR="00646F5A" w:rsidRPr="0026525E" w:rsidRDefault="00646F5A" w:rsidP="000E3A9A">
      <w:pPr>
        <w:widowControl w:val="0"/>
        <w:spacing w:after="80" w:line="18" w:lineRule="atLeast"/>
        <w:ind w:firstLine="284"/>
        <w:jc w:val="both"/>
        <w:rPr>
          <w:rFonts w:ascii="Traditional Arabic" w:hAnsi="Traditional Arabic" w:cs="Lotus Linotype"/>
          <w:color w:val="444444"/>
          <w:sz w:val="36"/>
          <w:szCs w:val="32"/>
          <w:rtl/>
        </w:rPr>
      </w:pPr>
      <w:r>
        <w:rPr>
          <w:vanish/>
        </w:rPr>
        <w:t>{{PG:121}}</w:t>
      </w:r>
      <w:r w:rsidRPr="0026525E">
        <w:rPr>
          <w:rFonts w:ascii="Traditional Arabic" w:hAnsi="Traditional Arabic" w:cs="Lotus Linotype"/>
          <w:color w:val="444444"/>
          <w:sz w:val="36"/>
          <w:szCs w:val="32"/>
          <w:rtl/>
        </w:rPr>
        <w:t xml:space="preserve"> </w:t>
      </w:r>
      <w:r w:rsidRPr="00095B64">
        <w:rPr>
          <w:rFonts w:ascii="Traditional Arabic" w:hAnsi="Traditional Arabic" w:cs="Lotus Linotype"/>
          <w:b/>
          <w:bCs/>
          <w:color w:val="000000"/>
          <w:sz w:val="36"/>
          <w:szCs w:val="34"/>
          <w:rtl/>
        </w:rPr>
        <w:t>وحَكَى الشوكانِي في نَيْلِ الأوطارِ</w:t>
      </w:r>
      <w:r w:rsidRPr="0026525E">
        <w:rPr>
          <w:rFonts w:ascii="Traditional Arabic" w:hAnsi="Traditional Arabic" w:cs="Lotus Linotype"/>
          <w:color w:val="000000"/>
          <w:sz w:val="36"/>
          <w:szCs w:val="32"/>
          <w:rtl/>
        </w:rPr>
        <w:t xml:space="preserve"> ذلكَ عن الشيخِ تَقِيِّ الدينِ السُّبُكِيِّ نَقْلًا عن فَتاوِيهِ، وأَنَّهُ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احْتَجَّ مَنْ كَفَّرَ الْخَوَارِجَ وَغُلاَةَ الرَّوَافِضِ بِتَكْفِيرِهِمْ أَعْلاَمَ الصَّحَابَةِ لِتَضَمُّنِهِ تَكْذِيبَ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شَهَـادَتِهِ لَهُـمْ بِالْجَنَّةِ، قَالَ: وَهُوَ عِنْدِي احْتِجَاجٌ صَحِيحٌ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ثمّ نقلَ عنْهُ الجوابَ عن قولِ الـمخالِفِ فانظُرْهُ هناك</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5EB7A34" ns2:textId="74544D67"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{{PG:121}}</w:t>
      </w:r>
      <w:r w:rsidRPr="00095B64">
        <w:rPr>
          <w:rFonts w:ascii="Traditional Arabic" w:hAnsi="Traditional Arabic" w:cs="Lotus Linotype"/>
          <w:b/>
          <w:bCs/>
          <w:color w:val="000000"/>
          <w:sz w:val="36"/>
          <w:szCs w:val="34"/>
          <w:rtl/>
        </w:rPr>
        <w:lastRenderedPageBreak/>
        <w:t>وفِي الدُّرر السنيَّةِ</w:t>
      </w:r>
      <w:r w:rsidRPr="0026525E">
        <w:rPr>
          <w:rFonts w:ascii="Traditional Arabic" w:hAnsi="Traditional Arabic" w:cs="Lotus Linotype"/>
          <w:color w:val="000000"/>
          <w:sz w:val="36"/>
          <w:szCs w:val="32"/>
          <w:rtl/>
        </w:rPr>
        <w:t xml:space="preserve"> عَنِ الشيخِ مُحَمِدِ بِنِ الشيْخِ عَبْدِ اللطِيفِ بنِ الشيْخِ عَبْدِ الرَّحْمَنِ ال</w:t>
      </w:r>
      <w:r w:rsidR="00823ED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تصْرِيحُ بتَكْفِيرِ غُلاتِهم، ونُحْوُهُ عَن الشيخِ عَبدِ اللهِ بنِ الشيخِ مُحمدٍ رحمَهما الله فِي الجَوابِ عن حُكْمِ الرافِضِةِ بَعْدَ ذكْرِ أنّهُمْ طوائفُ؛ والتصريحِ بتَكْفيرِ الغلاةِ مَنْهُم عَلَى نَحْوِ ما ذكَرَ ابنُ تَيمِيةَ، وزاد: </w:t>
      </w:r>
      <w:r w:rsidR="00823EDC">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وَأمّا تَكْفِيرُه: فَاخْتَلَفَ العُلَمَاءُ فِي ذِلك،</w:t>
      </w:r>
      <w:r w:rsidRPr="0026525E">
        <w:rPr>
          <w:rFonts w:ascii="Traditional Arabic" w:hAnsi="Traditional Arabic" w:cs="Lotus Linotype"/>
          <w:color w:val="000000"/>
          <w:sz w:val="36"/>
          <w:szCs w:val="32"/>
          <w:rtl/>
        </w:rPr>
        <w:t xml:space="preserve"> فَمِنْهُمْ مَنْ كَفّرَهُ كَمَا يُذْكَرُ عَنْ مَالِكٍ؛ وَاحَتَجَّ عَلَى كُفْرِهِ بِقَولِهِ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لِيَغِيظَ بِهِمُ الْكُفَّارَ</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قَالَ: فَكُلُّ مَنْ غَاظُوهُ فَهُوَ كَافِرٌ لِهَذِهِ الآيَةِ، وَالذِي عَلَيهِ الأَكْثَرُ عَدَمُ تَكْفِيرِهِ، وَتَوَقَّفَ أَحْمَدُ فِي تَكْفِيرِهِ وَقَتْلِهِ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5BC0CC3" ns2:textId="2EDD7CE6"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{{PG:122}}</w:t>
      </w:r>
      <w:r w:rsidRPr="00095B64">
        <w:rPr>
          <w:rFonts w:ascii="Traditional Arabic" w:hAnsi="Traditional Arabic" w:cs="Lotus Linotype"/>
          <w:b/>
          <w:bCs/>
          <w:color w:val="000000"/>
          <w:sz w:val="36"/>
          <w:szCs w:val="34"/>
          <w:rtl/>
        </w:rPr>
        <w:t>قُلْتُ</w:t>
      </w:r>
      <w:r w:rsidRPr="0026525E">
        <w:rPr>
          <w:rFonts w:ascii="Traditional Arabic" w:hAnsi="Traditional Arabic" w:cs="Lotus Linotype"/>
          <w:color w:val="000000"/>
          <w:sz w:val="36"/>
          <w:szCs w:val="32"/>
          <w:rtl/>
        </w:rPr>
        <w:t xml:space="preserve">: هَذا الذي ذَكرَهُ عن مالكٍ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حكاهُ عَنْهُ ابنُ كَثِيرٍ فِي تَفْسيرِ الآيَةِ الـمذكُورَةِ؛ وذكَرَ أنهُ قَدْ وافَقَهُ علَيهِ جَماعَةٌ من العُلَماء</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كَما حَكَى الألُوسِيُّ فِي التَّفْسيرَ القولَ بِكُفْرِهِمْ وإباحَةِ دِمائِهِمْ وأموالِهِمْ عَن عُلَماءِ بلادِ ما وَراءَ النهْر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A424F95" ns2:textId="26EBC08C"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{{PG:122}}</w:t>
      </w:r>
      <w:r w:rsidRPr="00095B64">
        <w:rPr>
          <w:rFonts w:ascii="Traditional Arabic" w:hAnsi="Traditional Arabic" w:cs="Lotus Linotype"/>
          <w:b/>
          <w:bCs/>
          <w:color w:val="000000"/>
          <w:sz w:val="36"/>
          <w:szCs w:val="34"/>
          <w:rtl/>
        </w:rPr>
        <w:t>فَائدَة</w:t>
      </w:r>
      <w:r w:rsidRPr="0026525E">
        <w:rPr>
          <w:rFonts w:ascii="Traditional Arabic" w:hAnsi="Traditional Arabic" w:cs="Lotus Linotype"/>
          <w:color w:val="000000"/>
          <w:sz w:val="36"/>
          <w:szCs w:val="32"/>
          <w:rtl/>
        </w:rPr>
        <w:t xml:space="preserve">: فِي الفَوَاكِهِ الدَّوَانِي عَلَى رِسَالَةِ القَيْرَوَانِيِّ للنَّفْرَاوِيِّ الأَزْهَرِيِّ أَحْمَدَ بِنِ غُنَيْمِ بنِ سَالـم؛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كَمَا وَقَعَ لِلْمُصَنِّفِ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القَيرَوانِيَّ أبا زَيد</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حِينَ سَقَطَ حَائِطُ دَارِهِ وَكَانَ يَخَافُ عَلَى نَفْسِهِ مِنْ الشِّيعَةِ فاتّخَذَ كَلْبًا!، وَلَمَّا قِيلَ لَهُ: كَيْفَ تَتَّخِذُهُ وَمَالِكٌ نَهَى عَنْ اتِّخَاذِ الْكِلاَبِ فِي غَيْرِ الـموَاضِعِ الثَّلاثَةِ؟ فَقَالَ: لَوْ أَدْرَكَ مَالِكٌ زَمَانَنَا لاتَّخَذَ أَسَدًا ضَارِيً</w:t>
      </w:r>
      <w:r w:rsidRPr="0026525E">
        <w:rPr>
          <w:rFonts w:ascii="Traditional Arabic" w:hAnsi="Traditional Arabic" w:cs="Lotus Linotype" w:hint="cs"/>
          <w:color w:val="000000"/>
          <w:sz w:val="36"/>
          <w:szCs w:val="32"/>
          <w:rtl/>
        </w:rPr>
        <w:t>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ونحوُهُ فِي مِنَحِ الجَلِيلِ؛ وَفِي حَاشِيَةِ العَدَوِيِّ، من كتبِ الـمالكية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CF3F08E" ns2:textId="522BE91A" w:rsidR="00646F5A" w:rsidRPr="0026525E" w:rsidRDefault="00646F5A"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{{PG:122}}</w:t>
      </w:r>
      <w:r w:rsidRPr="00095B64">
        <w:rPr>
          <w:rFonts w:ascii="Traditional Arabic" w:hAnsi="Traditional Arabic" w:cs="Lotus Linotype"/>
          <w:b/>
          <w:bCs/>
          <w:color w:val="000000"/>
          <w:sz w:val="36"/>
          <w:szCs w:val="34"/>
          <w:rtl/>
        </w:rPr>
        <w:t>ثُمَّ عقّبَ فِي الدُّرَرِ السنِيَّةِ علَى ما مَضَى بأنَّ هَذا حُكْمُهُمْ فِي الأَصْل،</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وأما الـمتَأخِّرُونَ</w:t>
      </w:r>
      <w:r w:rsidRPr="0026525E">
        <w:rPr>
          <w:rFonts w:ascii="Traditional Arabic" w:hAnsi="Traditional Arabic" w:cs="Lotus Linotype"/>
          <w:color w:val="000000"/>
          <w:sz w:val="36"/>
          <w:szCs w:val="32"/>
          <w:rtl/>
        </w:rPr>
        <w:t xml:space="preserve"> فَزادُوا إلَيهِ الشرْكَ العَظِيمَ عِنْدَ الـمشَاهِدِ وغَيْرها؛ مِما يَفُوقون بِهِ شِرْكَ العَرَبِ الأوَّلينِ</w:t>
      </w:r>
      <w:r w:rsidRPr="0026525E">
        <w:rPr>
          <w:rFonts w:ascii="Traditional Arabic" w:hAnsi="Traditional Arabic" w:cs="Lotus Linotype"/>
          <w:color w:val="444444"/>
          <w:sz w:val="36"/>
          <w:szCs w:val="32"/>
          <w:rtl/>
        </w:rPr>
        <w:t>،</w:t>
      </w:r>
      <w:r w:rsidRPr="0026525E">
        <w:rPr>
          <w:rFonts w:ascii="Traditional Arabic" w:hAnsi="Traditional Arabic" w:cs="Lotus Linotype" w:hint="cs"/>
          <w:color w:val="444444"/>
          <w:sz w:val="36"/>
          <w:szCs w:val="32"/>
          <w:rtl/>
        </w:rPr>
        <w:t xml:space="preserve"> </w:t>
      </w:r>
      <w:r w:rsidRPr="0026525E">
        <w:rPr>
          <w:rFonts w:ascii="Traditional Arabic" w:hAnsi="Traditional Arabic" w:cs="Lotus Linotype"/>
          <w:color w:val="444444"/>
          <w:sz w:val="36"/>
          <w:szCs w:val="32"/>
          <w:rtl/>
        </w:rPr>
        <w:t xml:space="preserve">قالَ: </w:t>
      </w:r>
      <w:r w:rsidRPr="0026525E">
        <w:rPr>
          <w:rFonts w:ascii="Traditional Arabic" w:hAnsi="Traditional Arabic" w:cs="Lotus Linotype" w:hint="cs"/>
          <w:color w:val="444444"/>
          <w:sz w:val="36"/>
          <w:szCs w:val="32"/>
          <w:rtl/>
        </w:rPr>
        <w:t>«</w:t>
      </w:r>
      <w:r w:rsidRPr="0026525E">
        <w:rPr>
          <w:rFonts w:ascii="Traditional Arabic" w:hAnsi="Traditional Arabic" w:cs="Lotus Linotype"/>
          <w:color w:val="000000"/>
          <w:sz w:val="36"/>
          <w:szCs w:val="32"/>
          <w:rtl/>
        </w:rPr>
        <w:t>لأَنّهُم أَضَافُوا إِلَى ذَلكَ الغُلُوَّ فِي الأَوْلِياءِ وَالصّالِحِينَ مِنْ أَهْلِ البَيْتِ وَغَيْرِهِمْ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واعْتَقَدُوا فِيهِمُ النّفْعَ وَالضُّرّ فِي الشدّةِ والرَّخَاءِ، وَيَرَوْنَ أَنّ ذَلكَ قُرْبَةٌ تُقَرّبُهُمْ إِلَى اللهِ، وَدِينٌ يَدِينُونَ بِهِ؛ فَمَنْ </w:t>
      </w:r>
      <w:r w:rsidRPr="0026525E">
        <w:rPr>
          <w:rFonts w:ascii="Traditional Arabic" w:hAnsi="Traditional Arabic" w:cs="Lotus Linotype"/>
          <w:color w:val="000000"/>
          <w:sz w:val="36"/>
          <w:szCs w:val="32"/>
          <w:rtl/>
        </w:rPr>
        <w:lastRenderedPageBreak/>
        <w:t>تَوَقّفَ فِي كُفْرِهِمْ والحالَةَ هَذِهِ وَارْتَابَ فِيهِ فَهُوَ جَاهِلٌ بِحَقِيقَةِ مَا جَاءَتْ بِهِ الرُّسُلُ وَنَزَلَتْ بِهِ الكُتُبُ، فَلْيُرَاجِعْ دِينَهُ قَبْلَ حُلولُ رِمْسِهِ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4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56040DF" ns2:textId="35CEF61F" w:rsidR="00646F5A" w:rsidRPr="0026525E" w:rsidRDefault="00646F5A" w:rsidP="000E3A9A">
      <w:pPr>
        <w:widowControl w:val="0"/>
        <w:spacing w:after="80" w:line="18" w:lineRule="atLeast"/>
        <w:ind w:firstLine="284"/>
        <w:jc w:val="both"/>
        <w:rPr>
          <w:rFonts w:ascii="Traditional Arabic" w:hAnsi="Traditional Arabic" w:cs="Lotus Linotype"/>
          <w:color w:val="444444"/>
          <w:sz w:val="36"/>
          <w:szCs w:val="32"/>
          <w:rtl/>
        </w:rPr>
      </w:pPr>
      <w:r>
        <w:rPr>
          <w:vanish/>
        </w:rPr>
        <w:t>{{PG:123}}</w:t>
      </w:r>
      <w:r w:rsidRPr="0026525E">
        <w:rPr>
          <w:rFonts w:ascii="Traditional Arabic" w:hAnsi="Traditional Arabic" w:cs="Lotus Linotype"/>
          <w:color w:val="000000"/>
          <w:sz w:val="36"/>
          <w:szCs w:val="32"/>
          <w:rtl/>
        </w:rPr>
        <w:t>وفِيها أنّ الشيخَ عَبْدَ الرّحْمَنِ بنَ حَسَنٍ أفْتَى بِحُرْمَةِ حَمْلِ الرافِضَةِ إلى مَكَّةِ وأنَّ من أصرَّ علَيهِ صارَ فاسقا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8A550D9" ns2:textId="1AA8AB0E"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{{PG:123}}</w:t>
      </w:r>
      <w:r w:rsidRPr="00095B64">
        <w:rPr>
          <w:rFonts w:ascii="Traditional Arabic" w:hAnsi="Traditional Arabic" w:cs="Lotus Linotype"/>
          <w:b/>
          <w:bCs/>
          <w:color w:val="444444"/>
          <w:sz w:val="36"/>
          <w:szCs w:val="34"/>
          <w:rtl/>
        </w:rPr>
        <w:t>وفِي فتاوي اللجْنَةِ الدائِمَةِ</w:t>
      </w:r>
      <w:r w:rsidRPr="0026525E">
        <w:rPr>
          <w:rFonts w:ascii="Traditional Arabic" w:hAnsi="Traditional Arabic" w:cs="Lotus Linotype"/>
          <w:color w:val="444444"/>
          <w:sz w:val="36"/>
          <w:szCs w:val="32"/>
          <w:rtl/>
        </w:rPr>
        <w:t xml:space="preserve"> سُؤالٌ عَنْ </w:t>
      </w:r>
      <w:r w:rsidRPr="0026525E">
        <w:rPr>
          <w:rFonts w:ascii="Traditional Arabic" w:hAnsi="Traditional Arabic" w:cs="Lotus Linotype"/>
          <w:color w:val="000000"/>
          <w:sz w:val="36"/>
          <w:szCs w:val="32"/>
          <w:rtl/>
        </w:rPr>
        <w:t>حُكْمِ عَوامِّ الرَّوافِضِ الإمَامِيَّةِ الاثْنَيْ عَ</w:t>
      </w:r>
      <w:r w:rsidR="00030C9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شَرِية؟ وَهَلْ هُنَاكَ فَرْقٌ بَيْنَ عُلَمَاءِ أَيِّ فِرْقَةٍ مِنَ الفِرَقِ الخَارِجَةِ عَنِ الـملَّةِ وَبَيْنَ أَتْبَاعِهَا مِنْ حَيْثُ التَّكْفِيرِ أَو التّفْسِيقِ؟</w:t>
      </w:r>
      <w:r w:rsidR="000E3A9A" w:rsidRPr="000E3A9A">
        <w:rPr>
          <w:rFonts w:ascii="Traditional Arabic" w:hAnsi="Traditional Arabic" w:cs="Lotus Linotype"/>
          <w:color w:val="000000"/>
          <w:sz w:val="36"/>
          <w:szCs w:val="32"/>
          <w:rtl/>
        </w:rPr>
        <w:t>.</w:t>
      </w:r>
    </w:p>
    <w:p ns2:paraId="591B8A9E" ns2:textId="2F37D9CA" w:rsidR="00646F5A" w:rsidRPr="0026525E" w:rsidRDefault="00646F5A" w:rsidP="00057857">
      <w:pPr>
        <w:widowControl w:val="0"/>
        <w:autoSpaceDE w:val="0"/>
        <w:autoSpaceDN w:val="0"/>
        <w:adjustRightInd w:val="0"/>
        <w:spacing w:after="80" w:line="18" w:lineRule="atLeast"/>
        <w:ind w:firstLine="284"/>
        <w:rPr>
          <w:rFonts w:ascii="Traditional Arabic" w:hAnsi="Traditional Arabic" w:cs="Lotus Linotype"/>
          <w:color w:val="000000"/>
          <w:sz w:val="36"/>
          <w:szCs w:val="32"/>
          <w:rtl/>
        </w:rPr>
      </w:pPr>
      <w:r>
        <w:rPr>
          <w:vanish/>
        </w:rPr>
        <w:t>{{PG:123}}</w:t>
      </w:r>
      <w:r w:rsidRPr="00095B64">
        <w:rPr>
          <w:rFonts w:ascii="Traditional Arabic" w:hAnsi="Traditional Arabic" w:cs="Lotus Linotype"/>
          <w:b/>
          <w:bCs/>
          <w:color w:val="000000"/>
          <w:sz w:val="36"/>
          <w:szCs w:val="34"/>
          <w:rtl/>
        </w:rPr>
        <w:t xml:space="preserve">وفِي جَوَابِهِ: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 شَايَعَ مِنَ العَوامِّ إِمَامًا مِنْ أَئِمَّةِ الكُفْرِ وَالضَّلالِ؛ وَانْتَصَرَ لِسَادَتِهِمْ وَكُبَرَائِهِمْ بَغْيًا وَعَـدْوًا حُكِمَ لَهُ بِحُكْمِهِمْ كُفْرًا وَفِسْقًا؛ وفِي الجوابِ ذكْرُ الأدلَّةِ علَيهِ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0A1BDEC" ns2:textId="1608F924"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{{PG:123}}</w:t>
      </w:r>
      <w:r w:rsidRPr="00095B64">
        <w:rPr>
          <w:rFonts w:ascii="Traditional Arabic" w:hAnsi="Traditional Arabic" w:cs="Lotus Linotype"/>
          <w:b/>
          <w:bCs/>
          <w:color w:val="000000"/>
          <w:sz w:val="36"/>
          <w:szCs w:val="34"/>
          <w:rtl/>
        </w:rPr>
        <w:t xml:space="preserve">قالَ مُقَيِّدُهُ عَفا اللهُ عَنْه: </w:t>
      </w:r>
      <w:r w:rsidRPr="0026525E">
        <w:rPr>
          <w:rFonts w:ascii="Traditional Arabic" w:hAnsi="Traditional Arabic" w:cs="Lotus Linotype"/>
          <w:color w:val="000000"/>
          <w:sz w:val="36"/>
          <w:szCs w:val="32"/>
          <w:rtl/>
        </w:rPr>
        <w:t xml:space="preserve">قَدْ خَرَجْنا بالتطْويلِ فِي هذه النقُولاتِ عَنْ حَدِّ ما اشتَرَطْناهُ فِي هَذه النوازِلِ من الاخْتصار، لشِدَّةِ الحاجَةِ إلَيهِ وكَثْرَةِ ما يَقَعُ السؤالُ عَنه، وقَدْ شَهِدْنا وَشهَدَ الـمسْلِمُونَ فِي عَصْرِنا هَذا مِنْ صَنائِعِ الرافِضَةِ بأهْلِ السنَّةِ ما يَضِيقُ الـمقامُ عَن حِكايَتِهِ؛ فَإنَّهُ لَم يَزَلْ هَؤلاءِ القَوْمُ عَلَى مَرِّ التارِيخِ عَوْنًا للأُمَمِ الكافِرَةِ علَى الإسلامِ وأهْلِهِ!، وحَسْبُكَ أنْ تَعْلَمَ أَنَّهُم كانُوا الثَّغْرَةَ التِي نَفِذَ مِنْها النصارَى لإيقافِ الزَّحْفِ العُثْمانِيِّ إلَى الـممالِكِ الأورُوبِيَّةِ الذِي كانَ السلْطانُ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سَلِيمُ الأَوَّلُ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عازِمًا علَيْهِ لِيَضُمَّ بِذلكَ الـممالكَ الأورُوبِيَّةَ كُلَّها إلى الدولَةِ العُثْمانِيةِ؛ وَيَصِلَ شَرْقَ العالـم الإسلامِيِّ بِغَرْبِهِ الأَقْصَى!، غَيْرَ أنّ الأورُوبِيينَ لَجَأُوا إلى تَحْرِيضِ الصَّفَوِيينَ عَلى الدولَةِ العُثْمانِيةِ؛ مِمّا حَمَلَها عَلى خَوْضِ حُروبٍ مَعَها طَوِيلَةِ الأَمْد!؛ وكانَتْ هَذه الحُروبُ سَبَبًا لَوَقْفِ خُطَّةِ السلطانِ فِي أورُوبا وعائِقًا دُونَها، حَتى قالَ بَعْضُ الأورُوبِيينَ يُثْنِي علَى الصَّفَوِيِّينَ فِي وُقُوفِهِمْ ضِدَّ العُثْمانِيينَ! فِيما نَقَلَهُ عَنْهُمْ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شكِيبُ أرسلانَ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حاضِرِ العالـم الإسلامِي: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لولاَ الصَّفَوِيُّونَ لكُنَّا اليَومَ مُسْلِمِينَ كالجَزائِرِيِّينَ والـمرَّاكِشِيِّينَ!</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27FFB724" ns2:textId="53FD1411"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{{PG:123}}</w:t>
      </w:r>
      <w:r w:rsidRPr="0026525E">
        <w:rPr>
          <w:rFonts w:ascii="Traditional Arabic" w:hAnsi="Traditional Arabic" w:cs="Lotus Linotype"/>
          <w:color w:val="000000"/>
          <w:sz w:val="36"/>
          <w:szCs w:val="32"/>
          <w:rtl/>
        </w:rPr>
        <w:lastRenderedPageBreak/>
        <w:t xml:space="preserve">وفِي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قِصَّةِ الحَضارَة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وَظَلَّ العَالـم الإِسْلاَمِيُّ فِي الشَّرْقَيْنِ الأَدْنَى وَالأَوْسَطِ مُمَزَّقًا مُتَنَابِذًا؛ مِنْ (1508) إلَى (1638)، </w:t>
      </w:r>
      <w:r w:rsidRPr="00095B64">
        <w:rPr>
          <w:rFonts w:ascii="Traditional Arabic" w:hAnsi="Traditional Arabic" w:cs="Lotus Linotype"/>
          <w:b/>
          <w:bCs/>
          <w:color w:val="000000"/>
          <w:sz w:val="36"/>
          <w:szCs w:val="34"/>
          <w:rtl/>
        </w:rPr>
        <w:t xml:space="preserve">وَأَفَادَ العَالـم الـمسِيحِيُّ مِنْ هِذِهِ الفُرْقَةِ، حَيْثُ انْقَطَعَ سُلَيْمَانُ القَانُونِيُّ عَنْ شَنِّ هَجَمَـاتِهِ عَلَـى الغَرْبِ، وَوَجَّهَ حَمَلاَتِهِ نَحْوَ فَارِس، وَفِي ذَلِكَ كَتَبَ سَفِيرُ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فِرِدِينَانْدَ</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فِي القُسْطَنْطِينِيَّةِ يَقُولُ: إِنَّ فَارِسَ هِيَ التِي تَقِفُ حَائِلًا بَيْنَنَا وَبَيْنَ الدَّمَارِ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p>
    <w:p ns2:paraId="1821A098" ns2:textId="71168C88"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{{PG:124}}</w:t>
      </w:r>
      <w:r w:rsidRPr="00095B64">
        <w:rPr>
          <w:rFonts w:ascii="Traditional Arabic" w:hAnsi="Traditional Arabic" w:cs="Lotus Linotype"/>
          <w:b/>
          <w:bCs/>
          <w:color w:val="000000"/>
          <w:sz w:val="36"/>
          <w:szCs w:val="34"/>
          <w:rtl/>
        </w:rPr>
        <w:t xml:space="preserve">وقالَ فِي كلامِهِ علَى حُكْمِ الشاهِ الصفَوِيِّ عباسٍ الأَكْبَرِ؛ وهُو الخامِس من مُلُوكِ الأسْرَةِ الصفَويَّةِ التِي كَانَ قَدْ أَسَّسَهَا إِسْمَاعِيلُ الأَوَّلُ فِي تَبْريزَ سَنَةَ (1502):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إِنَّه لَمِنْ حُسْنِ حَظِّ الغَرْبِ الـمسِيحِيِّ!! أَنَّهُ فِيمَا بَيْنَ عَامَيْ (1577) و(1638)؛ حِينَ كَانَتْ فَرَنْسَا أَوّلًا، ثُمَّ الـمانْيا مِنْ بَعْدِهَا، قَدْ شَلَّتْ حَرَكَتَهَا الحُرُوبُ الدِّينِيَّةُ؛ أَنَّ الأَتْرَاكَ الذِينَ كَانَ يُمْكِنُ أَنْ يَمُدُّوا حُدُودَهُمُ الغَرْبِيَّةَ إِلَى </w:t>
      </w:r>
      <w:r w:rsidR="00030C9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فِييَنَّا</w:t>
      </w:r>
      <w:r w:rsidR="00030C9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وَجَّهُـوا كُلَّ هَمِّهِمْ وَطَاقَتِهِمْ إِلَى فَارِس</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D1AA9C1" ns2:textId="4E41A0DA"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{{PG:124}}</w:t>
      </w:r>
      <w:r w:rsidRPr="00095B64">
        <w:rPr>
          <w:rFonts w:ascii="Traditional Arabic" w:hAnsi="Traditional Arabic" w:cs="Lotus Linotype"/>
          <w:b/>
          <w:bCs/>
          <w:color w:val="000000"/>
          <w:sz w:val="36"/>
          <w:szCs w:val="34"/>
          <w:rtl/>
        </w:rPr>
        <w:t xml:space="preserve">وقالَ أَيضًا: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وَكَانَ الشاهُ عَبّاسٌ يُدْرِكُ تَمَامَ الإِدْرَاكِ أَنَّ أَوْرُبَّا الغَرْبِيَّةَ تَحْمَدُ لُهُ شَغْلَهُ الأَتْرَاكَ فِي الشَّرْقِ!!، فَأرْسَلَ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سِيْر أَنْتُونِي شِيْرلِي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بِعْثَةٍ لإِقَامَةِ العِلاَقَاتِ بَيْنَهُ وَبَيْنَ الحُكُومَاتِ الـمسَيحِيَّةِ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4"/>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4"/>
          <w:rtl/>
        </w:rPr>
        <w:t>.</w:t>
      </w:r>
      <w:r w:rsidRPr="00095B64">
        <w:rPr>
          <w:rFonts w:ascii="Traditional Arabic" w:hAnsi="Traditional Arabic" w:cs="Lotus Linotype"/>
          <w:b/>
          <w:bCs/>
          <w:color w:val="000000"/>
          <w:sz w:val="36"/>
          <w:szCs w:val="34"/>
          <w:rtl/>
        </w:rPr>
        <w:t xml:space="preserve"> </w:t>
      </w:r>
    </w:p>
    <w:p ns2:paraId="62EF3657" ns2:textId="7F279105"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{{PG:124}}</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كما كانَ الصفَوِيُّونَ أَيْضًا</w:t>
      </w:r>
      <w:r w:rsidRPr="0026525E">
        <w:rPr>
          <w:rFonts w:ascii="Traditional Arabic" w:hAnsi="Traditional Arabic" w:cs="Lotus Linotype"/>
          <w:color w:val="000000"/>
          <w:sz w:val="36"/>
          <w:szCs w:val="32"/>
          <w:rtl/>
        </w:rPr>
        <w:t xml:space="preserve"> سَبَبًا مُهِمًّا بِحُرُوبِهِمْ هَذهِ لِتَقْوِيضِ دَعائِمِ الدولَةِ العُثْمانِيةِ ومَصِيرِها إلَى الضعْفِ الذِي كانَ سَبَبًا فِي إِنْشاءِ دَوْلَةِ اليَهُودِ علَى أرْضِ فِلَسطِينَ</w:t>
      </w:r>
      <w:r w:rsidR="000E3A9A" w:rsidRPr="000E3A9A">
        <w:rPr>
          <w:rFonts w:ascii="Traditional Arabic" w:hAnsi="Traditional Arabic" w:cs="Lotus Linotype"/>
          <w:color w:val="000000"/>
          <w:sz w:val="36"/>
          <w:szCs w:val="32"/>
          <w:rtl/>
        </w:rPr>
        <w:t>.</w:t>
      </w:r>
    </w:p>
    <w:p ns2:paraId="0E0490A9" ns2:textId="0329945F"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{{PG:124}}</w:t>
      </w:r>
      <w:r w:rsidRPr="00095B64">
        <w:rPr>
          <w:rFonts w:ascii="Traditional Arabic" w:hAnsi="Traditional Arabic" w:cs="Lotus Linotype"/>
          <w:b/>
          <w:bCs/>
          <w:color w:val="000000"/>
          <w:sz w:val="36"/>
          <w:szCs w:val="34"/>
          <w:rtl/>
        </w:rPr>
        <w:t>وأمّا ما فَعَلُوهُ</w:t>
      </w:r>
      <w:r w:rsidR="00030C9F">
        <w:rPr>
          <w:rFonts w:ascii="Traditional Arabic" w:hAnsi="Traditional Arabic" w:cs="Lotus Linotype"/>
          <w:color w:val="000000"/>
          <w:sz w:val="36"/>
          <w:szCs w:val="32"/>
          <w:rtl/>
        </w:rPr>
        <w:t xml:space="preserve"> فِي تارِيخِ أفْ</w:t>
      </w:r>
      <w:r w:rsidR="00030C9F">
        <w:rPr>
          <w:rFonts w:ascii="Traditional Arabic" w:hAnsi="Traditional Arabic" w:cs="Lotus Linotype" w:hint="cs"/>
          <w:color w:val="000000"/>
          <w:sz w:val="36"/>
          <w:szCs w:val="32"/>
          <w:rtl/>
        </w:rPr>
        <w:t>غ</w:t>
      </w:r>
      <w:r w:rsidRPr="0026525E">
        <w:rPr>
          <w:rFonts w:ascii="Traditional Arabic" w:hAnsi="Traditional Arabic" w:cs="Lotus Linotype"/>
          <w:color w:val="000000"/>
          <w:sz w:val="36"/>
          <w:szCs w:val="32"/>
          <w:rtl/>
        </w:rPr>
        <w:t>انِستانَ الحَدِيثِ مِنْ أيامِ الغَزْوِ الرُوسِيِّ لَها إلَى يَوْمِنا هَذا؛ مِمّا شَهِدْناهُ وَشَهِدَهُ غَيرُنا، وما يَقَعُ مِنْهُم اليومَ فِي العِراقِ بَعْدَ الغَزْوِ الصلِيبِيِّ لَها فَأمْرٌ يَطُولُ شَرْحُهُ، وكَنْتُ فِي أوائِلِ التِّسْعِ</w:t>
      </w:r>
      <w:r w:rsidR="00030C9F">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ناتِ الـميلادِيةِ قَدْ لَقِيتُ بَعْضَ أكابِرِ عُلَماءِ أهْلِ الحَدِيثِ مِن الأفْغانِ وسَألْتُهُ عَنْ شِدَّةِ عَداءِ الشِّيَعَةِ فِي أفْغانِستانَ لأهْلِ السُّنَّةِ فِيها؟؛ فَذكَرَ لِي أَنَّ ذلكَ راجِعٌ إلى أمْرٍ تارِيخِيِّ، وهُوَ أنَّ الصفَوِيِّينَ فِي عَهْدِهِمْ وطَّنُوا الغُلاةَ مِن الشيَعَةِ فِي أفْغانِستانَ؛ قالَ: فَهُمْ </w:t>
      </w:r>
      <w:r w:rsidRPr="0026525E">
        <w:rPr>
          <w:rFonts w:ascii="Traditional Arabic" w:hAnsi="Traditional Arabic" w:cs="Lotus Linotype"/>
          <w:color w:val="000000"/>
          <w:sz w:val="36"/>
          <w:szCs w:val="32"/>
          <w:rtl/>
        </w:rPr>
        <w:lastRenderedPageBreak/>
        <w:t xml:space="preserve">إسماعِيلِيَّةٌ الـمعْتَقَدِ رافِضَةٌ فِي الظاهِرِ، وإنَّما سُمُّوا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هَازَارا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لأنَّهُمْ حِينَ التوطِينِ وَزّعُوهُمْ مَجُموعاتٍ أُلُوفًا أُلُوفًا، وذلكَ هُو مَعَنى هذه الكلِمَةِ فِي العَرَبِيَّةِ؛ لأنَّ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هازار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تعَنْي ألفًا فِي الفارِسيَّةِ؛ والألِفُ الـملْحَقَةُ بالكَلِمَةِ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هازارا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آخِرِها للجَمْعِ</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واللهُ أَعْلَم</w:t>
      </w:r>
      <w:r w:rsidR="000E3A9A" w:rsidRPr="000E3A9A">
        <w:rPr>
          <w:rFonts w:ascii="Traditional Arabic" w:hAnsi="Traditional Arabic" w:cs="Lotus Linotype"/>
          <w:color w:val="000000"/>
          <w:sz w:val="36"/>
          <w:szCs w:val="32"/>
          <w:rtl/>
        </w:rPr>
        <w:t>.</w:t>
      </w:r>
    </w:p>
    <w:p ns2:paraId="602E49D5" ns2:textId="0EC6126C"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{{PG:125}}</w:t>
      </w:r>
      <w:r w:rsidRPr="00095B64">
        <w:rPr>
          <w:rFonts w:ascii="Traditional Arabic" w:hAnsi="Traditional Arabic" w:cs="Lotus Linotype"/>
          <w:b/>
          <w:bCs/>
          <w:color w:val="000000"/>
          <w:sz w:val="36"/>
          <w:szCs w:val="34"/>
          <w:rtl/>
        </w:rPr>
        <w:t>والـمتَعَيِّنُ عَلَى الـمسْلِمِينَ</w:t>
      </w:r>
      <w:r w:rsidRPr="0026525E">
        <w:rPr>
          <w:rFonts w:ascii="Traditional Arabic" w:hAnsi="Traditional Arabic" w:cs="Lotus Linotype"/>
          <w:color w:val="000000"/>
          <w:sz w:val="36"/>
          <w:szCs w:val="32"/>
          <w:rtl/>
        </w:rPr>
        <w:t xml:space="preserve"> أنْ يَسْلُكُوا مَعَ هَؤلاءِ القَومِ - فَوْقَ ما يَجِبُ عَلَيْهِم مِنْ دَعْوَتِهِمْ وبَيانِ ضَلالاتِهِمْ - مَسْلكَ الحَذَرِ، كَمَا سَلَكَ الأئِمَّةُ فِي الحُكْمِ علَيْهمْ مَسلكَ الاحْتِياطِ والتَّفْصِيل، عَلَى أنَّ مَنْ أظْهَرَ مِنْهُمْ التعَصُّبَ بالعَدُوِّ الكافِرِ فَحُكْمُهُ حُكْمُهُ، مَعَ التَّنْبِيهِ علَى ما تَقْتَضِيهِ السياسَةُ الشَّرْعِيَّةُ مِنْ مُراعاةِ الـمصالِحِ والـمفاسِدِ فِي ذلكَ</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ولَيْسَ تَكْثِيرُ العَدَاواتِ واسْتِثارَةُ الخُصوماتِ فِي وَقْتٍ واحدٍ مِنَ السياسَةِ الشرْعِيَّةِ فِي شَيء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ذلكَ مِن هَدْيِ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جِهادِهِ، ولا بُدَّ مِن التفْرِيقِ بَينَ حالِ الغَلَبَةِ وَالتَّمْكِينِ وحالِ الاسْتِضْعافِ</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ومَعْرِفَةِ ما يُلائِمُ الحالَتَينِ مِن الفِقْهِ، ومَنْ أمْكَنَ تَحْيِيدُهُ أو اسْتِمالَتُهُ من الخُصُومِ فَواجِبٌ أنْ يُصْنَعَ مَعَهُ ذلكَ، ولا تَعارُضَ بَينَ هَذا وبَينَ ما أوجَبَهُ اللهُ تعالَى مِن بَيانِ الحَقِّ للناسِ كما نُبَيِّنُهُ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كِتابِنا فِي السياسَةِ ال</w:t>
      </w:r>
      <w:r w:rsidR="001140E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شرْعِيَّةِ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إن شاءَ الله، وَحَتَّى لا يَتَّخِذَهُ الغُزاةُ الصلِيبِيُّونَ ذَرِيعَةً إلَى صَرْفِ أَهْلِ الإسلامِ عَمّا يَرُومُونَهُ بالـمسْلِمينَ وبلادِهِمْ مِنَ الـمكْرِ والكَيْدِ؛ وشَغْلِهِمْ عَما يَجِبُ علَيْهِمْ مِن جِهادِ الصلِيبِيينَ الـمعْتَدِينَ ورَدِّ عُدْوانِهِمْ، وإنَّ ربكَ لَبِالـمرْصاد</w:t>
      </w:r>
      <w:r w:rsidR="000E3A9A" w:rsidRPr="000E3A9A">
        <w:rPr>
          <w:rFonts w:ascii="Traditional Arabic" w:hAnsi="Traditional Arabic" w:cs="Lotus Linotype"/>
          <w:color w:val="000000"/>
          <w:sz w:val="36"/>
          <w:szCs w:val="32"/>
          <w:rtl/>
        </w:rPr>
        <w:t>.</w:t>
      </w:r>
    </w:p>
    <w:p ns2:paraId="6AD3512F" ns2:textId="01EC0930"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{{PG:125}}</w:t>
      </w:r>
      <w:r w:rsidRPr="00095B64">
        <w:rPr>
          <w:rFonts w:ascii="Traditional Arabic" w:hAnsi="Traditional Arabic" w:cs="Lotus Linotype"/>
          <w:b/>
          <w:bCs/>
          <w:color w:val="000000"/>
          <w:sz w:val="36"/>
          <w:szCs w:val="34"/>
          <w:rtl/>
        </w:rPr>
        <w:t>واعْلَمْ أنَّ الرافِضَةَ اليَومَ أَشَدُّ خَطَرًا</w:t>
      </w:r>
      <w:r w:rsidRPr="0026525E">
        <w:rPr>
          <w:rFonts w:ascii="Traditional Arabic" w:hAnsi="Traditional Arabic" w:cs="Lotus Linotype"/>
          <w:color w:val="000000"/>
          <w:sz w:val="36"/>
          <w:szCs w:val="32"/>
          <w:rtl/>
        </w:rPr>
        <w:t xml:space="preserve"> مِما كانُوا علَيْهِ فِيما مَضَى، وأعْداءُ الإسلامِ يَسْتَغِلُّونَ غُلُوَّ أَئمَّتِهِمْ وما يُبْطِنُونَهُ مِن الوقِيعَةِ فِي الإسلامِ والعداوَةِ له، كَما يَسْتَغِلُّونَ جَهْلَ كَثِيرٍ مِن عامَّتِهِمْ، ذلكَ أَنَّهُمْ سُخِّرَتْ لَهُمْ مِنَ الوَسائِلِ الحَدِيثَةِ والأسْبابِ فِي نَ</w:t>
      </w:r>
      <w:r w:rsidR="001140E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شْرِ عَقائِدِهِمْ والدَّعْوَةِ إلَى إفْكِهِمْ والتَّرْوِيجِ لِطَعْنِهِمْ فِي دِينِ الإسْلامِ ونَبِيِّهِ صَلَواتُ اللهِ وسَلامُهُ علَيْهِ وفِي أَصْحابِهِ </w:t>
      </w:r>
      <w:r w:rsidRPr="00BA756E">
        <w:rPr>
          <w:rFonts w:ascii="Traditional Arabic" w:hAnsi="Traditional Arabic" w:cs="Traditional Arabic"/>
          <w:color w:val="000000"/>
          <w:sz w:val="40"/>
          <w:szCs w:val="40"/>
        </w:rPr>
        <w:sym w:font="AGA Arabesque" w:char="F079"/>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ما لا يَقَعُ مَعَهُ شَكٌّ فِي أَنَّهُمْ أعْظَمُ خَطَرًا علَى الإسْلامِ والـمسْلِمينَ مِن سائِرِ الـملَلِ الـملْحِدَةِ الكافِرَةِ، والحَقُّ أنَّ هذا أيْضًا مِنْ أعْظَمِ أسْبابِ إِقامَةِ الحُجَّةِ علَيْهِمْ؛ فَإنَّ هذهِ الوَسائِلَ الحَديثَةَ قَدْ رَوَّجَتْ لِ</w:t>
      </w:r>
      <w:r w:rsidR="001140E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ما يَعْتِقِدُونَهُ مِن الكُفْرِ بَينَ عامَّتِهِمْ أعْظَمَ تَرْويج!، وقَد استَمَعْتُ قَبْلَ مُدَّةٍ إلَى شَرِيطٍ جُمِعَتْ فِيهِ طُعُوناتُهُمْ فِي الإسْلامِ مِن حَلَقاتٍ مُخْتَلَفِةٍ لِدُعاةٍ مُخْتَلِفِينَ مِن دُعاتِهِمْ فِي أمْصارٍ مُخْتَلِفَةٍ كالعِراقِ ومِصْرَ والكُوَيتِ والقَطِيفِ في شَمالِ السعودِيَّةِ وغَيرِها؛ وفِيهِ مِنَ الكُفْرِ البواحِ ما أُج</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لُّ كِتابِي هَذا </w:t>
      </w:r>
      <w:r w:rsidRPr="0026525E">
        <w:rPr>
          <w:rFonts w:ascii="Traditional Arabic" w:hAnsi="Traditional Arabic" w:cs="Lotus Linotype"/>
          <w:color w:val="000000"/>
          <w:sz w:val="36"/>
          <w:szCs w:val="32"/>
          <w:rtl/>
        </w:rPr>
        <w:lastRenderedPageBreak/>
        <w:t xml:space="preserve">عَنْ حِكايَةِ أَقَلِّ قَلِيلِهِ، ومَنْ اسْتَرابَ فِي شَيءٍ مِن هَذا فَلْيَسْتَعْرِضْ صَفَحاتِ الشبَكَةِ العَنْكَبُوتِيَّةِ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الإنْتَرنِتْ</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لِيَرَى أَضعافَ ما قُلْتُهُ لَه، وأنَّ هؤلاءِ الرفِضَةَ قَدْ جَمَعُوا أَطْرافَ الشرِّ كُلَّها؛ مِن الشرْكِ باللهِ تعالَى</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والكُفْرِ الاعْتِقادِيِّ مِنْهُ والعَمَلِيِّ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والنَّفاقِ الأكْبَرِ والأصْغَرِ!، ومِنْ كُلِّ بَابٍ مِن هَذهِ الأبْوابِ صُنُوفًا وألْوانًا!؛ مَعَ ما ضَمُّوا إلَى ذلكَ مِن الإباحِيَّةِ والفَجُور!، مِمّا يُقْطَعُ مَعَهُ بِبَونٍ بَعِيدٍ بَينَ الرافِضَةِ الـمعاصِرينَ وبَيْنَ مَنْ أفْتَى فِيهِمْ شَيخُ الإسلامِ ابنُ تَيْمِيَة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وغَيرُهُ مِن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وَأَقُولُ مَعَه: </w:t>
      </w:r>
      <w:r w:rsidRPr="00095B64">
        <w:rPr>
          <w:rFonts w:ascii="Traditional Arabic" w:hAnsi="Traditional Arabic" w:cs="Lotus Linotype"/>
          <w:b/>
          <w:bCs/>
          <w:color w:val="000000"/>
          <w:sz w:val="36"/>
          <w:szCs w:val="34"/>
          <w:rtl/>
        </w:rPr>
        <w:t xml:space="preserve">إنَّ الطائِفَةَ الـممْتَنِعَةَ مِنْ هَؤلاءِ مِنْ جِنْسِ طَوائِفِ الـمرْتَدِّينَ الخارِجِينَ عَنْ شرائِعِ الإسْلامِ الذِينَ قاتَلَهُمْ أصْحابُ النَّبِيِّ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وسَواءٌ قِيلَ بأنَّهُمْ كُفارٌ علَى التَّعْيِينِ أمْ لا؛ فإنَّ ذلكَ لا يَغَيّرُ فِي حُكْمِهِمْ شَيئًا، وإنْ كانَتْ الصّنْعَةُ الفِقْهِيَّةُ تَقْتَض</w:t>
      </w:r>
      <w:r w:rsidR="001140E4">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ِي التَّفْصِيلَ؛ لأَنَّ الحُكْمَ الـمجْمَلَ لا يُقْبَلُ فِي حَقِّ أَعْيانِ الطائِفَةِ إلاّ بِدَلِيلٍ ناهِضٍ؛ كما نَقَلْناهُ عَن الأئمَّةِ فِي غَيرِ هَذا الـموْضِعِ، واللهُ أعْلم</w:t>
      </w:r>
      <w:r w:rsidR="000E3A9A" w:rsidRPr="000E3A9A">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p>
    <w:p ns2:paraId="47DE6BFD" ns2:textId="62423BC8"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{{PG:126}}</w:t>
      </w:r>
      <w:r w:rsidRPr="00095B64">
        <w:rPr>
          <w:rFonts w:ascii="Traditional Arabic" w:hAnsi="Traditional Arabic" w:cs="Lotus Linotype"/>
          <w:b/>
          <w:bCs/>
          <w:color w:val="000000"/>
          <w:sz w:val="36"/>
          <w:szCs w:val="34"/>
          <w:rtl/>
        </w:rPr>
        <w:t>ورَأيْتُ</w:t>
      </w:r>
      <w:r w:rsidRPr="0026525E">
        <w:rPr>
          <w:rFonts w:ascii="Traditional Arabic" w:hAnsi="Traditional Arabic" w:cs="Lotus Linotype"/>
          <w:color w:val="000000"/>
          <w:sz w:val="36"/>
          <w:szCs w:val="32"/>
          <w:rtl/>
        </w:rPr>
        <w:t xml:space="preserve"> مِنْ نَحْوِ عامَينِ فَتْوى لِعلَماءِ الدَّولَةِ العُثْمانِيَّةِ أجابُوا فِيها عنْ جُمْلَةٍ من الـمسائلِ الـمهِمَّةِ فِي البابِ؛ ذكَرَها مُحَمَّدُ أَمِينُ بنُ عَمَرَ الحُسَينِيُّ الدِّمَشْقِيُّ الحَنَفِيُّ فِي تَنْقِيحِ الفتاوَى الحامدِيَّةِ؛ رَأيْتُ أنْ أَذْكُرَها هَنا لما فِيها من الفائِدَةِ من الناحِيَةِ التارِيخِيَّةِ والفِقْهِيةِ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AE1A2C0" ns2:textId="6977281F"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{{PG:126}}</w:t>
      </w:r>
      <w:r w:rsidRPr="0026525E">
        <w:rPr>
          <w:rFonts w:ascii="Traditional Arabic" w:hAnsi="Traditional Arabic" w:cs="Lotus Linotype"/>
          <w:color w:val="000000"/>
          <w:sz w:val="36"/>
          <w:szCs w:val="32"/>
          <w:rtl/>
        </w:rPr>
        <w:t xml:space="preserve">قالَ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الكِتابِ الـمذْكُور: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الـمؤَلِّفُ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تَعَالَى: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وَرَأَيْت فِي مَجْمُوعَةِ شَيْخِ الإسْلاَمِ عَبْدِ اللَّهِ أَفَنْدِي حَفِظَهُ اللَّهُ الـملِكُ السَّلاَمُ؛ حِينَ زَارَنِي فِي الْجُنَيْنَةِ وَقْتَ قُدُومِهِ مِنْ الـمدِينَةِ الـمنَوَّرَةِ؛ عَلَى مُنَوِّرِهَا أَفْضَلُ الصَّلاَةِ وَأَتَمُّ السَّلاَمِ سَنَةَ (1146) مَا صُورَتُهُ: مَا قَوْلُكُمْ - دَامَ فَضْلُكُـمْ؛ وَرَضِيَ اللَّهُ عَنْكُمْ؛ وَنَفَـعَ الـمسْلِمِـينَ بِعُلُومِكُمْ - فِي سَبَبِ وُجُوبِ مُقَاتَلَةِ الرَّوَافِضِ وَجَوَازِ قَتْلِهِمْ، هُوَ الْبَغْيُ عَلَى السُّلْطَانِ أَوْ الْكُفْرُ؟، إذَا قُلْتُـمْ بِالثَّانِي فَمَا سَبَبُ كُفْرِهِمْ؟؛ وَإِذَا أَثْبَتُّمْ سَبَبَ كُفْرِهِمْ؛ فَهَلْ تُقْبَلُ تَوْبَتُهُمْ وَإِسْلامُهُـمْ كَالـمرْتَدِّ؛ أَوْ لا تُقْبَلُ كَسَابِّ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بَلْ لا بُدَّ مِنْ قَتْلِهِمْ؟</w:t>
      </w:r>
      <w:r w:rsidR="000E3A9A" w:rsidRPr="000E3A9A">
        <w:rPr>
          <w:rFonts w:ascii="Traditional Arabic" w:hAnsi="Traditional Arabic" w:cs="Lotus Linotype"/>
          <w:color w:val="000000"/>
          <w:sz w:val="36"/>
          <w:szCs w:val="32"/>
          <w:rtl/>
        </w:rPr>
        <w:t>.</w:t>
      </w:r>
    </w:p>
    <w:p ns2:paraId="7D2D716B" ns2:textId="6B729736"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{{PG:126}}</w:t>
      </w:r>
      <w:r w:rsidRPr="0026525E">
        <w:rPr>
          <w:rFonts w:ascii="Traditional Arabic" w:hAnsi="Traditional Arabic" w:cs="Lotus Linotype"/>
          <w:color w:val="000000"/>
          <w:sz w:val="36"/>
          <w:szCs w:val="32"/>
          <w:rtl/>
        </w:rPr>
        <w:t>وَإِذَا قُلْتُمْ بِالثَّانِي؛ فَهَلْ يُقْتَلُونَ حَدًّا أَوْ كُفْرًا؟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وَهَلْ يَجُوزُ تَرْكُهُمْ عَلَى مَا هُمْ عَلَيْهِ بِإِعْطَاءِ الْجِزْيَةِ أَوْ بِالأَمَانِ الـمؤَقَّتِ أَوْ بِالأَمَانِ الـمؤَبَّدِ أَمْ لا؟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وَهَلْ يَجُوزُ اسْتِرْقَاقُ نِسَائِهِمْ وَذَرَارِيِهِمْ؛ أَفْتُونَا </w:t>
      </w:r>
      <w:r w:rsidRPr="0026525E">
        <w:rPr>
          <w:rFonts w:ascii="Traditional Arabic" w:hAnsi="Traditional Arabic" w:cs="Lotus Linotype"/>
          <w:color w:val="000000"/>
          <w:sz w:val="36"/>
          <w:szCs w:val="32"/>
          <w:rtl/>
        </w:rPr>
        <w:lastRenderedPageBreak/>
        <w:t>مَأْجُورِينَ أَثَابَكُمْ اللَّهُ تَعَالَى الْجَنَّةَ؟</w:t>
      </w:r>
      <w:r w:rsidR="000E3A9A" w:rsidRPr="000E3A9A">
        <w:rPr>
          <w:rFonts w:ascii="Traditional Arabic" w:hAnsi="Traditional Arabic" w:cs="Lotus Linotype"/>
          <w:color w:val="000000"/>
          <w:sz w:val="36"/>
          <w:szCs w:val="32"/>
          <w:rtl/>
        </w:rPr>
        <w:t>.</w:t>
      </w:r>
    </w:p>
    <w:p ns2:paraId="5365159F" ns2:textId="3162E33E"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{{PG:127}}</w:t>
      </w:r>
      <w:r w:rsidRPr="00095B64">
        <w:rPr>
          <w:rFonts w:ascii="Traditional Arabic" w:hAnsi="Traditional Arabic" w:cs="Lotus Linotype"/>
          <w:b/>
          <w:bCs/>
          <w:color w:val="000000"/>
          <w:sz w:val="36"/>
          <w:szCs w:val="34"/>
          <w:rtl/>
        </w:rPr>
        <w:t xml:space="preserve">وفِي جَوابِهِ ما يَلِي: </w:t>
      </w:r>
      <w:r w:rsidRPr="0026525E">
        <w:rPr>
          <w:rFonts w:ascii="Traditional Arabic" w:hAnsi="Traditional Arabic" w:cs="Lotus Linotype"/>
          <w:color w:val="000000"/>
          <w:sz w:val="36"/>
          <w:szCs w:val="32"/>
          <w:rtl/>
        </w:rPr>
        <w:t>الْحَمْدُ لِلَّهِ رَبِّ الْعَالـمينَ؛ اعْلَمْ أَسْعَدَك اللَّهُ أَنَّ هَؤُلاءِ الْكَفَرَةَ وَالْبُغَاةَ الْفَجَرَةَ؛ جَمَعُـوا بَيْنَ أَصْنَافِ الْكُـفْرِ وَالْبَغْـيِ وَالْعِنَادِ</w:t>
      </w:r>
      <w:r w:rsidR="001140E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وَأَنْوَاعِ الْفِسْقِ وَالزَّنْدَقَةِ وَالإِلْحَادِ</w:t>
      </w:r>
      <w:r w:rsidR="001140E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 تَوَقَّفَ فِي كُفْرِهِمْ وَإِلْحَادِهِمْ وَوُجُوبِ قِتَالِهِمْ وَجَـوَازِ</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قَتْلِهِمْ فَهُوَ كَافِرٌ مِثْلُهُمْ، وَسَبَبُ وُجُوبِ مُقَاتَلَتِهِمْ وَجَوَازِ قَتْلِهِمْ الْبَغْيُ وَالْكُفْرُ مَعًا، أَمَّا الْبَغْيُ فَإِنَّهُمْ خَرَجُوا عَنْ طَاعَةِ الإِمَامِ خَلَّدَ اللَّهُ تَعَالَى مُلْكَهُ إلَى يَوْمِ الْقِيَامَةِ!، وَقَدْ قَالَ اللَّهُ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فَقَاتِلُوا الَّتِي تَبْغِي حَتَّى تَفِيءَ إلَى أَمْرِ اللَّهِ</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وَالأَمْرُ لِلْوُجُوبِ؛ فَيَنْبَغِي لِلْمُسْلِمِينَ إذَا دَعَاهُمْ الإِمَامُ إلَى قِتَالِ هَؤُلاءِ الْبَاغِينَ الـملْعُونِينَ عَلَى لِسَانِ سَيِّدِ الـمرْسَلِينَ أَنْ لاَ يَتَأَخَّرُوا عَنْهُ؛ بَلْ يَجِبُ عَلَيْهِمْ أَنْ يُعِينُوهُ وَيُقَاتِلُوهُمْ مَعَهُ، </w:t>
      </w:r>
      <w:r w:rsidRPr="00095B64">
        <w:rPr>
          <w:rFonts w:ascii="Traditional Arabic" w:hAnsi="Traditional Arabic" w:cs="Lotus Linotype"/>
          <w:b/>
          <w:bCs/>
          <w:color w:val="000000"/>
          <w:sz w:val="36"/>
          <w:szCs w:val="34"/>
          <w:rtl/>
        </w:rPr>
        <w:t>وَأَمَّا الْكُفْرُ</w:t>
      </w:r>
      <w:r w:rsidRPr="0026525E">
        <w:rPr>
          <w:rFonts w:ascii="Traditional Arabic" w:hAnsi="Traditional Arabic" w:cs="Lotus Linotype"/>
          <w:color w:val="000000"/>
          <w:sz w:val="36"/>
          <w:szCs w:val="32"/>
          <w:rtl/>
        </w:rPr>
        <w:t xml:space="preserve">؛ فَمِنْ وُجُوهٍ: </w:t>
      </w:r>
      <w:r w:rsidRPr="00095B64">
        <w:rPr>
          <w:rFonts w:ascii="Traditional Arabic" w:hAnsi="Traditional Arabic" w:cs="Lotus Linotype"/>
          <w:b/>
          <w:bCs/>
          <w:color w:val="000000"/>
          <w:sz w:val="36"/>
          <w:szCs w:val="34"/>
          <w:rtl/>
        </w:rPr>
        <w:t>مِنْهَا</w:t>
      </w:r>
      <w:r w:rsidRPr="0026525E">
        <w:rPr>
          <w:rFonts w:ascii="Traditional Arabic" w:hAnsi="Traditional Arabic" w:cs="Lotus Linotype"/>
          <w:color w:val="000000"/>
          <w:sz w:val="36"/>
          <w:szCs w:val="32"/>
          <w:rtl/>
        </w:rPr>
        <w:t xml:space="preserve">: أَنَّهُمْ يَسْتَخِفُّـونَ بِالدِّينِ؛ وَيَسْتَهْـزِئُونَ بِالشَّرْعِ الـمبِينِ، </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xml:space="preserve">: أَنَّهُمْ يُهِينُونَ الْعِلْمَ وَالْعُلَمَاءَ مَعَ أَنَّ الْعُلَمَاءَ وَرَثَةُ الأَنْبِيَاءِ، وَقَـدْ قَالَ اللَّهُ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إنَّمَا يَ</w:t>
      </w:r>
      <w:r w:rsidR="00E44C83" w:rsidRPr="004213E8">
        <w:rPr>
          <w:rFonts w:ascii="Traditional Arabic" w:hAnsi="Traditional Arabic" w:cs="KFGQPC Uthmanic Script HAFS" w:hint="cs"/>
          <w:b/>
          <w:bCs/>
          <w:color w:val="000000"/>
          <w:sz w:val="36"/>
          <w:szCs w:val="32"/>
          <w:rtl/>
        </w:rPr>
        <w:t>ـ</w:t>
      </w:r>
      <w:r w:rsidRPr="004213E8">
        <w:rPr>
          <w:rFonts w:ascii="Traditional Arabic" w:hAnsi="Traditional Arabic" w:cs="KFGQPC Uthmanic Script HAFS"/>
          <w:b/>
          <w:bCs/>
          <w:color w:val="000000"/>
          <w:sz w:val="36"/>
          <w:szCs w:val="32"/>
          <w:rtl/>
        </w:rPr>
        <w:t>خْشَى اللَّهَ مِنْ عِبَادِهِ الْعُلَمَاءُ</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 xml:space="preserve">وَمِنْهَا: </w:t>
      </w:r>
      <w:r w:rsidRPr="0026525E">
        <w:rPr>
          <w:rFonts w:ascii="Traditional Arabic" w:hAnsi="Traditional Arabic" w:cs="Lotus Linotype"/>
          <w:color w:val="000000"/>
          <w:sz w:val="36"/>
          <w:szCs w:val="32"/>
          <w:rtl/>
        </w:rPr>
        <w:t xml:space="preserve">أَنَّهُمْ يَسْتَحِلُّونَ الـمحَرَّمَاتِ؛ وَيَهْتِكُونَ الْحُرُمَاتِ، </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xml:space="preserve">: أَنَّهُمْ يُنْكِـرُونَ خِلاَفَـةَ الشَّيْخَيْنِ؛ وَيُرِيدُونَ أَنْ يُوقِعُوا فِي الدِّينِ الشَّيْنَ، </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xml:space="preserve">: أَنَّهُمْ يُطَوِّلُونَ أَلْسِنَتَهُمْ عَلَى عَائِشَةَ الصِّدِّيقَةِ </w:t>
      </w:r>
      <w:r w:rsidR="00496E73" w:rsidRPr="00496E73">
        <w:rPr>
          <w:rFonts w:ascii="Traditional Arabic" w:hAnsi="Traditional Arabic" w:cs="Traditional Arabic"/>
          <w:color w:val="000000"/>
          <w:sz w:val="38"/>
          <w:szCs w:val="38"/>
        </w:rPr>
        <w:sym w:font="KFGQPC Arabic Symbols 01" w:char="F069"/>
      </w:r>
      <w:r w:rsidRPr="0026525E">
        <w:rPr>
          <w:rFonts w:ascii="Traditional Arabic" w:hAnsi="Traditional Arabic" w:cs="Lotus Linotype"/>
          <w:color w:val="000000"/>
          <w:sz w:val="36"/>
          <w:szCs w:val="32"/>
          <w:rtl/>
        </w:rPr>
        <w:t>، وَيَتَكَلَّمُونَ فِي حَقِّهَا مَا لاَ يَلِيقُ بِشَأْنِهَا؛ مَعَ أَنَّ اللَّهَ تَعَالَى أَنْزَلَ عِدَّةَ آيَاتٍ فِي بَرَاءَتِهَا وَنَزَاهَتِهَا؛ فَهُـمْ كَافِرُونَ بِتَكْذِيبِ الْقُرْآنِ الْعَظِيمِ</w:t>
      </w:r>
      <w:r w:rsidR="001140E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وَسَابُّونَ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ضِمْنًا؛ بِنِسْبَتِهِمْ إلَى أَهْلِ بَيْتِهِ هَذَا الأَمْرَ الْعَظِيمَ، </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أَنَّهُمْ يَسُبُّونَ الشَّيْخَيْنِ؛ سَوَّدَ اللَّهُ وُجُوهَهُمْ فِي الدَّارَيْنِ</w:t>
      </w:r>
      <w:r w:rsidR="000E3A9A" w:rsidRPr="000E3A9A">
        <w:rPr>
          <w:rFonts w:ascii="Traditional Arabic" w:hAnsi="Traditional Arabic" w:cs="Lotus Linotype"/>
          <w:color w:val="000000"/>
          <w:sz w:val="36"/>
          <w:szCs w:val="32"/>
          <w:rtl/>
        </w:rPr>
        <w:t>.</w:t>
      </w:r>
    </w:p>
    <w:p ns2:paraId="7D00BD0D" ns2:textId="7283141A" w:rsidR="001140E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{{PG:127}}</w:t>
      </w:r>
      <w:r w:rsidRPr="00095B64">
        <w:rPr>
          <w:rFonts w:ascii="Traditional Arabic" w:hAnsi="Traditional Arabic" w:cs="Lotus Linotype"/>
          <w:b/>
          <w:bCs/>
          <w:color w:val="000000"/>
          <w:sz w:val="36"/>
          <w:szCs w:val="34"/>
          <w:rtl/>
        </w:rPr>
        <w:t xml:space="preserve">وَقَالَ السُّيُوطِيّ مِنْ أَئِمَّةِ الشَّافِعِيَّةِ: </w:t>
      </w:r>
      <w:r w:rsidRPr="0026525E">
        <w:rPr>
          <w:rFonts w:ascii="Traditional Arabic" w:hAnsi="Traditional Arabic" w:cs="Lotus Linotype"/>
          <w:color w:val="000000"/>
          <w:sz w:val="36"/>
          <w:szCs w:val="32"/>
          <w:rtl/>
        </w:rPr>
        <w:t>مَنْ كَفَّرَ الصَّحَابَةَ أَوْ قَالَ إنَّ أَبَا بَكْرٍ لَمْ يَكُنْ مِنْهُمْ كَفَرَ، وَنَقَلُـوا وَجْهَيْنِ عَنْ تَعْلِيقِ الْقَاضِي حُسَيْنٍ فِيمَنْ سَبَّ الشَّيْخَيْنِ؛ هَلْ يَفْسُقُ أَوْ يَكْفُرُ؟؛ وَالأَصَحُّ عِنْدِي التَّكْفِيرُ؛ وَبِهِ جَز</w:t>
      </w:r>
      <w:r w:rsidR="001140E4">
        <w:rPr>
          <w:rFonts w:ascii="Traditional Arabic" w:hAnsi="Traditional Arabic" w:cs="Lotus Linotype"/>
          <w:color w:val="000000"/>
          <w:sz w:val="36"/>
          <w:szCs w:val="32"/>
          <w:rtl/>
        </w:rPr>
        <w:t>َمَ الـمحَام</w:t>
      </w:r>
      <w:r w:rsidRPr="0026525E">
        <w:rPr>
          <w:rFonts w:ascii="Traditional Arabic" w:hAnsi="Traditional Arabic" w:cs="Lotus Linotype"/>
          <w:color w:val="000000"/>
          <w:sz w:val="36"/>
          <w:szCs w:val="32"/>
          <w:rtl/>
        </w:rPr>
        <w:t>ِ</w:t>
      </w:r>
      <w:r w:rsidR="001140E4">
        <w:rPr>
          <w:rFonts w:ascii="Traditional Arabic" w:hAnsi="Traditional Arabic" w:cs="Lotus Linotype" w:hint="cs"/>
          <w:color w:val="000000"/>
          <w:sz w:val="36"/>
          <w:szCs w:val="32"/>
          <w:rtl/>
        </w:rPr>
        <w:t>لِ</w:t>
      </w:r>
      <w:r w:rsidR="001140E4">
        <w:rPr>
          <w:rFonts w:ascii="Traditional Arabic" w:hAnsi="Traditional Arabic" w:cs="Lotus Linotype"/>
          <w:color w:val="000000"/>
          <w:sz w:val="36"/>
          <w:szCs w:val="32"/>
          <w:rtl/>
        </w:rPr>
        <w:t>ـيُّ فِي اللُّبَابِ</w:t>
      </w:r>
      <w:r w:rsidR="000E3A9A" w:rsidRPr="000E3A9A">
        <w:rPr>
          <w:rFonts w:ascii="Traditional Arabic" w:hAnsi="Traditional Arabic" w:cs="Lotus Linotype"/>
          <w:color w:val="000000"/>
          <w:sz w:val="36"/>
          <w:szCs w:val="32"/>
          <w:rtl/>
        </w:rPr>
        <w:t>.</w:t>
      </w:r>
      <w:r w:rsidR="001140E4">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p>
    <w:p ns2:paraId="67FB696C" ns2:textId="097D5F17"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{{PG:127}}</w:t>
      </w:r>
      <w:r w:rsidRPr="0026525E">
        <w:rPr>
          <w:rFonts w:ascii="Traditional Arabic" w:hAnsi="Traditional Arabic" w:cs="Lotus Linotype"/>
          <w:color w:val="000000"/>
          <w:sz w:val="36"/>
          <w:szCs w:val="32"/>
          <w:rtl/>
        </w:rPr>
        <w:t xml:space="preserve">وَثَبَتَ بِالتَّوَاتُرِ قَطْعًا عِنْدَ الْخَوَاصِّ وَالْعَوَامِّ مِنْ الـمسْلِمِينَ أَنَّ هَذِهِ الْقَبَائِحَ مُجْتَمِعَةٌ فِي هَؤُلاءِ الضَّالِّينَ الـمضِلِّينَ؛ فَمَنْ اتَّصَفَ بِوَاحِدٍ مِنْ هَذِهِ الأُمُورِ؛ فَهُوَ كَافِرٌ يَجِبُ قَتْلُهُ بِاتِّفَاقِ الأُمَّةِ؛ وَلاَ تُقْبَلُ تَوْبَتُهُ وَإِسْلاَمُهُ فِي إسْقَـاطِ الْقَتْلِ، سَوَاءٌ تَابَ بَعْدَ الْقُدْرَةِ عَلَيْهِ وَالشَّهَادَةِ عَلَى قَوْلِهِ؛ أَوْ جَاءَ تَائِبًا مِنْ قِبَلِ نَفْسِهِ؛ لأَنَّهُ حَـدٌّ وَجَبَ وَلاَ تُسْقِطُـهُ التَّوْبَـةُ كَسَائِرِ الْحُدُودِ، وَلَيْسَ سَبُّهُ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كَالارْتِدَادِ </w:t>
      </w:r>
      <w:r w:rsidRPr="0026525E">
        <w:rPr>
          <w:rFonts w:ascii="Traditional Arabic" w:hAnsi="Traditional Arabic" w:cs="Lotus Linotype"/>
          <w:color w:val="000000"/>
          <w:sz w:val="36"/>
          <w:szCs w:val="32"/>
          <w:rtl/>
        </w:rPr>
        <w:lastRenderedPageBreak/>
        <w:t xml:space="preserve">الـمقْبُولِ فِيهِ التَّوْبَةُ، لأَنَّ الارْتِدَادَ مَعْنًى يَنْفَرِدُ بِهِ الـمرْتَدُّ لاَ حَقَّ فِيهِ لِغَيْرِهِ مِنْ الآدَمِيِّينَ؛ فَقُبِلَتْ تَوْبَتُهُ، وَمَنْ سَبَّ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تَعَلَّقَ بِهِ حَقُّ الآدَمِيِّ وَلاَ يَسْقُـطُ بِالتَّوْبَةِ؛ كَسَائِرِ حُقُوقِ الآدَمِيِّينَ، فَمَنْ سَبَّ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أَوْ أَحَدًا مِنْ الأَنْبِيَـاءِ صَلَوَاتُ اللَّهُ عَلَيْهِـمْ وَسَلاَمُهُ فَإِنَّهُ يَكْفُرُ، وَيَجِبُ قَتْلُهُ، ثُمَّ إنْ ثَبَتَ عَلَى كُفْرِهِ وَلَمْ يَتُبْ وَلَمْ يُسْلِمْ يُقْتَـلُ كُفْرًا بِلاَ خِلاَفٍ، وَإِنْ تَابَ وَأَسْلَمَ فَقَدْ اخْتَُلِفَ فِيهِ؛ وَالـمشْهُورُ مِنْ الـمذْهَبِ الْقَتْلُ حَدًّا، وَقِيلَ يُقْتَلُ كُفْرًا فِي الصُّورَتَيْنِ</w:t>
      </w:r>
      <w:r w:rsidR="000E3A9A" w:rsidRPr="000E3A9A">
        <w:rPr>
          <w:rFonts w:ascii="Traditional Arabic" w:hAnsi="Traditional Arabic" w:cs="Lotus Linotype"/>
          <w:color w:val="000000"/>
          <w:sz w:val="36"/>
          <w:szCs w:val="32"/>
          <w:rtl/>
        </w:rPr>
        <w:t>.</w:t>
      </w:r>
    </w:p>
    <w:p ns2:paraId="33084D52" ns2:textId="68F733DB"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{{PG:128}}</w:t>
      </w:r>
      <w:r w:rsidRPr="0026525E">
        <w:rPr>
          <w:rFonts w:ascii="Traditional Arabic" w:hAnsi="Traditional Arabic" w:cs="Lotus Linotype"/>
          <w:color w:val="000000"/>
          <w:sz w:val="36"/>
          <w:szCs w:val="32"/>
          <w:rtl/>
        </w:rPr>
        <w:t xml:space="preserve">وَأَمَّا سَبُّ الشَّيْخَيْنِ </w:t>
      </w:r>
      <w:r w:rsidR="00496E73">
        <w:rPr>
          <w:rFonts w:ascii="Traditional Arabic" w:hAnsi="Traditional Arabic" w:cs="Traditional Arabic"/>
          <w:color w:val="000000"/>
          <w:sz w:val="38"/>
          <w:szCs w:val="38"/>
        </w:rPr>
        <w:sym w:font="KFGQPC Arabic Symbols 01" w:char="F06B"/>
      </w:r>
      <w:r w:rsidRPr="0026525E">
        <w:rPr>
          <w:rFonts w:ascii="Traditional Arabic" w:hAnsi="Traditional Arabic" w:cs="Lotus Linotype"/>
          <w:color w:val="000000"/>
          <w:sz w:val="36"/>
          <w:szCs w:val="32"/>
          <w:rtl/>
        </w:rPr>
        <w:t xml:space="preserve">، فَإِنَّهُ كَسَبِّ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وَقَالَ الصَّدْرُ الشَّهِيدُ: مَنْ سَبَّ الشَّيْخَيْنِ؛ أَوْ لَعَنَهُمَا يَكْفُرُ؛ وَيَجِبُ قَتْلُهُ؛ وَلاَ تُقْبَلُ تَوْبَتُهُ وَإِسْلاَمُهُ، أَيْ فِي إسْقَاطِ الْقَتْلِ، وَقَالَ ابْنُ نُجَيْمٍ فِي الْبَحْرِ: حَيْثُ لَمْ تُقْبَلْ تَوْبَتُهُ؛ عُلِمَ أَنَّ سَبَّ الشَّيْخَيْنِ كَسَبِّ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فَلاَ يُفِيدُ الإِنْكَارُ مَـعَ الْبَيِّنَةِ، قَـالَ الصَّدْرُ الشَّهِيدُ: مَنْ سَبَّ الشَّيْخَيْنِ أَوْ لَعَنَهُمَا يَكْفُرُ وَيَجِبُ قَتْلُهُ؛ وَلا تُقْبَلُ تَوْبَتُهُ وَإِسْلاَمُهُ فِي إسْقَـاطِ الْقَتْلِ؛ لأَنّـَا نَجْعَلُ إنْكَارَ الرِّدَّةِ تَوْبَةً إنْ كَانَتْ مَقْبُولَةً كَمَا لاَ يَخْفَى، وَقَالَ فِي الأَشْبَاهِ: كُلُّ كَافِرٍ تَابَ فَتَوْبَتُهُ مَقْبُولَـةٌ فِي الدُّنْيَا وَالآخِرَةِ إلاَّ الْكَافِرَ بِسَبِّ نَبِيٍّ؛ أَوْ بِسَبِّ الشَّيْخَيْنِ؛ أَوْ أَحَدِهِمَا؛ أَوْ بِالسِّحْرِ؛ وَلَوْ امْرَأَةً؛ وَبِالزَّنْدَقَةِ إذَا أُخِذَ قَبْلَ تَوْبَتِهِ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فَيَجِبُ قَتْلُ هَؤُلاءِ الأَشْرَارِ الْكُفَّارِ، تَابُوا أَوْ لَمْ يَتُوبُوا لأَنَّهُمْ إنْ تَابُوا وَأَسْلَمُـوا؛ قُتِلُوا حَدًّا عَلَى الـمشْهُـورِ وَأُجْرِيَ عَلَيْهِمْ بَعْدَ الْقَتْلِ أَحْكَامُ الـمسْلِمِينَ، وَإِنْ بَقُوا عَلَى كُفْرِهِمْ وَعِنَادِهِمْ قُتِلُوا كُفْرًا؛ وَأُجْرِيَ عَلَيْهِـمْ بَعْدَ الْقَتْلِ أَحْكَامُ الـمشْرِكِينَ، وَلاَ يَجُوزُ تَرْكُهُمْ عَلَيْهِ بِإِعْطَاءِ الْجِزْيَةِ؛ وَلاَ بِأَمَانٍ مُؤَقَّتٍ؛ وَلاَ بِأَمَانٍ مُؤَبَّدٍ، نَصَّ عَلَيْهِ قَاضِي خَانْ فِي فَتَاوِيهِ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وَيَجُوزُ اسْتِرْقَاقُ نِسَائِهِمْ لأَنَّ اسْتِرْقَاقَ الـمرْتَدَّةِ بَعْدَمَا لَحِقَتْ بِدَارِ الْحَرْبِ جَائِزٌ، وَكُلُّ مَوْضِعٍ خَرَجَ عَنْ وِلايَةِ الإِمَامِ الْحَقِّ فَهُوَ بِمَنْزِلَةِ دَارِ الْحَرْبِ، وَيَجُوزُ اسْتِرْقَاقُ ذَرَارِيِّهِمْ تَبَعًا لأُمَّهَاتِهِمْ؛ لأَنَّ الْوَلَدَ يَتْبَعُ الأُمَّ فِي الاسْتِرْقَاقِ، وَاَللَّهُ تَعَالَى أَعْلَمُ</w:t>
      </w:r>
      <w:r w:rsidR="000E3A9A" w:rsidRPr="000E3A9A">
        <w:rPr>
          <w:rFonts w:ascii="Traditional Arabic" w:hAnsi="Traditional Arabic" w:cs="Lotus Linotype"/>
          <w:color w:val="000000"/>
          <w:sz w:val="36"/>
          <w:szCs w:val="32"/>
          <w:rtl/>
        </w:rPr>
        <w:t>.</w:t>
      </w:r>
    </w:p>
    <w:p ns2:paraId="608B0AA5" ns2:textId="3FCAE838"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{{PG:128}}</w:t>
      </w:r>
      <w:r w:rsidRPr="0026525E">
        <w:rPr>
          <w:rFonts w:ascii="Traditional Arabic" w:hAnsi="Traditional Arabic" w:cs="Lotus Linotype"/>
          <w:color w:val="000000"/>
          <w:sz w:val="36"/>
          <w:szCs w:val="32"/>
          <w:rtl/>
        </w:rPr>
        <w:t>كَتَبَهُ أَحْقَرُ الْوَرَى نُوحٌ الْحَنَفِيُّ عَفَا اللَّهُ عَنْهُ وَالـمسْلِمِينَ أَجْمَعِينَ</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 مَا فِي الـمجْمُوعَة الـمذْكُورَةِ بِحُرُوفِهِ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1243D33" ns2:textId="14D6C7E7" w:rsidR="00646F5A" w:rsidRPr="00095B64"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{{PG:128}}</w:t>
      </w:r>
      <w:r w:rsidRPr="00095B64">
        <w:rPr>
          <w:rFonts w:ascii="Traditional Arabic" w:hAnsi="Traditional Arabic" w:cs="Lotus Linotype"/>
          <w:b/>
          <w:bCs/>
          <w:color w:val="000000"/>
          <w:sz w:val="36"/>
          <w:szCs w:val="34"/>
          <w:rtl/>
        </w:rPr>
        <w:t xml:space="preserve">قالَ مَقَيدُهُ عَفا اللهُ عَنْه: ما ذكَرَهُ مِن جَوازِ سَبْيِ نِساءِ الـمرْتَدِّينَ فِي صِحَّتِهِ نَظَرٌ، بلِ </w:t>
      </w:r>
      <w:r w:rsidRPr="00095B64">
        <w:rPr>
          <w:rFonts w:ascii="Traditional Arabic" w:hAnsi="Traditional Arabic" w:cs="Lotus Linotype"/>
          <w:b/>
          <w:bCs/>
          <w:color w:val="000000"/>
          <w:sz w:val="36"/>
          <w:szCs w:val="34"/>
          <w:rtl/>
        </w:rPr>
        <w:lastRenderedPageBreak/>
        <w:t>الصوابُ الـمنْعُ مِنهُ، وبَيانُهُ فِي مَحَلّْ آخَرَ إنْ شاءَ الله</w:t>
      </w:r>
      <w:r w:rsidR="000E3A9A" w:rsidRPr="000E3A9A">
        <w:rPr>
          <w:rFonts w:ascii="Traditional Arabic" w:hAnsi="Traditional Arabic" w:cs="Lotus Linotype"/>
          <w:color w:val="000000"/>
          <w:sz w:val="36"/>
          <w:szCs w:val="34"/>
          <w:rtl/>
        </w:rPr>
        <w:t>.</w:t>
      </w:r>
    </w:p>
    <w:p ns2:paraId="764C9E86" ns2:textId="6B7776FA"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{{PG:129}}</w:t>
      </w:r>
      <w:r w:rsidRPr="00095B64">
        <w:rPr>
          <w:rFonts w:ascii="Traditional Arabic" w:hAnsi="Traditional Arabic" w:cs="Lotus Linotype"/>
          <w:b/>
          <w:bCs/>
          <w:color w:val="000000"/>
          <w:sz w:val="36"/>
          <w:szCs w:val="34"/>
          <w:rtl/>
        </w:rPr>
        <w:t xml:space="preserve">وفِي حَاشِيَةِ رَدِّ الـمحْتَارِ: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مَطْلَبٌ فِي أَهْلِ الأَهْواءِ إذَا ظَهَرَتْ بِدْعَتُهُمْ: وَفِي نُورِ العَيْنِ عَنِ التَّمْهِيدِ: أَهْلُ الأَهْواءِ إِذَا ظَهَرَتْ بِدْعَتُهُمْ بِحَيْثُ تُوجِبُ الكُفْرَ فَإِنَّهُ يُبَاحُ قَتْلُهُمْ جَمِيعًا إِذَا لَمْ يَرْجِعُوا وَلَمْ يَتُوبُوا، وَإذَا تَابُوا وَأَسْلَمُـوا تُقْبَـلُ تَوْبَتُهُمْ جَميعًا؛ إلاّ الإبَاحِيَّةُ والغَالِيَةُ وَالشِّيَعَةُ مِنَ الرَّوافِضِ وَالقَرَامِطَةُ وَالزَّنَادِقَةُ مِنَ الفَلاَسِفَةِ لاَ تُقْبَلُ تَوْبَتُهُمْ بِحَالٍ مِنَ الأَحْوالِ، وَيُقْتَلُ بَعْدَ التَّوْبَةِ وَقَبْلَهَا، لأّنّهُمْ لَمْ يَعْتَقِدُوا بِالصّانِعِ تَعَالَى حَتّى يَتُوبُوا وَيَرْجِعُوا إِلَيْهِ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46A6214" ns2:textId="098E286D"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{{PG:129}}</w:t>
      </w:r>
      <w:r w:rsidRPr="00095B64">
        <w:rPr>
          <w:rFonts w:ascii="Traditional Arabic" w:hAnsi="Traditional Arabic" w:cs="Lotus Linotype"/>
          <w:b/>
          <w:bCs/>
          <w:color w:val="000000"/>
          <w:sz w:val="36"/>
          <w:szCs w:val="34"/>
          <w:rtl/>
        </w:rPr>
        <w:t xml:space="preserve">وقالَ مُصَنِّفُ تَنْقِيحِ الحامدِيةِ أَيْضًا: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وَقَدْ أَكْثَرَ مَشَايِخُ الإِسْلامِ مِنْ عُلَمَاءِ الدَّوْلَةِ الْعُثْمَانِيَّةِ - لاَ زَالَتْ مُؤَيَّدَةً بِالنُّصْرَةِ الْعَلِيَّةِ - فِي الإِفْتَاءِ فِي شَأْنِ الشِّيعَةِ الـمذْكُورِينَ، وَقَدْ أَشْبَعَ الْكَلاَمَ فِي ذَلِكَ كَثِيرٌ مِنْهُمْ؛ وَأَلَّفُوا فِيهِ الرَّسَائِلَ، وَمِمَّـنْ أَفْتَى بِنَحْوِ ذَلِكَ فِيهِمْ الـمحَقِّقُ الـمفَسِّرُ أَبُو السُّعُودِ أَفَنْدِيُّ الْعِمَادِيُّ، وَنَقَلَ عِبَارَتَهُ الْعَلاَّمَةُ الْكَوَاكِبِـيُّ الْحَلَبِـيُّ فِي شَرْحِهِ عَلَى مَنْظُومَتِهِ الْفِقْهِيَّةِ الـمسَمَّاةِ: الْفَرَائِـدُ السَّنِيَّةُ، وَمِـنْ جُمْـلَةِ مَا نَقَلَهُ عَنْ أَبِي السُّعُودِ بَعْدَ ذِكْرِ قَبَائِحِهِـمْ عَلَى نَحْوِ مَا مَرَّ: فَلِذَا أَجْمَعَ عُلَمَاءُ الأَعْصَارِ عَلَى إبَاحَةِ قَتْلِهِمْ، وَأَنَّ مَنْ شَكَّ فِـي كُفـْرِهِـمْ كَـانَ كَافِرًا</w:t>
      </w:r>
      <w:r w:rsidR="001140E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فَعِنْدَ الإِمَامِ الأَعْظَمِ وَسُفْيَانَ الثَّوْرِيِّ وَالأَوْزَاعِيِّ أَنَّهُمْ إذَا تَابُوا وَرَجَعُوا عَنْ كُفْرِهِمْ إلَى الإِسْلاَمِ نَجَوْا مِنْ الْقَتْلِ؛ وَيُرْجَى لَهُمْ الْعَفْوُ كَسَائِرِ الْكُفَّارِ إذَا تَابُوا، وَأَمَّا عِنْدَ مَالِكٍ وَالشَّافِعِيِّ وَأَحْمَدَ بْنِ حَنْبَلٍ وَلَيْثِ بْنِ سَعْدٍ وَسَائِرِ الْعُلَمَاءِ الْعِظَامِ فَلاَ تُقْبَـلُ تَوْبَتُهُمْ وَلاَ يُعْتَبَرُ إسْلاَمُهُمْ وَيَقْتُلُونَ حَدًّا</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إلَخْ، فَقَدْ جَزَمَ بِقَبُولِ تَوْبَتِهِمْ عِنْدَ إمَامِنَا الأَعْظَمِ، وَفِيهِ مُخَالَفَةٌ لِمَـا مَـرَّ عَـنْ الـمجْمُوعَةِ، وَيَظْهَرُ لِي أَنَّ هَذَا هُوَ الصَّوَابُ، وَهَذِهِ مَسْأَلَةٌ مُهِمَّةٌ يَنْبَغِي تَحْرِيرُهَا وَالاعْتِنَاءُ بِهَا زِيَادَةً عَلَى غَيْرِهَا، فَقَدْ وَقَعَ فِيهَا خَبْطٌ عَظِيمٌ، وَكَانَ يَخْطُرُ لِي أَنْ أَجْمَعَ فِيهَا رِسَالَةً أَذْكُرُ فِيهَا مَا حَرَّرْته فِي حَاشِيَتِي عَلَى الـدُّرِّ الـمخْتَارِ وَغَيْرِهِ، فَلاَ بَأْسَ أَنْ أَذْكُرَ فِي هَذَا الـمقَامِ مَا يُوَضِّحُ الـمرَامَ إسْعَافًـا لأَهْلِ الإِسْلاَم مِـنْ الْقُضَـاةِ وَالْحُكَّـامِ، وَإِنْ اسْتَدْعَى بَعْضَ طُولٍ فِي الْكَلاَمِ فَنَقُولُ وَبِاَللَّهِ التَّوْفِيقُ</w:t>
      </w:r>
      <w:r w:rsidR="00AF599A">
        <w:rPr>
          <w:rFonts w:ascii="Traditional Arabic" w:hAnsi="Traditional Arabic" w:cs="Lotus Linotype" w:hint="cs"/>
          <w:color w:val="000000"/>
          <w:sz w:val="36"/>
          <w:szCs w:val="32"/>
          <w:rtl/>
        </w:rPr>
        <w:t xml:space="preserve">: </w:t>
      </w:r>
      <w:r w:rsidR="000E3A9A" w:rsidRPr="000E3A9A">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30418C95" ns2:textId="101FF731" w:rsidR="00646F5A" w:rsidRPr="0026525E" w:rsidRDefault="00AF599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{{PG:129}}</w:t>
      </w:r>
      <w:r>
        <w:rPr>
          <w:rFonts w:ascii="Traditional Arabic" w:hAnsi="Traditional Arabic" w:cs="Lotus Linotype" w:hint="cs"/>
          <w:color w:val="000000"/>
          <w:sz w:val="36"/>
          <w:szCs w:val="32"/>
          <w:rtl/>
        </w:rPr>
        <w:t xml:space="preserve">- </w:t>
      </w:r>
      <w:r w:rsidR="00646F5A" w:rsidRPr="0026525E">
        <w:rPr>
          <w:rFonts w:ascii="Traditional Arabic" w:hAnsi="Traditional Arabic" w:cs="Lotus Linotype"/>
          <w:color w:val="000000"/>
          <w:sz w:val="36"/>
          <w:szCs w:val="32"/>
          <w:rtl/>
        </w:rPr>
        <w:t>ثَمَّ ذكَرَ كَلامًا طَويلًا حَولَ قُبُولِ تَوبَةِ السابِّ إذا أَسْلَمَ وحُكْمِ قَتْلِه، ثُمَّ قالَ:</w:t>
      </w:r>
      <w:r>
        <w:rPr>
          <w:rFonts w:ascii="Traditional Arabic" w:hAnsi="Traditional Arabic" w:cs="Lotus Linotype" w:hint="cs"/>
          <w:color w:val="000000"/>
          <w:sz w:val="36"/>
          <w:szCs w:val="32"/>
          <w:rtl/>
        </w:rPr>
        <w:t xml:space="preserve"> -</w:t>
      </w:r>
      <w:r w:rsidR="00646F5A" w:rsidRPr="0026525E">
        <w:rPr>
          <w:rFonts w:ascii="Traditional Arabic" w:hAnsi="Traditional Arabic" w:cs="Lotus Linotype"/>
          <w:color w:val="000000"/>
          <w:sz w:val="36"/>
          <w:szCs w:val="32"/>
          <w:rtl/>
        </w:rPr>
        <w:t xml:space="preserve"> وَقَدْ أَجَابَ </w:t>
      </w:r>
      <w:r w:rsidR="00646F5A" w:rsidRPr="0026525E">
        <w:rPr>
          <w:rFonts w:ascii="Traditional Arabic" w:hAnsi="Traditional Arabic" w:cs="Lotus Linotype"/>
          <w:color w:val="000000"/>
          <w:sz w:val="36"/>
          <w:szCs w:val="32"/>
          <w:rtl/>
        </w:rPr>
        <w:lastRenderedPageBreak/>
        <w:t xml:space="preserve">الْعَلاَّمَةُ الْفَهَّامَةُ أَبُو السُّعُودِ الـمفْتِي </w:t>
      </w:r>
      <w:r w:rsidR="008B39D0" w:rsidRPr="0026525E">
        <w:rPr>
          <w:rFonts w:ascii="AAA GoldenLotus" w:hAnsi="AAA GoldenLotus" w:cs="Lotus Linotype"/>
          <w:sz w:val="34"/>
          <w:szCs w:val="34"/>
          <w:rtl/>
        </w:rPr>
        <w:sym w:font="KFGQPC Arabic Symbols 01" w:char="F072"/>
      </w:r>
      <w:r w:rsidR="00646F5A" w:rsidRPr="0026525E">
        <w:rPr>
          <w:rFonts w:ascii="Traditional Arabic" w:hAnsi="Traditional Arabic" w:cs="Lotus Linotype"/>
          <w:color w:val="000000"/>
          <w:sz w:val="36"/>
          <w:szCs w:val="32"/>
          <w:rtl/>
        </w:rPr>
        <w:t xml:space="preserve"> تَعَالَى عَنْ هَذِهِ الـمسْأَلَةِ بِمَا حَاصِلُهُ: أَنَّ الـمسْأَلَـةَ خِلاَفِيَّةٌ فَقَـدْ عُرِضَ عَلَى السُّلْطَـانِ الـمجَاهِدِ فِي سَبِيلِ الرَّحْمَنِ سُلَيْمَانَ خَانَ بْنِ سَلِيمِ خَانَ فِي أَمْرِ الْجَمْعِ بَيْنَ الْقَوْلَيْنِ وَالرِّعَـايَةِ لِلْمُؤْمِنِينَ؛ بِأَنَّ الأَوْلَـى أَنْ يُنْظَرَ إلَى حَالِ الشَّخْصِ التَّائِبِ عَنْ سَبِّ الرَّسُولِ </w:t>
      </w:r>
      <w:r w:rsidR="00646F5A" w:rsidRPr="0026525E">
        <w:rPr>
          <w:rFonts w:ascii="Traditional Arabic" w:hAnsi="Traditional Arabic" w:cs="Lotus Linotype"/>
          <w:color w:val="000000"/>
          <w:sz w:val="36"/>
          <w:szCs w:val="32"/>
          <w:rtl/>
        </w:rPr>
        <w:sym w:font="AGA Arabesque" w:char="F065"/>
      </w:r>
      <w:r w:rsidR="00646F5A" w:rsidRPr="0026525E">
        <w:rPr>
          <w:rFonts w:ascii="Traditional Arabic" w:hAnsi="Traditional Arabic" w:cs="Lotus Linotype"/>
          <w:color w:val="000000"/>
          <w:sz w:val="36"/>
          <w:szCs w:val="32"/>
          <w:rtl/>
        </w:rPr>
        <w:t xml:space="preserve"> فَإِنْ فُهِمَ مِنْهُ صِحَّةُ التَّوْبَةِ وَحُسْنُ الإِسْلاَمِ وَصَلاَحُ الْحَالِ يُعْمَلُ بِقَوْلِ الْحَنَفِيَّةِ فِي قَبُولِ تَوْبَتِهِ، وَيُكْتَفَي بِالتَّعْزِيرِ وَالْحَبْسِ تَأْدِيبًا، وَإِنْ لَمْ يُفْهَمْ مِنْهُ الْخَيْرُ يُعْمَلُ بِمَذْهَبِ الْغَيْرِ، فَلاَ يُعْتَمَدُ عَلَى تَوْبَتِهِ وَإِسْلاَمِهِ وَيُقْتَلُ حَدًّا، فَأَمَرَ السُّلْطَانُ جَمِيعَ قُضَاةِ مَمَالِكِهِ أَنْ يَعْمَلُوا بَعْدَ الْيَوْمِ بِهَذَا الْجَمْعِ؛ لِمَا فِيهِ مِنْ النَّفْعِ وَالْقَمْعِ، هَذَا خُلاصَةُ ذَلِكَ الْجَوَابِ، شَكَرَ اللَّهُ سَعْيَهُ يَوْمَ الْحِسَابِ</w:t>
      </w:r>
      <w:r w:rsidR="00646F5A" w:rsidRPr="0026525E">
        <w:rPr>
          <w:rFonts w:ascii="Traditional Arabic" w:hAnsi="Traditional Arabic" w:cs="Lotus Linotype" w:hint="cs"/>
          <w:color w:val="000000"/>
          <w:sz w:val="36"/>
          <w:szCs w:val="32"/>
          <w:rtl/>
        </w:rPr>
        <w:t>»</w:t>
      </w:r>
      <w:r w:rsidR="00646F5A" w:rsidRPr="00B60092">
        <w:rPr>
          <w:rStyle w:val="a7"/>
          <w:rFonts w:ascii="Tahoma" w:hAnsi="Tahoma" w:cs="Traditional Arabic"/>
          <w:color w:val="0000FF"/>
          <w:sz w:val="36"/>
          <w:szCs w:val="36"/>
          <w:rtl/>
        </w:rPr>
        <w:t>(</w:t>
      </w:r>
      <w:r w:rsidR="00646F5A" w:rsidRPr="00B60092">
        <w:rPr>
          <w:rStyle w:val="a7"/>
          <w:rFonts w:ascii="Tahoma" w:hAnsi="Tahoma" w:cs="Traditional Arabic"/>
          <w:color w:val="0000FF"/>
          <w:sz w:val="36"/>
          <w:szCs w:val="36"/>
          <w:rtl/>
        </w:rPr>
        <w:footnoteReference w:id="157"/>
      </w:r>
      <w:r w:rsidR="00646F5A"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DBAF895" ns2:textId="7489D994" w:rsidR="00646F5A" w:rsidRPr="0026525E" w:rsidRDefault="00646F5A"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{{PG:130}}</w:t>
      </w: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xml:space="preserve">: هَذهِ الـمسْألَةُ طَويلَةُ الذيُولِ؛ وهذا ما يَسَّرَهُ اللهُ تعالَى فِي هَذِهِ العُجالَةِ، وأسألُهُ </w:t>
      </w:r>
      <w:r w:rsidR="00E44C83" w:rsidRPr="0026525E">
        <w:rPr>
          <w:rFonts w:ascii="AAA GoldenLotus" w:hAnsi="AAA GoldenLotus" w:cs="Lotus Linotype"/>
          <w:sz w:val="36"/>
          <w:szCs w:val="36"/>
          <w:rtl/>
        </w:rPr>
        <w:sym w:font="KFGQPC Arabic Symbols 01" w:char="F063"/>
      </w:r>
      <w:r w:rsidR="00E44C83"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أنْ يَرُدَّ كَيدَ كُلِّ ذِي كَيدٍ فِي نَحْرِهِ، وأنْ يُرِيَنا الحَقَّ حَقًّا ويَرْزُقَنا اتِّباعَهُ</w:t>
      </w:r>
      <w:r w:rsidR="00AF59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ويُرِيَنا الباطِلَ باطِلًا ويَرْزُقَنا اجْتِنابَهُ</w:t>
      </w:r>
      <w:r w:rsidR="000E3A9A" w:rsidRPr="000E3A9A">
        <w:rPr>
          <w:rFonts w:ascii="Traditional Arabic" w:hAnsi="Traditional Arabic" w:cs="Lotus Linotype" w:hint="cs"/>
          <w:color w:val="000000"/>
          <w:sz w:val="36"/>
          <w:szCs w:val="32"/>
          <w:rtl/>
        </w:rPr>
        <w:t>.</w:t>
      </w:r>
    </w:p>
    <w:p ns2:paraId="68DF5EC4" ns2:textId="77777777" w:rsidR="00646F5A" w:rsidRPr="0026525E" w:rsidRDefault="00646F5A"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{{PG:130}}</w:t>
      </w:r>
      <w:r w:rsidRPr="0026525E">
        <w:rPr>
          <w:rFonts w:ascii="Traditional Arabic" w:hAnsi="Traditional Arabic" w:cs="Lotus Linotype"/>
          <w:color w:val="000000"/>
          <w:sz w:val="36"/>
          <w:szCs w:val="32"/>
          <w:rtl/>
        </w:rPr>
        <w:t>وصلَى اللهُ علَى مَحُمَّدٍ وعلَى آلَهِ وصحْبِهِ وسلم</w:t>
      </w:r>
    </w:p>
    <w:p ns2:paraId="24DD7E67" ns2:textId="6C83F2A8" w:rsidR="00646F5A" w:rsidRPr="0026525E" w:rsidRDefault="00AF599A" w:rsidP="00057857">
      <w:pPr>
        <w:widowControl w:val="0"/>
        <w:autoSpaceDE w:val="0"/>
        <w:autoSpaceDN w:val="0"/>
        <w:adjustRightInd w:val="0"/>
        <w:spacing w:after="80" w:line="18" w:lineRule="atLeast"/>
        <w:ind w:right="426" w:firstLine="284"/>
        <w:jc w:val="right"/>
        <w:rPr>
          <w:rFonts w:ascii="Traditional Arabic" w:hAnsi="Traditional Arabic" w:cs="Lotus Linotype"/>
          <w:color w:val="000000"/>
          <w:sz w:val="36"/>
          <w:szCs w:val="32"/>
          <w:rtl/>
        </w:rPr>
      </w:pPr>
      <w:r>
        <w:rPr>
          <w:vanish/>
        </w:rPr>
        <w:t>{{PG:130}}</w:t>
      </w:r>
      <w:r>
        <w:rPr>
          <w:rFonts w:ascii="Traditional Arabic" w:hAnsi="Traditional Arabic" w:cs="Lotus Linotype"/>
          <w:color w:val="000000"/>
          <w:sz w:val="36"/>
          <w:szCs w:val="32"/>
          <w:rtl/>
        </w:rPr>
        <w:t>وَك</w:t>
      </w:r>
      <w:r>
        <w:rPr>
          <w:rFonts w:ascii="Traditional Arabic" w:hAnsi="Traditional Arabic" w:cs="Lotus Linotype" w:hint="cs"/>
          <w:color w:val="000000"/>
          <w:sz w:val="36"/>
          <w:szCs w:val="32"/>
          <w:rtl/>
        </w:rPr>
        <w:t>َـ</w:t>
      </w:r>
      <w:r w:rsidR="00646F5A" w:rsidRPr="0026525E">
        <w:rPr>
          <w:rFonts w:ascii="Traditional Arabic" w:hAnsi="Traditional Arabic" w:cs="Lotus Linotype"/>
          <w:color w:val="000000"/>
          <w:sz w:val="36"/>
          <w:szCs w:val="32"/>
          <w:rtl/>
        </w:rPr>
        <w:t>تَب</w:t>
      </w:r>
      <w:r>
        <w:rPr>
          <w:rFonts w:ascii="Traditional Arabic" w:hAnsi="Traditional Arabic" w:cs="Lotus Linotype" w:hint="cs"/>
          <w:color w:val="000000"/>
          <w:sz w:val="36"/>
          <w:szCs w:val="32"/>
          <w:rtl/>
        </w:rPr>
        <w:t>ـ</w:t>
      </w:r>
      <w:r w:rsidR="00646F5A" w:rsidRPr="0026525E">
        <w:rPr>
          <w:rFonts w:ascii="Traditional Arabic" w:hAnsi="Traditional Arabic" w:cs="Lotus Linotype"/>
          <w:color w:val="000000"/>
          <w:sz w:val="36"/>
          <w:szCs w:val="32"/>
          <w:rtl/>
        </w:rPr>
        <w:t>َ</w:t>
      </w:r>
      <w:r>
        <w:rPr>
          <w:rFonts w:ascii="Traditional Arabic" w:hAnsi="Traditional Arabic" w:cs="Lotus Linotype" w:hint="cs"/>
          <w:color w:val="000000"/>
          <w:sz w:val="36"/>
          <w:szCs w:val="32"/>
          <w:rtl/>
        </w:rPr>
        <w:t>ـ</w:t>
      </w:r>
      <w:r w:rsidR="00646F5A" w:rsidRPr="0026525E">
        <w:rPr>
          <w:rFonts w:ascii="Traditional Arabic" w:hAnsi="Traditional Arabic" w:cs="Lotus Linotype"/>
          <w:color w:val="000000"/>
          <w:sz w:val="36"/>
          <w:szCs w:val="32"/>
          <w:rtl/>
        </w:rPr>
        <w:t>هُ</w:t>
      </w:r>
      <w:r w:rsidR="00646F5A" w:rsidRPr="0026525E">
        <w:rPr>
          <w:rFonts w:ascii="Traditional Arabic" w:hAnsi="Traditional Arabic" w:cs="Lotus Linotype" w:hint="cs"/>
          <w:color w:val="000000"/>
          <w:sz w:val="36"/>
          <w:szCs w:val="32"/>
          <w:rtl/>
        </w:rPr>
        <w:t>؛</w:t>
      </w:r>
      <w:r w:rsidR="00646F5A" w:rsidRPr="0026525E">
        <w:rPr>
          <w:rFonts w:ascii="Traditional Arabic" w:hAnsi="Traditional Arabic" w:cs="Lotus Linotype"/>
          <w:color w:val="000000"/>
          <w:sz w:val="36"/>
          <w:szCs w:val="32"/>
          <w:rtl/>
        </w:rPr>
        <w:t xml:space="preserve"> كانَ اللهُ له</w:t>
      </w:r>
      <w:r w:rsidR="00646F5A" w:rsidRPr="0026525E">
        <w:rPr>
          <w:rFonts w:ascii="Traditional Arabic" w:hAnsi="Traditional Arabic" w:cs="Lotus Linotype" w:hint="cs"/>
          <w:color w:val="000000"/>
          <w:sz w:val="36"/>
          <w:szCs w:val="32"/>
          <w:rtl/>
        </w:rPr>
        <w:t>:</w:t>
      </w:r>
    </w:p>
    <w:p ns2:paraId="60470C8F" ns2:textId="77777777" w:rsidR="00646F5A" w:rsidRPr="00095B64" w:rsidRDefault="00646F5A"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{{PG:130}}</w:t>
      </w:r>
      <w:r w:rsidRPr="00095B64">
        <w:rPr>
          <w:rFonts w:ascii="Traditional Arabic" w:hAnsi="Traditional Arabic" w:cs="Lotus Linotype"/>
          <w:b/>
          <w:bCs/>
          <w:color w:val="000000"/>
          <w:sz w:val="36"/>
          <w:szCs w:val="34"/>
          <w:rtl/>
        </w:rPr>
        <w:t xml:space="preserve"> أبو الوليد الغزيُّ الأنْصارِيُّ</w:t>
      </w:r>
    </w:p>
    <w:p ns2:paraId="20B9AD4E" ns2:textId="77777777" w:rsidR="00646F5A" w:rsidRPr="00095B64" w:rsidRDefault="00646F5A" w:rsidP="00057857">
      <w:pPr>
        <w:widowControl w:val="0"/>
        <w:bidi w:val="0"/>
        <w:spacing w:after="80" w:line="18" w:lineRule="atLeast"/>
        <w:ind w:firstLine="284"/>
        <w:rPr>
          <w:rFonts w:ascii="Traditional Arabic" w:hAnsi="Traditional Arabic" w:cs="Lotus Linotype"/>
          <w:b/>
          <w:bCs/>
          <w:sz w:val="36"/>
          <w:szCs w:val="34"/>
        </w:rPr>
      </w:pPr>
      <w:r>
        <w:rPr>
          <w:vanish/>
        </w:rPr>
        <w:t>{{PG:130}}</w:t>
      </w:r>
      <w:r w:rsidRPr="00095B64">
        <w:rPr>
          <w:rFonts w:ascii="Traditional Arabic" w:hAnsi="Traditional Arabic" w:cs="Lotus Linotype"/>
          <w:b/>
          <w:bCs/>
          <w:sz w:val="36"/>
          <w:szCs w:val="34"/>
        </w:rPr>
        <w:br w:type="page"/>
      </w:r>
    </w:p>
    <w:p ns2:paraId="0E3A5DA2" ns2:textId="77777777" w:rsidR="00A6196B" w:rsidRPr="00BC2D33" w:rsidRDefault="006A76AE" w:rsidP="00057857">
      <w:pPr>
        <w:pStyle w:val="2"/>
        <w:spacing w:line="18" w:lineRule="atLeast"/>
        <w:rPr>
          <w:rtl/>
        </w:rPr>
      </w:pPr>
      <w:r>
        <w:rPr>
          <w:vanish/>
        </w:rPr>
        <w:t>{{PG:131}}</w:t>
      </w:r>
      <w:bookmarkStart w:id="17" w:name="_Toc513468056"/>
      <w:r>
        <w:rPr>
          <w:rtl/>
        </w:rPr>
        <w:lastRenderedPageBreak/>
        <w:drawing>
          <ns3:anchor distT="0" distB="0" distL="114300" distR="114300" simplePos="0" relativeHeight="251812864" behindDoc="1" locked="0" layoutInCell="1" allowOverlap="1" ns4:anchorId="174379ED" ns4:editId="12A933D8">
            <ns3:simplePos x="0" y="0"/>
            <ns3:positionH relativeFrom="margin">
              <ns3:posOffset>544830</ns3:posOffset>
            </ns3:positionH>
            <ns3:positionV relativeFrom="paragraph">
              <ns3:posOffset>-203835</ns3:posOffset>
            </ns3:positionV>
            <ns3:extent cx="4358409" cy="699077"/>
            <ns3:effectExtent l="0" t="0" r="4445" b="6350"/>
            <ns3:wrapNone/>
            <ns3:docPr id="590" name="صورة 590"/>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358409" cy="699077"/>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A6196B" w:rsidRPr="00BC2D33">
        <w:rPr>
          <w:rtl/>
        </w:rPr>
        <w:t xml:space="preserve">دَعْوَى أنَّ فُلانًا هُوَ </w:t>
      </w:r>
      <w:r w:rsidR="00A6196B">
        <w:rPr>
          <w:rtl/>
        </w:rPr>
        <w:t>الـم</w:t>
      </w:r>
      <w:r w:rsidR="00A6196B" w:rsidRPr="00BC2D33">
        <w:rPr>
          <w:rtl/>
        </w:rPr>
        <w:t>هْدِيُّ؟</w:t>
      </w:r>
      <w:bookmarkEnd w:id="17"/>
    </w:p>
    <w:p ns2:paraId="7026D096" ns2:textId="77777777" w:rsidR="00A6196B" w:rsidRPr="00EA5726" w:rsidRDefault="00A6196B" w:rsidP="00057857">
      <w:pPr>
        <w:widowControl w:val="0"/>
        <w:spacing w:after="80" w:line="18" w:lineRule="atLeast"/>
        <w:ind w:firstLine="284"/>
        <w:jc w:val="center"/>
        <w:rPr>
          <w:rFonts w:ascii="Traditional Arabic" w:hAnsi="Traditional Arabic" w:cs="Traditional Arabic"/>
          <w:b/>
          <w:bCs/>
          <w:sz w:val="10"/>
          <w:szCs w:val="10"/>
          <w:rtl/>
        </w:rPr>
      </w:pPr>
      <w:r>
        <w:rPr>
          <w:vanish/>
        </w:rPr>
        <w:t>{{PG:132}}</w:t>
      </w:r>
    </w:p>
    <w:p ns2:paraId="1C1D084D" ns2:textId="77777777" w:rsidR="00A6196B" w:rsidRPr="004213E8" w:rsidRDefault="00A6196B" w:rsidP="00057857">
      <w:pPr>
        <w:widowControl w:val="0"/>
        <w:spacing w:after="80" w:line="18" w:lineRule="atLeast"/>
        <w:ind w:firstLine="284"/>
        <w:jc w:val="center"/>
        <w:rPr>
          <w:rFonts w:ascii="Traditional Arabic" w:hAnsi="Traditional Arabic" w:cs="Traditional Arabic"/>
          <w:sz w:val="28"/>
          <w:szCs w:val="26"/>
          <w:rtl/>
        </w:rPr>
      </w:pPr>
      <w:r>
        <w:rPr>
          <w:vanish/>
        </w:rPr>
        <w:t>{{PG:132}}</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96/1/ 5624</w:t>
      </w:r>
    </w:p>
    <w:p ns2:paraId="20D4248D" ns2:textId="77777777" w:rsidR="00A6196B" w:rsidRPr="003941B0" w:rsidRDefault="00A6196B" w:rsidP="00057857">
      <w:pPr>
        <w:widowControl w:val="0"/>
        <w:spacing w:after="80" w:line="18" w:lineRule="atLeast"/>
        <w:ind w:firstLine="284"/>
        <w:jc w:val="center"/>
        <w:rPr>
          <w:rFonts w:ascii="Traditional Arabic" w:hAnsi="Traditional Arabic" w:cs="Traditional Arabic"/>
          <w:sz w:val="4"/>
          <w:szCs w:val="4"/>
          <w:rtl/>
        </w:rPr>
      </w:pPr>
      <w:r>
        <w:rPr>
          <w:vanish/>
        </w:rPr>
        <w:t>{{PG:132}}</w:t>
      </w:r>
    </w:p>
    <w:p ns2:paraId="058B0001" ns2:textId="58660076" w:rsidR="00A6196B" w:rsidRPr="0026525E" w:rsidRDefault="00A6196B" w:rsidP="000E3A9A">
      <w:pPr>
        <w:widowControl w:val="0"/>
        <w:spacing w:after="80" w:line="18" w:lineRule="atLeast"/>
        <w:ind w:firstLine="509"/>
        <w:jc w:val="both"/>
        <w:rPr>
          <w:rFonts w:ascii="Traditional Arabic" w:hAnsi="Traditional Arabic" w:cs="Lotus Linotype"/>
          <w:sz w:val="36"/>
          <w:szCs w:val="32"/>
          <w:rtl/>
        </w:rPr>
      </w:pPr>
      <w:r>
        <w:rPr>
          <w:vanish/>
        </w:rPr>
        <w:t>{{PG:132}}</w:t>
      </w:r>
      <w:r>
        <w:rPr>
          <w:rFonts w:ascii="Traditional Arabic" w:hAnsi="Traditional Arabic" w:cs="Farsi Simple Bold" w:hint="cs"/>
          <w:noProof/>
          <w:sz w:val="38"/>
          <w:szCs w:val="38"/>
          <w:rtl/>
        </w:rPr>
        <w:drawing>
          <ns3:anchor distT="0" distB="0" distL="114300" distR="114300" simplePos="0" relativeHeight="251515904" behindDoc="0" locked="0" layoutInCell="1" allowOverlap="1" ns4:anchorId="16E0DD39" ns4:editId="4ADE07A0">
            <ns3:simplePos x="0" y="0"/>
            <ns3:positionH relativeFrom="column">
              <ns3:posOffset>5273304</ns3:posOffset>
            </ns3:positionH>
            <ns3:positionV relativeFrom="paragraph">
              <ns3:posOffset>60960</ns3:posOffset>
            </ns3:positionV>
            <ns3:extent cx="396815" cy="409941"/>
            <ns3:effectExtent l="0" t="0" r="3810" b="0"/>
            <ns3:wrapNone/>
            <ns3:docPr id="540" name="صورة 540"/>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غَفَرَ اللهُ ذنْبَهُ وسَتَرَ عَيبَهُ - فِي سَنَةِ (1422) عنْ دَعْوى بَعْضِهِم بأنَّ فُلانًا هُو الـمهْدِيُّ الذِي ورَدَ ذكْرُهُ فِي الأحادِيثِ</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فقدْ كَثُرَ مثْلُ هذا بينَ الناسِ، ولا نزالُ نسمعُ ذلكَ فِي سائرِ البلادِ بَينَ حينٍ وآخَرَ، فما حكمُ ذلكَ؟</w:t>
      </w:r>
      <w:r w:rsidR="000E3A9A" w:rsidRPr="000E3A9A">
        <w:rPr>
          <w:rFonts w:ascii="Traditional Arabic" w:hAnsi="Traditional Arabic" w:cs="Lotus Linotype" w:hint="cs"/>
          <w:sz w:val="36"/>
          <w:szCs w:val="32"/>
          <w:rtl/>
        </w:rPr>
        <w:t>.</w:t>
      </w:r>
    </w:p>
    <w:p ns2:paraId="408BE47B" ns2:textId="77777777"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Pr>
          <w:vanish/>
        </w:rPr>
        <w:t>{{PG:132}}</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w:t>
      </w:r>
    </w:p>
    <w:p ns2:paraId="51C90C6A" ns2:textId="3781CB84"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Pr>
          <w:vanish/>
        </w:rPr>
        <w:t>{{PG:132}}</w:t>
      </w:r>
      <w:r w:rsidRPr="0026525E">
        <w:rPr>
          <w:rFonts w:ascii="Traditional Arabic" w:hAnsi="Traditional Arabic" w:cs="Lotus Linotype"/>
          <w:sz w:val="36"/>
          <w:szCs w:val="32"/>
          <w:rtl/>
        </w:rPr>
        <w:t xml:space="preserve">فالـمهْدِيُّ وإنْ صَحَّتْ بِخَبَرِهِ الأحادِيثُ عن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إلاَّ أنَّ التصْدِيقَ بِما أخْبَرَ بهِ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شَيءٌ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والتَّمَحُّلَ لَهُ بأنْواعِ التأوِيلِ الفاسِدِ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والتّكَلُّفاتِ التِي لا تَستَنِدُ إلَى دَلِيلٍ من كِتابٍ أو سُنَّةٍ شَيءٌ آخَرَ، فإنَّ الأولَ واجِبٌ علَى الـمسلمِ</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وهُو أنْ يُذعِنَ لِما صَحَّ بهِ الخَبَرُ عن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إذْعانَ تَسلِيمٍ وقُبولٍ، وأما الثانِي فقدْ رَأينا الناسَ يأتُونَ فِيهِ بِكُلِّ عَجِيبَةٍ وغَرِيبَةٍ؛ حَتَّى إنَّهُم رُبَّما صَحَّحُوا ما ضعُفَ من الأحادِيثِ</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ضَعَّفُوا الصحِيحَ مِنها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حَمَلُوها علَى غَيرِ وجْهِها انْتِصارًا لما يَعْتَقِدُونَهُ مِن الآراءِ!، وَمِن الغَرائبِ أنّ الناسَ على مَرِّ عُصورِ التارِيخِ الإسلامِيّ ما بَرِحُوا يَصْنَعُونَ ذلكَ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وأكْثَرُ ما يَنْتَشرُ ذلكَ عِنْدِ اضْطرابِ الأحوالِ فِي بلادِ الإسلامِ؛ ورُبَّما اتخَذهُ أهْلُ الأهْواءِ والبِدَعِ ذَريعَةً إلَى نَيلِ مَآرِبِهِم؛ وتحْقِيقِ أغْراضِهِم، كما وقعَ لمِيرزا غلام أحمدَ القادْيانِي الذي ادّعى ذلكَ زَمن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الاستعْمار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الإنجلِيزِي لِبلادِ الهِنْدِ، وفِي كُتُبِ التارِيخِ ذكْرٌ لجماعَةٍ من هَؤلاء</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8EE0E29" ns2:textId="29DB871E"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Pr>
          <w:vanish/>
        </w:rPr>
        <w:t>{{PG:132}}</w:t>
      </w:r>
      <w:r w:rsidRPr="0026525E">
        <w:rPr>
          <w:rFonts w:ascii="Traditional Arabic" w:hAnsi="Traditional Arabic" w:cs="Lotus Linotype"/>
          <w:sz w:val="36"/>
          <w:szCs w:val="32"/>
          <w:rtl/>
        </w:rPr>
        <w:t xml:space="preserve">ومِما يُذكُرُ للعِبْرَةِ أنهُ قَدْ بلَغَتِ الأخْبارُ فِي هذا العامِ الذِي نَحْنُ فِيهِ (1422) عن سِتَّةِ </w:t>
      </w:r>
      <w:r w:rsidRPr="0026525E">
        <w:rPr>
          <w:rFonts w:ascii="Traditional Arabic" w:hAnsi="Traditional Arabic" w:cs="Lotus Linotype"/>
          <w:sz w:val="36"/>
          <w:szCs w:val="32"/>
          <w:rtl/>
        </w:rPr>
        <w:lastRenderedPageBreak/>
        <w:t>أشْخاصٍ فِي سَتَّةِ أمصارٍ مُخْتَلِفِةٍ من بِلادِ الـمسلِمينَ؛ كُلُّهُم يُقالُ عَنهُ هُوَ الـمهْدِي، كما يُقالُ فِي غَيرِهُم هُو القحْطانِيُّ أو السفْيانِيُّ!</w:t>
      </w:r>
      <w:r w:rsidRPr="0026525E">
        <w:rPr>
          <w:rStyle w:val="a7"/>
          <w:rFonts w:ascii="Tahoma" w:hAnsi="Tahoma" w:cs="Lotus Linotype"/>
          <w:color w:val="000000"/>
          <w:sz w:val="36"/>
          <w:szCs w:val="32"/>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59"/>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واللهُ الـمستعان</w:t>
      </w:r>
      <w:r w:rsidR="000E3A9A" w:rsidRPr="000E3A9A">
        <w:rPr>
          <w:rFonts w:ascii="Traditional Arabic" w:hAnsi="Traditional Arabic" w:cs="Lotus Linotype"/>
          <w:sz w:val="36"/>
          <w:szCs w:val="32"/>
          <w:rtl/>
        </w:rPr>
        <w:t>.</w:t>
      </w:r>
    </w:p>
    <w:p ns2:paraId="4FA1F197" ns2:textId="2CD0385C"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Pr>
          <w:vanish/>
        </w:rPr>
        <w:t>{{PG:133}}</w:t>
      </w:r>
      <w:r w:rsidRPr="0026525E">
        <w:rPr>
          <w:rFonts w:ascii="Traditional Arabic" w:hAnsi="Traditional Arabic" w:cs="Lotus Linotype"/>
          <w:sz w:val="36"/>
          <w:szCs w:val="32"/>
          <w:rtl/>
        </w:rPr>
        <w:t>وكُلُّ هذا فاسِدٌ خارِجٌ عن طَرِيقَةِ الشرعِ وهَدِي الكِتابِ والسنَّةِ، ما أمَرَنا اللهُ تعالَى بالتكَلُّفِ لَهُ علَى هذا النحْوِ، ولا وَرَدَ في الأخْبارِ أنّ الـمهْدِيَّ يَزْعُمُ لِنَفْسهِ ذلكَ، ولا أنَّ لَهُ أتْباعًا يُرَوِّجُونَ أمْرَهُ قَبلَ ظُهُورِهِ، بل وَرَدتِ الأحادِيثُ بِخلافِ ذلكَ</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 الناسَ يَطْلُبُونَهُ للبَيعَةِ وهُو يَفِرُّ مِنها لا يُرِيدُها، وأيْضًا فَمَنْ نَظَرَ فِي شَيءٍ من الأخْبارِ الثابِتَةِ فِي ذلكَ وجَبَ علَيهِ أنْ يَنْظُرَ فِي جُمْلَةِ الوارِدِ فِي البابِ؛ أما التعَلُّقُ بِخَبَرِ خُروجِهِ دُونَ غَيرِهِ من الأخْبارِ الوارِدَةِ فِي صِفتِهِ وزَمَنِ خُروجِهِ والأحوالِ التِي يَخْرُجُ فِيها فإنّهُ مِن الوقوعِ فِي مزالِقِ البِدَعِ فِي الدِينِ، والأخْبارُ قَدْ دَلَّتْ علَى أنَّ بَينَ يَدَيْ ظُهُورِهِ مُقَدِّماتٍ وأماراتٍ لا بُدُّ مِنْها؛ وأنَّ لِظُهُورِهِ عَلاماتٍ وأحْوالًا تُلابِسُ خُروجَهُ</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 يَقَعْ إلى الآنَ مِنها شَيءٌ، وبِمِثْلِ هذا حَكَمَ السيوطِيُّ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الحاوِي</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بِبُطْلانِ دَعْوى مَن زَعَم فِي زَمَنِهِ أنَّ الـمهْدِيَّ موْجُودٌ فِي بِلادِ الـمغْرِبِ، وللسيوطِي رسالةُ: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العَرْفِ الورْدِيِّ فِي أخْبارِ الـمهْدِيِّ</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1"/>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ذكَرَ فِيها كَثِيرًا مما يُحتاجُ إلَيهِ فِي البابِ، والله أعلم</w:t>
      </w:r>
      <w:r w:rsidR="000E3A9A" w:rsidRPr="000E3A9A">
        <w:rPr>
          <w:rFonts w:ascii="Traditional Arabic" w:hAnsi="Traditional Arabic" w:cs="Lotus Linotype"/>
          <w:sz w:val="36"/>
          <w:szCs w:val="32"/>
          <w:rtl/>
        </w:rPr>
        <w:t>.</w:t>
      </w:r>
    </w:p>
    <w:p ns2:paraId="12BE1EA0" ns2:textId="16040AF5"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Pr>
          <w:vanish/>
        </w:rPr>
        <w:t>{{PG:133}}</w:t>
      </w:r>
      <w:r w:rsidRPr="0026525E">
        <w:rPr>
          <w:rFonts w:ascii="Traditional Arabic" w:hAnsi="Traditional Arabic" w:cs="Lotus Linotype"/>
          <w:sz w:val="36"/>
          <w:szCs w:val="32"/>
          <w:rtl/>
        </w:rPr>
        <w:t>وأيضًا فإنَّ التَشَبُّثَ بِمِثْلِ هذا الدّعاوِي يَصْرِفُ الناسَ عَن القيامِ بالتكالِيفِ التِي أمَرَهُم اللهُ تعالَى بِها، ويَحْمِلُهُم علَى الكَسلِ والتّماهُنِ فِي صُورةِ التوكُّلِ، حَتَّى إنّ فِيهِم مَن يَتْرُكُ الجِهادَ الذِي أمَرَ اللهُ تعالَى بِهِ</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ويُعْرِضُ عن الأمرِ بالـمعُروفِ والنهْيِ عن الـمنكَرِ بِحُجُّةِ فُشوِّ الـمنكَراتِ وكَثْرَةِ الفِتَنِ؛ وأنهُ لا خَلاصَ من ذلكَ إلا بظُهُورِ الـمهْدِيِّ الـمخْبَرِ عَنه، معَ ما يتَرَتَّبُ علَى ذلكَ </w:t>
      </w:r>
      <w:r w:rsidRPr="0026525E">
        <w:rPr>
          <w:rFonts w:ascii="Traditional Arabic" w:hAnsi="Traditional Arabic" w:cs="Lotus Linotype"/>
          <w:sz w:val="36"/>
          <w:szCs w:val="32"/>
          <w:rtl/>
        </w:rPr>
        <w:lastRenderedPageBreak/>
        <w:t>من فِتْنَةِ الـمتْبُوعِينَ واغْتِرارِهِم</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والافْتِتانِ بِهم، وفِي هذا من الـمفاسِدِ ما لا يَخْفَى</w:t>
      </w:r>
      <w:r w:rsidR="000E3A9A" w:rsidRPr="000E3A9A">
        <w:rPr>
          <w:rFonts w:ascii="Traditional Arabic" w:hAnsi="Traditional Arabic" w:cs="Lotus Linotype"/>
          <w:sz w:val="36"/>
          <w:szCs w:val="32"/>
          <w:rtl/>
        </w:rPr>
        <w:t>.</w:t>
      </w:r>
    </w:p>
    <w:p ns2:paraId="22A9A1C4" ns2:textId="0F5C19D4" w:rsidR="00A6196B" w:rsidRPr="0026525E" w:rsidRDefault="00A6196B" w:rsidP="000E3A9A">
      <w:pPr>
        <w:widowControl w:val="0"/>
        <w:spacing w:after="80" w:line="18" w:lineRule="atLeast"/>
        <w:ind w:firstLine="284"/>
        <w:jc w:val="both"/>
        <w:rPr>
          <w:rFonts w:ascii="Traditional Arabic" w:hAnsi="Traditional Arabic" w:cs="Lotus Linotype"/>
          <w:sz w:val="36"/>
          <w:szCs w:val="32"/>
          <w:rtl/>
        </w:rPr>
      </w:pPr>
      <w:r>
        <w:rPr>
          <w:vanish/>
        </w:rPr>
        <w:t>{{PG:134}}</w:t>
      </w:r>
      <w:r w:rsidRPr="0026525E">
        <w:rPr>
          <w:rFonts w:ascii="Traditional Arabic" w:hAnsi="Traditional Arabic" w:cs="Lotus Linotype"/>
          <w:sz w:val="36"/>
          <w:szCs w:val="32"/>
          <w:rtl/>
        </w:rPr>
        <w:t xml:space="preserve">بَقِيَ فِي هذا الـمقامِ </w:t>
      </w:r>
      <w:r w:rsidR="002F532C">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والشيْءُ بالشّيْءِ يُذْكَرُ </w:t>
      </w:r>
      <w:r w:rsidR="002F532C">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أنّنِي قَرأْتُ فِي بَعْضِ الـمواطِنِ كَلامًا لأحَدِهِم ضِمْنَ مَقالَةٍ لَهُ يَتَحامَلُ فِيها - فِي كلامٍ طَوِيلٍ عَرِيٍّ عَن العِلْمِ مَعَ انْتِسابِ الكاتِبِ إلَيهِ! - علَى أحَدِ كبارِ قادَةِ الـمجاهِدِينَ لأنَّ بَعْضَ مُحِبّيهِ يَنْسِبُ إلَيْهِ أنَّهُ الـمهْدِيُّ!؛ وكُلُّ مَن عَرَفَ الرجُلَ؛ يَعْلَمُ أنَّهُ لا يُحْبُّ ذلكَ ولا يَرْضاهُ</w:t>
      </w:r>
      <w:r w:rsidR="002F532C" w:rsidRPr="00B60092">
        <w:rPr>
          <w:rStyle w:val="a7"/>
          <w:rFonts w:ascii="Tahoma" w:hAnsi="Tahoma" w:cs="Traditional Arabic"/>
          <w:color w:val="0000FF"/>
          <w:sz w:val="36"/>
          <w:szCs w:val="36"/>
          <w:rtl/>
        </w:rPr>
        <w:t>(</w:t>
      </w:r>
      <w:r w:rsidR="002F532C" w:rsidRPr="00B60092">
        <w:rPr>
          <w:rStyle w:val="a7"/>
          <w:rFonts w:ascii="Tahoma" w:hAnsi="Tahoma" w:cs="Traditional Arabic"/>
          <w:color w:val="0000FF"/>
          <w:sz w:val="36"/>
          <w:szCs w:val="36"/>
          <w:rtl/>
        </w:rPr>
        <w:footnoteReference w:id="162"/>
      </w:r>
      <w:r w:rsidR="002F532C" w:rsidRPr="00B60092">
        <w:rPr>
          <w:rStyle w:val="a7"/>
          <w:rFonts w:ascii="Tahoma" w:hAnsi="Tahoma" w:cs="Traditional Arabic"/>
          <w:color w:val="0000FF"/>
          <w:sz w:val="36"/>
          <w:szCs w:val="36"/>
          <w:rtl/>
        </w:rPr>
        <w:t>)</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 يَزْعُمْهُ لِنَفْسهِ فِي يومٍ من الأيامِ، ولَو كُنا كُلّما نَسَبَتِ العامَّةُ إلَى رَجُلٍ شَيئًا تَحامَلْنا علَيهِ ل</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جْلِ ذلكَ لَضَيَّعْنا كَثِيرًا من الإنْصافِ الذِي أمَرَ اللهُ تعالَى بهِ، كما صَنَعَ كاتِبُ الـمقالِ الـمشارِ إلَيهِ هَداهُ اللهُ</w:t>
      </w:r>
      <w:r w:rsidR="000E3A9A" w:rsidRPr="000E3A9A">
        <w:rPr>
          <w:rFonts w:ascii="Traditional Arabic" w:hAnsi="Traditional Arabic" w:cs="Lotus Linotype"/>
          <w:sz w:val="36"/>
          <w:szCs w:val="32"/>
          <w:rtl/>
        </w:rPr>
        <w:t>.</w:t>
      </w:r>
    </w:p>
    <w:p ns2:paraId="60AF942C" ns2:textId="12149EE6" w:rsidR="00A6196B" w:rsidRPr="0026525E" w:rsidRDefault="00A6196B" w:rsidP="00057857">
      <w:pPr>
        <w:widowControl w:val="0"/>
        <w:spacing w:after="80" w:line="18" w:lineRule="atLeast"/>
        <w:ind w:firstLine="284"/>
        <w:jc w:val="center"/>
        <w:rPr>
          <w:rFonts w:ascii="Traditional Arabic" w:hAnsi="Traditional Arabic" w:cs="Lotus Linotype"/>
          <w:sz w:val="36"/>
          <w:szCs w:val="32"/>
          <w:rtl/>
        </w:rPr>
      </w:pPr>
      <w:r>
        <w:rPr>
          <w:vanish/>
        </w:rPr>
        <w:t>{{PG:134}}</w:t>
      </w:r>
      <w:r w:rsidRPr="0026525E">
        <w:rPr>
          <w:rFonts w:ascii="Traditional Arabic" w:hAnsi="Traditional Arabic" w:cs="Lotus Linotype"/>
          <w:sz w:val="36"/>
          <w:szCs w:val="32"/>
          <w:rtl/>
        </w:rPr>
        <w:t>نسألُ اللهَ أنْ يُوفِّقَ الـمسلمِينَ إلَى ما فِيهِ صلاحُ دِينِهِم ودُنْياهُم</w:t>
      </w:r>
      <w:r w:rsidR="000E3A9A" w:rsidRPr="000E3A9A">
        <w:rPr>
          <w:rFonts w:ascii="Traditional Arabic" w:hAnsi="Traditional Arabic" w:cs="Lotus Linotype" w:hint="cs"/>
          <w:sz w:val="36"/>
          <w:szCs w:val="32"/>
          <w:rtl/>
        </w:rPr>
        <w:t>..</w:t>
      </w:r>
    </w:p>
    <w:p ns2:paraId="4AD4501F" ns2:textId="3F71AC3C" w:rsidR="00A6196B" w:rsidRPr="0026525E" w:rsidRDefault="00A6196B" w:rsidP="00057857">
      <w:pPr>
        <w:widowControl w:val="0"/>
        <w:spacing w:after="80" w:line="18" w:lineRule="atLeast"/>
        <w:ind w:firstLine="284"/>
        <w:jc w:val="center"/>
        <w:rPr>
          <w:rFonts w:ascii="Traditional Arabic" w:hAnsi="Traditional Arabic" w:cs="Lotus Linotype"/>
          <w:sz w:val="36"/>
          <w:szCs w:val="32"/>
          <w:rtl/>
        </w:rPr>
      </w:pPr>
      <w:r>
        <w:rPr>
          <w:vanish/>
        </w:rPr>
        <w:t>{{PG:134}}</w:t>
      </w:r>
      <w:r w:rsidRPr="0026525E">
        <w:rPr>
          <w:rFonts w:ascii="Traditional Arabic" w:hAnsi="Traditional Arabic" w:cs="Lotus Linotype"/>
          <w:sz w:val="36"/>
          <w:szCs w:val="32"/>
          <w:rtl/>
        </w:rPr>
        <w:t>والحمدُ للهِ أولًا وآخِرًا، وصلى اللهُ علَى مح</w:t>
      </w:r>
      <w:r w:rsidR="002F532C">
        <w:rPr>
          <w:rFonts w:ascii="Traditional Arabic" w:hAnsi="Traditional Arabic" w:cs="Lotus Linotype"/>
          <w:sz w:val="36"/>
          <w:szCs w:val="32"/>
          <w:rtl/>
        </w:rPr>
        <w:t>مدٍ وعلى آلِهِ وصَحْبِهِ وسلّمَ</w:t>
      </w:r>
    </w:p>
    <w:p ns2:paraId="06E94973" ns2:textId="77777777" w:rsidR="002F532C" w:rsidRPr="002F532C" w:rsidRDefault="002F532C" w:rsidP="00057857">
      <w:pPr>
        <w:widowControl w:val="0"/>
        <w:spacing w:after="80" w:line="18" w:lineRule="atLeast"/>
        <w:ind w:firstLine="284"/>
        <w:jc w:val="right"/>
        <w:rPr>
          <w:rFonts w:ascii="Traditional Arabic" w:hAnsi="Traditional Arabic" w:cs="Lotus Linotype"/>
          <w:sz w:val="10"/>
          <w:szCs w:val="6"/>
          <w:rtl/>
        </w:rPr>
      </w:pPr>
      <w:r>
        <w:rPr>
          <w:vanish/>
        </w:rPr>
        <w:t>{{PG:134}}</w:t>
      </w:r>
    </w:p>
    <w:p ns2:paraId="4E12A3EE" ns2:textId="3EB3777A" w:rsidR="00A6196B" w:rsidRPr="0026525E" w:rsidRDefault="00A6196B" w:rsidP="00057857">
      <w:pPr>
        <w:widowControl w:val="0"/>
        <w:spacing w:after="80" w:line="18" w:lineRule="atLeast"/>
        <w:ind w:firstLine="284"/>
        <w:jc w:val="right"/>
        <w:rPr>
          <w:rFonts w:ascii="Traditional Arabic" w:hAnsi="Traditional Arabic" w:cs="Lotus Linotype"/>
          <w:sz w:val="36"/>
          <w:szCs w:val="32"/>
          <w:rtl/>
        </w:rPr>
      </w:pPr>
      <w:r>
        <w:rPr>
          <w:vanish/>
        </w:rPr>
        <w:t>{{PG:134}}</w:t>
      </w: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p>
    <w:p ns2:paraId="3C27C62A" ns2:textId="77777777" w:rsidR="00A25FC6" w:rsidRPr="00095B64" w:rsidRDefault="00A6196B" w:rsidP="00057857">
      <w:pPr>
        <w:widowControl w:val="0"/>
        <w:spacing w:after="80" w:line="18" w:lineRule="atLeast"/>
        <w:ind w:firstLine="284"/>
        <w:jc w:val="right"/>
        <w:rPr>
          <w:rFonts w:ascii="Traditional Arabic" w:hAnsi="Traditional Arabic" w:cs="Lotus Linotype"/>
          <w:b/>
          <w:bCs/>
          <w:sz w:val="36"/>
          <w:szCs w:val="34"/>
          <w:rtl/>
        </w:rPr>
      </w:pPr>
      <w:r>
        <w:rPr>
          <w:vanish/>
        </w:rPr>
        <w:t>{{PG:134}}</w:t>
      </w:r>
      <w:r w:rsidRPr="00095B64">
        <w:rPr>
          <w:rFonts w:ascii="Traditional Arabic" w:hAnsi="Traditional Arabic" w:cs="Lotus Linotype"/>
          <w:b/>
          <w:bCs/>
          <w:sz w:val="36"/>
          <w:szCs w:val="34"/>
          <w:rtl/>
        </w:rPr>
        <w:t xml:space="preserve"> أبو الوليد الغزِيُّ الأنْصارِي</w:t>
      </w:r>
    </w:p>
    <w:p ns2:paraId="5CEA17E4" ns2:textId="77777777" w:rsidR="00A25FC6" w:rsidRDefault="00A25FC6" w:rsidP="00057857">
      <w:pPr>
        <w:widowControl w:val="0"/>
        <w:bidi w:val="0"/>
        <w:spacing w:line="18" w:lineRule="atLeast"/>
        <w:rPr>
          <w:rtl/>
        </w:rPr>
      </w:pPr>
      <w:r>
        <w:rPr>
          <w:vanish/>
        </w:rPr>
        <w:t>{{PG:134}}</w:t>
      </w:r>
      <w:r>
        <w:rPr>
          <w:rtl/>
        </w:rPr>
        <w:br w:type="page"/>
      </w:r>
    </w:p>
    <w:p ns2:paraId="1BA36F7B" ns2:textId="77777777" w:rsidR="00A25FC6" w:rsidRPr="00BC2D33" w:rsidRDefault="006A76AE" w:rsidP="00057857">
      <w:pPr>
        <w:pStyle w:val="2"/>
        <w:spacing w:line="18" w:lineRule="atLeast"/>
        <w:rPr>
          <w:rtl/>
        </w:rPr>
      </w:pPr>
      <w:r>
        <w:rPr>
          <w:vanish/>
        </w:rPr>
        <w:t>{{PG:135}}</w:t>
      </w:r>
      <w:bookmarkStart w:id="18" w:name="_Toc513468057"/>
      <w:r>
        <w:rPr>
          <w:rtl/>
        </w:rPr>
        <w:lastRenderedPageBreak/>
        <w:drawing>
          <ns3:anchor distT="0" distB="0" distL="114300" distR="114300" simplePos="0" relativeHeight="251817984" behindDoc="1" locked="0" layoutInCell="1" allowOverlap="1" ns4:anchorId="3F615624" ns4:editId="143280E4">
            <ns3:simplePos x="0" y="0"/>
            <ns3:positionH relativeFrom="margin">
              <ns3:posOffset>316865</ns3:posOffset>
            </ns3:positionH>
            <ns3:positionV relativeFrom="paragraph">
              <ns3:posOffset>-232410</ns3:posOffset>
            </ns3:positionV>
            <ns3:extent cx="4794250" cy="768985"/>
            <ns3:effectExtent l="0" t="0" r="6350" b="0"/>
            <ns3:wrapNone/>
            <ns3:docPr id="593" name="صورة 593"/>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794250" cy="76898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A25FC6" w:rsidRPr="00BC2D33">
        <w:rPr>
          <w:rtl/>
        </w:rPr>
        <w:t>حُكْمُ الاحْتِفالِ بالعامِ الهِجْرِي</w:t>
      </w:r>
      <w:bookmarkEnd w:id="18"/>
    </w:p>
    <w:p ns2:paraId="67F87981" ns2:textId="77777777" w:rsidR="00A25FC6" w:rsidRPr="00204AE7" w:rsidRDefault="00A25FC6" w:rsidP="00057857">
      <w:pPr>
        <w:widowControl w:val="0"/>
        <w:spacing w:after="80" w:line="18" w:lineRule="atLeast"/>
        <w:ind w:firstLine="284"/>
        <w:jc w:val="center"/>
        <w:rPr>
          <w:rFonts w:ascii="Traditional Arabic" w:hAnsi="Traditional Arabic" w:cs="Traditional Arabic"/>
          <w:b/>
          <w:bCs/>
          <w:sz w:val="16"/>
          <w:szCs w:val="16"/>
          <w:rtl/>
        </w:rPr>
      </w:pPr>
      <w:r>
        <w:rPr>
          <w:vanish/>
        </w:rPr>
        <w:t>{{PG:136}}</w:t>
      </w:r>
    </w:p>
    <w:p ns2:paraId="425A3011" ns2:textId="77777777" w:rsidR="00A25FC6" w:rsidRPr="004213E8" w:rsidRDefault="00A25FC6" w:rsidP="00057857">
      <w:pPr>
        <w:widowControl w:val="0"/>
        <w:spacing w:after="80" w:line="18" w:lineRule="atLeast"/>
        <w:ind w:firstLine="284"/>
        <w:jc w:val="center"/>
        <w:rPr>
          <w:rFonts w:ascii="Traditional Arabic" w:hAnsi="Traditional Arabic" w:cs="Traditional Arabic"/>
          <w:sz w:val="28"/>
          <w:szCs w:val="26"/>
          <w:rtl/>
        </w:rPr>
      </w:pPr>
      <w:r>
        <w:rPr>
          <w:vanish/>
        </w:rPr>
        <w:t>{{PG:136}}</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 9/ 23112</w:t>
      </w:r>
    </w:p>
    <w:p ns2:paraId="18F2CCBA" ns2:textId="77777777" w:rsidR="00A25FC6" w:rsidRPr="00E500F5" w:rsidRDefault="00A25FC6" w:rsidP="000E3A9A">
      <w:pPr>
        <w:widowControl w:val="0"/>
        <w:spacing w:after="80" w:line="18" w:lineRule="atLeast"/>
        <w:ind w:firstLine="284"/>
        <w:jc w:val="both"/>
        <w:rPr>
          <w:rFonts w:ascii="Traditional Arabic" w:hAnsi="Traditional Arabic" w:cs="Traditional Arabic"/>
          <w:b/>
          <w:bCs/>
          <w:sz w:val="8"/>
          <w:szCs w:val="8"/>
          <w:rtl/>
        </w:rPr>
      </w:pPr>
      <w:r>
        <w:rPr>
          <w:vanish/>
        </w:rPr>
        <w:t>{{PG:136}}</w:t>
      </w:r>
    </w:p>
    <w:p ns2:paraId="35A4B92A" ns2:textId="49AD82F7" w:rsidR="00A25FC6" w:rsidRPr="0026525E" w:rsidRDefault="00A25FC6" w:rsidP="000E3A9A">
      <w:pPr>
        <w:widowControl w:val="0"/>
        <w:spacing w:after="80" w:line="18" w:lineRule="atLeast"/>
        <w:ind w:firstLine="509"/>
        <w:jc w:val="both"/>
        <w:rPr>
          <w:rFonts w:ascii="Traditional Arabic" w:hAnsi="Traditional Arabic" w:cs="Lotus Linotype"/>
          <w:sz w:val="36"/>
          <w:szCs w:val="32"/>
          <w:rtl/>
        </w:rPr>
      </w:pPr>
      <w:r>
        <w:rPr>
          <w:vanish/>
        </w:rPr>
        <w:t>{{PG:136}}</w:t>
      </w:r>
      <w:r>
        <w:rPr>
          <w:rFonts w:ascii="Traditional Arabic" w:hAnsi="Traditional Arabic" w:cs="Farsi Simple Bold" w:hint="cs"/>
          <w:noProof/>
          <w:sz w:val="38"/>
          <w:szCs w:val="38"/>
          <w:rtl/>
        </w:rPr>
        <w:drawing>
          <ns3:anchor distT="0" distB="0" distL="114300" distR="114300" simplePos="0" relativeHeight="251521024" behindDoc="0" locked="0" layoutInCell="1" allowOverlap="1" ns4:anchorId="7D43CC2E" ns4:editId="5847859F">
            <ns3:simplePos x="0" y="0"/>
            <ns3:positionH relativeFrom="column">
              <ns3:posOffset>5273304</ns3:posOffset>
            </ns3:positionH>
            <ns3:positionV relativeFrom="paragraph">
              <ns3:posOffset>60960</ns3:posOffset>
            </ns3:positionV>
            <ns3:extent cx="396815" cy="409941"/>
            <ns3:effectExtent l="0" t="0" r="3810" b="0"/>
            <ns3:wrapNone/>
            <ns3:docPr id="314" name="صورة 314"/>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حُكْمِ الاحْتِفالِ بالعامِ الهِجْرِيِّ الجَدِيد؛ كما يَفْعَلُهُ بَعْضُ الناس؟</w:t>
      </w:r>
      <w:r w:rsidR="000E3A9A" w:rsidRPr="000E3A9A">
        <w:rPr>
          <w:rFonts w:ascii="Traditional Arabic" w:hAnsi="Traditional Arabic" w:cs="Lotus Linotype"/>
          <w:sz w:val="36"/>
          <w:szCs w:val="32"/>
          <w:rtl/>
        </w:rPr>
        <w:t>.</w:t>
      </w:r>
    </w:p>
    <w:p ns2:paraId="0B603F93" ns2:textId="77777777" w:rsidR="00A25FC6" w:rsidRPr="0026525E" w:rsidRDefault="00A25FC6" w:rsidP="000E3A9A">
      <w:pPr>
        <w:widowControl w:val="0"/>
        <w:spacing w:after="80" w:line="18" w:lineRule="atLeast"/>
        <w:ind w:firstLine="284"/>
        <w:jc w:val="both"/>
        <w:rPr>
          <w:rFonts w:ascii="Traditional Arabic" w:hAnsi="Traditional Arabic" w:cs="Lotus Linotype"/>
          <w:sz w:val="36"/>
          <w:szCs w:val="32"/>
          <w:rtl/>
        </w:rPr>
      </w:pPr>
      <w:r>
        <w:rPr>
          <w:vanish/>
        </w:rPr>
        <w:t>{{PG:136}}</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0673B08A" ns2:textId="5265B7AB" w:rsidR="00A25FC6" w:rsidRPr="0026525E" w:rsidRDefault="00A25FC6" w:rsidP="000E3A9A">
      <w:pPr>
        <w:widowControl w:val="0"/>
        <w:spacing w:after="80" w:line="18" w:lineRule="atLeast"/>
        <w:ind w:firstLine="284"/>
        <w:jc w:val="both"/>
        <w:rPr>
          <w:rFonts w:ascii="Traditional Arabic" w:hAnsi="Traditional Arabic" w:cs="Lotus Linotype"/>
          <w:sz w:val="36"/>
          <w:szCs w:val="32"/>
          <w:rtl/>
        </w:rPr>
      </w:pPr>
      <w:r>
        <w:rPr>
          <w:vanish/>
        </w:rPr>
        <w:t>{{PG:136}}</w:t>
      </w:r>
      <w:r w:rsidRPr="0026525E">
        <w:rPr>
          <w:rFonts w:ascii="Traditional Arabic" w:hAnsi="Traditional Arabic" w:cs="Lotus Linotype"/>
          <w:sz w:val="36"/>
          <w:szCs w:val="32"/>
          <w:rtl/>
        </w:rPr>
        <w:t xml:space="preserve">فَقَدْ قالَ اللهُ تعالَى فِي كتابِهِ الكريم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قُلْ بِفَضْلِ اللهِ وبِرَحْمَتِهِ فَلْيَفْرَحُوا</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[يونس: 58]</w:t>
      </w:r>
      <w:r w:rsidRPr="0026525E">
        <w:rPr>
          <w:rFonts w:ascii="Traditional Arabic" w:hAnsi="Traditional Arabic" w:cs="Lotus Linotype"/>
          <w:sz w:val="36"/>
          <w:szCs w:val="32"/>
          <w:rtl/>
        </w:rPr>
        <w:t>؛ فَدَلَّتْ هَذهِ الآيَةُ عَلَى أنَّ فَرَحَ الـمسْلِمِ بِشَيءٍ إنَّما يَرْجِعُ إلَى ما أذِنَ لَهُ اللهُ تعالَى فِيهِ شَرْعًا وقَدَرًا، ولذا كانَت الأعيادُ فِي الإسلامِ من العِباداتِ</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وشُرِعَ لَها مِن الشعائرِ والأحْكامِ ما يَخُصُّها، وهِي ثَلاثَةُ أعْيادٍ لا غَير</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الفْطْرُ والأضْحَى والجُمُعَة</w:t>
      </w:r>
      <w:r w:rsidR="000E3A9A" w:rsidRPr="000E3A9A">
        <w:rPr>
          <w:rFonts w:ascii="Traditional Arabic" w:hAnsi="Traditional Arabic" w:cs="Lotus Linotype"/>
          <w:sz w:val="36"/>
          <w:szCs w:val="32"/>
          <w:rtl/>
        </w:rPr>
        <w:t>.</w:t>
      </w:r>
    </w:p>
    <w:p ns2:paraId="1F485236" ns2:textId="0297A1D8" w:rsidR="00A25FC6" w:rsidRPr="0026525E" w:rsidRDefault="00A25FC6" w:rsidP="000E3A9A">
      <w:pPr>
        <w:widowControl w:val="0"/>
        <w:spacing w:after="80" w:line="18" w:lineRule="atLeast"/>
        <w:ind w:firstLine="284"/>
        <w:jc w:val="both"/>
        <w:rPr>
          <w:rFonts w:ascii="Traditional Arabic" w:hAnsi="Traditional Arabic" w:cs="Lotus Linotype"/>
          <w:sz w:val="36"/>
          <w:szCs w:val="32"/>
          <w:rtl/>
        </w:rPr>
      </w:pPr>
      <w:r>
        <w:rPr>
          <w:vanish/>
        </w:rPr>
        <w:t>{{PG:136}}</w:t>
      </w:r>
      <w:r w:rsidRPr="00095B64">
        <w:rPr>
          <w:rFonts w:ascii="Traditional Arabic" w:hAnsi="Traditional Arabic" w:cs="Lotus Linotype"/>
          <w:b/>
          <w:bCs/>
          <w:sz w:val="36"/>
          <w:szCs w:val="34"/>
          <w:rtl/>
        </w:rPr>
        <w:t>وما سِوى ذلكَ كالـموْلِد</w:t>
      </w:r>
      <w:r w:rsidR="002F532C">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والاحْتِفالِ برأسِ السنَةِ الهِجْرِيَّةِ وغَيرِها</w:t>
      </w:r>
      <w:r w:rsidR="002F532C">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فَمِنَ البِدَعِ الـمحْدَثَةِ فِي الدِّينِ،</w:t>
      </w:r>
      <w:r w:rsidRPr="0026525E">
        <w:rPr>
          <w:rFonts w:ascii="Traditional Arabic" w:hAnsi="Traditional Arabic" w:cs="Lotus Linotype"/>
          <w:sz w:val="36"/>
          <w:szCs w:val="32"/>
          <w:rtl/>
        </w:rPr>
        <w:t xml:space="preserve"> بَلْ هِي عِنْدَ التَّحْقِيقِ مِن التَّقْلِيدِ للأُمَمِ النصرانِيَّةِ التِي ابْتَدَعَت الاحْتِفالَ بِميلادِ الـمسيحِ وبِرأسِ السنَةِ الـميلادِيَّةِ؛ فَعادَت الحُرْمَةِ إلَى وَجْهَينِ: الإحْداثِ فِي الدينِ</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والتَشَبُّهِ بالكُفارِ الذِي نَهَى اللهُ تَعالَى عَنْه، وإذا كانَ التَشَبُّهُ بِهِم مَنْهِيا عَنْهُ فِي أمُورِ العاداتِ؛ فَهُو فِي أمورِ العِباداتِ أعْظَمُ وأولَى</w:t>
      </w:r>
      <w:r w:rsidR="000E3A9A" w:rsidRPr="000E3A9A">
        <w:rPr>
          <w:rFonts w:ascii="Traditional Arabic" w:hAnsi="Traditional Arabic" w:cs="Lotus Linotype"/>
          <w:sz w:val="36"/>
          <w:szCs w:val="32"/>
          <w:rtl/>
        </w:rPr>
        <w:t>.</w:t>
      </w:r>
    </w:p>
    <w:p ns2:paraId="34869E4F" ns2:textId="4348DF60" w:rsidR="00A25FC6" w:rsidRPr="0026525E" w:rsidRDefault="00A25FC6" w:rsidP="000E3A9A">
      <w:pPr>
        <w:widowControl w:val="0"/>
        <w:spacing w:after="80" w:line="18" w:lineRule="atLeast"/>
        <w:ind w:firstLine="284"/>
        <w:jc w:val="both"/>
        <w:rPr>
          <w:rFonts w:ascii="Traditional Arabic" w:hAnsi="Traditional Arabic" w:cs="Lotus Linotype"/>
          <w:caps/>
          <w:sz w:val="36"/>
          <w:szCs w:val="32"/>
          <w:rtl/>
        </w:rPr>
      </w:pPr>
      <w:r>
        <w:rPr>
          <w:vanish/>
        </w:rPr>
        <w:t>{{PG:136}}</w:t>
      </w:r>
      <w:r w:rsidRPr="0026525E">
        <w:rPr>
          <w:rFonts w:ascii="Traditional Arabic" w:hAnsi="Traditional Arabic" w:cs="Lotus Linotype"/>
          <w:sz w:val="36"/>
          <w:szCs w:val="32"/>
          <w:rtl/>
        </w:rPr>
        <w:t>ولِذا لا تَجِدُ شَيئًا من هَذا فِي القُرُونِ الأولَى</w:t>
      </w:r>
      <w:r w:rsidR="002F532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الصّدْرِ الأولِ من الإسلام، وقَدْ قالَ النِبيُّ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w:t>
      </w:r>
      <w:r w:rsidRPr="00095B64">
        <w:rPr>
          <w:rFonts w:ascii="Traditional Arabic" w:hAnsi="Traditional Arabic" w:cs="Lotus Linotype"/>
          <w:b/>
          <w:bCs/>
          <w:sz w:val="36"/>
          <w:szCs w:val="34"/>
          <w:rtl/>
        </w:rPr>
        <w:t>مَن أحْدَثَ فِي أمْرِنا هَذا ما لَيْسَ مِنهُ فَهُو رَدّ</w:t>
      </w:r>
      <w:r w:rsidRPr="0026525E">
        <w:rPr>
          <w:rFonts w:ascii="Traditional Arabic" w:hAnsi="Traditional Arabic" w:cs="Lotus Linotype"/>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3"/>
      </w:r>
      <w:r w:rsidRPr="00B60092">
        <w:rPr>
          <w:rStyle w:val="a7"/>
          <w:rFonts w:ascii="Tahoma" w:hAnsi="Tahoma" w:cs="Traditional Arabic"/>
          <w:color w:val="0000FF"/>
          <w:sz w:val="36"/>
          <w:szCs w:val="36"/>
          <w:rtl/>
        </w:rPr>
        <w:t>)</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ودَعْوى أنَّ ذلكَ مِن تَعْظِيمِ شأنِ الهِجْرَةِ غَيرُ صَحِيح؛ فإنَّ التعْظِيمَ إنما يَكُونُ باتِباعِ ما أمَرَ اللهُ تعالَى</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والاهْتِداءِ بِسُنَّةِ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وسيرَتِهِ، وم</w:t>
      </w:r>
      <w:r w:rsidRPr="0026525E">
        <w:rPr>
          <w:rFonts w:ascii="Traditional Arabic" w:hAnsi="Traditional Arabic" w:cs="Lotus Linotype"/>
          <w:caps/>
          <w:sz w:val="36"/>
          <w:szCs w:val="32"/>
          <w:rtl/>
        </w:rPr>
        <w:t>نْ سِيرَتِهِ الهِجْرَةُ فِي سَبيلِ اللهِ؛ التِي هِي من العَقَباتِ الثلا</w:t>
      </w:r>
      <w:r w:rsidRPr="0026525E">
        <w:rPr>
          <w:rFonts w:ascii="Traditional Arabic" w:hAnsi="Traditional Arabic" w:cs="Lotus Linotype" w:hint="cs"/>
          <w:caps/>
          <w:sz w:val="36"/>
          <w:szCs w:val="32"/>
          <w:rtl/>
        </w:rPr>
        <w:t>ث</w:t>
      </w:r>
      <w:r w:rsidRPr="0026525E">
        <w:rPr>
          <w:rFonts w:ascii="Traditional Arabic" w:hAnsi="Traditional Arabic" w:cs="Lotus Linotype"/>
          <w:caps/>
          <w:sz w:val="36"/>
          <w:szCs w:val="32"/>
          <w:rtl/>
        </w:rPr>
        <w:t>ِ التِي يُمْتَحَنُ بِها العِباد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4"/>
      </w:r>
      <w:r w:rsidRPr="00B60092">
        <w:rPr>
          <w:rStyle w:val="a7"/>
          <w:rFonts w:ascii="Tahoma" w:hAnsi="Tahoma" w:cs="Traditional Arabic"/>
          <w:color w:val="0000FF"/>
          <w:sz w:val="36"/>
          <w:szCs w:val="36"/>
          <w:rtl/>
        </w:rPr>
        <w:t>)</w:t>
      </w:r>
      <w:r w:rsidRPr="0026525E">
        <w:rPr>
          <w:rFonts w:ascii="Traditional Arabic" w:hAnsi="Traditional Arabic" w:cs="Lotus Linotype"/>
          <w:caps/>
          <w:sz w:val="36"/>
          <w:szCs w:val="32"/>
          <w:rtl/>
        </w:rPr>
        <w:t xml:space="preserve">، وكم من الناسِ مَن يدَّعِي الاحْتِفالَ بالهِجْرَةِ وهُو مُقِيمٌ علَى مَعْصِيةِ اللهِ تعالَى؛ مُلازِمٌ </w:t>
      </w:r>
      <w:r w:rsidRPr="0026525E">
        <w:rPr>
          <w:rFonts w:ascii="Traditional Arabic" w:hAnsi="Traditional Arabic" w:cs="Lotus Linotype"/>
          <w:caps/>
          <w:sz w:val="36"/>
          <w:szCs w:val="32"/>
          <w:rtl/>
        </w:rPr>
        <w:lastRenderedPageBreak/>
        <w:t>لِما يُسْخِطُهُ!!، ولَو صَدَقَ فِي دَعْواهُ لَكانَ أولَ ما يَصْنَعُ أنْ يَرْجِعَ إلَى اللهِ ويَتُوبَ إلَيْهِ</w:t>
      </w:r>
      <w:r w:rsidR="000E3A9A" w:rsidRPr="000E3A9A">
        <w:rPr>
          <w:rFonts w:ascii="Traditional Arabic" w:hAnsi="Traditional Arabic" w:cs="Lotus Linotype"/>
          <w:caps/>
          <w:sz w:val="36"/>
          <w:szCs w:val="32"/>
          <w:rtl/>
        </w:rPr>
        <w:t>.</w:t>
      </w:r>
    </w:p>
    <w:p ns2:paraId="2B741B7C" ns2:textId="00F19F9B" w:rsidR="00A25FC6" w:rsidRPr="0026525E" w:rsidRDefault="00A25FC6" w:rsidP="000E3A9A">
      <w:pPr>
        <w:widowControl w:val="0"/>
        <w:spacing w:after="80" w:line="18" w:lineRule="atLeast"/>
        <w:ind w:firstLine="284"/>
        <w:jc w:val="both"/>
        <w:rPr>
          <w:rFonts w:ascii="Traditional Arabic" w:hAnsi="Traditional Arabic" w:cs="Lotus Linotype"/>
          <w:caps/>
          <w:sz w:val="36"/>
          <w:szCs w:val="32"/>
          <w:rtl/>
        </w:rPr>
      </w:pPr>
      <w:r>
        <w:rPr>
          <w:vanish/>
        </w:rPr>
        <w:t>{{PG:137}}</w:t>
      </w:r>
      <w:r w:rsidRPr="00095B64">
        <w:rPr>
          <w:rFonts w:ascii="Traditional Arabic" w:hAnsi="Traditional Arabic" w:cs="Lotus Linotype"/>
          <w:b/>
          <w:bCs/>
          <w:caps/>
          <w:sz w:val="36"/>
          <w:szCs w:val="34"/>
          <w:rtl/>
        </w:rPr>
        <w:t>وأيْضًا</w:t>
      </w:r>
      <w:r w:rsidR="002F532C">
        <w:rPr>
          <w:rFonts w:ascii="Traditional Arabic" w:hAnsi="Traditional Arabic" w:cs="Lotus Linotype" w:hint="cs"/>
          <w:b/>
          <w:bCs/>
          <w:caps/>
          <w:sz w:val="36"/>
          <w:szCs w:val="34"/>
          <w:rtl/>
        </w:rPr>
        <w:t>؛</w:t>
      </w:r>
      <w:r w:rsidRPr="00095B64">
        <w:rPr>
          <w:rFonts w:ascii="Traditional Arabic" w:hAnsi="Traditional Arabic" w:cs="Lotus Linotype"/>
          <w:b/>
          <w:bCs/>
          <w:caps/>
          <w:sz w:val="36"/>
          <w:szCs w:val="34"/>
          <w:rtl/>
        </w:rPr>
        <w:t xml:space="preserve"> فالهِجْرَةُ التِي هِي قَرِينَةُ الجِهادِ فِي سَبِيلِ اللهِ تعالَى</w:t>
      </w:r>
      <w:r w:rsidRPr="00095B64">
        <w:rPr>
          <w:rFonts w:ascii="Traditional Arabic" w:hAnsi="Traditional Arabic" w:cs="Lotus Linotype" w:hint="cs"/>
          <w:b/>
          <w:bCs/>
          <w:caps/>
          <w:sz w:val="36"/>
          <w:szCs w:val="34"/>
          <w:rtl/>
        </w:rPr>
        <w:t>،</w:t>
      </w:r>
      <w:r w:rsidRPr="00095B64">
        <w:rPr>
          <w:rFonts w:ascii="Traditional Arabic" w:hAnsi="Traditional Arabic" w:cs="Lotus Linotype"/>
          <w:b/>
          <w:bCs/>
          <w:caps/>
          <w:sz w:val="36"/>
          <w:szCs w:val="34"/>
          <w:rtl/>
        </w:rPr>
        <w:t xml:space="preserve"> وهِي الهِجْرَةُ فِرارًا بالدينِ من الفِتَنِ؛ والهِجْرَةُ فِي طلبِ العِلم</w:t>
      </w:r>
      <w:r w:rsidRPr="00095B64">
        <w:rPr>
          <w:rFonts w:ascii="Traditional Arabic" w:hAnsi="Traditional Arabic" w:cs="Lotus Linotype" w:hint="cs"/>
          <w:b/>
          <w:bCs/>
          <w:caps/>
          <w:sz w:val="36"/>
          <w:szCs w:val="34"/>
          <w:rtl/>
        </w:rPr>
        <w:t>،</w:t>
      </w:r>
      <w:r w:rsidRPr="00095B64">
        <w:rPr>
          <w:rFonts w:ascii="Traditional Arabic" w:hAnsi="Traditional Arabic" w:cs="Lotus Linotype"/>
          <w:b/>
          <w:bCs/>
          <w:caps/>
          <w:sz w:val="36"/>
          <w:szCs w:val="34"/>
          <w:rtl/>
        </w:rPr>
        <w:t xml:space="preserve"> والهْجْرَةُ لنَصرَةِ دِينِ الإسلامِ وإعلاءِ كلمَتِهِ</w:t>
      </w:r>
      <w:r w:rsidRPr="00095B64">
        <w:rPr>
          <w:rFonts w:ascii="Traditional Arabic" w:hAnsi="Traditional Arabic" w:cs="Lotus Linotype" w:hint="cs"/>
          <w:b/>
          <w:bCs/>
          <w:caps/>
          <w:sz w:val="36"/>
          <w:szCs w:val="34"/>
          <w:rtl/>
        </w:rPr>
        <w:t>،</w:t>
      </w:r>
      <w:r w:rsidRPr="00095B64">
        <w:rPr>
          <w:rFonts w:ascii="Traditional Arabic" w:hAnsi="Traditional Arabic" w:cs="Lotus Linotype"/>
          <w:b/>
          <w:bCs/>
          <w:caps/>
          <w:sz w:val="36"/>
          <w:szCs w:val="34"/>
          <w:rtl/>
        </w:rPr>
        <w:t xml:space="preserve"> وهِي الهِجْراتُ التِي وَقَعَتِ الإشارَةُ إلَيها فِي سُورَةِ </w:t>
      </w:r>
      <w:r w:rsidRPr="0026525E">
        <w:rPr>
          <w:rFonts w:ascii="Traditional Arabic" w:hAnsi="Traditional Arabic" w:cs="Lotus Linotype" w:hint="cs"/>
          <w:caps/>
          <w:sz w:val="36"/>
          <w:szCs w:val="32"/>
          <w:rtl/>
        </w:rPr>
        <w:t>«</w:t>
      </w:r>
      <w:r w:rsidRPr="00095B64">
        <w:rPr>
          <w:rFonts w:ascii="Traditional Arabic" w:hAnsi="Traditional Arabic" w:cs="Lotus Linotype"/>
          <w:b/>
          <w:bCs/>
          <w:caps/>
          <w:sz w:val="36"/>
          <w:szCs w:val="34"/>
          <w:rtl/>
        </w:rPr>
        <w:t>الكَهْفِ</w:t>
      </w:r>
      <w:r w:rsidRPr="0026525E">
        <w:rPr>
          <w:rFonts w:ascii="Traditional Arabic" w:hAnsi="Traditional Arabic" w:cs="Lotus Linotype" w:hint="cs"/>
          <w:caps/>
          <w:sz w:val="36"/>
          <w:szCs w:val="32"/>
          <w:rtl/>
        </w:rPr>
        <w:t>»</w:t>
      </w:r>
      <w:r w:rsidR="006003D8" w:rsidRPr="00B60092">
        <w:rPr>
          <w:rStyle w:val="a7"/>
          <w:rFonts w:ascii="Tahoma" w:hAnsi="Tahoma" w:cs="Traditional Arabic"/>
          <w:color w:val="0000FF"/>
          <w:sz w:val="36"/>
          <w:szCs w:val="36"/>
          <w:rtl/>
        </w:rPr>
        <w:t>(</w:t>
      </w:r>
      <w:r w:rsidR="006003D8" w:rsidRPr="00B60092">
        <w:rPr>
          <w:rStyle w:val="a7"/>
          <w:rFonts w:ascii="Tahoma" w:hAnsi="Tahoma" w:cs="Traditional Arabic"/>
          <w:color w:val="0000FF"/>
          <w:sz w:val="36"/>
          <w:szCs w:val="36"/>
          <w:rtl/>
        </w:rPr>
        <w:footnoteReference w:id="165"/>
      </w:r>
      <w:r w:rsidR="006003D8" w:rsidRPr="00B60092">
        <w:rPr>
          <w:rStyle w:val="a7"/>
          <w:rFonts w:ascii="Tahoma" w:hAnsi="Tahoma" w:cs="Traditional Arabic"/>
          <w:color w:val="0000FF"/>
          <w:sz w:val="36"/>
          <w:szCs w:val="36"/>
          <w:rtl/>
        </w:rPr>
        <w:t>)</w:t>
      </w:r>
      <w:r w:rsidRPr="00095B64">
        <w:rPr>
          <w:rFonts w:ascii="Traditional Arabic" w:hAnsi="Traditional Arabic" w:cs="Lotus Linotype"/>
          <w:b/>
          <w:bCs/>
          <w:caps/>
          <w:sz w:val="36"/>
          <w:szCs w:val="34"/>
          <w:rtl/>
        </w:rPr>
        <w:t xml:space="preserve"> عَبادَةٌ ماضِيَةٌ إلَى قِيامِ الساعَةِ</w:t>
      </w:r>
      <w:r w:rsidR="002F532C">
        <w:rPr>
          <w:rFonts w:ascii="Traditional Arabic" w:hAnsi="Traditional Arabic" w:cs="Lotus Linotype" w:hint="cs"/>
          <w:b/>
          <w:bCs/>
          <w:caps/>
          <w:sz w:val="36"/>
          <w:szCs w:val="34"/>
          <w:rtl/>
        </w:rPr>
        <w:t>،</w:t>
      </w:r>
      <w:r w:rsidRPr="00095B64">
        <w:rPr>
          <w:rFonts w:ascii="Traditional Arabic" w:hAnsi="Traditional Arabic" w:cs="Lotus Linotype"/>
          <w:b/>
          <w:bCs/>
          <w:caps/>
          <w:sz w:val="36"/>
          <w:szCs w:val="34"/>
          <w:rtl/>
        </w:rPr>
        <w:t xml:space="preserve"> </w:t>
      </w:r>
      <w:r w:rsidRPr="0026525E">
        <w:rPr>
          <w:rFonts w:ascii="Traditional Arabic" w:hAnsi="Traditional Arabic" w:cs="Lotus Linotype"/>
          <w:caps/>
          <w:sz w:val="36"/>
          <w:szCs w:val="32"/>
          <w:rtl/>
        </w:rPr>
        <w:t>ومَعَ ذلكَ تَرَاها مِن العِباداتِ الـمهْجُورَةِ بَينَ الناسِ الخاصَّةِ مِنْهُم والعامَّة!، علَى أنَّ الهِجْرَةَ بِها حَياةُ الأمَةِ وبَقاءُ دِينِها؛ وهِيَ سِرُّ مِن أسرارِ قُوتِها، بلْ هِي سُنَّةُ مِن سُنَنِ اللهِ تعالَى الكَونِيَّةِ التِي جاءَ الش</w:t>
      </w:r>
      <w:r w:rsidR="002F532C">
        <w:rPr>
          <w:rFonts w:ascii="Traditional Arabic" w:hAnsi="Traditional Arabic" w:cs="Lotus Linotype" w:hint="cs"/>
          <w:caps/>
          <w:sz w:val="36"/>
          <w:szCs w:val="32"/>
          <w:rtl/>
        </w:rPr>
        <w:t>ـ</w:t>
      </w:r>
      <w:r w:rsidRPr="0026525E">
        <w:rPr>
          <w:rFonts w:ascii="Traditional Arabic" w:hAnsi="Traditional Arabic" w:cs="Lotus Linotype"/>
          <w:caps/>
          <w:sz w:val="36"/>
          <w:szCs w:val="32"/>
          <w:rtl/>
        </w:rPr>
        <w:t xml:space="preserve">رْعُ علَى وَفقِها، وإنْ شِئتَ الوُقوفَ علَى الحِكَمِ والأسرارِ فِي هذهِ السنَّةِ فَفِي الـمسامَرَةِ الـمعْقُودَةِ باسمِ: </w:t>
      </w:r>
      <w:r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سِرُّ صِناعَةِ الحَياةِ</w:t>
      </w:r>
      <w:r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 إن شاءَ اللهُ تعالَى، وبالله وحَدَهُ التوفيق</w:t>
      </w:r>
      <w:r w:rsidR="000E3A9A" w:rsidRPr="000E3A9A">
        <w:rPr>
          <w:rFonts w:ascii="Traditional Arabic" w:hAnsi="Traditional Arabic" w:cs="Lotus Linotype"/>
          <w:caps/>
          <w:sz w:val="36"/>
          <w:szCs w:val="32"/>
          <w:rtl/>
        </w:rPr>
        <w:t>.</w:t>
      </w:r>
    </w:p>
    <w:p ns2:paraId="204F3545" ns2:textId="0BC4349D" w:rsidR="00A25FC6" w:rsidRPr="0026525E" w:rsidRDefault="00A25FC6" w:rsidP="00057857">
      <w:pPr>
        <w:widowControl w:val="0"/>
        <w:spacing w:after="80" w:line="18" w:lineRule="atLeast"/>
        <w:ind w:firstLine="284"/>
        <w:jc w:val="center"/>
        <w:rPr>
          <w:rFonts w:ascii="Traditional Arabic" w:hAnsi="Traditional Arabic" w:cs="Lotus Linotype"/>
          <w:sz w:val="36"/>
          <w:szCs w:val="32"/>
          <w:rtl/>
        </w:rPr>
      </w:pPr>
      <w:r>
        <w:rPr>
          <w:vanish/>
        </w:rPr>
        <w:t>{{PG:137}}</w:t>
      </w:r>
      <w:r w:rsidRPr="0026525E">
        <w:rPr>
          <w:rFonts w:ascii="Traditional Arabic" w:hAnsi="Traditional Arabic" w:cs="Lotus Linotype"/>
          <w:caps/>
          <w:sz w:val="36"/>
          <w:szCs w:val="32"/>
          <w:rtl/>
        </w:rPr>
        <w:t>وصلّى اللهُ علَى مُحمدٍ وعَلى آلِهِ وصَحْبِهِ وسلم</w:t>
      </w:r>
      <w:r w:rsidR="000E3A9A" w:rsidRPr="000E3A9A">
        <w:rPr>
          <w:rFonts w:ascii="Traditional Arabic" w:hAnsi="Traditional Arabic" w:cs="Lotus Linotype"/>
          <w:caps/>
          <w:sz w:val="36"/>
          <w:szCs w:val="32"/>
          <w:rtl/>
        </w:rPr>
        <w:t>.</w:t>
      </w:r>
    </w:p>
    <w:p ns2:paraId="19BB6E03" ns2:textId="77777777" w:rsidR="00A25FC6" w:rsidRPr="002F532C" w:rsidRDefault="00A25FC6" w:rsidP="00057857">
      <w:pPr>
        <w:widowControl w:val="0"/>
        <w:spacing w:after="80" w:line="18" w:lineRule="atLeast"/>
        <w:ind w:firstLine="284"/>
        <w:jc w:val="center"/>
        <w:rPr>
          <w:rFonts w:ascii="Traditional Arabic" w:hAnsi="Traditional Arabic" w:cs="Lotus Linotype"/>
          <w:sz w:val="10"/>
          <w:szCs w:val="6"/>
          <w:rtl/>
        </w:rPr>
      </w:pPr>
      <w:r>
        <w:rPr>
          <w:vanish/>
        </w:rPr>
        <w:t>{{PG:137}}</w:t>
      </w:r>
    </w:p>
    <w:p ns2:paraId="467829AE" ns2:textId="77777777" w:rsidR="00A25FC6" w:rsidRPr="0026525E" w:rsidRDefault="00A25FC6" w:rsidP="00057857">
      <w:pPr>
        <w:widowControl w:val="0"/>
        <w:spacing w:after="80" w:line="18" w:lineRule="atLeast"/>
        <w:ind w:firstLine="284"/>
        <w:jc w:val="right"/>
        <w:rPr>
          <w:rFonts w:ascii="Traditional Arabic" w:hAnsi="Traditional Arabic" w:cs="Lotus Linotype"/>
          <w:sz w:val="36"/>
          <w:szCs w:val="32"/>
          <w:rtl/>
        </w:rPr>
      </w:pPr>
      <w:r>
        <w:rPr>
          <w:vanish/>
        </w:rPr>
        <w:t>{{PG:137}}</w:t>
      </w:r>
      <w:r w:rsidRPr="0026525E">
        <w:rPr>
          <w:rFonts w:ascii="Traditional Arabic" w:hAnsi="Traditional Arabic" w:cs="Lotus Linotype"/>
          <w:sz w:val="36"/>
          <w:szCs w:val="32"/>
          <w:rtl/>
        </w:rPr>
        <w:t>خاَدِمُ العِلم وأهْله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كانَ اللهُ له </w:t>
      </w:r>
    </w:p>
    <w:p ns2:paraId="0AE3C1B8" ns2:textId="77777777" w:rsidR="00A25FC6" w:rsidRPr="00095B64" w:rsidRDefault="00A25FC6" w:rsidP="00057857">
      <w:pPr>
        <w:widowControl w:val="0"/>
        <w:spacing w:after="80" w:line="18" w:lineRule="atLeast"/>
        <w:ind w:firstLine="284"/>
        <w:jc w:val="right"/>
        <w:rPr>
          <w:rFonts w:ascii="Traditional Arabic" w:hAnsi="Traditional Arabic" w:cs="Lotus Linotype"/>
          <w:b/>
          <w:bCs/>
          <w:sz w:val="36"/>
          <w:szCs w:val="34"/>
          <w:rtl/>
        </w:rPr>
      </w:pPr>
      <w:r>
        <w:rPr>
          <w:vanish/>
        </w:rPr>
        <w:t>{{PG:137}}</w:t>
      </w:r>
      <w:r w:rsidRPr="00095B64">
        <w:rPr>
          <w:rFonts w:ascii="Traditional Arabic" w:hAnsi="Traditional Arabic" w:cs="Lotus Linotype"/>
          <w:b/>
          <w:bCs/>
          <w:sz w:val="36"/>
          <w:szCs w:val="34"/>
          <w:rtl/>
        </w:rPr>
        <w:t>أبو الوليد الغزي الأنصاري</w:t>
      </w:r>
    </w:p>
    <w:p ns2:paraId="5E8B6A96" ns2:textId="77777777" w:rsidR="004C3662" w:rsidRDefault="004C3662" w:rsidP="00057857">
      <w:pPr>
        <w:widowControl w:val="0"/>
        <w:bidi w:val="0"/>
        <w:spacing w:line="18" w:lineRule="atLeast"/>
        <w:rPr>
          <w:rFonts w:ascii="Traditional Arabic" w:hAnsi="Traditional Arabic" w:cs="Traditional Arabic"/>
        </w:rPr>
      </w:pPr>
      <w:r>
        <w:rPr>
          <w:vanish/>
        </w:rPr>
        <w:t>{{PG:137}}</w:t>
      </w:r>
      <w:r>
        <w:rPr>
          <w:rFonts w:ascii="Traditional Arabic" w:hAnsi="Traditional Arabic" w:cs="Traditional Arabic"/>
        </w:rPr>
        <w:br w:type="page"/>
      </w:r>
    </w:p>
    <w:p ns2:paraId="2584E5EB" ns2:textId="77777777" w:rsidR="004C3662" w:rsidRPr="006A76AE" w:rsidRDefault="006A76AE" w:rsidP="00057857">
      <w:pPr>
        <w:pStyle w:val="2"/>
        <w:spacing w:line="18" w:lineRule="atLeast"/>
        <w:ind w:hanging="654"/>
        <w:rPr>
          <w:sz w:val="34"/>
          <w:szCs w:val="34"/>
          <w:rtl/>
        </w:rPr>
      </w:pPr>
      <w:r>
        <w:rPr>
          <w:vanish/>
        </w:rPr>
        <w:t>{{PG:138}}</w:t>
      </w:r>
      <w:bookmarkStart w:id="19" w:name="_Toc513468058"/>
      <w:r w:rsidRPr="003F2FB6">
        <w:rPr>
          <w:rFonts w:ascii="Traditional Arabic" w:hAnsi="Traditional Arabic" w:cs="Traditional Arabic"/>
          <w:b/>
          <w:bCs/>
          <w:sz w:val="14"/>
          <w:szCs w:val="14"/>
          <w:rtl/>
        </w:rPr>
        <w:lastRenderedPageBreak/>
        <w:drawing>
          <ns3:anchor distT="0" distB="0" distL="114300" distR="114300" simplePos="0" relativeHeight="251823104" behindDoc="1" locked="0" layoutInCell="1" allowOverlap="1" ns4:anchorId="5E16F31F" ns4:editId="6C0D3770">
            <ns3:simplePos x="0" y="0"/>
            <ns3:positionH relativeFrom="margin">
              <ns3:posOffset>-184713</ns3:posOffset>
            </ns3:positionH>
            <ns3:positionV relativeFrom="paragraph">
              <ns3:posOffset>-220345</ns3:posOffset>
            </ns3:positionV>
            <ns3:extent cx="5874152" cy="757508"/>
            <ns3:effectExtent l="0" t="0" r="0" b="5080"/>
            <ns3:wrapNone/>
            <ns3:docPr id="594" name="صورة 594"/>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874152" cy="757508"/>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4C3662" w:rsidRPr="006A76AE">
        <w:rPr>
          <w:sz w:val="34"/>
          <w:szCs w:val="34"/>
          <w:rtl/>
        </w:rPr>
        <w:t>هَلْ يَصِحُّ تَقْسِيمُ الـماءِ إلى طَهورٍ وطاهِر ونَجِسْ؟</w:t>
      </w:r>
      <w:bookmarkEnd w:id="19"/>
    </w:p>
    <w:p ns2:paraId="767531A6" ns2:textId="77777777" w:rsidR="004C3662" w:rsidRPr="001066D3" w:rsidRDefault="004C3662"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r>
        <w:rPr>
          <w:vanish/>
        </w:rPr>
        <w:t>{{PG:139}}</w:t>
      </w:r>
    </w:p>
    <w:p ns2:paraId="08FE9FE0" ns2:textId="77777777" w:rsidR="004C3662" w:rsidRPr="004213E8" w:rsidRDefault="004C3662"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{{PG:139}}</w:t>
      </w: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 xml:space="preserve">4 / 2 / 303 </w:t>
      </w:r>
    </w:p>
    <w:p ns2:paraId="2B47FD83" ns2:textId="77777777" w:rsidR="004C3662" w:rsidRPr="001066D3" w:rsidRDefault="004C3662" w:rsidP="00057857">
      <w:pPr>
        <w:widowControl w:val="0"/>
        <w:tabs>
          <w:tab w:val="left" w:pos="5066"/>
        </w:tabs>
        <w:spacing w:after="80" w:line="18" w:lineRule="atLeast"/>
        <w:ind w:firstLine="284"/>
        <w:jc w:val="center"/>
        <w:rPr>
          <w:rFonts w:ascii="Traditional Arabic" w:hAnsi="Traditional Arabic" w:cs="Traditional Arabic"/>
          <w:sz w:val="10"/>
          <w:szCs w:val="10"/>
          <w:rtl/>
        </w:rPr>
      </w:pPr>
      <w:r>
        <w:rPr>
          <w:vanish/>
        </w:rPr>
        <w:t>{{PG:139}}</w:t>
      </w:r>
    </w:p>
    <w:p ns2:paraId="03D559B8" ns2:textId="3A5C4484" w:rsidR="004C3662" w:rsidRPr="0026525E" w:rsidRDefault="004C3662" w:rsidP="000E3A9A">
      <w:pPr>
        <w:widowControl w:val="0"/>
        <w:spacing w:after="80" w:line="18" w:lineRule="atLeast"/>
        <w:ind w:firstLine="509"/>
        <w:jc w:val="both"/>
        <w:rPr>
          <w:rFonts w:ascii="Traditional Arabic" w:hAnsi="Traditional Arabic" w:cs="Lotus Linotype"/>
          <w:sz w:val="36"/>
          <w:szCs w:val="32"/>
          <w:rtl/>
        </w:rPr>
      </w:pPr>
      <w:r>
        <w:rPr>
          <w:vanish/>
        </w:rPr>
        <w:t>{{PG:139}}</w:t>
      </w:r>
      <w:r>
        <w:rPr>
          <w:rFonts w:ascii="Traditional Arabic" w:hAnsi="Traditional Arabic" w:cs="Farsi Simple Bold" w:hint="cs"/>
          <w:noProof/>
          <w:sz w:val="38"/>
          <w:szCs w:val="38"/>
          <w:rtl/>
        </w:rPr>
        <w:drawing>
          <ns3:anchor distT="0" distB="0" distL="114300" distR="114300" simplePos="0" relativeHeight="251526144" behindDoc="0" locked="0" layoutInCell="1" allowOverlap="1" ns4:anchorId="793E2013" ns4:editId="02AD955B">
            <ns3:simplePos x="0" y="0"/>
            <ns3:positionH relativeFrom="column">
              <ns3:posOffset>5273304</ns3:posOffset>
            </ns3:positionH>
            <ns3:positionV relativeFrom="paragraph">
              <ns3:posOffset>60960</ns3:posOffset>
            </ns3:positionV>
            <ns3:extent cx="396815" cy="409941"/>
            <ns3:effectExtent l="0" t="0" r="3810" b="0"/>
            <ns3:wrapNone/>
            <ns3:docPr id="300" name="صورة 300"/>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تَقْسيمِ الـماءِ إلى طَهُورٍ وطاهِرٍ</w:t>
      </w:r>
      <w:r w:rsidR="00AF07EE" w:rsidRPr="00B60092">
        <w:rPr>
          <w:rStyle w:val="a7"/>
          <w:rFonts w:ascii="Tahoma" w:hAnsi="Tahoma" w:cs="Traditional Arabic"/>
          <w:color w:val="0000FF"/>
          <w:sz w:val="36"/>
          <w:szCs w:val="36"/>
          <w:rtl/>
        </w:rPr>
        <w:t>(</w:t>
      </w:r>
      <w:r w:rsidR="00AF07EE" w:rsidRPr="00B60092">
        <w:rPr>
          <w:rStyle w:val="a7"/>
          <w:rFonts w:ascii="Tahoma" w:hAnsi="Tahoma" w:cs="Traditional Arabic"/>
          <w:color w:val="0000FF"/>
          <w:sz w:val="36"/>
          <w:szCs w:val="36"/>
          <w:rtl/>
        </w:rPr>
        <w:footnoteReference w:id="166"/>
      </w:r>
      <w:r w:rsidR="00AF07EE"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وما الفَرْقُ بَيْنَهما؟</w:t>
      </w:r>
      <w:r w:rsidR="000E3A9A" w:rsidRPr="000E3A9A">
        <w:rPr>
          <w:rFonts w:ascii="Traditional Arabic" w:hAnsi="Traditional Arabic" w:cs="Lotus Linotype"/>
          <w:sz w:val="36"/>
          <w:szCs w:val="32"/>
          <w:rtl/>
        </w:rPr>
        <w:t>.</w:t>
      </w:r>
    </w:p>
    <w:p ns2:paraId="2ADF9421" ns2:textId="77777777" w:rsidR="004C3662" w:rsidRPr="0026525E" w:rsidRDefault="004C3662" w:rsidP="00057857">
      <w:pPr>
        <w:widowControl w:val="0"/>
        <w:tabs>
          <w:tab w:val="left" w:pos="5066"/>
        </w:tabs>
        <w:spacing w:after="80" w:line="18" w:lineRule="atLeast"/>
        <w:ind w:firstLine="284"/>
        <w:rPr>
          <w:rFonts w:ascii="Traditional Arabic" w:hAnsi="Traditional Arabic" w:cs="Lotus Linotype"/>
          <w:sz w:val="36"/>
          <w:szCs w:val="32"/>
          <w:rtl/>
        </w:rPr>
      </w:pPr>
      <w:r>
        <w:rPr>
          <w:vanish/>
        </w:rPr>
        <w:t>{{PG:139}}</w:t>
      </w:r>
      <w:r w:rsidRPr="001066D3">
        <w:rPr>
          <w:rFonts w:ascii="Traditional Arabic" w:hAnsi="Traditional Arabic" w:cs="Farsi Simple Bold"/>
          <w:sz w:val="38"/>
          <w:szCs w:val="38"/>
          <w:rtl/>
        </w:rPr>
        <w:t>فأجاب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5E4276E0" ns2:textId="59CC3B67"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Pr>
          <w:vanish/>
        </w:rPr>
        <w:t>{{PG:139}}</w:t>
      </w:r>
      <w:r w:rsidRPr="0026525E">
        <w:rPr>
          <w:rFonts w:ascii="Traditional Arabic" w:hAnsi="Traditional Arabic" w:cs="Lotus Linotype"/>
          <w:sz w:val="36"/>
          <w:szCs w:val="32"/>
          <w:rtl/>
        </w:rPr>
        <w:t>فَهذا التقْسيمُ قالَ بِهِ كثيرٌ من العُلَماءِ بِحَسْبِ الواقِعِ في أنواعِ الـمياه، ولأدِلَّةٍ اسْتَنْبَطُوا مِنها ذلك</w:t>
      </w:r>
      <w:r w:rsidR="00817232">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الـماءَ مِنْهُ ما هُوَ باقٍ عَلى أصْلِ خِلْقَتِه، لمْ يَتَغَيَّرْ ولَمْ يُسْتَعْمَل؛ كَماءِ الـمطَرِ ومياهِ الأنهارِ والعُيونِ والآبارِ والثلجِ والبرَدِ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وأُلْحِقَ بها ماءُ البحرِ لِقَوْلِهِ </w:t>
      </w:r>
      <w:r w:rsidR="00FD2A67"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w:t>
      </w:r>
      <w:r w:rsidRPr="00095B64">
        <w:rPr>
          <w:rFonts w:ascii="Traditional Arabic" w:hAnsi="Traditional Arabic" w:cs="Lotus Linotype"/>
          <w:b/>
          <w:bCs/>
          <w:sz w:val="36"/>
          <w:szCs w:val="34"/>
          <w:rtl/>
        </w:rPr>
        <w:t>هو الطهُورُ ماؤُهُ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7"/>
      </w:r>
      <w:r w:rsidRPr="00B60092">
        <w:rPr>
          <w:rStyle w:val="a7"/>
          <w:rFonts w:ascii="Tahoma" w:hAnsi="Tahoma" w:cs="Traditional Arabic"/>
          <w:color w:val="0000FF"/>
          <w:sz w:val="36"/>
          <w:szCs w:val="36"/>
          <w:rtl/>
        </w:rPr>
        <w:t>)</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وهَذا القسمُ هوَ الـماءُ الطهُورُ؛ لِقَوْلِهِ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وَأَنْزَلْنَا مِنَ السَّمَاءِ مَاءً طَهُورًا</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[الفرقان: 48]</w:t>
      </w:r>
      <w:r w:rsidR="00B057C0">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وهُوَ طاهِرٌ في نَفْسِهِ مُطَهِّرٌ لغَيْرِهِ لِقَوْلِهِ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وَيُنَزِّلُ عَلَيْكُمْ مِنَ السَّمَاءِ مَاءً لِيُطَهِّرَكُمْ بِهِ</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[الأنفال: 11]</w:t>
      </w:r>
      <w:r w:rsidRPr="0026525E">
        <w:rPr>
          <w:rFonts w:ascii="Traditional Arabic" w:hAnsi="Traditional Arabic" w:cs="Lotus Linotype"/>
          <w:color w:val="000000"/>
          <w:sz w:val="36"/>
          <w:szCs w:val="32"/>
          <w:rtl/>
        </w:rPr>
        <w:t xml:space="preserve">؛ قال الألُوسِيُّ: </w:t>
      </w:r>
      <w:r w:rsidR="00B057C0">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أيْ مِنَ الحَدَثِ الأَصْغَرِ والأكْبَر</w:t>
      </w:r>
      <w:r w:rsidR="00B057C0">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6D754C1" ns2:textId="764D3FF0"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Pr>
          <w:vanish/>
        </w:rPr>
        <w:t>{{PG:139}}</w:t>
      </w:r>
      <w:r w:rsidRPr="0026525E">
        <w:rPr>
          <w:rFonts w:ascii="Traditional Arabic" w:hAnsi="Traditional Arabic" w:cs="Lotus Linotype"/>
          <w:sz w:val="36"/>
          <w:szCs w:val="32"/>
          <w:rtl/>
        </w:rPr>
        <w:t>وقدَ ذكرَ في فَتحِ القدير</w:t>
      </w:r>
      <w:r w:rsidRPr="0026525E">
        <w:rPr>
          <w:rFonts w:ascii="Traditional Arabic" w:hAnsi="Traditional Arabic" w:cs="Lotus Linotype"/>
          <w:color w:val="000000"/>
          <w:sz w:val="36"/>
          <w:szCs w:val="32"/>
          <w:rtl/>
        </w:rPr>
        <w:t xml:space="preserve"> أَنَّ الدَّعْوَى هِيَ أَنَّهُ يَجُوزُ التَّوَضِّي بِهَذِهِ الـميَاهِ، وَلَيْسَ فِي النَّصِّ الـمذْكُورِ وَلَا الْأَحَادِيثِ مَا يُوجِبُ ذَلِكَ</w:t>
      </w:r>
      <w:r w:rsidRPr="0026525E">
        <w:rPr>
          <w:rFonts w:ascii="Traditional Arabic" w:hAnsi="Traditional Arabic" w:cs="Lotus Linotype"/>
          <w:sz w:val="36"/>
          <w:szCs w:val="32"/>
          <w:rtl/>
        </w:rPr>
        <w:t>؛ وأنها إنما أفادتْ وصْفَ الـماء بالطهورية؛ وأن معنى الطهورِ لُغَةً: هو الـمبالَغُ في طهارَتِه؛ ولا يستَلزِمُ ذلكَ كونَهُ يُطَهِّرُ غيرَهُ؛ وأنَّ الإجماعَ علَى أنَّ الطهُورَ مُطَهِّرٌ لغَيرِهِ دليلٌ آخرُ يُسْتَدَلُّ به، وأنَّ الوجْهَ الاسْتِدْلالُ بالآيَةِ الثانِيَةِ التي أشَرْنا إلَيْها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6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7DDB40BC" ns2:textId="296E9A76"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Pr>
          <w:vanish/>
        </w:rPr>
        <w:t>{{PG:139}}</w:t>
      </w:r>
      <w:r w:rsidRPr="0026525E">
        <w:rPr>
          <w:rFonts w:ascii="Traditional Arabic" w:hAnsi="Traditional Arabic" w:cs="Lotus Linotype"/>
          <w:sz w:val="36"/>
          <w:szCs w:val="32"/>
          <w:rtl/>
        </w:rPr>
        <w:lastRenderedPageBreak/>
        <w:t xml:space="preserve">وقدْ أطالَ الكلامَ عَلى هذا الزبيدِيُّ في </w:t>
      </w:r>
      <w:r w:rsidR="00B057C0">
        <w:rPr>
          <w:rFonts w:ascii="Traditional Arabic" w:hAnsi="Traditional Arabic" w:cs="Lotus Linotype" w:hint="cs"/>
          <w:sz w:val="36"/>
          <w:szCs w:val="32"/>
          <w:rtl/>
        </w:rPr>
        <w:t>«</w:t>
      </w:r>
      <w:r w:rsidRPr="0026525E">
        <w:rPr>
          <w:rFonts w:ascii="Traditional Arabic" w:hAnsi="Traditional Arabic" w:cs="Lotus Linotype"/>
          <w:sz w:val="36"/>
          <w:szCs w:val="32"/>
          <w:rtl/>
        </w:rPr>
        <w:t>تاجِ العرُوسِ</w:t>
      </w:r>
      <w:r w:rsidR="00B057C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بَحْثِهِ في مادَّةِ الكلمَة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ط هـ ر</w:t>
      </w:r>
      <w:r w:rsidRPr="0026525E">
        <w:rPr>
          <w:rFonts w:ascii="Traditional Arabic" w:hAnsi="Traditional Arabic" w:cs="Lotus Linotype" w:hint="eastAsia"/>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وأتى بِفوائدَ حَسَنَةٍ فارْجِعْ إلَيْها إنْ شِئْت</w:t>
      </w:r>
      <w:r w:rsidR="000E3A9A" w:rsidRPr="000E3A9A">
        <w:rPr>
          <w:rFonts w:ascii="Traditional Arabic" w:hAnsi="Traditional Arabic" w:cs="Lotus Linotype"/>
          <w:sz w:val="36"/>
          <w:szCs w:val="32"/>
          <w:rtl/>
        </w:rPr>
        <w:t>.</w:t>
      </w:r>
    </w:p>
    <w:p ns2:paraId="5F4F5738" ns2:textId="0DB42015"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Pr>
          <w:vanish/>
        </w:rPr>
        <w:t>{{PG:140}}</w:t>
      </w:r>
      <w:r w:rsidRPr="0026525E">
        <w:rPr>
          <w:rFonts w:ascii="Traditional Arabic" w:hAnsi="Traditional Arabic" w:cs="Lotus Linotype"/>
          <w:sz w:val="36"/>
          <w:szCs w:val="32"/>
          <w:rtl/>
        </w:rPr>
        <w:t>رُويَ أنهمُ لَما لَقُوا الـمشرِكينَ في بَدْرٍ نامُوا وأصْبَحَ أكْثَرُهمْ جُنُبًا؛ فأنْزلَ الله تعالى هذه الآية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1D1E0FB" ns2:textId="6A351A09"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Pr>
          <w:vanish/>
        </w:rPr>
        <w:t>{{PG:140}}</w:t>
      </w: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وفِي هذه دَلِيلٌ عَلى اسْتِحْبابِ الغُسلِ عِنْدَ القتالِ خاصَّةً لمَنْ كانَ على جَنابَةٍ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واسْتِحبابِ الوضوءِ مِن الحدثِ الأصْغَر؛ فَيَكُونُ هذا مَعَ ما وَرَدَ من اسْتحبابِ عَمَلٍ صالحٍ عندَ القتالِ؛ كما تَرْجَمَ لَهُ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كتابِ الجهاد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2"/>
      </w:r>
      <w:r w:rsidRPr="00B60092">
        <w:rPr>
          <w:rStyle w:val="a7"/>
          <w:rFonts w:ascii="Tahoma" w:hAnsi="Tahoma" w:cs="Traditional Arabic"/>
          <w:color w:val="0000FF"/>
          <w:sz w:val="36"/>
          <w:szCs w:val="36"/>
          <w:rtl/>
        </w:rPr>
        <w:t>)</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واسْتِحبابِ الاستْغفارِ والإكثارِ مِنْ ذكرِ اللهِ تعالى دَليلًا على الجَمْعِ عندَ القِتالِ بَيْنَ طَهارَةِ الظاهِرِ والباطنِ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وذلكَ أيضًا مَعَ كَونِهِ مَطْرَدَةً للشيطانِ مِنْ أعْظمِ أسبابِ الثباتِ والنصرِ إن شاءَ الله، ثُمَّ إن لِقاءَ العدُوِّ مَظِنَّةُ القتلِ؛ فيكُونُ مَتَهَيِّئًا لذلكَ بِطهارَةٍ كامِلَةٍ؛ فإنَّهُ أعْظَمُ للأجْرِ</w:t>
      </w:r>
      <w:r w:rsidR="000E3A9A" w:rsidRPr="000E3A9A">
        <w:rPr>
          <w:rFonts w:ascii="Traditional Arabic" w:hAnsi="Traditional Arabic" w:cs="Lotus Linotype"/>
          <w:sz w:val="36"/>
          <w:szCs w:val="32"/>
          <w:rtl/>
        </w:rPr>
        <w:t>.</w:t>
      </w:r>
    </w:p>
    <w:p ns2:paraId="6BB0A44B" ns2:textId="77777777" w:rsidR="004C3662" w:rsidRPr="00B057C0" w:rsidRDefault="004C3662" w:rsidP="000E3A9A">
      <w:pPr>
        <w:widowControl w:val="0"/>
        <w:tabs>
          <w:tab w:val="left" w:pos="5066"/>
        </w:tabs>
        <w:spacing w:after="80" w:line="18" w:lineRule="atLeast"/>
        <w:ind w:firstLine="284"/>
        <w:jc w:val="both"/>
        <w:rPr>
          <w:rFonts w:ascii="Traditional Arabic" w:hAnsi="Traditional Arabic" w:cs="Lotus Linotype"/>
          <w:b/>
          <w:bCs/>
          <w:sz w:val="36"/>
          <w:szCs w:val="32"/>
          <w:rtl/>
        </w:rPr>
      </w:pPr>
      <w:r>
        <w:rPr>
          <w:vanish/>
        </w:rPr>
        <w:t>{{PG:140}}</w:t>
      </w:r>
      <w:r w:rsidRPr="00B057C0">
        <w:rPr>
          <w:rFonts w:ascii="Traditional Arabic" w:hAnsi="Traditional Arabic" w:cs="Lotus Linotype"/>
          <w:b/>
          <w:bCs/>
          <w:sz w:val="36"/>
          <w:szCs w:val="32"/>
          <w:rtl/>
        </w:rPr>
        <w:t xml:space="preserve">وأما الطاهِرُ؛ فَقِسمان: </w:t>
      </w:r>
    </w:p>
    <w:p ns2:paraId="729BCA68" ns2:textId="0C9FE774"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sz w:val="36"/>
          <w:szCs w:val="32"/>
          <w:rtl/>
        </w:rPr>
      </w:pPr>
      <w:r>
        <w:rPr>
          <w:vanish/>
        </w:rPr>
        <w:t>{{PG:140}}</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ما خالَطَهُ غَيْرُهُ من الطاهِرات؛ كماءِ الورْدِ والزعْفَرانِ والشايِ والصابُونِ ونَحْوها، والوضُوءُ بهِ جائزٌ مالـم يَغْلِبْ عَلَيهِ ما خالَطَهُ فَيُخْرِجَهُ عنْ مُسَمَّى الـماءِ الـمطْلَقِ</w:t>
      </w:r>
      <w:r w:rsidR="000E3A9A" w:rsidRPr="000E3A9A">
        <w:rPr>
          <w:rFonts w:ascii="Traditional Arabic" w:hAnsi="Traditional Arabic" w:cs="Lotus Linotype"/>
          <w:sz w:val="36"/>
          <w:szCs w:val="32"/>
          <w:rtl/>
        </w:rPr>
        <w:t>.</w:t>
      </w:r>
    </w:p>
    <w:p ns2:paraId="5DB0DD9B" ns2:textId="3DE84C52"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{{PG:140}}</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والثانِي: هُوَ الـماءُ الـمستَعْمل، إما فِي رَفْعِ حدَثٍ</w:t>
      </w:r>
      <w:r w:rsidR="00B057C0">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وُضُوءٍ أو غُسْلٍ، وإما في نَقْلِ الطَّهارَةِ كتَجْدِيدِ الوُضُوءِ والأَغْسَالِ الـمسْنُونَةِ والْغَسْلَةِ الثانِيَةِ والثالِثَةِ، وهذا مِنَ العُلَماءِ مَنْ قالَ إنهُ طاهِرٌ غَيرُ مُطَهِّرٍ فلا يَصْلُحُ الاغْتِسالُ ولا الوُضُوءُ به، ومِنْهُمْ من قال بِنَجاسَتِه</w:t>
      </w:r>
      <w:r w:rsidR="000E3A9A" w:rsidRPr="000E3A9A">
        <w:rPr>
          <w:rFonts w:ascii="Traditional Arabic" w:hAnsi="Traditional Arabic" w:cs="Lotus Linotype"/>
          <w:color w:val="000000"/>
          <w:sz w:val="36"/>
          <w:szCs w:val="32"/>
          <w:rtl/>
        </w:rPr>
        <w:t>.</w:t>
      </w:r>
    </w:p>
    <w:p ns2:paraId="65327DD0" ns2:textId="7A99FBF4"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{{PG:140}}</w:t>
      </w:r>
      <w:r w:rsidRPr="0026525E">
        <w:rPr>
          <w:rFonts w:ascii="Traditional Arabic" w:hAnsi="Traditional Arabic" w:cs="Lotus Linotype"/>
          <w:color w:val="000000"/>
          <w:sz w:val="36"/>
          <w:szCs w:val="32"/>
          <w:rtl/>
        </w:rPr>
        <w:t xml:space="preserve"> قال النووِيُّ في الرَّوْضَةِ: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والـمسْتَعْمَلُ الذِي لا يَرْفَعُ الْحَدَثَ لا يُزِيلُ النَّجَسَ علَى الصَّحِيحِ</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D119417" ns2:textId="0EFFC4FE"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{{PG:140}}</w:t>
      </w:r>
      <w:r w:rsidRPr="0026525E">
        <w:rPr>
          <w:rFonts w:ascii="Traditional Arabic" w:hAnsi="Traditional Arabic" w:cs="Lotus Linotype"/>
          <w:color w:val="000000"/>
          <w:sz w:val="36"/>
          <w:szCs w:val="32"/>
          <w:rtl/>
        </w:rPr>
        <w:lastRenderedPageBreak/>
        <w:t xml:space="preserve">واعْلَمْ أنَّ هذا التقسيمَ وإن اسْتَدَلَّ لَهُ الأئِمَّةَ بِجُمْلَةٍ مِنَ الأدِلَّةِ لا يَسَعُنا ذِكْرُها هُنا رِعايَةً لشَرْطِ الاخِتِصارِ في هذهِ النوازِلِ إلاّ أنّها حُجَجٌ لا تَنْهَضُ بِما ذَهَبُوا إلَيْهِ، ومَنْ أرادَ فليَرْجِعْ إلى السيلِ الجَرارِ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كِتابِ الطهارَةِ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بابِ الـمياهِ</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للشوكانِيِّ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فَقَدْ أجابَ فيِهِ عَنْ بَعْضِ ما اسْتَنَدُوا إليهِ</w:t>
      </w:r>
      <w:r w:rsidR="000E3A9A" w:rsidRPr="000E3A9A">
        <w:rPr>
          <w:rFonts w:ascii="Traditional Arabic" w:hAnsi="Traditional Arabic" w:cs="Lotus Linotype"/>
          <w:color w:val="000000"/>
          <w:sz w:val="36"/>
          <w:szCs w:val="32"/>
          <w:rtl/>
        </w:rPr>
        <w:t>.</w:t>
      </w:r>
    </w:p>
    <w:p ns2:paraId="066B160B" ns2:textId="5E19A961"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{{PG:141}}</w:t>
      </w:r>
      <w:r w:rsidRPr="0026525E">
        <w:rPr>
          <w:rFonts w:ascii="Traditional Arabic" w:hAnsi="Traditional Arabic" w:cs="Lotus Linotype"/>
          <w:color w:val="000000"/>
          <w:sz w:val="36"/>
          <w:szCs w:val="32"/>
          <w:rtl/>
        </w:rPr>
        <w:t>بلِ الصوابُ أنَّ الـماءَ قِسْمانِ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اخْتِيارُ ابْنِ تَيْمِيَةَ </w:t>
      </w:r>
      <w:r w:rsidR="008B39D0" w:rsidRPr="0026525E">
        <w:rPr>
          <w:rFonts w:ascii="AAA GoldenLotus" w:hAnsi="AAA GoldenLotus" w:cs="Lotus Linotype"/>
          <w:sz w:val="34"/>
          <w:szCs w:val="34"/>
          <w:rtl/>
        </w:rPr>
        <w:sym w:font="KFGQPC Arabic Symbols 01" w:char="F072"/>
      </w:r>
      <w:r w:rsidR="008B39D0" w:rsidRPr="0026525E">
        <w:rPr>
          <w:rStyle w:val="a7"/>
          <w:rFonts w:ascii="Tahoma" w:hAnsi="Tahoma" w:cs="Lotus Linotype"/>
          <w:sz w:val="36"/>
          <w:szCs w:val="32"/>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طَهُورٌ ونَجِسٌ، فإنْ تَغَيَّرَ بِنَجاسَةٍ فَنَجِسٌ؛ وإلا فَباقٍ عَلَى طَهُورِيَّتِه، ولا يَخْرُجُ عنْ ذلكَ إلا بِدَليل، وهكذا الـمستَعْمَلُ مِنْه، وأمّا خالَطَهُ غَيْرُهُ مِنَ الطاهِراتِ فإنْ غَلَبَتْ عَلَيْهِ سُمِّيَ بِها؛ وليسَ ماءً حينَئِذٍ</w:t>
      </w:r>
      <w:r w:rsidR="00B057C0">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وإنْ لَمْ تَغْلِبْ عَلَيْهِ الْتَحَقَ بالطَّهُور، قالَ ابْنُ الـمنْذِرِ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كِتابِ الوُضُوءِ مِن كِتابِ الإجْماع: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أَجْمَعُوا علَى أنّ الوضوءَ لا يَجُوزُ بِمَاءِ الوَرْدِ وماءِ الشَّجَرِ وماءِ العُصْفُرِ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53955BF" ns2:textId="7336979A"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{{PG:141}}</w:t>
      </w:r>
      <w:r w:rsidRPr="0026525E">
        <w:rPr>
          <w:rFonts w:ascii="Traditional Arabic" w:hAnsi="Traditional Arabic" w:cs="Lotus Linotype"/>
          <w:color w:val="000000"/>
          <w:sz w:val="36"/>
          <w:szCs w:val="32"/>
          <w:rtl/>
        </w:rPr>
        <w:t xml:space="preserve">وهذا التقْسِيمُ الثلاثِيُّ الذي يَذْكُرُونَهُ لمْ يَكُنْ مَعُرُوفًا عَنْدَ الصدْرِ الأولِ من الأُمَّةِ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ولا عَلَّمَهُ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أصحابَهُ، وكَيْفَ نُوجِبُ عَلَى الناسِ الأَخْذَ بِفُرُوعاتٍ مِنَ ال</w:t>
      </w:r>
      <w:r w:rsidR="00B057C0">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عَسِرِ عَلى العالـم حِفْظُها والعَمَلُ بِها!؛ فَضلًا عَنِ العامِيِّ الجاهِلِ والحالُ أنهُ لا يَنْفَكُّ عنْ مُلابَسَتِها في لَيْلِهِ ونَهارِهِ، وحَسْبُكَ أنْ تَسْتَعْرِضَ كُتُبَ الطهارَةِ عِنْدَ الحَنَفِيَّةِ والشافِعِيةِ والحنابِلَةِ خاصَّةً لِتَرَى مِصْداقَ ذلك</w:t>
      </w:r>
      <w:r w:rsidR="000E3A9A" w:rsidRPr="000E3A9A">
        <w:rPr>
          <w:rFonts w:ascii="Traditional Arabic" w:hAnsi="Traditional Arabic" w:cs="Lotus Linotype"/>
          <w:color w:val="000000"/>
          <w:sz w:val="36"/>
          <w:szCs w:val="32"/>
          <w:rtl/>
        </w:rPr>
        <w:t>.</w:t>
      </w:r>
    </w:p>
    <w:p ns2:paraId="139B719B" ns2:textId="3CAE8B73"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{{PG:141}}</w:t>
      </w:r>
      <w:r w:rsidRPr="0026525E">
        <w:rPr>
          <w:rFonts w:ascii="Traditional Arabic" w:hAnsi="Traditional Arabic" w:cs="Lotus Linotype"/>
          <w:color w:val="000000"/>
          <w:sz w:val="36"/>
          <w:szCs w:val="32"/>
          <w:rtl/>
        </w:rPr>
        <w:t xml:space="preserve">وقَدْ حدَّثَنِي بَعْضُ الطَّلَبَةِ أنَّهُ دَرَسَ مِنْ نَحْوِ عَشرِ سِنينَ عَلَى بَعْضِ كِبارِ عُلَماءِ الحَنَفِيَّةِ في الشامِ أبوابَ الطهارَةِ في الفِقْهِ الحَنَفِي؛ قال: فَمَكَثْنا فِيها نَحْوَ سِتَّةِ أشْهُر!؛ وقَدْ جاءَ الشيْخُ عَلى فُرُوعِها ودقائقِ مسائِلِها؛ فَلما فَرْغْنا مِنها قال لنا في الـمجْلِسِ الأخير: والحَقَّ أقولُ لَكُمْ: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إنَّهُ لا يَسَعُ الناسَ عَمَلِيًّا إلا أنْ يَعْمَلُوا في بابِ الـمياهِ بِمَذهَبِ الإمامِ مالكٍ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فإنهُ الـموافِقُ لِما جاءَ بهِ الشرْعُ مِنَ التَيْسِيرِ عَلى الناس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p>
    <w:p ns2:paraId="4D620C64" ns2:textId="290BDD49"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{{PG:141}}</w:t>
      </w:r>
      <w:r w:rsidRPr="0026525E">
        <w:rPr>
          <w:rFonts w:ascii="Traditional Arabic" w:hAnsi="Traditional Arabic" w:cs="Lotus Linotype"/>
          <w:color w:val="000000"/>
          <w:sz w:val="36"/>
          <w:szCs w:val="32"/>
          <w:rtl/>
        </w:rPr>
        <w:t xml:space="preserve">وصدَقَ أثابَهُ الله، وقد قال تعالَى بَعْدِ ذِكْرِ التيَمُّمِ في كِتابِه: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مَا يُرِيدُ اللَّهُ لِيَجْعَلَ عَلَيْكُمْ مِنْ حَرَجٍ وَلَكِنْ يُرِيدُ لِيُطَهِّرَكُمْ</w:t>
      </w:r>
      <w:r w:rsidR="000E3A9A" w:rsidRPr="000E3A9A">
        <w:rPr>
          <w:rFonts w:ascii="Traditional Arabic" w:hAnsi="Traditional Arabic" w:cs="KFGQPC Uthmanic Script HAFS"/>
          <w:color w:val="000000"/>
          <w:sz w:val="36"/>
          <w:szCs w:val="32"/>
          <w:rtl/>
        </w:rPr>
        <w:t>...</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6]</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وشَرْعُ اللهِ يُسْرٌ لا حَرَجَ فيهِ؛ وإنما الحَرَجُ في الأَقْوالِ </w:t>
      </w:r>
      <w:r w:rsidRPr="0026525E">
        <w:rPr>
          <w:rFonts w:ascii="Traditional Arabic" w:hAnsi="Traditional Arabic" w:cs="Lotus Linotype"/>
          <w:color w:val="000000"/>
          <w:sz w:val="36"/>
          <w:szCs w:val="32"/>
          <w:rtl/>
        </w:rPr>
        <w:lastRenderedPageBreak/>
        <w:t>التِي لا أثارَةَ عَلَيْها مِنْ عِلْم أَوْ دَلِيل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وإنّما يُريدُ بِها مُقَلِّدُ الـمذهَبِ أنْ يَنْتَصِرَ لِما هُوَ عَلَيْهِ!؛ فَيَحْشِدَ لأجْلِ ذلكَ كُلَّ ما وَقَعَتْ يَدُهُ عَلَيْهِ مِنْ شَواذِّ الأَقْوالِ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وضِعافِ الـمرْوِياتِ والآثارِ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بلْ مِنْ مُوضوعاتِ الأحاديثِ!؛ ويتَمَحَّلُونَ لَها بالتأْويلاتِ الـمسْتَغْرَبَةِ الـمعْجِبَةِ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وطالِعْ إعلاءَ السُّنَنِ تَرَى مَعَ وفْرَةِ العِلْمِ مِنْ ذلكَ عَجَبًا، وإنَّنِي واللهِ لأسْتَغْرِبُ مِمَّنْ أوتِيَ هذا القَدْرَ مِنَ العِلْمِ ثُمَّ يَنْتَصِبُ لِرَدِّ كُلِّ ما خالَفَ مَذهَبَهُ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ويَتَحامَلُ عَلَى ابْنِ تَيْمِيَةَ وابِنِ حَزمٍ والشوْكانِيِّ ويُجِيبُ عَمّا اعْتَرَضُوا بِهِ عَلَى إِمامِهِ أَجْوِبَةً تَدُلُّ علَى تَمَكُّنٍ مِنْ آلَةِ العِلْمِ وإنْ خالَفَ بِتَعَصُّبِهِ مُقْتَضاه!؛ ثُمَّ هُوَ لا يُوَفِّرُ ما آتاهُ اللهُ مِنْ عِلْمٍ وذكاءٍ فِي إقامَةِ الدليلِ وتأْييدِهِ!!</w:t>
      </w:r>
      <w:r w:rsidR="000E3A9A" w:rsidRPr="000E3A9A">
        <w:rPr>
          <w:rFonts w:ascii="Traditional Arabic" w:hAnsi="Traditional Arabic" w:cs="Lotus Linotype"/>
          <w:color w:val="000000"/>
          <w:sz w:val="36"/>
          <w:szCs w:val="32"/>
          <w:rtl/>
        </w:rPr>
        <w:t>.</w:t>
      </w:r>
    </w:p>
    <w:p ns2:paraId="4582444D" ns2:textId="5A0F23C6"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{{PG:142}}</w:t>
      </w:r>
      <w:r w:rsidRPr="0026525E">
        <w:rPr>
          <w:rFonts w:ascii="Traditional Arabic" w:hAnsi="Traditional Arabic" w:cs="Lotus Linotype"/>
          <w:color w:val="000000"/>
          <w:sz w:val="36"/>
          <w:szCs w:val="32"/>
          <w:rtl/>
        </w:rPr>
        <w:t xml:space="preserve">وأقْطَعُ بأنَّ مَنْ كانَ هذا حالُهُ لا يَحِلُّ لَهُ التَقْلِيدُ البّتَّةَ؛ كما قالَ الشيْخُ الـمراغِيُّ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الفَتْحِ الـمبِينِ في طَبَقاتِ الأصُولِيينِ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عَنْ عُلَماءِ الأَزْهَرِ فِي وَقْتِهِ لِتَمَكُّنِهِمْ مِنْ آلَةِ الاجِتِهاد</w:t>
      </w:r>
      <w:r w:rsidR="000E3A9A" w:rsidRPr="000E3A9A">
        <w:rPr>
          <w:rFonts w:ascii="Traditional Arabic" w:hAnsi="Traditional Arabic" w:cs="Lotus Linotype"/>
          <w:color w:val="000000"/>
          <w:sz w:val="36"/>
          <w:szCs w:val="32"/>
          <w:rtl/>
        </w:rPr>
        <w:t>.</w:t>
      </w:r>
    </w:p>
    <w:p ns2:paraId="31830DFF" ns2:textId="4B4A69C3"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{{PG:142}}</w:t>
      </w:r>
      <w:r w:rsidRPr="0026525E">
        <w:rPr>
          <w:rFonts w:ascii="Traditional Arabic" w:hAnsi="Traditional Arabic" w:cs="Lotus Linotype"/>
          <w:color w:val="000000"/>
          <w:sz w:val="36"/>
          <w:szCs w:val="32"/>
          <w:rtl/>
        </w:rPr>
        <w:t xml:space="preserve">ولَما قَرَأْتُ كِتابَ الطّهارَةِ مِنْ حاشِيَةِ ابِنِ عابِدينَ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عَلَى بَعْضِ عُلَماءِ الحَنَفِيَّةِ رَأيْتُ الـمصَنِّفَ بَحْرًا يَتَدَفّقُ فِي سَعَةِ الاطلاعِ وتَتَبُّعِ الـمسائِل؛ حَتَّى إنَّ الفوائِدَ لِكَثْرَتِها تَتَناثَرُ فِي الكِتابِ فِي غَيْرِ مَظانِّها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 ذلكَ فَقْدْ سَلَكَ في كَثِيرٍ مِنَ الـمسائلِ مَسْلكًا لا يَلِيقُ بِمَنْ كانَتْ هذهِ مَنْزِلَتُهُ في العِلْم، ورأَيْتُ فِي كِتابِهِ أَيْضًا مِنَ الفُرُوعاتِ ما لا يَكادُ يُضْبَطُ أوْ يُحَدُّ!؛ فَقُلْتُ للشَّيْخِ: كَيْفَ يَسْتَطِيعُ العامِ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 السؤالَ عَنْ هذهِ الفرُوعاتِ التي تَعْرِضُ لَهُ عَ</w:t>
      </w:r>
      <w:r w:rsidR="00B057C0">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شراتِ الـمراتِ فِي يَوْمِهِ ولَيْلَتِهِ وهِيَ لا تَخْطُرُ بِبَالِهِ أصْلًا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يَقْدِرُ علَى السؤالِ عَنْها إلا مَنْ تَعَلَّمَها واطلعَ عَلَيْها من الطلاب؟!؛ ولَو قَدِرَ عَلى السؤالِ فأَينَ مَنْ يُجِيبُهُ عَنها فِي القُرى والودْيانِ والشِّعابِ والحالُ أنَّ كُلَّ الناس مُبْتَلَىً بِها؟!؛ ولَوْ وُجِدَ فذلكَ يَقعُ للرجُلِ والـمرأَةِ والصغِيرِ والكبير ويَتَكَررُ وقُوعُهُ؛ مِما يُقْطَعُ مَعَهُ بأن تَكْلِيفَ العامَّةِ بِهِ خارِجٌ عما وَرَدَ في الشرْعِ مِنْ رَفْعِ الحرَجِ والتيسيرِ عَلى الخلْق، فَلَمْ يَحِرْ الشيخُ جوابًا؛ وللهِ الأمرُ مِن قبلُ ومِنْ بعد</w:t>
      </w:r>
      <w:r w:rsidR="000E3A9A" w:rsidRPr="000E3A9A">
        <w:rPr>
          <w:rFonts w:ascii="Traditional Arabic" w:hAnsi="Traditional Arabic" w:cs="Lotus Linotype"/>
          <w:color w:val="000000"/>
          <w:sz w:val="36"/>
          <w:szCs w:val="32"/>
          <w:rtl/>
        </w:rPr>
        <w:t>.</w:t>
      </w:r>
    </w:p>
    <w:p ns2:paraId="0BBCC92E" ns2:textId="1B0D0B65" w:rsidR="004C3662"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{{PG:142}}</w:t>
      </w:r>
      <w:r w:rsidRPr="0026525E">
        <w:rPr>
          <w:rFonts w:ascii="Traditional Arabic" w:hAnsi="Traditional Arabic" w:cs="Lotus Linotype"/>
          <w:color w:val="000000"/>
          <w:sz w:val="36"/>
          <w:szCs w:val="32"/>
          <w:rtl/>
        </w:rPr>
        <w:t xml:space="preserve">ومِن القَصَصِ التي يُعْتَبَرُ بِها في هذا الـمقام، ما حدَّثَنِي بِهِ بعْضُ تلامِذَتِي وهُوَ حَنَفِيُّ الـمذْهَبِ عَنْ حِكايَةٍ وقَعَتْ في قُراهُمْ لشَيْخٍ مِن هَؤلاء، ذلكَ أنَّ الشيْخَ قامَ في مَسْجِدِ القَرْيَةِ </w:t>
      </w:r>
      <w:r w:rsidRPr="0026525E">
        <w:rPr>
          <w:rFonts w:ascii="Traditional Arabic" w:hAnsi="Traditional Arabic" w:cs="Lotus Linotype"/>
          <w:color w:val="000000"/>
          <w:sz w:val="36"/>
          <w:szCs w:val="32"/>
          <w:rtl/>
        </w:rPr>
        <w:lastRenderedPageBreak/>
        <w:t>يَومًا يَشْرَحُ للناسِ ما يَجِبُ عَلَى الـمرْأَةِ مِنَ الصلاةِ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مَا تَرَاهُ فِي حَالِ وِلَادَتِهَا مِنَ الدَّمِ قَبْلَ خُرُوجِ أَكْثَرِ الوَلَدِ اسْتِحَاضَةٌ؛ حَتَّى إنَّهُ تَجِبُ عَلَيْهَا الصَّلَاةُ، وَلَوْ لَمْ تُصَلِّ كَانَتْ عَاصِيَةً!؛ وَصُورَةُ صَلَاتِهَا أَنْ تَحْفِرَ لَهَا حَفِيرَةً فَتَقْعُدَ عَلَيْهَا وَتُصَلِّيَ حَتَّى لَا يَضُرَّ بِالْوَلَدِ!</w:t>
      </w:r>
      <w:r w:rsidR="000E3A9A" w:rsidRPr="000E3A9A">
        <w:rPr>
          <w:rFonts w:ascii="Traditional Arabic" w:hAnsi="Traditional Arabic" w:cs="Lotus Linotype"/>
          <w:color w:val="000000"/>
          <w:sz w:val="36"/>
          <w:szCs w:val="32"/>
          <w:rtl/>
        </w:rPr>
        <w:t>.</w:t>
      </w:r>
    </w:p>
    <w:p ns2:paraId="647E9F82" ns2:textId="198BF492"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{{PG:143}}</w:t>
      </w:r>
      <w:r w:rsidRPr="0026525E">
        <w:rPr>
          <w:rFonts w:ascii="Traditional Arabic" w:hAnsi="Traditional Arabic" w:cs="Lotus Linotype"/>
          <w:color w:val="000000"/>
          <w:sz w:val="36"/>
          <w:szCs w:val="32"/>
          <w:rtl/>
        </w:rPr>
        <w:t xml:space="preserve">وهِيَ مَسألَة مِنْ غَرائبِ مسائِلِهمْ تَجدُها في الاستِحاضَةِ وأحْكامِها مِنْ بَدائعِ الصنائعِ للكاسانِي الحنَفِيِّ، وفي البحْرِ الرائقِ شَرْحِ كَنْزِ الدقائقِ؛ وقال: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كَذَا فِي الظَّهِيرِيَّةِ وَنَقَلَهُ فِي الـمحِيطِ عَنْ أَبِي حَنِيفَةَ وَأَبِي يُوسُفَ</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وفي شَرْحِ الحدادِ اليمَنِيِّ لِ</w:t>
      </w:r>
      <w:r w:rsidR="00CC084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مُخْتَصَرِ القُدُورِيِّ، وفي الجَوْهَرَةِ النيِّرَةِ شرحِ القدورِيِّ أيضا، فأخذَ الشيخُ يُقرِّرُ الـمسألَةَ ويكَرِّرُها، فلما فَرغَ وأرادَ الخُرُوجَ من الـمسْجدِ بادَرَتْهُ امرأَةٌ عَجُوزٌ عَنْدَ بابِ الـمسْجدِ وفي يَدِها عصًا غَليظَة؛ فقالتْ له: ما هذا الذي قُلْتَ؟!؛ خَلِّنا نَضَعُ هَذِهِ العصا في أَسْفَلِكَ ثُمَّ أرِنا كِيفَ تُصَلَّي؟!!؛ فَبُهِتَ الشيخُ ولَمْ يَدْرِ ما يَقُول</w:t>
      </w:r>
      <w:r w:rsidR="000E3A9A" w:rsidRPr="000E3A9A">
        <w:rPr>
          <w:rFonts w:ascii="Traditional Arabic" w:hAnsi="Traditional Arabic" w:cs="Lotus Linotype"/>
          <w:color w:val="000000"/>
          <w:sz w:val="36"/>
          <w:szCs w:val="32"/>
          <w:rtl/>
        </w:rPr>
        <w:t>.</w:t>
      </w:r>
    </w:p>
    <w:p ns2:paraId="68BA2819" ns2:textId="0B2F9DC5" w:rsidR="004C3662" w:rsidRPr="0026525E" w:rsidRDefault="004C3662" w:rsidP="000E3A9A">
      <w:pPr>
        <w:widowControl w:val="0"/>
        <w:tabs>
          <w:tab w:val="left" w:pos="5066"/>
        </w:tabs>
        <w:spacing w:after="80" w:line="18" w:lineRule="atLeast"/>
        <w:ind w:firstLine="284"/>
        <w:jc w:val="both"/>
        <w:rPr>
          <w:rFonts w:ascii="Traditional Arabic" w:hAnsi="Traditional Arabic" w:cs="Lotus Linotype"/>
          <w:color w:val="000000"/>
          <w:sz w:val="36"/>
          <w:szCs w:val="32"/>
          <w:rtl/>
        </w:rPr>
      </w:pPr>
      <w:r>
        <w:rPr>
          <w:vanish/>
        </w:rPr>
        <w:t>{{PG:143}}</w:t>
      </w:r>
      <w:r w:rsidRPr="0026525E">
        <w:rPr>
          <w:rFonts w:ascii="Traditional Arabic" w:hAnsi="Traditional Arabic" w:cs="Lotus Linotype"/>
          <w:color w:val="000000"/>
          <w:sz w:val="36"/>
          <w:szCs w:val="32"/>
          <w:rtl/>
        </w:rPr>
        <w:t xml:space="preserve">وأنا </w:t>
      </w:r>
      <w:r w:rsidR="00CC084F">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سْتَغْفِرُ اللهَ مِنْ حِكايَةِ مِثْلِ هذا، وإنما ذكَرْتُها لما فِيها مِنْ بَيانِ حالِ هؤلاءِ الـمقَلِّدَةِ</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وأنَّهُمْ لما ابْتُلُوا بالتقْليدِ والإعْراضِ عنِ الدليلِ أتَوْا بِهَذهِ الآصارِ والأغْلالِ دُونَ تَمْحِيصٍ وعَرْضٍ عَلَى مِيزانِ الشرْعِ، وإنما جَرَوْا مَعَ ما ألِفُوهُ واعْتادُوهُ، فلا يَرْفَعُونَ بالدليلِ رأسًا؛ حتَّى أَسْكَتَتْهُمُ العامَّةُ بِمِثْلِ تِلْكَ الْحُجَج</w:t>
      </w:r>
      <w:r w:rsidR="000E3A9A" w:rsidRPr="000E3A9A">
        <w:rPr>
          <w:rFonts w:ascii="Traditional Arabic" w:hAnsi="Traditional Arabic" w:cs="Lotus Linotype"/>
          <w:color w:val="000000"/>
          <w:sz w:val="36"/>
          <w:szCs w:val="32"/>
          <w:rtl/>
        </w:rPr>
        <w:t>.</w:t>
      </w:r>
    </w:p>
    <w:p ns2:paraId="48A13A2C" ns2:textId="4FA5177D" w:rsidR="004C3662" w:rsidRPr="0026525E" w:rsidRDefault="004C3662" w:rsidP="00057857">
      <w:pPr>
        <w:widowControl w:val="0"/>
        <w:tabs>
          <w:tab w:val="left" w:pos="5066"/>
        </w:tabs>
        <w:spacing w:after="80" w:line="18" w:lineRule="atLeast"/>
        <w:ind w:firstLine="284"/>
        <w:jc w:val="center"/>
        <w:rPr>
          <w:rFonts w:ascii="Traditional Arabic" w:hAnsi="Traditional Arabic" w:cs="Lotus Linotype"/>
          <w:color w:val="000000"/>
          <w:sz w:val="36"/>
          <w:szCs w:val="32"/>
          <w:rtl/>
        </w:rPr>
      </w:pPr>
      <w:r>
        <w:rPr>
          <w:vanish/>
        </w:rPr>
        <w:t>{{PG:143}}</w:t>
      </w:r>
      <w:r w:rsidRPr="0026525E">
        <w:rPr>
          <w:rFonts w:ascii="Traditional Arabic" w:hAnsi="Traditional Arabic" w:cs="Lotus Linotype"/>
          <w:color w:val="000000"/>
          <w:sz w:val="36"/>
          <w:szCs w:val="32"/>
          <w:rtl/>
        </w:rPr>
        <w:t>هدانا اللهُ تعالَى إلى التي هِيَ أقومُ؛ وعلَّمَنا ما يَنْفَعُنا؛ وزادنا عِلْمًا</w:t>
      </w:r>
      <w:r w:rsidR="000E3A9A" w:rsidRPr="000E3A9A">
        <w:rPr>
          <w:rFonts w:ascii="Traditional Arabic" w:hAnsi="Traditional Arabic" w:cs="Lotus Linotype" w:hint="cs"/>
          <w:color w:val="000000"/>
          <w:sz w:val="36"/>
          <w:szCs w:val="32"/>
          <w:rtl/>
        </w:rPr>
        <w:t>.</w:t>
      </w:r>
    </w:p>
    <w:p ns2:paraId="6C4183D2" ns2:textId="384204B1" w:rsidR="004C3662" w:rsidRPr="0026525E" w:rsidRDefault="004C3662" w:rsidP="00057857">
      <w:pPr>
        <w:widowControl w:val="0"/>
        <w:tabs>
          <w:tab w:val="left" w:pos="5066"/>
        </w:tabs>
        <w:spacing w:after="80" w:line="18" w:lineRule="atLeast"/>
        <w:ind w:firstLine="284"/>
        <w:jc w:val="center"/>
        <w:rPr>
          <w:rFonts w:ascii="Traditional Arabic" w:hAnsi="Traditional Arabic" w:cs="Lotus Linotype"/>
          <w:color w:val="000000"/>
          <w:sz w:val="36"/>
          <w:szCs w:val="32"/>
          <w:rtl/>
        </w:rPr>
      </w:pPr>
      <w:r>
        <w:rPr>
          <w:vanish/>
        </w:rPr>
        <w:t>{{PG:143}}</w:t>
      </w:r>
      <w:r w:rsidRPr="0026525E">
        <w:rPr>
          <w:rFonts w:ascii="Traditional Arabic" w:hAnsi="Traditional Arabic" w:cs="Lotus Linotype"/>
          <w:color w:val="000000"/>
          <w:sz w:val="36"/>
          <w:szCs w:val="32"/>
          <w:rtl/>
        </w:rPr>
        <w:t>والحمد لله أولا وآخرا</w:t>
      </w:r>
      <w:r w:rsidR="000E3A9A" w:rsidRPr="000E3A9A">
        <w:rPr>
          <w:rFonts w:ascii="Traditional Arabic" w:hAnsi="Traditional Arabic" w:cs="Lotus Linotype"/>
          <w:color w:val="000000"/>
          <w:sz w:val="36"/>
          <w:szCs w:val="32"/>
          <w:rtl/>
        </w:rPr>
        <w:t>.</w:t>
      </w:r>
    </w:p>
    <w:p ns2:paraId="596FCEE5" ns2:textId="7581F2C2" w:rsidR="00CC084F" w:rsidRPr="0026525E" w:rsidRDefault="004C3662" w:rsidP="00CC084F">
      <w:pPr>
        <w:widowControl w:val="0"/>
        <w:tabs>
          <w:tab w:val="left" w:pos="5066"/>
        </w:tabs>
        <w:spacing w:after="80" w:line="18" w:lineRule="atLeast"/>
        <w:ind w:firstLine="284"/>
        <w:jc w:val="right"/>
        <w:rPr>
          <w:rFonts w:ascii="Traditional Arabic" w:hAnsi="Traditional Arabic" w:cs="Lotus Linotype"/>
          <w:color w:val="000000"/>
          <w:sz w:val="36"/>
          <w:szCs w:val="32"/>
          <w:rtl/>
        </w:rPr>
      </w:pPr>
      <w:r>
        <w:rPr>
          <w:vanish/>
        </w:rPr>
        <w:t>{{PG:143}}</w:t>
      </w:r>
      <w:r w:rsidRPr="0026525E">
        <w:rPr>
          <w:rFonts w:ascii="Traditional Arabic" w:hAnsi="Traditional Arabic" w:cs="Lotus Linotype"/>
          <w:color w:val="000000"/>
          <w:sz w:val="36"/>
          <w:szCs w:val="32"/>
          <w:rtl/>
        </w:rPr>
        <w:t>وكتب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00CC084F">
        <w:rPr>
          <w:rFonts w:ascii="Traditional Arabic" w:hAnsi="Traditional Arabic" w:cs="Lotus Linotype" w:hint="cs"/>
          <w:color w:val="000000"/>
          <w:sz w:val="36"/>
          <w:szCs w:val="32"/>
          <w:rtl/>
        </w:rPr>
        <w:t xml:space="preserve">، </w:t>
      </w:r>
      <w:r w:rsidR="00CC084F" w:rsidRPr="0026525E">
        <w:rPr>
          <w:rFonts w:ascii="Traditional Arabic" w:hAnsi="Traditional Arabic" w:cs="Lotus Linotype"/>
          <w:color w:val="000000"/>
          <w:sz w:val="36"/>
          <w:szCs w:val="32"/>
          <w:rtl/>
        </w:rPr>
        <w:t>كانَ الله له</w:t>
      </w:r>
      <w:r w:rsidR="00CC084F">
        <w:rPr>
          <w:rFonts w:ascii="Traditional Arabic" w:hAnsi="Traditional Arabic" w:cs="Lotus Linotype" w:hint="cs"/>
          <w:color w:val="000000"/>
          <w:sz w:val="36"/>
          <w:szCs w:val="32"/>
          <w:rtl/>
        </w:rPr>
        <w:t>:</w:t>
      </w:r>
    </w:p>
    <w:p ns2:paraId="2D606677" ns2:textId="31611C28" w:rsidR="004C3662" w:rsidRPr="00095B64" w:rsidRDefault="004C3662" w:rsidP="00CC084F">
      <w:pPr>
        <w:widowControl w:val="0"/>
        <w:tabs>
          <w:tab w:val="left" w:pos="5066"/>
        </w:tabs>
        <w:spacing w:after="80" w:line="18" w:lineRule="atLeast"/>
        <w:ind w:right="284" w:firstLine="284"/>
        <w:jc w:val="right"/>
        <w:rPr>
          <w:rFonts w:ascii="Traditional Arabic" w:hAnsi="Traditional Arabic" w:cs="Lotus Linotype"/>
          <w:b/>
          <w:bCs/>
          <w:color w:val="000000"/>
          <w:sz w:val="36"/>
          <w:szCs w:val="34"/>
          <w:rtl/>
        </w:rPr>
      </w:pPr>
      <w:r>
        <w:rPr>
          <w:vanish/>
        </w:rPr>
        <w:t>{{PG:143}}</w:t>
      </w:r>
      <w:r w:rsidRPr="00095B64">
        <w:rPr>
          <w:rFonts w:ascii="Traditional Arabic" w:hAnsi="Traditional Arabic" w:cs="Lotus Linotype"/>
          <w:b/>
          <w:bCs/>
          <w:color w:val="000000"/>
          <w:sz w:val="36"/>
          <w:szCs w:val="34"/>
          <w:rtl/>
        </w:rPr>
        <w:t>أبو الوليد الغزي الأنصاري</w:t>
      </w:r>
    </w:p>
    <w:p ns2:paraId="65D493BF" ns2:textId="77777777" w:rsidR="004C3662" w:rsidRPr="0026525E" w:rsidRDefault="004C3662" w:rsidP="00057857">
      <w:pPr>
        <w:widowControl w:val="0"/>
        <w:bidi w:val="0"/>
        <w:spacing w:after="80" w:line="18" w:lineRule="atLeast"/>
        <w:ind w:firstLine="284"/>
        <w:rPr>
          <w:rFonts w:ascii="Traditional Arabic" w:hAnsi="Traditional Arabic" w:cs="Lotus Linotype"/>
          <w:color w:val="000000"/>
          <w:sz w:val="36"/>
          <w:szCs w:val="32"/>
        </w:rPr>
      </w:pPr>
      <w:r>
        <w:rPr>
          <w:vanish/>
        </w:rPr>
        <w:t>{{PG:143}}</w:t>
      </w:r>
      <w:r w:rsidRPr="0026525E">
        <w:rPr>
          <w:rFonts w:ascii="Traditional Arabic" w:hAnsi="Traditional Arabic" w:cs="Lotus Linotype"/>
          <w:color w:val="000000"/>
          <w:sz w:val="36"/>
          <w:szCs w:val="32"/>
        </w:rPr>
        <w:br w:type="page"/>
      </w:r>
    </w:p>
    <w:p ns2:paraId="27350697" ns2:textId="77777777" w:rsidR="004C3662" w:rsidRPr="006A76AE" w:rsidRDefault="004C3662" w:rsidP="00057857">
      <w:pPr>
        <w:pStyle w:val="2"/>
        <w:spacing w:line="18" w:lineRule="atLeast"/>
        <w:ind w:hanging="654"/>
        <w:rPr>
          <w:sz w:val="34"/>
          <w:szCs w:val="34"/>
          <w:rtl/>
        </w:rPr>
      </w:pPr>
      <w:r>
        <w:rPr>
          <w:vanish/>
        </w:rPr>
        <w:t>{{PG:144}}</w:t>
      </w:r>
      <w:bookmarkStart w:id="20" w:name="_Toc513468059"/>
      <w:r w:rsidRPr="006A76AE">
        <w:rPr>
          <w:rFonts w:ascii="Traditional Arabic" w:hAnsi="Traditional Arabic" w:cs="Traditional Arabic"/>
          <w:b/>
          <w:bCs/>
          <w:sz w:val="26"/>
          <w:szCs w:val="26"/>
          <w:rtl/>
        </w:rPr>
        <w:lastRenderedPageBreak/>
        <w:drawing>
          <ns3:anchor distT="0" distB="0" distL="114300" distR="114300" simplePos="0" relativeHeight="251541504" behindDoc="1" locked="0" layoutInCell="1" allowOverlap="1" ns4:anchorId="59011567" ns4:editId="199EFE7E">
            <ns3:simplePos x="0" y="0"/>
            <ns3:positionH relativeFrom="margin">
              <ns3:posOffset>236220</ns3:posOffset>
            </ns3:positionH>
            <ns3:positionV relativeFrom="paragraph">
              <ns3:posOffset>-249555</ns3:posOffset>
            </ns3:positionV>
            <ns3:extent cx="4914900" cy="755015"/>
            <ns3:effectExtent l="0" t="0" r="0" b="6985"/>
            <ns3:wrapNone/>
            <ns3:docPr id="586" name="صورة 586"/>
            <ns3:cNvGraphicFramePr>
              <ns5:graphicFrameLocks noChangeAspect="1"/>
            </ns3:cNvGraphicFramePr>
            <ns5:graphic>
              <ns5:graphicData uri="http://schemas.openxmlformats.org/drawingml/2006/picture">
                <ns6:pic>
                  <ns6:nvPicPr>
                    <ns6:cNvPr id="586" name="وسط.jpg"/>
                    <ns6:cNvPicPr/>
                  </ns6:nvPicPr>
                  <ns6:blipFill>
                    <ns5:blip r:embed="rId21">
                      <ns5:extLst>
                        <ns5:ext uri="{28A0092B-C50C-407E-A947-70E740481C1C}">
                          <ns8:useLocalDpi val="0"/>
                        </ns5:ext>
                      </ns5:extLst>
                    </ns5:blip>
                    <ns5:stretch>
                      <ns5:fillRect/>
                    </ns5:stretch>
                  </ns6:blipFill>
                  <ns6:spPr>
                    <ns5:xfrm>
                      <ns5:off x="0" y="0"/>
                      <ns5:ext cx="4914900" cy="755015"/>
                    </ns5:xfrm>
                    <ns5:prstGeom prst="rect">
                      <ns5:avLst/>
                    </ns5:prstGeom>
                  </ns6:spPr>
                </ns6:pic>
              </ns5:graphicData>
            </ns5:graphic>
            <ns4:sizeRelH relativeFrom="page">
              <ns4:pctWidth>0</ns4:pctWidth>
            </ns4:sizeRelH>
            <ns4:sizeRelV relativeFrom="page">
              <ns4:pctHeight>0</ns4:pctHeight>
            </ns4:sizeRelV>
          </ns3:anchor>
        </w:drawing>
      </w:r>
      <w:r w:rsidRPr="006A76AE">
        <w:rPr>
          <w:sz w:val="34"/>
          <w:szCs w:val="34"/>
          <w:rtl/>
        </w:rPr>
        <w:t>لَمْ يِجِدْ إلا الثلْجَ فهل يُسَخِّنُهُ ويتَوضَّأ؟</w:t>
      </w:r>
      <w:bookmarkEnd w:id="20"/>
    </w:p>
    <w:p ns2:paraId="384AA087" ns2:textId="77777777" w:rsidR="004C3662" w:rsidRPr="00FD2738" w:rsidRDefault="004C3662" w:rsidP="00057857">
      <w:pPr>
        <w:widowControl w:val="0"/>
        <w:tabs>
          <w:tab w:val="left" w:pos="2906"/>
        </w:tabs>
        <w:spacing w:before="100" w:beforeAutospacing="1" w:after="80" w:line="18" w:lineRule="atLeast"/>
        <w:ind w:firstLine="284"/>
        <w:jc w:val="center"/>
        <w:rPr>
          <w:rFonts w:ascii="Traditional Arabic" w:hAnsi="Traditional Arabic" w:cs="Traditional Arabic"/>
          <w:b/>
          <w:bCs/>
          <w:sz w:val="2"/>
          <w:szCs w:val="2"/>
          <w:rtl/>
        </w:rPr>
      </w:pPr>
      <w:r>
        <w:rPr>
          <w:vanish/>
        </w:rPr>
        <w:t>{{PG:145}}</w:t>
      </w:r>
    </w:p>
    <w:p ns2:paraId="21FD346F" ns2:textId="77777777" w:rsidR="004C3662" w:rsidRPr="004213E8" w:rsidRDefault="004C3662" w:rsidP="00057857">
      <w:pPr>
        <w:widowControl w:val="0"/>
        <w:tabs>
          <w:tab w:val="left" w:pos="2906"/>
        </w:tabs>
        <w:spacing w:before="100" w:beforeAutospacing="1" w:after="80" w:line="18" w:lineRule="atLeast"/>
        <w:ind w:firstLine="284"/>
        <w:jc w:val="center"/>
        <w:rPr>
          <w:rFonts w:ascii="Traditional Arabic" w:hAnsi="Traditional Arabic" w:cs="Traditional Arabic"/>
          <w:sz w:val="28"/>
          <w:szCs w:val="26"/>
        </w:rPr>
      </w:pPr>
      <w:r>
        <w:rPr>
          <w:vanish/>
        </w:rPr>
        <w:t>{{PG:145}}</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4 / 1 / 303</w:t>
      </w:r>
    </w:p>
    <w:p ns2:paraId="09D1548E" ns2:textId="77777777" w:rsidR="004C3662" w:rsidRPr="003D4DC4" w:rsidRDefault="004C3662" w:rsidP="00057857">
      <w:pPr>
        <w:widowControl w:val="0"/>
        <w:spacing w:after="80" w:line="18" w:lineRule="atLeast"/>
        <w:ind w:firstLine="284"/>
        <w:jc w:val="center"/>
        <w:rPr>
          <w:rFonts w:ascii="Traditional Arabic" w:hAnsi="Traditional Arabic" w:cs="Traditional Arabic"/>
          <w:b/>
          <w:bCs/>
          <w:sz w:val="14"/>
          <w:szCs w:val="14"/>
          <w:rtl/>
        </w:rPr>
      </w:pPr>
      <w:r>
        <w:rPr>
          <w:vanish/>
        </w:rPr>
        <w:t>{{PG:145}}</w:t>
      </w:r>
    </w:p>
    <w:p ns2:paraId="3EA570FA" ns2:textId="340D6A66" w:rsidR="004C3662" w:rsidRPr="0026525E" w:rsidRDefault="004C3662" w:rsidP="000E3A9A">
      <w:pPr>
        <w:widowControl w:val="0"/>
        <w:spacing w:after="80" w:line="18" w:lineRule="atLeast"/>
        <w:ind w:firstLine="509"/>
        <w:jc w:val="both"/>
        <w:rPr>
          <w:rFonts w:ascii="Traditional Arabic" w:hAnsi="Traditional Arabic" w:cs="Lotus Linotype"/>
          <w:sz w:val="36"/>
          <w:szCs w:val="32"/>
          <w:rtl/>
        </w:rPr>
      </w:pPr>
      <w:r>
        <w:rPr>
          <w:vanish/>
        </w:rPr>
        <w:t>{{PG:145}}</w:t>
      </w:r>
      <w:r>
        <w:rPr>
          <w:rFonts w:ascii="Traditional Arabic" w:hAnsi="Traditional Arabic" w:cs="Farsi Simple Bold" w:hint="cs"/>
          <w:noProof/>
          <w:sz w:val="38"/>
          <w:szCs w:val="38"/>
          <w:rtl/>
        </w:rPr>
        <w:drawing>
          <ns3:anchor distT="0" distB="0" distL="114300" distR="114300" simplePos="0" relativeHeight="251531264" behindDoc="0" locked="0" layoutInCell="1" allowOverlap="1" ns4:anchorId="0749525E" ns4:editId="017F10A1">
            <ns3:simplePos x="0" y="0"/>
            <ns3:positionH relativeFrom="column">
              <ns3:posOffset>5273304</ns3:posOffset>
            </ns3:positionH>
            <ns3:positionV relativeFrom="paragraph">
              <ns3:posOffset>60960</ns3:posOffset>
            </ns3:positionV>
            <ns3:extent cx="396815" cy="409941"/>
            <ns3:effectExtent l="0" t="0" r="3810" b="0"/>
            <ns3:wrapNone/>
            <ns3:docPr id="301" name="صورة 301"/>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بَعْضِ الـمجاهِدينَ مِمَّنْ يُسافِرُ أيامًا عَلَى قَدَمَيْهِ في مَواسِمِ الشتاءِ رُبَّما حَضرَهُ وقْتُ الصلاةِ والـماءُ عازِبٌ عَنْه؛ ولا يَحْمِلُ مِنهُ إلا القليلَ للشُّ</w:t>
      </w:r>
      <w:r w:rsidR="00E661A0">
        <w:rPr>
          <w:rFonts w:ascii="Traditional Arabic" w:hAnsi="Traditional Arabic" w:cs="Lotus Linotype" w:hint="cs"/>
          <w:sz w:val="36"/>
          <w:szCs w:val="32"/>
          <w:rtl/>
        </w:rPr>
        <w:t>ـ</w:t>
      </w:r>
      <w:r w:rsidRPr="0026525E">
        <w:rPr>
          <w:rFonts w:ascii="Traditional Arabic" w:hAnsi="Traditional Arabic" w:cs="Lotus Linotype"/>
          <w:sz w:val="36"/>
          <w:szCs w:val="32"/>
          <w:rtl/>
        </w:rPr>
        <w:t>رْب، لكنْ قدْ يَكُونُ في الـموضِعِ ثَلْجٌ فَهْلْ يَتَوَضَّأُ بهِ بأنْ يَمْسَحَ بهِ عَلى مواضِعِ الوُضُوء أمْ يَتَيَمَّمْ؟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وهلْ يَلْزَمُهُ تَسْخِينُ الثلْجِ للو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ضُوء؟</w:t>
      </w:r>
      <w:r w:rsidR="000E3A9A" w:rsidRPr="000E3A9A">
        <w:rPr>
          <w:rFonts w:ascii="Traditional Arabic" w:hAnsi="Traditional Arabic" w:cs="Lotus Linotype"/>
          <w:sz w:val="36"/>
          <w:szCs w:val="32"/>
          <w:rtl/>
        </w:rPr>
        <w:t>.</w:t>
      </w:r>
    </w:p>
    <w:p ns2:paraId="6BEBF2CC" ns2:textId="77777777" w:rsidR="004C3662" w:rsidRPr="0026525E" w:rsidRDefault="004C3662" w:rsidP="000E3A9A">
      <w:pPr>
        <w:widowControl w:val="0"/>
        <w:spacing w:after="80" w:line="18" w:lineRule="atLeast"/>
        <w:ind w:firstLine="284"/>
        <w:jc w:val="both"/>
        <w:rPr>
          <w:rFonts w:ascii="Traditional Arabic" w:hAnsi="Traditional Arabic" w:cs="Lotus Linotype"/>
          <w:sz w:val="36"/>
          <w:szCs w:val="32"/>
          <w:rtl/>
        </w:rPr>
      </w:pPr>
      <w:r>
        <w:rPr>
          <w:vanish/>
        </w:rPr>
        <w:t>{{PG:145}}</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 xml:space="preserve">، أما </w:t>
      </w:r>
      <w:r w:rsidRPr="0026525E">
        <w:rPr>
          <w:rFonts w:ascii="Traditional Arabic" w:hAnsi="Traditional Arabic" w:cs="Lotus Linotype"/>
          <w:sz w:val="36"/>
          <w:szCs w:val="32"/>
          <w:rtl/>
        </w:rPr>
        <w:t xml:space="preserve">بَعْد: </w:t>
      </w:r>
    </w:p>
    <w:p ns2:paraId="55CE5CFE" ns2:textId="3C095AFD"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{{PG:145}}</w:t>
      </w:r>
      <w:r w:rsidRPr="0026525E">
        <w:rPr>
          <w:rFonts w:ascii="Traditional Arabic" w:hAnsi="Traditional Arabic" w:cs="Lotus Linotype"/>
          <w:color w:val="000000"/>
          <w:sz w:val="36"/>
          <w:szCs w:val="32"/>
          <w:rtl/>
        </w:rPr>
        <w:t xml:space="preserve">فقدْ قال تعالَى في آية الوُضُوءِ مِنْ سورَةِ الـمائدَة: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يَا أَيُّهَا الَّذِينَ آَمَنُوا إِذَا قُمْتُمْ إِلَى الصَّلَاةِ فَاغْسِلُوا وُجُوهَكُمْ</w:t>
      </w:r>
      <w:r w:rsidR="000E3A9A" w:rsidRPr="000E3A9A">
        <w:rPr>
          <w:rFonts w:ascii="Traditional Arabic" w:hAnsi="Traditional Arabic" w:cs="KFGQPC Uthmanic Script HAFS"/>
          <w:color w:val="000000"/>
          <w:sz w:val="36"/>
          <w:szCs w:val="32"/>
          <w:rtl/>
        </w:rPr>
        <w:t>..</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6]</w:t>
      </w:r>
      <w:r w:rsidRPr="0026525E">
        <w:rPr>
          <w:rFonts w:ascii="Traditional Arabic" w:hAnsi="Traditional Arabic" w:cs="Lotus Linotype"/>
          <w:color w:val="000000"/>
          <w:sz w:val="36"/>
          <w:szCs w:val="32"/>
          <w:rtl/>
        </w:rPr>
        <w:t xml:space="preserve">؛ فأمَرَ في أعْضاءِ الوُضًوءِ بالغَسل، ثم قال: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فَلَمْ تَجِدُوا مَاءً فَتَيَمَّمُوا صَعِيدًا طَيِّبًا</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26525E">
        <w:rPr>
          <w:rFonts w:ascii="Traditional Arabic" w:hAnsi="Traditional Arabic" w:cs="Lotus Linotype"/>
          <w:color w:val="000000"/>
          <w:sz w:val="36"/>
          <w:szCs w:val="32"/>
          <w:rtl/>
        </w:rPr>
        <w:t>فدَلَّ عَلَى أنَّ الـمأْمُورَ بالوُضُوءِ بِهِ هُوَ الـماءُ، فَمَنْ لَمْ يَجِدِ الـماءَ فَهُوَ فاقِدٌ لَهُ؛ فَيَحِلُّ لَهُ التيَمُّمُ</w:t>
      </w:r>
      <w:r w:rsidR="000E3A9A" w:rsidRPr="000E3A9A">
        <w:rPr>
          <w:rFonts w:ascii="Traditional Arabic" w:hAnsi="Traditional Arabic" w:cs="Lotus Linotype"/>
          <w:color w:val="000000"/>
          <w:sz w:val="36"/>
          <w:szCs w:val="32"/>
          <w:rtl/>
        </w:rPr>
        <w:t>.</w:t>
      </w:r>
    </w:p>
    <w:p ns2:paraId="68D250DE" ns2:textId="77777777" w:rsidR="004C3662" w:rsidRPr="00095B64" w:rsidRDefault="004C3662"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{{PG:145}}</w:t>
      </w:r>
      <w:r w:rsidRPr="0026525E">
        <w:rPr>
          <w:rFonts w:ascii="Traditional Arabic" w:hAnsi="Traditional Arabic" w:cs="Lotus Linotype"/>
          <w:color w:val="000000"/>
          <w:sz w:val="36"/>
          <w:szCs w:val="32"/>
          <w:rtl/>
        </w:rPr>
        <w:t xml:space="preserve">وفِي هذا الذي ذكَرْناهُ </w:t>
      </w:r>
      <w:r w:rsidRPr="00095B64">
        <w:rPr>
          <w:rFonts w:ascii="Traditional Arabic" w:hAnsi="Traditional Arabic" w:cs="Lotus Linotype"/>
          <w:b/>
          <w:bCs/>
          <w:color w:val="000000"/>
          <w:sz w:val="36"/>
          <w:szCs w:val="34"/>
          <w:rtl/>
        </w:rPr>
        <w:t xml:space="preserve">فائدَتانِ يَحْصُلُ بِهِما جَوابُ السؤال: </w:t>
      </w:r>
    </w:p>
    <w:p ns2:paraId="67753142" ns2:textId="3578C262"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{{PG:145}}</w:t>
      </w:r>
      <w:r w:rsidRPr="00095B64">
        <w:rPr>
          <w:rFonts w:ascii="Traditional Arabic" w:hAnsi="Traditional Arabic" w:cs="Lotus Linotype"/>
          <w:b/>
          <w:bCs/>
          <w:color w:val="000000"/>
          <w:sz w:val="36"/>
          <w:szCs w:val="34"/>
          <w:rtl/>
        </w:rPr>
        <w:t>الأوْلَى</w:t>
      </w:r>
      <w:r w:rsidRPr="0026525E">
        <w:rPr>
          <w:rFonts w:ascii="Traditional Arabic" w:hAnsi="Traditional Arabic" w:cs="Lotus Linotype"/>
          <w:color w:val="000000"/>
          <w:sz w:val="36"/>
          <w:szCs w:val="32"/>
          <w:rtl/>
        </w:rPr>
        <w:t>: أنَّ الذي ذَكِرَ في الآيَةِ هُوَ الغَسلُ</w:t>
      </w:r>
      <w:r w:rsidR="0021330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يَكُونُ إلاّ بِجريانِ الـماءِ عَلى العُضْوِ كما بَيَّنَتْهُ سنَّةُ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القولِيةُ والعَمَلِيَّةُ وهِيَ مِنَ السنَنِ الـمتَواتِرَة، وأما مَسْحُ العُضْوِ بالثلْجِ فلا يَقَعُ مَعَهُ ذلك؛ حتَّى وإنِ استوْعَبَ العُضْوَ بالـمسْحِ؛ لأنَّ الغسْلَ شَيءٌ وال</w:t>
      </w:r>
      <w:r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ستِيعابَ شَيءٌ آخر، نَعَمْ لَوْ تَركَ الثلْجَ على العُضْوِ أو مَسحَهُ بِهِ حَتَّى سالُ الـماءُ عَلَيهِ أجْزَأَهُ، واللهُ أعْلم</w:t>
      </w:r>
      <w:r w:rsidR="000E3A9A" w:rsidRPr="000E3A9A">
        <w:rPr>
          <w:rFonts w:ascii="Traditional Arabic" w:hAnsi="Traditional Arabic" w:cs="Lotus Linotype"/>
          <w:color w:val="000000"/>
          <w:sz w:val="36"/>
          <w:szCs w:val="32"/>
          <w:rtl/>
        </w:rPr>
        <w:t>.</w:t>
      </w:r>
    </w:p>
    <w:p ns2:paraId="15EF9E4D" ns2:textId="673D68BC" w:rsidR="004C3662"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{{PG:145}}</w:t>
      </w:r>
      <w:r w:rsidRPr="0026525E">
        <w:rPr>
          <w:rFonts w:ascii="Traditional Arabic" w:hAnsi="Traditional Arabic" w:cs="Lotus Linotype"/>
          <w:color w:val="000000"/>
          <w:sz w:val="36"/>
          <w:szCs w:val="32"/>
          <w:rtl/>
        </w:rPr>
        <w:t xml:space="preserve">قالَ ابنُ قُدامَةَ في الـمغْنِي: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فإنْ أَخَذَ الثلْجَ فَأَمّرَّهُ عَلَى أَعْضَائِهِ لَمْ تَحْصُل الطهارَةُ بِهِ وَلَو انْبَلَّ بِهِ العُضْوُ؛ لأَنَّ الواجِبَ الغَسْلُ</w:t>
      </w:r>
      <w:r w:rsidR="0021330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وَأَقَلُّ ذَلِكَ أَنْ يَجْرِيَ الـماءُ علَى العُضْوِ؛ إلاَّ أَنْ يَكُونَ خَفِيفًا فيذُوبَ ويجرِيَ ماؤُهُ على الأعضاءِ فَيَحْصُلَ بِهِ الغَسْلُ فَيُجْزِئَهُ</w:t>
      </w:r>
      <w:r w:rsidRPr="0026525E">
        <w:rPr>
          <w:rFonts w:ascii="Traditional Arabic" w:hAnsi="Traditional Arabic" w:cs="Lotus Linotype" w:hint="cs"/>
          <w:color w:val="000000"/>
          <w:sz w:val="36"/>
          <w:szCs w:val="32"/>
          <w:rtl/>
        </w:rPr>
        <w:t>»</w:t>
      </w:r>
      <w:bookmarkStart w:id="21" w:name="_Hlk512276125"/>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79"/>
      </w:r>
      <w:r w:rsidRPr="00B60092">
        <w:rPr>
          <w:rStyle w:val="a7"/>
          <w:rFonts w:ascii="Tahoma" w:hAnsi="Tahoma" w:cs="Traditional Arabic"/>
          <w:color w:val="0000FF"/>
          <w:sz w:val="36"/>
          <w:szCs w:val="36"/>
          <w:rtl/>
        </w:rPr>
        <w:t>)</w:t>
      </w:r>
      <w:bookmarkEnd w:id="21"/>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2498A3FA" ns2:textId="10E6B7D5"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{{PG:145}}</w:t>
      </w:r>
      <w:r w:rsidRPr="0021330C">
        <w:rPr>
          <w:rFonts w:ascii="Traditional Arabic" w:hAnsi="Traditional Arabic" w:cs="Lotus Linotype"/>
          <w:b/>
          <w:bCs/>
          <w:color w:val="000000"/>
          <w:sz w:val="36"/>
          <w:szCs w:val="32"/>
          <w:rtl/>
        </w:rPr>
        <w:lastRenderedPageBreak/>
        <w:t>والثانِيةُ</w:t>
      </w:r>
      <w:r w:rsidRPr="0026525E">
        <w:rPr>
          <w:rFonts w:ascii="Traditional Arabic" w:hAnsi="Traditional Arabic" w:cs="Lotus Linotype"/>
          <w:color w:val="000000"/>
          <w:sz w:val="36"/>
          <w:szCs w:val="32"/>
          <w:rtl/>
        </w:rPr>
        <w:t xml:space="preserve">: فِي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فَلَمْ تَجِدُوا مَاءً</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فقَدْ عَلَّقَ الحُكْمَ بِوُجُودِ الـماء، ولمْ يذكرْ وسطًا بَيْنَ الـماءِ والصعيد، والثلْجُ وإنْ كانَ ماءً في الأصْلِ لكِنَّهُ عَلَى صِفَةٍ أخْرى تُخالِفُ الـماء، ولا فَرْقَ حِ</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نَئِذٍ بَيْنَ اسْتِخْراجِ الـماءِ مِنَ الأرْضِ واستْخْراجِهِ مِن الثلْجِ، فَصَحَّ أنهُ داخِلٌ في عُمُومِ الآيَةِ، وأنَّ فَرْضَهُ التيَمُّمُ</w:t>
      </w:r>
      <w:r w:rsidR="000E3A9A" w:rsidRPr="000E3A9A">
        <w:rPr>
          <w:rFonts w:ascii="Traditional Arabic" w:hAnsi="Traditional Arabic" w:cs="Lotus Linotype"/>
          <w:color w:val="000000"/>
          <w:sz w:val="36"/>
          <w:szCs w:val="32"/>
          <w:rtl/>
        </w:rPr>
        <w:t>.</w:t>
      </w:r>
    </w:p>
    <w:p ns2:paraId="0ED7638C" ns2:textId="3EE96348"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{{PG:146}}</w:t>
      </w:r>
      <w:r w:rsidRPr="0026525E">
        <w:rPr>
          <w:rFonts w:ascii="Traditional Arabic" w:hAnsi="Traditional Arabic" w:cs="Lotus Linotype"/>
          <w:color w:val="000000"/>
          <w:sz w:val="36"/>
          <w:szCs w:val="32"/>
          <w:rtl/>
        </w:rPr>
        <w:t>ولَوْ قِيلَ بِدُخُولِ الثلْجِ في مُسَمَّى الصعِيدِ الذيِ يُقْصَدُ في التَّيَمُّمِ كَما قالَ بهِ بعْضُ العُلَماء؛ فإنَّ التَّيمُّمَ بِهِ شَيءٌ ومَسْحَ العُضْوِ بِهِ شَيءٌ آخَر، لأن بِناءَ التيمُمِ عَلَى التخفيفِ ولَيْسَ كذلكَ الغَسْلُ</w:t>
      </w:r>
      <w:r w:rsidR="000E3A9A" w:rsidRPr="000E3A9A">
        <w:rPr>
          <w:rFonts w:ascii="Traditional Arabic" w:hAnsi="Traditional Arabic" w:cs="Lotus Linotype"/>
          <w:color w:val="000000"/>
          <w:sz w:val="36"/>
          <w:szCs w:val="32"/>
          <w:rtl/>
        </w:rPr>
        <w:t>.</w:t>
      </w:r>
    </w:p>
    <w:p ns2:paraId="7812AE66" ns2:textId="02EF95BB"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{{PG:146}}</w:t>
      </w:r>
      <w:r w:rsidRPr="0026525E">
        <w:rPr>
          <w:rFonts w:ascii="Traditional Arabic" w:hAnsi="Traditional Arabic" w:cs="Lotus Linotype"/>
          <w:color w:val="000000"/>
          <w:sz w:val="36"/>
          <w:szCs w:val="32"/>
          <w:rtl/>
        </w:rPr>
        <w:t>وَبِهِ تَعْلَمُ أنهُ لا يَلْزَمُهُ تَسْخِينُ الثلْجِ للوُضُوء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فَعَلَ وتَوضأ بِمائِهِ أجْزَأَه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اسْتُدِلَّ بِجوازِ الطَّهَارَةِ بِمَاءِ الثَّلْجِ وَالْبَرَدِ بِمَا ثَبَتَ فِي الصَّحِيحَيْنِ عَنْ أَبِي هُرَيْرَةَ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كَانَ يَسْكُتُ بَيْنَ تَكْبِيرَةِ الْإِحْرَامِ وَالْقِرَاءَةِ سَكْتَةً يَقُولُ فِيهَا أَشْيَاءَ مِنْهَا: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اللَّهُمَّ اغْسِلْ خَطَايَايَ بِالـماءِ وَالثَّلْجِ وَالْبَرَدِ</w:t>
      </w:r>
      <w:r w:rsidRPr="0026525E">
        <w:rPr>
          <w:rFonts w:ascii="Traditional Arabic" w:hAnsi="Traditional Arabic" w:cs="Lotus Linotype"/>
          <w:color w:val="000000"/>
          <w:sz w:val="36"/>
          <w:szCs w:val="32"/>
          <w:rtl/>
        </w:rPr>
        <w:t xml:space="preserve">)؛ وَفِي رِوَايَةٍ: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بِمَاءِ الثَّلْجِ وَالْبَرَدِ</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8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كذا في البحرِ الرائق، ونَحْوُهُ للنَوَوِيِّ في الـمجْمُوعِ</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8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ولا يَرِدُ عَلَيْهِ قَوْلُ الرمْلِيِّ فِي تُحْفَةِ الـمحْتاجِ: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وَالـمرَادُ الـمغْفِرَةُ لَا الْغُسْلُ الْحَقِيقِيُّ بِهَا، لأنَّ الصوابَ أنَّهُ مَحْمُولٌ علَى الحَقيقَةِ لا عَلى الـمجاز</w:t>
      </w:r>
      <w:r w:rsidR="0021330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ومَرَدُّ عِلْمِهِ إلى اللهِ تعالى، ولَوْ سُلِّمَ بِهِ فليسَ فيهِ ما يَنْفِي كَوْنَهُ مُطَهِّرًا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82"/>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
    <w:p ns2:paraId="7FB97643" ns2:textId="5D1C0F98"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{{PG:146}}</w:t>
      </w:r>
      <w:r w:rsidRPr="00095B64">
        <w:rPr>
          <w:rFonts w:ascii="Traditional Arabic" w:hAnsi="Traditional Arabic" w:cs="Lotus Linotype"/>
          <w:b/>
          <w:bCs/>
          <w:color w:val="000000"/>
          <w:sz w:val="36"/>
          <w:szCs w:val="34"/>
          <w:rtl/>
        </w:rPr>
        <w:t>فائدَةٌ</w:t>
      </w:r>
      <w:r w:rsidRPr="0026525E">
        <w:rPr>
          <w:rFonts w:ascii="Traditional Arabic" w:hAnsi="Traditional Arabic" w:cs="Lotus Linotype"/>
          <w:color w:val="000000"/>
          <w:sz w:val="36"/>
          <w:szCs w:val="32"/>
          <w:rtl/>
        </w:rPr>
        <w:t xml:space="preserve">: للعلامَةِ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إغاثَةِ اللهفانِ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سُؤالٌ عَنْ وجْهِ تَخْصيصِ الـماءِ والثلجِ والبردِ بِتَطْهِيرِ الخطايا معَ أنَّ الحارَّ أبْلَغُ في التطهير، وقدْ نقلَ جوابَهُ عن الشيْخِ ابنِ تَيْمِيَةَ عَلَيْهِ رَحْمَةُ الله؛ فانظرْهُ فإنه نفيسٌ حسن!، وتحدُهُ في البابِ التاسعِ: في طهارةِ القلْبِ مِنْ أدْرانِهِ وأنْجاسِهِ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8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8FAE83F" ns2:textId="77777777" w:rsidR="004C3662" w:rsidRPr="0026525E" w:rsidRDefault="004C3662"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{{PG:146}}</w:t>
      </w:r>
      <w:r w:rsidRPr="0026525E">
        <w:rPr>
          <w:rFonts w:ascii="Traditional Arabic" w:hAnsi="Traditional Arabic" w:cs="Lotus Linotype"/>
          <w:color w:val="000000"/>
          <w:sz w:val="36"/>
          <w:szCs w:val="32"/>
          <w:rtl/>
        </w:rPr>
        <w:lastRenderedPageBreak/>
        <w:t>واللهُ أعلم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وصلى اللهٌ على مُحَمَّدٍ وآلهِ وسلم</w:t>
      </w:r>
    </w:p>
    <w:p ns2:paraId="1CAC6EC3" ns2:textId="77777777" w:rsidR="00B9787F" w:rsidRPr="0026525E" w:rsidRDefault="004C3662" w:rsidP="00057857">
      <w:pPr>
        <w:widowControl w:val="0"/>
        <w:spacing w:after="80" w:line="18" w:lineRule="atLeast"/>
        <w:ind w:right="1134" w:firstLine="284"/>
        <w:jc w:val="right"/>
        <w:rPr>
          <w:rFonts w:ascii="Traditional Arabic" w:hAnsi="Traditional Arabic" w:cs="Lotus Linotype"/>
          <w:color w:val="000000"/>
          <w:sz w:val="36"/>
          <w:szCs w:val="32"/>
          <w:rtl/>
        </w:rPr>
      </w:pPr>
      <w:r>
        <w:rPr>
          <w:vanish/>
        </w:rPr>
        <w:t>{{PG:147}}</w:t>
      </w:r>
      <w:r w:rsidRPr="0026525E">
        <w:rPr>
          <w:rFonts w:ascii="Traditional Arabic" w:hAnsi="Traditional Arabic" w:cs="Lotus Linotype"/>
          <w:color w:val="000000"/>
          <w:sz w:val="36"/>
          <w:szCs w:val="32"/>
          <w:rtl/>
        </w:rPr>
        <w:t>كتبهُ:</w:t>
      </w:r>
    </w:p>
    <w:p ns2:paraId="1E21F952" ns2:textId="77777777" w:rsidR="004C3662" w:rsidRPr="0026525E" w:rsidRDefault="004C3662"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{{PG:147}}</w:t>
      </w:r>
      <w:r w:rsidRPr="00095B64">
        <w:rPr>
          <w:rFonts w:ascii="Traditional Arabic" w:hAnsi="Traditional Arabic" w:cs="Lotus Linotype"/>
          <w:b/>
          <w:bCs/>
          <w:color w:val="000000"/>
          <w:sz w:val="36"/>
          <w:szCs w:val="34"/>
          <w:rtl/>
        </w:rPr>
        <w:t>أبو الوليد الغزي الأنصاري</w:t>
      </w:r>
    </w:p>
    <w:p ns2:paraId="18668766" ns2:textId="77777777" w:rsidR="00B9787F" w:rsidRDefault="00B9787F" w:rsidP="00057857">
      <w:pPr>
        <w:widowControl w:val="0"/>
        <w:bidi w:val="0"/>
        <w:spacing w:line="18" w:lineRule="atLeast"/>
        <w:rPr>
          <w:rFonts w:ascii="Hacen Tunisia Lt" w:eastAsiaTheme="majorEastAsia" w:hAnsi="Hacen Tunisia Lt" w:cs="GE SS Two Light"/>
          <w:noProof/>
          <w:color w:val="002060"/>
          <w:sz w:val="36"/>
          <w:szCs w:val="36"/>
        </w:rPr>
      </w:pPr>
      <w:r>
        <w:rPr>
          <w:vanish/>
        </w:rPr>
        <w:t>{{PG:147}}</w:t>
      </w:r>
      <w:r>
        <w:rPr>
          <w:rtl/>
        </w:rPr>
        <w:br w:type="page"/>
      </w:r>
    </w:p>
    <w:p ns2:paraId="306507E8" ns2:textId="77777777" w:rsidR="00B9787F" w:rsidRPr="006A76AE" w:rsidRDefault="006A76AE" w:rsidP="00057857">
      <w:pPr>
        <w:pStyle w:val="2"/>
        <w:spacing w:line="18" w:lineRule="atLeast"/>
        <w:ind w:hanging="654"/>
        <w:rPr>
          <w:sz w:val="34"/>
          <w:szCs w:val="34"/>
          <w:rtl/>
        </w:rPr>
      </w:pPr>
      <w:r>
        <w:rPr>
          <w:vanish/>
        </w:rPr>
        <w:t>{{PG:148}}</w:t>
      </w:r>
      <w:bookmarkStart w:id="22" w:name="_Toc513468060"/>
      <w:r w:rsidRPr="003F2FB6">
        <w:rPr>
          <w:rFonts w:ascii="Traditional Arabic" w:hAnsi="Traditional Arabic" w:cs="Traditional Arabic"/>
          <w:b/>
          <w:bCs/>
          <w:sz w:val="14"/>
          <w:szCs w:val="14"/>
          <w:rtl/>
        </w:rPr>
        <w:lastRenderedPageBreak/>
        <w:drawing>
          <ns3:anchor distT="0" distB="0" distL="114300" distR="114300" simplePos="0" relativeHeight="251828224" behindDoc="1" locked="0" layoutInCell="1" allowOverlap="1" ns4:anchorId="5BCC240E" ns4:editId="41902559">
            <ns3:simplePos x="0" y="0"/>
            <ns3:positionH relativeFrom="margin">
              <ns3:posOffset>-100965</ns3:posOffset>
            </ns3:positionH>
            <ns3:positionV relativeFrom="paragraph">
              <ns3:posOffset>-192405</ns3:posOffset>
            </ns3:positionV>
            <ns3:extent cx="5619750" cy="688340"/>
            <ns3:effectExtent l="0" t="0" r="0" b="0"/>
            <ns3:wrapNone/>
            <ns3:docPr id="595" name="صورة 595"/>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619750" cy="68834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B9787F" w:rsidRPr="006A76AE">
        <w:rPr>
          <w:sz w:val="34"/>
          <w:szCs w:val="34"/>
          <w:rtl/>
        </w:rPr>
        <w:t>هل يجب غسل الأطراف الـمصنوعة في الوضوء؟</w:t>
      </w:r>
      <w:bookmarkEnd w:id="22"/>
    </w:p>
    <w:p ns2:paraId="2EED1D6F" ns2:textId="77777777" w:rsidR="00B9787F" w:rsidRPr="0026525E" w:rsidRDefault="00B9787F" w:rsidP="00057857">
      <w:pPr>
        <w:widowControl w:val="0"/>
        <w:spacing w:after="80" w:line="18" w:lineRule="atLeast"/>
        <w:ind w:firstLine="284"/>
        <w:jc w:val="center"/>
        <w:rPr>
          <w:rFonts w:ascii="Traditional Arabic" w:hAnsi="Traditional Arabic" w:cs="Lotus Linotype"/>
          <w:sz w:val="36"/>
          <w:szCs w:val="32"/>
          <w:rtl/>
        </w:rPr>
      </w:pPr>
      <w:r>
        <w:rPr>
          <w:vanish/>
        </w:rPr>
        <w:t>{{PG:149}}</w:t>
      </w:r>
    </w:p>
    <w:p ns2:paraId="598EF01B" ns2:textId="77777777" w:rsidR="00B9787F" w:rsidRPr="0026525E" w:rsidRDefault="00B9787F" w:rsidP="000E3A9A">
      <w:pPr>
        <w:widowControl w:val="0"/>
        <w:spacing w:after="80" w:line="18" w:lineRule="atLeast"/>
        <w:ind w:firstLine="509"/>
        <w:jc w:val="both"/>
        <w:rPr>
          <w:rFonts w:ascii="Traditional Arabic" w:hAnsi="Traditional Arabic" w:cs="Lotus Linotype"/>
          <w:sz w:val="36"/>
          <w:szCs w:val="32"/>
          <w:rtl/>
        </w:rPr>
      </w:pPr>
      <w:r>
        <w:rPr>
          <w:vanish/>
        </w:rPr>
        <w:t>{{PG:149}}</w:t>
      </w:r>
      <w:r>
        <w:rPr>
          <w:rFonts w:ascii="Traditional Arabic" w:hAnsi="Traditional Arabic" w:cs="Farsi Simple Bold" w:hint="cs"/>
          <w:noProof/>
          <w:sz w:val="38"/>
          <w:szCs w:val="38"/>
          <w:rtl/>
        </w:rPr>
        <w:drawing>
          <ns3:anchor distT="0" distB="0" distL="114300" distR="114300" simplePos="0" relativeHeight="251546624" behindDoc="0" locked="0" layoutInCell="1" allowOverlap="1" ns4:anchorId="709216EB" ns4:editId="262C0315">
            <ns3:simplePos x="0" y="0"/>
            <ns3:positionH relativeFrom="column">
              <ns3:posOffset>5273304</ns3:posOffset>
            </ns3:positionH>
            <ns3:positionV relativeFrom="paragraph">
              <ns3:posOffset>60960</ns3:posOffset>
            </ns3:positionV>
            <ns3:extent cx="396815" cy="409941"/>
            <ns3:effectExtent l="0" t="0" r="3810" b="0"/>
            <ns3:wrapNone/>
            <ns3:docPr id="537" name="صورة 537"/>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عمن بُترَتْ ساقهُ أو يدهُ واتخذ طرفا مصنوعًا، هل يجب عليه غسلهُ أو الـمسحُ عليه في الوضوءِ أو التيمم؟</w:t>
      </w:r>
    </w:p>
    <w:p ns2:paraId="5B9E3245" ns2:textId="77777777" w:rsidR="00B9787F" w:rsidRPr="0026525E" w:rsidRDefault="00B9787F" w:rsidP="000E3A9A">
      <w:pPr>
        <w:widowControl w:val="0"/>
        <w:spacing w:after="80" w:line="18" w:lineRule="atLeast"/>
        <w:ind w:firstLine="284"/>
        <w:jc w:val="both"/>
        <w:rPr>
          <w:rFonts w:ascii="Traditional Arabic" w:hAnsi="Traditional Arabic" w:cs="Lotus Linotype"/>
          <w:sz w:val="36"/>
          <w:szCs w:val="32"/>
          <w:rtl/>
        </w:rPr>
      </w:pPr>
      <w:r>
        <w:rPr>
          <w:vanish/>
        </w:rPr>
        <w:t>{{PG:149}}</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5EFB6193" ns2:textId="47FDC736" w:rsidR="00B9787F" w:rsidRPr="0026525E" w:rsidRDefault="00B9787F" w:rsidP="000E3A9A">
      <w:pPr>
        <w:widowControl w:val="0"/>
        <w:spacing w:after="80" w:line="18" w:lineRule="atLeast"/>
        <w:ind w:firstLine="284"/>
        <w:jc w:val="both"/>
        <w:rPr>
          <w:rFonts w:ascii="Traditional Arabic" w:hAnsi="Traditional Arabic" w:cs="Lotus Linotype"/>
          <w:sz w:val="36"/>
          <w:szCs w:val="32"/>
          <w:rtl/>
        </w:rPr>
      </w:pPr>
      <w:r>
        <w:rPr>
          <w:vanish/>
        </w:rPr>
        <w:t>{{PG:149}}</w:t>
      </w:r>
      <w:r w:rsidRPr="0026525E">
        <w:rPr>
          <w:rFonts w:ascii="Traditional Arabic" w:hAnsi="Traditional Arabic" w:cs="Lotus Linotype"/>
          <w:sz w:val="36"/>
          <w:szCs w:val="32"/>
          <w:rtl/>
        </w:rPr>
        <w:t>فإن كان الطرف الذي هو محلّ فرض الوضوءِ قد قُطعَ بالكامل لَم يلزمهُ غسلُ شيءٍ من ذلك ولا الـمسحُ عليهِ، لا في الغسل ولا في الوضوء ولا في التيمم</w:t>
      </w:r>
      <w:r w:rsidR="00B3677F">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الأطرافَ الـمأمورَ بغسلها في آيةِ الوضوءِ إنما هيَ ما كانَ بأصلِ الخلْقَةِ، وهي التي يتعلقُ بها التكليف، ولذا لو قطعتْ يدُهُ اليسرى جازَ له الاستنجاءُ باليمنى، ولا يكلفُ ذلك بيس</w:t>
      </w:r>
      <w:r w:rsidR="00B3677F">
        <w:rPr>
          <w:rFonts w:ascii="Traditional Arabic" w:hAnsi="Traditional Arabic" w:cs="Lotus Linotype" w:hint="cs"/>
          <w:sz w:val="36"/>
          <w:szCs w:val="32"/>
          <w:rtl/>
        </w:rPr>
        <w:t>ـ</w:t>
      </w:r>
      <w:r w:rsidRPr="0026525E">
        <w:rPr>
          <w:rFonts w:ascii="Traditional Arabic" w:hAnsi="Traditional Arabic" w:cs="Lotus Linotype"/>
          <w:sz w:val="36"/>
          <w:szCs w:val="32"/>
          <w:rtl/>
        </w:rPr>
        <w:t>راهُ الـمصنوعةِ للمشقةِ، ولا يصحُّ قياسُ ذلكَ على الـمسحِ على الجبيرةِ</w:t>
      </w:r>
      <w:r w:rsidR="00B3677F">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الـمسحَ على الجبيرَة نابَ عن مَحَلٍّ واجبِ الغسلِ أصلًا، وليسَ الطرفُ الـمصنوعُ كذلكَ؛ فافترقا، وأيضا فلو جنى على طرفِهِ الأصليّ لزمَ فيهِ القصاصُ أو أرشُ الجنايةِ، وليس كذلك الطرفُ الـمصنوع، فالقول بوجوب غسل الطرفِ الـمصنوع أو الـمسح عليه إيجابٌ بغير دليل</w:t>
      </w:r>
      <w:r w:rsidR="00C36925" w:rsidRPr="00B60092">
        <w:rPr>
          <w:rStyle w:val="a7"/>
          <w:rFonts w:ascii="Tahoma" w:hAnsi="Tahoma" w:cs="Traditional Arabic"/>
          <w:color w:val="0000FF"/>
          <w:sz w:val="36"/>
          <w:szCs w:val="36"/>
          <w:rtl/>
        </w:rPr>
        <w:t>(</w:t>
      </w:r>
      <w:r w:rsidR="00C36925" w:rsidRPr="00B60092">
        <w:rPr>
          <w:rStyle w:val="a7"/>
          <w:rFonts w:ascii="Tahoma" w:hAnsi="Tahoma" w:cs="Traditional Arabic"/>
          <w:color w:val="0000FF"/>
          <w:sz w:val="36"/>
          <w:szCs w:val="36"/>
          <w:rtl/>
        </w:rPr>
        <w:footnoteReference w:id="184"/>
      </w:r>
      <w:r w:rsidR="00C36925"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CDB1C71" ns2:textId="67D48FE0" w:rsidR="00C36925" w:rsidRPr="0026525E" w:rsidRDefault="00B9787F" w:rsidP="000E3A9A">
      <w:pPr>
        <w:widowControl w:val="0"/>
        <w:spacing w:after="80" w:line="18" w:lineRule="atLeast"/>
        <w:ind w:firstLine="284"/>
        <w:jc w:val="both"/>
        <w:rPr>
          <w:rFonts w:ascii="Traditional Arabic" w:hAnsi="Traditional Arabic" w:cs="Lotus Linotype"/>
          <w:sz w:val="36"/>
          <w:szCs w:val="32"/>
          <w:rtl/>
        </w:rPr>
      </w:pPr>
      <w:r>
        <w:rPr>
          <w:vanish/>
        </w:rPr>
        <w:t>{{PG:149}}</w:t>
      </w:r>
      <w:r w:rsidRPr="0026525E">
        <w:rPr>
          <w:rFonts w:ascii="Traditional Arabic" w:hAnsi="Traditional Arabic" w:cs="Lotus Linotype"/>
          <w:sz w:val="36"/>
          <w:szCs w:val="32"/>
          <w:rtl/>
        </w:rPr>
        <w:t>لكن إن بقيَ شيءٌ من محلّ الفرضِ من العضْوِ الـمقطوعِ وجبَ غسله في الوضوءِ والـمسحُ عليه في التيممِ، ولا يُجْزِئُهُ الـمسحُ على العضوِ الـمصنوعِ أو غسلهُ، بل يجبُ عليهِ خلعُ الطرفِ الـمصنوعِ ومباشرةُ محل الفرضِ بالغسلِ أو الـمسحِ، إلا أن يشقَّ عليهِ نزعُ الـمصنوعِ فيجوزُ لهُ أن يمسحَ على ما غطى محلّ الفرضِ من العضوِ الأصليّ قياسًا على الـمسحِ على الجبيرةِ</w:t>
      </w:r>
      <w:r w:rsidR="000E3A9A" w:rsidRPr="000E3A9A">
        <w:rPr>
          <w:rFonts w:ascii="Traditional Arabic" w:hAnsi="Traditional Arabic" w:cs="Lotus Linotype" w:hint="cs"/>
          <w:sz w:val="36"/>
          <w:szCs w:val="32"/>
          <w:rtl/>
        </w:rPr>
        <w:t>.</w:t>
      </w:r>
    </w:p>
    <w:p ns2:paraId="2CDF054D" ns2:textId="0390328D" w:rsidR="00B9787F" w:rsidRPr="0026525E" w:rsidRDefault="00B9787F" w:rsidP="00057857">
      <w:pPr>
        <w:widowControl w:val="0"/>
        <w:spacing w:after="80" w:line="18" w:lineRule="atLeast"/>
        <w:ind w:firstLine="284"/>
        <w:jc w:val="center"/>
        <w:rPr>
          <w:rFonts w:ascii="Traditional Arabic" w:hAnsi="Traditional Arabic" w:cs="Lotus Linotype"/>
          <w:sz w:val="36"/>
          <w:szCs w:val="32"/>
          <w:rtl/>
        </w:rPr>
      </w:pPr>
      <w:r>
        <w:rPr>
          <w:vanish/>
        </w:rPr>
        <w:t>{{PG:149}}</w:t>
      </w:r>
      <w:r w:rsidRPr="0026525E">
        <w:rPr>
          <w:rFonts w:ascii="Traditional Arabic" w:hAnsi="Traditional Arabic" w:cs="Lotus Linotype"/>
          <w:sz w:val="36"/>
          <w:szCs w:val="32"/>
          <w:rtl/>
        </w:rPr>
        <w:t>والله تعالى أعلم، وبه وحده التوفيق</w:t>
      </w:r>
      <w:r w:rsidR="000E3A9A" w:rsidRPr="000E3A9A">
        <w:rPr>
          <w:rFonts w:ascii="Traditional Arabic" w:hAnsi="Traditional Arabic" w:cs="Lotus Linotype"/>
          <w:sz w:val="36"/>
          <w:szCs w:val="32"/>
          <w:rtl/>
        </w:rPr>
        <w:t>.</w:t>
      </w:r>
    </w:p>
    <w:p ns2:paraId="2C0D7DB0" ns2:textId="45B26B81" w:rsidR="004C3662" w:rsidRPr="0098402D" w:rsidRDefault="00B9787F" w:rsidP="00B3677F">
      <w:pPr>
        <w:widowControl w:val="0"/>
        <w:spacing w:after="80" w:line="18" w:lineRule="atLeast"/>
        <w:ind w:firstLine="284"/>
        <w:jc w:val="right"/>
      </w:pPr>
      <w:r>
        <w:rPr>
          <w:vanish/>
        </w:rPr>
        <w:t>{{PG:149}}</w:t>
      </w: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أبو الوليد الغزي الأنصاري</w:t>
      </w:r>
    </w:p>
    <w:p ns2:paraId="1C9B943F" ns2:textId="77777777" w:rsidR="004C3662" w:rsidRPr="00BC2D33" w:rsidRDefault="006A76AE" w:rsidP="00B3677F">
      <w:pPr>
        <w:pStyle w:val="2"/>
        <w:ind w:left="651" w:hanging="796"/>
        <w:rPr>
          <w:rtl/>
        </w:rPr>
      </w:pPr>
      <w:r>
        <w:rPr>
          <w:vanish/>
        </w:rPr>
        <w:t>{{PG:149}}</w:t>
      </w:r>
      <w:bookmarkStart w:id="23" w:name="_Toc513468061"/>
      <w:r w:rsidRPr="003F2FB6">
        <w:rPr>
          <w:rFonts w:ascii="Traditional Arabic" w:hAnsi="Traditional Arabic" w:cs="Traditional Arabic"/>
          <w:b/>
          <w:bCs/>
          <w:sz w:val="14"/>
          <w:szCs w:val="14"/>
          <w:rtl/>
        </w:rPr>
        <w:lastRenderedPageBreak/>
        <w:drawing>
          <ns3:anchor distT="0" distB="0" distL="114300" distR="114300" simplePos="0" relativeHeight="251833344" behindDoc="1" locked="0" layoutInCell="1" allowOverlap="1" ns4:anchorId="1E839199" ns4:editId="01B3430B">
            <ns3:simplePos x="0" y="0"/>
            <ns3:positionH relativeFrom="margin">
              <ns3:posOffset>114993</ns3:posOffset>
            </ns3:positionH>
            <ns3:positionV relativeFrom="paragraph">
              <ns3:posOffset>-147493</ns3:posOffset>
            </ns3:positionV>
            <ns3:extent cx="5391150" cy="688340"/>
            <ns3:effectExtent l="0" t="0" r="0" b="0"/>
            <ns3:wrapNone/>
            <ns3:docPr id="596" name="صورة 596"/>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391150" cy="68834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4C3662" w:rsidRPr="00BC2D33">
        <w:rPr>
          <w:rtl/>
        </w:rPr>
        <w:t xml:space="preserve">هَل الجِهادُ من الأعْذارِ </w:t>
      </w:r>
      <w:r w:rsidR="004C3662">
        <w:rPr>
          <w:rtl/>
        </w:rPr>
        <w:t>الـم</w:t>
      </w:r>
      <w:r w:rsidR="004C3662" w:rsidRPr="00BC2D33">
        <w:rPr>
          <w:rtl/>
        </w:rPr>
        <w:t>بِيحَةِ للتَّيَمُّمِ؟</w:t>
      </w:r>
      <w:bookmarkEnd w:id="23"/>
    </w:p>
    <w:p ns2:paraId="551FAB87" ns2:textId="77777777" w:rsidR="00B3677F" w:rsidRPr="00B3677F" w:rsidRDefault="00B3677F" w:rsidP="00B3677F">
      <w:pPr>
        <w:widowControl w:val="0"/>
        <w:spacing w:before="100" w:beforeAutospacing="1" w:after="80"/>
        <w:ind w:firstLine="284"/>
        <w:jc w:val="center"/>
        <w:rPr>
          <w:rFonts w:ascii="Traditional Arabic" w:hAnsi="Traditional Arabic" w:cs="Traditional Arabic"/>
          <w:b/>
          <w:bCs/>
          <w:sz w:val="2"/>
          <w:szCs w:val="2"/>
          <w:rtl/>
        </w:rPr>
      </w:pPr>
      <w:r>
        <w:rPr>
          <w:vanish/>
        </w:rPr>
        <w:t>{{PG:150}}</w:t>
      </w:r>
    </w:p>
    <w:p ns2:paraId="7AC37FA0" ns2:textId="77777777" w:rsidR="004C3662" w:rsidRPr="004213E8" w:rsidRDefault="004C3662"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{{PG:150}}</w:t>
      </w: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7 / 2 / 303</w:t>
      </w:r>
    </w:p>
    <w:p ns2:paraId="39041696" ns2:textId="77777777" w:rsidR="004C3662" w:rsidRPr="0098402D" w:rsidRDefault="004C3662" w:rsidP="00057857">
      <w:pPr>
        <w:widowControl w:val="0"/>
        <w:spacing w:after="80" w:line="18" w:lineRule="atLeast"/>
        <w:ind w:firstLine="284"/>
        <w:jc w:val="center"/>
        <w:rPr>
          <w:rFonts w:ascii="Traditional Arabic" w:hAnsi="Traditional Arabic" w:cs="Traditional Arabic"/>
          <w:b/>
          <w:bCs/>
          <w:sz w:val="18"/>
          <w:szCs w:val="18"/>
          <w:rtl/>
        </w:rPr>
      </w:pPr>
      <w:r>
        <w:rPr>
          <w:vanish/>
        </w:rPr>
        <w:t>{{PG:150}}</w:t>
      </w:r>
    </w:p>
    <w:p ns2:paraId="6CE33CE6" ns2:textId="0D668F8B" w:rsidR="004C3662" w:rsidRPr="0026525E" w:rsidRDefault="004C3662" w:rsidP="000E3A9A">
      <w:pPr>
        <w:widowControl w:val="0"/>
        <w:spacing w:after="80" w:line="18" w:lineRule="atLeast"/>
        <w:ind w:firstLine="509"/>
        <w:jc w:val="both"/>
        <w:rPr>
          <w:rFonts w:ascii="Traditional Arabic" w:hAnsi="Traditional Arabic" w:cs="Lotus Linotype"/>
          <w:sz w:val="36"/>
          <w:szCs w:val="32"/>
          <w:rtl/>
        </w:rPr>
      </w:pPr>
      <w:r>
        <w:rPr>
          <w:vanish/>
        </w:rPr>
        <w:t>{{PG:150}}</w:t>
      </w:r>
      <w:r>
        <w:rPr>
          <w:rFonts w:ascii="Traditional Arabic" w:hAnsi="Traditional Arabic" w:cs="Farsi Simple Bold" w:hint="cs"/>
          <w:noProof/>
          <w:sz w:val="38"/>
          <w:szCs w:val="38"/>
          <w:rtl/>
        </w:rPr>
        <w:drawing>
          <ns3:anchor distT="0" distB="0" distL="114300" distR="114300" simplePos="0" relativeHeight="251536384" behindDoc="0" locked="0" layoutInCell="1" allowOverlap="1" ns4:anchorId="16D6198D" ns4:editId="26FF2B47">
            <ns3:simplePos x="0" y="0"/>
            <ns3:positionH relativeFrom="column">
              <ns3:posOffset>5273304</ns3:posOffset>
            </ns3:positionH>
            <ns3:positionV relativeFrom="paragraph">
              <ns3:posOffset>60960</ns3:posOffset>
            </ns3:positionV>
            <ns3:extent cx="396815" cy="409941"/>
            <ns3:effectExtent l="0" t="0" r="3810" b="0"/>
            <ns3:wrapNone/>
            <ns3:docPr id="302" name="صورة 302"/>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عَمَّنْ يَسْتَبِيحُ التيَمُّمَ في الجِهادِ ولَوْ وُجِدَ الـماءُ وَكانَ قادِرًا علَى اسْتِعْماله؟</w:t>
      </w:r>
      <w:r w:rsidR="000E3A9A" w:rsidRPr="000E3A9A">
        <w:rPr>
          <w:rFonts w:ascii="Traditional Arabic" w:hAnsi="Traditional Arabic" w:cs="Lotus Linotype"/>
          <w:sz w:val="36"/>
          <w:szCs w:val="32"/>
          <w:rtl/>
        </w:rPr>
        <w:t>.</w:t>
      </w:r>
    </w:p>
    <w:p ns2:paraId="64A43D89" ns2:textId="77777777" w:rsidR="004C3662" w:rsidRPr="0026525E" w:rsidRDefault="004C3662" w:rsidP="000E3A9A">
      <w:pPr>
        <w:widowControl w:val="0"/>
        <w:spacing w:after="80" w:line="18" w:lineRule="atLeast"/>
        <w:ind w:firstLine="284"/>
        <w:jc w:val="both"/>
        <w:rPr>
          <w:rFonts w:ascii="Traditional Arabic" w:hAnsi="Traditional Arabic" w:cs="Lotus Linotype"/>
          <w:sz w:val="36"/>
          <w:szCs w:val="32"/>
          <w:rtl/>
        </w:rPr>
      </w:pPr>
      <w:r>
        <w:rPr>
          <w:vanish/>
        </w:rPr>
        <w:t>{{PG:150}}</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وبَعْد:</w:t>
      </w:r>
    </w:p>
    <w:p ns2:paraId="0BD9A5E3" ns2:textId="60FBD7AD" w:rsidR="004C3662" w:rsidRPr="00095B64" w:rsidRDefault="004C3662" w:rsidP="000E3A9A">
      <w:pPr>
        <w:widowControl w:val="0"/>
        <w:spacing w:after="80" w:line="18" w:lineRule="atLeast"/>
        <w:ind w:firstLine="284"/>
        <w:jc w:val="both"/>
        <w:rPr>
          <w:rFonts w:ascii="Traditional Arabic" w:hAnsi="Traditional Arabic" w:cs="Lotus Linotype"/>
          <w:b/>
          <w:bCs/>
          <w:sz w:val="36"/>
          <w:szCs w:val="34"/>
          <w:rtl/>
        </w:rPr>
      </w:pPr>
      <w:r>
        <w:rPr>
          <w:vanish/>
        </w:rPr>
        <w:t>{{PG:150}}</w:t>
      </w:r>
      <w:r w:rsidRPr="0026525E">
        <w:rPr>
          <w:rFonts w:ascii="Traditional Arabic" w:hAnsi="Traditional Arabic" w:cs="Lotus Linotype"/>
          <w:sz w:val="36"/>
          <w:szCs w:val="32"/>
          <w:rtl/>
        </w:rPr>
        <w:t>فإنَّ الشارِعَ وإنْ أباحَ للمُسافِرِ التَّيَم</w:t>
      </w:r>
      <w:r w:rsidR="00E546A3">
        <w:rPr>
          <w:rFonts w:ascii="Traditional Arabic" w:hAnsi="Traditional Arabic" w:cs="Lotus Linotype" w:hint="cs"/>
          <w:sz w:val="36"/>
          <w:szCs w:val="32"/>
          <w:rtl/>
        </w:rPr>
        <w:t>ُّم</w:t>
      </w:r>
      <w:r w:rsidRPr="0026525E">
        <w:rPr>
          <w:rFonts w:ascii="Traditional Arabic" w:hAnsi="Traditional Arabic" w:cs="Lotus Linotype"/>
          <w:sz w:val="36"/>
          <w:szCs w:val="32"/>
          <w:rtl/>
        </w:rPr>
        <w:t>َ في السفَرِ بِدَليلِ الكِتابِ والسنَّةِ</w:t>
      </w:r>
      <w:r w:rsidR="00E546A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ومِنْهُ السفَرُ للجهاد؛ كما أباحَ التيممَ لغَيْرِ الـمسافِرِ أيْضا، إلا أنَّ جوازَ التيمُّمِ مُعَلَّقٌ بِفُقْدانِ الـماءِ</w:t>
      </w:r>
      <w:r w:rsidRPr="0026525E">
        <w:rPr>
          <w:rFonts w:ascii="Traditional Arabic" w:hAnsi="Traditional Arabic" w:cs="Lotus Linotype"/>
          <w:color w:val="000000"/>
          <w:sz w:val="36"/>
          <w:szCs w:val="32"/>
          <w:rtl/>
        </w:rPr>
        <w:t xml:space="preserve"> لقَوْلِهِ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فَلَمْ تَجِدُوا مَاءً فَتَيَمَّمُوا</w:t>
      </w:r>
      <w:r w:rsidR="004213E8" w:rsidRPr="004213E8">
        <w:rPr>
          <w:rFonts w:cs="Sakkal Majalla" w:hint="cs"/>
          <w:b/>
          <w:bCs/>
          <w:color w:val="000000"/>
          <w:sz w:val="36"/>
          <w:szCs w:val="32"/>
          <w:rtl/>
        </w:rPr>
        <w:t>﴾</w:t>
      </w:r>
      <w:r w:rsidR="009C7DC2" w:rsidRPr="0026525E">
        <w:rPr>
          <w:rFonts w:ascii="Traditional Arabic" w:hAnsi="Traditional Arabic" w:cs="Lotus Linotype" w:hint="cs"/>
          <w:color w:val="000000"/>
          <w:sz w:val="36"/>
          <w:szCs w:val="32"/>
          <w:rtl/>
        </w:rPr>
        <w:t xml:space="preserve"> </w:t>
      </w:r>
      <w:r w:rsidR="009C7DC2" w:rsidRPr="004213E8">
        <w:rPr>
          <w:rFonts w:ascii="Traditional Arabic" w:hAnsi="Traditional Arabic" w:cs="Traditional Arabic" w:hint="cs"/>
          <w:color w:val="000000"/>
          <w:sz w:val="28"/>
          <w:szCs w:val="26"/>
          <w:rtl/>
        </w:rPr>
        <w:t>[النساء: 43، المائدة: 6]</w:t>
      </w:r>
      <w:r w:rsidR="009C7DC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وذِكْرُ السفَرِ لأنَّهُ مَظِنَّةُ عَدَمِ الـماء</w:t>
      </w:r>
      <w:r w:rsidR="00E546A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وَالـمرَضُ مَظِنَّةُ الـمشَقَّةِ، وأ</w:t>
      </w:r>
      <w:r w:rsidR="009C7DC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لْحِقَ بِهِ عدَمُ القدْرَةِ علَى استِعمالِ الـماءِ لبرْدٍ ونَحْوهِ كما دلَّتْ عليهِ السنة</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وإلا ففي الآيَةِ ذكْرُ الحدثِ ومُلامَسَةِ النساء؛ وهذا يكُونُ من الـمسافِرِ وِمن الـمقيمِ أيضا</w:t>
      </w:r>
      <w:r w:rsidR="000E3A9A" w:rsidRPr="000E3A9A">
        <w:rPr>
          <w:rFonts w:ascii="Traditional Arabic" w:hAnsi="Traditional Arabic" w:cs="Lotus Linotype"/>
          <w:sz w:val="36"/>
          <w:szCs w:val="32"/>
          <w:rtl/>
        </w:rPr>
        <w:t>.</w:t>
      </w:r>
    </w:p>
    <w:p ns2:paraId="37BDA545" ns2:textId="38231713" w:rsidR="004C3662"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{{PG:150}}</w:t>
      </w:r>
      <w:r w:rsidRPr="0026525E">
        <w:rPr>
          <w:rFonts w:ascii="Traditional Arabic" w:hAnsi="Traditional Arabic" w:cs="Lotus Linotype"/>
          <w:color w:val="000000"/>
          <w:sz w:val="36"/>
          <w:szCs w:val="32"/>
          <w:rtl/>
        </w:rPr>
        <w:t xml:space="preserve">قالَ الشوكانِيُّ في السيل: </w:t>
      </w:r>
      <w:r w:rsidR="009C7DC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وَلاَ فَرْقَ بَيْنَ أَنْ يَكُونَ تَعَذُّرُ اسْتِعمالِ الـماءِ لِمَانِعٍ فِي نَفْسِ الـماءِ أو لِمَانِعٍ فِي الـمكَلَّفِ فِإنَّ ذلِكَ بِمَنْزِلَةِ عَدَمِ الـماءِ</w:t>
      </w:r>
      <w:r w:rsidR="009C7DC2" w:rsidRPr="0026525E">
        <w:rPr>
          <w:rFonts w:ascii="Traditional Arabic" w:hAnsi="Traditional Arabic" w:cs="Lotus Linotype" w:hint="cs"/>
          <w:color w:val="000000"/>
          <w:sz w:val="36"/>
          <w:szCs w:val="32"/>
          <w:rtl/>
        </w:rPr>
        <w:t>»</w:t>
      </w:r>
      <w:r w:rsidR="009C7DC2" w:rsidRPr="00B60092">
        <w:rPr>
          <w:rStyle w:val="a7"/>
          <w:rFonts w:ascii="Tahoma" w:hAnsi="Tahoma" w:cs="Traditional Arabic"/>
          <w:color w:val="0000FF"/>
          <w:sz w:val="36"/>
          <w:szCs w:val="36"/>
          <w:rtl/>
        </w:rPr>
        <w:t>(</w:t>
      </w:r>
      <w:r w:rsidR="009C7DC2" w:rsidRPr="00B60092">
        <w:rPr>
          <w:rStyle w:val="a7"/>
          <w:rFonts w:ascii="Tahoma" w:hAnsi="Tahoma" w:cs="Traditional Arabic"/>
          <w:color w:val="0000FF"/>
          <w:sz w:val="36"/>
          <w:szCs w:val="36"/>
          <w:rtl/>
        </w:rPr>
        <w:footnoteReference w:id="185"/>
      </w:r>
      <w:r w:rsidR="009C7DC2"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17A1D90" ns2:textId="659528F0"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{{PG:150}}</w:t>
      </w:r>
      <w:r w:rsidRPr="00095B64">
        <w:rPr>
          <w:rFonts w:ascii="Traditional Arabic" w:hAnsi="Traditional Arabic" w:cs="Lotus Linotype"/>
          <w:b/>
          <w:bCs/>
          <w:sz w:val="36"/>
          <w:szCs w:val="34"/>
          <w:rtl/>
        </w:rPr>
        <w:t>أما إن وُجِدَ الـماءُ</w:t>
      </w:r>
      <w:r w:rsidRPr="0026525E">
        <w:rPr>
          <w:rFonts w:ascii="Traditional Arabic" w:hAnsi="Traditional Arabic" w:cs="Lotus Linotype"/>
          <w:sz w:val="36"/>
          <w:szCs w:val="32"/>
          <w:rtl/>
        </w:rPr>
        <w:t xml:space="preserve"> وكانَ قادرًا على اسْتِعْماله؛ فاستِعْمالُهُ فِي رَفْعِ </w:t>
      </w:r>
      <w:r w:rsidR="00E546A3">
        <w:rPr>
          <w:rFonts w:ascii="Traditional Arabic" w:hAnsi="Traditional Arabic" w:cs="Lotus Linotype"/>
          <w:sz w:val="36"/>
          <w:szCs w:val="32"/>
          <w:rtl/>
        </w:rPr>
        <w:t>الأحداثِ واجبٌ لا يَسَعُهُ ترْك</w:t>
      </w:r>
      <w:r w:rsidR="00E546A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ه؛ للأمرِ بالغَسْلِ في آيةِ الوضُوء؛ ولِقَوْلِهِ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آمِرًا بِهِ أيضًا </w:t>
      </w:r>
      <w:r w:rsidR="005D32BB"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فيما رَواهُ أحمدُ في الـمسْنَدِ وأبو داودَ </w:t>
      </w:r>
      <w:r w:rsidRPr="0026525E">
        <w:rPr>
          <w:rFonts w:ascii="Traditional Arabic" w:hAnsi="Traditional Arabic" w:cs="Lotus Linotype"/>
          <w:color w:val="000000"/>
          <w:sz w:val="36"/>
          <w:szCs w:val="32"/>
          <w:rtl/>
        </w:rPr>
        <w:t xml:space="preserve">والترمَذيُّ في السنَنِ مِنْ حديثِ أبِي ذرٍّ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قال الألبانِيُّ: وَلَهُ شَاهِدٌ مِنْ حَدِيثِ أَبِي هُرَيْرَةَ بِإِسْنادٍ صَحِيحٍ</w:t>
      </w:r>
      <w:r w:rsidR="005D32BB"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w:t>
      </w:r>
      <w:r w:rsidRPr="00095B64">
        <w:rPr>
          <w:rFonts w:ascii="Traditional Arabic" w:hAnsi="Traditional Arabic" w:cs="Lotus Linotype"/>
          <w:b/>
          <w:bCs/>
          <w:color w:val="000000"/>
          <w:sz w:val="36"/>
          <w:szCs w:val="34"/>
          <w:rtl/>
        </w:rPr>
        <w:t>إنَّ الصعِيدَ الطَّيِّبَ ط</w:t>
      </w:r>
      <w:r w:rsidR="005D32BB"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ه</w:t>
      </w:r>
      <w:r w:rsidR="005D32BB"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ورُ الـمسلمٍ وإِن لَم يَجِدِ الـماءَ عَشْرَ سِنِينَ؛ فإذا وَجَدَ الـماءَ فلْيُمِسَّهُ بَشْرَتَهُ؛ فإنَّ ذلكَ خَيْرٌ</w:t>
      </w:r>
      <w:r w:rsidRPr="0026525E">
        <w:rPr>
          <w:rFonts w:ascii="Traditional Arabic" w:hAnsi="Traditional Arabic" w:cs="Lotus Linotype"/>
          <w:color w:val="000000"/>
          <w:sz w:val="36"/>
          <w:szCs w:val="32"/>
          <w:rtl/>
        </w:rPr>
        <w:t>)</w:t>
      </w:r>
      <w:r w:rsidR="005D32BB" w:rsidRPr="00B60092">
        <w:rPr>
          <w:rStyle w:val="a7"/>
          <w:rFonts w:ascii="Tahoma" w:hAnsi="Tahoma" w:cs="Traditional Arabic"/>
          <w:color w:val="0000FF"/>
          <w:sz w:val="36"/>
          <w:szCs w:val="36"/>
          <w:rtl/>
        </w:rPr>
        <w:t>(</w:t>
      </w:r>
      <w:r w:rsidR="005D32BB" w:rsidRPr="00B60092">
        <w:rPr>
          <w:rStyle w:val="a7"/>
          <w:rFonts w:ascii="Tahoma" w:hAnsi="Tahoma" w:cs="Traditional Arabic"/>
          <w:color w:val="0000FF"/>
          <w:sz w:val="36"/>
          <w:szCs w:val="36"/>
          <w:rtl/>
        </w:rPr>
        <w:footnoteReference w:id="186"/>
      </w:r>
      <w:r w:rsidR="005D32BB"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4CCDA74" ns2:textId="78C6B5E9" w:rsidR="004C3662" w:rsidRPr="0026525E" w:rsidRDefault="004C366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{{PG:150}}</w:t>
      </w:r>
      <w:r w:rsidRPr="0026525E">
        <w:rPr>
          <w:rFonts w:ascii="Traditional Arabic" w:hAnsi="Traditional Arabic" w:cs="Lotus Linotype"/>
          <w:color w:val="000000"/>
          <w:sz w:val="36"/>
          <w:szCs w:val="32"/>
          <w:rtl/>
        </w:rPr>
        <w:t>أما الجهادُ فَليْسَ مِن الأَعْذارِ الـمبِيحَةِ للتَّيمُّمِ</w:t>
      </w:r>
      <w:r w:rsidR="005D32B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ولمْ يَرِدْ في الشرْعِ ما يَدُلُّ عَلَيْه</w:t>
      </w:r>
      <w:r w:rsidR="005D32B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أعْلَمُ مِنْ </w:t>
      </w:r>
      <w:r w:rsidRPr="0026525E">
        <w:rPr>
          <w:rFonts w:ascii="Traditional Arabic" w:hAnsi="Traditional Arabic" w:cs="Lotus Linotype"/>
          <w:color w:val="000000"/>
          <w:sz w:val="36"/>
          <w:szCs w:val="32"/>
          <w:rtl/>
        </w:rPr>
        <w:lastRenderedPageBreak/>
        <w:t xml:space="preserve">أهلِ العِلْمِ أحدًا قالَ بأنَّ للمُجاهِدِ أنْ يَعْدِلَ إلى التيمُّمِ مَعَ وجُودِ الـماءِ وقُدْرَتِهِ عليه وعَلَى اسْتِعْمالِه، بل في سِيرَةِ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ومَغازِيهِ ما يَدُلُّ عَلَى خِلافِ ذلكَ كما وقعَ لما أُمْطِرُوا يَومَ بَدْرٍ</w:t>
      </w:r>
      <w:r w:rsidR="005D32BB" w:rsidRPr="00B60092">
        <w:rPr>
          <w:rStyle w:val="a7"/>
          <w:rFonts w:ascii="Tahoma" w:hAnsi="Tahoma" w:cs="Traditional Arabic"/>
          <w:color w:val="0000FF"/>
          <w:sz w:val="36"/>
          <w:szCs w:val="36"/>
          <w:rtl/>
        </w:rPr>
        <w:t>(</w:t>
      </w:r>
      <w:r w:rsidR="005D32BB" w:rsidRPr="00B60092">
        <w:rPr>
          <w:rStyle w:val="a7"/>
          <w:rFonts w:ascii="Tahoma" w:hAnsi="Tahoma" w:cs="Traditional Arabic"/>
          <w:color w:val="0000FF"/>
          <w:sz w:val="36"/>
          <w:szCs w:val="36"/>
          <w:rtl/>
        </w:rPr>
        <w:footnoteReference w:id="187"/>
      </w:r>
      <w:r w:rsidR="005D32BB"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وفي خبرِ مَزادَةِ الـمرأةِ الـمشْركَة</w:t>
      </w:r>
      <w:r w:rsidR="00DC17F7" w:rsidRPr="00B60092">
        <w:rPr>
          <w:rStyle w:val="a7"/>
          <w:rFonts w:ascii="Tahoma" w:hAnsi="Tahoma" w:cs="Traditional Arabic"/>
          <w:color w:val="0000FF"/>
          <w:sz w:val="36"/>
          <w:szCs w:val="36"/>
          <w:rtl/>
        </w:rPr>
        <w:t>(</w:t>
      </w:r>
      <w:r w:rsidR="00DC17F7" w:rsidRPr="00B60092">
        <w:rPr>
          <w:rStyle w:val="a7"/>
          <w:rFonts w:ascii="Tahoma" w:hAnsi="Tahoma" w:cs="Traditional Arabic"/>
          <w:color w:val="0000FF"/>
          <w:sz w:val="36"/>
          <w:szCs w:val="36"/>
          <w:rtl/>
        </w:rPr>
        <w:footnoteReference w:id="188"/>
      </w:r>
      <w:r w:rsidR="00DC17F7" w:rsidRPr="00B60092">
        <w:rPr>
          <w:rStyle w:val="a7"/>
          <w:rFonts w:ascii="Tahoma" w:hAnsi="Tahoma" w:cs="Traditional Arabic"/>
          <w:color w:val="0000FF"/>
          <w:sz w:val="36"/>
          <w:szCs w:val="36"/>
          <w:rtl/>
        </w:rPr>
        <w:t>)</w:t>
      </w:r>
      <w:r w:rsidR="00DC17F7"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نبعِ الـماءِ منْ بَينِ أصابِعِهِ صلواتُ اللهِ وسلامُهُ عليه</w:t>
      </w:r>
      <w:r w:rsidR="00FA5568" w:rsidRPr="00B60092">
        <w:rPr>
          <w:rStyle w:val="a7"/>
          <w:rFonts w:ascii="Tahoma" w:hAnsi="Tahoma" w:cs="Traditional Arabic"/>
          <w:color w:val="0000FF"/>
          <w:sz w:val="36"/>
          <w:szCs w:val="36"/>
          <w:rtl/>
        </w:rPr>
        <w:t>(</w:t>
      </w:r>
      <w:r w:rsidR="00FA5568" w:rsidRPr="00B60092">
        <w:rPr>
          <w:rStyle w:val="a7"/>
          <w:rFonts w:ascii="Tahoma" w:hAnsi="Tahoma" w:cs="Traditional Arabic"/>
          <w:color w:val="0000FF"/>
          <w:sz w:val="36"/>
          <w:szCs w:val="36"/>
          <w:rtl/>
        </w:rPr>
        <w:footnoteReference w:id="189"/>
      </w:r>
      <w:r w:rsidR="00FA5568"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1E57660" ns2:textId="7173F91A" w:rsidR="00EF03DC"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{{PG:151}}</w:t>
      </w:r>
      <w:r w:rsidRPr="0026525E">
        <w:rPr>
          <w:rFonts w:ascii="Traditional Arabic" w:hAnsi="Traditional Arabic" w:cs="Lotus Linotype"/>
          <w:color w:val="000000"/>
          <w:sz w:val="36"/>
          <w:szCs w:val="32"/>
          <w:rtl/>
        </w:rPr>
        <w:t>نَعَمْ</w:t>
      </w:r>
      <w:r w:rsidR="00B3480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 ابْنُ مُفْلِحٍ في الفُرُوع </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مِنْ كُتُبِ الحَنابِلَة</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w:t>
      </w:r>
      <w:r w:rsidR="00B3480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مَسْأَلَةٌ: قَوْلُهُ: وَذَكَرَ جَمَاعَةٌ فِيمَنْ هُوَ فِي الْغَزْوِ وَتَحْضُرُ الصَّلَاةُ وَالـماءُ إلَى جَنْبِهِ؛ يَخَافُ إنْ ذَهَبَ إلَيْهِ عَلَى نَفْسِهِ أَوْ فَوْتَ مَطْلُوبِهِ، فَعَنْهُ </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عَنِ الإمام أحمد</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يَتَيَمَّمُ وَيُصَلِّي؛ اخْتَارَهُ أَبُو بَكْرٍ، وَعَنْهُ: لَا يَتَيَمَّمُ وَيُؤَخِّرُ الصَّلَاةَ</w:t>
      </w:r>
      <w:r w:rsidR="00E546A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وَعَنْهُ: إنْ لَمْ يَخَفْ عَلَى نَفْسِهِ تَوَضَّأَ وَصَلَّى</w:t>
      </w:r>
      <w:r w:rsidR="000E3A9A" w:rsidRPr="000E3A9A">
        <w:rPr>
          <w:rFonts w:ascii="Traditional Arabic" w:hAnsi="Traditional Arabic" w:cs="Lotus Linotype"/>
          <w:color w:val="000000"/>
          <w:sz w:val="36"/>
          <w:szCs w:val="32"/>
          <w:rtl/>
        </w:rPr>
        <w:t>...</w:t>
      </w:r>
    </w:p>
    <w:p ns2:paraId="5AFB04D5" ns2:textId="3722A0FD" w:rsidR="004C3662"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{{PG:151}}</w:t>
      </w:r>
      <w:r w:rsidRPr="0026525E">
        <w:rPr>
          <w:rFonts w:ascii="Traditional Arabic" w:hAnsi="Traditional Arabic" w:cs="Lotus Linotype"/>
          <w:color w:val="000000"/>
          <w:sz w:val="36"/>
          <w:szCs w:val="32"/>
          <w:rtl/>
        </w:rPr>
        <w:t>قُلْت</w:t>
      </w:r>
      <w:r w:rsidR="00EF03DC"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ابنُ مُفْلِح</w:t>
      </w:r>
      <w:r w:rsidR="00B348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الصَّحِيحُ مِنْ الـمذْهَبِ التَّيَمُّمُ وَالصَّلَاةُ، وَعَلَيْهِ الْأَصْحَابُ فِي الْخَائِفِ </w:t>
      </w:r>
      <w:r w:rsidRPr="0026525E">
        <w:rPr>
          <w:rFonts w:ascii="Traditional Arabic" w:hAnsi="Traditional Arabic" w:cs="Lotus Linotype"/>
          <w:color w:val="000000"/>
          <w:sz w:val="36"/>
          <w:szCs w:val="32"/>
          <w:rtl/>
        </w:rPr>
        <w:lastRenderedPageBreak/>
        <w:t xml:space="preserve">عَلَى نَفْسِهِ، وَقَدَّمَهُ الـمصَنِّفُ فِي بَابِ التَّيَمُّمِ فِي الْغَازِي إذَا كَانَ بِقُرْبِهِ الـماءُ وَيَخَافُ إنْ ذَهَبَ عَلَى نَفْسِهِ، وَأَطْلَقَ هُنَاكَ فِي فَوْتِ مَطْلُوبِهِ </w:t>
      </w:r>
      <w:r w:rsidR="00EF03DC" w:rsidRPr="0026525E">
        <w:rPr>
          <w:rFonts w:ascii="Traditional Arabic" w:hAnsi="Traditional Arabic" w:cs="Lotus Linotype" w:hint="cs"/>
          <w:color w:val="000000"/>
          <w:sz w:val="36"/>
          <w:szCs w:val="32"/>
          <w:rtl/>
        </w:rPr>
        <w:t>- [</w:t>
      </w:r>
      <w:r w:rsidRPr="0026525E">
        <w:rPr>
          <w:rFonts w:ascii="Traditional Arabic" w:hAnsi="Traditional Arabic" w:cs="Lotus Linotype"/>
          <w:color w:val="000000"/>
          <w:sz w:val="36"/>
          <w:szCs w:val="32"/>
          <w:rtl/>
        </w:rPr>
        <w:t>يَعْنِي: إذا خافَ أنْ يَفُوتَهُ طَلَبُ العَدُوِّ؛ أو طلَبُ ما فِيه مَصْلَحَةٌ للجهاد</w:t>
      </w:r>
      <w:r w:rsidR="00EF03DC" w:rsidRPr="0026525E">
        <w:rPr>
          <w:rFonts w:ascii="Traditional Arabic" w:hAnsi="Traditional Arabic" w:cs="Lotus Linotype" w:hint="cs"/>
          <w:color w:val="000000"/>
          <w:sz w:val="36"/>
          <w:szCs w:val="32"/>
          <w:rtl/>
        </w:rPr>
        <w:t>] -</w:t>
      </w:r>
      <w:r w:rsidRPr="0026525E">
        <w:rPr>
          <w:rFonts w:ascii="Traditional Arabic" w:hAnsi="Traditional Arabic" w:cs="Lotus Linotype"/>
          <w:color w:val="000000"/>
          <w:sz w:val="36"/>
          <w:szCs w:val="32"/>
          <w:rtl/>
        </w:rPr>
        <w:t xml:space="preserve"> الرِّوَايَتَيْنِ فِي التَّيَمُّمِ، وَصَحَّحْنَا هُنَاكَ الرِّوَايَتَيْنِ</w:t>
      </w:r>
      <w:r w:rsidR="000E3A9A" w:rsidRPr="000E3A9A">
        <w:rPr>
          <w:rFonts w:ascii="Traditional Arabic" w:hAnsi="Traditional Arabic" w:cs="Lotus Linotype"/>
          <w:color w:val="000000"/>
          <w:sz w:val="36"/>
          <w:szCs w:val="32"/>
          <w:rtl/>
        </w:rPr>
        <w:t>..</w:t>
      </w:r>
      <w:r w:rsidR="00B3480D" w:rsidRPr="0026525E">
        <w:rPr>
          <w:rFonts w:ascii="Traditional Arabic" w:hAnsi="Traditional Arabic" w:cs="Lotus Linotype" w:hint="cs"/>
          <w:color w:val="000000"/>
          <w:sz w:val="36"/>
          <w:szCs w:val="32"/>
          <w:rtl/>
        </w:rPr>
        <w:t>»</w:t>
      </w:r>
      <w:r w:rsidR="00EF03DC" w:rsidRPr="0026525E">
        <w:rPr>
          <w:rFonts w:ascii="Traditional Arabic" w:hAnsi="Traditional Arabic" w:cs="Lotus Linotype"/>
          <w:color w:val="000000"/>
          <w:sz w:val="36"/>
          <w:szCs w:val="32"/>
          <w:rtl/>
        </w:rPr>
        <w:t xml:space="preserve"> </w:t>
      </w:r>
      <w:r w:rsidR="00EF03DC" w:rsidRPr="0026525E">
        <w:rPr>
          <w:rFonts w:ascii="Traditional Arabic" w:hAnsi="Traditional Arabic" w:cs="Lotus Linotype" w:hint="cs"/>
          <w:color w:val="000000"/>
          <w:sz w:val="36"/>
          <w:szCs w:val="32"/>
          <w:rtl/>
        </w:rPr>
        <w:t>انتهى</w:t>
      </w:r>
      <w:r w:rsidRPr="0026525E">
        <w:rPr>
          <w:rFonts w:ascii="Traditional Arabic" w:hAnsi="Traditional Arabic" w:cs="Lotus Linotype"/>
          <w:color w:val="000000"/>
          <w:sz w:val="36"/>
          <w:szCs w:val="32"/>
          <w:rtl/>
        </w:rPr>
        <w:t>، ونَحْوُهُ في الإنْصافِ للمرْداويِّ</w:t>
      </w:r>
      <w:r w:rsidR="00EF03DC" w:rsidRPr="00B60092">
        <w:rPr>
          <w:rStyle w:val="a7"/>
          <w:rFonts w:ascii="Tahoma" w:hAnsi="Tahoma" w:cs="Traditional Arabic"/>
          <w:color w:val="0000FF"/>
          <w:sz w:val="36"/>
          <w:szCs w:val="36"/>
          <w:rtl/>
        </w:rPr>
        <w:t>(</w:t>
      </w:r>
      <w:r w:rsidR="00EF03DC" w:rsidRPr="00B60092">
        <w:rPr>
          <w:rStyle w:val="a7"/>
          <w:rFonts w:ascii="Tahoma" w:hAnsi="Tahoma" w:cs="Traditional Arabic"/>
          <w:color w:val="0000FF"/>
          <w:sz w:val="36"/>
          <w:szCs w:val="36"/>
          <w:rtl/>
        </w:rPr>
        <w:footnoteReference w:id="190"/>
      </w:r>
      <w:r w:rsidR="00EF03D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AF555EA" ns2:textId="3CC2B21E" w:rsidR="004C3662" w:rsidRPr="0026525E" w:rsidRDefault="004C366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{{PG:152}}</w:t>
      </w:r>
      <w:r w:rsidRPr="0026525E">
        <w:rPr>
          <w:rFonts w:ascii="Traditional Arabic" w:hAnsi="Traditional Arabic" w:cs="Lotus Linotype"/>
          <w:color w:val="000000"/>
          <w:sz w:val="36"/>
          <w:szCs w:val="32"/>
          <w:rtl/>
        </w:rPr>
        <w:t>وهذا الذي ذكَرُوهُ صَحِيحٌ؛ لأجْلِ ما ذُكِرَ مِنَ العِلَّةِ؛ وهِيَ الخُوفُ عَلَى نَفْسِهِ؛ أو خَوْفُهُ مِنْ فَواتِ العَدُوِّ؛ أو لأنَّهُ يَلْزَمَ مِنْهُ أنْ يُخَلِّيَ مَكانَ الحِراسَةِ خالِيًا؛ ونَحْوُ هذا؛ لا لأجْلِ الجِهادِ مُطْلَقا</w:t>
      </w:r>
      <w:r w:rsidR="000E3A9A" w:rsidRPr="000E3A9A">
        <w:rPr>
          <w:rFonts w:ascii="Traditional Arabic" w:hAnsi="Traditional Arabic" w:cs="Lotus Linotype"/>
          <w:color w:val="000000"/>
          <w:sz w:val="36"/>
          <w:szCs w:val="32"/>
          <w:rtl/>
        </w:rPr>
        <w:t>.</w:t>
      </w:r>
    </w:p>
    <w:p ns2:paraId="60EDF07C" ns2:textId="77777777" w:rsidR="004C3662" w:rsidRDefault="004C3662"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{{PG:152}}</w:t>
      </w:r>
      <w:r w:rsidRPr="0026525E">
        <w:rPr>
          <w:rFonts w:ascii="Traditional Arabic" w:hAnsi="Traditional Arabic" w:cs="Lotus Linotype"/>
          <w:color w:val="000000"/>
          <w:sz w:val="36"/>
          <w:szCs w:val="32"/>
          <w:rtl/>
        </w:rPr>
        <w:t>والله أعلم وصلى الله على محمد وآلِهِ وصَحْبه وسلم</w:t>
      </w:r>
    </w:p>
    <w:p ns2:paraId="4B53DD67" ns2:textId="77777777" w:rsidR="00E546A3" w:rsidRPr="00E546A3" w:rsidRDefault="00E546A3" w:rsidP="00057857">
      <w:pPr>
        <w:widowControl w:val="0"/>
        <w:spacing w:after="80" w:line="18" w:lineRule="atLeast"/>
        <w:ind w:firstLine="284"/>
        <w:jc w:val="center"/>
        <w:rPr>
          <w:rFonts w:ascii="Traditional Arabic" w:hAnsi="Traditional Arabic" w:cs="Lotus Linotype"/>
          <w:color w:val="000000"/>
          <w:sz w:val="14"/>
          <w:szCs w:val="10"/>
          <w:rtl/>
        </w:rPr>
      </w:pPr>
      <w:r>
        <w:rPr>
          <w:vanish/>
        </w:rPr>
        <w:t>{{PG:152}}</w:t>
      </w:r>
    </w:p>
    <w:p ns2:paraId="232FB644" ns2:textId="27AA4CDF" w:rsidR="004C3662" w:rsidRPr="0026525E" w:rsidRDefault="00E546A3" w:rsidP="00E546A3">
      <w:pPr>
        <w:widowControl w:val="0"/>
        <w:spacing w:after="80" w:line="18" w:lineRule="atLeast"/>
        <w:ind w:right="851" w:firstLine="284"/>
        <w:jc w:val="right"/>
        <w:rPr>
          <w:rFonts w:ascii="Traditional Arabic" w:hAnsi="Traditional Arabic" w:cs="Lotus Linotype"/>
          <w:color w:val="000000"/>
          <w:sz w:val="36"/>
          <w:szCs w:val="32"/>
          <w:rtl/>
        </w:rPr>
      </w:pPr>
      <w:r>
        <w:rPr>
          <w:vanish/>
        </w:rPr>
        <w:t>{{PG:152}}</w:t>
      </w:r>
      <w:r>
        <w:rPr>
          <w:rFonts w:ascii="Traditional Arabic" w:hAnsi="Traditional Arabic" w:cs="Lotus Linotype" w:hint="cs"/>
          <w:color w:val="000000"/>
          <w:sz w:val="36"/>
          <w:szCs w:val="32"/>
          <w:rtl/>
        </w:rPr>
        <w:t>كان الله له:</w:t>
      </w:r>
    </w:p>
    <w:p ns2:paraId="787013C9" ns2:textId="77777777" w:rsidR="009C7DC2" w:rsidRPr="00095B64" w:rsidRDefault="004C3662" w:rsidP="00057857">
      <w:pPr>
        <w:widowControl w:val="0"/>
        <w:spacing w:after="80" w:line="18" w:lineRule="atLeast"/>
        <w:ind w:firstLine="284"/>
        <w:jc w:val="right"/>
        <w:rPr>
          <w:rFonts w:ascii="Traditional Arabic" w:hAnsi="Traditional Arabic" w:cs="Lotus Linotype"/>
          <w:b/>
          <w:bCs/>
          <w:color w:val="000000"/>
          <w:sz w:val="36"/>
          <w:szCs w:val="34"/>
        </w:rPr>
      </w:pPr>
      <w:r>
        <w:rPr>
          <w:vanish/>
        </w:rPr>
        <w:t>{{PG:152}}</w:t>
      </w:r>
      <w:r w:rsidRPr="00095B64">
        <w:rPr>
          <w:rFonts w:ascii="Traditional Arabic" w:hAnsi="Traditional Arabic" w:cs="Lotus Linotype"/>
          <w:b/>
          <w:bCs/>
          <w:color w:val="000000"/>
          <w:sz w:val="36"/>
          <w:szCs w:val="34"/>
          <w:rtl/>
        </w:rPr>
        <w:t>أبو الوليد الغزي الأنصاري</w:t>
      </w:r>
    </w:p>
    <w:p ns2:paraId="7EB3F1FD" ns2:textId="77777777" w:rsidR="009C7DC2" w:rsidRPr="0026525E" w:rsidRDefault="009C7DC2" w:rsidP="00057857">
      <w:pPr>
        <w:widowControl w:val="0"/>
        <w:bidi w:val="0"/>
        <w:spacing w:line="18" w:lineRule="atLeast"/>
        <w:rPr>
          <w:rFonts w:ascii="Traditional Arabic" w:hAnsi="Traditional Arabic" w:cs="Lotus Linotype"/>
          <w:color w:val="000000"/>
          <w:sz w:val="36"/>
          <w:szCs w:val="32"/>
        </w:rPr>
      </w:pPr>
      <w:r>
        <w:rPr>
          <w:vanish/>
        </w:rPr>
        <w:t>{{PG:152}}</w:t>
      </w:r>
      <w:r w:rsidRPr="0026525E">
        <w:rPr>
          <w:rFonts w:ascii="Traditional Arabic" w:hAnsi="Traditional Arabic" w:cs="Lotus Linotype"/>
          <w:color w:val="000000"/>
          <w:sz w:val="36"/>
          <w:szCs w:val="32"/>
        </w:rPr>
        <w:br w:type="page"/>
      </w:r>
    </w:p>
    <w:p ns2:paraId="58576D5F" ns2:textId="77777777" w:rsidR="009C7DC2" w:rsidRPr="00BC2D33" w:rsidRDefault="006A76AE" w:rsidP="00057857">
      <w:pPr>
        <w:pStyle w:val="2"/>
        <w:spacing w:line="18" w:lineRule="atLeast"/>
        <w:rPr>
          <w:rtl/>
        </w:rPr>
      </w:pPr>
      <w:r>
        <w:rPr>
          <w:vanish/>
        </w:rPr>
        <w:t>{{PG:153}}</w:t>
      </w:r>
      <w:bookmarkStart w:id="24" w:name="_Toc513468062"/>
      <w:r w:rsidRPr="003F2FB6">
        <w:rPr>
          <w:rFonts w:ascii="Traditional Arabic" w:hAnsi="Traditional Arabic" w:cs="Traditional Arabic"/>
          <w:b/>
          <w:bCs/>
          <w:sz w:val="14"/>
          <w:szCs w:val="14"/>
          <w:rtl/>
        </w:rPr>
        <w:lastRenderedPageBreak/>
        <w:drawing>
          <ns3:anchor distT="0" distB="0" distL="114300" distR="114300" simplePos="0" relativeHeight="251838464" behindDoc="1" locked="0" layoutInCell="1" allowOverlap="1" ns4:anchorId="375BAA8F" ns4:editId="4300FB47">
            <ns3:simplePos x="0" y="0"/>
            <ns3:positionH relativeFrom="margin">
              <ns3:posOffset>3810</ns3:posOffset>
            </ns3:positionH>
            <ns3:positionV relativeFrom="paragraph">
              <ns3:posOffset>-167712</ns3:posOffset>
            </ns3:positionV>
            <ns3:extent cx="5413257" cy="688575"/>
            <ns3:effectExtent l="0" t="0" r="0" b="0"/>
            <ns3:wrapNone/>
            <ns3:docPr id="597" name="صورة 597"/>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413257" cy="68857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9C7DC2" w:rsidRPr="00BC2D33">
        <w:rPr>
          <w:rtl/>
        </w:rPr>
        <w:t xml:space="preserve">هل يَتَيمَّمُ </w:t>
      </w:r>
      <w:r w:rsidR="009C7DC2">
        <w:rPr>
          <w:rtl/>
        </w:rPr>
        <w:t>الـم</w:t>
      </w:r>
      <w:r w:rsidR="009C7DC2" w:rsidRPr="00BC2D33">
        <w:rPr>
          <w:rtl/>
        </w:rPr>
        <w:t>رابطُ في الثغور لأجْلِ البرد؟</w:t>
      </w:r>
      <w:bookmarkEnd w:id="24"/>
    </w:p>
    <w:p ns2:paraId="2D0BB619" ns2:textId="77777777" w:rsidR="009C7DC2" w:rsidRPr="00B44F8B" w:rsidRDefault="009C7DC2"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r>
        <w:rPr>
          <w:vanish/>
        </w:rPr>
        <w:t>{{PG:154}}</w:t>
      </w:r>
    </w:p>
    <w:p ns2:paraId="355595BB" ns2:textId="77777777" w:rsidR="009C7DC2" w:rsidRPr="004213E8" w:rsidRDefault="009C7DC2"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{{PG:154}}</w:t>
      </w: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7/ 1 / 303 </w:t>
      </w:r>
    </w:p>
    <w:p ns2:paraId="2F5DE6B3" ns2:textId="77777777" w:rsidR="009C7DC2" w:rsidRPr="00B70FA5" w:rsidRDefault="009C7DC2" w:rsidP="00057857">
      <w:pPr>
        <w:widowControl w:val="0"/>
        <w:spacing w:after="80" w:line="18" w:lineRule="atLeast"/>
        <w:ind w:firstLine="284"/>
        <w:jc w:val="center"/>
        <w:rPr>
          <w:rFonts w:ascii="Traditional Arabic" w:hAnsi="Traditional Arabic" w:cs="Traditional Arabic"/>
          <w:b/>
          <w:bCs/>
          <w:sz w:val="14"/>
          <w:szCs w:val="14"/>
          <w:rtl/>
        </w:rPr>
      </w:pPr>
      <w:r>
        <w:rPr>
          <w:vanish/>
        </w:rPr>
        <w:t>{{PG:154}}</w:t>
      </w:r>
    </w:p>
    <w:p ns2:paraId="40682A9B" ns2:textId="41B73663" w:rsidR="009C7DC2" w:rsidRPr="0026525E" w:rsidRDefault="009C7DC2" w:rsidP="000E3A9A">
      <w:pPr>
        <w:widowControl w:val="0"/>
        <w:spacing w:after="80" w:line="18" w:lineRule="atLeast"/>
        <w:ind w:firstLine="509"/>
        <w:jc w:val="both"/>
        <w:rPr>
          <w:rFonts w:ascii="Traditional Arabic" w:hAnsi="Traditional Arabic" w:cs="Lotus Linotype"/>
          <w:sz w:val="36"/>
          <w:szCs w:val="32"/>
          <w:rtl/>
        </w:rPr>
      </w:pPr>
      <w:r>
        <w:rPr>
          <w:vanish/>
        </w:rPr>
        <w:t>{{PG:154}}</w:t>
      </w:r>
      <w:r>
        <w:rPr>
          <w:rFonts w:ascii="Traditional Arabic" w:hAnsi="Traditional Arabic" w:cs="Farsi Simple Bold" w:hint="cs"/>
          <w:noProof/>
          <w:sz w:val="38"/>
          <w:szCs w:val="38"/>
          <w:rtl/>
        </w:rPr>
        <w:drawing>
          <ns3:anchor distT="0" distB="0" distL="114300" distR="114300" simplePos="0" relativeHeight="251551744" behindDoc="0" locked="0" layoutInCell="1" allowOverlap="1" ns4:anchorId="1E954FD2" ns4:editId="24A3479D">
            <ns3:simplePos x="0" y="0"/>
            <ns3:positionH relativeFrom="column">
              <ns3:posOffset>5273304</ns3:posOffset>
            </ns3:positionH>
            <ns3:positionV relativeFrom="paragraph">
              <ns3:posOffset>60960</ns3:posOffset>
            </ns3:positionV>
            <ns3:extent cx="396815" cy="409941"/>
            <ns3:effectExtent l="0" t="0" r="3810" b="0"/>
            <ns3:wrapNone/>
            <ns3:docPr id="303" name="صورة 303"/>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عَمَّنْ احْتَلَمَ مَنَ الـمرابِطينَ في لَيْلَةٍ شَديدَةِ البَرْد؛ هَلْ يُجْزِئهُ التيمُّمُ؟</w:t>
      </w:r>
      <w:r w:rsidR="00B44F8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 يلزَمَهُ تَسخينُ الـماء؟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وإنْ كانَ لا يَسْتَطيعُ الاغْتسالَ إلا بعْدَ طلُوعِ الشمسِ لشدَّةِ البرْدِ؛ فماذا يَصْنع؟</w:t>
      </w:r>
      <w:r w:rsidR="000E3A9A" w:rsidRPr="000E3A9A">
        <w:rPr>
          <w:rFonts w:ascii="Traditional Arabic" w:hAnsi="Traditional Arabic" w:cs="Lotus Linotype"/>
          <w:sz w:val="36"/>
          <w:szCs w:val="32"/>
          <w:rtl/>
        </w:rPr>
        <w:t>.</w:t>
      </w:r>
    </w:p>
    <w:p ns2:paraId="77376462" ns2:textId="77777777" w:rsidR="009C7DC2" w:rsidRPr="0026525E" w:rsidRDefault="009C7DC2" w:rsidP="000E3A9A">
      <w:pPr>
        <w:widowControl w:val="0"/>
        <w:spacing w:after="80" w:line="18" w:lineRule="atLeast"/>
        <w:ind w:firstLine="284"/>
        <w:jc w:val="both"/>
        <w:rPr>
          <w:rFonts w:ascii="Traditional Arabic" w:hAnsi="Traditional Arabic" w:cs="Lotus Linotype"/>
          <w:sz w:val="36"/>
          <w:szCs w:val="32"/>
          <w:rtl/>
        </w:rPr>
      </w:pPr>
      <w:r>
        <w:rPr>
          <w:vanish/>
        </w:rPr>
        <w:t>{{PG:154}}</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hint="cs"/>
          <w:sz w:val="36"/>
          <w:szCs w:val="32"/>
          <w:rtl/>
        </w:rPr>
        <w:t xml:space="preserve">حمدًا </w:t>
      </w:r>
      <w:r w:rsidRPr="0026525E">
        <w:rPr>
          <w:rFonts w:ascii="Traditional Arabic" w:hAnsi="Traditional Arabic" w:cs="Lotus Linotype"/>
          <w:sz w:val="36"/>
          <w:szCs w:val="32"/>
          <w:rtl/>
        </w:rPr>
        <w:t>للهِ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وبَعْد: </w:t>
      </w:r>
    </w:p>
    <w:p ns2:paraId="2312E8E8" ns2:textId="35BDAB94" w:rsidR="009C7DC2" w:rsidRPr="00095B64" w:rsidRDefault="009C7DC2" w:rsidP="000E3A9A">
      <w:pPr>
        <w:widowControl w:val="0"/>
        <w:spacing w:after="80" w:line="18" w:lineRule="atLeast"/>
        <w:ind w:firstLine="284"/>
        <w:jc w:val="both"/>
        <w:rPr>
          <w:rFonts w:ascii="Traditional Arabic" w:hAnsi="Traditional Arabic" w:cs="Lotus Linotype"/>
          <w:b/>
          <w:bCs/>
          <w:sz w:val="36"/>
          <w:szCs w:val="34"/>
          <w:rtl/>
        </w:rPr>
      </w:pPr>
      <w:r>
        <w:rPr>
          <w:vanish/>
        </w:rPr>
        <w:t>{{PG:154}}</w:t>
      </w:r>
      <w:r w:rsidRPr="0026525E">
        <w:rPr>
          <w:rFonts w:ascii="Traditional Arabic" w:hAnsi="Traditional Arabic" w:cs="Lotus Linotype"/>
          <w:sz w:val="36"/>
          <w:szCs w:val="32"/>
          <w:rtl/>
        </w:rPr>
        <w:t>فإذا كانَ الحالُ ما ذُكِرَ مِنْ شدَّةِ البردِ بحَيثُ لا يَقْدِرُ على الاغتِسالِ خَشْيَةَ الضرر؛ فإن أمْكَنَهُ تَسخينُ الـماءِ والاغتِسالُ ولا ضَرَرَ يَلْحَقُهُ فالاغتسالُ واجبٌ عَلَيه، شَريطَةَ أن لا يُؤدِّيَ ذلكَ إلى تَفْويتِ ما أ</w:t>
      </w:r>
      <w:r w:rsidR="00B44F8B">
        <w:rPr>
          <w:rFonts w:ascii="Traditional Arabic" w:hAnsi="Traditional Arabic" w:cs="Lotus Linotype" w:hint="cs"/>
          <w:sz w:val="36"/>
          <w:szCs w:val="32"/>
          <w:rtl/>
        </w:rPr>
        <w:t>ُ</w:t>
      </w:r>
      <w:r w:rsidRPr="0026525E">
        <w:rPr>
          <w:rFonts w:ascii="Traditional Arabic" w:hAnsi="Traditional Arabic" w:cs="Lotus Linotype"/>
          <w:sz w:val="36"/>
          <w:szCs w:val="32"/>
          <w:rtl/>
        </w:rPr>
        <w:t>وكِلَ إليهِ مِنْ حِراسَةِ الثغْرِ ونَحْوِها؛ فإنْ وَجدَ مَنْ يَنُوبُ عنه في ذلك فَعَلَيْهِ الاغْتسالُ أيضًا، فإنْ لمْ يكنْ فلا حَرَجَ عليهِ أنْ يَتَيمَّمَ ويُصَلِّي</w:t>
      </w:r>
      <w:r w:rsidR="00B44F8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ويلزمَ </w:t>
      </w:r>
      <w:r w:rsidRPr="0026525E">
        <w:rPr>
          <w:rFonts w:ascii="Traditional Arabic" w:hAnsi="Traditional Arabic" w:cs="Lotus Linotype" w:hint="cs"/>
          <w:sz w:val="36"/>
          <w:szCs w:val="32"/>
          <w:rtl/>
        </w:rPr>
        <w:t>ث</w:t>
      </w:r>
      <w:r w:rsidRPr="0026525E">
        <w:rPr>
          <w:rFonts w:ascii="Traditional Arabic" w:hAnsi="Traditional Arabic" w:cs="Lotus Linotype"/>
          <w:sz w:val="36"/>
          <w:szCs w:val="32"/>
          <w:rtl/>
        </w:rPr>
        <w:t>َغْرَهُ حِياطَةً لِمَنْ وراءَهُ من الـمسْلِمين</w:t>
      </w:r>
      <w:r w:rsidR="000E3A9A" w:rsidRPr="000E3A9A">
        <w:rPr>
          <w:rFonts w:ascii="Traditional Arabic" w:hAnsi="Traditional Arabic" w:cs="Lotus Linotype"/>
          <w:sz w:val="36"/>
          <w:szCs w:val="32"/>
          <w:rtl/>
        </w:rPr>
        <w:t>.</w:t>
      </w:r>
      <w:r w:rsidRPr="00095B64">
        <w:rPr>
          <w:rFonts w:ascii="Traditional Arabic" w:hAnsi="Traditional Arabic" w:cs="Lotus Linotype"/>
          <w:b/>
          <w:bCs/>
          <w:sz w:val="36"/>
          <w:szCs w:val="34"/>
          <w:rtl/>
        </w:rPr>
        <w:t xml:space="preserve"> </w:t>
      </w:r>
    </w:p>
    <w:p ns2:paraId="277DD5F0" ns2:textId="7662AD60" w:rsidR="009C7DC2" w:rsidRPr="0026525E" w:rsidRDefault="009C7DC2" w:rsidP="000E3A9A">
      <w:pPr>
        <w:widowControl w:val="0"/>
        <w:spacing w:after="80" w:line="18" w:lineRule="atLeast"/>
        <w:ind w:firstLine="284"/>
        <w:jc w:val="both"/>
        <w:rPr>
          <w:rFonts w:ascii="Traditional Arabic" w:hAnsi="Traditional Arabic" w:cs="Lotus Linotype"/>
          <w:sz w:val="36"/>
          <w:szCs w:val="32"/>
          <w:rtl/>
        </w:rPr>
      </w:pPr>
      <w:r>
        <w:rPr>
          <w:vanish/>
        </w:rPr>
        <w:t>{{PG:154}}</w:t>
      </w:r>
      <w:r w:rsidRPr="0026525E">
        <w:rPr>
          <w:rFonts w:ascii="Traditional Arabic" w:hAnsi="Traditional Arabic" w:cs="Lotus Linotype"/>
          <w:sz w:val="36"/>
          <w:szCs w:val="32"/>
          <w:rtl/>
        </w:rPr>
        <w:t xml:space="preserve">فإنْ خَشِيَ شِدَّةَ البردِ معَ تَسخينِ الـماءِ؛ أو لمْ يَكُنْ هُناكَ مكانٌ مُعَدُّ للاغِتِسالِ يَمْنَعُ عَنْهُ البردُ فلا حَرَجَ عَليهِ أنْ يتَيَمَّمَ أيضًا؛ لِقَوْلهِ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لاَ يُكَلِّفُ اللهُ نَفْسًا إلاّ وُسْعَها</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[البقرة: 286]</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فَاتَّقُوا اللهَ مَا اسْتَطَعْتُمْ</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[التغابن: 16]</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w:t>
      </w:r>
      <w:r w:rsidRPr="00095B64">
        <w:rPr>
          <w:rFonts w:ascii="Traditional Arabic" w:hAnsi="Traditional Arabic" w:cs="Lotus Linotype"/>
          <w:b/>
          <w:bCs/>
          <w:sz w:val="36"/>
          <w:szCs w:val="34"/>
          <w:rtl/>
        </w:rPr>
        <w:t>إذا أمَرْتُكُمْ بأمْرٍ فأتُوا مِنْهُ ما استَطَعْتُم</w:t>
      </w:r>
      <w:r w:rsidRPr="0026525E">
        <w:rPr>
          <w:rFonts w:ascii="Traditional Arabic" w:hAnsi="Traditional Arabic" w:cs="Lotus Linotype"/>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1"/>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ويُصلِّى في الوقِتِ ولا ينْتَظِرُ طُلوعَ الشمس؛ لِقَوْلِهِ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إِنَّ الصَّلاَةَ كَانَتْ عَلَى الـمؤْمِنِينَ كِتَابًا مَوْقُوتًا</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[النساء: 102]</w:t>
      </w:r>
      <w:r w:rsidRPr="0026525E">
        <w:rPr>
          <w:rFonts w:ascii="Traditional Arabic" w:hAnsi="Traditional Arabic" w:cs="Lotus Linotype"/>
          <w:sz w:val="36"/>
          <w:szCs w:val="32"/>
          <w:rtl/>
        </w:rPr>
        <w:t xml:space="preserve">، أي: </w:t>
      </w:r>
      <w:r w:rsidRPr="0026525E">
        <w:rPr>
          <w:rFonts w:ascii="Traditional Arabic" w:hAnsi="Traditional Arabic" w:cs="Lotus Linotype"/>
          <w:color w:val="000000"/>
          <w:sz w:val="36"/>
          <w:szCs w:val="32"/>
          <w:rtl/>
        </w:rPr>
        <w:t xml:space="preserve">مَحْدُودَ الأَوْقاتِ لا يَجُوزُ إِخْرَاجُها عَنْ أَوْقَاتِها فَي شَيءٍ مِنَ الأَحْوالِ، سِيقَ مساقَ التعْليلِ للحِرْصِ على أدائها في أوقاتِها، وقدْ بُيِّنَتْ أَوْقاتُها في مَواضِعَ أُخرى مِنْ كتابِ اللهِ تعالى، كما بَينَها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بِسُنَّتِهِ القولِيَّةِ والعَمَليَّة، ورُويَ نَحْوُهُ عن ابنِ مَسعُودٍ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وعن زَيدِ بنِ أسلم، قال البَيْضاوي: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تعليلٌ للأَمْرِ بالإِيتاءِ بِها كَيْفَما </w:t>
      </w:r>
      <w:r w:rsidRPr="0026525E">
        <w:rPr>
          <w:rFonts w:ascii="Traditional Arabic" w:hAnsi="Traditional Arabic" w:cs="Lotus Linotype"/>
          <w:color w:val="000000"/>
          <w:sz w:val="36"/>
          <w:szCs w:val="32"/>
          <w:rtl/>
        </w:rPr>
        <w:lastRenderedPageBreak/>
        <w:t>أَمْكَن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18520DF" ns2:textId="657D1649" w:rsidR="009C7DC2" w:rsidRPr="0026525E" w:rsidRDefault="009C7DC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{{PG:155}}</w:t>
      </w:r>
      <w:r w:rsidRPr="0026525E">
        <w:rPr>
          <w:rFonts w:ascii="Traditional Arabic" w:hAnsi="Traditional Arabic" w:cs="Lotus Linotype"/>
          <w:sz w:val="36"/>
          <w:szCs w:val="32"/>
          <w:rtl/>
        </w:rPr>
        <w:t xml:space="preserve">وعَن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مَوْقُوتًا</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eastAsia"/>
          <w:sz w:val="36"/>
          <w:szCs w:val="32"/>
          <w:rtl/>
        </w:rPr>
        <w:t>«</w:t>
      </w:r>
      <w:r w:rsidRPr="0026525E">
        <w:rPr>
          <w:rFonts w:ascii="Traditional Arabic" w:hAnsi="Traditional Arabic" w:cs="Lotus Linotype"/>
          <w:color w:val="000000"/>
          <w:sz w:val="36"/>
          <w:szCs w:val="32"/>
          <w:rtl/>
        </w:rPr>
        <w:t>مفروضًا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فهما لفظانِ بِمَعْنَىً واحدٍ كُرِّرَ مُبالَغَةً</w:t>
      </w:r>
      <w:r w:rsidR="000E3A9A" w:rsidRPr="000E3A9A">
        <w:rPr>
          <w:rFonts w:ascii="Traditional Arabic" w:hAnsi="Traditional Arabic" w:cs="Lotus Linotype"/>
          <w:color w:val="000000"/>
          <w:sz w:val="36"/>
          <w:szCs w:val="32"/>
          <w:rtl/>
        </w:rPr>
        <w:t>.</w:t>
      </w:r>
    </w:p>
    <w:p ns2:paraId="0B4AC5D5" ns2:textId="708ABC6C" w:rsidR="009C7DC2" w:rsidRPr="0026525E" w:rsidRDefault="009C7DC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{{PG:155}}</w:t>
      </w:r>
      <w:r w:rsidRPr="0026525E">
        <w:rPr>
          <w:rFonts w:ascii="Traditional Arabic" w:hAnsi="Traditional Arabic" w:cs="Lotus Linotype"/>
          <w:color w:val="000000"/>
          <w:sz w:val="36"/>
          <w:szCs w:val="32"/>
          <w:rtl/>
        </w:rPr>
        <w:t xml:space="preserve">ودليلُ ما ذكرناهُ مِن التيمُّمِ خَشْيَةَ البرد ما رواهُ أحمدُ في الـمسندِ وأبو داود والدارقُطْنِيُّ في السنَنِ عَنْ عَمْرو بن العاص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احْتَلمتُ في ليلةٍ بارِدَة في غَزْوَةِ ذاتِ السلاسل؛ فأشْفَقْتُ إن اغْتَسَلْتُ أنْ أَهِلِكَ؛ فتَيَمّمْتُ ثم صَليتُ بأصحابِي الصبْحَ؛ فَذكروا ذلكَ للنبِيِّ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يا</w:t>
      </w:r>
      <w:r w:rsidRPr="00095B64">
        <w:rPr>
          <w:rFonts w:ascii="Traditional Arabic" w:hAnsi="Traditional Arabic" w:cs="Lotus Linotype" w:hint="cs"/>
          <w:b/>
          <w:bCs/>
          <w:color w:val="000000"/>
          <w:sz w:val="36"/>
          <w:szCs w:val="34"/>
          <w:rtl/>
        </w:rPr>
        <w:t xml:space="preserve"> </w:t>
      </w:r>
      <w:r w:rsidRPr="00095B64">
        <w:rPr>
          <w:rFonts w:ascii="Traditional Arabic" w:hAnsi="Traditional Arabic" w:cs="Lotus Linotype"/>
          <w:b/>
          <w:bCs/>
          <w:color w:val="000000"/>
          <w:sz w:val="36"/>
          <w:szCs w:val="34"/>
          <w:rtl/>
        </w:rPr>
        <w:t>عَمرو؛ صليتَ بأصحابكَ وأنْتَ جُنُب</w:t>
      </w:r>
      <w:r w:rsidRPr="0026525E">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فأخْبَ</w:t>
      </w:r>
      <w:r w:rsidRPr="0026525E">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رْت</w:t>
      </w:r>
      <w:r w:rsidRPr="0026525E">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هُ بالذي مَنَعَنِي مِنَ الاغْتِسالِ؛ وقُلْتُ: إني سَمِعْتُ اللهَ يَقُول: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تَقْتُلُوا أنْفُسَكَمْ إِنَّ اللهَ كَانَ بِكُمْ رَحِيمًا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29]</w:t>
      </w:r>
      <w:r w:rsidRPr="0026525E">
        <w:rPr>
          <w:rFonts w:ascii="Traditional Arabic" w:hAnsi="Traditional Arabic" w:cs="Lotus Linotype"/>
          <w:color w:val="000000"/>
          <w:sz w:val="36"/>
          <w:szCs w:val="32"/>
          <w:rtl/>
        </w:rPr>
        <w:t xml:space="preserve">؛ فضحكَ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ولم يقل شيئًا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E944668" ns2:textId="56AAB206" w:rsidR="009C7DC2" w:rsidRPr="0026525E" w:rsidRDefault="009C7DC2"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{{PG:155}}</w:t>
      </w:r>
      <w:r w:rsidRPr="0026525E">
        <w:rPr>
          <w:rFonts w:ascii="Traditional Arabic" w:hAnsi="Traditional Arabic" w:cs="Lotus Linotype"/>
          <w:color w:val="000000"/>
          <w:sz w:val="36"/>
          <w:szCs w:val="32"/>
          <w:rtl/>
        </w:rPr>
        <w:t>وصلى اللهُ علَى مُحَمَّدٍ وعلى آلِهِ وسلم</w:t>
      </w:r>
      <w:r w:rsidR="000E3A9A" w:rsidRPr="000E3A9A">
        <w:rPr>
          <w:rFonts w:ascii="Traditional Arabic" w:hAnsi="Traditional Arabic" w:cs="Lotus Linotype"/>
          <w:color w:val="000000"/>
          <w:sz w:val="36"/>
          <w:szCs w:val="32"/>
          <w:rtl/>
        </w:rPr>
        <w:t>.</w:t>
      </w:r>
    </w:p>
    <w:p ns2:paraId="13B24FEA" ns2:textId="77777777" w:rsidR="003E6A50" w:rsidRPr="0026525E" w:rsidRDefault="009C7DC2" w:rsidP="00057857">
      <w:pPr>
        <w:widowControl w:val="0"/>
        <w:spacing w:after="80" w:line="18" w:lineRule="atLeast"/>
        <w:ind w:right="993" w:firstLine="284"/>
        <w:jc w:val="right"/>
        <w:rPr>
          <w:rFonts w:ascii="Traditional Arabic" w:hAnsi="Traditional Arabic" w:cs="Lotus Linotype"/>
          <w:color w:val="000000"/>
          <w:sz w:val="36"/>
          <w:szCs w:val="32"/>
          <w:rtl/>
        </w:rPr>
      </w:pPr>
      <w:r>
        <w:rPr>
          <w:vanish/>
        </w:rPr>
        <w:t>{{PG:155}}</w:t>
      </w:r>
      <w:r w:rsidRPr="0026525E">
        <w:rPr>
          <w:rFonts w:ascii="Traditional Arabic" w:hAnsi="Traditional Arabic" w:cs="Lotus Linotype"/>
          <w:color w:val="000000"/>
          <w:sz w:val="36"/>
          <w:szCs w:val="32"/>
          <w:rtl/>
        </w:rPr>
        <w:t>وكَت</w:t>
      </w:r>
      <w:r w:rsidR="003E6A50"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w:t>
      </w:r>
    </w:p>
    <w:p ns2:paraId="3AB08FE9" ns2:textId="77777777" w:rsidR="009C7DC2" w:rsidRPr="00095B64" w:rsidRDefault="009C7DC2"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{{PG:155}}</w:t>
      </w:r>
      <w:r w:rsidRPr="00095B64">
        <w:rPr>
          <w:rFonts w:ascii="Traditional Arabic" w:hAnsi="Traditional Arabic" w:cs="Lotus Linotype"/>
          <w:b/>
          <w:bCs/>
          <w:color w:val="000000"/>
          <w:sz w:val="36"/>
          <w:szCs w:val="34"/>
          <w:rtl/>
        </w:rPr>
        <w:t>أبو الوليدِ الغَزِّيُّ الأنصاريُّ</w:t>
      </w:r>
    </w:p>
    <w:p ns2:paraId="228DB790" ns2:textId="77777777" w:rsidR="00340CD5" w:rsidRPr="0026525E" w:rsidRDefault="00340CD5" w:rsidP="00057857">
      <w:pPr>
        <w:widowControl w:val="0"/>
        <w:bidi w:val="0"/>
        <w:spacing w:line="18" w:lineRule="atLeast"/>
        <w:rPr>
          <w:rFonts w:ascii="Traditional Arabic" w:hAnsi="Traditional Arabic" w:cs="Lotus Linotype"/>
          <w:color w:val="000000"/>
          <w:sz w:val="36"/>
          <w:szCs w:val="32"/>
          <w:rtl/>
        </w:rPr>
      </w:pPr>
      <w:r>
        <w:rPr>
          <w:vanish/>
        </w:rPr>
        <w:t>{{PG:155}}</w:t>
      </w:r>
      <w:r w:rsidRPr="0026525E">
        <w:rPr>
          <w:rFonts w:ascii="Traditional Arabic" w:hAnsi="Traditional Arabic" w:cs="Lotus Linotype"/>
          <w:color w:val="000000"/>
          <w:sz w:val="36"/>
          <w:szCs w:val="32"/>
        </w:rPr>
        <w:br w:type="page"/>
      </w:r>
    </w:p>
    <w:p ns2:paraId="31C7C197" ns2:textId="77777777" w:rsidR="00340CD5" w:rsidRPr="006A76AE" w:rsidRDefault="006A76AE" w:rsidP="00057857">
      <w:pPr>
        <w:pStyle w:val="2"/>
        <w:spacing w:line="18" w:lineRule="atLeast"/>
        <w:ind w:hanging="654"/>
        <w:rPr>
          <w:sz w:val="34"/>
          <w:szCs w:val="34"/>
          <w:rtl/>
        </w:rPr>
      </w:pPr>
      <w:r>
        <w:rPr>
          <w:vanish/>
        </w:rPr>
        <w:t>{{PG:156}}</w:t>
      </w:r>
      <w:bookmarkStart w:id="25" w:name="_Toc513468063"/>
      <w:r w:rsidRPr="006A76AE">
        <w:rPr>
          <w:rFonts w:ascii="Traditional Arabic" w:hAnsi="Traditional Arabic" w:cs="Traditional Arabic"/>
          <w:b/>
          <w:bCs/>
          <w:sz w:val="24"/>
          <w:szCs w:val="24"/>
          <w:rtl/>
        </w:rPr>
        <w:lastRenderedPageBreak/>
        <w:drawing>
          <ns3:anchor distT="0" distB="0" distL="114300" distR="114300" simplePos="0" relativeHeight="251843584" behindDoc="1" locked="0" layoutInCell="1" allowOverlap="1" ns4:anchorId="2F8F116B" ns4:editId="1E9BF7E3">
            <ns3:simplePos x="0" y="0"/>
            <ns3:positionH relativeFrom="margin">
              <ns3:posOffset>204470</ns3:posOffset>
            </ns3:positionH>
            <ns3:positionV relativeFrom="paragraph">
              <ns3:posOffset>-167005</ns3:posOffset>
            </ns3:positionV>
            <ns3:extent cx="4914900" cy="659765"/>
            <ns3:effectExtent l="0" t="0" r="0" b="6985"/>
            <ns3:wrapNone/>
            <ns3:docPr id="599" name="صورة 599"/>
            <ns3:cNvGraphicFramePr>
              <ns5:graphicFrameLocks noChangeAspect="1"/>
            </ns3:cNvGraphicFramePr>
            <ns5:graphic>
              <ns5:graphicData uri="http://schemas.openxmlformats.org/drawingml/2006/picture">
                <ns6:pic>
                  <ns6:nvPicPr>
                    <ns6:cNvPr id="586" name="وسط.jpg"/>
                    <ns6:cNvPicPr/>
                  </ns6:nvPicPr>
                  <ns6:blipFill rotWithShape="1">
                    <ns5:blip r:embed="rId21">
                      <ns5:extLst>
                        <ns5:ext uri="{28A0092B-C50C-407E-A947-70E740481C1C}">
                          <ns8:useLocalDpi val="0"/>
                        </ns5:ext>
                      </ns5:extLst>
                    </ns5:blip>
                    <ns5:srcRect t="12616"/>
                    <ns5:stretch/>
                  </ns6:blipFill>
                  <ns6:spPr bwMode="auto">
                    <ns5:xfrm>
                      <ns5:off x="0" y="0"/>
                      <ns5:ext cx="4914900" cy="65976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340CD5" w:rsidRPr="006A76AE">
        <w:rPr>
          <w:sz w:val="34"/>
          <w:szCs w:val="34"/>
          <w:rtl/>
        </w:rPr>
        <w:t>حكم صلاةِ الجريحِ إذا أصابه دم الجرح</w:t>
      </w:r>
      <w:bookmarkEnd w:id="25"/>
    </w:p>
    <w:p ns2:paraId="575A931F" ns2:textId="77777777" w:rsidR="00340CD5" w:rsidRPr="0026525E" w:rsidRDefault="00340CD5" w:rsidP="000E3A9A">
      <w:pPr>
        <w:widowControl w:val="0"/>
        <w:spacing w:after="80" w:line="18" w:lineRule="atLeast"/>
        <w:ind w:firstLine="284"/>
        <w:jc w:val="both"/>
        <w:rPr>
          <w:rFonts w:ascii="Traditional Arabic" w:hAnsi="Traditional Arabic" w:cs="Lotus Linotype"/>
          <w:sz w:val="36"/>
          <w:szCs w:val="32"/>
          <w:rtl/>
        </w:rPr>
      </w:pPr>
      <w:r>
        <w:rPr>
          <w:vanish/>
        </w:rPr>
        <w:t>{{PG:157}}</w:t>
      </w:r>
    </w:p>
    <w:p ns2:paraId="48CB0139" ns2:textId="77777777" w:rsidR="00340CD5" w:rsidRPr="0026525E" w:rsidRDefault="00340CD5" w:rsidP="000E3A9A">
      <w:pPr>
        <w:widowControl w:val="0"/>
        <w:spacing w:after="80" w:line="18" w:lineRule="atLeast"/>
        <w:ind w:firstLine="509"/>
        <w:jc w:val="both"/>
        <w:rPr>
          <w:rFonts w:ascii="Traditional Arabic" w:hAnsi="Traditional Arabic" w:cs="Lotus Linotype"/>
          <w:sz w:val="36"/>
          <w:szCs w:val="32"/>
          <w:rtl/>
        </w:rPr>
      </w:pPr>
      <w:r>
        <w:rPr>
          <w:vanish/>
        </w:rPr>
        <w:t>{{PG:157}}</w:t>
      </w:r>
      <w:r>
        <w:rPr>
          <w:rFonts w:ascii="Traditional Arabic" w:hAnsi="Traditional Arabic" w:cs="Farsi Simple Bold" w:hint="cs"/>
          <w:noProof/>
          <w:sz w:val="38"/>
          <w:szCs w:val="38"/>
          <w:rtl/>
        </w:rPr>
        <w:drawing>
          <ns3:anchor distT="0" distB="0" distL="114300" distR="114300" simplePos="0" relativeHeight="251556864" behindDoc="0" locked="0" layoutInCell="1" allowOverlap="1" ns4:anchorId="768DD989" ns4:editId="164D0AC8">
            <ns3:simplePos x="0" y="0"/>
            <ns3:positionH relativeFrom="column">
              <ns3:posOffset>5273304</ns3:posOffset>
            </ns3:positionH>
            <ns3:positionV relativeFrom="paragraph">
              <ns3:posOffset>60960</ns3:posOffset>
            </ns3:positionV>
            <ns3:extent cx="396815" cy="409941"/>
            <ns3:effectExtent l="0" t="0" r="3810" b="0"/>
            <ns3:wrapNone/>
            <ns3:docPr id="536" name="صورة 536"/>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جريحٌ على ثيابهِ أو بدنهِ قطراتٌ من الدمِ، ولا يستطيعُ إزالتها، ولا يمكنهُ الصلاةُ إلا كذلكَ، فما حكم صلاته؟</w:t>
      </w:r>
    </w:p>
    <w:p ns2:paraId="2EFAD64D" ns2:textId="77777777" w:rsidR="00340CD5" w:rsidRPr="0026525E" w:rsidRDefault="00340CD5" w:rsidP="000E3A9A">
      <w:pPr>
        <w:widowControl w:val="0"/>
        <w:spacing w:after="80" w:line="18" w:lineRule="atLeast"/>
        <w:ind w:firstLine="284"/>
        <w:jc w:val="both"/>
        <w:rPr>
          <w:rFonts w:ascii="Traditional Arabic" w:hAnsi="Traditional Arabic" w:cs="Lotus Linotype"/>
          <w:sz w:val="36"/>
          <w:szCs w:val="32"/>
          <w:rtl/>
        </w:rPr>
      </w:pPr>
      <w:r>
        <w:rPr>
          <w:vanish/>
        </w:rPr>
        <w:t>{{PG:157}}</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67FC25B5" ns2:textId="5A0D2733" w:rsidR="00340CD5" w:rsidRPr="0026525E" w:rsidRDefault="00340CD5" w:rsidP="000E3A9A">
      <w:pPr>
        <w:widowControl w:val="0"/>
        <w:spacing w:after="80" w:line="18" w:lineRule="atLeast"/>
        <w:ind w:firstLine="284"/>
        <w:jc w:val="both"/>
        <w:rPr>
          <w:rFonts w:ascii="Traditional Arabic" w:hAnsi="Traditional Arabic" w:cs="Lotus Linotype"/>
          <w:sz w:val="36"/>
          <w:szCs w:val="32"/>
          <w:rtl/>
        </w:rPr>
      </w:pPr>
      <w:r>
        <w:rPr>
          <w:vanish/>
        </w:rPr>
        <w:t>{{PG:157}}</w:t>
      </w:r>
      <w:r w:rsidRPr="0026525E">
        <w:rPr>
          <w:rFonts w:ascii="Traditional Arabic" w:hAnsi="Traditional Arabic" w:cs="Lotus Linotype"/>
          <w:sz w:val="36"/>
          <w:szCs w:val="32"/>
          <w:rtl/>
        </w:rPr>
        <w:t>فصلاة من هذا حالهُ صحيحةٌ ولا شيءَ عليهِ، ولا يكلفُ الله نفسًا إلا وُسعَها، والراجح من أقوال العلماء أن دمَ الآدميّ الخارجَ من غيرِ السبيلينِ طاهرٌ، والأصلُ في الأشياء الطهارةُ ما</w:t>
      </w:r>
      <w:r w:rsidR="00FD78D1">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لـم يقم الدليلُ على خلافِ هذا، ولو كان غسل الدمِ واجبا كسائر النجاساتِ لأمر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بهِ كما أمرَ بغسل دمِ الحيض، كما عند البخاري في الصحيح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باب غسل الدم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5"/>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فإن الجروحَ والحجامةَ والرعافَ مما تعمّ به البلوى، فالحاجةُ داعيةٌ إلى بيانِ هذا، فلما تركهُ مع شدّةِ الحاجةِ إلى بيانهِ علم أنهُ باقٍ على أصل الطهارةِ، والحمدُ لله رب العالـمين</w:t>
      </w:r>
      <w:r w:rsidR="000E3A9A" w:rsidRPr="000E3A9A">
        <w:rPr>
          <w:rFonts w:ascii="Traditional Arabic" w:hAnsi="Traditional Arabic" w:cs="Lotus Linotype"/>
          <w:sz w:val="36"/>
          <w:szCs w:val="32"/>
          <w:rtl/>
        </w:rPr>
        <w:t>.</w:t>
      </w:r>
    </w:p>
    <w:p ns2:paraId="4F3F7382" ns2:textId="03E2D8D6"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{{PG:157}}</w:t>
      </w:r>
      <w:r w:rsidRPr="0026525E">
        <w:rPr>
          <w:rFonts w:ascii="Traditional Arabic" w:hAnsi="Traditional Arabic" w:cs="Lotus Linotype"/>
          <w:sz w:val="36"/>
          <w:szCs w:val="32"/>
          <w:rtl/>
        </w:rPr>
        <w:t>وأيضا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ما انفصل من أجزاء الآدميّ - كيدٍ قطعتْ ونحوِها - طاهرٌ، وميتته طاهرةٌ أيضًا، كما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 الـمؤمِنَ لا يَنجُسُ</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6"/>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فكذلك حكم الدم الذي يخالطُ هذه الأعضاء، وقياسه على دم الحيض قياس مع الفارقِ؛ فلا يصح، وتبدلُ الصفةِ يؤثرُ في الـموصوفِ، فدمٌ الحيضِ دمٌ فاسدٌ يُعْرِفُ وليس دم الجرحِ كذلك، ودمُ الحيضِ يمنعُ انعقادَ الصلاةِ ودوامها وليس دمُ الجرح كذلك، وقدْ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للحائض: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تطهري</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7"/>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أي تنظفي لتنقطع رائحة الدم بطيب ونحوه، وليس دم الجرح كذلك، ولو قيل بالقياس فقياس دم الجرح على دم الاستحاضةِ </w:t>
      </w:r>
      <w:r w:rsidRPr="0026525E">
        <w:rPr>
          <w:rFonts w:ascii="Traditional Arabic" w:hAnsi="Traditional Arabic" w:cs="Lotus Linotype"/>
          <w:sz w:val="36"/>
          <w:szCs w:val="32"/>
          <w:rtl/>
        </w:rPr>
        <w:lastRenderedPageBreak/>
        <w:t>أصح من قياسه على دم الحيض، وقد روى البخاري في الصحيح أيضا</w:t>
      </w:r>
      <w:r w:rsidRPr="0026525E">
        <w:rPr>
          <w:rFonts w:ascii="Traditional Arabic" w:hAnsi="Traditional Arabic" w:cs="Lotus Linotype"/>
          <w:color w:val="000000"/>
          <w:sz w:val="36"/>
          <w:szCs w:val="32"/>
          <w:rtl/>
        </w:rPr>
        <w:t xml:space="preserve">: اعْتكَفَتْ معَ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امرأةٌ مِن أَزْواجِهِ فَكانَتْ تَرَى الدّمَ والصُّفْرَةَ والطسْتُ تحتَها؛ وهي تصلي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فقيل: إن هذه الـمرأةَ سودةُ بنتُ زمعةَ، وقيل زينب بنتُ جحش</w:t>
      </w:r>
      <w:r w:rsidR="000E3A9A" w:rsidRPr="000E3A9A">
        <w:rPr>
          <w:rFonts w:ascii="Traditional Arabic" w:hAnsi="Traditional Arabic" w:cs="Lotus Linotype"/>
          <w:color w:val="000000"/>
          <w:sz w:val="36"/>
          <w:szCs w:val="32"/>
          <w:rtl/>
        </w:rPr>
        <w:t>.</w:t>
      </w:r>
    </w:p>
    <w:p ns2:paraId="503F2B80" ns2:textId="4D0AEBF3"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{{PG:158}}</w:t>
      </w:r>
      <w:r w:rsidRPr="0026525E">
        <w:rPr>
          <w:rFonts w:ascii="Traditional Arabic" w:hAnsi="Traditional Arabic" w:cs="Lotus Linotype"/>
          <w:color w:val="000000"/>
          <w:sz w:val="36"/>
          <w:szCs w:val="32"/>
          <w:rtl/>
        </w:rPr>
        <w:t xml:space="preserve">وعندَ ابن أبِي شَيْبَةَ من طريق بُرْدِ بنِ سنانٍ عنِ نافِعٍ عن ابنِ عمرَ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أنهُ كان إذا كان في الصلاةِ فرأى في ثَوبهِ دمًا فاستطاعَ أنْ يضعَهُ وضعه، وإن لم يستطعْ خَرجَ فَغَسَلهُ ثم جاءَ فيبنى على ما كان صلّى، قال الحافظ: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وإسنادُه صحيحٌ وهو يقتضِي أنّهُ كان يرى التفْرِقَةَ بَينَ الابتداءِ والدوامِ، وهو قولُ جماعةٍ من الصحابةِ والتابعينَ والأوزاعي وإسحاقَ وأبِي ثوْرٍ، وقال الشافعي وأحمدُ: يُعِيدُ الصلاة، وقَيّدَها مالكٌ بالوَقْتِ، فإن خرجَ فلا قضاءَ، وفيه بحثٌ يَطُولُ</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19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274AF35" ns2:textId="2C93D96B"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{{PG:158}}</w:t>
      </w:r>
      <w:r w:rsidRPr="0026525E">
        <w:rPr>
          <w:rFonts w:ascii="Traditional Arabic" w:hAnsi="Traditional Arabic" w:cs="Lotus Linotype"/>
          <w:sz w:val="36"/>
          <w:szCs w:val="32"/>
          <w:rtl/>
        </w:rPr>
        <w:t xml:space="preserve">والراجحُ صحةُ الصلاة، ولا إعادة إلا بدليل، قال الإمامُ أبو عبد الله محمدُ بن إسماعيل البخاريّ في الصحيح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باب مَنْ لَمْ يَرَ الْوُضُوءَ إِلَّا مِنْ الـمخْرَجَيْنِ مِنْ الْقُبُلِ وَالدُّبُرِ، وَقَوْلُ اللَّهِ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أَوْ جَاءَ أَحَدٌ مِنْكُمْ مِنْ الْغَائِطِ</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color w:val="000000"/>
          <w:sz w:val="28"/>
          <w:szCs w:val="26"/>
          <w:rtl/>
        </w:rPr>
        <w:t>[النساء: 43]</w:t>
      </w:r>
      <w:r w:rsidRPr="0026525E">
        <w:rPr>
          <w:rFonts w:ascii="Traditional Arabic" w:hAnsi="Traditional Arabic" w:cs="Lotus Linotype"/>
          <w:color w:val="000000"/>
          <w:sz w:val="36"/>
          <w:szCs w:val="32"/>
          <w:rtl/>
        </w:rPr>
        <w:t>، وَقَالَ عَطَاءٌ فِيمَنْ يَخْرُجُ مِنْ دُبُرِهِ الدُّودُ أَوْ مِنْ ذَكَرِهِ نَحْوُ الْقَمْلَةِ: يُعِيدُ الْوُضُوءَ، وَقَالَ جَابِرُ بْنُ عَبْدِ اللَّهِ: إِذَا ضَحِكَ في الصَّلَاةِ أَعَادَ الصَّلَاةَ وَلَمْ يُعِدْ الْوُضُوءَ، وَقَالَ الْحَسَنُ: إِنْ أَخَذَ مِنْ شَعَرِهِ وَأَظْفَارِهِ أَوْ خَلَعَ خُفَّيْهِ فَلَا وُضُوءَ عَلَيْهِ، وَقَالَ أَبُو هُرَيْرَةَ: لَا وُضُوءَ إِلَّا مِنْ حَدَثٍ</w:t>
      </w:r>
      <w:r w:rsidR="000E3A9A" w:rsidRPr="000E3A9A">
        <w:rPr>
          <w:rFonts w:ascii="Traditional Arabic" w:hAnsi="Traditional Arabic" w:cs="Lotus Linotype" w:hint="cs"/>
          <w:color w:val="000000"/>
          <w:sz w:val="36"/>
          <w:szCs w:val="32"/>
          <w:rtl/>
        </w:rPr>
        <w:t>.</w:t>
      </w:r>
    </w:p>
    <w:p ns2:paraId="717258B2" ns2:textId="4B689F34" w:rsidR="00340CD5" w:rsidRPr="0026525E" w:rsidRDefault="00340CD5" w:rsidP="000E3A9A">
      <w:pPr>
        <w:widowControl w:val="0"/>
        <w:spacing w:after="80" w:line="18" w:lineRule="atLeast"/>
        <w:ind w:firstLine="284"/>
        <w:jc w:val="both"/>
        <w:rPr>
          <w:rFonts w:ascii="Traditional Arabic" w:hAnsi="Traditional Arabic" w:cs="Lotus Linotype"/>
          <w:sz w:val="36"/>
          <w:szCs w:val="32"/>
          <w:rtl/>
        </w:rPr>
      </w:pPr>
      <w:r>
        <w:rPr>
          <w:vanish/>
        </w:rPr>
        <w:t>{{PG:158}}</w:t>
      </w:r>
      <w:r w:rsidRPr="0026525E">
        <w:rPr>
          <w:rFonts w:ascii="Traditional Arabic" w:hAnsi="Traditional Arabic" w:cs="Lotus Linotype"/>
          <w:color w:val="000000"/>
          <w:sz w:val="36"/>
          <w:szCs w:val="32"/>
          <w:rtl/>
        </w:rPr>
        <w:t xml:space="preserve">وَيُذْكَرُ عَنْ جَابِرٍ 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كَانَ فِي غَزْوَةِ ذَاتِ الرِّقَاعِ فَرُمِيَ رَجُلٌ بِسَهْمٍ فَنَزَفَهُ الدَّمُ فَرَكَعَ وَسَجَدَ وَمَضَى فِي صَلَاتِهِ، وَقَالَ الْحَسَنُ: مَا زَالَ الـمسْلِمُونَ يُصَلُّونَ فِي جِرَاحَاتِهِمْ، وَقَالَ طَاوُسٌ وَمُحَمَّدُ بْنُ عَلِيٍّ وَعَطَاءٌ وَأَهْلُ الْحِجَازِ لَيْسَ فِي الدَّمِ وُضُوءٌ، وَعَصَرَ ابْنُ عُمَرَ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بَثْرَةً فَخَرَجَ مِنْهَا الدَّمُ وَلَمْ يَتَوَضَّأْ، وَبَزَقَ ابْنُ أَبِي أَوْفَى دَمًا فَمَضَى فِي صَلَاتِهِ، وَقَالَ ابْنُ عُمَرَ وَالْحَسَنُ فِيمَنْ يَحْتَجِمُ</w:t>
      </w:r>
      <w:r w:rsidR="004B750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لَيْسَ عَلَيْهِ إِلَّا غَسْلُ مَحَاجِمِهِ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AC199B4" ns2:textId="1742EEB1"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{{PG:158}}</w:t>
      </w:r>
      <w:r w:rsidRPr="0026525E">
        <w:rPr>
          <w:rFonts w:ascii="Traditional Arabic" w:hAnsi="Traditional Arabic" w:cs="Lotus Linotype"/>
          <w:sz w:val="36"/>
          <w:szCs w:val="32"/>
          <w:rtl/>
        </w:rPr>
        <w:lastRenderedPageBreak/>
        <w:t>وقال الحافظ في الفتح</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وقالَ أهلُ الحجاز: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ليسَ فِي الدم وُضُوءٌ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رواهُ إِسْماعِيلُ القاضِي عَنْ إسماعيلَ بنِ أبِي أُويس عن عبد الرحمن بنِ أبِي الزناد عن أبيه عن كل من أدركه من الفقهاء</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00325DBE" ns2:textId="0CB2997B" w:rsidR="00340CD5" w:rsidRPr="0026525E" w:rsidRDefault="00340CD5"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{{PG:159}}</w:t>
      </w:r>
      <w:r w:rsidRPr="0026525E">
        <w:rPr>
          <w:rFonts w:ascii="Traditional Arabic" w:hAnsi="Traditional Arabic" w:cs="Lotus Linotype"/>
          <w:color w:val="000000"/>
          <w:sz w:val="36"/>
          <w:szCs w:val="32"/>
          <w:rtl/>
        </w:rPr>
        <w:t>والله تعالى أعلمُ</w:t>
      </w:r>
      <w:r w:rsidR="000E3A9A" w:rsidRPr="000E3A9A">
        <w:rPr>
          <w:rFonts w:ascii="Traditional Arabic" w:hAnsi="Traditional Arabic" w:cs="Lotus Linotype" w:hint="cs"/>
          <w:color w:val="000000"/>
          <w:sz w:val="36"/>
          <w:szCs w:val="32"/>
          <w:rtl/>
        </w:rPr>
        <w:t>.</w:t>
      </w:r>
    </w:p>
    <w:p ns2:paraId="27430336" ns2:textId="77777777" w:rsidR="00340CD5" w:rsidRPr="0026525E" w:rsidRDefault="00340CD5"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{{PG:159}}</w:t>
      </w:r>
      <w:r w:rsidRPr="0026525E">
        <w:rPr>
          <w:rFonts w:ascii="Traditional Arabic" w:hAnsi="Traditional Arabic" w:cs="Lotus Linotype"/>
          <w:color w:val="000000"/>
          <w:sz w:val="36"/>
          <w:szCs w:val="32"/>
          <w:rtl/>
        </w:rPr>
        <w:t>وصلى الله على محمد وعلى آله وصحبه وسلم</w:t>
      </w:r>
    </w:p>
    <w:p ns2:paraId="50DF0982" ns2:textId="77777777" w:rsidR="00340CD5" w:rsidRPr="00FD78D1" w:rsidRDefault="00340CD5" w:rsidP="000E3A9A">
      <w:pPr>
        <w:widowControl w:val="0"/>
        <w:spacing w:after="80" w:line="18" w:lineRule="atLeast"/>
        <w:ind w:firstLine="284"/>
        <w:jc w:val="both"/>
        <w:rPr>
          <w:rFonts w:ascii="Traditional Arabic" w:hAnsi="Traditional Arabic" w:cs="Lotus Linotype"/>
          <w:color w:val="000000"/>
          <w:sz w:val="26"/>
          <w:szCs w:val="22"/>
          <w:rtl/>
        </w:rPr>
      </w:pPr>
      <w:r>
        <w:rPr>
          <w:vanish/>
        </w:rPr>
        <w:t>{{PG:159}}</w:t>
      </w:r>
    </w:p>
    <w:p ns2:paraId="177C8EC1" ns2:textId="77777777" w:rsidR="00340CD5" w:rsidRPr="0026525E" w:rsidRDefault="00340CD5"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{{PG:159}}</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p>
    <w:p ns2:paraId="207D4361" ns2:textId="77777777" w:rsidR="00340CD5" w:rsidRPr="00095B64" w:rsidRDefault="00340CD5"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{{PG:159}}</w:t>
      </w:r>
      <w:r w:rsidRPr="00095B64">
        <w:rPr>
          <w:rFonts w:ascii="Traditional Arabic" w:hAnsi="Traditional Arabic" w:cs="Lotus Linotype"/>
          <w:b/>
          <w:bCs/>
          <w:color w:val="000000"/>
          <w:sz w:val="36"/>
          <w:szCs w:val="34"/>
          <w:rtl/>
        </w:rPr>
        <w:t>أبو الوليد الغزي الأنصاري</w:t>
      </w:r>
    </w:p>
    <w:p ns2:paraId="008E9BBC" ns2:textId="77777777" w:rsidR="00340CD5" w:rsidRPr="00095B64" w:rsidRDefault="00340CD5" w:rsidP="00057857">
      <w:pPr>
        <w:widowControl w:val="0"/>
        <w:bidi w:val="0"/>
        <w:spacing w:line="18" w:lineRule="atLeast"/>
        <w:rPr>
          <w:rFonts w:ascii="Traditional Arabic" w:hAnsi="Traditional Arabic" w:cs="Lotus Linotype"/>
          <w:b/>
          <w:bCs/>
          <w:color w:val="000000"/>
          <w:sz w:val="36"/>
          <w:szCs w:val="34"/>
          <w:rtl/>
        </w:rPr>
      </w:pPr>
      <w:r>
        <w:rPr>
          <w:vanish/>
        </w:rPr>
        <w:t>{{PG:159}}</w:t>
      </w:r>
      <w:r w:rsidRPr="00095B64">
        <w:rPr>
          <w:rFonts w:ascii="Traditional Arabic" w:hAnsi="Traditional Arabic" w:cs="Lotus Linotype"/>
          <w:b/>
          <w:bCs/>
          <w:color w:val="000000"/>
          <w:sz w:val="36"/>
          <w:szCs w:val="34"/>
        </w:rPr>
        <w:br w:type="page"/>
      </w:r>
    </w:p>
    <w:p ns2:paraId="79F93750" ns2:textId="77777777" w:rsidR="00340CD5" w:rsidRPr="00BC2D33" w:rsidRDefault="00340CD5" w:rsidP="00057857">
      <w:pPr>
        <w:pStyle w:val="2"/>
        <w:spacing w:line="18" w:lineRule="atLeast"/>
        <w:ind w:hanging="654"/>
        <w:rPr>
          <w:rtl/>
        </w:rPr>
      </w:pPr>
      <w:r>
        <w:rPr>
          <w:vanish/>
        </w:rPr>
        <w:t>{{PG:160}}</w:t>
      </w:r>
      <w:bookmarkStart w:id="26" w:name="_Toc513468064"/>
      <w:r w:rsidRPr="003D4DC4">
        <w:rPr>
          <w:rFonts w:ascii="Traditional Arabic" w:hAnsi="Traditional Arabic" w:cs="Traditional Arabic"/>
          <w:b/>
          <w:bCs/>
          <w:sz w:val="12"/>
          <w:szCs w:val="12"/>
          <w:rtl/>
        </w:rPr>
        <w:lastRenderedPageBreak/>
        <w:drawing>
          <ns3:anchor distT="0" distB="0" distL="114300" distR="114300" simplePos="0" relativeHeight="251561984" behindDoc="1" locked="0" layoutInCell="1" allowOverlap="1" ns4:anchorId="2318EF92" ns4:editId="0EAB8976">
            <ns3:simplePos x="0" y="0"/>
            <ns3:positionH relativeFrom="margin">
              <ns3:posOffset>698500</ns3:posOffset>
            </ns3:positionH>
            <ns3:positionV relativeFrom="paragraph">
              <ns3:posOffset>-152400</ns3:posOffset>
            </ns3:positionV>
            <ns3:extent cx="3962400" cy="666750"/>
            <ns3:effectExtent l="0" t="0" r="0" b="0"/>
            <ns3:wrapNone/>
            <ns3:docPr id="7" name="صورة 7"/>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3962400" cy="66675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مُتابَعَةُ الإمامِ فِي التأْمِينِ</w:t>
      </w:r>
      <w:bookmarkEnd w:id="26"/>
    </w:p>
    <w:p ns2:paraId="68CBE4DB" ns2:textId="77777777" w:rsidR="00340CD5" w:rsidRPr="0014285E" w:rsidRDefault="00340CD5" w:rsidP="00057857">
      <w:pPr>
        <w:widowControl w:val="0"/>
        <w:spacing w:after="80" w:line="18" w:lineRule="atLeast"/>
        <w:ind w:firstLine="284"/>
        <w:jc w:val="center"/>
        <w:rPr>
          <w:rFonts w:ascii="Traditional Arabic" w:hAnsi="Traditional Arabic" w:cs="Traditional Arabic"/>
          <w:sz w:val="16"/>
          <w:szCs w:val="16"/>
          <w:rtl/>
        </w:rPr>
      </w:pPr>
      <w:r>
        <w:rPr>
          <w:vanish/>
        </w:rPr>
        <w:t>{{PG:161}}</w:t>
      </w:r>
    </w:p>
    <w:p ns2:paraId="7117A768" ns2:textId="77777777" w:rsidR="00340CD5" w:rsidRPr="004213E8" w:rsidRDefault="00340CD5" w:rsidP="00057857">
      <w:pPr>
        <w:widowControl w:val="0"/>
        <w:spacing w:after="80" w:line="18" w:lineRule="atLeast"/>
        <w:ind w:firstLine="284"/>
        <w:jc w:val="center"/>
        <w:rPr>
          <w:rFonts w:ascii="Traditional Arabic" w:hAnsi="Traditional Arabic" w:cs="Traditional Arabic"/>
          <w:sz w:val="28"/>
          <w:szCs w:val="26"/>
          <w:rtl/>
        </w:rPr>
      </w:pPr>
      <w:r>
        <w:rPr>
          <w:vanish/>
        </w:rPr>
        <w:t>{{PG:161}}</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8/ 5/ 3276</w:t>
      </w:r>
    </w:p>
    <w:p ns2:paraId="337E38AB" ns2:textId="77777777" w:rsidR="00340CD5" w:rsidRPr="0014285E" w:rsidRDefault="00340CD5" w:rsidP="00057857">
      <w:pPr>
        <w:widowControl w:val="0"/>
        <w:spacing w:after="80" w:line="18" w:lineRule="atLeast"/>
        <w:ind w:firstLine="284"/>
        <w:jc w:val="center"/>
        <w:rPr>
          <w:rFonts w:ascii="Traditional Arabic" w:hAnsi="Traditional Arabic" w:cs="Traditional Arabic"/>
          <w:sz w:val="12"/>
          <w:szCs w:val="12"/>
          <w:rtl/>
        </w:rPr>
      </w:pPr>
      <w:r>
        <w:rPr>
          <w:vanish/>
        </w:rPr>
        <w:t>{{PG:161}}</w:t>
      </w:r>
      <w:r w:rsidRPr="0014285E">
        <w:rPr>
          <w:rFonts w:ascii="Traditional Arabic" w:hAnsi="Traditional Arabic" w:cs="Traditional Arabic"/>
          <w:sz w:val="12"/>
          <w:szCs w:val="12"/>
          <w:rtl/>
        </w:rPr>
        <w:t xml:space="preserve"> </w:t>
      </w:r>
    </w:p>
    <w:p ns2:paraId="0C50C394" ns2:textId="117D5076" w:rsidR="00340CD5" w:rsidRPr="0026525E" w:rsidRDefault="00340CD5" w:rsidP="000E3A9A">
      <w:pPr>
        <w:widowControl w:val="0"/>
        <w:spacing w:after="80" w:line="18" w:lineRule="atLeast"/>
        <w:ind w:firstLine="509"/>
        <w:jc w:val="both"/>
        <w:rPr>
          <w:rFonts w:ascii="Traditional Arabic" w:hAnsi="Traditional Arabic" w:cs="Lotus Linotype"/>
          <w:sz w:val="36"/>
          <w:szCs w:val="32"/>
          <w:rtl/>
        </w:rPr>
      </w:pPr>
      <w:r>
        <w:rPr>
          <w:vanish/>
        </w:rPr>
        <w:t>{{PG:161}}</w:t>
      </w:r>
      <w:r>
        <w:rPr>
          <w:rFonts w:ascii="Traditional Arabic" w:hAnsi="Traditional Arabic" w:cs="Farsi Simple Bold" w:hint="cs"/>
          <w:noProof/>
          <w:sz w:val="38"/>
          <w:szCs w:val="38"/>
          <w:rtl/>
        </w:rPr>
        <w:drawing>
          <ns3:anchor distT="0" distB="0" distL="114300" distR="114300" simplePos="0" relativeHeight="251567104" behindDoc="0" locked="0" layoutInCell="1" allowOverlap="1" ns4:anchorId="65C52A0A" ns4:editId="3738BA3A">
            <ns3:simplePos x="0" y="0"/>
            <ns3:positionH relativeFrom="column">
              <ns3:posOffset>5273304</ns3:posOffset>
            </ns3:positionH>
            <ns3:positionV relativeFrom="paragraph">
              <ns3:posOffset>60960</ns3:posOffset>
            </ns3:positionV>
            <ns3:extent cx="396815" cy="409941"/>
            <ns3:effectExtent l="0" t="0" r="3810" b="0"/>
            <ns3:wrapNone/>
            <ns3:docPr id="306" name="صورة 306"/>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الجَمْعِ بَينَ ما وَرَدَ من الأمْرِ بِمُتابِعَةِ الـمأمومِ للإمامِ، وبَيْنَ مُوافَقَةِ الـمأمومِ للإمامِ فِي التأمِينِ، كيفَ تَكُونُ الـمتابَعَةُ والـموافَقَةُ فِي وقتٍ واحد، وإذا كانَ الإمامُ لا يَرْفَعُ صَوتَهُ بالتأمِينِ أو يَغْفُلُ عن الجَهْرِ بهِ فَكيفَ تَكُونُ الـمتابَعَةُ؟</w:t>
      </w:r>
      <w:r w:rsidR="000E3A9A" w:rsidRPr="000E3A9A">
        <w:rPr>
          <w:rFonts w:ascii="Traditional Arabic" w:hAnsi="Traditional Arabic" w:cs="Lotus Linotype"/>
          <w:sz w:val="36"/>
          <w:szCs w:val="32"/>
          <w:rtl/>
        </w:rPr>
        <w:t>.</w:t>
      </w:r>
    </w:p>
    <w:p ns2:paraId="116BB4DF" ns2:textId="77777777" w:rsidR="00340CD5" w:rsidRPr="0026525E" w:rsidRDefault="00340CD5" w:rsidP="000E3A9A">
      <w:pPr>
        <w:widowControl w:val="0"/>
        <w:spacing w:after="80" w:line="18" w:lineRule="atLeast"/>
        <w:ind w:firstLine="284"/>
        <w:jc w:val="both"/>
        <w:rPr>
          <w:rFonts w:ascii="Traditional Arabic" w:hAnsi="Traditional Arabic" w:cs="Lotus Linotype"/>
          <w:sz w:val="36"/>
          <w:szCs w:val="32"/>
          <w:rtl/>
        </w:rPr>
      </w:pPr>
      <w:r>
        <w:rPr>
          <w:vanish/>
        </w:rPr>
        <w:t>{{PG:161}}</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6C069A03" ns2:textId="69F20B4F"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{{PG:161}}</w:t>
      </w:r>
      <w:r w:rsidRPr="0026525E">
        <w:rPr>
          <w:rFonts w:ascii="Traditional Arabic" w:hAnsi="Traditional Arabic" w:cs="Lotus Linotype"/>
          <w:sz w:val="36"/>
          <w:szCs w:val="32"/>
          <w:rtl/>
        </w:rPr>
        <w:t xml:space="preserve">ففِي الصحيحينِ وغَيْرِهما من حَدِيثِ أبِي هُرَيْرَةَ وغَيْرِهِ </w:t>
      </w:r>
      <w:r w:rsidRPr="00BA756E">
        <w:rPr>
          <w:rFonts w:ascii="Traditional Arabic" w:hAnsi="Traditional Arabic" w:cs="Traditional Arabic"/>
          <w:color w:val="000000"/>
          <w:sz w:val="40"/>
          <w:szCs w:val="40"/>
        </w:rPr>
        <w:sym w:font="AGA Arabesque" w:char="F079"/>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قال: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w:t>
      </w:r>
      <w:r w:rsidRPr="00095B64">
        <w:rPr>
          <w:rFonts w:ascii="Traditional Arabic" w:hAnsi="Traditional Arabic" w:cs="Lotus Linotype"/>
          <w:b/>
          <w:bCs/>
          <w:color w:val="000000"/>
          <w:sz w:val="36"/>
          <w:szCs w:val="34"/>
          <w:rtl/>
        </w:rPr>
        <w:t>ذَا أَمَّنَ الإِمَامُ فَأَمِّنُوا فَإِنَّهُ مَنْ وَافَقَ تَأْمِينُهُ تَأْمِينَ الـملاَئِكَةِ غُفِرَ لَهُ مَا تَقَدَّمَ مِنْ ذَنْبِهِ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44F5E79" ns2:textId="34268A03"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{{PG:161}}</w:t>
      </w:r>
      <w:r w:rsidRPr="0026525E">
        <w:rPr>
          <w:rFonts w:ascii="Traditional Arabic" w:hAnsi="Traditional Arabic" w:cs="Lotus Linotype"/>
          <w:color w:val="000000"/>
          <w:sz w:val="36"/>
          <w:szCs w:val="32"/>
          <w:rtl/>
        </w:rPr>
        <w:t xml:space="preserve">هذا الحَدِيثُ تَرْجَمَ لهُ البُخارِيُّ بِقَوْلِهِ: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جَهْرُ الإمامِ بالتّأمِينِ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الراجِحُ إنْ شاءَ اللهُ، ويؤَيدُهُ قَولُ الزهْرِيِّ: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وَكَانَ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يَقُولُ آمِينَ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 الحافِظُ: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وَهُوَ وَإِنْ كَانَ مُرْسَلًا فَقَدْ اعْتَضَدَ بِصَنِيعِ أَبِي هُرَيْرَةَ رَاوِيهِ كَمَا سَيَأْتِي بَعْدَ بَابٍ</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3E82BB1" ns2:textId="429FC715"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{{PG:161}}</w:t>
      </w:r>
      <w:r w:rsidRPr="0026525E">
        <w:rPr>
          <w:rFonts w:ascii="Traditional Arabic" w:hAnsi="Traditional Arabic" w:cs="Lotus Linotype"/>
          <w:color w:val="000000"/>
          <w:sz w:val="36"/>
          <w:szCs w:val="32"/>
          <w:rtl/>
        </w:rPr>
        <w:t xml:space="preserve">وقَوْلُهُ فِي الحَدِيثِ: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فَأمِّنُوا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اسْتُدِلَّ بِهِ علَى أنَّ تَأمِينَ الـمأمومِ يكُونُ عَقِبَ تأْمِينِ الإمامِ، أَيْ بَعْدَ فَراغِهِ مِنْهُ، وفِيهِ نَظَر، لأَنَّ مَجْموعَ ما وَرَدَ فِي البابِ يَدُلُّ عَلَى أنَّ الـمطْلُوبَ فِي هَذا الـموطِنِ أمرانِ: الـمتابَعَةُ والـموافَقَةُ؛ وذكرَ الحافِظُ فِي الفَتْحِ أن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الجَمْعَ بينَ الرواياتِ يَقْضِي بأنَّ الـمرادَ الـمقارَنَةُ وبذلكَ قالَ الجُمْهُور، ونَقَلَ عن الشيخِ أبِي مُحَمَّدٍ الجُوينِيِّ أنهُ قال: لا تُسْتَحَبُّ مُقارَنَةُ الإمامِ فِي شَيءٍ من الصلاةِ غَيْره، وَقَالَ إِمَامُ الْحَرَمَيْن: يُمْكِنُ تَعْلِيلُهُ بِأَنَّ التَّأْمِينَ لِقِرَاءَةِ الإِمَامِ لا لِتَأْمِينِهِ، فَلِذَلِكَ لا يَتَأَخَّرُ عَنْهُ؛ وَهُوَ وَاضِحٌ</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CE0CFB5" ns2:textId="2E1C1880"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{{PG:161}}</w:t>
      </w:r>
      <w:r w:rsidRPr="0026525E">
        <w:rPr>
          <w:rFonts w:ascii="Traditional Arabic" w:hAnsi="Traditional Arabic" w:cs="Lotus Linotype"/>
          <w:color w:val="000000"/>
          <w:sz w:val="36"/>
          <w:szCs w:val="32"/>
          <w:rtl/>
        </w:rPr>
        <w:t xml:space="preserve">وإنَّما تَحْصُلُ الـمتابَعَةُ والـموافَقَةُ؛ بأنْ يَنْتَظِرُ الـمأمومُ قَولَ الإمامِ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آمِينَ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حَتَّى إذا سَمِعَهُ </w:t>
      </w:r>
      <w:r w:rsidRPr="0026525E">
        <w:rPr>
          <w:rFonts w:ascii="Traditional Arabic" w:hAnsi="Traditional Arabic" w:cs="Lotus Linotype"/>
          <w:color w:val="000000"/>
          <w:sz w:val="36"/>
          <w:szCs w:val="32"/>
          <w:rtl/>
        </w:rPr>
        <w:lastRenderedPageBreak/>
        <w:t>يَلْفِظُ بِحَرْفِ الألِفِ الـممْدُودَةِ فِي أَوَّلِها تابَعَهُ بالتأمِين،</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ويَدُلُّ لَهُ 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AD1B2D">
        <w:rPr>
          <w:rFonts w:ascii="Traditional Arabic" w:hAnsi="Traditional Arabic" w:cs="Lotus Linotype"/>
          <w:b/>
          <w:bCs/>
          <w:color w:val="000000"/>
          <w:sz w:val="36"/>
          <w:szCs w:val="32"/>
          <w:rtl/>
        </w:rPr>
        <w:t>وإذا قالَ</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الضَّالِّينَ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AD1B2D">
        <w:rPr>
          <w:rFonts w:ascii="Traditional Arabic" w:hAnsi="Traditional Arabic" w:cs="Lotus Linotype"/>
          <w:b/>
          <w:bCs/>
          <w:color w:val="000000"/>
          <w:sz w:val="36"/>
          <w:szCs w:val="32"/>
          <w:rtl/>
        </w:rPr>
        <w:t>فَقُولُوا: آمينَ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فَهَذا بَيانٌ لِمَحَلِّ التأمِينِ وَوَقِتِهِ</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وهُوَ عَقِبَ الفَراغِ من الفاتِحَةِ مُباشَرَةً، </w:t>
      </w:r>
      <w:r w:rsidRPr="00095B64">
        <w:rPr>
          <w:rFonts w:ascii="Traditional Arabic" w:hAnsi="Traditional Arabic" w:cs="Lotus Linotype"/>
          <w:b/>
          <w:bCs/>
          <w:color w:val="000000"/>
          <w:sz w:val="36"/>
          <w:szCs w:val="34"/>
          <w:rtl/>
        </w:rPr>
        <w:t xml:space="preserve">وفِي قَولِهِ: </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فَإِنَّهُ مَنْ وَافَقَ قَوْلُهُ قَوْلَ الـملاَئِكَةِ غُفِرَ لَهُ مَا تَقَدَّمَ مِنْ ذَنْبِهِ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w:t>
      </w:r>
      <w:r w:rsidRPr="00AD1B2D">
        <w:rPr>
          <w:rFonts w:ascii="Traditional Arabic" w:hAnsi="Traditional Arabic" w:cs="Lotus Linotype"/>
          <w:color w:val="000000"/>
          <w:sz w:val="36"/>
          <w:szCs w:val="34"/>
          <w:rtl/>
        </w:rPr>
        <w:t>دَلِيلٌ</w:t>
      </w:r>
      <w:r w:rsidRPr="0026525E">
        <w:rPr>
          <w:rFonts w:ascii="Traditional Arabic" w:hAnsi="Traditional Arabic" w:cs="Lotus Linotype"/>
          <w:color w:val="000000"/>
          <w:sz w:val="36"/>
          <w:szCs w:val="32"/>
          <w:rtl/>
        </w:rPr>
        <w:t xml:space="preserve"> عَلى أنَّ الـمطلوبَ حَصُولُ التوافُقِ فِي التأمِينِ بَينَ الإمامِ والـمأمومِينَ والـملائِكَةِ، ويُؤَيِّدُ هَذا مَا أَخْرَجَهُ البَيْهَقِيُّ عَن أَبِي رَافِعٍ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أَنَّ أَبَا هُرَيْرَةَ كَانَ يُؤَذِّنُ لِمَرْوانَ بنِ الحَكَمِ؛ فَاشْتَرَطَ أَنْ لاَ يَسْبِقَهُ بـ</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الضَّالِّينَ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حَتَّى يَعْلَمَ أَنَّهُ دَخَلَ الصَّفُّ؛ وَكَانَ إِذَا قالَ مَرْوانُ: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الضّالِّينَ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قاَلَ أَبُو هُرَيْرَةَ: آمِينَ، يَمُدُّ بِهَا صَوْتَهُ، وَقَالَ: إِذَا وَافَقَ تَأْمِينُ أَهْلِ الأَرْضِ أَهْلَ السمَاءِ غُفِرَ لَهُم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فأبُو هُرَيرَةَ كانَ مَأمومًا وكانَ يُؤَمنُ بَعْدَ قَوْلِ الإمامِ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الضالِّينَ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وقَدْ عُلِمَ من الأحادِيثِ وُجُوبُ مُتابَعَةِ الإمامِ فِي جَمِيعِ أفْعالِ الصلاةِ كما قالَ الإمامُ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رسالَةِ الصلاةِ التِي رَواها عَنهُ مُهَنّا بنُ يَحْيى الشامِيُّ وهِي فِي الـمجلدِ الأولِ من طَبقاتِ الحنابِلَةِ لابنِ رَجَبٍ</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وأبو هُرَيرَةَ هُو راوي حَديثِ التأمِينِ وقَدْ صَحِبَ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دَهرًا وصلى خَلْفَهُ وخَلْفَ الشيخَينِ من بَعْدِهِ؛ وفِعْلُهُ هَذا بَيانٌ عَمَلِيٌّ لما رَواهُ؛ وبهِ يُجْمَعُ بَينَ الأدِلَّةِ الوارِدَةِ فِي البابِ</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78D4B9D" ns2:textId="0C864B64"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{{PG:162}}</w:t>
      </w:r>
      <w:r w:rsidRPr="0026525E">
        <w:rPr>
          <w:rFonts w:ascii="Traditional Arabic" w:hAnsi="Traditional Arabic" w:cs="Lotus Linotype"/>
          <w:color w:val="000000"/>
          <w:sz w:val="36"/>
          <w:szCs w:val="32"/>
          <w:rtl/>
        </w:rPr>
        <w:t xml:space="preserve">وفِي البابِ كلامٌ طويلٌ أشارَ إلَيهِ الحافِظُ فِي الفَتْحِ، وإلَى هَذا القولِ رَجَعَ الشيخُ الألْبانِي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بَعْدَ أن كانَ يَقُولُ بِتأمِينِ الـمأمومِ عَقِبَ فَراغِ الإمامِ من التأمِينِ!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E5329DF" ns2:textId="7FB969DE" w:rsidR="00AD1B2D"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{{PG:162}}</w:t>
      </w:r>
      <w:r w:rsidRPr="0026525E">
        <w:rPr>
          <w:rFonts w:ascii="Traditional Arabic" w:hAnsi="Traditional Arabic" w:cs="Lotus Linotype"/>
          <w:color w:val="000000"/>
          <w:sz w:val="36"/>
          <w:szCs w:val="32"/>
          <w:rtl/>
        </w:rPr>
        <w:t xml:space="preserve">فأما إن كانَ الإمامُ لا يَجْهَرُ بِها أو كانَ يَغْفُلُ عن ذلكَ فَلا حَرَجَ عَلى الـمأمُومِ أنْ يُؤَمِّنَ مَتى فَرَغَ الإمامُ منَ الفاتِحَةِ؛ لِعُمُومِ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00AD1B2D">
        <w:rPr>
          <w:rFonts w:ascii="Traditional Arabic" w:hAnsi="Traditional Arabic" w:cs="Lotus Linotype" w:hint="cs"/>
          <w:color w:val="000000"/>
          <w:sz w:val="36"/>
          <w:szCs w:val="32"/>
          <w:rtl/>
        </w:rPr>
        <w:t>(</w:t>
      </w:r>
      <w:r w:rsidRPr="00AD1B2D">
        <w:rPr>
          <w:rFonts w:ascii="Traditional Arabic" w:hAnsi="Traditional Arabic" w:cs="Lotus Linotype"/>
          <w:b/>
          <w:bCs/>
          <w:color w:val="000000"/>
          <w:sz w:val="36"/>
          <w:szCs w:val="32"/>
          <w:rtl/>
        </w:rPr>
        <w:t>وإذا قالَ</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الضَّالِّينَ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AD1B2D">
        <w:rPr>
          <w:rFonts w:ascii="Traditional Arabic" w:hAnsi="Traditional Arabic" w:cs="Lotus Linotype"/>
          <w:b/>
          <w:bCs/>
          <w:color w:val="000000"/>
          <w:sz w:val="36"/>
          <w:szCs w:val="32"/>
          <w:rtl/>
        </w:rPr>
        <w:t>فَقُولُوا: آمينَ</w:t>
      </w:r>
      <w:r w:rsidR="00AD1B2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وَقَدْ خَالَفَ مَالِكٌ فِي إِحْدَى الرِّوَايَتَيْنِ عَنْهُ وَهِيَ رِوَايَةُ اِبْنِ الْقَاسِمِ فَقَالَ: لاَ يُؤَمِّنُ الإِمَامُ فِي الْجَهْرِيَّةِ؛ وَفِي رِوَايَةٍ عَنْهُ لاَ يُؤَمِّنُ مُطْلَقًا، والصحيحُ مَشرُوعِيَّةُ التأمِينِ للإمامِ مطلقًا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8"/>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629A9F6C" ns2:textId="59EAB06D" w:rsidR="00340CD5" w:rsidRPr="0026525E" w:rsidRDefault="00340CD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{{PG:162}}</w:t>
      </w:r>
      <w:r w:rsidRPr="0026525E">
        <w:rPr>
          <w:rFonts w:ascii="Traditional Arabic" w:hAnsi="Traditional Arabic" w:cs="Lotus Linotype"/>
          <w:color w:val="000000"/>
          <w:sz w:val="36"/>
          <w:szCs w:val="32"/>
          <w:rtl/>
        </w:rPr>
        <w:t>والتطويلُ فِي فُروعاتِ هَذهِ الـمباحِثِ مِما لا يُناسِبُ شَرْطَ الاخْتِصار</w:t>
      </w:r>
      <w:r w:rsidR="000E3A9A" w:rsidRPr="000E3A9A">
        <w:rPr>
          <w:rFonts w:ascii="Traditional Arabic" w:hAnsi="Traditional Arabic" w:cs="Lotus Linotype"/>
          <w:color w:val="000000"/>
          <w:sz w:val="36"/>
          <w:szCs w:val="32"/>
          <w:rtl/>
        </w:rPr>
        <w:t>.</w:t>
      </w:r>
    </w:p>
    <w:p ns2:paraId="60E2E6D2" ns2:textId="780DF009" w:rsidR="00340CD5" w:rsidRPr="0026525E" w:rsidRDefault="00340CD5"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{{PG:162}}</w:t>
      </w:r>
      <w:r w:rsidRPr="0026525E">
        <w:rPr>
          <w:rFonts w:ascii="Traditional Arabic" w:hAnsi="Traditional Arabic" w:cs="Lotus Linotype"/>
          <w:color w:val="000000"/>
          <w:sz w:val="36"/>
          <w:szCs w:val="32"/>
          <w:rtl/>
        </w:rPr>
        <w:lastRenderedPageBreak/>
        <w:t>والحمدُ للهِ أولًا وآخِرًا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وصلى اللهُ علَى مُحمدٍ وآلِهِ وصحبِهِ وسلم</w:t>
      </w:r>
      <w:r w:rsidR="000E3A9A" w:rsidRPr="000E3A9A">
        <w:rPr>
          <w:rFonts w:ascii="Traditional Arabic" w:hAnsi="Traditional Arabic" w:cs="Lotus Linotype"/>
          <w:color w:val="000000"/>
          <w:sz w:val="36"/>
          <w:szCs w:val="32"/>
          <w:rtl/>
        </w:rPr>
        <w:t>.</w:t>
      </w:r>
    </w:p>
    <w:p ns2:paraId="7BBDF867" ns2:textId="77777777" w:rsidR="00340CD5" w:rsidRPr="00340CD5" w:rsidRDefault="00340CD5" w:rsidP="00057857">
      <w:pPr>
        <w:widowControl w:val="0"/>
        <w:spacing w:after="80" w:line="18" w:lineRule="atLeast"/>
        <w:ind w:firstLine="284"/>
        <w:jc w:val="right"/>
        <w:rPr>
          <w:rFonts w:ascii="Traditional Arabic" w:hAnsi="Traditional Arabic" w:cs="Traditional Arabic"/>
          <w:b/>
          <w:bCs/>
          <w:color w:val="000000"/>
          <w:sz w:val="8"/>
          <w:szCs w:val="8"/>
          <w:rtl/>
        </w:rPr>
      </w:pPr>
      <w:r>
        <w:rPr>
          <w:vanish/>
        </w:rPr>
        <w:t>{{PG:163}}</w:t>
      </w:r>
    </w:p>
    <w:p ns2:paraId="41EF79C2" ns2:textId="77777777" w:rsidR="00E20531" w:rsidRPr="00095B64" w:rsidRDefault="00340CD5" w:rsidP="00057857">
      <w:pPr>
        <w:widowControl w:val="0"/>
        <w:spacing w:after="80" w:line="18" w:lineRule="atLeast"/>
        <w:ind w:right="709" w:firstLine="284"/>
        <w:jc w:val="right"/>
        <w:rPr>
          <w:rFonts w:ascii="Traditional Arabic" w:hAnsi="Traditional Arabic" w:cs="Lotus Linotype"/>
          <w:b/>
          <w:bCs/>
          <w:color w:val="000000"/>
          <w:sz w:val="36"/>
          <w:szCs w:val="34"/>
          <w:rtl/>
        </w:rPr>
      </w:pPr>
      <w:r>
        <w:rPr>
          <w:vanish/>
        </w:rPr>
        <w:t>{{PG:163}}</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ns2:paraId="1B1EE883" ns2:textId="77777777" w:rsidR="00E20531" w:rsidRPr="00095B64" w:rsidRDefault="00340CD5"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{{PG:163}}</w:t>
      </w:r>
      <w:r w:rsidRPr="00095B64">
        <w:rPr>
          <w:rFonts w:ascii="Traditional Arabic" w:hAnsi="Traditional Arabic" w:cs="Lotus Linotype"/>
          <w:b/>
          <w:bCs/>
          <w:color w:val="000000"/>
          <w:sz w:val="36"/>
          <w:szCs w:val="34"/>
          <w:rtl/>
        </w:rPr>
        <w:t>أبو الوليد الغزيُّ الأنصاريُّ</w:t>
      </w:r>
    </w:p>
    <w:p ns2:paraId="0BCAA5B0" ns2:textId="77777777" w:rsidR="00E20531" w:rsidRPr="00095B64" w:rsidRDefault="00E20531" w:rsidP="00057857">
      <w:pPr>
        <w:widowControl w:val="0"/>
        <w:bidi w:val="0"/>
        <w:spacing w:line="18" w:lineRule="atLeast"/>
        <w:rPr>
          <w:rFonts w:ascii="Traditional Arabic" w:hAnsi="Traditional Arabic" w:cs="Lotus Linotype"/>
          <w:b/>
          <w:bCs/>
          <w:color w:val="000000"/>
          <w:sz w:val="36"/>
          <w:szCs w:val="34"/>
          <w:rtl/>
        </w:rPr>
      </w:pPr>
      <w:r>
        <w:rPr>
          <w:vanish/>
        </w:rPr>
        <w:t>{{PG:163}}</w:t>
      </w:r>
      <w:r w:rsidRPr="00095B64">
        <w:rPr>
          <w:rFonts w:ascii="Traditional Arabic" w:hAnsi="Traditional Arabic" w:cs="Lotus Linotype"/>
          <w:b/>
          <w:bCs/>
          <w:color w:val="000000"/>
          <w:sz w:val="36"/>
          <w:szCs w:val="34"/>
        </w:rPr>
        <w:br w:type="page"/>
      </w:r>
    </w:p>
    <w:p ns2:paraId="7842F7F9" ns2:textId="77777777" w:rsidR="00E20531" w:rsidRPr="00BC2D33" w:rsidRDefault="00E20531" w:rsidP="00057857">
      <w:pPr>
        <w:pStyle w:val="2"/>
        <w:spacing w:line="18" w:lineRule="atLeast"/>
        <w:ind w:hanging="654"/>
        <w:rPr>
          <w:rtl/>
        </w:rPr>
      </w:pPr>
      <w:r>
        <w:rPr>
          <w:vanish/>
        </w:rPr>
        <w:t>{{PG:164}}</w:t>
      </w:r>
      <w:bookmarkStart w:id="27" w:name="_Toc513468065"/>
      <w:r w:rsidRPr="003D4DC4">
        <w:rPr>
          <w:rFonts w:ascii="Traditional Arabic" w:hAnsi="Traditional Arabic" w:cs="Traditional Arabic"/>
          <w:b/>
          <w:bCs/>
          <w:sz w:val="12"/>
          <w:szCs w:val="12"/>
          <w:rtl/>
        </w:rPr>
        <w:lastRenderedPageBreak/>
        <w:drawing>
          <ns3:anchor distT="0" distB="0" distL="114300" distR="114300" simplePos="0" relativeHeight="251582464" behindDoc="1" locked="0" layoutInCell="1" allowOverlap="1" ns4:anchorId="603B4D08" ns4:editId="5E07079E">
            <ns3:simplePos x="0" y="0"/>
            <ns3:positionH relativeFrom="column">
              <ns3:posOffset>648335</ns3:posOffset>
            </ns3:positionH>
            <ns3:positionV relativeFrom="paragraph">
              <ns3:posOffset>-170815</ns3:posOffset>
            </ns3:positionV>
            <ns3:extent cx="4063979" cy="667068"/>
            <ns3:effectExtent l="0" t="0" r="0" b="0"/>
            <ns3:wrapNone/>
            <ns3:docPr id="589" name="صورة 589"/>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063979" cy="667068"/>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الخُشُوعُ الواجِبُ فِي الصلاة</w:t>
      </w:r>
      <w:bookmarkEnd w:id="27"/>
    </w:p>
    <w:p ns2:paraId="3C2FFDA6" ns2:textId="77777777" w:rsidR="00E20531" w:rsidRPr="004B67CC" w:rsidRDefault="00E20531" w:rsidP="00057857">
      <w:pPr>
        <w:widowControl w:val="0"/>
        <w:spacing w:after="80" w:line="18" w:lineRule="atLeast"/>
        <w:ind w:firstLine="284"/>
        <w:jc w:val="center"/>
        <w:rPr>
          <w:rFonts w:ascii="Traditional Arabic" w:hAnsi="Traditional Arabic" w:cs="Traditional Arabic"/>
          <w:sz w:val="22"/>
          <w:szCs w:val="22"/>
          <w:rtl/>
        </w:rPr>
      </w:pPr>
      <w:r>
        <w:rPr>
          <w:vanish/>
        </w:rPr>
        <w:t>{{PG:165}}</w:t>
      </w:r>
    </w:p>
    <w:p ns2:paraId="18229C41" ns2:textId="77777777" w:rsidR="00E20531" w:rsidRPr="004213E8" w:rsidRDefault="00E20531" w:rsidP="00057857">
      <w:pPr>
        <w:widowControl w:val="0"/>
        <w:spacing w:after="80" w:line="18" w:lineRule="atLeast"/>
        <w:ind w:firstLine="284"/>
        <w:jc w:val="center"/>
        <w:rPr>
          <w:rFonts w:ascii="Traditional Arabic" w:hAnsi="Traditional Arabic" w:cs="Traditional Arabic"/>
          <w:sz w:val="28"/>
          <w:szCs w:val="26"/>
          <w:rtl/>
        </w:rPr>
      </w:pPr>
      <w:r>
        <w:rPr>
          <w:vanish/>
        </w:rPr>
        <w:t>{{PG:165}}</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xml:space="preserve">: 8/1/7307 </w:t>
      </w:r>
    </w:p>
    <w:p ns2:paraId="02D12004" ns2:textId="77777777" w:rsidR="00E20531" w:rsidRPr="00CF4CEB" w:rsidRDefault="00E20531" w:rsidP="00057857">
      <w:pPr>
        <w:widowControl w:val="0"/>
        <w:spacing w:after="80" w:line="18" w:lineRule="atLeast"/>
        <w:ind w:firstLine="284"/>
        <w:jc w:val="center"/>
        <w:rPr>
          <w:rFonts w:ascii="Traditional Arabic" w:hAnsi="Traditional Arabic" w:cs="Traditional Arabic"/>
          <w:sz w:val="22"/>
          <w:szCs w:val="22"/>
          <w:rtl/>
        </w:rPr>
      </w:pPr>
      <w:r>
        <w:rPr>
          <w:vanish/>
        </w:rPr>
        <w:t>{{PG:165}}</w:t>
      </w:r>
    </w:p>
    <w:p ns2:paraId="2BC5E7FC" ns2:textId="2D3C9DAD" w:rsidR="00E20531" w:rsidRPr="0026525E" w:rsidRDefault="00E20531" w:rsidP="000E3A9A">
      <w:pPr>
        <w:widowControl w:val="0"/>
        <w:spacing w:after="80" w:line="18" w:lineRule="atLeast"/>
        <w:ind w:firstLine="509"/>
        <w:jc w:val="both"/>
        <w:rPr>
          <w:rFonts w:ascii="Traditional Arabic" w:hAnsi="Traditional Arabic" w:cs="Lotus Linotype"/>
          <w:sz w:val="36"/>
          <w:szCs w:val="32"/>
          <w:rtl/>
        </w:rPr>
      </w:pPr>
      <w:r>
        <w:rPr>
          <w:vanish/>
        </w:rPr>
        <w:t>{{PG:165}}</w:t>
      </w:r>
      <w:r>
        <w:rPr>
          <w:rFonts w:ascii="Traditional Arabic" w:hAnsi="Traditional Arabic" w:cs="Farsi Simple Bold" w:hint="cs"/>
          <w:noProof/>
          <w:sz w:val="38"/>
          <w:szCs w:val="38"/>
          <w:rtl/>
        </w:rPr>
        <w:drawing>
          <ns3:anchor distT="0" distB="0" distL="114300" distR="114300" simplePos="0" relativeHeight="251572224" behindDoc="0" locked="0" layoutInCell="1" allowOverlap="1" ns4:anchorId="4EBC1ED3" ns4:editId="61EC0996">
            <ns3:simplePos x="0" y="0"/>
            <ns3:positionH relativeFrom="column">
              <ns3:posOffset>5273304</ns3:posOffset>
            </ns3:positionH>
            <ns3:positionV relativeFrom="paragraph">
              <ns3:posOffset>60960</ns3:posOffset>
            </ns3:positionV>
            <ns3:extent cx="396815" cy="409941"/>
            <ns3:effectExtent l="0" t="0" r="3810" b="0"/>
            <ns3:wrapNone/>
            <ns3:docPr id="304" name="صورة 304"/>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غَفَرَ اللهُ تعالَى ذَنْبَهُ وسَتَرَ عَيْبَه - عَن حَدِّ الخُشُوعِ الواجِبِ فِي الصلاةِ؟</w:t>
      </w:r>
      <w:r w:rsidR="000E3A9A" w:rsidRPr="000E3A9A">
        <w:rPr>
          <w:rFonts w:ascii="Traditional Arabic" w:hAnsi="Traditional Arabic" w:cs="Lotus Linotype"/>
          <w:sz w:val="36"/>
          <w:szCs w:val="32"/>
          <w:rtl/>
        </w:rPr>
        <w:t>.</w:t>
      </w:r>
    </w:p>
    <w:p ns2:paraId="626180AB" ns2:textId="77777777"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Pr>
          <w:vanish/>
        </w:rPr>
        <w:t>{{PG:165}}</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رسُولِ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w:t>
      </w:r>
    </w:p>
    <w:p ns2:paraId="519213F6" ns2:textId="1C673B0F"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Pr>
          <w:vanish/>
        </w:rPr>
        <w:t>{{PG:165}}</w:t>
      </w:r>
      <w:r w:rsidRPr="00095B64">
        <w:rPr>
          <w:rFonts w:ascii="Traditional Arabic" w:hAnsi="Traditional Arabic" w:cs="Lotus Linotype"/>
          <w:b/>
          <w:bCs/>
          <w:color w:val="000000"/>
          <w:sz w:val="36"/>
          <w:szCs w:val="34"/>
          <w:rtl/>
        </w:rPr>
        <w:t>فَمِنَ العُلَماءِ</w:t>
      </w:r>
      <w:r w:rsidRPr="0026525E">
        <w:rPr>
          <w:rFonts w:ascii="Traditional Arabic" w:hAnsi="Traditional Arabic" w:cs="Lotus Linotype"/>
          <w:color w:val="000000"/>
          <w:sz w:val="36"/>
          <w:szCs w:val="32"/>
          <w:rtl/>
        </w:rPr>
        <w:t xml:space="preserve">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مَنْ جَعَلَ الخُشُوعَ مِنْ أَفْعَالِ القُلُوبِ؛ كالْخَوْفِ وَالرّهْبَةِ،</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قالَ فِي التحريرِ والتّنْوِير فِي تَفْسيرِ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قَدْ أَفْلَحَ الـمؤْمِنُونَ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[المؤمنون: 1]</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فَلَيْسَ مِنْ أَفْعَالِ الصّلاَةِ وَلِكِنَّهُ يَتَلَبّسُ بِهِ الـمصَلّي فِي حَالَةِ صَلاتِه، وَذُكِرَ مَعَ الصّلاَةِ لأَنَّ الصلاَةَ أَوْلَى الحَالاَتِ بِإِثَارَةِ الخُشُوعِ وُقُوَّتِهِ، وَلِذَلِكَ قُدِّمَت</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0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C149729" ns2:textId="4F3E2637" w:rsidR="00E20531" w:rsidRPr="00095B64" w:rsidRDefault="00E20531" w:rsidP="000E3A9A">
      <w:pPr>
        <w:widowControl w:val="0"/>
        <w:spacing w:after="80" w:line="18" w:lineRule="atLeast"/>
        <w:ind w:firstLine="284"/>
        <w:jc w:val="both"/>
        <w:rPr>
          <w:rFonts w:ascii="Traditional Arabic" w:hAnsi="Traditional Arabic" w:cs="Lotus Linotype"/>
          <w:b/>
          <w:bCs/>
          <w:sz w:val="36"/>
          <w:szCs w:val="34"/>
          <w:rtl/>
        </w:rPr>
      </w:pPr>
      <w:r>
        <w:rPr>
          <w:vanish/>
        </w:rPr>
        <w:t>{{PG:165}}</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وَمِنْهُمْ</w:t>
      </w:r>
      <w:r w:rsidRPr="0026525E">
        <w:rPr>
          <w:rFonts w:ascii="Traditional Arabic" w:hAnsi="Traditional Arabic" w:cs="Lotus Linotype"/>
          <w:color w:val="000000"/>
          <w:sz w:val="36"/>
          <w:szCs w:val="32"/>
          <w:rtl/>
        </w:rPr>
        <w:t xml:space="preserve"> مَنْ جَعَلَهُ مِنْ أَفْعَالِ الجَوَارِحِ؛ كالسُّكُونِ وَتَرْكِ الالْتِفَاتِ، </w:t>
      </w:r>
      <w:r w:rsidRPr="00095B64">
        <w:rPr>
          <w:rFonts w:ascii="Traditional Arabic" w:hAnsi="Traditional Arabic" w:cs="Lotus Linotype"/>
          <w:b/>
          <w:bCs/>
          <w:color w:val="000000"/>
          <w:sz w:val="36"/>
          <w:szCs w:val="34"/>
          <w:rtl/>
        </w:rPr>
        <w:t>وَمِنْهُمْ مَنْ جَمَعَ بَيْنَ الأَمْرَيْنِ، وَهُوُ الأَوْلَى</w:t>
      </w:r>
      <w:r w:rsidR="000E3A9A" w:rsidRPr="000E3A9A">
        <w:rPr>
          <w:rFonts w:ascii="Traditional Arabic" w:hAnsi="Traditional Arabic" w:cs="Lotus Linotype"/>
          <w:color w:val="000000"/>
          <w:sz w:val="36"/>
          <w:szCs w:val="34"/>
          <w:rtl/>
        </w:rPr>
        <w:t>.</w:t>
      </w:r>
      <w:r w:rsidRPr="0026525E">
        <w:rPr>
          <w:rFonts w:ascii="Traditional Arabic" w:hAnsi="Traditional Arabic" w:cs="Lotus Linotype"/>
          <w:color w:val="000000"/>
          <w:sz w:val="36"/>
          <w:szCs w:val="32"/>
          <w:rtl/>
        </w:rPr>
        <w:t xml:space="preserve"> كذا فِي اللُّبَابِ لابْنِ عادِل</w:t>
      </w:r>
      <w:r w:rsidR="000E3A9A" w:rsidRPr="000E3A9A">
        <w:rPr>
          <w:rFonts w:ascii="Traditional Arabic" w:hAnsi="Traditional Arabic" w:cs="Lotus Linotype"/>
          <w:color w:val="000000"/>
          <w:sz w:val="36"/>
          <w:szCs w:val="32"/>
          <w:rtl/>
        </w:rPr>
        <w:t>.</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ونَقَلَ نَحْوَهُ الحافِظُ فِي الفَتْحِ </w:t>
      </w:r>
      <w:r w:rsidR="008B39D0" w:rsidRPr="0026525E">
        <w:rPr>
          <w:rFonts w:ascii="AAA GoldenLotus" w:hAnsi="AAA GoldenLotus" w:cs="Lotus Linotype"/>
          <w:sz w:val="34"/>
          <w:szCs w:val="34"/>
          <w:rtl/>
        </w:rPr>
        <w:sym w:font="KFGQPC Arabic Symbols 01" w:char="F072"/>
      </w:r>
      <w:r w:rsidR="00651E6D" w:rsidRPr="0026525E">
        <w:rPr>
          <w:rStyle w:val="a7"/>
          <w:rFonts w:ascii="Tahoma" w:hAnsi="Tahoma" w:cs="Lotus Linotype"/>
          <w:color w:val="000000"/>
          <w:sz w:val="36"/>
          <w:szCs w:val="32"/>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4"/>
          <w:rtl/>
        </w:rPr>
        <w:t>.</w:t>
      </w:r>
    </w:p>
    <w:p ns2:paraId="6CF7F514" ns2:textId="0A01F978" w:rsidR="00E20531" w:rsidRPr="0026525E" w:rsidRDefault="00E20531"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{{PG:165}}</w:t>
      </w:r>
      <w:r w:rsidRPr="00095B64">
        <w:rPr>
          <w:rFonts w:ascii="Traditional Arabic" w:hAnsi="Traditional Arabic" w:cs="Lotus Linotype"/>
          <w:b/>
          <w:bCs/>
          <w:sz w:val="36"/>
          <w:szCs w:val="34"/>
          <w:rtl/>
        </w:rPr>
        <w:t>والتَحْقِيقُ</w:t>
      </w:r>
      <w:r w:rsidRPr="0026525E">
        <w:rPr>
          <w:rFonts w:ascii="Traditional Arabic" w:hAnsi="Traditional Arabic" w:cs="Lotus Linotype"/>
          <w:sz w:val="36"/>
          <w:szCs w:val="32"/>
          <w:rtl/>
        </w:rPr>
        <w:t xml:space="preserve"> أنَّ الخُشُوعَ مِنْهُ م</w:t>
      </w:r>
      <w:r w:rsidR="00BA3BF1">
        <w:rPr>
          <w:rFonts w:ascii="Traditional Arabic" w:hAnsi="Traditional Arabic" w:cs="Lotus Linotype"/>
          <w:sz w:val="36"/>
          <w:szCs w:val="32"/>
          <w:rtl/>
        </w:rPr>
        <w:t>ا هُوَ واجِبٌ، ومِنْهُ ما هُو م</w:t>
      </w:r>
      <w:r w:rsidR="00BA3BF1">
        <w:rPr>
          <w:rFonts w:ascii="Traditional Arabic" w:hAnsi="Traditional Arabic" w:cs="Lotus Linotype" w:hint="cs"/>
          <w:sz w:val="36"/>
          <w:szCs w:val="32"/>
          <w:rtl/>
        </w:rPr>
        <w:t>ُ</w:t>
      </w:r>
      <w:r w:rsidRPr="0026525E">
        <w:rPr>
          <w:rFonts w:ascii="Traditional Arabic" w:hAnsi="Traditional Arabic" w:cs="Lotus Linotype"/>
          <w:sz w:val="36"/>
          <w:szCs w:val="32"/>
          <w:rtl/>
        </w:rPr>
        <w:t>سْتَحَب</w:t>
      </w:r>
      <w:r w:rsidR="00BA3BF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فَالقَدْرُ الواجِبُ مِنْه هُو: ما لا يَخْتَلُّ مَعَهُ رُكْنٌ مِن أرْكانِ الصلاةِ أَوْ واجِبٌ مِن واجِبَاتِها، وذلكَ لا يَقَعُ إلاّ بِحُضُورِ القَلْبِ وَإقْبالِهِ علَى الصلاةِ فِي الجُمْلَةِ، ولِذا 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وَإِنَّهَا لَكَبِيرَةٌ إِلاَّ عَلَى الخَاشِعِينَ</w:t>
      </w:r>
      <w:r w:rsidR="004213E8" w:rsidRPr="004213E8">
        <w:rPr>
          <w:rFonts w:cs="Sakkal Majalla" w:hint="cs"/>
          <w:b/>
          <w:bCs/>
          <w:color w:val="000000"/>
          <w:sz w:val="36"/>
          <w:szCs w:val="32"/>
          <w:rtl/>
        </w:rPr>
        <w:t>﴾</w:t>
      </w:r>
      <w:r w:rsidRPr="0026525E">
        <w:rPr>
          <w:rFonts w:ascii="Traditional Arabic" w:hAnsi="Traditional Arabic" w:cs="Lotus Linotype"/>
          <w:sz w:val="36"/>
          <w:szCs w:val="32"/>
          <w:rtl/>
        </w:rPr>
        <w:t xml:space="preserve"> </w:t>
      </w:r>
      <w:r w:rsidRPr="004213E8">
        <w:rPr>
          <w:rFonts w:ascii="Traditional Arabic" w:hAnsi="Traditional Arabic" w:cs="Traditional Arabic" w:hint="cs"/>
          <w:sz w:val="28"/>
          <w:szCs w:val="26"/>
          <w:rtl/>
        </w:rPr>
        <w:t>[البقرة: 45]</w:t>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فَبَيّنَ أَنّ مَنْ لَمْ يَتّصِفْ بِهَذَا الخُشُوعِ تَصْعُبُ عَلَيْهِ الصّلاةُ</w:t>
      </w:r>
      <w:r w:rsidR="00BA3BF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سِوَى ذلكَ فَمُسْتَحَبٌّ، وهُوَ علَى مَراتِبَ، ولَيْسَ مَرْتَبَةً واحِدَة</w:t>
      </w:r>
      <w:r w:rsidR="000E3A9A" w:rsidRPr="000E3A9A">
        <w:rPr>
          <w:rFonts w:ascii="Traditional Arabic" w:hAnsi="Traditional Arabic" w:cs="Lotus Linotype"/>
          <w:color w:val="000000"/>
          <w:sz w:val="36"/>
          <w:szCs w:val="32"/>
          <w:rtl/>
        </w:rPr>
        <w:t>.</w:t>
      </w:r>
    </w:p>
    <w:p ns2:paraId="7F8203C3" ns2:textId="3945C8F9" w:rsidR="00E20531" w:rsidRPr="0026525E" w:rsidRDefault="00E20531"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{{PG:165}}</w:t>
      </w:r>
      <w:r w:rsidRPr="00095B64">
        <w:rPr>
          <w:rFonts w:ascii="Traditional Arabic" w:hAnsi="Traditional Arabic" w:cs="Lotus Linotype"/>
          <w:b/>
          <w:bCs/>
          <w:color w:val="000000"/>
          <w:sz w:val="36"/>
          <w:szCs w:val="34"/>
          <w:rtl/>
        </w:rPr>
        <w:t>ويُؤَيِّدُ هَذا الذي ذَكَرْناهُ</w:t>
      </w:r>
      <w:r w:rsidRPr="0026525E">
        <w:rPr>
          <w:rFonts w:ascii="Traditional Arabic" w:hAnsi="Traditional Arabic" w:cs="Lotus Linotype"/>
          <w:color w:val="000000"/>
          <w:sz w:val="36"/>
          <w:szCs w:val="32"/>
          <w:rtl/>
        </w:rPr>
        <w:t xml:space="preserve"> ما وَرَدَ فِي الشرْعِ مِن النّهْيِ عَن التّلَبُّسِ بِكُلِّ ما مِنْ شَأْنِهِ صَرْفُ القَلْبِ عَنْها، ومِن الفِقْهِ في العبادَةِ تَفْرِيغُ العَبْدِ قَلْبَهُ عَن الشواغِلِ قَبْلَ الدخُولِ فِيها؛ كما نَبَّهَ علَيهِ </w:t>
      </w:r>
      <w:r w:rsidRPr="0026525E">
        <w:rPr>
          <w:rFonts w:ascii="Traditional Arabic" w:hAnsi="Traditional Arabic" w:cs="Lotus Linotype"/>
          <w:color w:val="000000"/>
          <w:sz w:val="36"/>
          <w:szCs w:val="32"/>
          <w:rtl/>
        </w:rPr>
        <w:lastRenderedPageBreak/>
        <w:t xml:space="preserve">ابنُ القَيمِ فِي الوابلِ الصيبِ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w:t>
      </w:r>
      <w:r w:rsidRPr="0026525E">
        <w:rPr>
          <w:rFonts w:ascii="Traditional Arabic" w:hAnsi="Traditional Arabic" w:cs="Lotus Linotype"/>
          <w:sz w:val="36"/>
          <w:szCs w:val="32"/>
          <w:rtl/>
        </w:rPr>
        <w:t xml:space="preserve"> فَإنّ </w:t>
      </w:r>
      <w:r w:rsidRPr="0026525E">
        <w:rPr>
          <w:rFonts w:ascii="Traditional Arabic" w:hAnsi="Traditional Arabic" w:cs="Lotus Linotype"/>
          <w:color w:val="000000"/>
          <w:sz w:val="36"/>
          <w:szCs w:val="32"/>
          <w:rtl/>
        </w:rPr>
        <w:t xml:space="preserve">الخُشُوعَ فِي الصّلاَةِ - كَما قالَ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 إِنّمَا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يَحْصُلُ لِمَنْ فَرَّغَ قَلْبَهُ لَها، وَاشْتَغَلَ بِها عَمّا عَدَاهَا، وَآثَرَهَا عَلَى غَيْرِهَا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2"/>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فَنَهى ال</w:t>
      </w:r>
      <w:r w:rsidR="00BA3BF1">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شّرْعُ عَن الالتِفاتِ فِيها، وعَنِ رَفْعِ البَصَرِ إلى السماءِ؛ وأمَرَ بالنظَرِ إلى مَوْضِع السجُود، كما نَهَى عَن الصلاةِ علَى مالهُ أعلامٌ من الثيابِ؛ كما فِي حَديثِ </w:t>
      </w:r>
      <w:r w:rsidRPr="0026525E">
        <w:rPr>
          <w:rFonts w:ascii="Traditional Arabic" w:hAnsi="Traditional Arabic" w:cs="Lotus Linotype" w:hint="cs"/>
          <w:color w:val="000000"/>
          <w:sz w:val="36"/>
          <w:szCs w:val="32"/>
          <w:rtl/>
        </w:rPr>
        <w:t>(</w:t>
      </w:r>
      <w:r w:rsidRPr="00BA3BF1">
        <w:rPr>
          <w:rFonts w:ascii="Traditional Arabic" w:hAnsi="Traditional Arabic" w:cs="Lotus Linotype"/>
          <w:b/>
          <w:bCs/>
          <w:color w:val="000000"/>
          <w:sz w:val="36"/>
          <w:szCs w:val="32"/>
          <w:rtl/>
        </w:rPr>
        <w:t>الأنْبِجانِيَّة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ونَهَى عَن كَفِّ ثَوْبِهِ وشَعْرِهِ؛ قالَ مالكٌ: لأنّهُ مِن التّكَبُّرِ وتَرْكِ الخُشُوع، وعَن القَهْقَهَةِ لِمُنافَاتِها مَقْصُودَ الصلاةِ، وعَنِ الاشْتِغالِ بِالتّفَكُرِّ فِي الدُّنْيا فِيها مِمّا يُشَوِّشُ علَيْهِ صَلاتَهُ؛ لا ما يَرِدُ علَى الخاطِرِ ابِتِداءً فَيَدْفَعُهُ، وعَن تَكَلُّفِ الإعْرابِ والسجْعِ فِي الدعاء؛ قالَ بَعْضُ مَن سَلَفُ: </w:t>
      </w:r>
      <w:r w:rsidR="00BA3BF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إذا جاءَ الإعْرابُ ذهَبَ الخُشُوع</w:t>
      </w:r>
      <w:r w:rsidR="00BA3BF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ذكَرَهُ ابنُ تَيْمِية</w:t>
      </w:r>
      <w:r w:rsidR="00BA3BF1" w:rsidRPr="00B60092">
        <w:rPr>
          <w:rStyle w:val="a7"/>
          <w:rFonts w:ascii="Tahoma" w:hAnsi="Tahoma" w:cs="Traditional Arabic"/>
          <w:color w:val="0000FF"/>
          <w:sz w:val="36"/>
          <w:szCs w:val="36"/>
          <w:rtl/>
        </w:rPr>
        <w:t>(</w:t>
      </w:r>
      <w:r w:rsidR="00BA3BF1" w:rsidRPr="00B60092">
        <w:rPr>
          <w:rStyle w:val="a7"/>
          <w:rFonts w:ascii="Tahoma" w:hAnsi="Tahoma" w:cs="Traditional Arabic"/>
          <w:color w:val="0000FF"/>
          <w:sz w:val="36"/>
          <w:szCs w:val="36"/>
          <w:rtl/>
        </w:rPr>
        <w:footnoteReference w:id="214"/>
      </w:r>
      <w:r w:rsidR="00BA3BF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ومَنْ قالَ بِالنّهْيِ عن إرْسالِ اليَدَينِ بَعْدَ الركُوعِ عَلّلَهُ بِمُنافَاةِ الخُشُوعِ كَما نُهِيَ عَنْهُ فِي القِيامِ الأول، وأَمَرَ بالإبْرادِ بالظُّهْرِ لأنَّ شِدَّةَ الحَرِّ مُذْهِبٌ للْخُشُوعِ؛ وألْحَقَ بِهِ الجُوَيِنِيُّ ما كانَ فِي مَعْناه كَشِدَّةِ البَرْدِ مَثَلًا، ومَن جَوَّزَ إغْماضَ العَيْنَيْنِ فِي الصلاةِ عَلَّلَهُ بَتَحْصِيلِ الخُشُوعِ؛ والـمنْقُولُ عَن أحْمَدَ وغَيرِهِ الكَراهَةُ لأنهُ مِن فِعْلِ اليَهُودِ؛ ولابنِ القَيمِ فِيهِ تَفْصِيلٌ حَسنٌ ذكَرَهُ فِي الزاد</w:t>
      </w:r>
      <w:r w:rsidR="00BA3BF1" w:rsidRPr="00B60092">
        <w:rPr>
          <w:rStyle w:val="a7"/>
          <w:rFonts w:ascii="Tahoma" w:hAnsi="Tahoma" w:cs="Traditional Arabic"/>
          <w:color w:val="0000FF"/>
          <w:sz w:val="36"/>
          <w:szCs w:val="36"/>
          <w:rtl/>
        </w:rPr>
        <w:t>(</w:t>
      </w:r>
      <w:r w:rsidR="00BA3BF1" w:rsidRPr="00B60092">
        <w:rPr>
          <w:rStyle w:val="a7"/>
          <w:rFonts w:ascii="Tahoma" w:hAnsi="Tahoma" w:cs="Traditional Arabic"/>
          <w:color w:val="0000FF"/>
          <w:sz w:val="36"/>
          <w:szCs w:val="36"/>
          <w:rtl/>
        </w:rPr>
        <w:footnoteReference w:id="215"/>
      </w:r>
      <w:r w:rsidR="00BA3BF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ومِن كَرِهَ القِراءَةَ فِي الـمصْحَفِ؛ والتَرْجِيعَ فِي القِراءَةِ؛ والإكْثارَ من الفَتْحِ علَى الإمام، وما وَرَدَ مِنَ الأمْرِ بالتَحَوُّلِ عَن الـمكانِ للنعاس، والنّهْيُ عَن العَبَثِ فِيها كَما يَقَعُ مِن كَثِيرٍ من العامَّةِ؛ بلْ وبَعْضِ الخاصَّةِ! من العَبَثِ بالثِّيابِ وإصْلاحِها وبِاللحْيَةِ والشارِبِ؛ كَما قالَ الحافِظُ الحَكَمِيُّ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وهُوَ مِن طَرائِفِهِ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p>
    <w:tbl>
      <w:tblPr>
        <w:tblStyle w:val="ad"/>
        <w:bidiVisual/>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027"/>
        <w:gridCol w:w="4025"/>
      </w:tblGrid>
      <w:tr w:rsidR="00E20531" w:rsidRPr="00BC2D33" ns2:paraId="666410A0" ns2:textId="77777777" w:rsidTr="00E20531">
        <w:trPr>
          <w:jc w:val="center"/>
        </w:trPr>
        <w:tc>
          <w:tcPr>
            <w:tcW w:w="3930" w:type="dxa"/>
            <w:shd w:val="clear" w:color="auto" w:fill="auto"/>
          </w:tcPr>
          <w:p ns2:paraId="39D747A7" ns2: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وَكَمْ بُلِيتُ بِهِمُ فَأَفْسَدُوا</w:t>
            </w:r>
            <w:r w:rsidRPr="007E0C7F">
              <w:rPr>
                <w:rFonts w:ascii="Traditional Arabic" w:hAnsi="Traditional Arabic" w:cs="Traditional Arabic"/>
                <w:color w:val="000000"/>
                <w:sz w:val="36"/>
                <w:szCs w:val="2"/>
                <w:rtl/>
              </w:rPr>
              <w:br/>
              <w:t> </w:t>
            </w:r>
          </w:p>
        </w:tc>
        <w:tc>
          <w:tcPr>
            <w:tcW w:w="3928" w:type="dxa"/>
            <w:shd w:val="clear" w:color="auto" w:fill="auto"/>
          </w:tcPr>
          <w:p ns2:paraId="12E4963B" ns2: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عَلَيَّ مَا بِهِ جَمِيعاَ نَسْعَدُ</w:t>
            </w:r>
            <w:r w:rsidRPr="0026525E">
              <w:rPr>
                <w:rFonts w:ascii="Traditional Arabic" w:hAnsi="Traditional Arabic" w:cs="Lotus Linotype"/>
                <w:color w:val="000000"/>
                <w:sz w:val="36"/>
                <w:szCs w:val="32"/>
                <w:rtl/>
              </w:rPr>
              <w:br/>
              <w:t xml:space="preserve"> </w:t>
            </w:r>
          </w:p>
        </w:tc>
      </w:tr>
      <w:tr w:rsidR="00E20531" w:rsidRPr="00BC2D33" ns2:paraId="14D6B50A" ns2:textId="77777777" w:rsidTr="00E20531">
        <w:trPr>
          <w:jc w:val="center"/>
        </w:trPr>
        <w:tc>
          <w:tcPr>
            <w:tcW w:w="3930" w:type="dxa"/>
            <w:shd w:val="clear" w:color="auto" w:fill="auto"/>
          </w:tcPr>
          <w:p ns2:paraId="27DEB6FF" ns2: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وَهْوُ الخُشُوعُ لِلّذِي كَلّفَنَا</w:t>
            </w:r>
            <w:r w:rsidRPr="007E0C7F">
              <w:rPr>
                <w:rFonts w:ascii="Traditional Arabic" w:hAnsi="Traditional Arabic" w:cs="Traditional Arabic"/>
                <w:color w:val="000000"/>
                <w:sz w:val="36"/>
                <w:szCs w:val="2"/>
                <w:rtl/>
              </w:rPr>
              <w:br/>
              <w:t> </w:t>
            </w:r>
          </w:p>
        </w:tc>
        <w:tc>
          <w:tcPr>
            <w:tcW w:w="3928" w:type="dxa"/>
            <w:shd w:val="clear" w:color="auto" w:fill="auto"/>
          </w:tcPr>
          <w:p ns2:paraId="261F2B8E" ns2: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جَلّ وَعَزّ وَإِلَيْنَا أَحْسَنَا</w:t>
            </w:r>
            <w:r w:rsidRPr="0026525E">
              <w:rPr>
                <w:rFonts w:ascii="Traditional Arabic" w:hAnsi="Traditional Arabic" w:cs="Lotus Linotype"/>
                <w:color w:val="000000"/>
                <w:sz w:val="36"/>
                <w:szCs w:val="32"/>
                <w:rtl/>
              </w:rPr>
              <w:br/>
              <w:t xml:space="preserve"> </w:t>
            </w:r>
          </w:p>
        </w:tc>
      </w:tr>
      <w:tr w:rsidR="00E20531" w:rsidRPr="00BC2D33" ns2:paraId="453B86E9" ns2:textId="77777777" w:rsidTr="00E20531">
        <w:trPr>
          <w:jc w:val="center"/>
        </w:trPr>
        <w:tc>
          <w:tcPr>
            <w:tcW w:w="3930" w:type="dxa"/>
            <w:shd w:val="clear" w:color="auto" w:fill="auto"/>
          </w:tcPr>
          <w:p ns2:paraId="0BEBFAEE" ns2: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لِذَا أُصَلّي وَسَطَ العُمّالِ</w:t>
            </w:r>
            <w:r w:rsidRPr="007E0C7F">
              <w:rPr>
                <w:rFonts w:ascii="Traditional Arabic" w:hAnsi="Traditional Arabic" w:cs="Traditional Arabic"/>
                <w:color w:val="000000"/>
                <w:sz w:val="36"/>
                <w:szCs w:val="2"/>
                <w:rtl/>
              </w:rPr>
              <w:br/>
              <w:t> </w:t>
            </w:r>
          </w:p>
        </w:tc>
        <w:tc>
          <w:tcPr>
            <w:tcW w:w="3928" w:type="dxa"/>
            <w:shd w:val="clear" w:color="auto" w:fill="auto"/>
          </w:tcPr>
          <w:p ns2:paraId="77063C12" ns2: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مِنْ بَلَدِ الْهِنْدِ أَوِ البَنْغَالِ!</w:t>
            </w:r>
            <w:r w:rsidRPr="0026525E">
              <w:rPr>
                <w:rFonts w:ascii="Traditional Arabic" w:hAnsi="Traditional Arabic" w:cs="Lotus Linotype"/>
                <w:color w:val="000000"/>
                <w:sz w:val="36"/>
                <w:szCs w:val="32"/>
                <w:rtl/>
              </w:rPr>
              <w:br/>
              <w:t xml:space="preserve"> </w:t>
            </w:r>
          </w:p>
        </w:tc>
      </w:tr>
      <w:tr w:rsidR="00E20531" w:rsidRPr="00BC2D33" ns2:paraId="71734B69" ns2:textId="77777777" w:rsidTr="00E20531">
        <w:trPr>
          <w:jc w:val="center"/>
        </w:trPr>
        <w:tc>
          <w:tcPr>
            <w:tcW w:w="3930" w:type="dxa"/>
            <w:shd w:val="clear" w:color="auto" w:fill="auto"/>
          </w:tcPr>
          <w:p ns2:paraId="17B3629A" ns2: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إِذْ نَادِرٌ أَنْ يَعْبَثُوا فَلْتَعْجَبِ</w:t>
            </w:r>
            <w:r w:rsidRPr="007E0C7F">
              <w:rPr>
                <w:rFonts w:ascii="Traditional Arabic" w:hAnsi="Traditional Arabic" w:cs="Traditional Arabic"/>
                <w:color w:val="000000"/>
                <w:sz w:val="36"/>
                <w:szCs w:val="2"/>
                <w:rtl/>
              </w:rPr>
              <w:br/>
              <w:t> </w:t>
            </w:r>
          </w:p>
        </w:tc>
        <w:tc>
          <w:tcPr>
            <w:tcW w:w="3928" w:type="dxa"/>
            <w:shd w:val="clear" w:color="auto" w:fill="auto"/>
          </w:tcPr>
          <w:p ns2:paraId="57DA6C22" ns2: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لِمَا نَرَى فِي بَلَدِي وَاسْتَغْرِبِ</w:t>
            </w:r>
            <w:r w:rsidRPr="0026525E">
              <w:rPr>
                <w:rFonts w:ascii="Traditional Arabic" w:hAnsi="Traditional Arabic" w:cs="Lotus Linotype"/>
                <w:color w:val="000000"/>
                <w:sz w:val="36"/>
                <w:szCs w:val="32"/>
                <w:rtl/>
              </w:rPr>
              <w:br/>
              <w:t xml:space="preserve"> </w:t>
            </w:r>
          </w:p>
        </w:tc>
      </w:tr>
      <w:tr w:rsidR="00E20531" w:rsidRPr="00BC2D33" ns2:paraId="6E2899B5" ns2:textId="77777777" w:rsidTr="00E20531">
        <w:trPr>
          <w:jc w:val="center"/>
        </w:trPr>
        <w:tc>
          <w:tcPr>
            <w:tcW w:w="3930" w:type="dxa"/>
            <w:shd w:val="clear" w:color="auto" w:fill="auto"/>
          </w:tcPr>
          <w:p ns2:paraId="6F20ED08" ns2: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لَكِنّهُمْ بِالثُّومِ قَدْ تَبَخّرُوا</w:t>
            </w:r>
            <w:r w:rsidRPr="007E0C7F">
              <w:rPr>
                <w:rFonts w:ascii="Traditional Arabic" w:hAnsi="Traditional Arabic" w:cs="Traditional Arabic"/>
                <w:color w:val="000000"/>
                <w:sz w:val="36"/>
                <w:szCs w:val="2"/>
                <w:rtl/>
              </w:rPr>
              <w:br/>
              <w:t> </w:t>
            </w:r>
          </w:p>
        </w:tc>
        <w:tc>
          <w:tcPr>
            <w:tcW w:w="3928" w:type="dxa"/>
            <w:shd w:val="clear" w:color="auto" w:fill="auto"/>
          </w:tcPr>
          <w:p ns2:paraId="5D324FB4" ns2: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وَالزّيْتِ وَالفُلْفُلِ قَدْ تَعَطَّرُوا</w:t>
            </w:r>
            <w:r w:rsidRPr="0026525E">
              <w:rPr>
                <w:rFonts w:ascii="Traditional Arabic" w:hAnsi="Traditional Arabic" w:cs="Lotus Linotype"/>
                <w:color w:val="000000"/>
                <w:sz w:val="36"/>
                <w:szCs w:val="32"/>
                <w:rtl/>
              </w:rPr>
              <w:br/>
              <w:t xml:space="preserve"> </w:t>
            </w:r>
          </w:p>
        </w:tc>
      </w:tr>
      <w:tr w:rsidR="00E20531" w:rsidRPr="00BC2D33" ns2:paraId="65FE2736" ns2:textId="77777777" w:rsidTr="00E20531">
        <w:trPr>
          <w:jc w:val="center"/>
        </w:trPr>
        <w:tc>
          <w:tcPr>
            <w:tcW w:w="3930" w:type="dxa"/>
            <w:shd w:val="clear" w:color="auto" w:fill="auto"/>
          </w:tcPr>
          <w:p ns2:paraId="269DB57C" ns2: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وَإِنَّ هَذَا دُونَ ذَلِكَ الخَلَلْ</w:t>
            </w:r>
            <w:r w:rsidRPr="007E0C7F">
              <w:rPr>
                <w:rFonts w:ascii="Traditional Arabic" w:hAnsi="Traditional Arabic" w:cs="Traditional Arabic"/>
                <w:color w:val="000000"/>
                <w:sz w:val="36"/>
                <w:szCs w:val="2"/>
                <w:rtl/>
              </w:rPr>
              <w:br/>
              <w:t> </w:t>
            </w:r>
          </w:p>
        </w:tc>
        <w:tc>
          <w:tcPr>
            <w:tcW w:w="3928" w:type="dxa"/>
            <w:shd w:val="clear" w:color="auto" w:fill="auto"/>
          </w:tcPr>
          <w:p ns2:paraId="0B480BED" ns2:textId="77777777" w:rsidR="00E20531" w:rsidRPr="00342B53"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فَلْنَتَّقِ اللهَ وَنَحْذَرِ الزَّلَلْ</w:t>
            </w:r>
            <w:r w:rsidRPr="0026525E">
              <w:rPr>
                <w:rFonts w:ascii="Traditional Arabic" w:hAnsi="Traditional Arabic" w:cs="Lotus Linotype"/>
                <w:color w:val="000000"/>
                <w:sz w:val="36"/>
                <w:szCs w:val="32"/>
                <w:rtl/>
              </w:rPr>
              <w:br/>
              <w:t xml:space="preserve"> </w:t>
            </w:r>
          </w:p>
        </w:tc>
      </w:tr>
      <w:tr w:rsidR="00E20531" w:rsidRPr="00BC2D33" ns2:paraId="29D3EAE8" ns2:textId="77777777" w:rsidTr="00E20531">
        <w:trPr>
          <w:jc w:val="center"/>
        </w:trPr>
        <w:tc>
          <w:tcPr>
            <w:tcW w:w="3930" w:type="dxa"/>
            <w:shd w:val="clear" w:color="auto" w:fill="auto"/>
          </w:tcPr>
          <w:p ns2:paraId="62333196" ns2:textId="77777777" w:rsidR="00E20531" w:rsidRPr="00BC2D33" w:rsidRDefault="00E20531" w:rsidP="00057857">
            <w:pPr>
              <w:widowControl w:val="0"/>
              <w:spacing w:after="80" w:line="18" w:lineRule="atLeast"/>
              <w:ind w:right="280"/>
              <w:jc w:val="high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فَالْعَمَلُ الكَثِيرُ فِي الصّلاَةِ</w:t>
            </w:r>
            <w:r w:rsidRPr="007E0C7F">
              <w:rPr>
                <w:rFonts w:ascii="Traditional Arabic" w:hAnsi="Traditional Arabic" w:cs="Traditional Arabic"/>
                <w:color w:val="000000"/>
                <w:sz w:val="36"/>
                <w:szCs w:val="2"/>
                <w:rtl/>
              </w:rPr>
              <w:br/>
              <w:t> </w:t>
            </w:r>
          </w:p>
        </w:tc>
        <w:tc>
          <w:tcPr>
            <w:tcW w:w="3928" w:type="dxa"/>
            <w:shd w:val="clear" w:color="auto" w:fill="auto"/>
          </w:tcPr>
          <w:p ns2:paraId="610221B4" ns2:textId="77777777" w:rsidR="00E20531" w:rsidRPr="0086558F" w:rsidRDefault="00E20531" w:rsidP="00057857">
            <w:pPr>
              <w:widowControl w:val="0"/>
              <w:spacing w:after="80" w:line="18" w:lineRule="atLeast"/>
              <w:jc w:val="highKashida"/>
              <w:rPr>
                <w:rFonts w:ascii="Traditional Arabic" w:hAnsi="Traditional Arabic" w:cs="Traditional Arabic"/>
                <w:color w:val="000000"/>
                <w:sz w:val="2"/>
                <w:szCs w:val="2"/>
                <w:rtl/>
              </w:rPr>
            </w:pPr>
            <w:r w:rsidRPr="0026525E">
              <w:rPr>
                <w:rFonts w:ascii="Traditional Arabic" w:hAnsi="Traditional Arabic" w:cs="Lotus Linotype"/>
                <w:color w:val="000000"/>
                <w:sz w:val="36"/>
                <w:szCs w:val="32"/>
                <w:rtl/>
              </w:rPr>
              <w:t>يُبْطِلُهَا فَاحْذَرْ مِنَ السّوْءَاتِ</w:t>
            </w:r>
            <w:r w:rsidRPr="0026525E">
              <w:rPr>
                <w:rFonts w:ascii="Traditional Arabic" w:hAnsi="Traditional Arabic" w:cs="Lotus Linotype"/>
                <w:color w:val="000000"/>
                <w:sz w:val="36"/>
                <w:szCs w:val="32"/>
                <w:rtl/>
              </w:rPr>
              <w:br/>
            </w:r>
          </w:p>
        </w:tc>
      </w:tr>
    </w:tbl>
    <w:p ns2:paraId="41E78B11" ns2:textId="1B84ED39" w:rsidR="00E20531" w:rsidRPr="00095B64" w:rsidRDefault="00E20531"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{{PG:167}}</w:t>
      </w:r>
      <w:r w:rsidRPr="00095B64">
        <w:rPr>
          <w:rFonts w:ascii="Traditional Arabic" w:hAnsi="Traditional Arabic" w:cs="Lotus Linotype"/>
          <w:b/>
          <w:bCs/>
          <w:color w:val="000000"/>
          <w:sz w:val="36"/>
          <w:szCs w:val="34"/>
          <w:rtl/>
        </w:rPr>
        <w:t>فكُلٌّ هذا وغَيْرُهُ إنما نُهِيَ عَنْهُ لأنَّهُ يَحْصُلُ بِهِ انْشِغالُ القَلْبِ ويُفَوِّتُ إقْبالَهُ علَى الصلاةِ ويُفْضِي إلَى وُقُوعِ الخَلَلِ فِيها</w:t>
      </w:r>
      <w:r w:rsidR="000E3A9A" w:rsidRPr="000E3A9A">
        <w:rPr>
          <w:rFonts w:ascii="Traditional Arabic" w:hAnsi="Traditional Arabic" w:cs="Lotus Linotype"/>
          <w:color w:val="000000"/>
          <w:sz w:val="36"/>
          <w:szCs w:val="34"/>
          <w:rtl/>
        </w:rPr>
        <w:t>.</w:t>
      </w:r>
    </w:p>
    <w:p ns2:paraId="6ACEDB46" ns2:textId="2984A130" w:rsidR="00E20531" w:rsidRPr="0026525E" w:rsidRDefault="00E20531"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{{PG:167}}</w:t>
      </w:r>
      <w:r w:rsidRPr="00095B64">
        <w:rPr>
          <w:rFonts w:ascii="Traditional Arabic" w:hAnsi="Traditional Arabic" w:cs="Lotus Linotype"/>
          <w:b/>
          <w:bCs/>
          <w:color w:val="000000"/>
          <w:sz w:val="36"/>
          <w:szCs w:val="34"/>
          <w:rtl/>
        </w:rPr>
        <w:t xml:space="preserve">فَمَنْ أَدّاها علَى وَفْقِ ما أَمَرَ اللهُ تَعالَى؛ مُتَّبِعًا فِيها الصِّفَةَ الوارِدَةَ عَنْ رَسُولِ اللهِ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فَقَدْ أتَى فِيها بِما يَجِبُ علَيْهِ مِن الخُشُوعِ وأجْزَأَتْهُ صَلاتُهُ، </w:t>
      </w:r>
      <w:r w:rsidRPr="0026525E">
        <w:rPr>
          <w:rFonts w:ascii="Traditional Arabic" w:hAnsi="Traditional Arabic" w:cs="Lotus Linotype"/>
          <w:color w:val="000000"/>
          <w:sz w:val="36"/>
          <w:szCs w:val="32"/>
          <w:rtl/>
        </w:rPr>
        <w:t xml:space="preserve">ولأَنَّ إقامَةَ الأركانَ بِحَيْثُ لا يَخْتَلُّ مِنْها شَيءٌ لا يَقَعُ إلاّ مَعَ إقْبالِ القَلْبِ وحُضُورِهِ فِي الجُمْلَةِ، 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رسالَةِ الصلاة: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وَيَسْتَحِيلُ حُصُولُ الْخُشُوعِ مَعَ العَجَلَةِ وَالنّقْرِ قَطْعًا؛ بَلْ لاَ يَحْصُلُ الخُشُوعُ قَطُّ إِلاّ مَعَ الطُّمَأْنِينَةِ، وُكُلَّمَا زَادَ طُمَأْنِينَةً ازْدَادَ خُشُوعاَ، وَكُلَّمَا قَلَّ خُشُوعُهُ اشْتَدَّتْ عَجَلَتُهُ!؛ حَتّى تَصِيرَ حَرَكَةُ يَدَيْهِ بِمَنْزِلَةِ العَبَثِ الذِي لاَ يَصْحَبُهُ خُشُوعٌ</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7"/>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والله أعْلَم</w:t>
      </w:r>
      <w:r w:rsidR="000E3A9A" w:rsidRPr="000E3A9A">
        <w:rPr>
          <w:rFonts w:ascii="Traditional Arabic" w:hAnsi="Traditional Arabic" w:cs="Lotus Linotype"/>
          <w:color w:val="000000"/>
          <w:sz w:val="36"/>
          <w:szCs w:val="32"/>
          <w:rtl/>
        </w:rPr>
        <w:t>.</w:t>
      </w:r>
    </w:p>
    <w:p ns2:paraId="1CBEECF1" ns2:textId="0D06C8B8"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{{PG:167}}</w:t>
      </w:r>
      <w:r w:rsidRPr="00095B64">
        <w:rPr>
          <w:rFonts w:ascii="Traditional Arabic" w:hAnsi="Traditional Arabic" w:cs="Lotus Linotype"/>
          <w:b/>
          <w:bCs/>
          <w:color w:val="000000"/>
          <w:sz w:val="36"/>
          <w:szCs w:val="34"/>
          <w:rtl/>
        </w:rPr>
        <w:t>نَعَمْ</w:t>
      </w:r>
      <w:r w:rsidRPr="0026525E">
        <w:rPr>
          <w:rFonts w:ascii="Traditional Arabic" w:hAnsi="Traditional Arabic" w:cs="Lotus Linotype"/>
          <w:color w:val="000000"/>
          <w:sz w:val="36"/>
          <w:szCs w:val="32"/>
          <w:rtl/>
        </w:rPr>
        <w:t xml:space="preserve">؛ ذكَرَ ابنُ رَجَبٍ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رِسَالَتِهِ الـمشْهُورَةِ فِي الخُشُوعِ؛ وهِيَ: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الذُّلُّ وَالانْكِسَارُ لِلْعَزِيزِ الْجَبّار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أَنّ الخُشُوعَ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أَصْلَهُ لِينُ القَلْبِ وَرِقَّتُهُ، وَخُضُوعُهُ وَانْكِسَارُهُ وَحُرْقَتُهُ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3948B3A" ns2:textId="69051B58"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{{PG:167}}</w:t>
      </w:r>
      <w:r w:rsidRPr="0026525E">
        <w:rPr>
          <w:rFonts w:ascii="Traditional Arabic" w:hAnsi="Traditional Arabic" w:cs="Lotus Linotype"/>
          <w:color w:val="000000"/>
          <w:sz w:val="36"/>
          <w:szCs w:val="32"/>
          <w:rtl/>
        </w:rPr>
        <w:lastRenderedPageBreak/>
        <w:t xml:space="preserve">وذكَرَ ابنُ تَيْمِيَةَ فِي الـمجْمُوعِ أنّهُ يَتَضَمَّنُ مَعْنَيَيْنِ: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التواضُعَ والتّذَلُّلَ</w:t>
      </w:r>
      <w:r w:rsidR="0044662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والسكُونَ والطُّمَأْنِينَةَ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1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ثمَّ ساقَ الأدِلَّةَ عَلَى وُجُوبِ ذلكَ، ولِذلكَ ذكَرَ ابنُ القَيِّمِ فِي الفوائدِ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أصْلَ الأخْلاقِ الـمحْمُودَةِ الخُشُوعَ وعُلُوَّ الهِمَّةِ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يُرِيدُ بالخُشُوعِ الـمعْنَى الأولَ الذي ذكَرَهُ شَيْخُهُ وهُو: التواضع، وعلَى هَذا فَعلَى العَبْدِ أنْ يَجْتَهِدَ فِي الأمْرَينِ مَعا، فِي أداءِ صَلاتِهِ كُما أُمِرَ مِن الـمحافَظَةِ علَى أركانِها وواجِباتِها والاطْمِئْنانِ فِيها؛ ومِن الإقْبالِ علَيها بالتَّفَكُّرِ فِيما يَتْلُوهُ فِيها مِن القُرْآنِ والذكْرِ والدعاءِ؛ فَإنَّهُ كُلّما كانَ القَلْبُ أعْظَمَ إقْبالًا علَيْها كانَتْ أعْظَمَ أَجْرًا؛ فَتُكْتَبُ لَه كامِلَةً أو نِصْفُها أو ثُلُثُها أوْ رُبُعُها أو دُونَ ذلكَ بِحَسْبِ ما ذكَرْناه</w:t>
      </w:r>
      <w:r w:rsidR="000E3A9A" w:rsidRPr="000E3A9A">
        <w:rPr>
          <w:rFonts w:ascii="Traditional Arabic" w:hAnsi="Traditional Arabic" w:cs="Lotus Linotype"/>
          <w:color w:val="000000"/>
          <w:sz w:val="36"/>
          <w:szCs w:val="32"/>
          <w:rtl/>
        </w:rPr>
        <w:t>.</w:t>
      </w:r>
    </w:p>
    <w:p ns2:paraId="54AE1A51" ns2:textId="1C714CF3" w:rsidR="00E20531" w:rsidRPr="00095B64"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{{PG:168}}</w:t>
      </w:r>
      <w:r w:rsidRPr="00095B64">
        <w:rPr>
          <w:rFonts w:ascii="Traditional Arabic" w:hAnsi="Traditional Arabic" w:cs="Lotus Linotype"/>
          <w:b/>
          <w:bCs/>
          <w:color w:val="000000"/>
          <w:sz w:val="36"/>
          <w:szCs w:val="34"/>
          <w:rtl/>
        </w:rPr>
        <w:t>قالَ مُقَيِّدُهُ عَفا الله عَنْه: العِنايَةُ بِسلامَةِ القُلُوبِ وطهارَتِها مِن الفِقْهِ الذي يَجِبُ علَى كُلِّ أحَدٍ</w:t>
      </w:r>
      <w:r w:rsidRPr="0026525E">
        <w:rPr>
          <w:rFonts w:ascii="Traditional Arabic" w:hAnsi="Traditional Arabic" w:cs="Lotus Linotype"/>
          <w:color w:val="000000"/>
          <w:sz w:val="36"/>
          <w:szCs w:val="32"/>
          <w:rtl/>
        </w:rPr>
        <w:t xml:space="preserve">؛ فإنَّ علَيْهِ مَدارَ السعادَةِ فِي الدارِينِ، وأَحْوَجُ الناسِ إلَى العِنايَةِ بالصلاةِ وتَحْسِينِها هُمُ الـمجاهِدُونَ فِي سَبِيلِ اللهِ، وتَأمَّلْ قَولَهُ تعالَى فِي سُورَةِ البَقَرَة: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يَا أَيُّهَا الَّذِينَ آَمَنُوا اسْتَعِينُوا بِالصَّبْرِ وَالصَّلَاةِ إِنَّ اللَّهَ مَعَ الصَّابِرِينَ 153 وَلَا تَقُولُوا لِمَنْ يُقْتَلُ فِي سَبِيلِ اللَّهِ أَمْوَاتٌ بَلْ أَحْيَاءٌ وَلَكِنْ لَا تَشْعُرُونَ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153 - 154]</w:t>
      </w:r>
      <w:r w:rsidRPr="0026525E">
        <w:rPr>
          <w:rFonts w:ascii="Traditional Arabic" w:hAnsi="Traditional Arabic" w:cs="Lotus Linotype"/>
          <w:color w:val="000000"/>
          <w:sz w:val="36"/>
          <w:szCs w:val="32"/>
          <w:rtl/>
        </w:rPr>
        <w:t>، فَتَأمَّلْ كَيفَ جَمَعَ بَينَ ذِكْرِ الصلاةِ والاسْتِعانَةِ بِها؛ ثُمَّ عَقَّبَ بِذكْرِ القَتْلِ فِي سَبيلِ اللهِ، لأّنّ الصلاةَ مِن أعْظَمِ أسْبابِ ثَباتِ القُلُوبِ، وما الجِهادُ فِي سَبيلِ اللهِ إلا إقْبالَ القَلْبِ بِكُلِّيَّتِهِ علَى اللهِ تعالَى</w:t>
      </w:r>
      <w:r w:rsidRPr="00095B64">
        <w:rPr>
          <w:rFonts w:ascii="Traditional Arabic" w:hAnsi="Traditional Arabic" w:cs="Lotus Linotype"/>
          <w:b/>
          <w:bCs/>
          <w:color w:val="000000"/>
          <w:sz w:val="36"/>
          <w:szCs w:val="34"/>
          <w:rtl/>
        </w:rPr>
        <w:t xml:space="preserve">، ومَنْ أرادَ أنْ يَتَذَوَّقَ حَلاوَةَ الخُشُوعِ فِي الصلاةِ ولَذّةَ الإقْبالِ علَى اللهِ تعالَى فِيها فَلْيُجَرِّبِ الصلاةَ فِي الثغُورِ وفِي مُواجَهَةِ العَدُوِّ!، فَإنْ خَطَرَ علَى قَلْبِهِ شَيءٌ مِن أُمُورِ الدُّنْيا أوْ لَمْ يَجِدْ مِن التّدَبُّرِ فِي آياتِ اللهِ والتفَكُّرِ فِي مَعانِيها ما لا يَجِدُهُ فِي غَيرِ هَذا الـموْطِنِ فَلَهُ ما أرادَ!، ورَحِمَ اللهُ مَن قالَ: </w:t>
      </w:r>
    </w:p>
    <w:tbl>
      <w:tblPr>
        <w:tblStyle w:val="a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3"/>
        <w:gridCol w:w="425"/>
        <w:gridCol w:w="4103"/>
      </w:tblGrid>
      <w:tr w:rsidR="004B67CC" w:rsidRPr="0044662A" ns2:paraId="7D9F62BA" ns2:textId="77777777" w:rsidTr="004B67CC">
        <w:tc>
          <w:tcPr>
            <w:tcW w:w="4193" w:type="dxa"/>
          </w:tcPr>
          <w:p ns2:paraId="363484FF" ns2:textId="41A1BC60" w:rsidR="004B67CC" w:rsidRPr="0044662A" w:rsidRDefault="004B67CC" w:rsidP="00057857">
            <w:pPr>
              <w:widowControl w:val="0"/>
              <w:autoSpaceDE w:val="0"/>
              <w:autoSpaceDN w:val="0"/>
              <w:adjustRightInd w:val="0"/>
              <w:spacing w:after="80" w:line="18" w:lineRule="atLeast"/>
              <w:ind w:firstLine="284"/>
              <w:jc w:val="mediumKashida"/>
              <w:rPr>
                <w:rFonts w:ascii="Traditional Arabic" w:hAnsi="Traditional Arabic" w:cs="Traditional Arabic"/>
                <w:color w:val="000000"/>
                <w:sz w:val="2"/>
                <w:szCs w:val="2"/>
                <w:rtl/>
              </w:rPr>
            </w:pPr>
            <w:r w:rsidRPr="0044662A">
              <w:rPr>
                <w:rFonts w:ascii="Traditional Arabic" w:hAnsi="Traditional Arabic" w:cs="Lotus Linotype"/>
                <w:color w:val="000000"/>
                <w:sz w:val="36"/>
                <w:szCs w:val="34"/>
                <w:rtl/>
              </w:rPr>
              <w:t>يا عابِدَ الحَرَمَينِ لَو أبْص</w:t>
            </w:r>
            <w:r w:rsidR="0044662A">
              <w:rPr>
                <w:rFonts w:ascii="Traditional Arabic" w:hAnsi="Traditional Arabic" w:cs="Lotus Linotype" w:hint="cs"/>
                <w:color w:val="000000"/>
                <w:sz w:val="36"/>
                <w:szCs w:val="34"/>
                <w:rtl/>
              </w:rPr>
              <w:t>ـ</w:t>
            </w:r>
            <w:r w:rsidRPr="0044662A">
              <w:rPr>
                <w:rFonts w:ascii="Traditional Arabic" w:hAnsi="Traditional Arabic" w:cs="Lotus Linotype"/>
                <w:color w:val="000000"/>
                <w:sz w:val="36"/>
                <w:szCs w:val="34"/>
                <w:rtl/>
              </w:rPr>
              <w:t xml:space="preserve">َرْتَنا </w:t>
            </w:r>
            <w:r w:rsidRPr="0044662A">
              <w:rPr>
                <w:rFonts w:ascii="Traditional Arabic" w:hAnsi="Traditional Arabic" w:cs="Lotus Linotype"/>
                <w:color w:val="000000"/>
                <w:sz w:val="36"/>
                <w:szCs w:val="34"/>
                <w:rtl/>
              </w:rPr>
              <w:br/>
            </w:r>
          </w:p>
        </w:tc>
        <w:tc>
          <w:tcPr>
            <w:tcW w:w="425" w:type="dxa"/>
          </w:tcPr>
          <w:p ns2:paraId="17DEEFE0" ns2:textId="77777777" w:rsidR="004B67CC" w:rsidRPr="0044662A" w:rsidRDefault="004B67CC" w:rsidP="000E3A9A">
            <w:pPr>
              <w:widowControl w:val="0"/>
              <w:spacing w:after="80" w:line="18" w:lineRule="atLeast"/>
              <w:jc w:val="both"/>
              <w:rPr>
                <w:rFonts w:ascii="Traditional Arabic" w:hAnsi="Traditional Arabic" w:cs="Traditional Arabic"/>
                <w:color w:val="000000"/>
                <w:sz w:val="36"/>
                <w:szCs w:val="36"/>
                <w:rtl/>
              </w:rPr>
            </w:pPr>
          </w:p>
        </w:tc>
        <w:tc>
          <w:tcPr>
            <w:tcW w:w="4103" w:type="dxa"/>
          </w:tcPr>
          <w:p ns2:paraId="5EA5118E" ns2:textId="337785E0" w:rsidR="004B67CC" w:rsidRPr="0044662A" w:rsidRDefault="004B67CC" w:rsidP="00057857">
            <w:pPr>
              <w:widowControl w:val="0"/>
              <w:spacing w:after="80" w:line="18" w:lineRule="atLeast"/>
              <w:jc w:val="mediumKashida"/>
              <w:rPr>
                <w:rFonts w:ascii="Traditional Arabic" w:hAnsi="Traditional Arabic" w:cs="Traditional Arabic"/>
                <w:color w:val="000000"/>
                <w:sz w:val="2"/>
                <w:szCs w:val="2"/>
                <w:rtl/>
              </w:rPr>
            </w:pPr>
            <w:r w:rsidRPr="0044662A">
              <w:rPr>
                <w:rFonts w:ascii="Traditional Arabic" w:hAnsi="Traditional Arabic" w:cs="Lotus Linotype"/>
                <w:color w:val="000000"/>
                <w:sz w:val="36"/>
                <w:szCs w:val="34"/>
                <w:rtl/>
              </w:rPr>
              <w:t>لَعَلِمْتَ أنّكَ بالعِبادَةِ تَلْعَبُ!</w:t>
            </w:r>
            <w:r w:rsidR="000E3A9A" w:rsidRPr="000E3A9A">
              <w:rPr>
                <w:rFonts w:ascii="Traditional Arabic" w:hAnsi="Traditional Arabic" w:cs="Lotus Linotype"/>
                <w:color w:val="000000"/>
                <w:sz w:val="36"/>
                <w:szCs w:val="34"/>
                <w:rtl/>
              </w:rPr>
              <w:t>.</w:t>
            </w:r>
            <w:r w:rsidRPr="0044662A">
              <w:rPr>
                <w:rFonts w:ascii="Traditional Arabic" w:hAnsi="Traditional Arabic" w:cs="Lotus Linotype"/>
                <w:color w:val="000000"/>
                <w:sz w:val="36"/>
                <w:szCs w:val="34"/>
                <w:rtl/>
              </w:rPr>
              <w:br/>
            </w:r>
          </w:p>
        </w:tc>
      </w:tr>
    </w:tbl>
    <w:p ns2:paraId="669B7A38" ns2:textId="626D89FB"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Pr>
          <w:vanish/>
        </w:rPr>
        <w:t>{{PG:168}}</w:t>
      </w:r>
      <w:r w:rsidRPr="00095B64">
        <w:rPr>
          <w:rFonts w:ascii="Traditional Arabic" w:hAnsi="Traditional Arabic" w:cs="Lotus Linotype"/>
          <w:b/>
          <w:bCs/>
          <w:color w:val="000000"/>
          <w:sz w:val="36"/>
          <w:szCs w:val="34"/>
          <w:rtl/>
        </w:rPr>
        <w:t>ومِن عَجَبٍ</w:t>
      </w:r>
      <w:r w:rsidRPr="0026525E">
        <w:rPr>
          <w:rFonts w:ascii="Traditional Arabic" w:hAnsi="Traditional Arabic" w:cs="Lotus Linotype"/>
          <w:color w:val="000000"/>
          <w:sz w:val="36"/>
          <w:szCs w:val="32"/>
          <w:rtl/>
        </w:rPr>
        <w:t xml:space="preserve"> غَفْلَةُ العُلَماءِ وطَلَبَةِ العِلْمِ عَنْ ذلكَ إلا من رَحِمَ اللهُ تعالَى، مَعَ الانْشغالِ بالجَدَلِ الكَثِيرِ الذي يُنْتِجُهُ قِلَّةُ العِلْمِ والغَفْلَةُ عَن الغايَةِ من طَلَبِهِ!، فعلَى مَن أرادَ بِعِلْمِهِ اللهَ تعالَى والدارَ </w:t>
      </w:r>
      <w:r w:rsidRPr="0026525E">
        <w:rPr>
          <w:rFonts w:ascii="Traditional Arabic" w:hAnsi="Traditional Arabic" w:cs="Lotus Linotype"/>
          <w:color w:val="000000"/>
          <w:sz w:val="36"/>
          <w:szCs w:val="32"/>
          <w:rtl/>
        </w:rPr>
        <w:lastRenderedPageBreak/>
        <w:t xml:space="preserve">الآخِرَةَ أنْ يُولِيَ ذلكَ أشدَّ العِنايَةِ؛ فقَد كانَ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يَقُولُون: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إِنّ أَوَّلَ عِلْمٍ يُرْفَعُ مِنَ النّاسِ الخُشُوعَ</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وَفي سُنَنِ التِّرْمِذِيِّ وَغَيْرِهِ عَنْ أَبِى الدَّرْدَاءِ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كُنَّا مَعَ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فَشَخَصَ بِبَصَرِهِ إِلَى السَّمَاءِ ثُمَّ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هَذَا أَوَانٌ يُخْتَلَسُ الْعِلْمُ مِنَ النَّاسِ حَتَّى لاَ يَقْدِرُوا مِنْهُ عَلَى شَ</w:t>
      </w:r>
      <w:r w:rsidRPr="00095B64">
        <w:rPr>
          <w:rFonts w:ascii="Traditional Arabic" w:hAnsi="Traditional Arabic" w:cs="Lotus Linotype" w:hint="cs"/>
          <w:b/>
          <w:bCs/>
          <w:color w:val="000000"/>
          <w:sz w:val="36"/>
          <w:szCs w:val="34"/>
          <w:rtl/>
        </w:rPr>
        <w:t>ي</w:t>
      </w:r>
      <w:r w:rsidRPr="00095B64">
        <w:rPr>
          <w:rFonts w:ascii="Traditional Arabic" w:hAnsi="Traditional Arabic" w:cs="Lotus Linotype"/>
          <w:b/>
          <w:bCs/>
          <w:color w:val="000000"/>
          <w:sz w:val="36"/>
          <w:szCs w:val="34"/>
          <w:rtl/>
        </w:rPr>
        <w:t>ْءٍ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فَلَقِيتُ عُبَادَةَ بْنَ الصَّامِتِ قُلْتُ: أَلاَ تَسْمَعُ إِلَى مَا يَقُولُ أَخُوكَ أَبُو الدَّرْدَاءِ؟!؛ فَأَخْبَرْتُهُ بِالَّذِى قَالَ أَبُو الدَّرْدَاءِ؛ قَالَ: صَدَقَ أَبُو الدَّرْدَاءِ، إِنْ شِئْتَ لأُحَدِّثَنَّكَ بِأَوَّلِ عِلْمٍ يُرْفَعُ مِنَ النَّاسِ؛ الْخُشُوعُ!؛ يُوشِكُ أَنْ تَدْخُلَ مَسْجِدَ جَمَاعَةٍ فَلاَ تَرَى فِيهِ رَجُلًا خَاشِعًا!</w:t>
      </w:r>
      <w:r w:rsidR="0044662A">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5ACB1E6" ns2:textId="5B00F802" w:rsidR="00E20531" w:rsidRPr="0026525E" w:rsidRDefault="00E20531"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{{PG:169}}</w:t>
      </w:r>
      <w:r w:rsidRPr="0026525E">
        <w:rPr>
          <w:rFonts w:ascii="Traditional Arabic" w:hAnsi="Traditional Arabic" w:cs="Lotus Linotype"/>
          <w:color w:val="000000"/>
          <w:sz w:val="36"/>
          <w:szCs w:val="32"/>
          <w:rtl/>
        </w:rPr>
        <w:t xml:space="preserve">والـمقامُ يَحْتَمِلُ بَسْطًا لا يَتِّسُعُ لهُ هَذا الـمخْتَصَرُ، ومَن شاءَ الـمزِيدَ فَعلَيهِ بَكُتُبِ العَلامَةِ ابنِ القَيمِ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color w:val="000000"/>
          <w:sz w:val="36"/>
          <w:szCs w:val="32"/>
          <w:rtl/>
        </w:rPr>
        <w:t>.</w:t>
      </w:r>
    </w:p>
    <w:p ns2:paraId="7D31B28C" ns2:textId="18B24C75" w:rsidR="00E20531" w:rsidRPr="0026525E" w:rsidRDefault="00E20531"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{{PG:169}}</w:t>
      </w:r>
      <w:r w:rsidRPr="0026525E">
        <w:rPr>
          <w:rFonts w:ascii="Traditional Arabic" w:hAnsi="Traditional Arabic" w:cs="Lotus Linotype"/>
          <w:color w:val="000000"/>
          <w:sz w:val="36"/>
          <w:szCs w:val="32"/>
          <w:rtl/>
        </w:rPr>
        <w:t>والحُمْدُ للهِ أولًا وآخِرًا؛ وصلّى اللهُ علَى مُحَمَّدٍ وعلَى آلهِ وصَحْبِهِ وسلم</w:t>
      </w:r>
      <w:r w:rsidR="000E3A9A" w:rsidRPr="000E3A9A">
        <w:rPr>
          <w:rFonts w:ascii="Traditional Arabic" w:hAnsi="Traditional Arabic" w:cs="Lotus Linotype"/>
          <w:color w:val="000000"/>
          <w:sz w:val="36"/>
          <w:szCs w:val="32"/>
          <w:rtl/>
        </w:rPr>
        <w:t>.</w:t>
      </w:r>
    </w:p>
    <w:p ns2:paraId="769B9792" ns2:textId="77777777" w:rsidR="00E20531" w:rsidRPr="00ED6A44" w:rsidRDefault="00E20531" w:rsidP="000E3A9A">
      <w:pPr>
        <w:widowControl w:val="0"/>
        <w:spacing w:after="80" w:line="18" w:lineRule="atLeast"/>
        <w:ind w:firstLine="284"/>
        <w:jc w:val="both"/>
        <w:rPr>
          <w:rFonts w:ascii="Traditional Arabic" w:hAnsi="Traditional Arabic" w:cs="Traditional Arabic"/>
          <w:color w:val="000000"/>
          <w:sz w:val="10"/>
          <w:szCs w:val="10"/>
          <w:rtl/>
        </w:rPr>
      </w:pPr>
      <w:r>
        <w:rPr>
          <w:vanish/>
        </w:rPr>
        <w:t>{{PG:169}}</w:t>
      </w:r>
    </w:p>
    <w:p ns2:paraId="4A12BFD6" ns2:textId="77777777" w:rsidR="00E20531" w:rsidRPr="0026525E" w:rsidRDefault="00E20531" w:rsidP="00057857">
      <w:pPr>
        <w:widowControl w:val="0"/>
        <w:spacing w:after="80" w:line="18" w:lineRule="atLeast"/>
        <w:ind w:right="709" w:firstLine="284"/>
        <w:jc w:val="right"/>
        <w:rPr>
          <w:rFonts w:ascii="Traditional Arabic" w:hAnsi="Traditional Arabic" w:cs="Lotus Linotype"/>
          <w:color w:val="000000"/>
          <w:sz w:val="36"/>
          <w:szCs w:val="32"/>
          <w:rtl/>
        </w:rPr>
      </w:pPr>
      <w:r>
        <w:rPr>
          <w:vanish/>
        </w:rPr>
        <w:t>{{PG:169}}</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ns2:paraId="4C566210" ns2:textId="77777777" w:rsidR="00E20531" w:rsidRPr="00095B64" w:rsidRDefault="00E20531"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{{PG:169}}</w:t>
      </w:r>
      <w:r w:rsidRPr="00095B64">
        <w:rPr>
          <w:rFonts w:ascii="Traditional Arabic" w:hAnsi="Traditional Arabic" w:cs="Lotus Linotype"/>
          <w:b/>
          <w:bCs/>
          <w:color w:val="000000"/>
          <w:sz w:val="36"/>
          <w:szCs w:val="34"/>
          <w:rtl/>
        </w:rPr>
        <w:t>أبو الوليد الغَزّيُّ الأنصارِيُ</w:t>
      </w:r>
    </w:p>
    <w:p ns2:paraId="28FCDA2E" ns2:textId="77777777" w:rsidR="00E20531" w:rsidRPr="00095B64" w:rsidRDefault="00E20531" w:rsidP="00057857">
      <w:pPr>
        <w:widowControl w:val="0"/>
        <w:bidi w:val="0"/>
        <w:spacing w:after="80" w:line="18" w:lineRule="atLeast"/>
        <w:ind w:firstLine="284"/>
        <w:rPr>
          <w:rFonts w:ascii="Traditional Arabic" w:hAnsi="Traditional Arabic" w:cs="Lotus Linotype"/>
          <w:b/>
          <w:bCs/>
          <w:sz w:val="36"/>
          <w:szCs w:val="34"/>
        </w:rPr>
      </w:pPr>
      <w:r>
        <w:rPr>
          <w:vanish/>
        </w:rPr>
        <w:t>{{PG:169}}</w:t>
      </w:r>
      <w:r w:rsidRPr="00095B64">
        <w:rPr>
          <w:rFonts w:ascii="Traditional Arabic" w:hAnsi="Traditional Arabic" w:cs="Lotus Linotype"/>
          <w:b/>
          <w:bCs/>
          <w:sz w:val="36"/>
          <w:szCs w:val="34"/>
        </w:rPr>
        <w:br w:type="page"/>
      </w:r>
    </w:p>
    <w:p ns2:paraId="074ACC70" ns2:textId="77777777" w:rsidR="00E20531" w:rsidRPr="00BC2D33" w:rsidRDefault="00E20531" w:rsidP="00057857">
      <w:pPr>
        <w:pStyle w:val="2"/>
        <w:spacing w:line="18" w:lineRule="atLeast"/>
        <w:rPr>
          <w:rtl/>
        </w:rPr>
      </w:pPr>
      <w:r>
        <w:rPr>
          <w:vanish/>
        </w:rPr>
        <w:t>{{PG:170}}</w:t>
      </w:r>
      <w:bookmarkStart w:id="28" w:name="_Toc513468066"/>
      <w:r w:rsidRPr="003D4DC4">
        <w:rPr>
          <w:rFonts w:ascii="Traditional Arabic" w:hAnsi="Traditional Arabic" w:cs="Traditional Arabic"/>
          <w:b/>
          <w:bCs/>
          <w:sz w:val="12"/>
          <w:szCs w:val="12"/>
          <w:rtl/>
        </w:rPr>
        <w:lastRenderedPageBreak/>
        <w:drawing>
          <ns3:anchor distT="0" distB="0" distL="114300" distR="114300" simplePos="0" relativeHeight="251587584" behindDoc="1" locked="0" layoutInCell="1" allowOverlap="1" ns4:anchorId="2BAE6567" ns4:editId="5C74E0DB">
            <ns3:simplePos x="0" y="0"/>
            <ns3:positionH relativeFrom="margin">
              <ns3:posOffset>735330</ns3:posOffset>
            </ns3:positionH>
            <ns3:positionV relativeFrom="paragraph">
              <ns3:posOffset>-154305</ns3:posOffset>
            </ns3:positionV>
            <ns3:extent cx="3962400" cy="666750"/>
            <ns3:effectExtent l="0" t="0" r="0" b="0"/>
            <ns3:wrapNone/>
            <ns3:docPr id="592" name="صورة 592"/>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3962400" cy="66675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 xml:space="preserve">حكْمُ الصلاةِ فِي </w:t>
      </w:r>
      <w:r w:rsidRPr="004B465D">
        <w:rPr>
          <w:rFonts w:hint="cs"/>
          <w:rtl/>
        </w:rPr>
        <w:t>«</w:t>
      </w:r>
      <w:r w:rsidRPr="00BC2D33">
        <w:rPr>
          <w:rtl/>
        </w:rPr>
        <w:t>البنطال</w:t>
      </w:r>
      <w:r w:rsidRPr="004B465D">
        <w:rPr>
          <w:rFonts w:hint="cs"/>
          <w:rtl/>
        </w:rPr>
        <w:t>»</w:t>
      </w:r>
      <w:bookmarkEnd w:id="28"/>
    </w:p>
    <w:p ns2:paraId="5B91A13A" ns2:textId="77777777" w:rsidR="00E20531" w:rsidRPr="00C5545E" w:rsidRDefault="00E20531" w:rsidP="00057857">
      <w:pPr>
        <w:widowControl w:val="0"/>
        <w:spacing w:after="80" w:line="18" w:lineRule="atLeast"/>
        <w:ind w:firstLine="284"/>
        <w:jc w:val="center"/>
        <w:rPr>
          <w:rFonts w:ascii="Traditional Arabic" w:hAnsi="Traditional Arabic" w:cs="Traditional Arabic"/>
          <w:sz w:val="14"/>
          <w:szCs w:val="14"/>
          <w:rtl/>
        </w:rPr>
      </w:pPr>
      <w:r>
        <w:rPr>
          <w:vanish/>
        </w:rPr>
        <w:t>{{PG:171}}</w:t>
      </w:r>
    </w:p>
    <w:p ns2:paraId="7CE32547" ns2:textId="77777777" w:rsidR="00E20531" w:rsidRPr="004213E8" w:rsidRDefault="00E20531" w:rsidP="00057857">
      <w:pPr>
        <w:widowControl w:val="0"/>
        <w:spacing w:after="80" w:line="18" w:lineRule="atLeast"/>
        <w:ind w:firstLine="284"/>
        <w:jc w:val="center"/>
        <w:rPr>
          <w:rFonts w:ascii="Traditional Arabic" w:hAnsi="Traditional Arabic" w:cs="Traditional Arabic"/>
          <w:sz w:val="28"/>
          <w:szCs w:val="26"/>
          <w:rtl/>
        </w:rPr>
      </w:pPr>
      <w:r>
        <w:rPr>
          <w:vanish/>
        </w:rPr>
        <w:t>{{PG:171}}</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8/ 4/ 5266</w:t>
      </w:r>
    </w:p>
    <w:p ns2:paraId="311A149F" ns2:textId="77777777" w:rsidR="00E20531" w:rsidRPr="00C5545E" w:rsidRDefault="00E20531" w:rsidP="00057857">
      <w:pPr>
        <w:widowControl w:val="0"/>
        <w:spacing w:after="80" w:line="18" w:lineRule="atLeast"/>
        <w:ind w:firstLine="284"/>
        <w:jc w:val="center"/>
        <w:rPr>
          <w:rFonts w:ascii="Traditional Arabic" w:hAnsi="Traditional Arabic" w:cs="Traditional Arabic"/>
          <w:sz w:val="14"/>
          <w:szCs w:val="14"/>
          <w:rtl/>
        </w:rPr>
      </w:pPr>
      <w:r>
        <w:rPr>
          <w:vanish/>
        </w:rPr>
        <w:t>{{PG:171}}</w:t>
      </w:r>
    </w:p>
    <w:p ns2:paraId="5095ED1B" ns2:textId="2EFD87D8" w:rsidR="00E20531" w:rsidRPr="0026525E" w:rsidRDefault="00E20531" w:rsidP="000E3A9A">
      <w:pPr>
        <w:widowControl w:val="0"/>
        <w:spacing w:after="80" w:line="18" w:lineRule="atLeast"/>
        <w:ind w:firstLine="509"/>
        <w:jc w:val="both"/>
        <w:rPr>
          <w:rFonts w:ascii="Traditional Arabic" w:hAnsi="Traditional Arabic" w:cs="Lotus Linotype"/>
          <w:sz w:val="36"/>
          <w:szCs w:val="32"/>
          <w:rtl/>
        </w:rPr>
      </w:pPr>
      <w:r>
        <w:rPr>
          <w:vanish/>
        </w:rPr>
        <w:t>{{PG:171}}</w:t>
      </w:r>
      <w:r>
        <w:rPr>
          <w:rFonts w:ascii="Traditional Arabic" w:hAnsi="Traditional Arabic" w:cs="Farsi Simple Bold" w:hint="cs"/>
          <w:noProof/>
          <w:sz w:val="38"/>
          <w:szCs w:val="38"/>
          <w:rtl/>
        </w:rPr>
        <w:drawing>
          <ns3:anchor distT="0" distB="0" distL="114300" distR="114300" simplePos="0" relativeHeight="251577344" behindDoc="0" locked="0" layoutInCell="1" allowOverlap="1" ns4:anchorId="0AE3137E" ns4:editId="2977545C">
            <ns3:simplePos x="0" y="0"/>
            <ns3:positionH relativeFrom="column">
              <ns3:posOffset>5273304</ns3:posOffset>
            </ns3:positionH>
            <ns3:positionV relativeFrom="paragraph">
              <ns3:posOffset>60960</ns3:posOffset>
            </ns3:positionV>
            <ns3:extent cx="396815" cy="409941"/>
            <ns3:effectExtent l="0" t="0" r="3810" b="0"/>
            <ns3:wrapNone/>
            <ns3:docPr id="305" name="صورة 305"/>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عن الـمجاهِدِ إِذا اضْطُرَّ إلَى لِبْسِ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البنطالِ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الضيقِ</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ومَرَّ بهِ وقْتُ الصلاةِ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هلْ يُجْزِئُهُ أنْ يُصلّيَ فِيهِ؟، وما حُكْمُ الصلاةِ فِي السراوِيلِ إذا كانَ شَفّافًا أو رَقِيقًا يَلْتَصِقُ بالجَسدِ؟</w:t>
      </w:r>
      <w:r w:rsidR="000E3A9A" w:rsidRPr="000E3A9A">
        <w:rPr>
          <w:rFonts w:ascii="Traditional Arabic" w:hAnsi="Traditional Arabic" w:cs="Lotus Linotype"/>
          <w:sz w:val="36"/>
          <w:szCs w:val="32"/>
          <w:rtl/>
        </w:rPr>
        <w:t>.</w:t>
      </w:r>
    </w:p>
    <w:p ns2:paraId="22B5FA61" ns2:textId="77777777"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Pr>
          <w:vanish/>
        </w:rPr>
        <w:t>{{PG:171}}</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3A531F59" ns2:textId="7A0BF0D4" w:rsidR="00E20531" w:rsidRPr="0026525E" w:rsidRDefault="00E20531"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{{PG:171}}</w:t>
      </w:r>
      <w:r w:rsidRPr="0026525E">
        <w:rPr>
          <w:rFonts w:ascii="Traditional Arabic" w:hAnsi="Traditional Arabic" w:cs="Lotus Linotype"/>
          <w:sz w:val="36"/>
          <w:szCs w:val="32"/>
          <w:rtl/>
        </w:rPr>
        <w:t xml:space="preserve">فقدْ قالَ تعالَى فِي كتابِهِ الكريم: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خُذُوا زِينَتَكُمْ عِنْد كُلّ مَسْجِد</w:t>
      </w:r>
      <w:r w:rsidRPr="004213E8">
        <w:rPr>
          <w:rFonts w:ascii="Traditional Arabic" w:hAnsi="Traditional Arabic" w:cs="KFGQPC Uthmanic Script HAFS"/>
          <w:b/>
          <w:bCs/>
          <w:sz w:val="36"/>
          <w:szCs w:val="32"/>
          <w:rtl/>
        </w:rPr>
        <w:t>ٍ</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[الأعراف: 31]</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والـمرادُ بالزِّينَةِ الثيابُ؛ كما رويَ عن ابنِ عباس وعنْ مجاهدٍ وطاوس</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وبهِ قالَ الشافعِيُّ كما فِي الأُمِّ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3"/>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وغَيرُهُمْ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وَيَدُلُّ لِهَذا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يُبْدِينَ زِينَتَهُنَّ</w:t>
      </w:r>
      <w:r w:rsidR="004213E8" w:rsidRPr="004213E8">
        <w:rPr>
          <w:rFonts w:cs="Sakkal Majalla" w:hint="cs"/>
          <w:b/>
          <w:bCs/>
          <w:color w:val="000000"/>
          <w:sz w:val="36"/>
          <w:szCs w:val="32"/>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يعْنِي: ثِيابَهُنّ،</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sz w:val="36"/>
          <w:szCs w:val="32"/>
          <w:rtl/>
        </w:rPr>
        <w:t>وحَكَى ابنُ حَزْمٍ الاتفاقَ علَى أنَّ الـمرادَ سَتْرُ العَورَةِ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4"/>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وذكَرَ ابنُ عادِلٍ فِي اللبابِ إجْماعَ الـمفَسرِينَ عَلَيهِ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5"/>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وقالَ القُرْطُبِيُّ: دلتْ هَذهِ الآيَةِ عَلَى وُجُوبِ سَتْرِ العَورَةِ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6"/>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وذكَرَ نَحْوَهُ البيضَاوِيُّ وقالَ: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وَمِنَ السُّنَّةِ أَنْ يَأْخُذَ الرَّجُلُ أَحْسَنَ هَيْئَةٍ للصَّلاَةِ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1E67772" ns2:textId="5037F8EB"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Pr>
          <w:vanish/>
        </w:rPr>
        <w:t>{{PG:171}}</w:t>
      </w:r>
      <w:r w:rsidRPr="0026525E">
        <w:rPr>
          <w:rFonts w:ascii="Traditional Arabic" w:hAnsi="Traditional Arabic" w:cs="Lotus Linotype"/>
          <w:color w:val="000000"/>
          <w:sz w:val="36"/>
          <w:szCs w:val="32"/>
          <w:rtl/>
        </w:rPr>
        <w:t xml:space="preserve">ويتأكدُّ ذلكَ فِي حَقِّ من كانَ ذا عِلْمٍ ومُروءَةٍ، قالَ فِي مَجْمَعِ الأنهر: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 الْقُنْيَةِ: الْعِمَامَةُ الطَّوِيلَةُ وَلُبْسُ الثِّيَابِ الْوَاسِعَةِ حَسَنٌ فِي حَقِّ الْفُقَهَاءِ الَّذِينَ هُمْ أَعْلاَمُ الْهُدَى دُونَ سَـائِرِ النَّاسِ؛ وَالأَحْسَنُ أَنْ يَلْبَسَ أَحْسَنَ ثِيَابِهِ لِلصَّلاَةِ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1810949" ns2:textId="7656D48D"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Pr>
          <w:vanish/>
        </w:rPr>
        <w:t>{{PG:171}}</w:t>
      </w:r>
      <w:r w:rsidRPr="0026525E">
        <w:rPr>
          <w:rFonts w:ascii="Traditional Arabic" w:hAnsi="Traditional Arabic" w:cs="Lotus Linotype"/>
          <w:sz w:val="36"/>
          <w:szCs w:val="32"/>
          <w:rtl/>
        </w:rPr>
        <w:lastRenderedPageBreak/>
        <w:t xml:space="preserve">ومِنْ تَراجِمِ البخارِيِّ: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بابُ وُجوبِ الصلاةِ فِي الثِّيابِ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وَعندَ مسلمٍ عن ابنِ عباسٍ أنَّ الآيةَ نزَلَتْ فِي النهْيِ عن التعرِّي فِي الطوافِ</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29"/>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وإذا مُنِعَ فِيهِ من التعَرِّي فالصلاةُ أوْلَىَ؛ إذْ يُشتَرَطُ فِيها ما يُشتَرَطُ فِي الطوافِ وزِيادَة، وأيْضًا فَإنها وإنْ وَرَدَتْ فِي الطوافِ فإنَّ العِبْرَةَ بِعُمُومِ اللفْظِ لا بِخُصُوصِ السبَبِ؛ كذا قالَ ابنُ عادِلٍ وغَيرُهُ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وأوردَ عَلَيهِ فِي فَتْحِ القَدِيرِ إيرادًا يَرْجِعُ إلى تَفْرِيقِ الحَنَفِيةِ بَيْنَ الفَرْضِ والواجِب؛ فانظرْهُ هناك، وقَوْلُهُ: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عِنْدَ كُلِّ مَسْجِدٍ</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يُشِيرُ إلَى العُمُومِ الـمذكُورِ؛ وسواءٌ فِي ذلكَ الفَرائِضُ والنوافِل، ولذا قالَ جَمْعٌ من الـمفَسرِينَ: عِنْدَ كُلِّ طَوافٍ وصلاةٍ، قالَ الأَلُوسِيُّ: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وَإِلَى ذَلكَ ذَهَبَ مُجَاهِدٌ وَأَبُو الشَّيْخِ وَغَيْرُهُمَا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E4E0A30" ns2:textId="35DD9202" w:rsidR="00E20531" w:rsidRPr="0026525E" w:rsidRDefault="00E20531" w:rsidP="000E3A9A">
      <w:pPr>
        <w:widowControl w:val="0"/>
        <w:spacing w:after="80" w:line="18" w:lineRule="atLeast"/>
        <w:ind w:firstLine="284"/>
        <w:jc w:val="both"/>
        <w:rPr>
          <w:rFonts w:ascii="Traditional Arabic" w:hAnsi="Traditional Arabic" w:cs="Lotus Linotype"/>
          <w:sz w:val="36"/>
          <w:szCs w:val="32"/>
          <w:rtl/>
        </w:rPr>
      </w:pPr>
      <w:r>
        <w:rPr>
          <w:vanish/>
        </w:rPr>
        <w:t>{{PG:172}}</w:t>
      </w:r>
      <w:r w:rsidRPr="0026525E">
        <w:rPr>
          <w:rFonts w:ascii="Traditional Arabic" w:hAnsi="Traditional Arabic" w:cs="Lotus Linotype"/>
          <w:sz w:val="36"/>
          <w:szCs w:val="32"/>
          <w:rtl/>
        </w:rPr>
        <w:t>والجُمْهُورُ عَلى أنَّ سَتْرَ العَورَةِ من شروطِ الصلاةِ، وفَرَّقَ بعْضُ الـمالكِيَّةِ بَينَ الذاكِرِ والناسِي، وأطْلَقَ آخَرَونَ مِنْهُمْ أنهُ سَنَّةٌ لا تَبْطُلُ الصلاةُ بَتَرْكِهِ، والصوابُ ما ذهَبَ إلَيهِ الجُمْهُور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2"/>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42E9B704" ns2:textId="2CABA640"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{{PG:172}}</w:t>
      </w:r>
      <w:r w:rsidRPr="00095B64">
        <w:rPr>
          <w:rFonts w:ascii="Traditional Arabic" w:hAnsi="Traditional Arabic" w:cs="Lotus Linotype"/>
          <w:b/>
          <w:bCs/>
          <w:sz w:val="36"/>
          <w:szCs w:val="34"/>
          <w:rtl/>
        </w:rPr>
        <w:t>فائدة</w:t>
      </w:r>
      <w:r w:rsidRPr="0026525E">
        <w:rPr>
          <w:rFonts w:ascii="Traditional Arabic" w:hAnsi="Traditional Arabic" w:cs="Lotus Linotype"/>
          <w:sz w:val="36"/>
          <w:szCs w:val="32"/>
          <w:rtl/>
        </w:rPr>
        <w:t xml:space="preserve">: من اللطائفِ فِي هذا الـمقامِ قَولُ البقاعِي: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وَلَمَّا أمَرَ بِكِسْوَةِ الظَّاهِرِ بالثِّيابِ لأَنَّ صِحَّةَ الصَّلاَةِ مُتَوَقِّفَةٌ عَلَيْهَا؛ أَمَرَ بِكِسْوَةِ البَاطِنِ بِالطَّعَامِ وَالشَّرَابِ لِتَوَقُّفِ القُدْرَةِ عَادَةً عَلَيْهَا فَقَالَ: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وَكُلُوا وَاشْرَبُوا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وَحَسَّنَ ذَلكَ أَنَّ بَعْضَهُـمْ كَانَ يَتَدَيَّنُ فِي الحَجِّ بِالتَّضْييقِ فِي ذَلكَ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B1EFDBB" ns2:textId="6C1FF4BC"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{{PG:172}}</w:t>
      </w:r>
      <w:r w:rsidRPr="0026525E">
        <w:rPr>
          <w:rFonts w:ascii="Traditional Arabic" w:hAnsi="Traditional Arabic" w:cs="Lotus Linotype"/>
          <w:color w:val="000000"/>
          <w:sz w:val="36"/>
          <w:szCs w:val="32"/>
          <w:rtl/>
        </w:rPr>
        <w:t xml:space="preserve">وسَتْرُ العَورَةِ لا يَتِمُّ بالثوبِ الرقِيقِ الذِي يُرى ما تَحْتَهُ؛ وفِي تَبْيِينِ الحَقائقِ من كُتُبِ الحَنَفِيةِ: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وَالثَّوْبُ الرَّقِيقُ الَّذِي يَصِفُ مَا تَحْتَهُ من الجِلْدِ لاَ تَجُوزُ الصَّلاَةُ فِيهِ؛ لأَنَّهُ مَكْشُوفُ الْعَوْرَةِ </w:t>
      </w:r>
      <w:r w:rsidRPr="0026525E">
        <w:rPr>
          <w:rFonts w:ascii="Traditional Arabic" w:hAnsi="Traditional Arabic" w:cs="Lotus Linotype"/>
          <w:color w:val="000000"/>
          <w:sz w:val="36"/>
          <w:szCs w:val="32"/>
          <w:rtl/>
        </w:rPr>
        <w:lastRenderedPageBreak/>
        <w:t>مَعْنًى</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EF8AA48" ns2:textId="1A3FB9A2"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{{PG:173}}</w:t>
      </w:r>
      <w:r w:rsidRPr="0026525E">
        <w:rPr>
          <w:rFonts w:ascii="Traditional Arabic" w:hAnsi="Traditional Arabic" w:cs="Lotus Linotype"/>
          <w:color w:val="000000"/>
          <w:sz w:val="36"/>
          <w:szCs w:val="32"/>
          <w:rtl/>
        </w:rPr>
        <w:t xml:space="preserve">وكذلكَ إن كانَ الثوبُ ضيِّقًا </w:t>
      </w:r>
      <w:r w:rsidR="004B67CC"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كالبْنطالِ</w:t>
      </w:r>
      <w:r w:rsidR="004B67CC"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الذِي اعْتادَ كَثِرٌ من الناسِ أن يلْبَسُوهُ؛ فالظاهِرُ أَنَّهُ لا يَقَعُ بِهِ السترُ الـمطْلوبُ، لأَنَّهُ يُحَدِّدُ العَوْرَةُ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وتَحْدِيدُها لَهُ حُكْمُ كَشْفِها؛ فالصلاةُ بِهِ مَمْنُوعَةٌ أيْضًا</w:t>
      </w:r>
      <w:r w:rsidR="000E3A9A" w:rsidRPr="000E3A9A">
        <w:rPr>
          <w:rFonts w:ascii="Traditional Arabic" w:hAnsi="Traditional Arabic" w:cs="Lotus Linotype"/>
          <w:color w:val="000000"/>
          <w:sz w:val="36"/>
          <w:szCs w:val="32"/>
          <w:rtl/>
        </w:rPr>
        <w:t>.</w:t>
      </w:r>
    </w:p>
    <w:p ns2:paraId="74A93A3C" ns2:textId="4E5430D0"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{{PG:173}}</w:t>
      </w:r>
      <w:r w:rsidRPr="0026525E">
        <w:rPr>
          <w:rFonts w:ascii="Traditional Arabic" w:hAnsi="Traditional Arabic" w:cs="Lotus Linotype"/>
          <w:color w:val="000000"/>
          <w:sz w:val="36"/>
          <w:szCs w:val="32"/>
          <w:rtl/>
        </w:rPr>
        <w:t>وَسَتْرُ العَورَةِ شَرْطُ صِحَّةٍ فِي الصلاةِ، وعَلى هَذا فَمَنْ تَركَ ذلكَ معَ القُدْرَةِ عَلَيهِ لَمْ تَصِحَّ صَلاتُهُ؛ لأَنَّهُمْ</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أَجْمَعُوا عَلَى كَوْنِهِ مَأْمُورًا بِالسَّتْرِ فِي الصَّلاَةِ، وَالأَمْرُ بِالشَّيْءِ نَهْيٌ عَنْ ضِدِّهِ، وَالنَّهْيُ فِي الْعِبَادَاتِ يَقْتَضِي الْفَسَادَ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كذا فِي أسنى الـمطالب لزكريّا الأنصاريِّ الشافِعِي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وهذا يُقالُ بِهِ فِي الثوبِ إذا كانَ رَقِيقًا يكْشِفُ عما تَحْتَهُ، أما البنطالُ الذِي يُجَسِّدُ العَورَةَ إنْ لم يكُنْ شفافًا؛ فَقِيلَ يُبْطِلُها؛ وقِيلَ: بل الصلاةُ فِيهِ مَكْرُوهَةٌ، وأكثَرُ العلماءِ علَى صحَّةِ الصلاةِ فِيهِ مع الكراهَة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واللهُ أعْلَم</w:t>
      </w:r>
      <w:r w:rsidR="000E3A9A" w:rsidRPr="000E3A9A">
        <w:rPr>
          <w:rFonts w:ascii="Traditional Arabic" w:hAnsi="Traditional Arabic" w:cs="Lotus Linotype"/>
          <w:color w:val="000000"/>
          <w:sz w:val="36"/>
          <w:szCs w:val="32"/>
          <w:rtl/>
        </w:rPr>
        <w:t>.</w:t>
      </w:r>
    </w:p>
    <w:p ns2:paraId="1B2C04D6" ns2:textId="7A8160AA"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{{PG:173}}</w:t>
      </w: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يَ</w:t>
      </w:r>
      <w:r w:rsidRPr="0026525E">
        <w:rPr>
          <w:rFonts w:ascii="Traditional Arabic" w:hAnsi="Traditional Arabic" w:cs="Lotus Linotype" w:hint="cs"/>
          <w:color w:val="000000"/>
          <w:sz w:val="36"/>
          <w:szCs w:val="32"/>
          <w:rtl/>
        </w:rPr>
        <w:t>ن</w:t>
      </w:r>
      <w:r w:rsidRPr="0026525E">
        <w:rPr>
          <w:rFonts w:ascii="Traditional Arabic" w:hAnsi="Traditional Arabic" w:cs="Lotus Linotype"/>
          <w:color w:val="000000"/>
          <w:sz w:val="36"/>
          <w:szCs w:val="32"/>
          <w:rtl/>
        </w:rPr>
        <w:t>ْبَغِي أنْ يُفَرَّقَ بَينَ ما ذكَرَهُ الفُقهاءُ مِن مَشَقَّةِ الاحْتِرازِ عن التِصاقِ الثوبِ وتَشكُّلِهِ؛ فلا يَضُرُّ - كما فِي حاشِيَةِ ابنِ عابدِينَ، وحكاهُ النوويُّ فٍي الـمجموعِ عنِ الـمذْهَبِ؛ وابنُ قدامَةَ فِي الـمغْنِي وَغَيرُهُم من العلماءِ</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 وبَينَ لِباسِ البِنْطالِ الضيقِ الذِي أحدَثَهُ الناسُ وبَالَغُوا فِي ذلكَ حَتّى غَدا من شَعائرِ الفُساقِ ومُرَوِّجِي الشهَواتِ؛ ثُمَّ بالغُوا فِي ذلكَ فَأحدَثُوا مِنْهُ ما هُو على لَونِ الجِلْدِ وأشدُّ بِهِ التِصاقًا؛ حَتَّى يُظَنَّ لابِسُهُ عارِيًا، فَمِثْلُ هَذا يَقْصِدُ لابِسُهُ إلَى تَجْسيدِ العَورَةِ وإبرازِها؛ فَهُو عَلى هَذهِ الحالَةِ فِي الصلاةِ وفِي خارِجِها، فَكَيْفَ يُقالُ معَ ذلكَ إنَّ حُكْمَهُ حُكْمُ ما يَشُقُّ الاحْتِرازُ عَنْهُ؟!، والذِي أمِيلُ إلَيهِ هُو التَفْرِيقُ بينَ ما يَشُقُّ </w:t>
      </w:r>
      <w:r w:rsidRPr="0026525E">
        <w:rPr>
          <w:rFonts w:ascii="Traditional Arabic" w:hAnsi="Traditional Arabic" w:cs="Lotus Linotype"/>
          <w:color w:val="000000"/>
          <w:sz w:val="36"/>
          <w:szCs w:val="32"/>
          <w:rtl/>
        </w:rPr>
        <w:lastRenderedPageBreak/>
        <w:t xml:space="preserve">الاحترازُ عَنهُ كما ذكَرَهُ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فالصلاةُ بهِ جائزَةٌ؛ وبينَ هَذا الذِي أحْدَثَهُ الناسُ فالصلاةُ بهِ باطِلَةٌ؛ لأنَّ الـمصَلِّيَ لَمْ يُراعِ سَتْرَ العَورَةِ أصلًا كما أُمِرَ، واللهُ أعْلم</w:t>
      </w:r>
      <w:r w:rsidR="000E3A9A" w:rsidRPr="000E3A9A">
        <w:rPr>
          <w:rFonts w:ascii="Traditional Arabic" w:hAnsi="Traditional Arabic" w:cs="Lotus Linotype"/>
          <w:color w:val="000000"/>
          <w:sz w:val="36"/>
          <w:szCs w:val="32"/>
          <w:rtl/>
        </w:rPr>
        <w:t>.</w:t>
      </w:r>
    </w:p>
    <w:p ns2:paraId="02C25518" ns2:textId="007970D9"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{{PG:174}}</w:t>
      </w:r>
      <w:r w:rsidRPr="0026525E">
        <w:rPr>
          <w:rFonts w:ascii="Traditional Arabic" w:hAnsi="Traditional Arabic" w:cs="Lotus Linotype"/>
          <w:color w:val="000000"/>
          <w:sz w:val="36"/>
          <w:szCs w:val="32"/>
          <w:rtl/>
        </w:rPr>
        <w:t>واعْلَمْ أنَّ سَتْرَ العَوراتِ فِي الصلاةِ من شعائرِ الإسلامِ الظاهِرَةِ الـمتواتَرَةِ؛ فَلَوْ امتَنَعَتْ طائفَةٌ عن ذلكَ قُوتلتْ عَلَيهِ قِتالَ مَانعِي الزكاةِ، وقَدْ حَدَّثَنِي جماعَةٌ من أصحابِنَا من عُلَماءِ الأفْغانِ أَنَّهُ خَرَجَ فِي بَعْضِ القَبائلِ قَبْلَ عَشراتِ السنينَ رَجُلٌ أحْدَثَ فِي الناسِ الصَلاةَ عُراةً كما وَلَدَتْهُمْ أُمَّهاتُهُمْ!؛ ويَزْعُمَ أنَّ ذلكَ من وَسائلِ حُصُولِ الوِلايَةِ!، ثُمَّ لَمْ يَلْبَثْ أنْ تَفاقَمَ أمْرُهُ وذاعَ خَبَرُهُ؛ وأصْبَحَ لَهُ مِئاتٌ من الأتْباعِ، وابْتَنَوا مَسْجِدًا؛ فكانُوا يَجْتَمِعُونَ فِيهِ للصلاةِ عَلى هَذهِ الهَيْئَةِ الـمنْكَرَةِ، ثُمَّ وعَظَهُ العُلماءُ وناظُرُوه؛ ونَصَحُوهُ وأمْهَلُوهُ؛ لعَلَّهُ يراجِعُ ويَتُوبُ، فامْتَنَعَ ومَن مَعَهُ عَن ذلكَ؛ وأظَهَرُوا العَصَبِيَّةَ الجاهِلَيَّةَ والحَمِيَّةَ لِما هُمْ عَلَيهِ، فاجْتَمَعَت حينَئِذٍ كَلمةُ العُلماءِ عَلَى أنَّهُمْ خارِجُونَ عَن شرِيعَةِ الإسلامِ؛ وأفْتَوا بِقِتالِهِمْ؛ فَقاتَلُوهُمْ وقَتَلُوا داعِيتَهُمْ ورُؤوسَ الفِتْنَةِ فِيهمْ؛ حَتَّى تَفَرَّقَ جَمْعُهُم وتَبدَّدَ شَمْلُهُمْ؛ ولَمْ يَنْجُ مِنْهُمْ إلاَّ من تَمَكَّنَ مِن الفِرارِ، وأخْمَدَ اللهُ بِدْعَتَهُمْ وأماتَ سُنَّتَهُمْ فأصْبَحُوا خَبَرًا لكان؛ وحَدِيثًا من أحادِيثِ الزمان، وللهِ الحَمْدُ والـمنَّةِ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4473AE7" ns2:textId="45B42955"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{{PG:174}}</w:t>
      </w:r>
      <w:r w:rsidRPr="0026525E">
        <w:rPr>
          <w:rFonts w:ascii="Traditional Arabic" w:hAnsi="Traditional Arabic" w:cs="Lotus Linotype"/>
          <w:color w:val="000000"/>
          <w:sz w:val="36"/>
          <w:szCs w:val="32"/>
          <w:rtl/>
        </w:rPr>
        <w:t xml:space="preserve">أمّا مَن اضْطُرَّ إلَى ذلكَ؛ كَمُجاهِدٍ دَخَلَ دارَ الحَرْبِ؛ ولَمْ يَجِدْ بُدًا من الصلاةِ فِيهِ فَلاَ حَرَجَ عَلَيهِ؛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لاَ يُكَلِّفُ اللهُ نَفْسًا إِلاَّ وُسْعَهَا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286]</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فَاتَّقُوا اللهَ مَا اسْتَطَعْتُمْ</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[التغابن: 16]</w:t>
      </w:r>
      <w:r w:rsidRPr="0026525E">
        <w:rPr>
          <w:rFonts w:ascii="Traditional Arabic" w:hAnsi="Traditional Arabic" w:cs="Lotus Linotype"/>
          <w:color w:val="000000"/>
          <w:sz w:val="36"/>
          <w:szCs w:val="32"/>
          <w:rtl/>
        </w:rPr>
        <w:t>؛ ولأَنَّ قَواعِدَ الش</w:t>
      </w:r>
      <w:r w:rsidR="00EF3AE8">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رْعِ جَرَتْ بالرُّخْصَةِ للمُجاهِدِ بِما لا يَحِلُّ لِغَيْرِهِ، والضرُورَةُ وإنْ كانَتْ تَتَناوَلُهُ وتَتَناوَلُ غَيرَهُ أيْضًا؛ إلاَّ أنَّها آكَدُ فِي حَقِّهِ، قالَ فِي مُغْنِي الـمحْتاجِ: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فَإِنْ عَجَزَ - يَعْنِي: عن الثيابِ</w:t>
      </w:r>
      <w:r w:rsidR="00496E73"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وَجَبَ أَنْ يُصَلِّيَ عَارِيًّا، وَيُتِمَّ رُكُوعَهُ وَسُجُودَهُ، وَلاَ إعَادَةَ عَلَيْهِ فِي الأَصَحِّ</w:t>
      </w:r>
      <w:r w:rsidRPr="0026525E">
        <w:rPr>
          <w:rFonts w:ascii="Traditional Arabic" w:hAnsi="Traditional Arabic" w:cs="Lotus Linotype" w:hint="cs"/>
          <w:color w:val="000000"/>
          <w:sz w:val="36"/>
          <w:szCs w:val="32"/>
          <w:rtl/>
        </w:rPr>
        <w:t>»</w:t>
      </w:r>
      <w:r w:rsidR="00EF3AE8">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ونَحْوُهُ فِي الإقْناع</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8"/>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6BABB12B" ns2:textId="138DD23A" w:rsidR="00E20531" w:rsidRPr="0026525E" w:rsidRDefault="00E20531"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{{PG:174}}</w:t>
      </w:r>
      <w:r w:rsidRPr="0026525E">
        <w:rPr>
          <w:rFonts w:ascii="Traditional Arabic" w:hAnsi="Traditional Arabic" w:cs="Lotus Linotype"/>
          <w:color w:val="000000"/>
          <w:sz w:val="36"/>
          <w:szCs w:val="32"/>
          <w:rtl/>
        </w:rPr>
        <w:t>وهَذَا إنْ كانَ جائزًا فِي حَقِّ من لَمْ يَجِدِ الثيابَ أصْلًا</w:t>
      </w:r>
      <w:r w:rsidR="00EF3AE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فَجَوازُهُ فِي حَقِّ من اضطُرَّ إلى الضيقِ مِنها أولَى، والصحِيحُ ما ذكَرَ مِن أنَّهُ لا تَجِبُ عَلَيهِ الإعادَةُ، لأنَّهُ حِينَ صَلّى كانَ آتِيًا بِما يَقْدِرُ عَلَيهِ؛ ساقِطًا عَنْهُ التكلِيفُ بِما يَعْجَزُ عَنه، فَقَدْ فَعَلَ ما أُمِرَ بِه، فَلا يُؤمَرُ بالإعادَةِ إلا بِدَلِيل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4B8BC21" ns2:textId="5AA48838" w:rsidR="00E20531" w:rsidRPr="0026525E" w:rsidRDefault="00E20531"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{{PG:174}}</w:t>
      </w:r>
      <w:r w:rsidRPr="0026525E">
        <w:rPr>
          <w:rFonts w:ascii="Traditional Arabic" w:hAnsi="Traditional Arabic" w:cs="Lotus Linotype"/>
          <w:color w:val="000000"/>
          <w:sz w:val="36"/>
          <w:szCs w:val="32"/>
          <w:rtl/>
        </w:rPr>
        <w:lastRenderedPageBreak/>
        <w:t>واللهُ أعلم سبحانه، وصلى الله على محمدٍ وعلَى آلهِ وصحْبِهِ وسلم</w:t>
      </w:r>
      <w:r w:rsidR="000E3A9A" w:rsidRPr="000E3A9A">
        <w:rPr>
          <w:rFonts w:ascii="Traditional Arabic" w:hAnsi="Traditional Arabic" w:cs="Lotus Linotype"/>
          <w:color w:val="000000"/>
          <w:sz w:val="36"/>
          <w:szCs w:val="32"/>
          <w:rtl/>
        </w:rPr>
        <w:t>.</w:t>
      </w:r>
    </w:p>
    <w:p ns2:paraId="1C4D235A" ns2:textId="366B26FA" w:rsidR="00E20531" w:rsidRPr="0026525E" w:rsidRDefault="00E20531" w:rsidP="00057857">
      <w:pPr>
        <w:widowControl w:val="0"/>
        <w:autoSpaceDE w:val="0"/>
        <w:autoSpaceDN w:val="0"/>
        <w:adjustRightInd w:val="0"/>
        <w:spacing w:after="80" w:line="18" w:lineRule="atLeast"/>
        <w:ind w:right="851" w:firstLine="284"/>
        <w:jc w:val="right"/>
        <w:rPr>
          <w:rFonts w:ascii="Traditional Arabic" w:hAnsi="Traditional Arabic" w:cs="Lotus Linotype"/>
          <w:color w:val="000000"/>
          <w:sz w:val="36"/>
          <w:szCs w:val="32"/>
          <w:rtl/>
        </w:rPr>
      </w:pPr>
      <w:r>
        <w:rPr>
          <w:vanish/>
        </w:rPr>
        <w:t>{{PG:175}}</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ns2:paraId="5651F050" ns2:textId="77777777" w:rsidR="004B67CC" w:rsidRPr="00095B64" w:rsidRDefault="00E20531"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{{PG:175}}</w:t>
      </w:r>
      <w:r w:rsidRPr="00095B64">
        <w:rPr>
          <w:rFonts w:ascii="Traditional Arabic" w:hAnsi="Traditional Arabic" w:cs="Lotus Linotype"/>
          <w:b/>
          <w:bCs/>
          <w:color w:val="000000"/>
          <w:sz w:val="36"/>
          <w:szCs w:val="34"/>
          <w:rtl/>
        </w:rPr>
        <w:t>أبو الوليد الغزي الأنصاري</w:t>
      </w:r>
    </w:p>
    <w:p ns2:paraId="207D04E1" ns2:textId="77777777" w:rsidR="004B67CC" w:rsidRPr="006A76AE" w:rsidRDefault="004B67CC" w:rsidP="00057857">
      <w:pPr>
        <w:pStyle w:val="2"/>
        <w:spacing w:line="18" w:lineRule="atLeast"/>
        <w:rPr>
          <w:sz w:val="38"/>
          <w:szCs w:val="38"/>
          <w:rtl/>
        </w:rPr>
      </w:pPr>
      <w:r>
        <w:rPr>
          <w:vanish/>
        </w:rPr>
        <w:t>{{PG:175}}</w:t>
      </w:r>
      <w:r w:rsidRPr="006A76AE">
        <w:rPr>
          <w:rFonts w:ascii="Traditional Arabic" w:hAnsi="Traditional Arabic" w:cs="Traditional Arabic"/>
          <w:b/>
          <w:bCs/>
          <w:color w:val="000000"/>
          <w:sz w:val="38"/>
          <w:szCs w:val="38"/>
          <w:rtl/>
        </w:rPr>
        <w:br w:type="page"/>
      </w:r>
      <w:bookmarkStart w:id="29" w:name="_Toc513468067"/>
      <w:r w:rsidRPr="006A76AE">
        <w:rPr>
          <w:sz w:val="38"/>
          <w:szCs w:val="38"/>
          <w:rtl/>
        </w:rPr>
        <w:lastRenderedPageBreak/>
        <w:drawing>
          <ns3:anchor distT="0" distB="0" distL="114300" distR="114300" simplePos="0" relativeHeight="251597824" behindDoc="1" locked="0" layoutInCell="1" allowOverlap="1" ns4:anchorId="608173EA" ns4:editId="6148B78A">
            <ns3:simplePos x="0" y="0"/>
            <ns3:positionH relativeFrom="column">
              <ns3:posOffset>207645</ns3:posOffset>
            </ns3:positionH>
            <ns3:positionV relativeFrom="paragraph">
              <ns3:posOffset>-141605</ns3:posOffset>
            </ns3:positionV>
            <ns3:extent cx="4978205" cy="633235"/>
            <ns3:effectExtent l="0" t="0" r="0" b="0"/>
            <ns3:wrapNone/>
            <ns3:docPr id="10" name="صورة 10"/>
            <ns3:cNvGraphicFramePr>
              <ns5:graphicFrameLocks noChangeAspect="1"/>
            </ns3:cNvGraphicFramePr>
            <ns5:graphic>
              <ns5:graphicData uri="http://schemas.openxmlformats.org/drawingml/2006/picture">
                <ns6:pic>
                  <ns6:nvPicPr>
                    <ns6:cNvPr id="559" name="``.jpg"/>
                    <ns6:cNvPicPr/>
                  </ns6:nvPicPr>
                  <ns6:blipFill>
                    <ns5:blip r:embed="rId25">
                      <ns5:extLst>
                        <ns5:ext uri="{28A0092B-C50C-407E-A947-70E740481C1C}">
                          <ns8:useLocalDpi val="0"/>
                        </ns5:ext>
                      </ns5:extLst>
                    </ns5:blip>
                    <ns5:stretch>
                      <ns5:fillRect/>
                    </ns5:stretch>
                  </ns6:blipFill>
                  <ns6:spPr bwMode="auto">
                    <ns5:xfrm>
                      <ns5:off x="0" y="0"/>
                      <ns5:ext cx="4978205" cy="63323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6A76AE">
        <w:rPr>
          <w:sz w:val="38"/>
          <w:szCs w:val="38"/>
          <w:rtl/>
        </w:rPr>
        <w:t>كِيف يُصلّي الغواصُ لِمُهِمَّةٍ قِتالِيّةٍ؟</w:t>
      </w:r>
      <w:bookmarkEnd w:id="29"/>
    </w:p>
    <w:p ns2:paraId="77310114" ns2:textId="77777777" w:rsidR="004B67CC" w:rsidRPr="00F931E3" w:rsidRDefault="004B67CC" w:rsidP="00057857">
      <w:pPr>
        <w:widowControl w:val="0"/>
        <w:spacing w:after="80" w:line="18" w:lineRule="atLeast"/>
        <w:ind w:firstLine="284"/>
        <w:jc w:val="center"/>
        <w:rPr>
          <w:rFonts w:ascii="Traditional Arabic" w:hAnsi="Traditional Arabic" w:cs="Traditional Arabic"/>
          <w:sz w:val="10"/>
          <w:szCs w:val="10"/>
          <w:rtl/>
        </w:rPr>
      </w:pPr>
      <w:r>
        <w:rPr>
          <w:vanish/>
        </w:rPr>
        <w:t>{{PG:177}}</w:t>
      </w:r>
    </w:p>
    <w:p ns2:paraId="2E035833" ns2:textId="77777777" w:rsidR="004B67CC" w:rsidRPr="004213E8" w:rsidRDefault="004B67CC" w:rsidP="00057857">
      <w:pPr>
        <w:widowControl w:val="0"/>
        <w:spacing w:after="80" w:line="18" w:lineRule="atLeast"/>
        <w:ind w:firstLine="284"/>
        <w:jc w:val="center"/>
        <w:rPr>
          <w:rFonts w:ascii="Traditional Arabic" w:hAnsi="Traditional Arabic" w:cs="Traditional Arabic"/>
          <w:sz w:val="28"/>
          <w:szCs w:val="26"/>
          <w:rtl/>
        </w:rPr>
      </w:pPr>
      <w:r>
        <w:rPr>
          <w:vanish/>
        </w:rPr>
        <w:t>{{PG:177}}</w:t>
      </w:r>
      <w:r w:rsidRPr="004213E8">
        <w:rPr>
          <w:rFonts w:ascii="Traditional Arabic" w:hAnsi="Traditional Arabic" w:cs="Traditional Arabic"/>
          <w:sz w:val="28"/>
          <w:szCs w:val="26"/>
          <w:rtl/>
        </w:rPr>
        <w:t>رقَمُ الفَتوى: 9/4/4287</w:t>
      </w:r>
    </w:p>
    <w:p ns2:paraId="515B60C9" ns2:textId="77777777" w:rsidR="004B67CC" w:rsidRPr="00D65976" w:rsidRDefault="004B67CC" w:rsidP="00057857">
      <w:pPr>
        <w:widowControl w:val="0"/>
        <w:spacing w:after="80" w:line="18" w:lineRule="atLeast"/>
        <w:ind w:firstLine="284"/>
        <w:jc w:val="center"/>
        <w:rPr>
          <w:rFonts w:ascii="Traditional Arabic" w:hAnsi="Traditional Arabic" w:cs="Traditional Arabic"/>
          <w:sz w:val="10"/>
          <w:szCs w:val="10"/>
          <w:rtl/>
        </w:rPr>
      </w:pPr>
      <w:r>
        <w:rPr>
          <w:vanish/>
        </w:rPr>
        <w:t>{{PG:177}}</w:t>
      </w:r>
    </w:p>
    <w:p ns2:paraId="399CEB11" ns2:textId="77777777" w:rsidR="004B67CC" w:rsidRPr="00095B64" w:rsidRDefault="004B67CC" w:rsidP="000E3A9A">
      <w:pPr>
        <w:widowControl w:val="0"/>
        <w:spacing w:after="80" w:line="18" w:lineRule="atLeast"/>
        <w:ind w:firstLine="509"/>
        <w:jc w:val="both"/>
        <w:rPr>
          <w:rFonts w:ascii="Traditional Arabic" w:hAnsi="Traditional Arabic" w:cs="Lotus Linotype"/>
          <w:b/>
          <w:bCs/>
          <w:sz w:val="36"/>
          <w:szCs w:val="34"/>
          <w:rtl/>
        </w:rPr>
      </w:pPr>
      <w:r>
        <w:rPr>
          <w:vanish/>
        </w:rPr>
        <w:t>{{PG:177}}</w:t>
      </w:r>
      <w:r>
        <w:rPr>
          <w:rFonts w:ascii="Traditional Arabic" w:hAnsi="Traditional Arabic" w:cs="Farsi Simple Bold" w:hint="cs"/>
          <w:noProof/>
          <w:sz w:val="38"/>
          <w:szCs w:val="38"/>
          <w:rtl/>
        </w:rPr>
        <w:drawing>
          <ns3:anchor distT="0" distB="0" distL="114300" distR="114300" simplePos="0" relativeHeight="251592704" behindDoc="0" locked="0" layoutInCell="1" allowOverlap="1" ns4:anchorId="58E182D2" ns4:editId="198BF65F">
            <ns3:simplePos x="0" y="0"/>
            <ns3:positionH relativeFrom="column">
              <ns3:posOffset>5273304</ns3:posOffset>
            </ns3:positionH>
            <ns3:positionV relativeFrom="paragraph">
              <ns3:posOffset>60960</ns3:posOffset>
            </ns3:positionV>
            <ns3:extent cx="396815" cy="409941"/>
            <ns3:effectExtent l="0" t="0" r="3810" b="0"/>
            <ns3:wrapNone/>
            <ns3:docPr id="310" name="صورة 310"/>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عَنْ مُجاهِدِينَ أوكِلَتْ إلَيْهِمْ القِيامُ بِعَمِلِياتٍ قِتالِيّةٍ تَحتاجُ إلَى الغَوصِ تَحْتَ سَطْحِ الـماءِ بارْتِداءِ حُلّةِ الغَوصِ؛ ورُبَّما اسْتَغْرَقَ ذلكَ مُدَّةً طَويلَةً مِن الزّمَنِ يُخْشَى مَعَها فَواتُ وقْتِ الصلاةِ، </w:t>
      </w:r>
      <w:r w:rsidRPr="00095B64">
        <w:rPr>
          <w:rFonts w:ascii="Traditional Arabic" w:hAnsi="Traditional Arabic" w:cs="Lotus Linotype"/>
          <w:b/>
          <w:bCs/>
          <w:sz w:val="36"/>
          <w:szCs w:val="34"/>
          <w:rtl/>
        </w:rPr>
        <w:t xml:space="preserve">وعنْدَنا علَى هذا مَجموعَةٌ من الأسئلَةِ: </w:t>
      </w:r>
    </w:p>
    <w:p ns2:paraId="53F2C22B" ns2:textId="38B23B6A"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Pr>
          <w:vanish/>
        </w:rPr>
        <w:t>{{PG:177}}</w:t>
      </w:r>
      <w:r w:rsidRPr="0026525E">
        <w:rPr>
          <w:rFonts w:ascii="Traditional Arabic" w:hAnsi="Traditional Arabic" w:cs="Lotus Linotype"/>
          <w:sz w:val="36"/>
          <w:szCs w:val="32"/>
          <w:rtl/>
        </w:rPr>
        <w:t>-</w:t>
      </w:r>
      <w:r w:rsidRPr="0026525E">
        <w:rPr>
          <w:rFonts w:ascii="Traditional Arabic" w:hAnsi="Traditional Arabic" w:cs="Lotus Linotype"/>
          <w:sz w:val="36"/>
          <w:szCs w:val="32"/>
          <w:rtl/>
        </w:rPr>
        <w:tab/>
        <w:t>هلْ تلزَمُهُم الصلاةُ جَماعَةً إن كانوا اثْنَينِ أو أكثر؟</w:t>
      </w:r>
      <w:r w:rsidR="000E3A9A" w:rsidRPr="000E3A9A">
        <w:rPr>
          <w:rFonts w:ascii="Traditional Arabic" w:hAnsi="Traditional Arabic" w:cs="Lotus Linotype"/>
          <w:sz w:val="36"/>
          <w:szCs w:val="32"/>
          <w:rtl/>
        </w:rPr>
        <w:t>.</w:t>
      </w:r>
    </w:p>
    <w:p ns2:paraId="230FC10B" ns2:textId="550EDCBB"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Pr>
          <w:vanish/>
        </w:rPr>
        <w:t>{{PG:177}}</w:t>
      </w:r>
      <w:r w:rsidRPr="0026525E">
        <w:rPr>
          <w:rFonts w:ascii="Traditional Arabic" w:hAnsi="Traditional Arabic" w:cs="Lotus Linotype"/>
          <w:sz w:val="36"/>
          <w:szCs w:val="32"/>
          <w:rtl/>
        </w:rPr>
        <w:t>-</w:t>
      </w:r>
      <w:r w:rsidRPr="0026525E">
        <w:rPr>
          <w:rFonts w:ascii="Traditional Arabic" w:hAnsi="Traditional Arabic" w:cs="Lotus Linotype"/>
          <w:sz w:val="36"/>
          <w:szCs w:val="32"/>
          <w:rtl/>
        </w:rPr>
        <w:tab/>
        <w:t>وَهَلْ تَجُوزُ الصلاةُ تَحْتَ الـماءِ معَ كَونِ الغواصِ لا يتمكنُ من ركوعهِ وسجودهِ؟</w:t>
      </w:r>
      <w:r w:rsidR="000E3A9A" w:rsidRPr="000E3A9A">
        <w:rPr>
          <w:rFonts w:ascii="Traditional Arabic" w:hAnsi="Traditional Arabic" w:cs="Lotus Linotype"/>
          <w:sz w:val="36"/>
          <w:szCs w:val="32"/>
          <w:rtl/>
        </w:rPr>
        <w:t>.</w:t>
      </w:r>
    </w:p>
    <w:p ns2:paraId="2E6D792C" ns2:textId="6F67FA45"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Pr>
          <w:vanish/>
        </w:rPr>
        <w:t>{{PG:177}}</w:t>
      </w:r>
      <w:r w:rsidRPr="0026525E">
        <w:rPr>
          <w:rFonts w:ascii="Traditional Arabic" w:hAnsi="Traditional Arabic" w:cs="Lotus Linotype"/>
          <w:sz w:val="36"/>
          <w:szCs w:val="32"/>
          <w:rtl/>
        </w:rPr>
        <w:t>-</w:t>
      </w:r>
      <w:r w:rsidRPr="0026525E">
        <w:rPr>
          <w:rFonts w:ascii="Traditional Arabic" w:hAnsi="Traditional Arabic" w:cs="Lotus Linotype"/>
          <w:sz w:val="36"/>
          <w:szCs w:val="32"/>
          <w:rtl/>
        </w:rPr>
        <w:tab/>
        <w:t>وإذا تعذرَ معرِفَةُ اتجاهِ القِبلَةِ فكَيفَ يصنع؟</w:t>
      </w:r>
      <w:r w:rsidR="000E3A9A" w:rsidRPr="000E3A9A">
        <w:rPr>
          <w:rFonts w:ascii="Traditional Arabic" w:hAnsi="Traditional Arabic" w:cs="Lotus Linotype"/>
          <w:sz w:val="36"/>
          <w:szCs w:val="32"/>
          <w:rtl/>
        </w:rPr>
        <w:t>.</w:t>
      </w:r>
    </w:p>
    <w:p ns2:paraId="38CE4CF9" ns2:textId="2C018A32"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Pr>
          <w:vanish/>
        </w:rPr>
        <w:t>{{PG:177}}</w:t>
      </w:r>
      <w:r w:rsidRPr="0026525E">
        <w:rPr>
          <w:rFonts w:ascii="Traditional Arabic" w:hAnsi="Traditional Arabic" w:cs="Lotus Linotype"/>
          <w:sz w:val="36"/>
          <w:szCs w:val="32"/>
          <w:rtl/>
        </w:rPr>
        <w:t>-</w:t>
      </w:r>
      <w:r w:rsidRPr="0026525E">
        <w:rPr>
          <w:rFonts w:ascii="Traditional Arabic" w:hAnsi="Traditional Arabic" w:cs="Lotus Linotype"/>
          <w:sz w:val="36"/>
          <w:szCs w:val="32"/>
          <w:rtl/>
        </w:rPr>
        <w:tab/>
        <w:t>وماذا يفعلُ إذا انتقضَ وضوءهُ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وهو في هذا الحالِ؟؛ هلْ يصلي على حالهِ؟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 يؤخرُ وإن فاتَ الوقتُ؟</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 يتوضأُ وإن لم يصلِ الـماءُ إلى الأعضاء؟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 يَتَيمّمُ مِن قاعِ البَحْرِ إن أمكنَ؟</w:t>
      </w:r>
      <w:r w:rsidR="000E3A9A" w:rsidRPr="000E3A9A">
        <w:rPr>
          <w:rFonts w:ascii="Traditional Arabic" w:hAnsi="Traditional Arabic" w:cs="Lotus Linotype"/>
          <w:sz w:val="36"/>
          <w:szCs w:val="32"/>
          <w:rtl/>
        </w:rPr>
        <w:t>.</w:t>
      </w:r>
    </w:p>
    <w:p ns2:paraId="5D6BCAF1" ns2:textId="17C73886"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Pr>
          <w:vanish/>
        </w:rPr>
        <w:t>{{PG:177}}</w:t>
      </w:r>
      <w:r w:rsidRPr="0026525E">
        <w:rPr>
          <w:rFonts w:ascii="Traditional Arabic" w:hAnsi="Traditional Arabic" w:cs="Lotus Linotype"/>
          <w:sz w:val="36"/>
          <w:szCs w:val="32"/>
          <w:rtl/>
        </w:rPr>
        <w:t>-</w:t>
      </w:r>
      <w:r w:rsidRPr="0026525E">
        <w:rPr>
          <w:rFonts w:ascii="Traditional Arabic" w:hAnsi="Traditional Arabic" w:cs="Lotus Linotype"/>
          <w:sz w:val="36"/>
          <w:szCs w:val="32"/>
          <w:rtl/>
        </w:rPr>
        <w:tab/>
        <w:t xml:space="preserve">وأخِيرًا هَلْ يَدخُلُ القِيامُ بِهذا العَمَلِ تَحتَ فضلِ الغَزوِ فِي البحْرِ كما ورَدَ 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0B555B44" ns2:textId="5A7CFB11" w:rsidR="004B67CC" w:rsidRPr="0026525E" w:rsidRDefault="004B67CC" w:rsidP="000E3A9A">
      <w:pPr>
        <w:widowControl w:val="0"/>
        <w:spacing w:after="80" w:line="18" w:lineRule="atLeast"/>
        <w:ind w:firstLine="367"/>
        <w:jc w:val="both"/>
        <w:rPr>
          <w:rFonts w:ascii="Traditional Arabic" w:hAnsi="Traditional Arabic" w:cs="Lotus Linotype"/>
          <w:sz w:val="36"/>
          <w:szCs w:val="32"/>
          <w:rtl/>
        </w:rPr>
      </w:pPr>
      <w:r>
        <w:rPr>
          <w:vanish/>
        </w:rPr>
        <w:t>{{PG:177}}</w:t>
      </w:r>
      <w:r w:rsidRPr="0026525E">
        <w:rPr>
          <w:rFonts w:ascii="Traditional Arabic" w:hAnsi="Traditional Arabic" w:cs="Lotus Linotype"/>
          <w:sz w:val="36"/>
          <w:szCs w:val="32"/>
          <w:rtl/>
        </w:rPr>
        <w:t>نفعَ اللهُ بِعلمكمُ؛ وجزاكم عنا وعن الـمسلمينَ خَيرَ الجَزاء</w:t>
      </w:r>
      <w:r w:rsidR="000E3A9A" w:rsidRPr="000E3A9A">
        <w:rPr>
          <w:rFonts w:ascii="Traditional Arabic" w:hAnsi="Traditional Arabic" w:cs="Lotus Linotype"/>
          <w:sz w:val="36"/>
          <w:szCs w:val="32"/>
          <w:rtl/>
        </w:rPr>
        <w:t>.</w:t>
      </w:r>
    </w:p>
    <w:p ns2:paraId="649AFFC4" ns2:textId="77777777"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{{PG:177}}</w:t>
      </w:r>
      <w:r>
        <w:rPr>
          <w:rFonts w:ascii="Traditional Arabic" w:hAnsi="Traditional Arabic" w:cs="Farsi Simple Bold" w:hint="cs"/>
          <w:sz w:val="38"/>
          <w:szCs w:val="38"/>
          <w:rtl/>
        </w:rPr>
        <w:t>فكتب في جوابِه</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الحمدُ للهِ ولِيِّ الـمؤمِنينَ، والصلاة والسلام على إمام الـمجاهدين، أما بعد: </w:t>
      </w:r>
    </w:p>
    <w:p ns2:paraId="2952E7A8" ns2:textId="4F4ACB59" w:rsidR="004B67CC" w:rsidRPr="0026525E" w:rsidRDefault="004B67C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{{PG:177}}</w:t>
      </w:r>
      <w:r w:rsidRPr="00095B64">
        <w:rPr>
          <w:rFonts w:ascii="Traditional Arabic" w:hAnsi="Traditional Arabic" w:cs="Lotus Linotype"/>
          <w:b/>
          <w:bCs/>
          <w:sz w:val="36"/>
          <w:szCs w:val="34"/>
          <w:rtl/>
        </w:rPr>
        <w:t xml:space="preserve">فَأما الصلاةُ جَماعَة: </w:t>
      </w:r>
      <w:r w:rsidRPr="0026525E">
        <w:rPr>
          <w:rFonts w:ascii="Traditional Arabic" w:hAnsi="Traditional Arabic" w:cs="Lotus Linotype"/>
          <w:sz w:val="36"/>
          <w:szCs w:val="32"/>
          <w:rtl/>
        </w:rPr>
        <w:t>فإذا لَم يكنْ فِي ذلكَ ضَرَرٌ علَيهِمْ، أو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دَعَت إلَى ال</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 xml:space="preserve">نفرادِ ضَرُورَةُ حِراسةٍ أو طَبيعَةُ الـمهِمّةِ التِي أوكِلَتْ إلَيهِمْ؛ فالصحِيحُ أنهُ يَجِبُ علَيِهِم أن يصلُّوها جماعَةً، لعُمومِ الأدِلّةِ الوارِدَةِ فِي ذلكَ، ومنها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وَإِذَا كُنْتَ فِيهِمْ فَأَقَمْتَ لَهُمُ الصَّلَاةَ فَلْتَقُمْ طَائِفَةٌ مِنْهُمْ مَعَكَ</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102]</w:t>
      </w:r>
      <w:r w:rsidRPr="0026525E">
        <w:rPr>
          <w:rFonts w:ascii="Traditional Arabic" w:hAnsi="Traditional Arabic" w:cs="Lotus Linotype"/>
          <w:color w:val="000000"/>
          <w:sz w:val="36"/>
          <w:szCs w:val="32"/>
          <w:rtl/>
        </w:rPr>
        <w:t>؛ فَفِيها دلِيلٌ علَى أنّ الصلاةَ لا تَسْقُطُ بعذرِ السفرِ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بِعُذْرِ الجهادِ وَقِتالِ العَدُوِّ، كما دلّتْ علَى وجوبِ الصلاةِ جماعَةً إلاّ أن يمْنَعَ من ذلكَ مانعُ مُعْتَبرٌ شرْعًا، قال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وَمَا أَحْسَنَ مَا اسْتَدَلَّ بِهِ مَنْ ذَهَبَ إِلَى وُجُوبِ الجَمَاعَةِ مِنْ هَذِهِ الآيةِ الكَرِيمَةِ، حَيْثُ </w:t>
      </w:r>
      <w:r w:rsidRPr="0026525E">
        <w:rPr>
          <w:rFonts w:ascii="Traditional Arabic" w:hAnsi="Traditional Arabic" w:cs="Lotus Linotype"/>
          <w:color w:val="000000"/>
          <w:sz w:val="36"/>
          <w:szCs w:val="32"/>
          <w:rtl/>
        </w:rPr>
        <w:lastRenderedPageBreak/>
        <w:t>اغْتُفِرَتْ أَفْعَالٌ كَثِيرَةٌ لأَجْلِ الجَمَاعِةِ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3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C8DEF9F" ns2:textId="474925E5"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{{PG:178}}</w:t>
      </w:r>
      <w:r w:rsidRPr="0026525E">
        <w:rPr>
          <w:rFonts w:ascii="Traditional Arabic" w:hAnsi="Traditional Arabic" w:cs="Lotus Linotype"/>
          <w:color w:val="000000"/>
          <w:sz w:val="36"/>
          <w:szCs w:val="32"/>
          <w:rtl/>
        </w:rPr>
        <w:t xml:space="preserve">وذكرَ أبو بكرٍ الشافعِي البزازُ في أحكام القرآنِ عن الشافِعِي الإمام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فَأَشْبَهَ مَا وَصَفْتُ مِنْ الْكِتَابِ وَالسُّنَّةِ؛ أَنْ لاَ يَحِلَّ تَرْكُ أَنْ تُصَلَّى كُلُّ مَكْتُوبَةٍ فِي جَمَاعَةٍ؛ حَتَّى لاَ تَخْلُوَ جَمَاعَةٌ مُقِيمُونَ وَلاَ مُسَافِرُونَ مِنْ أَنْ تُصَلَّى فِيهِمْ صَـلاةُ جَمَاعَة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C2E8D91" ns2:textId="0FCA6B26" w:rsidR="004B67CC" w:rsidRPr="00095B64" w:rsidRDefault="004B67CC"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{{PG:178}}</w:t>
      </w:r>
      <w:r w:rsidRPr="0026525E">
        <w:rPr>
          <w:rFonts w:ascii="Traditional Arabic" w:hAnsi="Traditional Arabic" w:cs="Lotus Linotype"/>
          <w:color w:val="000000"/>
          <w:sz w:val="36"/>
          <w:szCs w:val="32"/>
          <w:rtl/>
        </w:rPr>
        <w:t xml:space="preserve"> والـمرادُ أن الله تعالَى أمرَ بصلاة الجماعَةِ في حالَةِ الخَوفِ وقدْ تقابَلَ الصفانِ؛ فوجُوبُها في غَيرِ هذا من باب أولى، ذكرهُ الـماوَرْدِيُّ فِي الحاوي وغَيرُهُ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وصورَةُ السؤالِ داخِلَةٌ فِي ذلكَ، </w:t>
      </w:r>
      <w:r w:rsidRPr="00095B64">
        <w:rPr>
          <w:rFonts w:ascii="Traditional Arabic" w:hAnsi="Traditional Arabic" w:cs="Lotus Linotype"/>
          <w:b/>
          <w:bCs/>
          <w:color w:val="000000"/>
          <w:sz w:val="36"/>
          <w:szCs w:val="34"/>
          <w:rtl/>
        </w:rPr>
        <w:t>والـمقْصُودُ من الأَمْرِ بصلاةِ الجَماعَةِ هُو اجْتِماعُ الـمسلِمِينَ فِي الـموْطِنِ الواحِدِ، فَيُؤْخَذُ بِهذَا الـمقْصَدِ بِقَدْرِ الإمْكان</w:t>
      </w:r>
      <w:r w:rsidRPr="00095B64">
        <w:rPr>
          <w:rFonts w:ascii="Traditional Arabic" w:hAnsi="Traditional Arabic" w:cs="Lotus Linotype"/>
          <w:b/>
          <w:bCs/>
          <w:sz w:val="36"/>
          <w:szCs w:val="34"/>
          <w:rtl/>
        </w:rPr>
        <w:t>ِ</w:t>
      </w:r>
      <w:r w:rsidR="000E3A9A" w:rsidRPr="000E3A9A">
        <w:rPr>
          <w:rFonts w:ascii="Traditional Arabic" w:hAnsi="Traditional Arabic" w:cs="Lotus Linotype"/>
          <w:sz w:val="36"/>
          <w:szCs w:val="34"/>
          <w:rtl/>
        </w:rPr>
        <w:t>.</w:t>
      </w:r>
    </w:p>
    <w:p ns2:paraId="40F9AF3E" ns2:textId="5A6EB045"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{{PG:178}}</w:t>
      </w:r>
      <w:r w:rsidRPr="00095B64">
        <w:rPr>
          <w:rFonts w:ascii="Traditional Arabic" w:hAnsi="Traditional Arabic" w:cs="Lotus Linotype"/>
          <w:b/>
          <w:bCs/>
          <w:color w:val="000000"/>
          <w:sz w:val="36"/>
          <w:szCs w:val="34"/>
          <w:rtl/>
        </w:rPr>
        <w:t>وأمّا الركوعُ والسجودُ</w:t>
      </w:r>
      <w:r w:rsidRPr="0026525E">
        <w:rPr>
          <w:rFonts w:ascii="Traditional Arabic" w:hAnsi="Traditional Arabic" w:cs="Lotus Linotype"/>
          <w:color w:val="000000"/>
          <w:sz w:val="36"/>
          <w:szCs w:val="32"/>
          <w:rtl/>
        </w:rPr>
        <w:t xml:space="preserve"> فَيأتِي من ذلكَ بِما اسْتَطاعَ،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لاَ يُكَلِّفُ اللهُ نَفْسًا إلاّ وُسْعَهَا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286]</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فَاتّقُوا اللهَ مَا اسْتَطَعْتُمْ</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[التغابن: 16]</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إذا أَمَرْتُكُمْ بِشَيءٍ فَأْتُوا مِنْهُ مَا اسْتَطَعْتُمْ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ولأنّ التمكُّنَ من الركوعِ والسجودِ إنّما يَجِبُ فِي الأمْنِ معَ القَدْرَةِ، ومَعَ العَجْزِ فَيَجِبُ الـميسورُ ويسقطُ الـمعسورِ، وأما في الخَوفِ فَيُجْزِئُ الإيماءُ عن الركوعِ والسجودِ أصلًا؛ لكنْ يَجْعَلُ السجودَ أخفضَ من الركوعِ، والله أعلم</w:t>
      </w:r>
      <w:r w:rsidR="000E3A9A" w:rsidRPr="000E3A9A">
        <w:rPr>
          <w:rFonts w:ascii="Traditional Arabic" w:hAnsi="Traditional Arabic" w:cs="Lotus Linotype"/>
          <w:color w:val="000000"/>
          <w:sz w:val="36"/>
          <w:szCs w:val="32"/>
          <w:rtl/>
        </w:rPr>
        <w:t>.</w:t>
      </w:r>
    </w:p>
    <w:p ns2:paraId="45C4C6DF" ns2:textId="710C427B"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{{PG:178}}</w:t>
      </w:r>
      <w:r w:rsidRPr="00095B64">
        <w:rPr>
          <w:rFonts w:ascii="Traditional Arabic" w:hAnsi="Traditional Arabic" w:cs="Lotus Linotype"/>
          <w:b/>
          <w:bCs/>
          <w:sz w:val="36"/>
          <w:szCs w:val="34"/>
          <w:rtl/>
        </w:rPr>
        <w:t>وأما القبلةُ</w:t>
      </w:r>
      <w:r w:rsidRPr="0026525E">
        <w:rPr>
          <w:rFonts w:ascii="Traditional Arabic" w:hAnsi="Traditional Arabic" w:cs="Lotus Linotype"/>
          <w:sz w:val="36"/>
          <w:szCs w:val="32"/>
          <w:rtl/>
        </w:rPr>
        <w:t xml:space="preserve"> فَيجتهِدُونَ في مَعْرِفَةِ الجِهَةِ ما أمْكَنَ، لِعُمومِ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وَحَيْثُمَا كُنْتُمْ فَوَلُّوا وُجُوهَكُمْ شَطْرَهُ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[البقرة: 144، 150]</w:t>
      </w:r>
      <w:r w:rsidRPr="0026525E">
        <w:rPr>
          <w:rFonts w:ascii="Traditional Arabic" w:hAnsi="Traditional Arabic" w:cs="Lotus Linotype"/>
          <w:sz w:val="36"/>
          <w:szCs w:val="32"/>
          <w:rtl/>
        </w:rPr>
        <w:t xml:space="preserve">، فإنْ عَسُرَ عَلَيهِم معرِفَةُ الجِهَةِ صَلّوْا إلَى أَيَّةِ جِهَةٍ شاءُوا، </w:t>
      </w:r>
      <w:r w:rsidRPr="0026525E">
        <w:rPr>
          <w:rFonts w:ascii="Traditional Arabic" w:hAnsi="Traditional Arabic" w:cs="Lotus Linotype"/>
          <w:color w:val="000000"/>
          <w:sz w:val="36"/>
          <w:szCs w:val="32"/>
          <w:rtl/>
        </w:rPr>
        <w:t>وَقْدْ ذَهَبَ أَكثرُ أهلِ العلمِ إلَى أنّ مَن صَلّى فِي الغَيْمِ لغيرِ القبلَةِ، ثُمّ اسْتَبَانَ لهُ بعدَ ذلكَ أنهُ صلى لغيرِ القبلَةِ فإنّ صلاتَهُ جَائِزَةٌ، وَهُو قَولُ سُفْيانَ الثورِيِّ وابنِ الـمبارَكِ وأحمدَ وإسحاقَ وأَبِي حَنيفَةَ ومالكٍ، إلاّ أن مالكًا استحبّ الإعادَةَ فِي الوقْتِ، وقال الشافعِيُّ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لا يُجْزِئُهُ لأنّ القِبْلَةَ شرطٌ </w:t>
      </w:r>
      <w:r w:rsidRPr="0026525E">
        <w:rPr>
          <w:rFonts w:ascii="Traditional Arabic" w:hAnsi="Traditional Arabic" w:cs="Lotus Linotype"/>
          <w:color w:val="000000"/>
          <w:sz w:val="36"/>
          <w:szCs w:val="32"/>
          <w:rtl/>
        </w:rPr>
        <w:lastRenderedPageBreak/>
        <w:t>من شروطِ الصلاةِ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sz w:val="36"/>
          <w:szCs w:val="32"/>
          <w:rtl/>
        </w:rPr>
        <w:t>والصحيحُ مِن هذا كُلِّهِ أنّها جائِزَةٌ ولا إعادَةَ عَلَيهِ</w:t>
      </w:r>
      <w:r w:rsidR="000E3A9A" w:rsidRPr="000E3A9A">
        <w:rPr>
          <w:rFonts w:ascii="Traditional Arabic" w:hAnsi="Traditional Arabic" w:cs="Lotus Linotype"/>
          <w:sz w:val="36"/>
          <w:szCs w:val="32"/>
          <w:rtl/>
        </w:rPr>
        <w:t>.</w:t>
      </w:r>
    </w:p>
    <w:p ns2:paraId="290E41B0" ns2:textId="28E0D0E9"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{{PG:179}}</w:t>
      </w:r>
      <w:r w:rsidRPr="00095B64">
        <w:rPr>
          <w:rFonts w:ascii="Traditional Arabic" w:hAnsi="Traditional Arabic" w:cs="Lotus Linotype"/>
          <w:b/>
          <w:bCs/>
          <w:sz w:val="36"/>
          <w:szCs w:val="34"/>
          <w:rtl/>
        </w:rPr>
        <w:t>وأمّا إذا لَمْ يَكُنْ مُتَوَضّئًا</w:t>
      </w:r>
      <w:r w:rsidRPr="00095B64">
        <w:rPr>
          <w:rFonts w:ascii="Traditional Arabic" w:hAnsi="Traditional Arabic" w:cs="Lotus Linotype" w:hint="cs"/>
          <w:b/>
          <w:bCs/>
          <w:sz w:val="36"/>
          <w:szCs w:val="34"/>
          <w:rtl/>
        </w:rPr>
        <w:t>،</w:t>
      </w:r>
      <w:r w:rsidRPr="0026525E">
        <w:rPr>
          <w:rFonts w:ascii="Traditional Arabic" w:hAnsi="Traditional Arabic" w:cs="Lotus Linotype"/>
          <w:sz w:val="36"/>
          <w:szCs w:val="32"/>
          <w:rtl/>
        </w:rPr>
        <w:t xml:space="preserve"> أوْ انْتَقَضَ </w:t>
      </w:r>
      <w:r w:rsidRPr="0026525E">
        <w:rPr>
          <w:rFonts w:ascii="Traditional Arabic" w:hAnsi="Traditional Arabic" w:cs="Lotus Linotype" w:hint="cs"/>
          <w:sz w:val="36"/>
          <w:szCs w:val="32"/>
          <w:rtl/>
        </w:rPr>
        <w:t>وُضوؤُه</w:t>
      </w:r>
      <w:r w:rsidRPr="0026525E">
        <w:rPr>
          <w:rFonts w:ascii="Traditional Arabic" w:hAnsi="Traditional Arabic" w:cs="Lotus Linotype"/>
          <w:sz w:val="36"/>
          <w:szCs w:val="32"/>
          <w:rtl/>
        </w:rPr>
        <w:t xml:space="preserve"> فِي هذا الحالِ؛ فالذِي يَظْهَرُ لِي - واللهُ أعلَمُ سُبحانَهُ - أنّ حُكْمَهُ حُكْمُ فاقِدِ الطهُورَينِ؛ والصحِيحُ الـمخْتارُ أنهُ يصلّي على حالِهِ ولا إعادَةَ علَيهِ؛ كما دلّ علَى ذلكَ حَدِيثُ عائشَةَ</w:t>
      </w:r>
      <w:r w:rsidR="00DA3C49" w:rsidRPr="0026525E">
        <w:rPr>
          <w:rFonts w:ascii="Traditional Arabic" w:hAnsi="Traditional Arabic" w:cs="Lotus Linotype" w:hint="cs"/>
          <w:sz w:val="36"/>
          <w:szCs w:val="32"/>
          <w:rtl/>
        </w:rPr>
        <w:t xml:space="preserve"> </w:t>
      </w:r>
      <w:r w:rsidR="00496E73" w:rsidRPr="00496E73">
        <w:rPr>
          <w:rFonts w:ascii="Traditional Arabic" w:hAnsi="Traditional Arabic" w:cs="Traditional Arabic"/>
          <w:color w:val="000000"/>
          <w:sz w:val="38"/>
          <w:szCs w:val="38"/>
        </w:rPr>
        <w:sym w:font="KFGQPC Arabic Symbols 01" w:char="F069"/>
      </w:r>
      <w:r w:rsidR="00496E73"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فِي فُقدانِ عِقْدِها بِذاتِ الجَيشِ؛ فإنّهُم أقامُوا يَبحَثُونَ عَنهُ؛ فحانَ وقتُ الصلاةِ ولم يَجِدُوا ماءً؛ فصلَّوْا علَى حالِهِم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 يكُنِ التّيَمُّمُ قَدْ شُرِعَ بَعْدُ؛ ولَم يَأمُرْهُم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بالإعادَةِ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2FACD43" ns2:textId="50831A4F"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{{PG:179}}</w:t>
      </w:r>
      <w:r w:rsidRPr="0026525E">
        <w:rPr>
          <w:rFonts w:ascii="Traditional Arabic" w:hAnsi="Traditional Arabic" w:cs="Lotus Linotype"/>
          <w:sz w:val="36"/>
          <w:szCs w:val="32"/>
          <w:rtl/>
        </w:rPr>
        <w:t xml:space="preserve">وإنما قُلْتُ إنه في حكمِ فاقِدِ الطهُورَينِ لأنَّ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حُلّةَ الغَوصِ</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تَمْنَعُ وصولَ الـماءِ إلَى أعْضاءِ الوضوءِ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وخاصّةً الوَجْهَ؛ لأنّ غطاءَ الرأسِ خَوْذَةٌ مُسْتَدِيرَةٌ علَى الرأسِ علَى هَيئةِ الكُرَةِ للوِقايَةِ مِن ضَغْطِ الـماءِ ومُساعَدَةِ الغَواصِ علَى التنَفُّسِ، وقِياسُ غَسلِ الأعضاءِ مَعَ هذهِ الآلاتِ علَى الـمسحِ علَى الجَبيرَةِ قِياسٌ معَ الفارِقِ؛ فَلا يَصحُّ، وأما التّيَمُّمُ فَظاهِرُ الآيَةِ الأمْرُ بِمُباشَرَةِ الصعِيدِ باليَدَينِ ومَسْحُ الوَجْهِ واليَدَينِ بِهِما؛ وذلكَ غَيرُ حاصِلٍ فٍي هذهِ الصورَةِ، والله أعلْمُ</w:t>
      </w:r>
      <w:r w:rsidR="000E3A9A" w:rsidRPr="000E3A9A">
        <w:rPr>
          <w:rFonts w:ascii="Traditional Arabic" w:hAnsi="Traditional Arabic" w:cs="Lotus Linotype"/>
          <w:sz w:val="36"/>
          <w:szCs w:val="32"/>
          <w:rtl/>
        </w:rPr>
        <w:t>.</w:t>
      </w:r>
    </w:p>
    <w:p ns2:paraId="0AA15265" ns2:textId="591E4645"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{{PG:179}}</w:t>
      </w:r>
      <w:r w:rsidRPr="00095B64">
        <w:rPr>
          <w:rFonts w:ascii="Traditional Arabic" w:hAnsi="Traditional Arabic" w:cs="Lotus Linotype"/>
          <w:b/>
          <w:bCs/>
          <w:sz w:val="36"/>
          <w:szCs w:val="34"/>
          <w:rtl/>
        </w:rPr>
        <w:t>وأمّا دُخُولُ العَمَلِ الـمذكُورِ فِي فَضلِ الغَزْوِ فِي البَحْرِ</w:t>
      </w:r>
      <w:r w:rsidRPr="0026525E">
        <w:rPr>
          <w:rFonts w:ascii="Traditional Arabic" w:hAnsi="Traditional Arabic" w:cs="Lotus Linotype"/>
          <w:sz w:val="36"/>
          <w:szCs w:val="32"/>
          <w:rtl/>
        </w:rPr>
        <w:t xml:space="preserve"> فَهُوَ كذلكَ إن شاءَ اللهُ تعالَى، ولَيسَ هذا الفَضْلُ مَقْصُورًا علَى مَن رَكِبَ السفُنَ فِي البَحْرِ للغَزْوِ، ويُؤَيّدُ هذا أنّ الـمخاطَرَةَ بالنفْسِ فِي هذا العَمَلِ أعْظَمُ من غَزْوِ البَرِّ مِن وُجُوهٍ عِدّةٍ ولا شَكّ، وفِي الصحِيحَينِ مِن حَدِيثِ أنَسٍ فِي نَومِ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بَيْتِ أم حَرامٍ بِنتِ مِلْحَانَ خَالَةِ أنَسِ بن مالك؛ وفيه: </w:t>
      </w:r>
      <w:r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ثُمّ استَيقظَ وهُو يَضحكُ؛ </w:t>
      </w:r>
      <w:r w:rsidRPr="0026525E">
        <w:rPr>
          <w:rFonts w:ascii="Traditional Arabic" w:hAnsi="Traditional Arabic" w:cs="Lotus Linotype"/>
          <w:color w:val="000000"/>
          <w:sz w:val="36"/>
          <w:szCs w:val="32"/>
          <w:rtl/>
        </w:rPr>
        <w:t xml:space="preserve">قَالَتْ: فَقُلْتُ يَا رَسُولَ اللهِ: مَا يُضْحِكُكَ؟!،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نَاسٌ مِنْ أُمّتِي عُرِضُوا عَلَيّ غُزَاةً فِي سَبِيلِ اللهِ يَرْكَبُونَ ثَبَجَ هَذَا البَحْرِ مُلُوكًا عَلَى الأَسِرّةِ أَوْ مِثْلَ الـملوكِ عَلَى الأَسِرّةِ</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الحديث</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sz w:val="36"/>
          <w:szCs w:val="32"/>
          <w:rtl/>
        </w:rPr>
        <w:t xml:space="preserve"> </w:t>
      </w:r>
    </w:p>
    <w:p ns2:paraId="69E29201" ns2:textId="73429884" w:rsidR="004B67CC" w:rsidRPr="0026525E" w:rsidRDefault="004B67C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{{PG:179}}</w:t>
      </w:r>
      <w:r w:rsidRPr="0026525E">
        <w:rPr>
          <w:rFonts w:ascii="Traditional Arabic" w:hAnsi="Traditional Arabic" w:cs="Lotus Linotype"/>
          <w:sz w:val="36"/>
          <w:szCs w:val="32"/>
          <w:rtl/>
        </w:rPr>
        <w:t xml:space="preserve">وقَدْ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فِيما رَواهُ الحاكمُ في الـمستَدْركِ من حديثِ عَبدِ اللهِ بنِ عَمروٍ بن العاصِ</w:t>
      </w:r>
      <w:r w:rsidRPr="0026525E">
        <w:rPr>
          <w:rFonts w:ascii="Traditional Arabic" w:hAnsi="Traditional Arabic" w:cs="Lotus Linotype" w:hint="cs"/>
          <w:sz w:val="36"/>
          <w:szCs w:val="32"/>
          <w:rtl/>
        </w:rPr>
        <w:t xml:space="preserve">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غَزْوَةٌ فِي البَحْرِ خَيْرٌ مِنْ عَشْرِ غَزَواتٍ فِي البَرّ، وَمَنْ أَجازَ البَحْرَ فَكأَنّما أَجازَ الأَوْدِيَةَ </w:t>
      </w:r>
      <w:r w:rsidRPr="00095B64">
        <w:rPr>
          <w:rFonts w:ascii="Traditional Arabic" w:hAnsi="Traditional Arabic" w:cs="Lotus Linotype"/>
          <w:b/>
          <w:bCs/>
          <w:color w:val="000000"/>
          <w:sz w:val="36"/>
          <w:szCs w:val="34"/>
          <w:rtl/>
        </w:rPr>
        <w:lastRenderedPageBreak/>
        <w:t>كلّها؛ وَالـمائـدُ فِيـهِ كالـمتَشَحّطِ فِي دَمِهِ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4081BBD" ns2:textId="629D6DC3" w:rsidR="004B67CC" w:rsidRPr="0026525E" w:rsidRDefault="004B67CC" w:rsidP="00057857">
      <w:pPr>
        <w:widowControl w:val="0"/>
        <w:spacing w:after="80" w:line="18" w:lineRule="atLeast"/>
        <w:ind w:hanging="58"/>
        <w:jc w:val="center"/>
        <w:rPr>
          <w:rFonts w:ascii="Traditional Arabic" w:hAnsi="Traditional Arabic" w:cs="Lotus Linotype"/>
          <w:color w:val="000000"/>
          <w:sz w:val="36"/>
          <w:szCs w:val="32"/>
          <w:rtl/>
        </w:rPr>
      </w:pPr>
      <w:r>
        <w:rPr>
          <w:vanish/>
        </w:rPr>
        <w:t>{{PG:180}}</w:t>
      </w:r>
      <w:r w:rsidRPr="0026525E">
        <w:rPr>
          <w:rFonts w:ascii="Traditional Arabic" w:hAnsi="Traditional Arabic" w:cs="Lotus Linotype"/>
          <w:color w:val="000000"/>
          <w:sz w:val="36"/>
          <w:szCs w:val="32"/>
          <w:rtl/>
        </w:rPr>
        <w:t>والله أعلمُ سُبحانُهُ، وصلّى اللهُ علَى محمدٍ وعلَى آلِهِ وصحبهِ وسلم</w:t>
      </w:r>
      <w:r w:rsidR="000E3A9A" w:rsidRPr="000E3A9A">
        <w:rPr>
          <w:rFonts w:ascii="Traditional Arabic" w:hAnsi="Traditional Arabic" w:cs="Lotus Linotype"/>
          <w:color w:val="000000"/>
          <w:sz w:val="36"/>
          <w:szCs w:val="32"/>
          <w:rtl/>
        </w:rPr>
        <w:t>.</w:t>
      </w:r>
    </w:p>
    <w:p ns2:paraId="361CE04D" ns2:textId="77777777" w:rsidR="004B67CC" w:rsidRPr="0026525E" w:rsidRDefault="004B67CC"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{{PG:180}}</w:t>
      </w:r>
      <w:r w:rsidRPr="0026525E">
        <w:rPr>
          <w:rFonts w:ascii="Traditional Arabic" w:hAnsi="Traditional Arabic" w:cs="Lotus Linotype"/>
          <w:color w:val="000000"/>
          <w:sz w:val="36"/>
          <w:szCs w:val="32"/>
          <w:rtl/>
        </w:rPr>
        <w:t xml:space="preserve"> 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Pr="0026525E">
        <w:rPr>
          <w:rFonts w:ascii="Traditional Arabic" w:hAnsi="Traditional Arabic" w:cs="Lotus Linotype" w:hint="cs"/>
          <w:color w:val="000000"/>
          <w:sz w:val="36"/>
          <w:szCs w:val="32"/>
          <w:rtl/>
        </w:rPr>
        <w:t>:</w:t>
      </w:r>
    </w:p>
    <w:p ns2:paraId="0CD5BE1F" ns2:textId="77777777" w:rsidR="004B67CC" w:rsidRPr="00095B64" w:rsidRDefault="004B67CC"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{{PG:180}}</w:t>
      </w:r>
      <w:r w:rsidRPr="00095B64">
        <w:rPr>
          <w:rFonts w:ascii="Traditional Arabic" w:hAnsi="Traditional Arabic" w:cs="Lotus Linotype"/>
          <w:b/>
          <w:bCs/>
          <w:color w:val="000000"/>
          <w:sz w:val="36"/>
          <w:szCs w:val="34"/>
          <w:rtl/>
        </w:rPr>
        <w:t>أبُو الوليد الغَزيُّ الأنصاريُّ</w:t>
      </w:r>
    </w:p>
    <w:p ns2:paraId="7EEB5E0F" ns2:textId="77777777" w:rsidR="004B67CC" w:rsidRPr="00095B64" w:rsidRDefault="004B67CC" w:rsidP="00057857">
      <w:pPr>
        <w:widowControl w:val="0"/>
        <w:bidi w:val="0"/>
        <w:spacing w:line="18" w:lineRule="atLeast"/>
        <w:rPr>
          <w:rFonts w:ascii="Traditional Arabic" w:hAnsi="Traditional Arabic" w:cs="Lotus Linotype"/>
          <w:b/>
          <w:bCs/>
          <w:color w:val="000000"/>
          <w:sz w:val="36"/>
          <w:szCs w:val="34"/>
        </w:rPr>
      </w:pPr>
      <w:r>
        <w:rPr>
          <w:vanish/>
        </w:rPr>
        <w:t>{{PG:180}}</w:t>
      </w:r>
      <w:r w:rsidRPr="00095B64">
        <w:rPr>
          <w:rFonts w:ascii="Traditional Arabic" w:hAnsi="Traditional Arabic" w:cs="Lotus Linotype"/>
          <w:b/>
          <w:bCs/>
          <w:color w:val="000000"/>
          <w:sz w:val="36"/>
          <w:szCs w:val="34"/>
        </w:rPr>
        <w:br w:type="page"/>
      </w:r>
    </w:p>
    <w:p ns2:paraId="26846B7F" ns2:textId="77777777" w:rsidR="004B67CC" w:rsidRPr="006A76AE" w:rsidRDefault="006A76AE" w:rsidP="00057857">
      <w:pPr>
        <w:pStyle w:val="2"/>
        <w:spacing w:line="18" w:lineRule="atLeast"/>
        <w:ind w:left="226" w:hanging="87"/>
        <w:rPr>
          <w:sz w:val="34"/>
          <w:szCs w:val="34"/>
          <w:rtl/>
        </w:rPr>
      </w:pPr>
      <w:r>
        <w:rPr>
          <w:vanish/>
        </w:rPr>
        <w:t>{{PG:181}}</w:t>
      </w:r>
      <w:bookmarkStart w:id="30" w:name="_Toc513468068"/>
      <w:r w:rsidRPr="003F2FB6">
        <w:rPr>
          <w:rFonts w:ascii="Traditional Arabic" w:hAnsi="Traditional Arabic" w:cs="Traditional Arabic"/>
          <w:b/>
          <w:bCs/>
          <w:sz w:val="14"/>
          <w:szCs w:val="14"/>
          <w:rtl/>
        </w:rPr>
        <w:lastRenderedPageBreak/>
        <w:drawing>
          <ns3:anchor distT="0" distB="0" distL="114300" distR="114300" simplePos="0" relativeHeight="251848704" behindDoc="1" locked="0" layoutInCell="1" allowOverlap="1" ns4:anchorId="61598586" ns4:editId="42644D75">
            <ns3:simplePos x="0" y="0"/>
            <ns3:positionH relativeFrom="margin">
              <ns3:posOffset>-201930</ns3:posOffset>
            </ns3:positionH>
            <ns3:positionV relativeFrom="paragraph">
              <ns3:posOffset>-262255</ns3:posOffset>
            </ns3:positionV>
            <ns3:extent cx="5867400" cy="746343"/>
            <ns3:effectExtent l="0" t="0" r="0" b="0"/>
            <ns3:wrapNone/>
            <ns3:docPr id="600" name="صورة 600"/>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867400" cy="746343"/>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4B67CC" w:rsidRPr="006A76AE">
        <w:rPr>
          <w:sz w:val="34"/>
          <w:szCs w:val="34"/>
          <w:rtl/>
        </w:rPr>
        <w:t>كَيفَ يُصَلّي فِي دارِ الحَرْبِ إنْ خَشِيَ انْكِشافَ أَمْرِهِ؟</w:t>
      </w:r>
      <w:bookmarkEnd w:id="30"/>
    </w:p>
    <w:p ns2:paraId="411CBF54" ns2:textId="77777777" w:rsidR="004B67CC" w:rsidRPr="001F7094" w:rsidRDefault="004B67CC" w:rsidP="00057857">
      <w:pPr>
        <w:widowControl w:val="0"/>
        <w:spacing w:after="80" w:line="18" w:lineRule="atLeast"/>
        <w:ind w:firstLine="284"/>
        <w:jc w:val="right"/>
        <w:rPr>
          <w:rFonts w:ascii="Traditional Arabic" w:hAnsi="Traditional Arabic" w:cs="Traditional Arabic"/>
          <w:b/>
          <w:bCs/>
          <w:sz w:val="18"/>
          <w:szCs w:val="18"/>
          <w:rtl/>
        </w:rPr>
      </w:pPr>
      <w:r>
        <w:rPr>
          <w:vanish/>
        </w:rPr>
        <w:t>{{PG:182}}</w:t>
      </w:r>
    </w:p>
    <w:p ns2:paraId="06E4CB57" ns2:textId="77777777" w:rsidR="004B67CC" w:rsidRPr="004213E8" w:rsidRDefault="004B67CC" w:rsidP="00057857">
      <w:pPr>
        <w:widowControl w:val="0"/>
        <w:spacing w:after="80" w:line="18" w:lineRule="atLeast"/>
        <w:ind w:firstLine="284"/>
        <w:jc w:val="center"/>
        <w:rPr>
          <w:rFonts w:ascii="Traditional Arabic" w:hAnsi="Traditional Arabic" w:cs="Traditional Arabic"/>
          <w:sz w:val="28"/>
          <w:szCs w:val="26"/>
          <w:rtl/>
        </w:rPr>
      </w:pPr>
      <w:r>
        <w:rPr>
          <w:vanish/>
        </w:rPr>
        <w:t>{{PG:182}}</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xml:space="preserve"> 12/2/316</w:t>
      </w:r>
    </w:p>
    <w:p ns2:paraId="12598992" ns2:textId="77777777" w:rsidR="004B67CC" w:rsidRPr="00320C5E" w:rsidRDefault="004B67CC" w:rsidP="00057857">
      <w:pPr>
        <w:widowControl w:val="0"/>
        <w:spacing w:after="80" w:line="18" w:lineRule="atLeast"/>
        <w:ind w:firstLine="284"/>
        <w:jc w:val="center"/>
        <w:rPr>
          <w:rFonts w:ascii="Traditional Arabic" w:hAnsi="Traditional Arabic" w:cs="Traditional Arabic"/>
          <w:sz w:val="8"/>
          <w:szCs w:val="8"/>
          <w:rtl/>
        </w:rPr>
      </w:pPr>
      <w:r>
        <w:rPr>
          <w:vanish/>
        </w:rPr>
        <w:t>{{PG:182}}</w:t>
      </w:r>
    </w:p>
    <w:p ns2:paraId="0FFF6C06" ns2:textId="35FD780B" w:rsidR="004B67CC" w:rsidRPr="0026525E" w:rsidRDefault="004B67CC" w:rsidP="000E3A9A">
      <w:pPr>
        <w:widowControl w:val="0"/>
        <w:spacing w:after="80" w:line="18" w:lineRule="atLeast"/>
        <w:ind w:firstLine="509"/>
        <w:jc w:val="both"/>
        <w:rPr>
          <w:rFonts w:ascii="Traditional Arabic" w:hAnsi="Traditional Arabic" w:cs="Lotus Linotype"/>
          <w:sz w:val="36"/>
          <w:szCs w:val="32"/>
          <w:rtl/>
        </w:rPr>
      </w:pPr>
      <w:r>
        <w:rPr>
          <w:vanish/>
        </w:rPr>
        <w:t>{{PG:182}}</w:t>
      </w:r>
      <w:r>
        <w:rPr>
          <w:rFonts w:ascii="Traditional Arabic" w:hAnsi="Traditional Arabic" w:cs="Farsi Simple Bold" w:hint="cs"/>
          <w:noProof/>
          <w:sz w:val="38"/>
          <w:szCs w:val="38"/>
          <w:rtl/>
        </w:rPr>
        <w:drawing>
          <ns3:anchor distT="0" distB="0" distL="114300" distR="114300" simplePos="0" relativeHeight="251602944" behindDoc="0" locked="0" layoutInCell="1" allowOverlap="1" ns4:anchorId="736641F0" ns4:editId="48B66D4D">
            <ns3:simplePos x="0" y="0"/>
            <ns3:positionH relativeFrom="column">
              <ns3:posOffset>5273304</ns3:posOffset>
            </ns3:positionH>
            <ns3:positionV relativeFrom="paragraph">
              <ns3:posOffset>60960</ns3:posOffset>
            </ns3:positionV>
            <ns3:extent cx="396815" cy="409941"/>
            <ns3:effectExtent l="0" t="0" r="3810" b="0"/>
            <ns3:wrapNone/>
            <ns3:docPr id="309" name="صورة 309"/>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نَفَرٍ مِن الـمسْلِمينَ دَخَلُوا دارَ الحَرْبِ مُنْدَسّينَ فِي صُفُوفِ العَدُوِّ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هَيئَةٍ لا يُعْرَفُونَ مَعَها أنّهُمْ مِن الـمسْلِمينَ</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ورُبّما يَسْتَغْرِقُ ذلكَ مِنْهُمْ الإقامَةَ فِي تِلْكَ البلادِ مُدَّةً طَوِيلَةً مِن الزَّمَنِ، ويَخْشَوْنَ إنْ هُمْ أظْهَرُوا شَيئًا مِن شَعائرِ الإسلامِ أنْ يُفْتَضَحَ أمْرُهُمْ، كَيفَ يَصْنَعُونَ فِي أمْرِ الصلاةِ؟، وهَلْ يَجُوزُ لَهُم تَأخِيرُها عن الوقْتِ للضرُورَةِ؟، وإنْ كانُوا يَخافُونَ مِن أدائِها فِي مَنازِلِهِمْ خَشْيَةَ وُقوعِهِم تَحْتَ الـمراقَبِةِ الـمباشِرَةِ أو عَن طَرِيقِ أَجْهِزَةِ الـمراقَبَةِ؛ فَماذا يَصْنَعُونَ؟</w:t>
      </w:r>
      <w:r w:rsidR="000E3A9A" w:rsidRPr="000E3A9A">
        <w:rPr>
          <w:rFonts w:ascii="Traditional Arabic" w:hAnsi="Traditional Arabic" w:cs="Lotus Linotype"/>
          <w:sz w:val="36"/>
          <w:szCs w:val="32"/>
          <w:rtl/>
        </w:rPr>
        <w:t>.</w:t>
      </w:r>
    </w:p>
    <w:p ns2:paraId="54DFEEAE" ns2:textId="77777777"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{{PG:182}}</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2DD47482" ns2:textId="2170BABD"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{{PG:182}}</w:t>
      </w:r>
      <w:r w:rsidRPr="0026525E">
        <w:rPr>
          <w:rFonts w:ascii="Traditional Arabic" w:hAnsi="Traditional Arabic" w:cs="Lotus Linotype"/>
          <w:sz w:val="36"/>
          <w:szCs w:val="32"/>
          <w:rtl/>
        </w:rPr>
        <w:t>فَإنّ الشرْعَ وللهِ الحَمْدُ قَدْ خَصَّ الـمجاهِدِينَ بِكَثِيرٍ من الرخَصِ التِي تُباحُ لِمَصْلَحِةِ الجِهادِ، والـمسْلمُ فِي دارِ الحَرْبِ حُكْمُهُ من هَذِهِ الجِهَةِ حُكْمُ الـمسْتَضْعَفِ، ولا يَجِبُ عَلَيهِ مُخالَفَةُ الكُفارِ فِي الهَدْي الظاهِرِ، بَلْ قَدْ يُسْتَحَبُّ لَهُ أنْ يُشارِكَهُم فِي الهَدْيِ الظاهِرِ فِي بَعْضِ الأحْيانِ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ورُبّما وَجَبَ عَلَيهِ ذلكَ إنْ كانَ يُرِيدُ بِهِ أنْ يَطَّلِعَ عَلَى بَواطِنِ أحْوالِهِمْ، أوْ لِدَفْعِ ضَرَرِهِمْ عن الـمسْلِمينَ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أنْ يَتَرَبّصَ الإيقاعَ بِهِم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غَيرَ ذلكَ مِن الـمقاصِدِ الصالِحَةِ، وعَلَى هَذا دَلَّ 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السيرِ، وهَدْيُ أصحابِهِ فِي الفُتوحِ؛ وبِهِ أفْتَى شَيخُ الإسلامِ وغَيرُهُ من العُلماء</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A867D43" ns2:textId="77777777"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{{PG:182}}</w:t>
      </w:r>
      <w:r w:rsidRPr="0026525E">
        <w:rPr>
          <w:rFonts w:ascii="Traditional Arabic" w:hAnsi="Traditional Arabic" w:cs="Lotus Linotype"/>
          <w:sz w:val="36"/>
          <w:szCs w:val="32"/>
          <w:rtl/>
        </w:rPr>
        <w:t xml:space="preserve">والصلاةُ وإنْ كانَت فِي الأصْلِ كِتابًا مَوقُوتًا عَلى الـمؤمِنينَ؛ أي: فَرْضًا عَيَّنَ لَهُم وقْتَ أدائِهِ؛ إلاّ أنّ الشارِعَ أَوْرَدَ فِيها مِن التَخْفِيفاتِ فِي حَقِّ الـمجاهِدِينَ خاصّةً ما فِيهِ أعْظَمُ التوسِعَةِ عَلَيهِم: </w:t>
      </w:r>
    </w:p>
    <w:p ns2:paraId="24804B9B" ns2:textId="53A54660"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{{PG:182}}</w:t>
      </w:r>
      <w:r w:rsidRPr="00095B64">
        <w:rPr>
          <w:rFonts w:ascii="Traditional Arabic" w:hAnsi="Traditional Arabic" w:cs="Lotus Linotype"/>
          <w:b/>
          <w:bCs/>
          <w:sz w:val="36"/>
          <w:szCs w:val="34"/>
          <w:rtl/>
        </w:rPr>
        <w:t>فِمْنها</w:t>
      </w:r>
      <w:r w:rsidRPr="0026525E">
        <w:rPr>
          <w:rFonts w:ascii="Traditional Arabic" w:hAnsi="Traditional Arabic" w:cs="Lotus Linotype"/>
          <w:sz w:val="36"/>
          <w:szCs w:val="32"/>
          <w:rtl/>
        </w:rPr>
        <w:t xml:space="preserve">: أنّ مَن دَخَلَ دارَ الحَرْب للغَرَضِ الـمذكُورِ كانَ حُكْمُهُ حَكْمَ الـمسافِرِ، فَيُصّلِي صَلاتَهُ </w:t>
      </w:r>
      <w:r w:rsidRPr="0026525E">
        <w:rPr>
          <w:rFonts w:ascii="Traditional Arabic" w:hAnsi="Traditional Arabic" w:cs="Lotus Linotype"/>
          <w:sz w:val="36"/>
          <w:szCs w:val="32"/>
          <w:rtl/>
        </w:rPr>
        <w:lastRenderedPageBreak/>
        <w:t>رَكْعَتَينِ</w:t>
      </w:r>
      <w:r w:rsidR="000E3A9A" w:rsidRPr="000E3A9A">
        <w:rPr>
          <w:rFonts w:ascii="Traditional Arabic" w:hAnsi="Traditional Arabic" w:cs="Lotus Linotype"/>
          <w:sz w:val="36"/>
          <w:szCs w:val="32"/>
          <w:rtl/>
        </w:rPr>
        <w:t>.</w:t>
      </w:r>
    </w:p>
    <w:p ns2:paraId="68E15219" ns2:textId="68E5D17B" w:rsidR="004B67CC" w:rsidRPr="00095B64" w:rsidRDefault="004B67CC" w:rsidP="000E3A9A">
      <w:pPr>
        <w:widowControl w:val="0"/>
        <w:spacing w:after="80" w:line="18" w:lineRule="atLeast"/>
        <w:ind w:firstLine="284"/>
        <w:jc w:val="both"/>
        <w:rPr>
          <w:rFonts w:ascii="Traditional Arabic" w:hAnsi="Traditional Arabic" w:cs="Lotus Linotype"/>
          <w:b/>
          <w:bCs/>
          <w:sz w:val="36"/>
          <w:szCs w:val="34"/>
          <w:rtl/>
        </w:rPr>
      </w:pPr>
      <w:r>
        <w:rPr>
          <w:vanish/>
        </w:rPr>
        <w:t>{{PG:183}}</w:t>
      </w: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جَوازُ الجَمْعِ بَينَ الظُّهْرِ والعَصْرِ والـمغْرِبِ والعِشاءِ، وقَدْ صَنَعَهُ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غَزْوَةِ تَبُوكٍ، كما عِنْدَ مُسلِمٍ وأبِي داودَ وغَيرِهِما مِن حَدِيثِ أبِي الطفيل، والجَمْعُ بَينَ الصلاتَيْنِ فِي السفَرِ ولو فِي غَيرِ عَرَفَةَ ومُزْدَلِفَةَ مَذهَبُ جُمْهورِ العُلَماءِ خِلافًا للحَنَفِيّةِ الذِينَ تَأَوَّلُوهُ بالجَمْعِ الصورِيِّ، والصوابُ ما عَلَيهِ الجُمهُورُ تَيسِيرًا عَلى الـمسافِرِ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وَرَفعًا للحَرجِ، ولِمُخالَفَةِ قَولِ الحَنَفِيّةِ صَرِيحَ رِوايَةِ أَنَسٍ عندَ مُسلِمٍ أنهُ كانَ يُؤخّرُ الظهْرَ حَتى يَدْخُلَ أولُ وَقْتِ العَصْرِ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8"/>
      </w:r>
      <w:r w:rsidRPr="00B60092">
        <w:rPr>
          <w:rStyle w:val="a7"/>
          <w:rFonts w:ascii="Tahoma" w:hAnsi="Tahoma" w:cs="Traditional Arabic"/>
          <w:color w:val="0000FF"/>
          <w:sz w:val="36"/>
          <w:szCs w:val="36"/>
          <w:rtl/>
        </w:rPr>
        <w:t>)</w:t>
      </w:r>
      <w:r w:rsidRPr="0026525E">
        <w:rPr>
          <w:rStyle w:val="a7"/>
          <w:rFonts w:ascii="Traditional Arabic" w:hAnsi="Traditional Arabic" w:cs="Lotus Linotype" w:hint="cs"/>
          <w:color w:val="000000"/>
          <w:sz w:val="36"/>
          <w:szCs w:val="32"/>
          <w:rtl/>
        </w:rPr>
        <w:t xml:space="preserve"> </w:t>
      </w:r>
      <w:r w:rsidRPr="0026525E">
        <w:rPr>
          <w:rFonts w:ascii="Traditional Arabic" w:hAnsi="Traditional Arabic" w:cs="Lotus Linotype"/>
          <w:sz w:val="36"/>
          <w:szCs w:val="32"/>
          <w:rtl/>
        </w:rPr>
        <w:t xml:space="preserve">؛ ثمّ يَجْمَعُ بَيْنَهُما، كما دَلَّتِ الرواياتُ عَلى جَوازِ الجَمْعِ تَقْدِيمًا؛ وجَوازِهِ تَأخِيرًا، وهُو قَولُ الشافِعِي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وأنهُ جائزٌ حالَ النزُولَ؛ وجائزٌ إذا جَدَّ بِهِ السيرُ، </w:t>
      </w:r>
      <w:r w:rsidRPr="00095B64">
        <w:rPr>
          <w:rFonts w:ascii="Traditional Arabic" w:hAnsi="Traditional Arabic" w:cs="Lotus Linotype"/>
          <w:b/>
          <w:bCs/>
          <w:sz w:val="36"/>
          <w:szCs w:val="34"/>
          <w:rtl/>
        </w:rPr>
        <w:t>ومَن دَخَلَ دارَ الحَرْبِ لغَرَضِ الجِهادِ فَهُو مُسافِرٌ فِي غَزْوٍ فَلَهُ الجَمْعُ ما دَعَتْهُ حاجَةٌ إلَى ذلكَ، ويَصْنَعُ مِن ذلكَ ما يُناسِبُ حالَهُ وحاجَتَهُ، وإذا جازَ الجَمعُ فِي السفَرِ لحاجَةِ الـمسافِرِ ورَفْعِ الحَرَجِ عَنْهُ؛ فَفِعْلُهُ لِضَرُورَةِ الجِهادِ ومَصْلَحَةِ الـمسلمينَ أولَى</w:t>
      </w:r>
      <w:r w:rsidR="000E3A9A" w:rsidRPr="000E3A9A">
        <w:rPr>
          <w:rFonts w:ascii="Traditional Arabic" w:hAnsi="Traditional Arabic" w:cs="Lotus Linotype"/>
          <w:sz w:val="36"/>
          <w:szCs w:val="34"/>
          <w:rtl/>
        </w:rPr>
        <w:t>.</w:t>
      </w:r>
      <w:r w:rsidRPr="00095B64">
        <w:rPr>
          <w:rFonts w:ascii="Traditional Arabic" w:hAnsi="Traditional Arabic" w:cs="Lotus Linotype"/>
          <w:b/>
          <w:bCs/>
          <w:sz w:val="36"/>
          <w:szCs w:val="34"/>
          <w:rtl/>
        </w:rPr>
        <w:t xml:space="preserve"> </w:t>
      </w:r>
    </w:p>
    <w:p ns2:paraId="27176C4A" ns2:textId="131F8E02"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{{PG:183}}</w:t>
      </w: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ما صَنَعَهُ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يَومَ الخَنْدَقِ لما شُغِلَ عن صَلاةِ ال</w:t>
      </w:r>
      <w:r w:rsidR="003E1D6B">
        <w:rPr>
          <w:rFonts w:ascii="Traditional Arabic" w:hAnsi="Traditional Arabic" w:cs="Lotus Linotype" w:hint="cs"/>
          <w:sz w:val="36"/>
          <w:szCs w:val="32"/>
          <w:rtl/>
        </w:rPr>
        <w:t>ـ</w:t>
      </w:r>
      <w:r w:rsidRPr="0026525E">
        <w:rPr>
          <w:rFonts w:ascii="Traditional Arabic" w:hAnsi="Traditional Arabic" w:cs="Lotus Linotype"/>
          <w:sz w:val="36"/>
          <w:szCs w:val="32"/>
          <w:rtl/>
        </w:rPr>
        <w:t>عَصْرِ؛ فَصلاّهَا بَعْدَ غُرُوبِ الشمْس، معَ الـمغْرِبِ والعِشاءِ جَمِيعًا، وفِي رِوايَةٍ أنّ الذِي فاتَهُم الظهرُ والعصرُ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أخرى من حديثِ أبِي سَعِيدٍ: ا</w:t>
      </w:r>
      <w:r w:rsidRPr="0026525E">
        <w:rPr>
          <w:rFonts w:ascii="Traditional Arabic" w:hAnsi="Traditional Arabic" w:cs="Lotus Linotype"/>
          <w:color w:val="000000"/>
          <w:sz w:val="36"/>
          <w:szCs w:val="32"/>
          <w:rtl/>
        </w:rPr>
        <w:t>لظهرُ والعصْرُ والـمغْرِبُ؛ وأَنّهَمْ صَلَّوْا بَعْدَ هُوِيٍّ مِنَ اللّيْلِ، ومن العُلَماءِ مَن جَمَعَ بَينَ ذلكَ بأنّ الخَنْدَقَ دامَتْ أيامًا؛ وأنَّ ذلكَ وقعَ فِي أيّامٍ مُخْتَلِفَةٍ، وقَوَّاهُ الحافِظُ فِي الفَتْحِ</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4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w:t>
      </w:r>
      <w:r w:rsidRPr="0026525E">
        <w:rPr>
          <w:rFonts w:ascii="Traditional Arabic" w:hAnsi="Traditional Arabic" w:cs="Lotus Linotype"/>
          <w:sz w:val="36"/>
          <w:szCs w:val="32"/>
          <w:rtl/>
        </w:rPr>
        <w:t xml:space="preserve"> والصوابُ أنّ حُكْمَ ذلكَ باقٍ عِنْدَ ال</w:t>
      </w:r>
      <w:r w:rsidR="003E1D6B">
        <w:rPr>
          <w:rFonts w:ascii="Traditional Arabic" w:hAnsi="Traditional Arabic" w:cs="Lotus Linotype" w:hint="cs"/>
          <w:sz w:val="36"/>
          <w:szCs w:val="32"/>
          <w:rtl/>
        </w:rPr>
        <w:t>ـ</w:t>
      </w:r>
      <w:r w:rsidRPr="0026525E">
        <w:rPr>
          <w:rFonts w:ascii="Traditional Arabic" w:hAnsi="Traditional Arabic" w:cs="Lotus Linotype"/>
          <w:sz w:val="36"/>
          <w:szCs w:val="32"/>
          <w:rtl/>
        </w:rPr>
        <w:t>ضُّرُورَةِ</w:t>
      </w:r>
      <w:r w:rsidRPr="00095B64">
        <w:rPr>
          <w:rFonts w:ascii="Traditional Arabic" w:hAnsi="Traditional Arabic" w:cs="Lotus Linotype"/>
          <w:b/>
          <w:bCs/>
          <w:sz w:val="36"/>
          <w:szCs w:val="34"/>
          <w:rtl/>
        </w:rPr>
        <w:t>، وما ذكِرَ فِي السؤالِ هُوَ فِي حُكْمِ الانْشغالِ بالقِتالِ، بلْ هُو أَوْلَى؛ لأَنَّهُ يُضافُ إلَيهِ الخَوْفُ من انْكشافِ أمْرِهِ فَيَلْحَقُهُ ضَرَرٌ بِذلكَ؛ كما تَفُوتُ بِهِ مَصالِحُ الـمسلِمينَ،</w:t>
      </w:r>
      <w:r w:rsidRPr="0026525E">
        <w:rPr>
          <w:rFonts w:ascii="Traditional Arabic" w:hAnsi="Traditional Arabic" w:cs="Lotus Linotype"/>
          <w:sz w:val="36"/>
          <w:szCs w:val="32"/>
          <w:rtl/>
        </w:rPr>
        <w:t xml:space="preserve"> فَلَهُم عَلى هَذا تأَخِيرُ صَلاتَيْنِ أوْ أكْثَرَ إلَى أنْ يَصِيرُوا إلَى مَأْمَنٍ فَيُصَلُّوهَا فِي دُورِهِمْ، ولا يَجُوزُ تَأخَيرُ صَلاةِ يَومٍ إلَى اليَومِ الذِي يَلِيهِ، ولَهُم فِعْلُ ذلكَ ما دامَتِ الضرُورَةُ بَاقِيَةً، فإنْ أمِنُوا أمانًا مُسْتَمِرًا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مَتَخِلّلًا لبَعْضِ الأيامِ أو بَعْضِ الصلَواتِ صَلَّوْها فِي </w:t>
      </w:r>
      <w:r w:rsidRPr="0026525E">
        <w:rPr>
          <w:rFonts w:ascii="Traditional Arabic" w:hAnsi="Traditional Arabic" w:cs="Lotus Linotype"/>
          <w:sz w:val="36"/>
          <w:szCs w:val="32"/>
          <w:rtl/>
        </w:rPr>
        <w:lastRenderedPageBreak/>
        <w:t>أوْقاتِها وُجُوبًا، والضرُورَةُ تُقَدَّرُ بِقَدْرِها، ولا يُتَجاوَزُ بِها مَحَلَّها</w:t>
      </w:r>
      <w:r w:rsidR="000E3A9A" w:rsidRPr="000E3A9A">
        <w:rPr>
          <w:rFonts w:ascii="Traditional Arabic" w:hAnsi="Traditional Arabic" w:cs="Lotus Linotype"/>
          <w:sz w:val="36"/>
          <w:szCs w:val="32"/>
          <w:rtl/>
        </w:rPr>
        <w:t>.</w:t>
      </w:r>
    </w:p>
    <w:p ns2:paraId="48A2193E" ns2:textId="1E085EF6" w:rsidR="004B67CC" w:rsidRPr="00095B64"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{{PG:184}}</w:t>
      </w:r>
      <w:r w:rsidRPr="00095B64">
        <w:rPr>
          <w:rFonts w:ascii="Traditional Arabic" w:hAnsi="Traditional Arabic" w:cs="Lotus Linotype"/>
          <w:b/>
          <w:bCs/>
          <w:sz w:val="36"/>
          <w:szCs w:val="34"/>
          <w:rtl/>
        </w:rPr>
        <w:t xml:space="preserve">ومِنها: </w:t>
      </w:r>
      <w:r w:rsidRPr="0026525E">
        <w:rPr>
          <w:rFonts w:ascii="Traditional Arabic" w:hAnsi="Traditional Arabic" w:cs="Lotus Linotype"/>
          <w:sz w:val="36"/>
          <w:szCs w:val="32"/>
          <w:rtl/>
        </w:rPr>
        <w:t xml:space="preserve">ما وَقَعَ فِي فَتْحِ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تُسْتَرَ</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قالَ البخارِيُّ فِي الصّحِيحِ</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الصَّلاَةِ عِنْدَ مُنَاهَضَةِ الْحُصُونِ وَلِقَاءِ الْعَدُوِّ، ورَوى فِيهِ تعْلِيقًا عَن أنَسٍ بصِيغَةِ الجَزمِ؛ قالَ: حَضَ</w:t>
      </w:r>
      <w:r w:rsidR="003E1D6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رْتُ عِنْدَ مُنَاهَضَةِ حِصْنِ تُسْتَرَ؛ عِنْدَ إِضَاءَةِ الْفَجْرِ وَاشْتَدَّ اشْتِعَالُ الْقِتَالِ؛ فَلَمْ يَقْدِرُوا عَلَى الصَّلاَةِ؛ فَلَمْ نُصَلِّ إِلاَّ بَعْدَ ارْتِفَاعِ النَّهَارِ، فَصَلَّيْنَاهَا وَنَحْنُ مَعَ أَبِي مُوسَى فَفُتِحَ لَنَا، وَقَالَ أَنَسٌ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يَ</w:t>
      </w:r>
      <w:r w:rsidR="003E1D6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سُرُّنِي بِتِلْكَ الصَّلاَةِ الدُّنْيَا وَمَا فِيهَا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والخَوْفُ من العَدُوِّ فِي دارِ الحَرْبِ فِي مَعْنَاهُ، إنْ اضطُرُّوا إلَى التأخِيرِ جازَ</w:t>
      </w:r>
      <w:r w:rsidR="000E3A9A" w:rsidRPr="000E3A9A">
        <w:rPr>
          <w:rFonts w:ascii="Traditional Arabic" w:hAnsi="Traditional Arabic" w:cs="Lotus Linotype"/>
          <w:color w:val="000000"/>
          <w:sz w:val="36"/>
          <w:szCs w:val="34"/>
          <w:rtl/>
        </w:rPr>
        <w:t>.</w:t>
      </w:r>
    </w:p>
    <w:p ns2:paraId="0DAF2882" ns2:textId="3F3523B9"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{{PG:184}}</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مَشروعِيّةُ صلاةِ الخَوْفِ، وقَدْ ورَدَتْ فِي السنةِ عَلى هَيئاتٍ مُخْتَلِفَةٍ؛</w:t>
      </w:r>
      <w:r w:rsidR="003E1D6B">
        <w:rPr>
          <w:rFonts w:ascii="Traditional Arabic" w:hAnsi="Traditional Arabic" w:cs="Lotus Linotype"/>
          <w:color w:val="000000"/>
          <w:sz w:val="36"/>
          <w:szCs w:val="32"/>
          <w:rtl/>
        </w:rPr>
        <w:t xml:space="preserve"> وكلُّها م</w:t>
      </w:r>
      <w:r w:rsidR="003E1D6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شروعٌ وللهِ الحمدُ، ويَصْنعُ من ذلكَ ما يُناسِبُ حالَ القِتالِ، قالَ الشافعي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الأم: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وَكُلُّ جِهَادٍ كان مُبَاحًا يَخَافُ أَهْلُهُ؛ كانَ لَهُمْ أَنْ يُصَلُّوا صَلاَةَ شِدَّةِ الْخَوْفِ</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3B1B38F" ns2:textId="75C35053" w:rsidR="004B67CC" w:rsidRPr="0026525E" w:rsidRDefault="004B67C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{{PG:184}}</w:t>
      </w: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ما وَرَدَ من الاقْتِصارِ عَلى رَكْعَةٍ واحِدَةٍ فِي صَلاةِ الخَوْفِ، قال أبو داودَ فِي السنَنِ</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بابُ مَنْ قالَ: يُصَلّي بِكُلِّ طائِفَةٍ رَكْعَةً وَلاَ يَقْضُونَ، وقدْ صَحَّ عن حُذَيفَةَ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أنهُ سُئلَ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طَبَرِسْتانَ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عَن صلاةِ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الخَوْفِ؛ فصلّى بأصْحابِهِ بِهؤلاءِ رَكْعَةً وبِهؤلاءِ رَكْعَةً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23422E7F" ns2:textId="0FA4945D" w:rsidR="004B67CC" w:rsidRPr="0026525E" w:rsidRDefault="004B67C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{{PG:184}}</w:t>
      </w:r>
      <w:r w:rsidRPr="0026525E">
        <w:rPr>
          <w:rFonts w:ascii="Traditional Arabic" w:hAnsi="Traditional Arabic" w:cs="Lotus Linotype"/>
          <w:color w:val="000000"/>
          <w:sz w:val="36"/>
          <w:szCs w:val="32"/>
          <w:rtl/>
        </w:rPr>
        <w:t xml:space="preserve">وذكَرَ الألْبانِيُّ لَهُ شَواهِدَ كَثِيرَةً؛ ثَمَّ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وَبِالْجُمْلَةِ؛ فَهَذِهِ شَوَاهِدُ كَثِيرَةٌ تَشْهَدُ لِحَدِيثِ حُذَيْفَةَ فِي اقْتِصارِ الـمقْتَدِينَ عَلَى رَكْعَةٍ وَاحِدَةٍ فِي صَلاةِ الْخَوْفِ، ثُمّ ذكَرَ ما رُوِيَ عن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فَرَضَ اللهُ تعَالَى الصلاَةَ عَلَى لِسانِ نَبِيِّكُمْ فِي الحَ</w:t>
      </w:r>
      <w:r w:rsidR="003E1D6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ضَرِ أَرْبَعًا، وَفِي السفَـرِ</w:t>
      </w:r>
      <w:r w:rsidRPr="00095B64">
        <w:rPr>
          <w:rFonts w:ascii="Traditional Arabic" w:hAnsi="Traditional Arabic" w:cs="Lotus Linotype"/>
          <w:b/>
          <w:bCs/>
          <w:sz w:val="36"/>
          <w:szCs w:val="34"/>
          <w:rtl/>
        </w:rPr>
        <w:t xml:space="preserve"> </w:t>
      </w:r>
      <w:r w:rsidRPr="0026525E">
        <w:rPr>
          <w:rFonts w:ascii="Traditional Arabic" w:hAnsi="Traditional Arabic" w:cs="Lotus Linotype"/>
          <w:color w:val="000000"/>
          <w:sz w:val="36"/>
          <w:szCs w:val="32"/>
          <w:rtl/>
        </w:rPr>
        <w:t>رَكْعَتَيْنِ، وَفِي الخَوْفِ رَكْعَةً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CFE84CB" ns2:textId="48ABB8CA" w:rsidR="004B67CC" w:rsidRPr="00095B64" w:rsidRDefault="004B67CC" w:rsidP="000E3A9A">
      <w:pPr>
        <w:widowControl w:val="0"/>
        <w:spacing w:after="80" w:line="18" w:lineRule="atLeast"/>
        <w:ind w:firstLine="284"/>
        <w:jc w:val="both"/>
        <w:rPr>
          <w:rFonts w:ascii="Traditional Arabic" w:hAnsi="Traditional Arabic" w:cs="Lotus Linotype"/>
          <w:b/>
          <w:bCs/>
          <w:sz w:val="36"/>
          <w:szCs w:val="34"/>
          <w:rtl/>
        </w:rPr>
      </w:pPr>
      <w:r>
        <w:rPr>
          <w:vanish/>
        </w:rPr>
        <w:t>{{PG:184}}</w:t>
      </w:r>
      <w:r w:rsidRPr="0026525E">
        <w:rPr>
          <w:rFonts w:ascii="Traditional Arabic" w:hAnsi="Traditional Arabic" w:cs="Lotus Linotype"/>
          <w:color w:val="000000"/>
          <w:sz w:val="36"/>
          <w:szCs w:val="32"/>
          <w:rtl/>
        </w:rPr>
        <w:t xml:space="preserve">والصوابُ ما ذَهبَ إلَيهِ الإمامُ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من أنَّ كُلَّ حدِيثٍ ورَدَ فِي صلاةِ الخَوْفِ فالعَمَلَ بِهِ </w:t>
      </w:r>
      <w:r w:rsidRPr="0026525E">
        <w:rPr>
          <w:rFonts w:ascii="Traditional Arabic" w:hAnsi="Traditional Arabic" w:cs="Lotus Linotype"/>
          <w:color w:val="000000"/>
          <w:sz w:val="36"/>
          <w:szCs w:val="32"/>
          <w:rtl/>
        </w:rPr>
        <w:lastRenderedPageBreak/>
        <w:t xml:space="preserve">جائزٌ، </w:t>
      </w:r>
      <w:r w:rsidRPr="0026525E">
        <w:rPr>
          <w:rFonts w:ascii="Traditional Arabic" w:hAnsi="Traditional Arabic" w:cs="Lotus Linotype"/>
          <w:sz w:val="36"/>
          <w:szCs w:val="32"/>
          <w:rtl/>
        </w:rPr>
        <w:t xml:space="preserve">وفي اللبابِ لابنِ عادل: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قالَ أحْمد بن حَنْبَل: كُلُّ حَدِيثٍ رُوِيَ في أبًواب صَلاةِ الخَوْفِ، فالعَمَل به جَائِزٌ</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color w:val="000000"/>
          <w:sz w:val="36"/>
          <w:szCs w:val="32"/>
          <w:rtl/>
        </w:rPr>
        <w:t xml:space="preserve"> وبه قالَ عَطاءُ، وجابرُ، والحسنُ، ومجاهدُ، والحكمُ، وقتادةُ، وحمّادُ، وإليه ذهب طاوُسُ والضحّاكُ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الألْبانِي: وبِهِ تجْتَمعُ الأحادِيث</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B39449A" ns2:textId="6F9D290A"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{{PG:185}}</w:t>
      </w: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جَوازُ الصّلاةِ بالإيماء عِنْدَ الضّرُورَةِ، واقِفًا أو جالِسًا أو علَى جَنْبٍ، وهُو مَشْرُوعٌ عِنْدَ شِدَّةِ الخَوْفِ، ولا حَرَجَ عَلَيهِ فِي تَرْكِ الركُوعِ والسجُودِ؛ يومِئُ بِهِما إيماءً، ما اضْطُرَّ إلَيهِ من ذلكَ فَعَلَهُ</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راجِلًا أو راكِبًا، قال البخاريُّ فِي الصحِيح: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بَابُ صَلاَةِ الطَّالِبِ وَالـمطْلُوبِ رَاكِبًا وَإِيمَاءً، وَقَالَ الْوَلِيدُ: ذَكَرْتُ لِلأَوْزَاعِيِّ صَلاَةَ شُرَحْبِيلَ بْنِ السِّمْطِ وَأَصْـحَابِهِ عَلَى ظَهْرِ الدَّابَّةِ؛ فَقَالَ كَذَلِكَ الأَمْرُ عِنْدَنَا إِذَا تُخُوِّفَ الْفَوْتُ</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وَاحْتَجَّ الْوَلِيدُ بِقَوْلِ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يُصَلِّيَنَّ أَحَدٌ الْعَصْرَ إِلاَّ فِي بَنِي قُرَيْظَةَ</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2F098E28" ns2:textId="1532DAA0"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{{PG:185}}</w:t>
      </w:r>
      <w:r w:rsidRPr="0026525E">
        <w:rPr>
          <w:rFonts w:ascii="Traditional Arabic" w:hAnsi="Traditional Arabic" w:cs="Lotus Linotype"/>
          <w:color w:val="000000"/>
          <w:sz w:val="36"/>
          <w:szCs w:val="32"/>
          <w:rtl/>
        </w:rPr>
        <w:t xml:space="preserve">وفِي بابِ الصلاةِ عِندَ مُناهَضَةِ الحُصونِ أيْضًا؛ قالَ البخارِي: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وَقَالَ الأَوْزَاعِيُّ: إِنْ كَانَ تَهَيَّأَ الْفَتْحُ وَلَمْ يَقْدِرُوا عَلَى الصَّلاَةِ صَلَّوْا إِيمَاءً؛ كُلُّ امْرِئٍ لِنَفْسِهِ، فَإِنْ لَمْ يَقْدِرُوا عَلَى الإِيمَاءِ! أَخَّرُوا الصَّلاَةَ حَتَّى يَنْكَشِفَ الْقِتَـالُ، أَوْ يَأْمَنُـوا فَيُصَلُّوا رَكْعَتَيْنِ، فَإِنْ لَمْ يَقْدِرُوا صَلَّوْا رَكْعَةً وَسَجْدَتَيْنِ لاَ يُجْزِئُهُمُ التَّكْبِيرُ وَيُؤَخِّرُوهَـا حَتَّـى يَأْمَنُوا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وَبِـهِ قَـالَ مَكْحُولٌ</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C9F4F94" ns2:textId="3E0CB3BD"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{{PG:185}}</w:t>
      </w:r>
      <w:r w:rsidRPr="0026525E">
        <w:rPr>
          <w:rFonts w:ascii="Traditional Arabic" w:hAnsi="Traditional Arabic" w:cs="Lotus Linotype"/>
          <w:color w:val="000000"/>
          <w:sz w:val="36"/>
          <w:szCs w:val="32"/>
          <w:rtl/>
        </w:rPr>
        <w:t xml:space="preserve">قالَ الحافِظُ: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قَالَ ابْنُ رُشَيْدٍ: مَنْ بَاشَرَ الحَرْبَ وَاشْتِغاَلَ القَلْبِ وَالجَوارِحِ إِذَا اشْتَعَلَتْ عَرَفَ كَيْفَ يَتَعَذَّرُ الإيْمَاءُ</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6BC9957" ns2:textId="5936949F" w:rsidR="004B67CC" w:rsidRPr="00095B64"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{{PG:185}}</w:t>
      </w:r>
      <w:r w:rsidRPr="0026525E">
        <w:rPr>
          <w:rFonts w:ascii="Traditional Arabic" w:hAnsi="Traditional Arabic" w:cs="Lotus Linotype"/>
          <w:color w:val="000000"/>
          <w:sz w:val="36"/>
          <w:szCs w:val="32"/>
          <w:rtl/>
        </w:rPr>
        <w:t xml:space="preserve">وقالَ الحافِظُ أيضًا: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قالَ ابْنُ الـمنْذِرِ: كُلُّ مَنْ أَحْفَظُ عَنْهُ مِنْ أَهْلِ العِلْمِ يَقُولُ: إِنَّ الـمطْلُوبَ يُصَلِّي عَلَى دَابَّتِهِ يُومِئُ إيْمَاءً، ثُمَّ ذكَرَ التفْرِيقَ بَينَ صلاةِ الطالِبِ والـمطْلُوبِ ورَدَّهُ، وقال: شِدَّةُ الخَوْفِ فِي الـمطْلُوبِ ظَاهِرَةٌ لِتَحَقُّقِ السّبَبِ الـمقْتَضِي لَهَا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يَعْنِي: خَوْفَ استِيلاءِ العَدُوِّ </w:t>
      </w:r>
      <w:r w:rsidRPr="0026525E">
        <w:rPr>
          <w:rFonts w:ascii="Traditional Arabic" w:hAnsi="Traditional Arabic" w:cs="Lotus Linotype"/>
          <w:color w:val="000000"/>
          <w:sz w:val="36"/>
          <w:szCs w:val="32"/>
          <w:rtl/>
        </w:rPr>
        <w:lastRenderedPageBreak/>
        <w:t xml:space="preserve">عَلَيهِ، </w:t>
      </w:r>
      <w:r w:rsidRPr="00095B64">
        <w:rPr>
          <w:rFonts w:ascii="Traditional Arabic" w:hAnsi="Traditional Arabic" w:cs="Lotus Linotype"/>
          <w:b/>
          <w:bCs/>
          <w:color w:val="000000"/>
          <w:sz w:val="36"/>
          <w:szCs w:val="34"/>
          <w:rtl/>
        </w:rPr>
        <w:t>ومَن كانَ فِي دارِ الحَرْبِ فَهُوَ فِي مَعَنَى الـمطلُوبِ الذِي ذكَرَ، عَلى أنَّ الصحِيحَ جَوازُهُ للطالِبِ أيْضًا</w:t>
      </w:r>
      <w:r w:rsidR="000E3A9A" w:rsidRPr="000E3A9A">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p>
    <w:p ns2:paraId="2C535767" ns2:textId="2C2BF3A7"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{{PG:186}}</w:t>
      </w:r>
      <w:r w:rsidRPr="0026525E">
        <w:rPr>
          <w:rFonts w:ascii="Traditional Arabic" w:hAnsi="Traditional Arabic" w:cs="Lotus Linotype"/>
          <w:color w:val="000000"/>
          <w:sz w:val="36"/>
          <w:szCs w:val="32"/>
          <w:rtl/>
        </w:rPr>
        <w:t>وفِي شَرْحِ النوِوِي لِمُسلمٍ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أسنَى الـمطالِب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وَفَتاوِي الرمْلِيِّ الشافِعِيِّ أنَّهُ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تَجُوزُ لَهُ صَلاةُ شِدَّةِ الْخَوْفِ لِلْخَوْفِ عَلَى مَالِهِ، بَلْ صَرَّحَ الْجُرْجَانِيُّ بِأَنَّهُ يُصَلِّيهَا لِخَوْفِ انْقِطَاعِهِ عَنْ رُفْقَتِهِ، إلاَّ أنَّ النوَوِيَّ أوجَبَ صَلاتَها فِي وَقْتِها لِحُرْمَةِ الوقْتِ؛ ثمَّ أوجَبَ الإعادَةَ، والصوابُ أنَّ الإعادَةَ لا تَجِبُ</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5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144CD81F" ns2:textId="042B41FD"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{{PG:186}}</w:t>
      </w:r>
      <w:r w:rsidRPr="0026525E">
        <w:rPr>
          <w:rFonts w:ascii="Traditional Arabic" w:hAnsi="Traditional Arabic" w:cs="Lotus Linotype"/>
          <w:color w:val="000000"/>
          <w:sz w:val="36"/>
          <w:szCs w:val="32"/>
          <w:rtl/>
        </w:rPr>
        <w:t>وذكَر الشافعي في الأمّ جَوازَ الصلاةِ بالإيماءِ إذا طلبهُ صائلٌ، وكذا نَحْوُ العَدُو والسبعِ والفيلِ والحَيّةِ، له في هذا كلّهِ أن يصليَ صلاةَ الخوفِ؛ يُومِئُ أينَ تَوجّهَ، وكذلكَ الحالُ لَو أمعَنُوا وتوسطُوا بلادَ العَدُوِّ، وهم قلّةٌ والعَدُوُّ فِي كَثْرَةٍ؛ لهُم أن يصلُّوا مُومِئينَ إن خافُوا عَودَةَ العَدُوِّ إن نَزَلُوا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30BDE99" ns2:textId="35DC2153" w:rsidR="004B67CC" w:rsidRPr="00095B64" w:rsidRDefault="004B67CC" w:rsidP="000E3A9A">
      <w:pPr>
        <w:widowControl w:val="0"/>
        <w:spacing w:after="80" w:line="18" w:lineRule="atLeast"/>
        <w:ind w:firstLine="284"/>
        <w:jc w:val="both"/>
        <w:rPr>
          <w:rFonts w:ascii="Traditional Arabic" w:hAnsi="Traditional Arabic" w:cs="Lotus Linotype"/>
          <w:b/>
          <w:bCs/>
          <w:sz w:val="36"/>
          <w:szCs w:val="34"/>
          <w:rtl/>
        </w:rPr>
      </w:pPr>
      <w:r>
        <w:rPr>
          <w:vanish/>
        </w:rPr>
        <w:t>{{PG:186}}</w:t>
      </w:r>
      <w:r w:rsidRPr="00095B64">
        <w:rPr>
          <w:rFonts w:ascii="Traditional Arabic" w:hAnsi="Traditional Arabic" w:cs="Lotus Linotype"/>
          <w:b/>
          <w:bCs/>
          <w:color w:val="000000"/>
          <w:sz w:val="36"/>
          <w:szCs w:val="34"/>
          <w:rtl/>
        </w:rPr>
        <w:t xml:space="preserve"> </w:t>
      </w:r>
      <w:r w:rsidRPr="00095B64">
        <w:rPr>
          <w:rFonts w:ascii="Traditional Arabic" w:hAnsi="Traditional Arabic" w:cs="Lotus Linotype"/>
          <w:b/>
          <w:bCs/>
          <w:sz w:val="36"/>
          <w:szCs w:val="34"/>
          <w:rtl/>
        </w:rPr>
        <w:t>وهذا الـموضعُ جَوابُ ما ذُكِرَ فِي السؤالِ إنْ خَشُوا مُراقَبَةَ مَنازِلِهِمْ، ولَهُم أنْ يَجْمَعُوا بَيْنَ ما تَقَدَّمَ من رُخَصِ الجَمْعِ وبَينَ الإيْماءِ عِنْدَ الضَّرُورَةِ</w:t>
      </w:r>
      <w:r w:rsidR="000E3A9A" w:rsidRPr="000E3A9A">
        <w:rPr>
          <w:rFonts w:ascii="Traditional Arabic" w:hAnsi="Traditional Arabic" w:cs="Lotus Linotype"/>
          <w:sz w:val="36"/>
          <w:szCs w:val="34"/>
          <w:rtl/>
        </w:rPr>
        <w:t>.</w:t>
      </w:r>
    </w:p>
    <w:p ns2:paraId="59677C68" ns2:textId="203A9DA8" w:rsidR="004B67CC" w:rsidRPr="00095B64" w:rsidRDefault="004B67CC" w:rsidP="000E3A9A">
      <w:pPr>
        <w:widowControl w:val="0"/>
        <w:spacing w:after="80" w:line="18" w:lineRule="atLeast"/>
        <w:ind w:firstLine="284"/>
        <w:jc w:val="both"/>
        <w:rPr>
          <w:rFonts w:ascii="Traditional Arabic" w:hAnsi="Traditional Arabic" w:cs="Lotus Linotype"/>
          <w:b/>
          <w:bCs/>
          <w:sz w:val="36"/>
          <w:szCs w:val="34"/>
          <w:rtl/>
        </w:rPr>
      </w:pPr>
      <w:r>
        <w:rPr>
          <w:vanish/>
        </w:rPr>
        <w:t>{{PG:186}}</w:t>
      </w:r>
      <w:r w:rsidRPr="00095B64">
        <w:rPr>
          <w:rFonts w:ascii="Traditional Arabic" w:hAnsi="Traditional Arabic" w:cs="Lotus Linotype"/>
          <w:b/>
          <w:bCs/>
          <w:sz w:val="36"/>
          <w:szCs w:val="34"/>
          <w:rtl/>
        </w:rPr>
        <w:t xml:space="preserve">ثُمَّ إنْ كانُوا لا يَسْتَطِيعُونَ الصلاةَ فِي الـمنازِلِ قِيَامًا ولا مُسْتَقْبِلِي القِبْلَةِ؛ فَلَهُم أنْ يُصَلُّوها رُكْبانًا فِي </w:t>
      </w:r>
      <w:r w:rsidR="003E1D6B">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السياراتِ</w:t>
      </w:r>
      <w:r w:rsidR="003E1D6B">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ونَحْوها أثْناءَ تَنَقُّلِهِمْ إيماءً أيْضًا، فإنْ كانُوا لَوْ صَلَّوْا فِي الـمنزِلِ أمْكَنُهُمُ الاسْتِقْبالُ دُونَ القِيامِ صَلَّوْها مَع الاستِقْبالِ إلا أنْ يَخافُوا خُرُوجَ الوَقْتِ</w:t>
      </w:r>
      <w:r w:rsidR="000E3A9A" w:rsidRPr="000E3A9A">
        <w:rPr>
          <w:rFonts w:ascii="Traditional Arabic" w:hAnsi="Traditional Arabic" w:cs="Lotus Linotype"/>
          <w:sz w:val="36"/>
          <w:szCs w:val="34"/>
          <w:rtl/>
        </w:rPr>
        <w:t>.</w:t>
      </w:r>
      <w:r w:rsidRPr="00095B64">
        <w:rPr>
          <w:rFonts w:ascii="Traditional Arabic" w:hAnsi="Traditional Arabic" w:cs="Lotus Linotype"/>
          <w:b/>
          <w:bCs/>
          <w:sz w:val="36"/>
          <w:szCs w:val="34"/>
          <w:rtl/>
        </w:rPr>
        <w:t xml:space="preserve"> </w:t>
      </w:r>
    </w:p>
    <w:p ns2:paraId="721C800A" ns2:textId="5038D911"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{{PG:186}}</w:t>
      </w: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أَنَّهُ يَجُوزُ لَهُم أنْ يُصَلُّوا الصلَواتِ فُرادَى؛ ولا يَجِبُ عَلَيهِم الاجْتِماعُ لَها إن خافُوا مِن ذلكَ ضَررًا، ولَهُم أنْ يَقْتَصِرُوا فِي الصورَةِ الوارِدَةِ فِي السؤالِ عَلى أرْكانِ الصلاةِ وَواجِباتِها، كَقِراءَةِ الفاتِحَةِ دُونَ سُورَةٍ بَعْدَها، والاكْتِفاءِ بَتَسبيحَةٍ واحِدَةٍ فِي الركُوعِ والسجودِ؛ وتَركِ رَفْعِ اليَدَينِ عِنْدَ تكْبِيرَةِ الإحْرامِ وما بَعْدَها مِن تكْبيراتِ الانْتِقالِ، وتَركِ الجَهْرِ فِي القراءَةِ فِي الصلَواتِ الجَهْرِيّةِ فَيُسِرُّونَ بالقراءَةِ فِيها، كما لا يلْزمُهُم من باب أولَى شُهُودُ الجُمَعِ والجَماعاتِ وإن كانُوا </w:t>
      </w:r>
      <w:r w:rsidRPr="0026525E">
        <w:rPr>
          <w:rFonts w:ascii="Traditional Arabic" w:hAnsi="Traditional Arabic" w:cs="Lotus Linotype"/>
          <w:sz w:val="36"/>
          <w:szCs w:val="32"/>
          <w:rtl/>
        </w:rPr>
        <w:lastRenderedPageBreak/>
        <w:t>يَسْمَعُونَ النداءَ؛ للعِلَلِ التِي ذكَرْناها، ولأنَّ الجُمُعَةَ والجَماعَةَ لا تَجِبُ عَلى الـمخْتَفِي من الأمِيرِ الظالـم؛ فَفِي صورَةِ السؤالِ أولَى، وكذلكَ الحالُ فِي استِقْبالِ القِبْلَةِ إن أمكنهم ذلك استَقْبَلُوها؛ وإلا صلَّوْا إلَى أيِّ جِهَة قِيامًا أو قُعُودًا أو عَلَى جُنُوبِهُمْ، ولا تَسقطُ الصلاةُ عَنهم بحال</w:t>
      </w:r>
      <w:r w:rsidR="000E3A9A" w:rsidRPr="000E3A9A">
        <w:rPr>
          <w:rFonts w:ascii="Traditional Arabic" w:hAnsi="Traditional Arabic" w:cs="Lotus Linotype"/>
          <w:sz w:val="36"/>
          <w:szCs w:val="32"/>
          <w:rtl/>
        </w:rPr>
        <w:t>.</w:t>
      </w:r>
    </w:p>
    <w:p ns2:paraId="4A68ECCE" ns2:textId="16B78213" w:rsidR="004B67CC" w:rsidRPr="0026525E" w:rsidRDefault="004B67CC" w:rsidP="000E3A9A">
      <w:pPr>
        <w:widowControl w:val="0"/>
        <w:spacing w:after="80" w:line="18" w:lineRule="atLeast"/>
        <w:ind w:firstLine="284"/>
        <w:jc w:val="both"/>
        <w:rPr>
          <w:rFonts w:ascii="Traditional Arabic" w:hAnsi="Traditional Arabic" w:cs="Lotus Linotype"/>
          <w:sz w:val="36"/>
          <w:szCs w:val="32"/>
          <w:rtl/>
        </w:rPr>
      </w:pPr>
      <w:r>
        <w:rPr>
          <w:vanish/>
        </w:rPr>
        <w:t>{{PG:187}}</w:t>
      </w: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كُلُّ هذهِ التخْفِيفاتِ من رَحْمَةِ اللهِ بالـمؤمِنينَ؛ إِذ الخَوفُ حالَةٌ يَقَعُ مَعَها انْشغالُ القَلْبِ، والـمطْلُوبُ فِي الصلاةِ حُضُورُهُ؛ وهُو الخُشوعُ، فكانَ التخْفِيفُ مِظنَّةَ حُصولِهِ فِي هذا الـموطِنِ؛ واللهُ أعْلَم، وهكذا الأمْرُ فِي الوُضوءِ، إن أمْكَنُهُم فِعْلُهُ بَعِيدًا عن الأعْيُنِ وكانُوا فِي مأمَنٍ مِن ذلكَ وجَبَ، وإلا عَدَلُوا إلَى التيَمُّمِ؛ بالتُرابِ إنْ وُجِدَ؛ وإلا قامَتْ جُدْرانُ الـمنْزِلِ مَقامَهُ؛ وكذلكَ الفُرُشُ عِنْدَ الضرُورَةِ، ولا يكلِفُ اللهُ نَفْسًا إلا وُسْعَها</w:t>
      </w:r>
      <w:r w:rsidR="000E3A9A" w:rsidRPr="000E3A9A">
        <w:rPr>
          <w:rFonts w:ascii="Traditional Arabic" w:hAnsi="Traditional Arabic" w:cs="Lotus Linotype"/>
          <w:sz w:val="36"/>
          <w:szCs w:val="32"/>
          <w:rtl/>
        </w:rPr>
        <w:t>.</w:t>
      </w:r>
    </w:p>
    <w:p ns2:paraId="36516757" ns2:textId="716A244E"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{{PG:187}}</w:t>
      </w:r>
      <w:r w:rsidRPr="0026525E">
        <w:rPr>
          <w:rFonts w:ascii="Traditional Arabic" w:hAnsi="Traditional Arabic" w:cs="Lotus Linotype"/>
          <w:sz w:val="36"/>
          <w:szCs w:val="32"/>
          <w:rtl/>
        </w:rPr>
        <w:t xml:space="preserve">قالَ الشافعي في الأم: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وَإِنْ أُسِرَ رَجُلٌ فَمُنِعَ الصَّلاَةَ فَقَدَرَ على أَنْ يُصَلِّيَهَا مُومِيًا صَلاَّهَا ولم يَدَعْهَا؛ وَكَذَلِكَ إنْ لم يَقْدِرْ على الْوُضُوءِ وَصَلاّهَا في الْحَضَرِ صَلاّهَا مُتَيَمِّمًا، وَكَذَلِكَ إنْ حُبِسَ تَحْتَ سَقْفٍ لاَ يَعْتَدِلُ فيه قَائِمًا؛ أو رُبِطَ فلم يَقْدِرْ على رُكُوعٍ وَلاَ على سُجُودٍ، صَلاّهَا كَيْفَ قَدَرَ ولم يَدَعْهَا وَهِيَ تُمْكِنُهُ، بِحَالٍ وَعَلَيْهِ في كل حَالٍ من هذه الأَحْوَالِ قَضَاءُ ما صلى هَكَذَا من الـمكْتُوبَاتِ</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وسيأتِي رَدّ ابنِ قُدامَةِ للقولِ بالقضاء</w:t>
      </w:r>
      <w:r w:rsidR="000E3A9A" w:rsidRPr="000E3A9A">
        <w:rPr>
          <w:rFonts w:ascii="Traditional Arabic" w:hAnsi="Traditional Arabic" w:cs="Lotus Linotype"/>
          <w:sz w:val="36"/>
          <w:szCs w:val="32"/>
          <w:rtl/>
        </w:rPr>
        <w:t>.</w:t>
      </w:r>
    </w:p>
    <w:p ns2:paraId="6BF6398A" ns2:textId="77777777" w:rsidR="004B67CC" w:rsidRPr="00095B64" w:rsidRDefault="004B67CC" w:rsidP="000E3A9A">
      <w:pPr>
        <w:widowControl w:val="0"/>
        <w:spacing w:after="80" w:line="18" w:lineRule="atLeast"/>
        <w:ind w:firstLine="284"/>
        <w:jc w:val="both"/>
        <w:rPr>
          <w:rFonts w:ascii="Traditional Arabic" w:hAnsi="Traditional Arabic" w:cs="Lotus Linotype"/>
          <w:b/>
          <w:bCs/>
          <w:sz w:val="36"/>
          <w:szCs w:val="34"/>
          <w:rtl/>
        </w:rPr>
      </w:pPr>
      <w:r>
        <w:rPr>
          <w:vanish/>
        </w:rPr>
        <w:t>{{PG:187}}</w:t>
      </w:r>
      <w:r w:rsidRPr="00095B64">
        <w:rPr>
          <w:rFonts w:ascii="Traditional Arabic" w:hAnsi="Traditional Arabic" w:cs="Lotus Linotype"/>
          <w:b/>
          <w:bCs/>
          <w:sz w:val="36"/>
          <w:szCs w:val="34"/>
          <w:rtl/>
        </w:rPr>
        <w:t xml:space="preserve">ومِمّا يَتَعَلَّقُ بالـمقامِ قَولُ ابنِ قُدامَةَ فِي الـمغْنِي: </w:t>
      </w:r>
    </w:p>
    <w:p ns2:paraId="600A412B" ns2:textId="5DEAE481"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{{PG:187}}</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وَالأَسِيرُ إذَا خَافَهُمْ عَلَى نَفْسِهِ إنْ صَلَّى، وَالـمخْتَفِي فِي مَوْضِعٍ، يُصَلِّيَانِ كَيْفَمَا أَمْكَنَهُمَا، نَصَّ عَلَيْهِ أَحْمَدُ فِي الأَسِيرِ،</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وَلَوْ كَانَ الـمخْتَفِي قَاعِدًا لاَ يُمْكِنُهُ الْقِيَامُ، أَوْ مُضْطّجِعًا لا يُمْكِنُهُ الْقُعُودُ وَلا الْحَرَكَةُ، صَلَّى عَلَى حَسَبِ حَالِهِ، وَهَذَا قَوْلُ مُحَمَّدِ بْنِ الْحَسَنِ، وَقَالَ الشَّافِعِيُّ: يُصَلِّي وَيُعِيدُ، وَلَيْسَ بِصَحِيحٍ؛ لأَنَّهُ خَائِفٌ صَلَّى عَلَى حَسَبِ مَا يُمْكِنُهُ، فَلَمْ تَلْزَمْهُ الإِعَادَةُ كَالْهَارِبِ، وَلا فَرْقَ بَيْنَ الْحَضَرِ وَالسَّفَرِ فِي هَذَا؛ لأَنَّ الـمبِيحَ خَوْفُ الْهَلاَكِ، وَقَدْ تَسَاوَيَـا فِيهِ، وَمَتَى أَمْكَنَ التَّخَلُّصُ بِدُونِ ذَلِكَ، كَالْهَارِبِ مِنْ السَّيْلِ يَصْعَدُ إلَى رَبْوَةٍ، وَالْخَائِفِ مِنْ الْعَدُوِّ يُمْكِنُهُ دُخُولُ حِصْنٍ يَأْمَنُ فِيهِ صَوْلَةَ الْعَدُوِّ وَلُحُوقَ الضَّرَرِ، فَيُصَلِّي فِيهِ ثُمَّ يَخْرُجُ، لَمْ يَكُنْ لَهُ أَنْ يُصَلِّيَ صَلاةَ شِدَّةِ الْخَوْفِ؛ </w:t>
      </w:r>
      <w:r w:rsidRPr="0026525E">
        <w:rPr>
          <w:rFonts w:ascii="Traditional Arabic" w:hAnsi="Traditional Arabic" w:cs="Lotus Linotype"/>
          <w:color w:val="000000"/>
          <w:sz w:val="36"/>
          <w:szCs w:val="32"/>
          <w:rtl/>
        </w:rPr>
        <w:lastRenderedPageBreak/>
        <w:t>لأَنَّهَا إنَّمَـا أُبِيحَتْ لِلضَّرُورَةِ، فَاخْتَصَّتْ بِوُجُودِ الضَّرُورَةِ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472E6F7" ns2:textId="03A67FF3"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{{PG:188}}</w:t>
      </w:r>
      <w:r w:rsidRPr="0026525E">
        <w:rPr>
          <w:rFonts w:ascii="Traditional Arabic" w:hAnsi="Traditional Arabic" w:cs="Lotus Linotype"/>
          <w:color w:val="000000"/>
          <w:sz w:val="36"/>
          <w:szCs w:val="32"/>
          <w:rtl/>
        </w:rPr>
        <w:t xml:space="preserve">وقولُهُ َفِي البَحْرِ الرائقِ: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 الْخُلاَصَةِ وَفَتَاوَى قاضَيخَانَ وَغَيْرِهِمَا: الأَسِيرُ في يَدِ الْعَدُوِّ إذَا مَنَعَهُ الْكَافِرُ عن الْوُضُوءِ وَالصَّلاَةِ يَتَيَمَّمُ وَيُصَلِّي بِالإِيمَاءِ ثُمَّ يُعِيدُ إذَا خَرَجَ</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7134B20" ns2:textId="51B4D34F" w:rsidR="004B67CC" w:rsidRPr="0026525E" w:rsidRDefault="004B67C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{{PG:188}}</w:t>
      </w:r>
      <w:r w:rsidRPr="00095B64">
        <w:rPr>
          <w:rFonts w:ascii="Traditional Arabic" w:hAnsi="Traditional Arabic" w:cs="Lotus Linotype"/>
          <w:b/>
          <w:bCs/>
          <w:color w:val="000000"/>
          <w:sz w:val="36"/>
          <w:szCs w:val="34"/>
          <w:rtl/>
        </w:rPr>
        <w:t>والـمخْتَفِي فِي دارِ الحَرْبِ كالأَسير</w:t>
      </w:r>
      <w:r w:rsidRPr="0026525E">
        <w:rPr>
          <w:rFonts w:ascii="Traditional Arabic" w:hAnsi="Traditional Arabic" w:cs="Lotus Linotype"/>
          <w:color w:val="000000"/>
          <w:sz w:val="36"/>
          <w:szCs w:val="32"/>
          <w:rtl/>
        </w:rPr>
        <w:t>، أما الإعادَةُ فالصوابُ خِلافُ ما قال</w:t>
      </w:r>
      <w:r w:rsidR="000E3A9A" w:rsidRPr="000E3A9A">
        <w:rPr>
          <w:rFonts w:ascii="Traditional Arabic" w:hAnsi="Traditional Arabic" w:cs="Lotus Linotype"/>
          <w:color w:val="000000"/>
          <w:sz w:val="36"/>
          <w:szCs w:val="32"/>
          <w:rtl/>
        </w:rPr>
        <w:t>.</w:t>
      </w:r>
    </w:p>
    <w:p ns2:paraId="4A35E9B5" ns2:textId="77777777" w:rsidR="004B67CC" w:rsidRPr="0026525E" w:rsidRDefault="004B67CC" w:rsidP="00057857">
      <w:pPr>
        <w:widowControl w:val="0"/>
        <w:spacing w:after="80" w:line="18" w:lineRule="atLeast"/>
        <w:ind w:firstLine="284"/>
        <w:jc w:val="center"/>
        <w:rPr>
          <w:rFonts w:ascii="Traditional Arabic" w:hAnsi="Traditional Arabic" w:cs="Lotus Linotype"/>
          <w:sz w:val="36"/>
          <w:szCs w:val="32"/>
          <w:rtl/>
        </w:rPr>
      </w:pPr>
      <w:r>
        <w:rPr>
          <w:vanish/>
        </w:rPr>
        <w:t>{{PG:188}}</w:t>
      </w:r>
      <w:r w:rsidRPr="0026525E">
        <w:rPr>
          <w:rFonts w:ascii="Traditional Arabic" w:hAnsi="Traditional Arabic" w:cs="Lotus Linotype"/>
          <w:sz w:val="36"/>
          <w:szCs w:val="32"/>
          <w:rtl/>
        </w:rPr>
        <w:t>واللهُ أعْلَمُ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وصلَّى اللهُ علَى مُحمدٍ وعَلَى آلِهِ وصحْبِهِ وسلّمً</w:t>
      </w:r>
    </w:p>
    <w:p ns2:paraId="1153B1DA" ns2:textId="77777777" w:rsidR="004B67CC" w:rsidRPr="00F931E3" w:rsidRDefault="004B67CC" w:rsidP="000E3A9A">
      <w:pPr>
        <w:widowControl w:val="0"/>
        <w:spacing w:after="80" w:line="18" w:lineRule="atLeast"/>
        <w:ind w:firstLine="284"/>
        <w:jc w:val="both"/>
        <w:rPr>
          <w:rFonts w:ascii="Traditional Arabic" w:hAnsi="Traditional Arabic" w:cs="Traditional Arabic"/>
          <w:sz w:val="12"/>
          <w:szCs w:val="12"/>
          <w:rtl/>
        </w:rPr>
      </w:pPr>
      <w:r>
        <w:rPr>
          <w:vanish/>
        </w:rPr>
        <w:t>{{PG:188}}</w:t>
      </w:r>
    </w:p>
    <w:p ns2:paraId="52DABDA7" ns2:textId="77777777" w:rsidR="004B67CC" w:rsidRPr="0026525E" w:rsidRDefault="004B67CC" w:rsidP="00057857">
      <w:pPr>
        <w:widowControl w:val="0"/>
        <w:spacing w:after="80" w:line="18" w:lineRule="atLeast"/>
        <w:ind w:firstLine="284"/>
        <w:jc w:val="right"/>
        <w:rPr>
          <w:rFonts w:ascii="Traditional Arabic" w:hAnsi="Traditional Arabic" w:cs="Lotus Linotype"/>
          <w:sz w:val="36"/>
          <w:szCs w:val="32"/>
          <w:rtl/>
        </w:rPr>
      </w:pPr>
      <w:r>
        <w:rPr>
          <w:vanish/>
        </w:rPr>
        <w:t>{{PG:188}}</w:t>
      </w: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r w:rsidR="00923B32" w:rsidRPr="0026525E">
        <w:rPr>
          <w:rFonts w:ascii="Traditional Arabic" w:hAnsi="Traditional Arabic" w:cs="Lotus Linotype" w:hint="cs"/>
          <w:sz w:val="36"/>
          <w:szCs w:val="32"/>
          <w:rtl/>
        </w:rPr>
        <w:t>:</w:t>
      </w:r>
    </w:p>
    <w:p ns2:paraId="2CAA981F" ns2:textId="77777777" w:rsidR="00923B32" w:rsidRPr="00095B64" w:rsidRDefault="004B67CC" w:rsidP="00057857">
      <w:pPr>
        <w:widowControl w:val="0"/>
        <w:spacing w:after="80" w:line="18" w:lineRule="atLeast"/>
        <w:ind w:right="142" w:firstLine="284"/>
        <w:jc w:val="right"/>
        <w:rPr>
          <w:rFonts w:ascii="Traditional Arabic" w:hAnsi="Traditional Arabic" w:cs="Lotus Linotype"/>
          <w:b/>
          <w:bCs/>
          <w:caps/>
          <w:sz w:val="36"/>
          <w:szCs w:val="34"/>
          <w:rtl/>
        </w:rPr>
      </w:pPr>
      <w:r>
        <w:rPr>
          <w:vanish/>
        </w:rPr>
        <w:t>{{PG:188}}</w:t>
      </w:r>
      <w:r w:rsidRPr="00095B64">
        <w:rPr>
          <w:rFonts w:ascii="Traditional Arabic" w:hAnsi="Traditional Arabic" w:cs="Lotus Linotype"/>
          <w:b/>
          <w:bCs/>
          <w:sz w:val="36"/>
          <w:szCs w:val="34"/>
          <w:rtl/>
        </w:rPr>
        <w:t xml:space="preserve"> أبو الوليد الغزيُّ الأنصاريُّ</w:t>
      </w:r>
    </w:p>
    <w:p ns2:paraId="279A98AF" ns2:textId="77777777" w:rsidR="00923B32" w:rsidRPr="00095B64" w:rsidRDefault="00923B32" w:rsidP="00057857">
      <w:pPr>
        <w:widowControl w:val="0"/>
        <w:bidi w:val="0"/>
        <w:spacing w:line="18" w:lineRule="atLeast"/>
        <w:rPr>
          <w:rFonts w:ascii="Traditional Arabic" w:hAnsi="Traditional Arabic" w:cs="Lotus Linotype"/>
          <w:b/>
          <w:bCs/>
          <w:caps/>
          <w:sz w:val="36"/>
          <w:szCs w:val="34"/>
          <w:rtl/>
        </w:rPr>
      </w:pPr>
      <w:r>
        <w:rPr>
          <w:vanish/>
        </w:rPr>
        <w:t>{{PG:188}}</w:t>
      </w:r>
      <w:r w:rsidRPr="00095B64">
        <w:rPr>
          <w:rFonts w:ascii="Traditional Arabic" w:hAnsi="Traditional Arabic" w:cs="Lotus Linotype"/>
          <w:b/>
          <w:bCs/>
          <w:caps/>
          <w:sz w:val="36"/>
          <w:szCs w:val="34"/>
        </w:rPr>
        <w:br w:type="page"/>
      </w:r>
    </w:p>
    <w:p ns2:paraId="70E0269F" ns2:textId="77777777" w:rsidR="00923B32" w:rsidRPr="006A76AE" w:rsidRDefault="006A76AE" w:rsidP="00057857">
      <w:pPr>
        <w:pStyle w:val="2"/>
        <w:spacing w:line="18" w:lineRule="atLeast"/>
        <w:ind w:left="226" w:hanging="567"/>
        <w:rPr>
          <w:sz w:val="34"/>
          <w:szCs w:val="34"/>
          <w:rtl/>
        </w:rPr>
      </w:pPr>
      <w:r>
        <w:rPr>
          <w:vanish/>
        </w:rPr>
        <w:t>{{PG:189}}</w:t>
      </w:r>
      <w:bookmarkStart w:id="31" w:name="_Toc513468069"/>
      <w:r w:rsidRPr="003F2FB6">
        <w:rPr>
          <w:rFonts w:ascii="Traditional Arabic" w:hAnsi="Traditional Arabic" w:cs="Traditional Arabic"/>
          <w:b/>
          <w:bCs/>
          <w:sz w:val="14"/>
          <w:szCs w:val="14"/>
          <w:rtl/>
        </w:rPr>
        <w:lastRenderedPageBreak/>
        <w:drawing>
          <ns3:anchor distT="0" distB="0" distL="114300" distR="114300" simplePos="0" relativeHeight="251853824" behindDoc="1" locked="0" layoutInCell="1" allowOverlap="1" ns4:anchorId="5589B7C3" ns4:editId="37609C5E">
            <ns3:simplePos x="0" y="0"/>
            <ns3:positionH relativeFrom="margin">
              <ns3:posOffset>-65043</ns3:posOffset>
            </ns3:positionH>
            <ns3:positionV relativeFrom="paragraph">
              <ns3:posOffset>-183403</ns3:posOffset>
            </ns3:positionV>
            <ns3:extent cx="5868364" cy="703543"/>
            <ns3:effectExtent l="0" t="0" r="0" b="1905"/>
            <ns3:wrapNone/>
            <ns3:docPr id="601" name="صورة 601"/>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867400" cy="703427"/>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923B32" w:rsidRPr="006A76AE">
        <w:rPr>
          <w:sz w:val="34"/>
          <w:szCs w:val="34"/>
          <w:rtl/>
        </w:rPr>
        <w:t>الهَيْئَةُ الـمناسِبَةُ منْ صَلاةِ الخَوفِ للقِتالِ في زَمانِنا</w:t>
      </w:r>
      <w:bookmarkEnd w:id="31"/>
    </w:p>
    <w:p ns2:paraId="623692AD" ns2:textId="77777777" w:rsidR="00923B32" w:rsidRPr="000E0759" w:rsidRDefault="00923B32"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r>
        <w:rPr>
          <w:vanish/>
        </w:rPr>
        <w:t>{{PG:190}}</w:t>
      </w:r>
    </w:p>
    <w:p ns2:paraId="62A5ECDC" ns2:textId="77777777" w:rsidR="00923B32" w:rsidRPr="004213E8" w:rsidRDefault="00923B32"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{{PG:190}}</w:t>
      </w: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 xml:space="preserve">12 / 1 /303 </w:t>
      </w:r>
    </w:p>
    <w:p ns2:paraId="127C90FC" ns2:textId="77777777" w:rsidR="00923B32" w:rsidRPr="000E0759" w:rsidRDefault="00923B32" w:rsidP="00057857">
      <w:pPr>
        <w:widowControl w:val="0"/>
        <w:spacing w:after="80" w:line="18" w:lineRule="atLeast"/>
        <w:ind w:firstLine="284"/>
        <w:jc w:val="center"/>
        <w:rPr>
          <w:rFonts w:ascii="Traditional Arabic" w:hAnsi="Traditional Arabic" w:cs="Traditional Arabic"/>
          <w:b/>
          <w:bCs/>
          <w:sz w:val="22"/>
          <w:szCs w:val="22"/>
          <w:rtl/>
        </w:rPr>
      </w:pPr>
      <w:r>
        <w:rPr>
          <w:vanish/>
        </w:rPr>
        <w:t>{{PG:190}}</w:t>
      </w:r>
    </w:p>
    <w:p ns2:paraId="4FD2DDF3" ns2:textId="32A0A7CB" w:rsidR="00923B32" w:rsidRPr="0026525E" w:rsidRDefault="00923B32" w:rsidP="000E3A9A">
      <w:pPr>
        <w:widowControl w:val="0"/>
        <w:spacing w:after="80" w:line="18" w:lineRule="atLeast"/>
        <w:ind w:firstLine="509"/>
        <w:jc w:val="both"/>
        <w:rPr>
          <w:rFonts w:ascii="Traditional Arabic" w:hAnsi="Traditional Arabic" w:cs="Lotus Linotype"/>
          <w:sz w:val="36"/>
          <w:szCs w:val="32"/>
          <w:rtl/>
        </w:rPr>
      </w:pPr>
      <w:r>
        <w:rPr>
          <w:vanish/>
        </w:rPr>
        <w:t>{{PG:190}}</w:t>
      </w:r>
      <w:r>
        <w:rPr>
          <w:rFonts w:ascii="Traditional Arabic" w:hAnsi="Traditional Arabic" w:cs="Farsi Simple Bold" w:hint="cs"/>
          <w:noProof/>
          <w:sz w:val="38"/>
          <w:szCs w:val="38"/>
          <w:rtl/>
        </w:rPr>
        <w:drawing>
          <ns3:anchor distT="0" distB="0" distL="114300" distR="114300" simplePos="0" relativeHeight="251608064" behindDoc="0" locked="0" layoutInCell="1" allowOverlap="1" ns4:anchorId="670B2016" ns4:editId="1D11A367">
            <ns3:simplePos x="0" y="0"/>
            <ns3:positionH relativeFrom="column">
              <ns3:posOffset>5273304</ns3:posOffset>
            </ns3:positionH>
            <ns3:positionV relativeFrom="paragraph">
              <ns3:posOffset>60960</ns3:posOffset>
            </ns3:positionV>
            <ns3:extent cx="396815" cy="409941"/>
            <ns3:effectExtent l="0" t="0" r="3810" b="0"/>
            <ns3:wrapNone/>
            <ns3:docPr id="308" name="صورة 308"/>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وَرَدَ في صلاةِ الخوْفِ هَيئاتٌ مَخْتَلِفَةٍ فأيُّ هَيْآتِها أفْضل؟؛ خاصَّةً وأنَّ أساليبَ القِتالِ قدْ تَغَيَّرَتْ في زَمانِنا؛ بَحَيْثُ يَكُونُ فِي الاجْتِماعِ للصلاةِ خَطَرٌ على الـمصلين؟</w:t>
      </w:r>
      <w:r w:rsidR="000E3A9A" w:rsidRPr="000E3A9A">
        <w:rPr>
          <w:rFonts w:ascii="Traditional Arabic" w:hAnsi="Traditional Arabic" w:cs="Lotus Linotype"/>
          <w:sz w:val="36"/>
          <w:szCs w:val="32"/>
          <w:rtl/>
        </w:rPr>
        <w:t>.</w:t>
      </w:r>
    </w:p>
    <w:p ns2:paraId="67999B47" ns2:textId="77777777"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Pr>
          <w:vanish/>
        </w:rPr>
        <w:t>{{PG:190}}</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0AE6D122" ns2:textId="5BA9CF1A"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Pr>
          <w:vanish/>
        </w:rPr>
        <w:t>{{PG:190}}</w:t>
      </w:r>
      <w:r w:rsidRPr="00095B64">
        <w:rPr>
          <w:rFonts w:ascii="Traditional Arabic" w:hAnsi="Traditional Arabic" w:cs="Lotus Linotype"/>
          <w:b/>
          <w:bCs/>
          <w:sz w:val="36"/>
          <w:szCs w:val="34"/>
          <w:rtl/>
        </w:rPr>
        <w:t>فإنَّ صلاةَ الخَوْفِ قَدْ ثَبَتَتْ</w:t>
      </w:r>
      <w:r w:rsidRPr="0026525E">
        <w:rPr>
          <w:rFonts w:ascii="Traditional Arabic" w:hAnsi="Traditional Arabic" w:cs="Lotus Linotype"/>
          <w:sz w:val="36"/>
          <w:szCs w:val="32"/>
          <w:rtl/>
        </w:rPr>
        <w:t xml:space="preserve"> 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بِهْ</w:t>
      </w:r>
      <w:r w:rsidRPr="00095B64">
        <w:rPr>
          <w:rFonts w:ascii="Traditional Arabic" w:hAnsi="Traditional Arabic" w:cs="Lotus Linotype" w:hint="cs"/>
          <w:b/>
          <w:bCs/>
          <w:sz w:val="36"/>
          <w:szCs w:val="34"/>
          <w:rtl/>
        </w:rPr>
        <w:t>ي</w:t>
      </w:r>
      <w:r w:rsidRPr="00095B64">
        <w:rPr>
          <w:rFonts w:ascii="Traditional Arabic" w:hAnsi="Traditional Arabic" w:cs="Lotus Linotype"/>
          <w:b/>
          <w:bCs/>
          <w:sz w:val="36"/>
          <w:szCs w:val="34"/>
          <w:rtl/>
        </w:rPr>
        <w:t>ئاتٍ عِدَّةٍ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وكُلُّ ما ثَبَتَ عَنْهُ فالصلاةُ بهِ سُنَّةُ مَشرُوعَةٌ، ولَوْ قِيلَ بالتَفْضيلِ لكانَ الوارِدُ في كِتابِ اللهِ أَوْلَى؛ بلْ صرَّحَ الفَخْرُ الرازِيُّ بأنَّ مَرَدَّ الاخْتِلافِ هُوَ الأشدُّ مُوافَقَةً لظاهِرِ الآية، وجَوَّزَ أنْ يَكُونَ اخْتَلافُ هَيْآتِها لأنَّ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صلاها في أوْقاتٍ مُخْتَلِفَةٍ بِحَسْبِ الـمصْلَحَة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53F1ACC3" ns2:textId="3479C303"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Pr>
          <w:vanish/>
        </w:rPr>
        <w:t>{{PG:190}}</w:t>
      </w:r>
      <w:r w:rsidRPr="0026525E">
        <w:rPr>
          <w:rFonts w:ascii="Traditional Arabic" w:hAnsi="Traditional Arabic" w:cs="Lotus Linotype"/>
          <w:sz w:val="36"/>
          <w:szCs w:val="32"/>
          <w:rtl/>
        </w:rPr>
        <w:t>وأحْسَنُ ما يُقالُ في اخْتِلافِ الهَيْئاتِ أنَّ الأفْضَلَ مِنْها ما كانَ أنْسَبَ لِحالِ القِتال، فَيَتَخَيَّرُ أمِيرُ الجُنْدِ أو قائِدُ السرِيَّةَ ما يَراهُ أَوْفَقَ لِلْحالِ؛ وإنما جَعَلْنا التخْييرَ للأميرِ لأَنَهُ أدْرَى بِعَدُوِّهِ؛ وأَعْلَمُ بِما يَحْتاجُ إليْهِ مِنَ الحَيْطَةِ والحَذر</w:t>
      </w:r>
      <w:r w:rsidR="000E3A9A" w:rsidRPr="000E3A9A">
        <w:rPr>
          <w:rFonts w:ascii="Traditional Arabic" w:hAnsi="Traditional Arabic" w:cs="Lotus Linotype"/>
          <w:sz w:val="36"/>
          <w:szCs w:val="32"/>
          <w:rtl/>
        </w:rPr>
        <w:t>.</w:t>
      </w:r>
    </w:p>
    <w:p ns2:paraId="797DA381" ns2:textId="7A323D6B"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{{PG:190}}</w:t>
      </w:r>
      <w:r w:rsidRPr="0026525E">
        <w:rPr>
          <w:rFonts w:ascii="Traditional Arabic" w:hAnsi="Traditional Arabic" w:cs="Lotus Linotype"/>
          <w:sz w:val="36"/>
          <w:szCs w:val="32"/>
          <w:rtl/>
        </w:rPr>
        <w:t xml:space="preserve">قالَ الـمخْتارُ الشنْقِيطيُّ في الأضْواء: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الذي يظهرُ والله تعالى أعلم، أنّ أفضلَ الكَيْفِيَّاتِ الثابِتَةِ عَنْهُ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صلاةِ الخَوْفِ، ما كان أبلغَ في الاحْتِياطِ للصلاة والتَّحَفُّظِ مِنَ العدُو</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3F696EE" ns2:textId="50166D18"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Pr>
          <w:vanish/>
        </w:rPr>
        <w:t>{{PG:190}}</w:t>
      </w:r>
      <w:r w:rsidRPr="00095B64">
        <w:rPr>
          <w:rFonts w:ascii="Traditional Arabic" w:hAnsi="Traditional Arabic" w:cs="Lotus Linotype"/>
          <w:b/>
          <w:bCs/>
          <w:sz w:val="36"/>
          <w:szCs w:val="34"/>
          <w:rtl/>
        </w:rPr>
        <w:t>بَلْ لَوْ كانَ الـمجاهِدُونَ في سَعَةٍ</w:t>
      </w:r>
      <w:r w:rsidRPr="0026525E">
        <w:rPr>
          <w:rFonts w:ascii="Traditional Arabic" w:hAnsi="Traditional Arabic" w:cs="Lotus Linotype"/>
          <w:sz w:val="36"/>
          <w:szCs w:val="32"/>
          <w:rtl/>
        </w:rPr>
        <w:t xml:space="preserve"> فليُصَلُّوا بِهذهِ الهَيْئَةِ مَرَّةً وبِتِلْكَ أُخْرى؛ لِما في ذلكَ مِنْ تَعْلِيمِها للمُجاهدِينَ؛ ولِما فِيهِ مِنَ العَمَلِ بِسُنَّةِ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كُلِّها، وحِمايَتِها مِنَ الترْكِ وَالهُجْرانِ، والوِقايَةِ من انْقِلابِ السنَّةِ عادَةً بالـمداوَمَةِ عَلَى صِفَةٍ واحِدَةٍ؛ ولِما يَكُونُ مَعَ التنَقُّلِ بَيْنَ الهَيْئاتِ </w:t>
      </w:r>
      <w:r w:rsidRPr="0026525E">
        <w:rPr>
          <w:rFonts w:ascii="Traditional Arabic" w:hAnsi="Traditional Arabic" w:cs="Lotus Linotype"/>
          <w:sz w:val="36"/>
          <w:szCs w:val="32"/>
          <w:rtl/>
        </w:rPr>
        <w:lastRenderedPageBreak/>
        <w:t>مِن اسْتِحضارِ النِيَّةِ، وهذا هوَ الصوابِ في كُلِّ ما وَرَدَ في السنَّةِ عَلى هذه الشاكِلَةِ، كأدْعِيَةِ الاسْتِفْتاحِ وصِيَغِ التشهُّدِ والأذكارِ عَقِيبَ الصلَواتِ؛ ونَحْوِ ذلك</w:t>
      </w:r>
      <w:r w:rsidR="000E3A9A" w:rsidRPr="000E3A9A">
        <w:rPr>
          <w:rFonts w:ascii="Traditional Arabic" w:hAnsi="Traditional Arabic" w:cs="Lotus Linotype"/>
          <w:sz w:val="36"/>
          <w:szCs w:val="32"/>
          <w:rtl/>
        </w:rPr>
        <w:t>.</w:t>
      </w:r>
    </w:p>
    <w:p ns2:paraId="06090719" ns2:textId="24333D97"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Pr>
          <w:vanish/>
        </w:rPr>
        <w:t>{{PG:191}}</w:t>
      </w:r>
      <w:r w:rsidRPr="0026525E">
        <w:rPr>
          <w:rFonts w:ascii="Traditional Arabic" w:hAnsi="Traditional Arabic" w:cs="Lotus Linotype"/>
          <w:sz w:val="36"/>
          <w:szCs w:val="32"/>
          <w:rtl/>
        </w:rPr>
        <w:t xml:space="preserve">قالَ 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صَلاةُ الخَوْفِ أنواعٌ كثيرَةٌ؛ فإنَّ العدُوَّ يَكُونُ تارَةً تِجاهَ القِبْلَةِ؛ وتارَةً يكُونُ في غَيْر صَوْبِها؛ والصلاةُ تارَةً تكونُ رُباعِيَّةً؛ وتارَةً ثُلاثِيَّةً كالـمغْرِب؛ وتارَةً ثَنائِيَّةً؛ كالصبْح وصلاةِ السفر؛ ثم تارَةً يصلُونَ جَماعَةً؛ وتارَةً يَلْتَحِمُ الحربُ فلا يَقدرُونَ على الجماعَة؛ بل يُصلُّونَ فُرادَى مُسْتَقْبِلِي القِبْلَةِ وغَيْرَ مُسْتَقْبِلِيها؛ ورِجالًا ورُكْبانًا؛ ولهمْ أن يَمْشُوا والحالَةَ هذه؛ ويَضْرِبُوا الضرْبَ الـمتتابِعَ فِي مَتْنِ الصلاة</w:t>
      </w:r>
      <w:r w:rsidR="000E3A9A" w:rsidRPr="000E3A9A">
        <w:rPr>
          <w:rFonts w:ascii="Traditional Arabic" w:hAnsi="Traditional Arabic" w:cs="Lotus Linotype"/>
          <w:sz w:val="36"/>
          <w:szCs w:val="32"/>
          <w:rtl/>
        </w:rPr>
        <w:t>.</w:t>
      </w:r>
    </w:p>
    <w:p ns2:paraId="23620D5F" ns2:textId="7968AF03"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{{PG:191}}</w:t>
      </w:r>
      <w:r w:rsidRPr="0026525E">
        <w:rPr>
          <w:rFonts w:ascii="Traditional Arabic" w:hAnsi="Traditional Arabic" w:cs="Lotus Linotype"/>
          <w:color w:val="000000"/>
          <w:sz w:val="36"/>
          <w:szCs w:val="32"/>
          <w:rtl/>
        </w:rPr>
        <w:t>ومِنَ العلماءِ مَن قال: يُصَلُّونَ والحالةَ هذه ركعةً واحِدَةً؛ لِحَدِيثِ ابْنِ عَبَّاسٍ الـمتَقَدِّمِ، وبِهِ قالَ أحمدُ بنُ حَنْبَلٍ</w:t>
      </w:r>
      <w:r w:rsidR="000E3A9A" w:rsidRPr="000E3A9A">
        <w:rPr>
          <w:rFonts w:ascii="Traditional Arabic" w:hAnsi="Traditional Arabic" w:cs="Lotus Linotype"/>
          <w:color w:val="000000"/>
          <w:sz w:val="36"/>
          <w:szCs w:val="32"/>
          <w:rtl/>
        </w:rPr>
        <w:t>.</w:t>
      </w:r>
    </w:p>
    <w:p ns2:paraId="03A7AD56" ns2:textId="1ADBC3B8"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{{PG:191}}</w:t>
      </w:r>
      <w:r w:rsidRPr="0026525E">
        <w:rPr>
          <w:rFonts w:ascii="Traditional Arabic" w:hAnsi="Traditional Arabic" w:cs="Lotus Linotype"/>
          <w:color w:val="000000"/>
          <w:sz w:val="36"/>
          <w:szCs w:val="32"/>
          <w:rtl/>
        </w:rPr>
        <w:t xml:space="preserve"> قالَ الـمنْذِرِيُّ في الحواشي: وبه قالَ عَطاءُ، وجابرُ، والحسنُ، ومجاهدُ، والحكمُ، وقتادةُ، وحمّادُ، وإليه ذهب طاوُسُ والضحّاكُ</w:t>
      </w:r>
      <w:r w:rsidR="000E3A9A" w:rsidRPr="000E3A9A">
        <w:rPr>
          <w:rFonts w:ascii="Traditional Arabic" w:hAnsi="Traditional Arabic" w:cs="Lotus Linotype"/>
          <w:color w:val="000000"/>
          <w:sz w:val="36"/>
          <w:szCs w:val="32"/>
          <w:rtl/>
        </w:rPr>
        <w:t>.</w:t>
      </w:r>
    </w:p>
    <w:p ns2:paraId="52B17C15" ns2:textId="49FA1269"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{{PG:191}}</w:t>
      </w:r>
      <w:r w:rsidRPr="0026525E">
        <w:rPr>
          <w:rFonts w:ascii="Traditional Arabic" w:hAnsi="Traditional Arabic" w:cs="Lotus Linotype"/>
          <w:color w:val="000000"/>
          <w:sz w:val="36"/>
          <w:szCs w:val="32"/>
          <w:rtl/>
        </w:rPr>
        <w:t>ثُمَّ ذَكَرَ قَوْلَ مَنْ ذهَبَ إلى رَدِّ الصبْحِ إلى رَكْعَةٍ واحِدَةٍ عِنْدِ الخوف، ومَنْ قالَ يُجْزِئُ الإيماءُ بالركْعَةِ؛ فإنْ لمْ يَقْدِرْ أجْزأتْهُ سَجْدَةٌ واحِدَة، ومَنْ قالَ بالاجْتِزاءِ بِتَكْبِيرَةٍ واحَدَةٍ، فإنْ لَمْ يَقْدِرْ عَلَيْها فلا يَتْرُكْها في نَفْسِهِ بالنِّيَّةِ، ثُمَّ قَوْلَ مَنْ أباحَ تأخِيرَ الصلاةِ عَنْ وَقْتِها لِعُذْرِ القِتال والـمناجَزَة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والراجِحُ مِنْ هذا كُلِّهِ نأتي عَلَيْهِ في مَسْألَةٍ أُخْرى إن شاءَ الله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DF2022C" ns2:textId="57BBFC8B" w:rsidR="00923B32" w:rsidRPr="0026525E" w:rsidRDefault="00923B32" w:rsidP="000E3A9A">
      <w:pPr>
        <w:widowControl w:val="0"/>
        <w:spacing w:after="80" w:line="18" w:lineRule="atLeast"/>
        <w:ind w:firstLine="284"/>
        <w:jc w:val="both"/>
        <w:rPr>
          <w:rFonts w:ascii="Traditional Arabic" w:hAnsi="Traditional Arabic" w:cs="Lotus Linotype"/>
          <w:sz w:val="36"/>
          <w:szCs w:val="32"/>
          <w:rtl/>
        </w:rPr>
      </w:pPr>
      <w:r>
        <w:rPr>
          <w:vanish/>
        </w:rPr>
        <w:t>{{PG:191}}</w:t>
      </w:r>
      <w:r w:rsidRPr="0026525E">
        <w:rPr>
          <w:rFonts w:ascii="Traditional Arabic" w:hAnsi="Traditional Arabic" w:cs="Lotus Linotype"/>
          <w:sz w:val="36"/>
          <w:szCs w:val="32"/>
          <w:rtl/>
        </w:rPr>
        <w:t xml:space="preserve">وفي اللبابِ لابنِ عادل: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قالَ أحْمد بن حَنْبَل: كُلُّ حَدِيثٍ رُوِيَ في أبًواب صَلاةِ الخَوْفِ، فالعَمَل به جَائِزٌ</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84A5C4D" ns2:textId="25CEC6EA"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{{PG:191}}</w:t>
      </w:r>
      <w:r w:rsidRPr="00095B64">
        <w:rPr>
          <w:rFonts w:ascii="Traditional Arabic" w:hAnsi="Traditional Arabic" w:cs="Lotus Linotype"/>
          <w:b/>
          <w:bCs/>
          <w:sz w:val="36"/>
          <w:szCs w:val="34"/>
          <w:rtl/>
        </w:rPr>
        <w:t>وقَدْ ذكَرَ ابْنُ حَزْمٍ</w:t>
      </w:r>
      <w:r w:rsidRPr="0026525E">
        <w:rPr>
          <w:rFonts w:ascii="Traditional Arabic" w:hAnsi="Traditional Arabic" w:cs="Lotus Linotype"/>
          <w:sz w:val="36"/>
          <w:szCs w:val="32"/>
          <w:rtl/>
        </w:rPr>
        <w:t xml:space="preserve">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أنَّ صلاةَ الخَوْفِ ورَدَتْ عَلَى أرْبعَ عَشْرَةَ صِفَةً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8"/>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وذكَرَ ابنُ عَجيبَةَ في التفسيرِ أنها عشرةُ أقوالٍ على حسبِ الأحاديثِ النبَوِيَّة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69"/>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w:t>
      </w:r>
      <w:r w:rsidRPr="0026525E">
        <w:rPr>
          <w:rFonts w:ascii="Traditional Arabic" w:hAnsi="Traditional Arabic" w:cs="Lotus Linotype"/>
          <w:color w:val="000000"/>
          <w:sz w:val="36"/>
          <w:szCs w:val="32"/>
          <w:rtl/>
        </w:rPr>
        <w:t xml:space="preserve">قالَ ابنُ القصّارِ الـمالكي: إن </w:t>
      </w:r>
      <w:r w:rsidRPr="0026525E">
        <w:rPr>
          <w:rFonts w:ascii="Traditional Arabic" w:hAnsi="Traditional Arabic" w:cs="Lotus Linotype"/>
          <w:color w:val="000000"/>
          <w:sz w:val="36"/>
          <w:szCs w:val="32"/>
          <w:rtl/>
        </w:rPr>
        <w:lastRenderedPageBreak/>
        <w:t xml:space="preserve">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صَلاّها فِي عَشَرَةَ مواضِعَ؛ كذا في أضواءِ البيان، وفيهِ أيضًا: وقالَ ابنُ العَرَبِي الـمالِكِيُّ: رُوِيَ 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أنه صلّى صلاةَ الخوْفِ أربعًا وعشرينَ مرَّةً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sz w:val="36"/>
          <w:szCs w:val="32"/>
          <w:rtl/>
        </w:rPr>
        <w:t>وقالَ ابنُ القيمِ إنها تَرْجِعُ إلى سِتِّ صِفاتٍ أو سَبْع</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p>
    <w:p ns2:paraId="67C3DBCC" ns2:textId="5D93E0AB"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{{PG:192}}</w:t>
      </w:r>
      <w:r w:rsidRPr="0026525E">
        <w:rPr>
          <w:rFonts w:ascii="Traditional Arabic" w:hAnsi="Traditional Arabic" w:cs="Lotus Linotype"/>
          <w:sz w:val="36"/>
          <w:szCs w:val="32"/>
          <w:rtl/>
        </w:rPr>
        <w:t>ونَحْنُ نَذكُرُ ما فِي كِتابِ اللهِ تعالَى أوّلًا؛ ثُمَّ نَكْتَفِي بِذِكْرِ صِفَتَينِ هنا مِمّا ثَبَتَ في السنَّةِ تَسْهِيلًا عَلَى الناظِرِ لِتُحْفَظ، وعَلَى أمَراءِ ال</w:t>
      </w:r>
      <w:r w:rsidR="006F53E3">
        <w:rPr>
          <w:rFonts w:ascii="Traditional Arabic" w:hAnsi="Traditional Arabic" w:cs="Lotus Linotype" w:hint="cs"/>
          <w:sz w:val="36"/>
          <w:szCs w:val="32"/>
          <w:rtl/>
        </w:rPr>
        <w:t>ـ</w:t>
      </w:r>
      <w:r w:rsidRPr="0026525E">
        <w:rPr>
          <w:rFonts w:ascii="Traditional Arabic" w:hAnsi="Traditional Arabic" w:cs="Lotus Linotype"/>
          <w:sz w:val="36"/>
          <w:szCs w:val="32"/>
          <w:rtl/>
        </w:rPr>
        <w:t>سرايا أنْ يُعَلِّموها لِعامَّةِ الـمجاهِدينَ عَمَلِيًّا؛ لأنّهُ أيسَ</w:t>
      </w:r>
      <w:r w:rsidR="009F535A">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لعامَّتِهِمْ؛ وفي الصحيحينِ مِن حديثِ سَهْلِ بن سعدٍ الساعديِّ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وقفَ عَلى الـمنْبَرِ وصلَّى لِيتَعَلَّمَ الناسُ صَلاته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ورَوَى البَيْهَقِيِّ بإسنادِهِ </w:t>
      </w:r>
      <w:r w:rsidRPr="0026525E">
        <w:rPr>
          <w:rFonts w:ascii="Traditional Arabic" w:hAnsi="Traditional Arabic" w:cs="Lotus Linotype"/>
          <w:color w:val="000000"/>
          <w:sz w:val="36"/>
          <w:szCs w:val="32"/>
          <w:rtl/>
        </w:rPr>
        <w:t xml:space="preserve">عَنْ أبِي العالية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صلّى بنا أبُو موسُى الأشْعريُّ بأَصْبَهانَ صلاةَ الخوفِ - وما كانَ كَثِيرُ خوفٍ </w:t>
      </w:r>
      <w:r w:rsidR="009F535A">
        <w:rPr>
          <w:rFonts w:ascii="Traditional Arabic" w:hAnsi="Traditional Arabic" w:cs="Lotus Linotype"/>
          <w:color w:val="000000"/>
          <w:sz w:val="36"/>
          <w:szCs w:val="32"/>
          <w:rtl/>
        </w:rPr>
        <w:t>- لِيُرِيَنَا صلاةَ رسولِ اللهِ</w:t>
      </w:r>
      <w:r w:rsidR="009F535A">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sym w:font="AGA Arabesque" w:char="F065"/>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الحديث</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3"/>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5FD41B8A" ns2:textId="73A243C7" w:rsidR="00923B32" w:rsidRPr="0026525E" w:rsidRDefault="00923B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{{PG:192}}</w:t>
      </w:r>
      <w:r w:rsidRPr="0026525E">
        <w:rPr>
          <w:rFonts w:ascii="Traditional Arabic" w:hAnsi="Traditional Arabic" w:cs="Lotus Linotype"/>
          <w:sz w:val="36"/>
          <w:szCs w:val="32"/>
          <w:rtl/>
        </w:rPr>
        <w:t xml:space="preserve">فما في التنْزِيلِ في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وَإِذَا كُنْتَ فِيهِمْ فَأَقَمْتَ لَهُمُ الصَّلَاةَ فَلْتَقُمْ طَائِفَةٌ مِنْهُمْ مَعَكَ وَلْيَأْخُذُوا أَسْلِحَتَهُمْ فَإِذَا سَجَدُوا فَلْيَكُونُوا مِنْ وَرَائِكُمْ وَلْتَأْتِ طَائِفَةٌ أُخْرَى لَمْ يُصَلُّوا فَلْيُصَلُّوا مَعَكَ وَلْيَأْخُذُوا حِذْرَهُمْ وَأَسْلِحَتَهُمْ وَدَّ الَّذِينَ كَفَرُوا لَوْ تَغْفُلُونَ عَنْ أَسْلِحَتِكُمْ وَأَمْتِعَتِكُمْ فَيَمِيلُونَ عَلَيْكُمْ مَيْلَةً وَاحِدَةً وَلَا جُنَاحَ عَلَيْكُمْ إِنْ كَانَ بِكُمْ أَذًى مِنْ مَطَرٍ أَوْ كُنْتُمْ مَرْضَى أَنْ تَضَعُوا أَسْلِحَتَكُمْ وَخُذُوا حِذْرَكُمْ إِنَّ اللَّهَ أَعَدَّ لِلْكَافِرِينَ عَذَابًا مُهِينًا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102]</w:t>
      </w:r>
      <w:r w:rsidR="000E3A9A" w:rsidRPr="000E3A9A">
        <w:rPr>
          <w:rFonts w:ascii="Traditional Arabic" w:hAnsi="Traditional Arabic" w:cs="Lotus Linotype"/>
          <w:color w:val="000000"/>
          <w:sz w:val="36"/>
          <w:szCs w:val="32"/>
          <w:rtl/>
        </w:rPr>
        <w:t>.</w:t>
      </w:r>
    </w:p>
    <w:p ns2:paraId="673175B1" ns2:textId="666A4DE2" w:rsidR="00923B32" w:rsidRPr="0026525E" w:rsidRDefault="00923B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{{PG:192}}</w:t>
      </w:r>
      <w:r w:rsidRPr="0026525E">
        <w:rPr>
          <w:rFonts w:ascii="Traditional Arabic" w:hAnsi="Traditional Arabic" w:cs="Lotus Linotype"/>
          <w:color w:val="000000"/>
          <w:sz w:val="36"/>
          <w:szCs w:val="32"/>
          <w:rtl/>
        </w:rPr>
        <w:t>والطائِفَةُ الـمأمُورَةُ بأخْذِ السلاحِ قِيل: هِي التي تُصَلِّي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وقيل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وهوَ عنِ ابنِ عباس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التي </w:t>
      </w:r>
      <w:r w:rsidRPr="0026525E">
        <w:rPr>
          <w:rFonts w:ascii="Traditional Arabic" w:hAnsi="Traditional Arabic" w:cs="Lotus Linotype"/>
          <w:color w:val="000000"/>
          <w:sz w:val="36"/>
          <w:szCs w:val="32"/>
          <w:rtl/>
        </w:rPr>
        <w:lastRenderedPageBreak/>
        <w:t>كانَتْ بإزاءِ العَدُوّ</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والصوابُ أَنَّهُ يَتَناوَلُ الطائِفَتَيْنِ جَمِيعًا، ومَنْ مارَسَ الحَرْبَ وعَلِمَ ما يَقَعُ فِيها مِنَ الـمباغَتَةِ وسُرْعَةِ الكَرِّ والفَرِّ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اللحَظاتِ فِيها فارِقٌ بَيْنَ السلامَةِ والإصابَة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يَنْبَغِي أَنْ يَكُونَ عَلَيْهِ القائدُ مِنْ حَذَرٍ أشَدَّ مِنْ حذَرِ الغُراب تَبَيَّنَ لِهُ صِحَةُ ما اخْتَرْناهُ، وأنَّ 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وَخُذُوا حِذْرَكُمْ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يُؤَيِّدُه، وعَلَّلَهُ ابنُ الجَوْزِيِّ في زادِ الـمسيرِ بِقَوْلِه: لأنه أرهبُ للعدُوِّ، وأَحْرى أنْ لا يُقْدِمُوا عَلَيْهِمْ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واختارَ الزجاجُ عَوْدَ الضميرِ عَلَى الجَمِيعِ كما في اللبابِ</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لابْنِ عادل</w:t>
      </w:r>
      <w:r w:rsidR="000E3A9A" w:rsidRPr="000E3A9A">
        <w:rPr>
          <w:rFonts w:ascii="Traditional Arabic" w:hAnsi="Traditional Arabic" w:cs="Lotus Linotype"/>
          <w:color w:val="000000"/>
          <w:sz w:val="36"/>
          <w:szCs w:val="32"/>
          <w:rtl/>
        </w:rPr>
        <w:t>.</w:t>
      </w:r>
    </w:p>
    <w:p ns2:paraId="6F7CEB1A" ns2:textId="45435573"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{{PG:193}}</w:t>
      </w:r>
      <w:r w:rsidRPr="0026525E">
        <w:rPr>
          <w:rFonts w:ascii="Traditional Arabic" w:hAnsi="Traditional Arabic" w:cs="Lotus Linotype"/>
          <w:color w:val="000000"/>
          <w:sz w:val="36"/>
          <w:szCs w:val="32"/>
          <w:rtl/>
        </w:rPr>
        <w:t xml:space="preserve">وفي الجواهِر الحسانِ لأبي زَيدٍ: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ولفظ</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الآية يتناوَلُ الكلَّ، ولكنْ سِلاَحُ الـمصلِّين ما خَفَّ، قُلْتُ: ومن الـمعلوم أنه إذا كانَتِ الطائفةُ الـمصلِّيةُ هي الـمأمورَةَ بِأخْذِ السِّلاحِ، فالحارسَةُ من باب أحرى</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654428D" ns2:textId="707B29CC"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{{PG:193}}</w:t>
      </w:r>
      <w:r w:rsidRPr="0026525E">
        <w:rPr>
          <w:rFonts w:ascii="Traditional Arabic" w:hAnsi="Traditional Arabic" w:cs="Lotus Linotype"/>
          <w:color w:val="000000"/>
          <w:sz w:val="36"/>
          <w:szCs w:val="32"/>
          <w:rtl/>
        </w:rPr>
        <w:t>بلْ مِنَ العُلَماءِ من قال: إنَّ الأَمْرَ بِحَمْلِ السلاحِ في صلاةِ الخَوْفِ عَلى الوُجُوبِ لِظاهِرِ الآية، وَهُوَ أَحَدُ قَوْلَيِ الشافِعِيِّ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989E9AD" ns2:textId="46772B0C" w:rsidR="00923B32" w:rsidRPr="0026525E" w:rsidRDefault="00923B3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{{PG:193}}</w:t>
      </w:r>
      <w:r w:rsidRPr="0026525E">
        <w:rPr>
          <w:rFonts w:ascii="Traditional Arabic" w:hAnsi="Traditional Arabic" w:cs="Lotus Linotype"/>
          <w:color w:val="000000"/>
          <w:sz w:val="36"/>
          <w:szCs w:val="32"/>
          <w:rtl/>
        </w:rPr>
        <w:t>وذكَرَ ابْنُ حِبانَ في البَحْرِ أنَّ السلاحَ ما يَتَحَصَّنُ بِهِ الإنْسانُ مِنْ سَيْفٍ ورُمْحٍ وخِنْجَرٍ ودَبُّوسٍ ونَحْوِ ذلكَ</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7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وعَلَى هذا فَكُلُّ أنْواعِ السلاحِ الحادِثَةِ مِمَّا يَحْتاجُ إلَيْها الـمقاتِلُ فَلَهُ حَمْلُها فِي الصلاةِ أوْ إمْساكُها أو وَضْعُها بَينَ يَديْهِ أوْ تَحْتَ قَدَمَيْهِ عَلَى أَيِّ وجْهٍ يَحْصُلُ بهِ الـمقْصُودُ مَنَ الحَيْطَةِ والحَذَرِ، مالـم يَشْغَلْهُ حَمْلُهُ عَنِ الصلاةِ؛ أو يكُونُ بِحَيْثُ يُؤْذِي بهِ مَنْ قامَ إلى جَنْبَهِ مِنَ الـمصلِّين</w:t>
      </w:r>
      <w:r w:rsidR="000E3A9A" w:rsidRPr="000E3A9A">
        <w:rPr>
          <w:rFonts w:ascii="Traditional Arabic" w:hAnsi="Traditional Arabic" w:cs="Lotus Linotype"/>
          <w:color w:val="000000"/>
          <w:sz w:val="36"/>
          <w:szCs w:val="32"/>
          <w:rtl/>
        </w:rPr>
        <w:t>.</w:t>
      </w:r>
    </w:p>
    <w:p ns2:paraId="0AD64C25" ns2:textId="012F1220"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{{PG:193}}</w:t>
      </w:r>
      <w:r w:rsidRPr="00095B64">
        <w:rPr>
          <w:rFonts w:ascii="Traditional Arabic" w:hAnsi="Traditional Arabic" w:cs="Lotus Linotype"/>
          <w:b/>
          <w:bCs/>
          <w:color w:val="000000"/>
          <w:sz w:val="36"/>
          <w:szCs w:val="34"/>
          <w:rtl/>
        </w:rPr>
        <w:t>وأما الأحاديثُ</w:t>
      </w:r>
      <w:r w:rsidRPr="0026525E">
        <w:rPr>
          <w:rFonts w:ascii="Traditional Arabic" w:hAnsi="Traditional Arabic" w:cs="Lotus Linotype"/>
          <w:color w:val="000000"/>
          <w:sz w:val="36"/>
          <w:szCs w:val="32"/>
          <w:rtl/>
        </w:rPr>
        <w:t>؛ فمنها ما رواهُ البخاريُّ من حديثِ عبدِ اللهِ بنِ عُمَر</w:t>
      </w:r>
      <w:r w:rsidR="00E44C83" w:rsidRPr="0026525E">
        <w:rPr>
          <w:rFonts w:ascii="Traditional Arabic" w:hAnsi="Traditional Arabic" w:cs="Lotus Linotype" w:hint="cs"/>
          <w:color w:val="000000"/>
          <w:sz w:val="36"/>
          <w:szCs w:val="32"/>
          <w:rtl/>
        </w:rPr>
        <w:t xml:space="preserve"> </w:t>
      </w:r>
      <w:r w:rsidR="00E44C83" w:rsidRPr="0026525E">
        <w:rPr>
          <w:rFonts w:ascii="AAA GoldenLotus" w:hAnsi="AAA GoldenLotus" w:cs="Lotus Linotype"/>
          <w:color w:val="000000"/>
          <w:sz w:val="38"/>
          <w:szCs w:val="38"/>
          <w:rtl/>
        </w:rPr>
        <w:sym w:font="KFGQPC Arabic Symbols 01" w:char="F06B"/>
      </w:r>
      <w:r w:rsidR="00E44C83" w:rsidRPr="0026525E">
        <w:rPr>
          <w:rFonts w:ascii="AAA GoldenLotus" w:hAnsi="AAA GoldenLotus" w:cs="Lotus Linotype" w:hint="cs"/>
          <w:color w:val="000000"/>
          <w:sz w:val="38"/>
          <w:szCs w:val="38"/>
          <w:rtl/>
        </w:rPr>
        <w:t xml:space="preserve"> </w:t>
      </w:r>
      <w:r w:rsidRPr="0026525E">
        <w:rPr>
          <w:rFonts w:ascii="Traditional Arabic" w:hAnsi="Traditional Arabic" w:cs="Lotus Linotype"/>
          <w:color w:val="000000"/>
          <w:sz w:val="36"/>
          <w:szCs w:val="32"/>
          <w:rtl/>
        </w:rPr>
        <w:t xml:space="preserve">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غَزَوْتُ مَعَ </w:t>
      </w:r>
      <w:r w:rsidRPr="0026525E">
        <w:rPr>
          <w:rFonts w:ascii="Traditional Arabic" w:hAnsi="Traditional Arabic" w:cs="Lotus Linotype"/>
          <w:color w:val="000000"/>
          <w:sz w:val="36"/>
          <w:szCs w:val="32"/>
          <w:rtl/>
        </w:rPr>
        <w:lastRenderedPageBreak/>
        <w:t xml:space="preserve">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قِبَلَ نَجْدٍ؛ فوازَيْنا العَدُوَّ؛ فصافَفْنا لهم؛ فقامَ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يُصَلي لنا؛ فقامَتْ طائفةٌ معه تُصلِّي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وأقْبَلَتْ طائِفَةٌ علَى العدُوِّ</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وركعَ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بمَنْ معَهُ وسجدَ سجدَتَيْن؛ ثم انْصرفُوا مكان الطائفَةِ التي لم تُصلِّ فجاءُوا فركعَ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بهم رَكْعَةً وسجدَ سجدتينِ؛ ثم سلّمَ؛ فقام كلُّ واحدٍ منهم فرَكَعَ لنَفْسِهِ رَكْعَةً وسجدَ سَجْدَتَيْن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A33E70E" ns2:textId="3487201F"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{{PG:194}}</w:t>
      </w:r>
      <w:r w:rsidRPr="0026525E">
        <w:rPr>
          <w:rFonts w:ascii="Traditional Arabic" w:hAnsi="Traditional Arabic" w:cs="Lotus Linotype"/>
          <w:color w:val="000000"/>
          <w:sz w:val="36"/>
          <w:szCs w:val="32"/>
          <w:rtl/>
        </w:rPr>
        <w:t>ومِنْها ما في الصحِيحَيْنِ أيْضا عَنْ جَابِرٍ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كُنَّا مَعَ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بِذَاتِ الرِّقَاعِ، فَإِذَا أَتَيْنَا عَلَى شَجَرَةٍ ظَلِيلَةٍ تَرَكْنَاهَا لِلنَّبِ</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فَجَاءَ رَجُلٌ مِنَ الـمشْرِكِينَ وَسَيْفُ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مُعَلَّقٌ بِالشَّجَرَةِ فَاخْتَرَطَهُ فَقَالَ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تَخَافُنِى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فَمَنْ يَمْنَعُكَ مِن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اللَّهُ</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فَتَهَدَّدَهُ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وَأُقِيمَتِ الصَّلاَةُ فَصَلَّى بِطَائِفَةٍ رَكْعَتَيْنِ، ثُمَّ تَأَخَّرُوا، وَصَلَّى بِالطَّائِفَةِ الأُخْرَى رَكْعَتَيْنِ، وَكَانَ لِلنَّبِ</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أَرْبَعٌ وَلِلْقَوْمِ رَكْعَتانِ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433E618" ns2:textId="6688A1F3"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{{PG:194}}</w:t>
      </w:r>
      <w:r w:rsidRPr="0026525E">
        <w:rPr>
          <w:rFonts w:ascii="Traditional Arabic" w:hAnsi="Traditional Arabic" w:cs="Lotus Linotype"/>
          <w:color w:val="000000"/>
          <w:sz w:val="36"/>
          <w:szCs w:val="32"/>
          <w:rtl/>
        </w:rPr>
        <w:t>فإنْ كانَ في الاجِتْماعِ للصَلَواتِ خَطَرٌ لاخِتِلافِ أحْوالِ القِتالِ في زَمانِنا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ورُبما أصابَ العَدُوُّ الـمصلينَ بِرِمايَتِهِم فلا حَرَجَ عَلَيْهِمْ أنْ يَصَلّوا مُتَفَرِّقينَ جَماعاتٍ أو فُرادَى، ولَهُ أنْ يَصَلِّيَ في الخَنْدَقِ ولوْ جالِسًا إنْ تَعَذرَ الوُقُوف؛ للأدِلَّةِ التي أشَرْنا إلى بَعْضِها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ويأتِي غَيرُها في موضعٍ آخرَ إنْ شاءَ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لا يُكَلِّفُ اللهُ نَفْسًا إِلاَّ وُسْعَها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286]</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فَاتَّقُوا اللهَ ما اسْتَطَعْتُمْ</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[التغابن: 16]</w:t>
      </w:r>
      <w:r w:rsidR="000E3A9A" w:rsidRPr="000E3A9A">
        <w:rPr>
          <w:rFonts w:ascii="Traditional Arabic" w:hAnsi="Traditional Arabic" w:cs="Lotus Linotype"/>
          <w:color w:val="000000"/>
          <w:sz w:val="36"/>
          <w:szCs w:val="32"/>
          <w:rtl/>
        </w:rPr>
        <w:t>.</w:t>
      </w:r>
    </w:p>
    <w:p ns2:paraId="260EF0AD" ns2:textId="4B9FA8A8"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{{PG:194}}</w:t>
      </w:r>
      <w:r w:rsidRPr="0026525E">
        <w:rPr>
          <w:rFonts w:ascii="Traditional Arabic" w:hAnsi="Traditional Arabic" w:cs="Lotus Linotype"/>
          <w:color w:val="000000"/>
          <w:sz w:val="36"/>
          <w:szCs w:val="32"/>
          <w:rtl/>
        </w:rPr>
        <w:t xml:space="preserve">ولا حَرَجَ أنْ يُصَلِّيَ جالِسًا عَلَى مَقْعَدِ السلاحِ كَمُضادَّاتِ الطيَرانِ مَثَلًا إنْ اقْتَضَى حالُ الحَذَرِ أو القِتالِ ذلك؛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فَإِنْ خِفْتُمْ فَرِجَالًا أَوْ رُكْبَانًا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239]</w:t>
      </w:r>
      <w:r w:rsidRPr="0026525E">
        <w:rPr>
          <w:rFonts w:ascii="Traditional Arabic" w:hAnsi="Traditional Arabic" w:cs="Lotus Linotype"/>
          <w:color w:val="000000"/>
          <w:sz w:val="36"/>
          <w:szCs w:val="32"/>
          <w:rtl/>
        </w:rPr>
        <w:t xml:space="preserve">؛ فإنَّ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أَوْ رُكْبانًا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يعْنِي: ظُهُورَ الدواب، قالَ العُلَماءُ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هُوَ في حالِ الـمقاتَلَةِ والـمسايَفَةِ، قُلْتُ: وحالُ الحَذَرِ والاحْتِياطِ مِنْ طَيَرانِ العَدُوِّ فِي مَعْناه</w:t>
      </w:r>
      <w:r w:rsidR="000E3A9A" w:rsidRPr="000E3A9A">
        <w:rPr>
          <w:rFonts w:ascii="Traditional Arabic" w:hAnsi="Traditional Arabic" w:cs="Lotus Linotype"/>
          <w:color w:val="000000"/>
          <w:sz w:val="36"/>
          <w:szCs w:val="32"/>
          <w:rtl/>
        </w:rPr>
        <w:t>.</w:t>
      </w:r>
    </w:p>
    <w:p ns2:paraId="2633DB0A" ns2:textId="33BB58E4" w:rsidR="00923B32" w:rsidRPr="0026525E" w:rsidRDefault="00923B3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{{PG:194}}</w:t>
      </w:r>
      <w:r w:rsidRPr="0026525E">
        <w:rPr>
          <w:rFonts w:ascii="Traditional Arabic" w:hAnsi="Traditional Arabic" w:cs="Lotus Linotype"/>
          <w:color w:val="000000"/>
          <w:sz w:val="36"/>
          <w:szCs w:val="32"/>
          <w:rtl/>
        </w:rPr>
        <w:t>ثُمَّ إنَّ الخَوْفَ في الآيَةِ هُوَ الخَوْفُ من العدُوِّ؛ ولذا سُمِّيتْ صلاةَ الخَوف</w:t>
      </w:r>
      <w:r w:rsidR="009F535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والعَربُ تُسَمِّي الحَرْبَ بِذلك؛ فَتَقُولُ: يومُ الرَّوْعِ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ويَومُ الفزَع؛ كذا في التَحْرِيرِ والتنْوير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والخَوْفُ مِنْ </w:t>
      </w:r>
      <w:r w:rsidRPr="0026525E">
        <w:rPr>
          <w:rFonts w:ascii="Traditional Arabic" w:hAnsi="Traditional Arabic" w:cs="Lotus Linotype"/>
          <w:color w:val="000000"/>
          <w:sz w:val="36"/>
          <w:szCs w:val="32"/>
          <w:rtl/>
        </w:rPr>
        <w:lastRenderedPageBreak/>
        <w:t>طَيرانِ العَدُوِّ داخلٌ في هذا؛ والله أعلم؛ ويأتِي مَزِيدٌ بَسْطٍ لِهذهِ الـمسائلِ في مَواضِعَ أُخْرى إن شاءَ الله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2E66DF55" ns2:textId="0CB7B43A" w:rsidR="00923B32" w:rsidRPr="0026525E" w:rsidRDefault="00923B32"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{{PG:195}}</w:t>
      </w:r>
      <w:r w:rsidRPr="0026525E">
        <w:rPr>
          <w:rFonts w:ascii="Traditional Arabic" w:hAnsi="Traditional Arabic" w:cs="Lotus Linotype"/>
          <w:color w:val="000000"/>
          <w:sz w:val="36"/>
          <w:szCs w:val="32"/>
          <w:rtl/>
        </w:rPr>
        <w:t>والحَمْدُ للهِ أولًا وآخِرًا</w:t>
      </w:r>
      <w:r w:rsidR="000E3A9A" w:rsidRPr="000E3A9A">
        <w:rPr>
          <w:rFonts w:ascii="Traditional Arabic" w:hAnsi="Traditional Arabic" w:cs="Lotus Linotype"/>
          <w:color w:val="000000"/>
          <w:sz w:val="36"/>
          <w:szCs w:val="32"/>
          <w:rtl/>
        </w:rPr>
        <w:t>.</w:t>
      </w:r>
    </w:p>
    <w:p ns2:paraId="3B928B68" ns2:textId="77777777" w:rsidR="00923B32" w:rsidRPr="00E74672" w:rsidRDefault="00923B32" w:rsidP="00057857">
      <w:pPr>
        <w:widowControl w:val="0"/>
        <w:autoSpaceDE w:val="0"/>
        <w:autoSpaceDN w:val="0"/>
        <w:adjustRightInd w:val="0"/>
        <w:spacing w:after="80" w:line="18" w:lineRule="atLeast"/>
        <w:ind w:firstLine="284"/>
        <w:jc w:val="right"/>
        <w:rPr>
          <w:rFonts w:ascii="Traditional Arabic" w:hAnsi="Traditional Arabic" w:cs="Traditional Arabic"/>
          <w:color w:val="000000"/>
          <w:sz w:val="22"/>
          <w:szCs w:val="22"/>
          <w:rtl/>
        </w:rPr>
      </w:pPr>
      <w:r>
        <w:rPr>
          <w:vanish/>
        </w:rPr>
        <w:t>{{PG:195}}</w:t>
      </w:r>
    </w:p>
    <w:p ns2:paraId="7FFAF237" ns2:textId="77777777" w:rsidR="00923B32" w:rsidRPr="00095B64" w:rsidRDefault="00923B32"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{{PG:195}}</w:t>
      </w:r>
      <w:r w:rsidRPr="0026525E">
        <w:rPr>
          <w:rFonts w:ascii="Traditional Arabic" w:hAnsi="Traditional Arabic" w:cs="Lotus Linotype"/>
          <w:color w:val="000000"/>
          <w:sz w:val="36"/>
          <w:szCs w:val="32"/>
          <w:rtl/>
        </w:rPr>
        <w:t xml:space="preserve">وكتب: </w:t>
      </w:r>
      <w:r w:rsidRPr="00095B64">
        <w:rPr>
          <w:rFonts w:ascii="Traditional Arabic" w:hAnsi="Traditional Arabic" w:cs="Lotus Linotype"/>
          <w:b/>
          <w:bCs/>
          <w:color w:val="000000"/>
          <w:sz w:val="36"/>
          <w:szCs w:val="34"/>
          <w:rtl/>
        </w:rPr>
        <w:t>أبو الوليد الأنصاريُّ</w:t>
      </w:r>
    </w:p>
    <w:p ns2:paraId="592B153A" ns2:textId="77777777" w:rsidR="00923B32" w:rsidRPr="0026525E" w:rsidRDefault="00923B32" w:rsidP="00057857">
      <w:pPr>
        <w:widowControl w:val="0"/>
        <w:autoSpaceDE w:val="0"/>
        <w:autoSpaceDN w:val="0"/>
        <w:adjustRightInd w:val="0"/>
        <w:spacing w:after="80" w:line="18" w:lineRule="atLeast"/>
        <w:ind w:right="709" w:firstLine="284"/>
        <w:jc w:val="right"/>
        <w:rPr>
          <w:rFonts w:ascii="Traditional Arabic" w:hAnsi="Traditional Arabic" w:cs="Lotus Linotype"/>
          <w:color w:val="000000"/>
          <w:sz w:val="36"/>
          <w:szCs w:val="32"/>
          <w:rtl/>
        </w:rPr>
      </w:pPr>
      <w:r>
        <w:rPr>
          <w:vanish/>
        </w:rPr>
        <w:t>{{PG:195}}</w:t>
      </w:r>
      <w:r w:rsidRPr="0026525E">
        <w:rPr>
          <w:rFonts w:ascii="Traditional Arabic" w:hAnsi="Traditional Arabic" w:cs="Lotus Linotype"/>
          <w:color w:val="000000"/>
          <w:sz w:val="36"/>
          <w:szCs w:val="32"/>
          <w:rtl/>
        </w:rPr>
        <w:t xml:space="preserve"> كانَ اللهُ له</w:t>
      </w:r>
    </w:p>
    <w:p ns2:paraId="64DA259D" ns2:textId="77777777" w:rsidR="00923B32" w:rsidRPr="0026525E" w:rsidRDefault="00923B32" w:rsidP="00057857">
      <w:pPr>
        <w:widowControl w:val="0"/>
        <w:bidi w:val="0"/>
        <w:spacing w:line="18" w:lineRule="atLeast"/>
        <w:rPr>
          <w:rFonts w:ascii="Traditional Arabic" w:hAnsi="Traditional Arabic" w:cs="Lotus Linotype"/>
          <w:color w:val="000000"/>
          <w:sz w:val="36"/>
          <w:szCs w:val="32"/>
          <w:rtl/>
        </w:rPr>
      </w:pPr>
      <w:r>
        <w:rPr>
          <w:vanish/>
        </w:rPr>
        <w:t>{{PG:195}}</w:t>
      </w:r>
      <w:r w:rsidRPr="0026525E">
        <w:rPr>
          <w:rFonts w:ascii="Traditional Arabic" w:hAnsi="Traditional Arabic" w:cs="Lotus Linotype"/>
          <w:color w:val="000000"/>
          <w:sz w:val="36"/>
          <w:szCs w:val="32"/>
        </w:rPr>
        <w:br w:type="page"/>
      </w:r>
    </w:p>
    <w:p ns2:paraId="1FE1E62F" ns2:textId="77777777" w:rsidR="00F95E50" w:rsidRPr="00BC2D33" w:rsidRDefault="006A76AE" w:rsidP="00057857">
      <w:pPr>
        <w:pStyle w:val="2"/>
        <w:spacing w:line="18" w:lineRule="atLeast"/>
        <w:ind w:left="226" w:hanging="142"/>
        <w:rPr>
          <w:rtl/>
        </w:rPr>
      </w:pPr>
      <w:r>
        <w:rPr>
          <w:vanish/>
        </w:rPr>
        <w:t>{{PG:196}}</w:t>
      </w:r>
      <w:bookmarkStart w:id="32" w:name="_Toc513468070"/>
      <w:r w:rsidRPr="003F2FB6">
        <w:rPr>
          <w:rFonts w:ascii="Traditional Arabic" w:hAnsi="Traditional Arabic" w:cs="Traditional Arabic"/>
          <w:b/>
          <w:bCs/>
          <w:sz w:val="14"/>
          <w:szCs w:val="14"/>
          <w:rtl/>
        </w:rPr>
        <w:lastRenderedPageBreak/>
        <w:drawing>
          <ns3:anchor distT="0" distB="0" distL="114300" distR="114300" simplePos="0" relativeHeight="251858944" behindDoc="1" locked="0" layoutInCell="1" allowOverlap="1" ns4:anchorId="42ED7BE7" ns4:editId="2BB735AB">
            <ns3:simplePos x="0" y="0"/>
            <ns3:positionH relativeFrom="margin">
              <ns3:posOffset>44450</ns3:posOffset>
            </ns3:positionH>
            <ns3:positionV relativeFrom="paragraph">
              <ns3:posOffset>-175895</ns3:posOffset>
            </ns3:positionV>
            <ns3:extent cx="5334000" cy="678494"/>
            <ns3:effectExtent l="0" t="0" r="0" b="7620"/>
            <ns3:wrapNone/>
            <ns3:docPr id="602" name="صورة 602"/>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334000" cy="678494"/>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F95E50" w:rsidRPr="00BC2D33">
        <w:rPr>
          <w:rtl/>
        </w:rPr>
        <w:t>صلاةُ الجنازَةِ على وَجْهِ الخدْعَةِ في الحربِ</w:t>
      </w:r>
      <w:bookmarkEnd w:id="32"/>
    </w:p>
    <w:p ns2:paraId="38484D00" ns2:textId="77777777" w:rsidR="00F95E50" w:rsidRPr="0034500D" w:rsidRDefault="00F95E50" w:rsidP="00057857">
      <w:pPr>
        <w:widowControl w:val="0"/>
        <w:spacing w:after="80" w:line="18" w:lineRule="atLeast"/>
        <w:ind w:firstLine="284"/>
        <w:jc w:val="center"/>
        <w:rPr>
          <w:rFonts w:ascii="Traditional Arabic" w:hAnsi="Traditional Arabic" w:cs="Traditional Arabic"/>
          <w:b/>
          <w:bCs/>
          <w:sz w:val="16"/>
          <w:szCs w:val="16"/>
          <w:rtl/>
        </w:rPr>
      </w:pPr>
      <w:r>
        <w:rPr>
          <w:vanish/>
        </w:rPr>
        <w:t>{{PG:197}}</w:t>
      </w:r>
    </w:p>
    <w:p ns2:paraId="48BECE1E" ns2:textId="77777777" w:rsidR="00F95E50" w:rsidRPr="004213E8" w:rsidRDefault="00F95E50" w:rsidP="00057857">
      <w:pPr>
        <w:widowControl w:val="0"/>
        <w:spacing w:after="80" w:line="18" w:lineRule="atLeast"/>
        <w:ind w:firstLine="284"/>
        <w:jc w:val="center"/>
        <w:rPr>
          <w:rFonts w:ascii="Traditional Arabic" w:hAnsi="Traditional Arabic" w:cs="Traditional Arabic"/>
          <w:b/>
          <w:bCs/>
          <w:sz w:val="28"/>
          <w:szCs w:val="26"/>
          <w:rtl/>
        </w:rPr>
      </w:pPr>
      <w:r>
        <w:rPr>
          <w:vanish/>
        </w:rPr>
        <w:t>{{PG:197}}</w:t>
      </w: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56/ 49</w:t>
      </w:r>
    </w:p>
    <w:p ns2:paraId="5AF63BEC" ns2:textId="77777777" w:rsidR="00F95E50" w:rsidRPr="0034500D" w:rsidRDefault="00F95E50" w:rsidP="00057857">
      <w:pPr>
        <w:widowControl w:val="0"/>
        <w:spacing w:after="80" w:line="18" w:lineRule="atLeast"/>
        <w:ind w:firstLine="284"/>
        <w:jc w:val="center"/>
        <w:rPr>
          <w:rFonts w:ascii="Traditional Arabic" w:hAnsi="Traditional Arabic" w:cs="Traditional Arabic"/>
          <w:sz w:val="12"/>
          <w:szCs w:val="12"/>
          <w:rtl/>
        </w:rPr>
      </w:pPr>
      <w:r>
        <w:rPr>
          <w:vanish/>
        </w:rPr>
        <w:t>{{PG:197}}</w:t>
      </w:r>
    </w:p>
    <w:p ns2:paraId="3365C392" ns2:textId="0718F1F3" w:rsidR="00F95E50" w:rsidRPr="0026525E" w:rsidRDefault="00F95E50" w:rsidP="000E3A9A">
      <w:pPr>
        <w:widowControl w:val="0"/>
        <w:spacing w:after="80" w:line="18" w:lineRule="atLeast"/>
        <w:ind w:firstLine="509"/>
        <w:jc w:val="both"/>
        <w:rPr>
          <w:rFonts w:ascii="Traditional Arabic" w:hAnsi="Traditional Arabic" w:cs="Lotus Linotype"/>
          <w:sz w:val="36"/>
          <w:szCs w:val="32"/>
          <w:rtl/>
        </w:rPr>
      </w:pPr>
      <w:r>
        <w:rPr>
          <w:vanish/>
        </w:rPr>
        <w:t>{{PG:197}}</w:t>
      </w:r>
      <w:r>
        <w:rPr>
          <w:rFonts w:ascii="Traditional Arabic" w:hAnsi="Traditional Arabic" w:cs="Farsi Simple Bold" w:hint="cs"/>
          <w:noProof/>
          <w:sz w:val="38"/>
          <w:szCs w:val="38"/>
          <w:rtl/>
        </w:rPr>
        <w:drawing>
          <ns3:anchor distT="0" distB="0" distL="114300" distR="114300" simplePos="0" relativeHeight="251613184" behindDoc="0" locked="0" layoutInCell="1" allowOverlap="1" ns4:anchorId="7D8897A8" ns4:editId="208EB064">
            <ns3:simplePos x="0" y="0"/>
            <ns3:positionH relativeFrom="column">
              <ns3:posOffset>5273304</ns3:posOffset>
            </ns3:positionH>
            <ns3:positionV relativeFrom="paragraph">
              <ns3:posOffset>60960</ns3:posOffset>
            </ns3:positionV>
            <ns3:extent cx="396815" cy="409941"/>
            <ns3:effectExtent l="0" t="0" r="3810" b="0"/>
            <ns3:wrapNone/>
            <ns3:docPr id="295" name="صورة 295"/>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الراجحِ في حُكْمِ الصلاةِ على الشهيدِ، وهَلْ تَجُوزُ صَلاةُ الجَنازَةِ على وَجْهِ الـمخادَعَةِ للعَدُوِّ لإيهامِهِ مَوتَ الـمصَلَّى عليْهِ مَثَلًا؛ إذا اقتَضَتْ مَصلَحَةُ الجِهادِ ذلكَ؟</w:t>
      </w:r>
      <w:r w:rsidR="000E3A9A" w:rsidRPr="000E3A9A">
        <w:rPr>
          <w:rFonts w:ascii="Traditional Arabic" w:hAnsi="Traditional Arabic" w:cs="Lotus Linotype"/>
          <w:sz w:val="36"/>
          <w:szCs w:val="32"/>
          <w:rtl/>
        </w:rPr>
        <w:t>.</w:t>
      </w:r>
    </w:p>
    <w:p ns2:paraId="620C9506" ns2:textId="1E5A423E" w:rsidR="00F95E50" w:rsidRPr="0026525E" w:rsidRDefault="00F95E50" w:rsidP="000E3A9A">
      <w:pPr>
        <w:widowControl w:val="0"/>
        <w:spacing w:after="80" w:line="18" w:lineRule="atLeast"/>
        <w:ind w:firstLine="284"/>
        <w:jc w:val="both"/>
        <w:rPr>
          <w:rFonts w:ascii="Traditional Arabic" w:hAnsi="Traditional Arabic" w:cs="Lotus Linotype"/>
          <w:sz w:val="36"/>
          <w:szCs w:val="32"/>
          <w:rtl/>
        </w:rPr>
      </w:pPr>
      <w:r>
        <w:rPr>
          <w:vanish/>
        </w:rPr>
        <w:t>{{PG:197}}</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009F535A">
        <w:rPr>
          <w:rFonts w:ascii="Traditional Arabic" w:hAnsi="Traditional Arabic" w:cs="Lotus Linotype"/>
          <w:sz w:val="36"/>
          <w:szCs w:val="32"/>
          <w:rtl/>
        </w:rPr>
        <w:t xml:space="preserve"> وبَعْد:</w:t>
      </w:r>
    </w:p>
    <w:p ns2:paraId="17BDF0FB" ns2:textId="10EB8A22" w:rsidR="00F95E50" w:rsidRPr="0026525E" w:rsidRDefault="00F95E50" w:rsidP="000E3A9A">
      <w:pPr>
        <w:widowControl w:val="0"/>
        <w:spacing w:after="80" w:line="18" w:lineRule="atLeast"/>
        <w:ind w:firstLine="284"/>
        <w:jc w:val="both"/>
        <w:rPr>
          <w:rFonts w:ascii="Traditional Arabic" w:hAnsi="Traditional Arabic" w:cs="Lotus Linotype"/>
          <w:sz w:val="36"/>
          <w:szCs w:val="32"/>
          <w:rtl/>
        </w:rPr>
      </w:pPr>
      <w:r>
        <w:rPr>
          <w:vanish/>
        </w:rPr>
        <w:t>{{PG:197}}</w:t>
      </w:r>
      <w:r w:rsidRPr="0026525E">
        <w:rPr>
          <w:rFonts w:ascii="Traditional Arabic" w:hAnsi="Traditional Arabic" w:cs="Lotus Linotype"/>
          <w:sz w:val="36"/>
          <w:szCs w:val="32"/>
          <w:rtl/>
        </w:rPr>
        <w:t>فالذي يَظْهرُ لي والله أعلَمُ رُجحانُ القولِ بِمشروعِيّةِ الصلاةِ عليْهِ، لثُبوتِ جُمْلَةٍ من الأحادِيثِ والآثارِ في البابِ يُقوّي بَعْضُها بَعْضًا، ولا تَعارُضَ بَينَها وبَينَ ما رُوِيَ مِن أنّهُ لَمْ يُصلّ عليه، فإن الـمثْبِتَ مُقَدَّمٌ على النافِي، بل ذهَبَ الإمامُ أبو حَنيفَةَ إلى القولِ بوجوبِ الصلاةِ عليهِ، وتَحْقِيقُ الـمسألَةِ وذكْرُ الخلافِ في البابِ نأتي بهِ في موضعٍ آخرَ إن شاءَ اللهُ تعالَى</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3"/>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CD292F0" ns2:textId="77777777" w:rsidR="00F95E50" w:rsidRPr="0026525E" w:rsidRDefault="00F95E50" w:rsidP="000E3A9A">
      <w:pPr>
        <w:widowControl w:val="0"/>
        <w:spacing w:after="80" w:line="18" w:lineRule="atLeast"/>
        <w:ind w:firstLine="284"/>
        <w:jc w:val="both"/>
        <w:rPr>
          <w:rFonts w:ascii="Traditional Arabic" w:hAnsi="Traditional Arabic" w:cs="Lotus Linotype"/>
          <w:sz w:val="36"/>
          <w:szCs w:val="32"/>
          <w:rtl/>
        </w:rPr>
      </w:pPr>
      <w:r>
        <w:rPr>
          <w:vanish/>
        </w:rPr>
        <w:t>{{PG:197}}</w:t>
      </w:r>
      <w:r w:rsidRPr="00095B64">
        <w:rPr>
          <w:rFonts w:ascii="Traditional Arabic" w:hAnsi="Traditional Arabic" w:cs="Lotus Linotype"/>
          <w:b/>
          <w:bCs/>
          <w:sz w:val="36"/>
          <w:szCs w:val="34"/>
          <w:rtl/>
        </w:rPr>
        <w:t xml:space="preserve">وأما صلاةُ الجَنازَةِ على وجْهِ الـمخادَعَةِ للعدُوّ؛ </w:t>
      </w:r>
      <w:r w:rsidRPr="0026525E">
        <w:rPr>
          <w:rFonts w:ascii="Traditional Arabic" w:hAnsi="Traditional Arabic" w:cs="Lotus Linotype"/>
          <w:sz w:val="36"/>
          <w:szCs w:val="32"/>
          <w:rtl/>
        </w:rPr>
        <w:t xml:space="preserve">فالذي يظْهرُ لِي أنّ هَهُنا حالَينِ: </w:t>
      </w:r>
    </w:p>
    <w:p ns2:paraId="655C0582" ns2:textId="3BEF4926" w:rsidR="00F95E50" w:rsidRPr="0026525E" w:rsidRDefault="00F95E50" w:rsidP="000E3A9A">
      <w:pPr>
        <w:widowControl w:val="0"/>
        <w:numPr>
          <w:ilvl w:val="0"/>
          <w:numId w:val="3"/>
        </w:numPr>
        <w:tabs>
          <w:tab w:val="clear" w:pos="720"/>
          <w:tab w:val="num" w:pos="226"/>
        </w:tabs>
        <w:spacing w:after="80" w:line="18" w:lineRule="atLeast"/>
        <w:ind w:left="226" w:firstLine="284"/>
        <w:jc w:val="both"/>
        <w:rPr>
          <w:rFonts w:ascii="Traditional Arabic" w:hAnsi="Traditional Arabic" w:cs="Lotus Linotype"/>
          <w:sz w:val="36"/>
          <w:szCs w:val="32"/>
        </w:rPr>
      </w:pPr>
      <w:r>
        <w:rPr>
          <w:vanish/>
        </w:rPr>
        <w:t>{{PG:197}}</w:t>
      </w:r>
      <w:r w:rsidRPr="0026525E">
        <w:rPr>
          <w:rFonts w:ascii="Traditional Arabic" w:hAnsi="Traditional Arabic" w:cs="Lotus Linotype"/>
          <w:sz w:val="36"/>
          <w:szCs w:val="32"/>
          <w:rtl/>
        </w:rPr>
        <w:t xml:space="preserve">أنْ يَكُونَ الـمصَلّي عالـما بِحَقِيقَةِ الحالِ، وأنّ الـمصلّى عليهِ حَيٌّ في نَفْسِ الأمرِ، فَلا يُصَلّي علَيهِ إلا أنْ يَتَوَقّفَ حصولُ الـمصلحَةِ على صَلاتِهِ، لأنَ صلاةَ الجَنازَةِ عِبادَةٌ تحتاجُ إلَى النيّةِ، </w:t>
      </w:r>
      <w:r w:rsidRPr="0026525E">
        <w:rPr>
          <w:rFonts w:ascii="Traditional Arabic" w:hAnsi="Traditional Arabic" w:cs="Lotus Linotype"/>
          <w:sz w:val="36"/>
          <w:szCs w:val="32"/>
          <w:rtl/>
        </w:rPr>
        <w:lastRenderedPageBreak/>
        <w:t>وهِيَ مُعَلّقَةٌ على سَبَبٍ هُو الـموتُ، فإنْ صَلاّها مَعَ العِلمِ بِحياتِهِ فقدْ وَقَعْتِ النيّةُ فِي غَيرِ مَحَلّها، وَوَقَعَتِ العِبادَةُ دونَ سَبَبِها؛ فَيكونُ كمَنْ صلّى الفَرِيضَةَ قبلَ دُخولِ الوقتِ، فإنْ تَوقّفَتْ حَصولُ الـمصْلَحَةِ على صلاتِهِ أَتَى بأفْعالِ الصلاةِ دُونَ نِيّةِ الصلاةِ، لأَنّها لا تَنْعَقِدُ عِبادَةً مِن غَيرِ نِيّةٍ، فيسْلَمُ من التعَبُّدِ بِها في غَيرِ مَحَلّها، والغَرَضُ حاصِلٌ بالهَيْئَةِ الظاهِرَةِ وحْدَها، والله أعلم</w:t>
      </w:r>
      <w:r w:rsidR="000E3A9A" w:rsidRPr="000E3A9A">
        <w:rPr>
          <w:rFonts w:ascii="Traditional Arabic" w:hAnsi="Traditional Arabic" w:cs="Lotus Linotype"/>
          <w:sz w:val="36"/>
          <w:szCs w:val="32"/>
          <w:rtl/>
        </w:rPr>
        <w:t>.</w:t>
      </w:r>
    </w:p>
    <w:p ns2:paraId="164C440A" ns2:textId="6026DD2A" w:rsidR="00F95E50" w:rsidRPr="0026525E" w:rsidRDefault="00F95E50" w:rsidP="000E3A9A">
      <w:pPr>
        <w:widowControl w:val="0"/>
        <w:numPr>
          <w:ilvl w:val="0"/>
          <w:numId w:val="3"/>
        </w:numPr>
        <w:tabs>
          <w:tab w:val="clear" w:pos="720"/>
          <w:tab w:val="num" w:pos="226"/>
        </w:tabs>
        <w:spacing w:after="80" w:line="18" w:lineRule="atLeast"/>
        <w:ind w:left="226" w:firstLine="284"/>
        <w:jc w:val="both"/>
        <w:rPr>
          <w:rFonts w:ascii="Traditional Arabic" w:hAnsi="Traditional Arabic" w:cs="Lotus Linotype"/>
          <w:sz w:val="36"/>
          <w:szCs w:val="32"/>
          <w:rtl/>
        </w:rPr>
      </w:pPr>
      <w:r>
        <w:rPr>
          <w:vanish/>
        </w:rPr>
        <w:t>{{PG:198}}</w:t>
      </w:r>
      <w:r w:rsidRPr="0026525E">
        <w:rPr>
          <w:rFonts w:ascii="Traditional Arabic" w:hAnsi="Traditional Arabic" w:cs="Lotus Linotype"/>
          <w:sz w:val="36"/>
          <w:szCs w:val="32"/>
          <w:rtl/>
        </w:rPr>
        <w:t>والثانِي أنْ يُشاعَ خَبَرُ مَوتِهِ، فَيُصَلّي عَلَيهِ مَن يَظُنُّ مَوتَهُ حَقيقَةً؛ فَهَذا لا حَرَجَ عَليهِ، وليسَ للعالـم بِحَقِيقِةِ الأمرِ أنْ يُصلّيَ عَليهِ؛ لأنّ الغَرَضَ حَصلَ بِغَيرِهِ، ويَجُوزُ لهُ السكوتُ عنْ بَيانِ حقيقَةِ الأمرِ لِمَن اعتقدَ موتَهَ وصلّى علَيهِ إن اقْتَضتِ الـمصلَحةُ ذلكَ</w:t>
      </w:r>
      <w:r w:rsidR="000E3A9A" w:rsidRPr="000E3A9A">
        <w:rPr>
          <w:rFonts w:ascii="Traditional Arabic" w:hAnsi="Traditional Arabic" w:cs="Lotus Linotype"/>
          <w:sz w:val="36"/>
          <w:szCs w:val="32"/>
          <w:rtl/>
        </w:rPr>
        <w:t>.</w:t>
      </w:r>
    </w:p>
    <w:p ns2:paraId="06DAF81F" ns2:textId="5CC7B463" w:rsidR="00F95E50" w:rsidRPr="0026525E" w:rsidRDefault="00F95E50" w:rsidP="00057857">
      <w:pPr>
        <w:widowControl w:val="0"/>
        <w:spacing w:after="80" w:line="18" w:lineRule="atLeast"/>
        <w:ind w:left="360" w:firstLine="284"/>
        <w:jc w:val="center"/>
        <w:rPr>
          <w:rFonts w:ascii="Traditional Arabic" w:hAnsi="Traditional Arabic" w:cs="Lotus Linotype"/>
          <w:sz w:val="36"/>
          <w:szCs w:val="32"/>
          <w:rtl/>
        </w:rPr>
      </w:pPr>
      <w:r>
        <w:rPr>
          <w:vanish/>
        </w:rPr>
        <w:t>{{PG:198}}</w:t>
      </w:r>
      <w:r w:rsidRPr="0026525E">
        <w:rPr>
          <w:rFonts w:ascii="Traditional Arabic" w:hAnsi="Traditional Arabic" w:cs="Lotus Linotype"/>
          <w:sz w:val="36"/>
          <w:szCs w:val="32"/>
          <w:rtl/>
        </w:rPr>
        <w:t>والله وحدهُ أعلم؛ وصلى الله على محمدٍ وآله وسلم</w:t>
      </w:r>
      <w:r w:rsidR="000E3A9A" w:rsidRPr="000E3A9A">
        <w:rPr>
          <w:rFonts w:ascii="Traditional Arabic" w:hAnsi="Traditional Arabic" w:cs="Lotus Linotype"/>
          <w:sz w:val="36"/>
          <w:szCs w:val="32"/>
          <w:rtl/>
        </w:rPr>
        <w:t>.</w:t>
      </w:r>
    </w:p>
    <w:p ns2:paraId="196D717D" ns2:textId="77777777" w:rsidR="00F95E50" w:rsidRPr="0026525E" w:rsidRDefault="00F95E50" w:rsidP="000E3A9A">
      <w:pPr>
        <w:widowControl w:val="0"/>
        <w:spacing w:after="80" w:line="18" w:lineRule="atLeast"/>
        <w:ind w:left="360" w:firstLine="284"/>
        <w:jc w:val="both"/>
        <w:rPr>
          <w:rFonts w:ascii="Traditional Arabic" w:hAnsi="Traditional Arabic" w:cs="Lotus Linotype"/>
          <w:sz w:val="36"/>
          <w:szCs w:val="32"/>
          <w:rtl/>
        </w:rPr>
      </w:pPr>
      <w:r>
        <w:rPr>
          <w:vanish/>
        </w:rPr>
        <w:t>{{PG:198}}</w:t>
      </w:r>
    </w:p>
    <w:p ns2:paraId="16A7930B" ns2:textId="77777777" w:rsidR="00F95E50" w:rsidRPr="0026525E" w:rsidRDefault="00F95E50" w:rsidP="00057857">
      <w:pPr>
        <w:widowControl w:val="0"/>
        <w:spacing w:after="80" w:line="18" w:lineRule="atLeast"/>
        <w:ind w:left="360" w:firstLine="284"/>
        <w:jc w:val="right"/>
        <w:rPr>
          <w:rFonts w:ascii="Traditional Arabic" w:hAnsi="Traditional Arabic" w:cs="Lotus Linotype"/>
          <w:sz w:val="36"/>
          <w:szCs w:val="32"/>
          <w:rtl/>
        </w:rPr>
      </w:pPr>
      <w:r>
        <w:rPr>
          <w:vanish/>
        </w:rPr>
        <w:t>{{PG:198}}</w:t>
      </w: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r w:rsidRPr="0026525E">
        <w:rPr>
          <w:rFonts w:ascii="Traditional Arabic" w:hAnsi="Traditional Arabic" w:cs="Lotus Linotype" w:hint="cs"/>
          <w:sz w:val="36"/>
          <w:szCs w:val="32"/>
          <w:rtl/>
        </w:rPr>
        <w:t>:</w:t>
      </w:r>
    </w:p>
    <w:p ns2:paraId="35C0BD2D" ns2:textId="77777777" w:rsidR="00F95E50" w:rsidRPr="00095B64" w:rsidRDefault="00F95E50" w:rsidP="00057857">
      <w:pPr>
        <w:widowControl w:val="0"/>
        <w:spacing w:after="80" w:line="18" w:lineRule="atLeast"/>
        <w:ind w:left="360" w:firstLine="284"/>
        <w:jc w:val="right"/>
        <w:rPr>
          <w:rFonts w:ascii="Traditional Arabic" w:hAnsi="Traditional Arabic" w:cs="Lotus Linotype"/>
          <w:b/>
          <w:bCs/>
          <w:sz w:val="36"/>
          <w:szCs w:val="34"/>
          <w:rtl/>
        </w:rPr>
      </w:pPr>
      <w:r>
        <w:rPr>
          <w:vanish/>
        </w:rPr>
        <w:t>{{PG:198}}</w:t>
      </w:r>
      <w:r w:rsidRPr="00095B64">
        <w:rPr>
          <w:rFonts w:ascii="Traditional Arabic" w:hAnsi="Traditional Arabic" w:cs="Lotus Linotype"/>
          <w:b/>
          <w:bCs/>
          <w:sz w:val="36"/>
          <w:szCs w:val="34"/>
          <w:rtl/>
        </w:rPr>
        <w:t>أبو الوليد الغزي الأنصاري</w:t>
      </w:r>
    </w:p>
    <w:p ns2:paraId="3E263952" ns2:textId="0C4BBAC0" w:rsidR="000225B5" w:rsidRPr="0026525E" w:rsidRDefault="000225B5" w:rsidP="00057857">
      <w:pPr>
        <w:widowControl w:val="0"/>
        <w:bidi w:val="0"/>
        <w:spacing w:line="18" w:lineRule="atLeast"/>
        <w:rPr>
          <w:rFonts w:ascii="Traditional Arabic" w:hAnsi="Traditional Arabic" w:cs="Lotus Linotype"/>
          <w:sz w:val="36"/>
          <w:szCs w:val="32"/>
          <w:rtl/>
        </w:rPr>
      </w:pPr>
      <w:r>
        <w:rPr>
          <w:vanish/>
        </w:rPr>
        <w:t>{{PG:198}}</w:t>
      </w:r>
      <w:r w:rsidRPr="0026525E">
        <w:rPr>
          <w:rFonts w:ascii="Traditional Arabic" w:hAnsi="Traditional Arabic" w:cs="Lotus Linotype"/>
          <w:sz w:val="36"/>
          <w:szCs w:val="32"/>
        </w:rPr>
        <w:br w:type="page"/>
      </w:r>
    </w:p>
    <w:p ns2:paraId="5B71CDB0" ns2:textId="77777777" w:rsidR="000225B5" w:rsidRPr="00956C7D" w:rsidRDefault="006A76AE" w:rsidP="00057857">
      <w:pPr>
        <w:pStyle w:val="2"/>
        <w:spacing w:line="18" w:lineRule="atLeast"/>
        <w:rPr>
          <w:rtl/>
        </w:rPr>
      </w:pPr>
      <w:r>
        <w:rPr>
          <w:vanish/>
        </w:rPr>
        <w:t>{{PG:199}}</w:t>
      </w:r>
      <w:bookmarkStart w:id="33" w:name="_Toc513468071"/>
      <w:r w:rsidRPr="003D4DC4">
        <w:rPr>
          <w:rFonts w:ascii="Traditional Arabic" w:hAnsi="Traditional Arabic" w:cs="Traditional Arabic"/>
          <w:b/>
          <w:bCs/>
          <w:sz w:val="12"/>
          <w:szCs w:val="12"/>
          <w:rtl/>
        </w:rPr>
        <w:lastRenderedPageBreak/>
        <w:drawing>
          <ns3:anchor distT="0" distB="0" distL="114300" distR="114300" simplePos="0" relativeHeight="251864064" behindDoc="1" locked="0" layoutInCell="1" allowOverlap="1" ns4:anchorId="6140E5BD" ns4:editId="613DF28B">
            <ns3:simplePos x="0" y="0"/>
            <ns3:positionH relativeFrom="column">
              <ns3:posOffset>1036955</ns3:posOffset>
            </ns3:positionH>
            <ns3:positionV relativeFrom="paragraph">
              <ns3:posOffset>-86995</ns3:posOffset>
            </ns3:positionV>
            <ns3:extent cx="3470141" cy="551295"/>
            <ns3:effectExtent l="0" t="0" r="0" b="1270"/>
            <ns3:wrapNone/>
            <ns3:docPr id="603" name="صورة 603"/>
            <ns3:cNvGraphicFramePr>
              <ns5:graphicFrameLocks noChangeAspect="1"/>
            </ns3:cNvGraphicFramePr>
            <ns5:graphic>
              <ns5:graphicData uri="http://schemas.openxmlformats.org/drawingml/2006/picture">
                <ns6:pic>
                  <ns6:nvPicPr>
                    <ns6:cNvPr id="559" name="``.jpg"/>
                    <ns6:cNvPicPr/>
                  </ns6:nvPicPr>
                  <ns6:blipFill>
                    <ns5:blip r:embed="rId23" cstate="print">
                      <ns5:extLst>
                        <ns5:ext uri="{28A0092B-C50C-407E-A947-70E740481C1C}">
                          <ns8:useLocalDpi val="0"/>
                        </ns5:ext>
                      </ns5:extLst>
                    </ns5:blip>
                    <ns5:stretch>
                      <ns5:fillRect/>
                    </ns5:stretch>
                  </ns6:blipFill>
                  <ns6:spPr bwMode="auto">
                    <ns5:xfrm>
                      <ns5:off x="0" y="0"/>
                      <ns5:ext cx="3470141" cy="55129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0225B5" w:rsidRPr="00956C7D">
        <w:rPr>
          <w:rtl/>
        </w:rPr>
        <w:t xml:space="preserve">مَنْ هُوَ </w:t>
      </w:r>
      <w:r w:rsidR="000225B5">
        <w:rPr>
          <w:rtl/>
        </w:rPr>
        <w:t>الم</w:t>
      </w:r>
      <w:r w:rsidR="000225B5" w:rsidRPr="00956C7D">
        <w:rPr>
          <w:rtl/>
        </w:rPr>
        <w:t>جاهِدُ؟</w:t>
      </w:r>
      <w:bookmarkEnd w:id="33"/>
    </w:p>
    <w:p ns2:paraId="37ECBD0B" ns2:textId="77777777" w:rsidR="000225B5" w:rsidRPr="00714071" w:rsidRDefault="000225B5" w:rsidP="00057857">
      <w:pPr>
        <w:widowControl w:val="0"/>
        <w:spacing w:after="80" w:line="18" w:lineRule="atLeast"/>
        <w:ind w:firstLine="284"/>
        <w:jc w:val="center"/>
        <w:rPr>
          <w:rFonts w:ascii="Traditional Arabic" w:hAnsi="Traditional Arabic" w:cs="Traditional Arabic"/>
          <w:b/>
          <w:bCs/>
          <w:sz w:val="12"/>
          <w:szCs w:val="12"/>
          <w:rtl/>
        </w:rPr>
      </w:pPr>
      <w:r>
        <w:rPr>
          <w:vanish/>
        </w:rPr>
        <w:t>{{PG:200}}</w:t>
      </w:r>
    </w:p>
    <w:p ns2:paraId="101D1C40" ns2:textId="77777777" w:rsidR="000225B5" w:rsidRPr="004213E8" w:rsidRDefault="000225B5" w:rsidP="00057857">
      <w:pPr>
        <w:widowControl w:val="0"/>
        <w:spacing w:after="80" w:line="18" w:lineRule="atLeast"/>
        <w:ind w:firstLine="284"/>
        <w:jc w:val="center"/>
        <w:rPr>
          <w:rFonts w:ascii="Traditional Arabic" w:hAnsi="Traditional Arabic" w:cs="Traditional Arabic"/>
          <w:sz w:val="28"/>
          <w:szCs w:val="26"/>
          <w:rtl/>
        </w:rPr>
      </w:pPr>
      <w:r>
        <w:rPr>
          <w:vanish/>
        </w:rPr>
        <w:t>{{PG:200}}</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13/1312</w:t>
      </w:r>
    </w:p>
    <w:p ns2:paraId="47D18124" ns2:textId="77777777" w:rsidR="000225B5" w:rsidRPr="00361404" w:rsidRDefault="000225B5" w:rsidP="000E3A9A">
      <w:pPr>
        <w:widowControl w:val="0"/>
        <w:spacing w:after="80" w:line="18" w:lineRule="atLeast"/>
        <w:ind w:firstLine="284"/>
        <w:jc w:val="both"/>
        <w:rPr>
          <w:rFonts w:ascii="Traditional Arabic" w:hAnsi="Traditional Arabic" w:cs="Traditional Arabic"/>
          <w:b/>
          <w:bCs/>
          <w:sz w:val="12"/>
          <w:szCs w:val="12"/>
          <w:rtl/>
        </w:rPr>
      </w:pPr>
      <w:r>
        <w:rPr>
          <w:vanish/>
        </w:rPr>
        <w:t>{{PG:200}}</w:t>
      </w:r>
    </w:p>
    <w:p ns2:paraId="4B541D44" ns2:textId="49A87804" w:rsidR="000225B5" w:rsidRPr="0026525E" w:rsidRDefault="000225B5" w:rsidP="000E3A9A">
      <w:pPr>
        <w:widowControl w:val="0"/>
        <w:spacing w:after="80" w:line="18" w:lineRule="atLeast"/>
        <w:ind w:firstLine="509"/>
        <w:jc w:val="both"/>
        <w:rPr>
          <w:rFonts w:ascii="Traditional Arabic" w:hAnsi="Traditional Arabic" w:cs="Lotus Linotype"/>
          <w:sz w:val="36"/>
          <w:szCs w:val="32"/>
          <w:rtl/>
        </w:rPr>
      </w:pPr>
      <w:r>
        <w:rPr>
          <w:vanish/>
        </w:rPr>
        <w:t>{{PG:200}}</w:t>
      </w:r>
      <w:r>
        <w:rPr>
          <w:rFonts w:ascii="Traditional Arabic" w:hAnsi="Traditional Arabic" w:cs="Farsi Simple Bold" w:hint="cs"/>
          <w:noProof/>
          <w:sz w:val="38"/>
          <w:szCs w:val="38"/>
          <w:rtl/>
        </w:rPr>
        <w:drawing>
          <ns3:anchor distT="0" distB="0" distL="114300" distR="114300" simplePos="0" relativeHeight="251618304" behindDoc="0" locked="0" layoutInCell="1" allowOverlap="1" ns4:anchorId="1119340A" ns4:editId="31F6B9AD">
            <ns3:simplePos x="0" y="0"/>
            <ns3:positionH relativeFrom="column">
              <ns3:posOffset>5273304</ns3:posOffset>
            </ns3:positionH>
            <ns3:positionV relativeFrom="paragraph">
              <ns3:posOffset>60960</ns3:posOffset>
            </ns3:positionV>
            <ns3:extent cx="396815" cy="409941"/>
            <ns3:effectExtent l="0" t="0" r="3810" b="0"/>
            <ns3:wrapNone/>
            <ns3:docPr id="248" name="صورة 248"/>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وَوَرَدَتْ إلَيهِ - جَمَّلَهُ اللهُ تعالَى بِسترِهِ - جُمْلَةٌ مِن الأسْئلَةِ مَضْمُونُها السؤالُ عَمّا يُنْسَبُ فِعْلُهُ إلَى </w:t>
      </w:r>
      <w:bookmarkStart w:id="34" w:name="LastPosition"/>
      <w:bookmarkEnd w:id="34"/>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الـمجاهِدِينَ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كَثِيرٍ مِن الـمواطِنِ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يَقَعُ مِنْ قَتْلِ عامَّةٍ مِن الـمسْلِمينَ فِي الأسواقِ وغَيرِها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يُشاعُ مِن نَسْبَةِ ذلكَ إلَيْهِمْ</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كَيفَ يَكُونُ مَوقِفُ الـمسلمِ منْ ذلكَ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هذا مِما يُشَوّشُ الأذْهانَ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ويُكَدِّرُ الخَواطِرَ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فَنرْجُو بَيانَ ذلكَ بِما يُزِيلُ الإشكالَ ويَرْفَعُ الحَرَجَ</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نفَعَ اللهُ بِعِلْمِكُمُ الإسلامَ والـمسْلِمينَ؟</w:t>
      </w:r>
      <w:r w:rsidR="000E3A9A" w:rsidRPr="000E3A9A">
        <w:rPr>
          <w:rFonts w:ascii="Traditional Arabic" w:hAnsi="Traditional Arabic" w:cs="Lotus Linotype"/>
          <w:sz w:val="36"/>
          <w:szCs w:val="32"/>
          <w:rtl/>
        </w:rPr>
        <w:t>.</w:t>
      </w:r>
    </w:p>
    <w:p ns2:paraId="74F395B6" ns2:textId="77777777" w:rsidR="000225B5" w:rsidRPr="0026525E" w:rsidRDefault="000225B5" w:rsidP="000E3A9A">
      <w:pPr>
        <w:widowControl w:val="0"/>
        <w:spacing w:after="80" w:line="18" w:lineRule="atLeast"/>
        <w:ind w:firstLine="284"/>
        <w:jc w:val="both"/>
        <w:rPr>
          <w:rFonts w:ascii="Traditional Arabic" w:hAnsi="Traditional Arabic" w:cs="Lotus Linotype"/>
          <w:sz w:val="36"/>
          <w:szCs w:val="32"/>
          <w:rtl/>
        </w:rPr>
      </w:pPr>
      <w:r>
        <w:rPr>
          <w:vanish/>
        </w:rPr>
        <w:t>{{PG:200}}</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رَسُولِ اللهِ، أما بَعْدُ:</w:t>
      </w:r>
    </w:p>
    <w:p ns2:paraId="3FC3696B" ns2:textId="2F074A19" w:rsidR="000225B5" w:rsidRPr="0026525E" w:rsidRDefault="000225B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{{PG:200}}</w:t>
      </w:r>
      <w:r w:rsidRPr="0026525E">
        <w:rPr>
          <w:rFonts w:ascii="Traditional Arabic" w:hAnsi="Traditional Arabic" w:cs="Lotus Linotype"/>
          <w:sz w:val="36"/>
          <w:szCs w:val="32"/>
          <w:rtl/>
        </w:rPr>
        <w:t xml:space="preserve">فَنَحْنُ نَذكُرُ لَكَ أوّلًا فِي جَوابِ هذِهِ الـمسألَةِ </w:t>
      </w:r>
      <w:r w:rsidRPr="00095B64">
        <w:rPr>
          <w:rFonts w:ascii="Traditional Arabic" w:hAnsi="Traditional Arabic" w:cs="Lotus Linotype"/>
          <w:b/>
          <w:bCs/>
          <w:sz w:val="36"/>
          <w:szCs w:val="34"/>
          <w:rtl/>
        </w:rPr>
        <w:t>جُمْلَة</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من الأُصولِ التِي نَدِينُ اللهَ تعالَى بِها</w:t>
      </w:r>
      <w:r w:rsidRPr="0026525E">
        <w:rPr>
          <w:rFonts w:ascii="Traditional Arabic" w:hAnsi="Traditional Arabic" w:cs="Lotus Linotype"/>
          <w:sz w:val="36"/>
          <w:szCs w:val="32"/>
          <w:rtl/>
        </w:rPr>
        <w:t>، ونَرَى أنَّ الأخْذَ بِها وَاجِبٌ علَى كُلِّ مَنْ أرَادَ الوُقُوفَ عِنْدِ حُدُودِ الش</w:t>
      </w:r>
      <w:r w:rsidR="009F535A">
        <w:rPr>
          <w:rFonts w:ascii="Traditional Arabic" w:hAnsi="Traditional Arabic" w:cs="Lotus Linotype" w:hint="cs"/>
          <w:sz w:val="36"/>
          <w:szCs w:val="32"/>
          <w:rtl/>
        </w:rPr>
        <w:t>ـ</w:t>
      </w:r>
      <w:r w:rsidRPr="0026525E">
        <w:rPr>
          <w:rFonts w:ascii="Traditional Arabic" w:hAnsi="Traditional Arabic" w:cs="Lotus Linotype"/>
          <w:sz w:val="36"/>
          <w:szCs w:val="32"/>
          <w:rtl/>
        </w:rPr>
        <w:t>رْعِ الكَرِيمِ، والتَسلِيمُ الـمطْلَقُ لأَمْرِ اللهِ تعالَى دَلِيلُ الإيمانِ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كما قالَ </w:t>
      </w:r>
      <w:r w:rsidRPr="0026525E">
        <w:rPr>
          <w:rFonts w:ascii="Traditional Arabic" w:hAnsi="Traditional Arabic" w:cs="Lotus Linotype"/>
          <w:color w:val="000000"/>
          <w:sz w:val="36"/>
          <w:szCs w:val="32"/>
          <w:rtl/>
        </w:rPr>
        <w:t xml:space="preserve">سُبحانَهُ: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فَلَا وَرَبِّكَ لَا يُؤْمِنُونَ حَتَّى يُحَكِّمُوكَ فِيمَا شَجَرَ بَيْنَهُمْ ثُمَّ لَا يَجِدُوا فِي أَنْفُسِهِمْ حَـرَجًا مِمَّـا قَضَيْتَ وَيُسَلِّمُوا تَسْلِيمًا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65]</w:t>
      </w:r>
      <w:r w:rsidR="000E3A9A" w:rsidRPr="000E3A9A">
        <w:rPr>
          <w:rFonts w:ascii="Traditional Arabic" w:hAnsi="Traditional Arabic" w:cs="Lotus Linotype"/>
          <w:color w:val="000000"/>
          <w:sz w:val="36"/>
          <w:szCs w:val="32"/>
          <w:rtl/>
        </w:rPr>
        <w:t>.</w:t>
      </w:r>
    </w:p>
    <w:p ns2:paraId="46B002EA" ns2:textId="66B8D43B" w:rsidR="000225B5" w:rsidRPr="0026525E" w:rsidRDefault="000225B5"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{{PG:200}}</w:t>
      </w:r>
      <w:r w:rsidRPr="00095B64">
        <w:rPr>
          <w:rFonts w:ascii="Traditional Arabic" w:hAnsi="Traditional Arabic" w:cs="Lotus Linotype"/>
          <w:b/>
          <w:bCs/>
          <w:color w:val="000000"/>
          <w:sz w:val="36"/>
          <w:szCs w:val="34"/>
          <w:rtl/>
        </w:rPr>
        <w:t>فالأَوَّلُ</w:t>
      </w:r>
      <w:r w:rsidRPr="0026525E">
        <w:rPr>
          <w:rFonts w:ascii="Traditional Arabic" w:hAnsi="Traditional Arabic" w:cs="Lotus Linotype"/>
          <w:color w:val="000000"/>
          <w:sz w:val="36"/>
          <w:szCs w:val="32"/>
          <w:rtl/>
        </w:rPr>
        <w:t xml:space="preserve">: أَنَّ الأَصْلَ فِي دِماءِ أهْلِ الإسلامِ التحْرِيمُ؛ وهِيَ مَعْصُومَةٌ لا يُسْتَباحُ مِنْها شَيءٌ إلاّ بِبُرْهانٍ ناهِضٍ مِن كِتابِ اللهِ تَعالَى وسُنَّةِ نَبِيِّهِ </w:t>
      </w:r>
      <w:r w:rsidRPr="0026525E">
        <w:rPr>
          <w:rFonts w:ascii="Traditional Arabic" w:hAnsi="Traditional Arabic" w:cs="Lotus Linotype"/>
          <w:color w:val="000000"/>
          <w:sz w:val="36"/>
          <w:szCs w:val="32"/>
          <w:rtl/>
        </w:rPr>
        <w:sym w:font="AGA Arabesque" w:char="F065"/>
      </w:r>
      <w:r w:rsidR="000E3A9A" w:rsidRPr="000E3A9A">
        <w:rPr>
          <w:rFonts w:ascii="Traditional Arabic" w:hAnsi="Traditional Arabic" w:cs="Lotus Linotype"/>
          <w:color w:val="000000"/>
          <w:sz w:val="36"/>
          <w:szCs w:val="32"/>
          <w:rtl/>
        </w:rPr>
        <w:t>.</w:t>
      </w:r>
    </w:p>
    <w:p ns2:paraId="696CAB10" ns2:textId="730EE285"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{{PG:200}}</w:t>
      </w:r>
      <w:r w:rsidRPr="00095B64">
        <w:rPr>
          <w:rFonts w:ascii="Traditional Arabic" w:hAnsi="Traditional Arabic" w:cs="Lotus Linotype"/>
          <w:b/>
          <w:bCs/>
          <w:color w:val="000000"/>
          <w:sz w:val="36"/>
          <w:szCs w:val="34"/>
          <w:rtl/>
        </w:rPr>
        <w:t>الثانِي</w:t>
      </w:r>
      <w:r w:rsidRPr="0026525E">
        <w:rPr>
          <w:rFonts w:ascii="Traditional Arabic" w:hAnsi="Traditional Arabic" w:cs="Lotus Linotype"/>
          <w:color w:val="000000"/>
          <w:sz w:val="36"/>
          <w:szCs w:val="32"/>
          <w:rtl/>
        </w:rPr>
        <w:t xml:space="preserve">: وهذا هُو الواجِبُ اعْتِقادُهُ فِي كُلِّ مَن دانَ بالإسلامِ اليَومَ فِي مَشارِقِ الأرْضِ ومَغارِبِها؛ سَواءٌ كانَ فِي بِلادِ الإسلامِ أو غَيرِها، وكُلُّ مَن أظْهَرَ شَيئًا مِن عَلاماتِ الإسلامِ فَصَلَّى صَلاةَ الـمسلِمينَ واستَقْبَلَ قِبْلِتَهُم وأكلَ ذبِحَتَهُمْ فَهُو مُسلمٌ لَهُ ما للمُسْلمِينَ وعَلَيهِ ما عَلَيهِم، وكما دلَّ علَيهِ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يَا أَيُّهَا الَّذِينَ آَمَنُوا إِذَا ضَرَبْتُمْ فِي سَبِيلِ اللَّهِ فَتَبَيَّنُوا وَلَا تَقُولُوا لِمَنْ أَلْقَى إِلَيْكُمُ السَّلَامَ لَسْتَ مُؤْمِنًا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94]</w:t>
      </w:r>
      <w:r w:rsidRPr="0026525E">
        <w:rPr>
          <w:rFonts w:ascii="Traditional Arabic" w:hAnsi="Traditional Arabic" w:cs="Lotus Linotype"/>
          <w:color w:val="000000"/>
          <w:sz w:val="36"/>
          <w:szCs w:val="32"/>
          <w:rtl/>
        </w:rPr>
        <w:t>؛ فَفِي هَذهِ الآيَةِ دَلِيلٌ لِما ذكَرْناهُ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ونَهْيٌ عَنْ قَتْلِ مَنْ أَظْهَرَ الإسْلامَ؛ حَتَّى وَلَوْ كانَ قَصْدُ القاتِلِ الحرْصَ عَلَى تَحَقُّقِ أنّ وَصْفَ الإيمانِ ثابِتٌ للمَقْتُولِ، فإنّ هَذَا التحقّقَ غَيرُ مُرادٍ للشَّرِيعَةِ؛ كَما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الصحِيحِ وغَيرِهِ من حَدِيثِ أبِي سَعِيدٍ </w:t>
      </w:r>
      <w:r w:rsidR="009F535A">
        <w:rPr>
          <w:rFonts w:ascii="Traditional Arabic" w:hAnsi="Traditional Arabic" w:cs="Lotus Linotype"/>
          <w:color w:val="000000"/>
          <w:sz w:val="36"/>
          <w:szCs w:val="32"/>
        </w:rPr>
        <w:lastRenderedPageBreak/>
        <w:sym w:font="AGA Arabesque" w:char="F074"/>
      </w:r>
      <w:r w:rsidR="009F535A">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وغَيرِهِ: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إنّي لَمْ أُؤْمَرْ أَنْ أُنَقِّبَ عَلَى قُلُوبِ الناسِ ولا أَشُقَّ بُطُونَهُم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4"/>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وكما دَلَّ عَلَيهِ حَدِيثُ الجارِيَةِ الـمشهُور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وقدْ نِيطَتْ صِفَةُ الإسْلامِ بِقَولِ كَلِمَةِ الشهادَتَينِ أَوْ بِتَحِيّةِ الإسْلامِ وَهِيَ: السلامُ عَلَيْكُمْ؛ كما دلّتْ علَيهِ الآيَةِ، </w:t>
      </w:r>
      <w:r w:rsidRPr="00095B64">
        <w:rPr>
          <w:rFonts w:ascii="Traditional Arabic" w:hAnsi="Traditional Arabic" w:cs="Lotus Linotype"/>
          <w:b/>
          <w:bCs/>
          <w:color w:val="000000"/>
          <w:sz w:val="36"/>
          <w:szCs w:val="34"/>
          <w:rtl/>
        </w:rPr>
        <w:t>وكُلُّ قَولٍ يُخالِفُ هَذا الذِي ذكَرْناهُ كالقَولِ بأنّ الأصْلَ فِي عامّةِ أهْلِ الإسلامِ هُو الكَفْرُ!؛ أو التّوقّفِ عَن الحُكْمِ بإسلامِهِمْ إلَى تَبُيُّنِ حالِهِمْ!؛ وغَيرِ ذلكَ، فأَقْوالٌ مُحْدَثَةٌ فِي الدّينِ وبِدْعَةٌ ضلالَةٌ نبْرأُ إلَى اللهِ تَعالَى مِنْها،</w:t>
      </w:r>
      <w:r w:rsidRPr="0026525E">
        <w:rPr>
          <w:rFonts w:ascii="Traditional Arabic" w:hAnsi="Traditional Arabic" w:cs="Lotus Linotype"/>
          <w:color w:val="000000"/>
          <w:sz w:val="36"/>
          <w:szCs w:val="32"/>
          <w:rtl/>
        </w:rPr>
        <w:t xml:space="preserve"> ونسألُهُ السلامَةَ والعافِيةَ</w:t>
      </w:r>
      <w:r w:rsidR="000E3A9A" w:rsidRPr="000E3A9A">
        <w:rPr>
          <w:rFonts w:ascii="Traditional Arabic" w:hAnsi="Traditional Arabic" w:cs="Lotus Linotype"/>
          <w:color w:val="000000"/>
          <w:sz w:val="36"/>
          <w:szCs w:val="32"/>
          <w:rtl/>
        </w:rPr>
        <w:t>.</w:t>
      </w:r>
    </w:p>
    <w:p ns2:paraId="08EB7FC6" ns2:textId="49485B68"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{{PG:201}}</w:t>
      </w:r>
      <w:r w:rsidRPr="00095B64">
        <w:rPr>
          <w:rFonts w:ascii="Traditional Arabic" w:hAnsi="Traditional Arabic" w:cs="Lotus Linotype"/>
          <w:b/>
          <w:bCs/>
          <w:color w:val="000000"/>
          <w:sz w:val="36"/>
          <w:szCs w:val="34"/>
          <w:rtl/>
        </w:rPr>
        <w:t xml:space="preserve">الثالِثُ: </w:t>
      </w:r>
      <w:r w:rsidRPr="0026525E">
        <w:rPr>
          <w:rFonts w:ascii="Traditional Arabic" w:hAnsi="Traditional Arabic" w:cs="Lotus Linotype"/>
          <w:color w:val="000000"/>
          <w:sz w:val="36"/>
          <w:szCs w:val="32"/>
          <w:rtl/>
        </w:rPr>
        <w:t>ولا بُدَّ مِن التّفْرِيقِ بَينَ مَن لا يَجُوزُ العُدْوانُ علَيهِ مِن عامّةِ أَهْلِ الإسلامِ لحُرْمَةِ دَمِ الـمسلِمِ وعِرْضِهِ ومالِهِ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وبَينَ مَنْ تَولّى الكافِرَ الحَرْبِيَّ والعَدُوَّ الصائلَ بالـمعاضَدَةِ والـممازَجَةِ وأعانَهُ علَى قِتالِ أَهْلِ الإسلامِ واحْتِلالِ بِلادِهِمْ؛ سَواءٌ باشَرَ القِتالَ بِنَفْسِهِ أوْ كانَ رِدْءًا لَهُمْ، كمّا بَيّنّاهُ فِي مَواضِعَ أُخْرَى مِن النَوازِلِ</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6"/>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فَهَذا الـمعاضِدُ والـمناصِرُ لَهُمْ حُكْمُهُ حُكْمُ العَدُوِّ الذِي تَول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اهُ فِي الـمقاتَ</w:t>
      </w:r>
      <w:r w:rsidRPr="0026525E">
        <w:rPr>
          <w:rFonts w:ascii="Traditional Arabic" w:hAnsi="Traditional Arabic" w:cs="Lotus Linotype" w:hint="cs"/>
          <w:color w:val="000000"/>
          <w:sz w:val="36"/>
          <w:szCs w:val="32"/>
          <w:rtl/>
        </w:rPr>
        <w:t>ل</w:t>
      </w:r>
      <w:r w:rsidRPr="0026525E">
        <w:rPr>
          <w:rFonts w:ascii="Traditional Arabic" w:hAnsi="Traditional Arabic" w:cs="Lotus Linotype"/>
          <w:color w:val="000000"/>
          <w:sz w:val="36"/>
          <w:szCs w:val="32"/>
          <w:rtl/>
        </w:rPr>
        <w:t>ةِ والقَتْلِ؛ وفِي تَكْفِيرِهِ تَفْصِيلٌ وَخِلافٌ بَينَ العُلَماءِ</w:t>
      </w:r>
      <w:r w:rsidR="000E3A9A" w:rsidRPr="000E3A9A">
        <w:rPr>
          <w:rFonts w:ascii="Traditional Arabic" w:hAnsi="Traditional Arabic" w:cs="Lotus Linotype"/>
          <w:color w:val="000000"/>
          <w:sz w:val="36"/>
          <w:szCs w:val="32"/>
          <w:rtl/>
        </w:rPr>
        <w:t>.</w:t>
      </w:r>
    </w:p>
    <w:p ns2:paraId="4D91852D" ns2:textId="08FF73C5"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{{PG:201}}</w:t>
      </w:r>
      <w:r w:rsidRPr="00095B64">
        <w:rPr>
          <w:rFonts w:ascii="Traditional Arabic" w:hAnsi="Traditional Arabic" w:cs="Lotus Linotype"/>
          <w:b/>
          <w:bCs/>
          <w:color w:val="000000"/>
          <w:sz w:val="36"/>
          <w:szCs w:val="34"/>
          <w:rtl/>
        </w:rPr>
        <w:t xml:space="preserve">الرابِعُ: </w:t>
      </w:r>
      <w:r w:rsidRPr="0026525E">
        <w:rPr>
          <w:rFonts w:ascii="Traditional Arabic" w:hAnsi="Traditional Arabic" w:cs="Lotus Linotype"/>
          <w:color w:val="000000"/>
          <w:sz w:val="36"/>
          <w:szCs w:val="32"/>
          <w:rtl/>
        </w:rPr>
        <w:t>وإذا عَرَفْتَ هَذا عَرَفْتَ الـمصِيبَ مِن الـمخْ</w:t>
      </w:r>
      <w:r w:rsidRPr="0026525E">
        <w:rPr>
          <w:rFonts w:ascii="Traditional Arabic" w:hAnsi="Traditional Arabic" w:cs="Lotus Linotype" w:hint="cs"/>
          <w:color w:val="000000"/>
          <w:sz w:val="36"/>
          <w:szCs w:val="32"/>
          <w:rtl/>
        </w:rPr>
        <w:t>ط</w:t>
      </w:r>
      <w:r w:rsidRPr="0026525E">
        <w:rPr>
          <w:rFonts w:ascii="Traditional Arabic" w:hAnsi="Traditional Arabic" w:cs="Lotus Linotype"/>
          <w:color w:val="000000"/>
          <w:sz w:val="36"/>
          <w:szCs w:val="32"/>
          <w:rtl/>
        </w:rPr>
        <w:t>ِئِ</w:t>
      </w:r>
      <w:r w:rsidR="00EB4E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والـمحِقَّ مِن الـمبْطِلِ، ومَنْ عَرَفَ الحَقَّ عَرَفَ أهْلَهُ، وإنَّما الـمجاهِدُ مَن جاهَدَ لإعْلاءِ كَلِمَةِ اللهِ</w:t>
      </w:r>
      <w:r w:rsidR="00EB4E8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ووَقَفَ عَنْدَ أَوامِرِهِ ونَواهِيهِ لا يَتَجاوَزُها، </w:t>
      </w:r>
      <w:r w:rsidRPr="00095B64">
        <w:rPr>
          <w:rFonts w:ascii="Traditional Arabic" w:hAnsi="Traditional Arabic" w:cs="Lotus Linotype"/>
          <w:b/>
          <w:bCs/>
          <w:color w:val="000000"/>
          <w:sz w:val="36"/>
          <w:szCs w:val="34"/>
          <w:rtl/>
        </w:rPr>
        <w:t>ولَيْسُ كُلُّ مَن انْتَسَبَ إلَى الـمجاهِدِينَ فَهُوَ مِنْهُمْ، ولا كُلُّ ما يُنْسَبُ فِعْلُهُ إلَى الـمجاهِدِينَ فَقَدْ فَعَلُوهُ، خاصّةً وأنَّ عَدُوَّ الدّينِ وأنْصارَهُ ومَنْ يَتَولّوْنَهُ مِن الـمنْتَسبِينَ إلَى الـمسْلمِينَ! يَتّخْذُونَ ذلكَ ذَرِيعَةً إلَى الطّعْنِ فِي أهْلِ الجِهادِ وتَنْفِيرِ العامَّةِ مِنْهُمْ</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فَيَنْسِبُونَ </w:t>
      </w:r>
      <w:r w:rsidRPr="00095B64">
        <w:rPr>
          <w:rFonts w:ascii="Traditional Arabic" w:hAnsi="Traditional Arabic" w:cs="Lotus Linotype"/>
          <w:b/>
          <w:bCs/>
          <w:color w:val="000000"/>
          <w:sz w:val="36"/>
          <w:szCs w:val="34"/>
          <w:rtl/>
        </w:rPr>
        <w:lastRenderedPageBreak/>
        <w:t>إلَيْهِمْ ما هُمْ بَرِيئُونَ مِنْهُ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وللقَومِ مِن القُدْرَةِ علَى الكَذِبِ والتّفَنُّنِ فِيهِ ما يَغْبِطُهُمْ إبْلِيسُ عَلَيهِ! أعاذَنا اللهُ مِنْهُ ومِنْهِمْ أجْمَعِينَ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فَعَلَى عَلَماءِ الـمسْلِمينَ خاصّةً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وغَيرِهِمْ مِن أهْلِ الإسلامِ عامّةً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التّثَبُّتُ فِيما يُنْسَبُ إلَيْهِمْ مِن الأخْبارِ، فَإنَّهُمْ دِرْعُ الإسلامِ وحِصْنُهُ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والذبُّ عَن أعْراضِهِم مِن أعْظَمِ الـمناصَرَةِ لَهُم</w:t>
      </w:r>
      <w:r w:rsidR="000E3A9A" w:rsidRPr="000E3A9A">
        <w:rPr>
          <w:rFonts w:ascii="Traditional Arabic" w:hAnsi="Traditional Arabic" w:cs="Lotus Linotype"/>
          <w:color w:val="000000"/>
          <w:sz w:val="36"/>
          <w:szCs w:val="32"/>
          <w:rtl/>
        </w:rPr>
        <w:t>.</w:t>
      </w:r>
    </w:p>
    <w:p ns2:paraId="62AEFCAB" ns2:textId="7538AADD"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{{PG:202}}</w:t>
      </w:r>
      <w:r w:rsidRPr="00095B64">
        <w:rPr>
          <w:rFonts w:ascii="Traditional Arabic" w:hAnsi="Traditional Arabic" w:cs="Lotus Linotype"/>
          <w:b/>
          <w:bCs/>
          <w:color w:val="000000"/>
          <w:sz w:val="36"/>
          <w:szCs w:val="34"/>
          <w:rtl/>
        </w:rPr>
        <w:t xml:space="preserve">الخامِسُ: </w:t>
      </w:r>
      <w:r w:rsidRPr="0026525E">
        <w:rPr>
          <w:rFonts w:ascii="Traditional Arabic" w:hAnsi="Traditional Arabic" w:cs="Lotus Linotype"/>
          <w:color w:val="000000"/>
          <w:sz w:val="36"/>
          <w:szCs w:val="32"/>
          <w:rtl/>
        </w:rPr>
        <w:t>ولا أَعْلَمُ أحَدًا مِن عُلَماءِ الـمجاهِدِينَ تَحْتَ الإمارَةِ والـمناصِرِينَ لَها يُخالِفُ فِيما ذكَرْتُهُ هُنا جَوابًا عَما وَرَدَ فِي السؤالِ وللهِ الحَمْدُ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وُجِدَ مَن يَقُولُ بِخِلافِهِ؛ فَقَدْ عَرَفْتَ الحَقَّ فالزَمْهُ، ومِن الأمانَةِ أنْ أُنَبِّهَ فِي هذا الـموطِنِ علَى بُطْلانِ ما وَرَدَ فِي الـموْسُوعَةِ العَرَبِيّةِ العالـميّةِ تَحْتَ الـمادّةِ (طالبان، حركَة) مِنْ قَولِها عَن مَبادِئِ الحَرَكَةِ: </w:t>
      </w:r>
      <w:r w:rsidRPr="0026525E">
        <w:rPr>
          <w:rFonts w:ascii="Traditional Arabic" w:hAnsi="Traditional Arabic" w:cs="Lotus Linotype" w:hint="cs"/>
          <w:color w:val="000000"/>
          <w:sz w:val="36"/>
          <w:szCs w:val="32"/>
          <w:rtl/>
        </w:rPr>
        <w:t>«</w:t>
      </w:r>
      <w:r w:rsidR="001A4912" w:rsidRPr="0026525E">
        <w:rPr>
          <w:rFonts w:ascii="Traditional Arabic" w:hAnsi="Traditional Arabic" w:cs="Lotus Linotype"/>
          <w:color w:val="000000"/>
          <w:sz w:val="36"/>
          <w:szCs w:val="32"/>
          <w:rtl/>
        </w:rPr>
        <w:t>ومِنْ ذلكَ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وتَكْفَيرِ مَن يُخالِفُها الرأْيَ مِن الـمسلمِينَ!؛ وأصْحابِ الدّياناتِ الأُخْرَى بِلا تَمْيِيز!!</w:t>
      </w:r>
      <w:r w:rsidRPr="0026525E">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انتهَى مَنْقُولًا من الـموسُوعَة</w:t>
      </w:r>
      <w:r w:rsidR="000E3A9A" w:rsidRPr="000E3A9A">
        <w:rPr>
          <w:rFonts w:ascii="Traditional Arabic" w:hAnsi="Traditional Arabic" w:cs="Lotus Linotype"/>
          <w:color w:val="000000"/>
          <w:sz w:val="36"/>
          <w:szCs w:val="32"/>
          <w:rtl/>
        </w:rPr>
        <w:t>.</w:t>
      </w:r>
    </w:p>
    <w:p ns2:paraId="6E20067B" ns2:textId="079075F4"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{{PG:202}}</w:t>
      </w:r>
      <w:r w:rsidRPr="0026525E">
        <w:rPr>
          <w:rFonts w:ascii="Traditional Arabic" w:hAnsi="Traditional Arabic" w:cs="Lotus Linotype"/>
          <w:color w:val="000000"/>
          <w:sz w:val="36"/>
          <w:szCs w:val="32"/>
          <w:rtl/>
        </w:rPr>
        <w:t xml:space="preserve">وهذا مَحْضُ بُهْتانٍ يُسْألُ عَنْهُ مَن تَولّى كِبْرَهُ بَيْنَ يَدِي اللهِ تعالَى أوّلًا، ثُمّ أمامَ الـمسلِمينَ والتارِيخِ ثانِيًا، بَلْ سَمِعْنا مِن عُلَماءِ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الطالِبانِ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وقَتَ الإمارَةِ ورَأيْنا مِن أفْعالِهِمْ ما يَشْهَدُ ببُطْلانِ هذا الـمنْسُوبِ إلَيهِمْ، وإذا لَمْ يَكُونُوا يَعْتَقِدُونَ كُفْرَ التحالُفِ الشمالِيِّ الذي كانَ يُقاتِلُهُمْ قِبْلَ الغَزْوِ الصلِيبِيِّ لأفْغانِستانَ؛ كما سَمِعْناهُ مِنهُمْ مِرارًا، فَكِيفَ تُنْسَبُ إلَيْهِمْ هَذا الكُلّيةُ بِتَكْفِيرِ كُلِّ مَن خالَفَهُمُ الرأْيَ مِن الـمسْلِمينَ؟!</w:t>
      </w:r>
      <w:r w:rsidR="000E3A9A" w:rsidRPr="000E3A9A">
        <w:rPr>
          <w:rFonts w:ascii="Traditional Arabic" w:hAnsi="Traditional Arabic" w:cs="Lotus Linotype"/>
          <w:color w:val="000000"/>
          <w:sz w:val="36"/>
          <w:szCs w:val="32"/>
          <w:rtl/>
        </w:rPr>
        <w:t>.</w:t>
      </w:r>
    </w:p>
    <w:p ns2:paraId="5DA59F22" ns2:textId="7587A675"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{{PG:202}}</w:t>
      </w:r>
      <w:r w:rsidRPr="0026525E">
        <w:rPr>
          <w:rFonts w:ascii="Traditional Arabic" w:hAnsi="Traditional Arabic" w:cs="Lotus Linotype"/>
          <w:color w:val="000000"/>
          <w:sz w:val="36"/>
          <w:szCs w:val="32"/>
          <w:rtl/>
        </w:rPr>
        <w:t xml:space="preserve">وقَدْ جَمَعَنِي فِي وَقْتِ الإمارَةِ مَجْلِسٌ مَعَ أحَدِ كِبارِ القُضاةِ فِي الإمارَةِ؛ وكانَ شَيْخًا كَبِيرًا فِي العِلْمِ كَبيرًا فِي السنِّ؛ قَدْ جاوَزَ السبْعِينَ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وقَدْ دارَ حَدِيثٌ بَيْنَهُ وبَيْنَ بَعْضِ الطَلَبَةِ؛ فكانَ الشيخُ يُنْكِرُ فِي كَلامِهِ مَعَهُ ما يَقولُهُ الجَهَلَةُ مِن تَكْفِيرِ أتْباعِ الشيخِ مُحَمَّدِ بنِ عَبدِ الوهابِ الذِينَ يُسمِّيهِمُ العامَّةُ بالوَهابِيَّةِ!، ومِمّا أحْفَظُهُ مِن كَلامِ الشيخِ قَولُهُ: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تَكْفِيرُ الوَهابِيَّةِ يَستَلْزِمُ القَوْلَ بَتَسْلِيطِ الكُفارِ علَى </w:t>
      </w:r>
      <w:r w:rsidRPr="0026525E">
        <w:rPr>
          <w:rFonts w:ascii="Traditional Arabic" w:hAnsi="Traditional Arabic" w:cs="Lotus Linotype"/>
          <w:color w:val="000000"/>
          <w:sz w:val="36"/>
          <w:szCs w:val="32"/>
          <w:rtl/>
        </w:rPr>
        <w:lastRenderedPageBreak/>
        <w:t xml:space="preserve">مَكّةَ والـمدِينَةِ زادَهُما اللهُ تعالَى شَرَفًا؛ وقَدْ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هِجْرَةَ بَعْدَ الفَتْحِ</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إشارَةً إلَى أنَّ مَكّةَ صارَتْ دارَ إسْلامٍ؛ وتَبْقَى كَذلكَ إلَى قِيامِ الساعَةِ، وهَذا يَرُدُّ ما يَدَّعِيهِ هَؤلاءِ الجُهالُ!</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 كَلامُهُ</w:t>
      </w:r>
      <w:r w:rsidR="000E3A9A" w:rsidRPr="000E3A9A">
        <w:rPr>
          <w:rFonts w:ascii="Traditional Arabic" w:hAnsi="Traditional Arabic" w:cs="Lotus Linotype"/>
          <w:color w:val="000000"/>
          <w:sz w:val="36"/>
          <w:szCs w:val="32"/>
          <w:rtl/>
        </w:rPr>
        <w:t>.</w:t>
      </w:r>
    </w:p>
    <w:p ns2:paraId="35D6BE55" ns2:textId="409EFC31"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{{PG:203}}</w:t>
      </w:r>
      <w:r w:rsidRPr="0026525E">
        <w:rPr>
          <w:rFonts w:ascii="Traditional Arabic" w:hAnsi="Traditional Arabic" w:cs="Lotus Linotype"/>
          <w:color w:val="000000"/>
          <w:sz w:val="36"/>
          <w:szCs w:val="32"/>
          <w:rtl/>
        </w:rPr>
        <w:t>وحَضَرْتُ مُلْتَقَىً فِي وَقْتِ الإمارَةِ أيْضًا دامَ عِدّةَ أيّامٍ؛ وضَمَّ أكْثَرَ من مائَةٍ وعِشرِينَ عالـما مِن عُلمائِهِمْ، وألْق</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يتُ فِي حَضورِهِمْ دَرْسًا لِنَحْوِ ساعَةٍ أو أكْثَرَ، وكَنا نَبْحَثُ مَعًا كَثِيرًا من مسائلِ مَذهَبِ الحَنَفِيّةِ وغَيرِهِ مِن الـمذاهِبِ، وكُنْتُ أَحُثُّهُمْ وأُحَرِّضُهُمْ علَى الاجْتِهادِ فِي مُحارَبَةِ البِدَعِ الـمنْتَشِرَةِ فِي بِلادِهِمْ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والعَمَلِ علَى نَشرِ العِلْمِ بَينَ العامّةِ من الناسِ، وكانُوا يُقَدِّمُونَنِي للصلاَةِ مِرَارًا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كما كانُوا يُقِدِّمُونَ بَعْضَ تَلامِذَتِي وأصْحابِي، وهُمْ يَعْلَمُونَ مَعَ هَذا كُلِّهِ أنّنِي لَسْتُ حَنَفِيَّ الـمذْهَبِ، فَكَيفَ يُقالُ فِيمَنْ كانَ هذا حالُهُمْ أنَّهُمْ يُكَفِّرُونَ مَن خالَفَهُمُ الرأْيَ مِن الـمسلِمينَ؟!</w:t>
      </w:r>
      <w:r w:rsidR="000E3A9A" w:rsidRPr="000E3A9A">
        <w:rPr>
          <w:rFonts w:ascii="Traditional Arabic" w:hAnsi="Traditional Arabic" w:cs="Lotus Linotype"/>
          <w:color w:val="000000"/>
          <w:sz w:val="36"/>
          <w:szCs w:val="32"/>
          <w:rtl/>
        </w:rPr>
        <w:t>.</w:t>
      </w:r>
    </w:p>
    <w:p ns2:paraId="0A509AB3" ns2:textId="140272D6"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{{PG:203}}</w:t>
      </w:r>
      <w:r w:rsidRPr="0026525E">
        <w:rPr>
          <w:rFonts w:ascii="Traditional Arabic" w:hAnsi="Traditional Arabic" w:cs="Lotus Linotype"/>
          <w:color w:val="000000"/>
          <w:sz w:val="36"/>
          <w:szCs w:val="32"/>
          <w:rtl/>
        </w:rPr>
        <w:t xml:space="preserve">وإنَّما يَدّعِي ذلكَ عَلَيهِمُ الـمغْرِضُونَ مِن مُخالِفِيهِمْ، ثُمَّ ما مَعْنَى ما جاءَ فِي الـموسُوعَةِ؛ كما نَقَلْتُهُ أعْلاهُ: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وأَصْحابِ الدِّياناتِ الأُخْرَى بِلا تَمْيِيزٍ؟!!</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أفِي الدّياناتِ الأُخْرَى غَيرِ الإسلامِ مَن لا يَجُوزُ تَكْفِيرُهُ أيْضًا؟!؛ ولَيسَ إلاّ الإسلامَ أو الكُفْرَ، فَما الـمرادُ بالتّمْيِيزِ؟!</w:t>
      </w:r>
      <w:r w:rsidR="000E3A9A" w:rsidRPr="000E3A9A">
        <w:rPr>
          <w:rFonts w:ascii="Traditional Arabic" w:hAnsi="Traditional Arabic" w:cs="Lotus Linotype"/>
          <w:color w:val="000000"/>
          <w:sz w:val="36"/>
          <w:szCs w:val="32"/>
          <w:rtl/>
        </w:rPr>
        <w:t>.</w:t>
      </w:r>
    </w:p>
    <w:p ns2:paraId="514B7402" ns2:textId="32E87ACA"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{{PG:203}}</w:t>
      </w:r>
      <w:r w:rsidRPr="0026525E">
        <w:rPr>
          <w:rFonts w:ascii="Traditional Arabic" w:hAnsi="Traditional Arabic" w:cs="Lotus Linotype"/>
          <w:color w:val="000000"/>
          <w:sz w:val="36"/>
          <w:szCs w:val="32"/>
          <w:rtl/>
        </w:rPr>
        <w:t xml:space="preserve">وعَلى كُلِّ حالٍ فَلَعَلَّ العِبارَةَ الـمذكُورَةَ بَقِيتْ علَى حالِها بَعْدَ التّرْجَمَةِ دُونَ التّنَبُّهِ لَها؛ وَعَسَى أنْ يَسْتَدْرِكَ القائِمُونَ علَى الـموسُوعَةِ ذلكَ فِي إصْداراتٍ قادِمَةٍ فَيُبادِرُوا إلَى إصْلاحِهِ عَمَلًا بِقَولِ اللهِ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 اللَّهَ يَأْمُرُكُمْ أَنْ تُؤَدُّوا الْأَمَانَاتِ إِلَى أَهْلِهَا وَإِذَا حَكَمْتُمْ بَيْنَ النَّاسِ أَنْ تَحْكُمُوا بِالْعَدْلِ إِنَّ اللَّهَ نِعِمَّا يَعِظُكُـمْ بِـهِ إِنَّ اللَّهَ كانَ سَمِيعًا بَصِيرًا</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[النساء: 58]</w:t>
      </w:r>
      <w:r w:rsidR="000E3A9A" w:rsidRPr="000E3A9A">
        <w:rPr>
          <w:rFonts w:ascii="Traditional Arabic" w:hAnsi="Traditional Arabic" w:cs="Lotus Linotype"/>
          <w:color w:val="000000"/>
          <w:sz w:val="36"/>
          <w:szCs w:val="34"/>
          <w:rtl/>
        </w:rPr>
        <w:t>.</w:t>
      </w:r>
    </w:p>
    <w:p ns2:paraId="56AE464B" ns2:textId="01F05E01"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{{PG:203}}</w:t>
      </w:r>
      <w:r w:rsidRPr="00095B64">
        <w:rPr>
          <w:rFonts w:ascii="Traditional Arabic" w:hAnsi="Traditional Arabic" w:cs="Lotus Linotype"/>
          <w:b/>
          <w:bCs/>
          <w:color w:val="000000"/>
          <w:sz w:val="36"/>
          <w:szCs w:val="34"/>
          <w:rtl/>
        </w:rPr>
        <w:t xml:space="preserve">السادِسُ: </w:t>
      </w:r>
      <w:r w:rsidRPr="0026525E">
        <w:rPr>
          <w:rFonts w:ascii="Traditional Arabic" w:hAnsi="Traditional Arabic" w:cs="Lotus Linotype"/>
          <w:color w:val="000000"/>
          <w:sz w:val="36"/>
          <w:szCs w:val="32"/>
          <w:rtl/>
        </w:rPr>
        <w:t>والا</w:t>
      </w:r>
      <w:r w:rsidRPr="0026525E">
        <w:rPr>
          <w:rFonts w:ascii="Traditional Arabic" w:hAnsi="Traditional Arabic" w:cs="Lotus Linotype" w:hint="cs"/>
          <w:color w:val="000000"/>
          <w:sz w:val="36"/>
          <w:szCs w:val="32"/>
          <w:rtl/>
        </w:rPr>
        <w:t>ح</w:t>
      </w:r>
      <w:r w:rsidRPr="0026525E">
        <w:rPr>
          <w:rFonts w:ascii="Traditional Arabic" w:hAnsi="Traditional Arabic" w:cs="Lotus Linotype"/>
          <w:color w:val="000000"/>
          <w:sz w:val="36"/>
          <w:szCs w:val="32"/>
          <w:rtl/>
        </w:rPr>
        <w:t xml:space="preserve">ْتِياطُ فِي أمْرِ الدِّماءِ وإنْ كانَ مِن أوجَبِ الواجِباتِ فِي الجِهادِ؛ وقَدْ أُمِرَ الـمجَاهِدُونَ بالتَّثَبُّت في القتل؛ لئلاَّ يَسْفَكُوا دَمًا حَرَامًا بتأويل ضَعِيفٍ كَما دَلَّتْ علَيْهِ الآيَةُ؛ إلاّ أنَّ الخَطَأَ قَدْ يَقَعُ مِن الـمجاهِدِينَ عَن غَيرِ قَصْدٍ؛ فَيُقْتَلُ فِي الجِهادِ مَن لا يَسْتَحِقُّ القَتْلَ، وهذا حُكْمُهُ حُكْمُ القَتْلِ الخَطأِ؛ كما 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وَمَا كَانَ لِمُؤْمِنٍ أَنْ يَقْتُلَ مُؤْمِنًا إِلَّا خَطَ</w:t>
      </w:r>
      <w:r w:rsidR="009E191C" w:rsidRPr="004213E8">
        <w:rPr>
          <w:rFonts w:ascii="Traditional Arabic" w:hAnsi="Traditional Arabic" w:cs="KFGQPC Uthmanic Script HAFS"/>
          <w:b/>
          <w:bCs/>
          <w:color w:val="000000"/>
          <w:sz w:val="36"/>
          <w:szCs w:val="32"/>
          <w:rtl/>
        </w:rPr>
        <w:t>ًا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8"/>
          <w:szCs w:val="26"/>
          <w:rtl/>
        </w:rPr>
        <w:t xml:space="preserve">[النساء: </w:t>
      </w:r>
      <w:r w:rsidRPr="004213E8">
        <w:rPr>
          <w:rFonts w:ascii="Traditional Arabic" w:hAnsi="Traditional Arabic" w:cs="Traditional Arabic"/>
          <w:color w:val="000000"/>
          <w:sz w:val="28"/>
          <w:szCs w:val="26"/>
          <w:rtl/>
        </w:rPr>
        <w:lastRenderedPageBreak/>
        <w:t>92]</w:t>
      </w:r>
      <w:r w:rsidRPr="0026525E">
        <w:rPr>
          <w:rFonts w:ascii="Traditional Arabic" w:hAnsi="Traditional Arabic" w:cs="Lotus Linotype"/>
          <w:color w:val="000000"/>
          <w:sz w:val="36"/>
          <w:szCs w:val="32"/>
          <w:rtl/>
        </w:rPr>
        <w:t>؛ بِصِيغَةِ الجُحُودِ مُبالَغَةً فِي النفْيِ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ومَعْناهُ أنَّ قَتْلَ الـمسلمِ للمُسلمِ داخِلٌ فِي حَيِّزِ ما لا يَكُونُ؛ ومُنَزَّلٌ مَنْزِلَتَهُ، ولا يُسْتَثْنَى مِن ذلكَ إلاَّ ما وَقَعَ خَط</w:t>
      </w:r>
      <w:r w:rsidR="009E191C"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ثُمَّ بَي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نَ فِي الآيَةِ حُكْمَ الخَطَأِ، </w:t>
      </w:r>
      <w:r w:rsidRPr="00095B64">
        <w:rPr>
          <w:rFonts w:ascii="Traditional Arabic" w:hAnsi="Traditional Arabic" w:cs="Lotus Linotype"/>
          <w:b/>
          <w:bCs/>
          <w:color w:val="000000"/>
          <w:sz w:val="36"/>
          <w:szCs w:val="34"/>
          <w:rtl/>
        </w:rPr>
        <w:t>وهذا لا يَجُوزُ الطعْنُ بَسَبِبِهِ علَى الـمجاهِدِينَ ولا التشنِيعُ بِه</w:t>
      </w:r>
      <w:r w:rsidRPr="0026525E">
        <w:rPr>
          <w:rFonts w:ascii="Traditional Arabic" w:hAnsi="Traditional Arabic" w:cs="Lotus Linotype"/>
          <w:color w:val="000000"/>
          <w:sz w:val="36"/>
          <w:szCs w:val="32"/>
          <w:rtl/>
        </w:rPr>
        <w:t xml:space="preserve">؛ بلْ وَوُقُوعُ مِثْلِهِ من أمِيرِ الجُنْدِ لا يُوجِبُ عَزْلَهُ إنْ كانَ أهْلًا للوِلايَةِ وفِي تَولِيَتِهِ مَصْلَحَةٌ للمُسلمِينَ؛ كما وَقعَ لخالِدِ بنِ الولِيدِ </w:t>
      </w:r>
      <w:r w:rsidR="00E44C83" w:rsidRPr="0026525E">
        <w:rPr>
          <w:rFonts w:ascii="AAA GoldenLotus" w:hAnsi="AAA GoldenLotus" w:cs="Lotus Linotype"/>
          <w:color w:val="000000"/>
          <w:sz w:val="36"/>
          <w:szCs w:val="36"/>
          <w:rtl/>
        </w:rPr>
        <w:sym w:font="KFGQPC Arabic Symbols 01" w:char="F068"/>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8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6CB95B7" ns2:textId="71818B8E" w:rsidR="000225B5" w:rsidRPr="00095B64" w:rsidRDefault="00EB4E8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{{PG:204}}</w:t>
      </w:r>
      <w:r>
        <w:rPr>
          <w:rFonts w:ascii="Traditional Arabic" w:hAnsi="Traditional Arabic" w:cs="Lotus Linotype"/>
          <w:color w:val="000000"/>
          <w:sz w:val="36"/>
          <w:szCs w:val="32"/>
          <w:rtl/>
        </w:rPr>
        <w:t>وإنَّما ي</w:t>
      </w:r>
      <w:r>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شَنِّعُ علَى الـمجاهِدِينَ بِمِثْلِ هَذا</w:t>
      </w:r>
      <w:r>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 xml:space="preserve"> الـم</w:t>
      </w:r>
      <w:r>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رْجِفُونَ والـمنافِقُونَ ومَن يَتَصَيَّدُ عَثَراتِهِمْ لِيتَّخِذَ مِنْها وسَيلَةً للطعْنِ فِي دِينِ الإسلامِ وصَدِّ الناسِ عَنْهُ؛ كما وَقَعَ ل</w:t>
      </w:r>
      <w:r w:rsidR="000225B5" w:rsidRPr="0026525E">
        <w:rPr>
          <w:rFonts w:ascii="Traditional Arabic" w:hAnsi="Traditional Arabic" w:cs="Lotus Linotype" w:hint="cs"/>
          <w:color w:val="000000"/>
          <w:sz w:val="36"/>
          <w:szCs w:val="32"/>
          <w:rtl/>
        </w:rPr>
        <w:t>ـ</w:t>
      </w:r>
      <w:r w:rsidR="000225B5" w:rsidRPr="0026525E">
        <w:rPr>
          <w:rFonts w:ascii="Traditional Arabic" w:hAnsi="Traditional Arabic" w:cs="Lotus Linotype"/>
          <w:color w:val="000000"/>
          <w:sz w:val="36"/>
          <w:szCs w:val="32"/>
          <w:rtl/>
        </w:rPr>
        <w:t>م</w:t>
      </w:r>
      <w:r w:rsidR="000225B5" w:rsidRPr="0026525E">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 xml:space="preserve">ا بَعْثَ النبِيُّ </w:t>
      </w:r>
      <w:r w:rsidR="000225B5" w:rsidRPr="0026525E">
        <w:rPr>
          <w:rFonts w:ascii="Traditional Arabic" w:hAnsi="Traditional Arabic" w:cs="Lotus Linotype"/>
          <w:color w:val="000000"/>
          <w:sz w:val="36"/>
          <w:szCs w:val="32"/>
          <w:rtl/>
        </w:rPr>
        <w:sym w:font="AGA Arabesque" w:char="F065"/>
      </w:r>
      <w:r w:rsidR="000225B5" w:rsidRPr="0026525E">
        <w:rPr>
          <w:rFonts w:ascii="Traditional Arabic" w:hAnsi="Traditional Arabic" w:cs="Lotus Linotype"/>
          <w:color w:val="000000"/>
          <w:sz w:val="36"/>
          <w:szCs w:val="32"/>
          <w:rtl/>
        </w:rPr>
        <w:t xml:space="preserve"> عَبدَ اللهِ بنَ جَحْشٍ </w:t>
      </w:r>
      <w:r w:rsidR="00E44C83" w:rsidRPr="0026525E">
        <w:rPr>
          <w:rFonts w:ascii="AAA GoldenLotus" w:hAnsi="AAA GoldenLotus" w:cs="Lotus Linotype"/>
          <w:color w:val="000000"/>
          <w:sz w:val="36"/>
          <w:szCs w:val="36"/>
          <w:rtl/>
        </w:rPr>
        <w:sym w:font="KFGQPC Arabic Symbols 01" w:char="F068"/>
      </w:r>
      <w:r w:rsidR="000225B5" w:rsidRPr="0026525E">
        <w:rPr>
          <w:rFonts w:ascii="Traditional Arabic" w:hAnsi="Traditional Arabic" w:cs="Lotus Linotype"/>
          <w:color w:val="000000"/>
          <w:sz w:val="36"/>
          <w:szCs w:val="32"/>
          <w:rtl/>
        </w:rPr>
        <w:t xml:space="preserve"> فِي نفَرٍ من أصْحابِهِ إلَى بطْنِ نَخْلَةَ فِي جُمادَى الآخِرَةِ من السنَةِ الثانِيَةِ من الهِجْرَةِ؛ فوجَدُوا عِيرَ تِجارَةٍ من الطائِفِ وعلَيها عَمْروُ بنُ الحَضْرَمِيِّ؛ فَقَتَلُوهُ وأسَرُوا اثْنَينِ من أصْحابِهِ وغَنِمُوا، وكانَ ذلكَ أولَ يَومٍ مِن رَجَبٍ</w:t>
      </w:r>
      <w:r w:rsidR="000225B5" w:rsidRPr="0026525E">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 xml:space="preserve"> وهُم يحْسَبُونَهُ من جُمادَى الثانِيَةِ</w:t>
      </w:r>
      <w:r w:rsidR="000225B5" w:rsidRPr="0026525E">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 xml:space="preserve"> فشنّعَ علَيهُمْ الـمشركُونَ بذلكَ، وقالُوا: استَحَلَّ مُحَمّدٌ الشهْرَ الحَرامَ!؛ يُثَوّرُونَ بِذلكَ قَبائلَ العَرِبِ ومَن فِي قَلْبِهِ مَرَضٌ، فأنْزَلَ اللهُ تَعالَى: </w:t>
      </w:r>
      <w:r w:rsidR="004213E8">
        <w:rPr>
          <w:rFonts w:ascii="Sakkal Majalla" w:hAnsi="Sakkal Majalla" w:cs="Sakkal Majalla" w:hint="cs"/>
          <w:color w:val="000000"/>
          <w:sz w:val="36"/>
          <w:szCs w:val="32"/>
          <w:rtl/>
        </w:rPr>
        <w:t>﴿</w:t>
      </w:r>
      <w:r w:rsidR="000225B5" w:rsidRPr="004213E8">
        <w:rPr>
          <w:rFonts w:ascii="Traditional Arabic" w:hAnsi="Traditional Arabic" w:cs="KFGQPC Uthmanic Script HAFS"/>
          <w:b/>
          <w:bCs/>
          <w:color w:val="000000"/>
          <w:sz w:val="36"/>
          <w:szCs w:val="32"/>
          <w:rtl/>
        </w:rPr>
        <w:t>يَسْأَلُونَكَ عَنِ الشَّهْرِ الْحَرَامِ قِتَالٍ فِيهِ قُلْ قِتَالٌ فِيهِ كَبِيرٌ وَصَدٌّ عَنْ سَبِيلِ اللَّهِ وَكُفْرٌ بِهِ وَالـمسْجِدِ الْحَرَامِ وَإِخْرَاجُ أَهْلِهِ مِنْهُ أَكْبَـرُ عِنْدَ اللَّهِ وَالْفِتْنَةُ أَكْبَرُ مِنَ الْقَتْلِ</w:t>
      </w:r>
      <w:r w:rsidR="004213E8" w:rsidRPr="004213E8">
        <w:rPr>
          <w:rFonts w:cs="Sakkal Majalla" w:hint="cs"/>
          <w:b/>
          <w:bCs/>
          <w:color w:val="000000"/>
          <w:sz w:val="36"/>
          <w:szCs w:val="32"/>
          <w:rtl/>
        </w:rPr>
        <w:t>﴾</w:t>
      </w:r>
      <w:r w:rsidR="000225B5" w:rsidRPr="00095B64">
        <w:rPr>
          <w:rFonts w:ascii="Traditional Arabic" w:hAnsi="Traditional Arabic" w:cs="Lotus Linotype" w:hint="cs"/>
          <w:b/>
          <w:bCs/>
          <w:color w:val="000000"/>
          <w:sz w:val="36"/>
          <w:szCs w:val="34"/>
          <w:rtl/>
        </w:rPr>
        <w:t xml:space="preserve"> </w:t>
      </w:r>
      <w:r w:rsidR="000225B5" w:rsidRPr="004213E8">
        <w:rPr>
          <w:rFonts w:ascii="Traditional Arabic" w:hAnsi="Traditional Arabic" w:cs="Traditional Arabic" w:hint="cs"/>
          <w:color w:val="000000"/>
          <w:sz w:val="28"/>
          <w:szCs w:val="26"/>
          <w:rtl/>
        </w:rPr>
        <w:t>[البقرة:217]</w:t>
      </w:r>
      <w:r w:rsidR="000225B5" w:rsidRPr="00B60092">
        <w:rPr>
          <w:rStyle w:val="a7"/>
          <w:rFonts w:ascii="Tahoma" w:hAnsi="Tahoma" w:cs="Traditional Arabic"/>
          <w:color w:val="0000FF"/>
          <w:sz w:val="36"/>
          <w:szCs w:val="36"/>
          <w:rtl/>
        </w:rPr>
        <w:t>(</w:t>
      </w:r>
      <w:r w:rsidR="000225B5" w:rsidRPr="00B60092">
        <w:rPr>
          <w:rStyle w:val="a7"/>
          <w:rFonts w:ascii="Tahoma" w:hAnsi="Tahoma" w:cs="Traditional Arabic"/>
          <w:color w:val="0000FF"/>
          <w:sz w:val="36"/>
          <w:szCs w:val="36"/>
          <w:rtl/>
        </w:rPr>
        <w:footnoteReference w:id="290"/>
      </w:r>
      <w:r w:rsidR="000225B5" w:rsidRPr="00B60092">
        <w:rPr>
          <w:rStyle w:val="a7"/>
          <w:rFonts w:ascii="Tahoma" w:hAnsi="Tahoma" w:cs="Traditional Arabic"/>
          <w:color w:val="0000FF"/>
          <w:sz w:val="36"/>
          <w:szCs w:val="36"/>
          <w:rtl/>
        </w:rPr>
        <w:t>)</w:t>
      </w:r>
      <w:r w:rsidR="000225B5" w:rsidRPr="0026525E">
        <w:rPr>
          <w:rFonts w:ascii="Traditional Arabic" w:hAnsi="Traditional Arabic" w:cs="Lotus Linotype" w:hint="cs"/>
          <w:color w:val="000000"/>
          <w:sz w:val="36"/>
          <w:szCs w:val="32"/>
          <w:rtl/>
        </w:rPr>
        <w:t>،</w:t>
      </w:r>
      <w:r w:rsidR="000225B5" w:rsidRPr="0026525E">
        <w:rPr>
          <w:rFonts w:ascii="Traditional Arabic" w:hAnsi="Traditional Arabic" w:cs="Lotus Linotype"/>
          <w:color w:val="000000"/>
          <w:sz w:val="36"/>
          <w:szCs w:val="32"/>
          <w:rtl/>
        </w:rPr>
        <w:t xml:space="preserve"> وهذا السؤالُ إنْ كانَ مِن الـمسلمِينَ فَهُوَ تَشرِيعٌ وبَيانٌ لِحُكْمِ القِتالِ فِي الشهْرِ الحَرامِ، وإنْ كانَ السؤالُ قَدْ وقَعَ مِن الـمشرِكينَ فَهُوَ اعْتِرافٌ وتَبْكِيتٌ لَهُمْ؛ فإنّهُم كانُوا يَتوقّعُونَ الجَوابَ بإباحَةِ القِتالِ فَيُثُوِّرُونَ الناسَ ويُؤلِبُونَهُمْ علَى النَبِي صلواتُ اللهِ وسلامُهُ علَيهِ وعلَى أصْحابِهِ بِسَبَبِ ذلكَ!؛ فَبَيّنَ حُرْمَةَ القِتالِ فِي الشهْرِ الحَرامِ؛ نَعَمْ، </w:t>
      </w:r>
      <w:r w:rsidR="000225B5" w:rsidRPr="00095B64">
        <w:rPr>
          <w:rFonts w:ascii="Traditional Arabic" w:hAnsi="Traditional Arabic" w:cs="Lotus Linotype"/>
          <w:b/>
          <w:bCs/>
          <w:color w:val="000000"/>
          <w:sz w:val="36"/>
          <w:szCs w:val="34"/>
          <w:rtl/>
        </w:rPr>
        <w:t>ثُمّ أَنْحَى علَى الـمشرِكِينَ باللوْمِ والتْعنِيفِ والتوبِيخِ، وأظْهَرَ ظُلْمَهُمْ وعُدْوانَهُمْ إذْ يَسْتَعْظِمُونَ فِعْلًا ويَسْتَنْكِرُونَهُ وهُمْ يأْتُونَ ما هُو أفْظَعُ ويَرتَكِبُونَ ما هُوَ أقْبَحُ!</w:t>
      </w:r>
      <w:r w:rsidR="000225B5" w:rsidRPr="0026525E">
        <w:rPr>
          <w:rFonts w:ascii="Traditional Arabic" w:hAnsi="Traditional Arabic" w:cs="Lotus Linotype"/>
          <w:color w:val="000000"/>
          <w:sz w:val="36"/>
          <w:szCs w:val="32"/>
          <w:rtl/>
        </w:rPr>
        <w:t xml:space="preserve">؛ مِن الكُفْرِ باللهِ الذي جَعَلَ الكَعْبَةَ حَرامًا؛ </w:t>
      </w:r>
      <w:r w:rsidR="000225B5" w:rsidRPr="0026525E">
        <w:rPr>
          <w:rFonts w:ascii="Traditional Arabic" w:hAnsi="Traditional Arabic" w:cs="Lotus Linotype"/>
          <w:color w:val="000000"/>
          <w:sz w:val="36"/>
          <w:szCs w:val="32"/>
          <w:rtl/>
        </w:rPr>
        <w:lastRenderedPageBreak/>
        <w:t xml:space="preserve">ولأجْلِ قَصْدِها بالحَجّ حَرّمَ الأشْهُرَ الحُرُمَ، ثُمَّ هُمْ يَصُدُّونَ أهْلَ الإسلامِ عَنْها؛ ويُعَذّبُونَهُم لَيَفْتِنُوهُمْ عَن دِينِهِمْ؛ ويُؤذُونَ أهْلَ البَيْتِ الحَرامِ وعُمّارَهُ بالتوْحِيدِ والصلاةِ وأنْواعِ الطاعاتِ والقُرُباتِ، ويُخْرِجُونَ النَبِيّ </w:t>
      </w:r>
      <w:r w:rsidR="000225B5" w:rsidRPr="0026525E">
        <w:rPr>
          <w:rFonts w:ascii="Traditional Arabic" w:hAnsi="Traditional Arabic" w:cs="Lotus Linotype"/>
          <w:color w:val="000000"/>
          <w:sz w:val="36"/>
          <w:szCs w:val="32"/>
          <w:rtl/>
        </w:rPr>
        <w:sym w:font="AGA Arabesque" w:char="F065"/>
      </w:r>
      <w:r w:rsidR="000225B5" w:rsidRPr="0026525E">
        <w:rPr>
          <w:rFonts w:ascii="Traditional Arabic" w:hAnsi="Traditional Arabic" w:cs="Lotus Linotype"/>
          <w:color w:val="000000"/>
          <w:sz w:val="36"/>
          <w:szCs w:val="32"/>
          <w:rtl/>
        </w:rPr>
        <w:t xml:space="preserve"> وأصْحابَهُ مِنْهُ!، </w:t>
      </w:r>
      <w:r w:rsidR="000225B5" w:rsidRPr="00095B64">
        <w:rPr>
          <w:rFonts w:ascii="Traditional Arabic" w:hAnsi="Traditional Arabic" w:cs="Lotus Linotype"/>
          <w:b/>
          <w:bCs/>
          <w:color w:val="000000"/>
          <w:sz w:val="36"/>
          <w:szCs w:val="34"/>
          <w:rtl/>
        </w:rPr>
        <w:t xml:space="preserve">فَأيْنَ ما وَقَعَ من </w:t>
      </w:r>
      <w:r w:rsidR="00C9423C" w:rsidRPr="0026525E">
        <w:rPr>
          <w:rFonts w:ascii="AAA GoldenLotus" w:hAnsi="AAA GoldenLotus" w:cs="Lotus Linotype"/>
          <w:sz w:val="38"/>
          <w:szCs w:val="38"/>
          <w:rtl/>
        </w:rPr>
        <w:sym w:font="KFGQPC Arabic Symbols 01" w:char="F06A"/>
      </w:r>
      <w:r w:rsidR="000225B5" w:rsidRPr="00095B64">
        <w:rPr>
          <w:rFonts w:ascii="Traditional Arabic" w:hAnsi="Traditional Arabic" w:cs="Lotus Linotype"/>
          <w:b/>
          <w:bCs/>
          <w:color w:val="000000"/>
          <w:sz w:val="36"/>
          <w:szCs w:val="34"/>
          <w:rtl/>
        </w:rPr>
        <w:t xml:space="preserve"> خَط</w:t>
      </w:r>
      <w:r w:rsidR="00C9423C" w:rsidRPr="00095B64">
        <w:rPr>
          <w:rFonts w:ascii="Traditional Arabic" w:hAnsi="Traditional Arabic" w:cs="Lotus Linotype" w:hint="cs"/>
          <w:b/>
          <w:bCs/>
          <w:color w:val="000000"/>
          <w:sz w:val="36"/>
          <w:szCs w:val="34"/>
          <w:rtl/>
        </w:rPr>
        <w:t>أً</w:t>
      </w:r>
      <w:r w:rsidR="000225B5" w:rsidRPr="00095B64">
        <w:rPr>
          <w:rFonts w:ascii="Traditional Arabic" w:hAnsi="Traditional Arabic" w:cs="Lotus Linotype" w:hint="cs"/>
          <w:b/>
          <w:bCs/>
          <w:color w:val="000000"/>
          <w:sz w:val="36"/>
          <w:szCs w:val="34"/>
          <w:rtl/>
        </w:rPr>
        <w:t>؛</w:t>
      </w:r>
      <w:r w:rsidR="000225B5" w:rsidRPr="00095B64">
        <w:rPr>
          <w:rFonts w:ascii="Traditional Arabic" w:hAnsi="Traditional Arabic" w:cs="Lotus Linotype"/>
          <w:b/>
          <w:bCs/>
          <w:color w:val="000000"/>
          <w:sz w:val="36"/>
          <w:szCs w:val="34"/>
          <w:rtl/>
        </w:rPr>
        <w:t xml:space="preserve"> مِن هذَهِ العَظائِمِ التِي يأْتِي بِها الـمشْرِكُونَ؟!</w:t>
      </w:r>
      <w:r w:rsidR="000E3A9A" w:rsidRPr="000E3A9A">
        <w:rPr>
          <w:rFonts w:ascii="Traditional Arabic" w:hAnsi="Traditional Arabic" w:cs="Lotus Linotype"/>
          <w:color w:val="000000"/>
          <w:sz w:val="36"/>
          <w:szCs w:val="34"/>
          <w:rtl/>
        </w:rPr>
        <w:t>.</w:t>
      </w:r>
    </w:p>
    <w:p ns2:paraId="7B3B91F3" ns2:textId="0563FACA"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{{PG:205}}</w:t>
      </w:r>
      <w:r w:rsidRPr="00095B64">
        <w:rPr>
          <w:rFonts w:ascii="Traditional Arabic" w:hAnsi="Traditional Arabic" w:cs="Lotus Linotype"/>
          <w:b/>
          <w:bCs/>
          <w:color w:val="000000"/>
          <w:sz w:val="36"/>
          <w:szCs w:val="34"/>
          <w:rtl/>
        </w:rPr>
        <w:t>وهكَذا يَصْنَعُ اليَومَ فِي بِلادِ الـمسْلِمينَ مَنْ يَتَولّى أَعْداءَ الإسلامِ، ومَنْ فِي قُلُوبِهِمْ مَرَضٌ!!؛</w:t>
      </w:r>
      <w:r w:rsidRPr="0026525E">
        <w:rPr>
          <w:rFonts w:ascii="Traditional Arabic" w:hAnsi="Traditional Arabic" w:cs="Lotus Linotype"/>
          <w:color w:val="000000"/>
          <w:sz w:val="36"/>
          <w:szCs w:val="32"/>
          <w:rtl/>
        </w:rPr>
        <w:t xml:space="preserve"> إنْ وَقَعَ خَطَأٌ مِن أحَدٍ مِن الـمجاهِدِينَ طارُوا بِهِ طَعْنًا عَلَيْهِمْ؛ وَثَوّرُوا عامّةَ الـمسلِمينَ وألّبُوهُمْ عَلى الجِهادِ وأهْلِهِ لأجْلِ ذلكَ!، أمّا هُمْ فَقَدْ نَبَذُوا شَرِيعَةَ اللهِ وَراءَهُمْ ظِهْرِيًّا؛ وَيَفْتَحُونَ أبْوابَ بِلادِ الإسلامِ علَى مَصارِيعِها للكَفَرِةِ النصارَى؛ بلْ ولِكُلّ مِلّةٍ كافِرَةٍ!، فَيَعِيثُونَ فِي بِلادِ الإسْلامِ ما شاءُوا فَسادًا وإفْسادًا؛ فِي الدينِ والأخْلاقِ والقِيمِ، ويَقْتَلُونَ مِن الـمجاهِدِينَ مَن أرادُوا؛ ويَعْتَدُونَ علَى حَرِيمِهِمْ وحُرُماتِهمْ، ويُلاحِقُونَ أهْلَ الجِهادِ بالسجْنِ والتسلِيمِ إلَى أعْدائِهِمْ، وأعْجَبُ مِن ذلكَ أنَّهُمْ لا يَسْتَتِرُونَ بِصَنائِعِهِمْ هذه؛ بلْ يتَفاخَرُونَ بِهِا علَى رُؤوسِ الـملأ بِلا خَوفٍ مِن اللهِ ولا حَياءٍ مِن عِبادِهِ، وهذا أيْضًا مِصْداقُ ما وَرَدَ فِي أشراطِ الساعَةِ مِن أنَّ الناسَ يصيرُونَ إلَى زَمانٍ يَصيرُ فِيهِ الـمعْرُوفُ مُنْكَرًا والـمنْكَرُ مَعْرُوفًا!!، وقَدْ قالَ اللهُ تَعالَى فِي كتابِهِ الكريم: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يَا أَيُّهَا الَّذِينَ آَمَنُوا لَا تَتَّخِذُوا الْيَهُودَ وَالنَّصَارَى أَوْلِيَاءَ بَعْضُهُمْ أَوْلِيَاءُ بَعْضٍ وَمَنْ يَتَوَلَّهُمْ مِنْكُمْ فَإِنَّهُ مِنْهُمْ إِنَّ اللَّهَ لَا </w:t>
      </w:r>
      <w:r w:rsidR="00EB4E8C">
        <w:rPr>
          <w:rFonts w:ascii="Traditional Arabic" w:hAnsi="Traditional Arabic" w:cs="KFGQPC Uthmanic Script HAFS"/>
          <w:b/>
          <w:bCs/>
          <w:color w:val="000000"/>
          <w:sz w:val="36"/>
          <w:szCs w:val="32"/>
          <w:rtl/>
        </w:rPr>
        <w:t xml:space="preserve">يَهْدِي الْقَوْمَ الظَّالـمينَ </w:t>
      </w:r>
      <w:r w:rsidRPr="004213E8">
        <w:rPr>
          <w:rFonts w:ascii="Traditional Arabic" w:hAnsi="Traditional Arabic" w:cs="KFGQPC Uthmanic Script HAFS"/>
          <w:b/>
          <w:bCs/>
          <w:color w:val="000000"/>
          <w:sz w:val="36"/>
          <w:szCs w:val="32"/>
          <w:rtl/>
        </w:rPr>
        <w:t>51 فَتَرَى الَّذِينَ فِي قُلُوبِهِمْ مَرَضٌ يُسَارِعُـونَ فِيهِمْ يَقُولُونَ نَخْشَى أَنْ تُصِيبَنَا دَائِرَةٌ فَعَسَى اللَّهُ أَنْ يَأْتِيَ بِالْفَتْحِ أَوْ أَمْرٍ مِنْ عِنْدِهِ فَيُصْبِحُوا عَلَى مَا أَسَرُّوا فِي أَنْفُسِهِمْ نَادِمِينَ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51 - 52]</w:t>
      </w:r>
      <w:r w:rsidRPr="0026525E">
        <w:rPr>
          <w:rFonts w:ascii="Traditional Arabic" w:hAnsi="Traditional Arabic" w:cs="Lotus Linotype"/>
          <w:color w:val="000000"/>
          <w:sz w:val="36"/>
          <w:szCs w:val="32"/>
          <w:rtl/>
        </w:rPr>
        <w:t>؛ حُكْمُ هذهِ الآيةِ باقٍ؛ قالَهُ أبو زَيْدٍ الثعالِبِيُّ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وَعامٌّ لجميعِ الـمؤمِنينَ كما قالَ البغَوي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وَكَأنَّما تَحْكِي حالَ القَومِ!؛ فإنَّهُمْ يَعْتَذِرُونَ عَن تَولّيهِمْ لِعَدُوِّ الإسلامِ والـمسارَعَةِ فِي تَنْفِيذِ مآرِبِهِ بأنَّهُمْ يَخافُونَهُ، ويَخافُونَ سَطْوَتَهُ؛ وأَنَّهُمْ لا طاقَةَ لَهُمْ بِحَرْبِهِ إنْ خالَفُوهُ، قالَ ابنُ جَرِيرِ: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يعنِي: أنْ تَدُولَ للدّهْرِ دَوْلَةٌ، </w:t>
      </w:r>
      <w:r w:rsidRPr="0026525E">
        <w:rPr>
          <w:rFonts w:ascii="Traditional Arabic" w:hAnsi="Traditional Arabic" w:cs="Lotus Linotype"/>
          <w:color w:val="000000"/>
          <w:sz w:val="36"/>
          <w:szCs w:val="32"/>
          <w:rtl/>
        </w:rPr>
        <w:lastRenderedPageBreak/>
        <w:t>فَنَحْتاجَ إلَى نَصْرَتِهِم إيانَا، فَنَحْنُ نُواليهمْ لذلكَ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p>
    <w:p ns2:paraId="375B1CE0" ns2:textId="693B67A8"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{{PG:206}}</w:t>
      </w:r>
      <w:r w:rsidRPr="0026525E">
        <w:rPr>
          <w:rFonts w:ascii="Traditional Arabic" w:hAnsi="Traditional Arabic" w:cs="Lotus Linotype"/>
          <w:color w:val="000000"/>
          <w:sz w:val="36"/>
          <w:szCs w:val="32"/>
          <w:rtl/>
        </w:rPr>
        <w:t>أو قُلْ: هَكذا يَعْتَذِرُ عَنْهُم مَن يَبَرِّرُ لَهُمْ صَنِيعَهُمْ!، فَرَدَّ اللهُ تعالَى هذهِ الحُجّةَ عَلَيْهِمْ؛ وبَيّنَ أنَّها صَنِيعُ مَن فِي قَلْبِهِ مَرَضُ الشكِّ والنّفاقِ، حَتَّى إنَّ بَعْضَهُمْ قَدْ أرادَ أنْ يَتَنَصَّرَ أو يَتَهَوَّدَ لِيَتَخِذَ بِذلكَ عِنْدَهُمْ يَدًا!؛ كما حُكِيَ عَن رَجُلَيْنِ أرادا فِعْلَ ذلكَ بَعْدَ وقْعَةِ أُحُدٍ</w:t>
      </w:r>
      <w:r w:rsidR="000E3A9A" w:rsidRPr="000E3A9A">
        <w:rPr>
          <w:rFonts w:ascii="Traditional Arabic" w:hAnsi="Traditional Arabic" w:cs="Lotus Linotype" w:hint="cs"/>
          <w:color w:val="000000"/>
          <w:sz w:val="36"/>
          <w:szCs w:val="32"/>
          <w:rtl/>
        </w:rPr>
        <w:t>.</w:t>
      </w:r>
    </w:p>
    <w:p ns2:paraId="3D6F921F" ns2:textId="724915E5"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{{PG:206}}</w:t>
      </w:r>
      <w:r w:rsidRPr="0026525E">
        <w:rPr>
          <w:rFonts w:ascii="Traditional Arabic" w:hAnsi="Traditional Arabic" w:cs="Lotus Linotype"/>
          <w:color w:val="000000"/>
          <w:sz w:val="36"/>
          <w:szCs w:val="32"/>
          <w:rtl/>
        </w:rPr>
        <w:t xml:space="preserve">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فِيهِمْ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مُبالَغَةٌ فِي بَيانِ رَغْبَتِهِمْ فِي الـموالاةِ وتَهالُكِهِمْ علَيها!، وهكذا يَصْنَعُ القَومُ الآنَ أيْضًا؛ كما قالَ ابنُ حَزْمٍ: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واللهِ لَو عَلِمُوا أنَّ فِي عِبادَةِ الصلْبانِ تَمْشِيةَ أمورِهِمْ لعَبَدُوها!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C457371" ns2:textId="59A29C21"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{{PG:206}}</w:t>
      </w:r>
      <w:r w:rsidRPr="00095B64">
        <w:rPr>
          <w:rFonts w:ascii="Traditional Arabic" w:hAnsi="Traditional Arabic" w:cs="Lotus Linotype"/>
          <w:b/>
          <w:bCs/>
          <w:color w:val="000000"/>
          <w:sz w:val="36"/>
          <w:szCs w:val="34"/>
          <w:rtl/>
        </w:rPr>
        <w:t>ومَن</w:t>
      </w:r>
      <w:r w:rsidRPr="0026525E">
        <w:rPr>
          <w:rFonts w:ascii="Traditional Arabic" w:hAnsi="Traditional Arabic" w:cs="Lotus Linotype"/>
          <w:color w:val="000000"/>
          <w:sz w:val="36"/>
          <w:szCs w:val="32"/>
          <w:rtl/>
        </w:rPr>
        <w:t xml:space="preserve"> يَقْتُلُ اليَومَ أهْلَ الإسلامِ؛ بلِ الـمجاهِدِينَ فِي سَبِيلِهِ، لا لِشَيءٍ إلاَّ لأنَّ الصلِيبِيينَ يُرِيدُونَ مِنْهُ ذلكَ!</w:t>
      </w:r>
      <w:r w:rsidR="000E3A9A" w:rsidRPr="000E3A9A">
        <w:rPr>
          <w:rFonts w:ascii="Traditional Arabic" w:hAnsi="Traditional Arabic" w:cs="Lotus Linotype" w:hint="cs"/>
          <w:color w:val="000000"/>
          <w:sz w:val="36"/>
          <w:szCs w:val="32"/>
          <w:rtl/>
        </w:rPr>
        <w:t>.</w:t>
      </w:r>
    </w:p>
    <w:p ns2:paraId="0F6AC17F" ns2:textId="6658D4CA"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{{PG:206}}</w:t>
      </w:r>
      <w:r w:rsidRPr="00095B64">
        <w:rPr>
          <w:rFonts w:ascii="Traditional Arabic" w:hAnsi="Traditional Arabic" w:cs="Lotus Linotype"/>
          <w:b/>
          <w:bCs/>
          <w:color w:val="000000"/>
          <w:sz w:val="36"/>
          <w:szCs w:val="34"/>
          <w:rtl/>
        </w:rPr>
        <w:t>ومَنْ</w:t>
      </w:r>
      <w:r w:rsidRPr="0026525E">
        <w:rPr>
          <w:rFonts w:ascii="Traditional Arabic" w:hAnsi="Traditional Arabic" w:cs="Lotus Linotype"/>
          <w:color w:val="000000"/>
          <w:sz w:val="36"/>
          <w:szCs w:val="32"/>
          <w:rtl/>
        </w:rPr>
        <w:t xml:space="preserve"> تَرَى النصارَى فِي بِلادِهِ آمِنينَ مَطْمَئنّينَ؛ وأهْلَ الإسلامِ مَقْمُوعِينَ مَقْهُورِينَ!</w:t>
      </w:r>
      <w:r w:rsidR="000E3A9A" w:rsidRPr="000E3A9A">
        <w:rPr>
          <w:rFonts w:ascii="Traditional Arabic" w:hAnsi="Traditional Arabic" w:cs="Lotus Linotype" w:hint="cs"/>
          <w:color w:val="000000"/>
          <w:sz w:val="36"/>
          <w:szCs w:val="32"/>
          <w:rtl/>
        </w:rPr>
        <w:t>.</w:t>
      </w:r>
    </w:p>
    <w:p ns2:paraId="0D8DD9F7" ns2:textId="7FDDADDF"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{{PG:206}}</w:t>
      </w:r>
      <w:r w:rsidRPr="00095B64">
        <w:rPr>
          <w:rFonts w:ascii="Traditional Arabic" w:hAnsi="Traditional Arabic" w:cs="Lotus Linotype"/>
          <w:b/>
          <w:bCs/>
          <w:color w:val="000000"/>
          <w:sz w:val="36"/>
          <w:szCs w:val="34"/>
          <w:rtl/>
        </w:rPr>
        <w:t>ومَنْ</w:t>
      </w:r>
      <w:r w:rsidRPr="0026525E">
        <w:rPr>
          <w:rFonts w:ascii="Traditional Arabic" w:hAnsi="Traditional Arabic" w:cs="Lotus Linotype"/>
          <w:color w:val="000000"/>
          <w:sz w:val="36"/>
          <w:szCs w:val="32"/>
          <w:rtl/>
        </w:rPr>
        <w:t xml:space="preserve"> يَمْنَعُ آياتِ الكِتابِ - التِي تُبَيِّنُ كُفْرَ اليَهُودِ والنصارَىَ وأنَّ مُعاداتِهِمْ والبراءَةَ منهُمْ من أصولِ دِينَ الإسلامِ - أنْ تُتْلَى فِي كِتابِ اللهِ؛ وأنْ تُدَرّسَ لأبْناءِ الـمسْلمينَ!</w:t>
      </w:r>
      <w:r w:rsidR="000E3A9A" w:rsidRPr="000E3A9A">
        <w:rPr>
          <w:rFonts w:ascii="Traditional Arabic" w:hAnsi="Traditional Arabic" w:cs="Lotus Linotype" w:hint="cs"/>
          <w:color w:val="000000"/>
          <w:sz w:val="36"/>
          <w:szCs w:val="32"/>
          <w:rtl/>
        </w:rPr>
        <w:t>.</w:t>
      </w:r>
    </w:p>
    <w:p ns2:paraId="15EF8E62" ns2:textId="7EA84E96"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{{PG:206}}</w:t>
      </w:r>
      <w:r w:rsidRPr="00095B64">
        <w:rPr>
          <w:rFonts w:ascii="Traditional Arabic" w:hAnsi="Traditional Arabic" w:cs="Lotus Linotype"/>
          <w:b/>
          <w:bCs/>
          <w:color w:val="000000"/>
          <w:sz w:val="36"/>
          <w:szCs w:val="34"/>
          <w:rtl/>
        </w:rPr>
        <w:t>ومَن</w:t>
      </w:r>
      <w:r w:rsidRPr="0026525E">
        <w:rPr>
          <w:rFonts w:ascii="Traditional Arabic" w:hAnsi="Traditional Arabic" w:cs="Lotus Linotype"/>
          <w:color w:val="000000"/>
          <w:sz w:val="36"/>
          <w:szCs w:val="32"/>
          <w:rtl/>
        </w:rPr>
        <w:t xml:space="preserve"> يَسْتَجِيبُ إلَى إزالَة الفَوارِقِ بَينَ الإسلامِ وغَيرِهِ من الأدْيانِ الكافِرَةِ ويَعْمَلَ عَلى دَمْجِ الإسلامِ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واليَهُودِيَّةِ والنصرانِيَّةِ فِي عَقِيدَةٍ واحِدَةٍ تَحْتَ دَعْوى الحِوارِ بَينَ الأدْيانِ والتقارُبِ بَيْنَها؛ حَتَّى طُبِعَ القرْآنُ الـمحْفوظُ بِوعْدِ اللهِ تعالَى</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والإنجِيلُ والتوراةُ الـمحَرَّفانِ فِي كِتابٍ واحِدٍ مُنْذُ عَهْدٍ قَرِيبٍ فِي بَعْضِ البلادِ الإسلامِيَّةِ وُوُزِّعَ علَى الناسِ فِيها!، </w:t>
      </w:r>
      <w:r w:rsidRPr="00095B64">
        <w:rPr>
          <w:rFonts w:ascii="Traditional Arabic" w:hAnsi="Traditional Arabic" w:cs="Lotus Linotype"/>
          <w:b/>
          <w:bCs/>
          <w:color w:val="000000"/>
          <w:sz w:val="36"/>
          <w:szCs w:val="34"/>
          <w:rtl/>
        </w:rPr>
        <w:t>مَنْ يَصْنَعُ هَذا وذاكَ</w:t>
      </w:r>
      <w:r w:rsidRPr="0026525E">
        <w:rPr>
          <w:rFonts w:ascii="Traditional Arabic" w:hAnsi="Traditional Arabic" w:cs="Lotus Linotype"/>
          <w:color w:val="000000"/>
          <w:sz w:val="36"/>
          <w:szCs w:val="32"/>
          <w:rtl/>
        </w:rPr>
        <w:t xml:space="preserve"> أتَظُنُّهُ دُونَ من ذكَرَ عَنْهُ ابنُ حَزْمٍ أنَّهُمْ لا يَمْتَنِعُونَ عَن عِبادَةِ الصلْبانِ لتَمْشِيَةِ أمورِهِم؟!</w:t>
      </w:r>
      <w:r w:rsidR="000E3A9A" w:rsidRPr="000E3A9A">
        <w:rPr>
          <w:rFonts w:ascii="Traditional Arabic" w:hAnsi="Traditional Arabic" w:cs="Lotus Linotype"/>
          <w:color w:val="000000"/>
          <w:sz w:val="36"/>
          <w:szCs w:val="32"/>
          <w:rtl/>
        </w:rPr>
        <w:t>.</w:t>
      </w:r>
    </w:p>
    <w:p ns2:paraId="2235FB2D" ns2:textId="2201817B" w:rsidR="003E39DD"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{{PG:206}}</w:t>
      </w:r>
      <w:r w:rsidRPr="00095B64">
        <w:rPr>
          <w:rFonts w:ascii="Traditional Arabic" w:hAnsi="Traditional Arabic" w:cs="Lotus Linotype"/>
          <w:b/>
          <w:bCs/>
          <w:color w:val="000000"/>
          <w:sz w:val="36"/>
          <w:szCs w:val="34"/>
          <w:rtl/>
        </w:rPr>
        <w:t>وجُمْلَةُ القَولِ</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أنَّ الواجِبَ علَى الـمسْلِمِ أنْ لا يَغْتَرَّ بِكُلِّ ما يُقالُ؛ خاصَّةً والحالُ ما ذكَرْناهُ، والحَلالُ بَيِّنٌ والحَرامُ بَيِّن، ومَن أشْكَلَ عَلَيهِ شَيءٌ فَلا يَعْجَلْ حَتَّى يُراجِعَ فِي ذلكَ مَن يَثْقُ بِدِينِهِ </w:t>
      </w:r>
      <w:r w:rsidRPr="0026525E">
        <w:rPr>
          <w:rFonts w:ascii="Traditional Arabic" w:hAnsi="Traditional Arabic" w:cs="Lotus Linotype"/>
          <w:color w:val="000000"/>
          <w:sz w:val="36"/>
          <w:szCs w:val="32"/>
          <w:rtl/>
        </w:rPr>
        <w:lastRenderedPageBreak/>
        <w:t>وعِلْمِهِ، ورُبَّ كَلِمَةٍ رَوّجَها الـمرْءُ وأشاعَها وهُو لا يَدْرِي أنَّها مِعْولُ هَدْمٍ فِي صَرْحِ الإسلامِ!</w:t>
      </w:r>
      <w:r w:rsidR="000E3A9A" w:rsidRPr="000E3A9A">
        <w:rPr>
          <w:rFonts w:ascii="Traditional Arabic" w:hAnsi="Traditional Arabic" w:cs="Lotus Linotype" w:hint="cs"/>
          <w:color w:val="000000"/>
          <w:sz w:val="36"/>
          <w:szCs w:val="32"/>
          <w:rtl/>
        </w:rPr>
        <w:t>.</w:t>
      </w:r>
    </w:p>
    <w:p ns2:paraId="0BF1C252" ns2:textId="254F1D3F"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{{PG:207}}</w:t>
      </w:r>
      <w:r w:rsidRPr="0026525E">
        <w:rPr>
          <w:rFonts w:ascii="Traditional Arabic" w:hAnsi="Traditional Arabic" w:cs="Lotus Linotype"/>
          <w:color w:val="000000"/>
          <w:sz w:val="36"/>
          <w:szCs w:val="32"/>
          <w:rtl/>
        </w:rPr>
        <w:t xml:space="preserve">واللهَ أسْألُ أنْ يُرُدَّ عنِ الـمسْلِمينَ كَيدَ عُدُوِّهِمْ؛ وأنْ يَرُدَّ كَيدَ كُلِّ ذِي كَيدٍ فِي نَحْرِهِ،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رَبَّنَا أَفْرِغْ عَلَيْنَا صَبْرًا وَثَبِّتْ أَقْدَامَنَا وَانْصُرْنَا عَلَى الْقَوْمِ الْكَافِرِينَ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250]</w:t>
      </w:r>
      <w:r w:rsidR="000E3A9A" w:rsidRPr="000E3A9A">
        <w:rPr>
          <w:rFonts w:ascii="Traditional Arabic" w:hAnsi="Traditional Arabic" w:cs="Lotus Linotype" w:hint="cs"/>
          <w:color w:val="000000"/>
          <w:sz w:val="36"/>
          <w:szCs w:val="32"/>
          <w:rtl/>
        </w:rPr>
        <w:t>.</w:t>
      </w:r>
    </w:p>
    <w:p ns2:paraId="54B87684" ns2:textId="14ADDBCF" w:rsidR="000225B5" w:rsidRPr="0026525E" w:rsidRDefault="000225B5"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{{PG:207}}</w:t>
      </w:r>
      <w:r w:rsidRPr="0026525E">
        <w:rPr>
          <w:rFonts w:ascii="Traditional Arabic" w:hAnsi="Traditional Arabic" w:cs="Lotus Linotype"/>
          <w:color w:val="000000"/>
          <w:sz w:val="36"/>
          <w:szCs w:val="32"/>
          <w:rtl/>
        </w:rPr>
        <w:t>وصلِّ اللهُمّ علَى مُحَمدٍ وعلَى آلِهِ وصحْبِهِ وسلّمْ</w:t>
      </w:r>
      <w:r w:rsidR="000E3A9A" w:rsidRPr="000E3A9A">
        <w:rPr>
          <w:rFonts w:ascii="Traditional Arabic" w:hAnsi="Traditional Arabic" w:cs="Lotus Linotype" w:hint="cs"/>
          <w:color w:val="000000"/>
          <w:sz w:val="36"/>
          <w:szCs w:val="32"/>
          <w:rtl/>
        </w:rPr>
        <w:t>.</w:t>
      </w:r>
    </w:p>
    <w:p ns2:paraId="43A77EAB" ns2:textId="76938678" w:rsidR="000225B5" w:rsidRPr="0026525E" w:rsidRDefault="000225B5"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{{PG:207}}</w:t>
      </w:r>
      <w:r w:rsidRPr="0026525E">
        <w:rPr>
          <w:rFonts w:ascii="Traditional Arabic" w:hAnsi="Traditional Arabic" w:cs="Lotus Linotype"/>
          <w:color w:val="000000"/>
          <w:sz w:val="36"/>
          <w:szCs w:val="32"/>
          <w:rtl/>
        </w:rPr>
        <w:t>والحمدُ للهِ رَبِّ العالـمينَ</w:t>
      </w:r>
      <w:r w:rsidR="000E3A9A" w:rsidRPr="000E3A9A">
        <w:rPr>
          <w:rFonts w:ascii="Traditional Arabic" w:hAnsi="Traditional Arabic" w:cs="Lotus Linotype"/>
          <w:color w:val="000000"/>
          <w:sz w:val="36"/>
          <w:szCs w:val="32"/>
          <w:rtl/>
        </w:rPr>
        <w:t>.</w:t>
      </w:r>
    </w:p>
    <w:p ns2:paraId="0BB3425D" ns2:textId="77777777" w:rsidR="000225B5" w:rsidRPr="0026525E" w:rsidRDefault="000225B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{{PG:207}}</w:t>
      </w:r>
    </w:p>
    <w:p ns2:paraId="77058DE6" ns2:textId="77777777" w:rsidR="000225B5" w:rsidRPr="0026525E" w:rsidRDefault="000225B5" w:rsidP="00057857">
      <w:pPr>
        <w:widowControl w:val="0"/>
        <w:tabs>
          <w:tab w:val="left" w:pos="8164"/>
        </w:tabs>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Pr>
          <w:vanish/>
        </w:rPr>
        <w:t>{{PG:207}}</w:t>
      </w:r>
      <w:r w:rsidRPr="0026525E">
        <w:rPr>
          <w:rFonts w:ascii="Traditional Arabic" w:hAnsi="Traditional Arabic" w:cs="Lotus Linotype"/>
          <w:color w:val="000000"/>
          <w:sz w:val="36"/>
          <w:szCs w:val="32"/>
          <w:rtl/>
        </w:rPr>
        <w:t xml:space="preserve"> كانَ الله له</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خادمُ العلم وأهْلِهِ</w:t>
      </w:r>
    </w:p>
    <w:p ns2:paraId="2B219F86" ns2:textId="77777777" w:rsidR="000225B5" w:rsidRPr="00095B64" w:rsidRDefault="000225B5"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{{PG:207}}</w:t>
      </w:r>
      <w:r w:rsidRPr="00095B64">
        <w:rPr>
          <w:rFonts w:ascii="Traditional Arabic" w:hAnsi="Traditional Arabic" w:cs="Lotus Linotype"/>
          <w:b/>
          <w:bCs/>
          <w:color w:val="000000"/>
          <w:sz w:val="36"/>
          <w:szCs w:val="34"/>
          <w:rtl/>
        </w:rPr>
        <w:t xml:space="preserve"> أَبُو الوَليدِ الغَزيُّ الأنصارِيُّ</w:t>
      </w:r>
    </w:p>
    <w:p ns2:paraId="43F1B1F8" ns2:textId="77777777" w:rsidR="000225B5" w:rsidRPr="00095B64" w:rsidRDefault="000225B5"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Pr>
          <w:vanish/>
        </w:rPr>
        <w:t>{{PG:207}}</w:t>
      </w:r>
      <w:r w:rsidRPr="0026525E">
        <w:rPr>
          <w:rFonts w:ascii="Traditional Arabic" w:hAnsi="Traditional Arabic" w:cs="Lotus Linotype"/>
          <w:sz w:val="36"/>
          <w:szCs w:val="32"/>
        </w:rPr>
        <w:br w:type="page"/>
      </w:r>
    </w:p>
    <w:p ns2:paraId="2A454C37" ns2:textId="77777777" w:rsidR="00046B5E" w:rsidRPr="006435BC" w:rsidRDefault="006A4E41" w:rsidP="00057857">
      <w:pPr>
        <w:pStyle w:val="2"/>
        <w:spacing w:line="18" w:lineRule="atLeast"/>
        <w:rPr>
          <w:sz w:val="38"/>
          <w:szCs w:val="38"/>
          <w:rtl/>
        </w:rPr>
      </w:pPr>
      <w:r>
        <w:rPr>
          <w:vanish/>
        </w:rPr>
        <w:t>{{PG:208}}</w:t>
      </w:r>
      <w:bookmarkStart w:id="35" w:name="_Toc513468072"/>
      <w:r w:rsidRPr="006435BC">
        <w:rPr>
          <w:rFonts w:ascii="Traditional Arabic" w:hAnsi="Traditional Arabic" w:cs="Traditional Arabic"/>
          <w:sz w:val="38"/>
          <w:szCs w:val="38"/>
          <w:rtl/>
        </w:rPr>
        <w:lastRenderedPageBreak/>
        <w:drawing>
          <ns3:anchor distT="0" distB="0" distL="114300" distR="114300" simplePos="0" relativeHeight="251252736" behindDoc="1" locked="0" layoutInCell="1" allowOverlap="1" ns4:anchorId="629A2398" ns4:editId="4E546A31">
            <ns3:simplePos x="0" y="0"/>
            <ns3:positionH relativeFrom="column">
              <ns3:posOffset>562258</ns3:posOffset>
            </ns3:positionH>
            <ns3:positionV relativeFrom="paragraph">
              <ns3:posOffset>-193147</ns3:posOffset>
            </ns3:positionV>
            <ns3:extent cx="4184782" cy="686894"/>
            <ns3:effectExtent l="0" t="0" r="6350" b="0"/>
            <ns3:wrapNone/>
            <ns3:docPr id="573" name="صورة 573"/>
            <ns3:cNvGraphicFramePr>
              <ns5:graphicFrameLocks noChangeAspect="1"/>
            </ns3:cNvGraphicFramePr>
            <ns5:graphic>
              <ns5:graphicData uri="http://schemas.openxmlformats.org/drawingml/2006/picture">
                <ns6:pic>
                  <ns6:nvPicPr>
                    <ns6:cNvPr id="563" name="``.jpg"/>
                    <ns6:cNvPicPr/>
                  </ns6:nvPicPr>
                  <ns6:blipFill>
                    <ns5:blip r:embed="rId21">
                      <ns5:extLst>
                        <ns5:ext uri="{28A0092B-C50C-407E-A947-70E740481C1C}">
                          <ns8:useLocalDpi val="0"/>
                        </ns5:ext>
                      </ns5:extLst>
                    </ns5:blip>
                    <ns5:stretch>
                      <ns5:fillRect/>
                    </ns5:stretch>
                  </ns6:blipFill>
                  <ns6:spPr bwMode="auto">
                    <ns5:xfrm>
                      <ns5:off x="0" y="0"/>
                      <ns5:ext cx="4184782" cy="686894"/>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046B5E" w:rsidRPr="006435BC">
        <w:rPr>
          <w:sz w:val="38"/>
          <w:szCs w:val="38"/>
          <w:rtl/>
        </w:rPr>
        <w:t>حُكْمُ الجِهادِ في الأصْل</w:t>
      </w:r>
      <w:bookmarkEnd w:id="35"/>
    </w:p>
    <w:p ns2:paraId="3F899AA5" ns2:textId="77777777" w:rsidR="00046B5E" w:rsidRPr="004213E8" w:rsidRDefault="00046B5E"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{{PG:209}}</w:t>
      </w:r>
      <w:r w:rsidRPr="004213E8">
        <w:rPr>
          <w:rFonts w:ascii="Traditional Arabic" w:hAnsi="Traditional Arabic" w:cs="Traditional Arabic"/>
          <w:b/>
          <w:bCs/>
          <w:sz w:val="28"/>
          <w:szCs w:val="26"/>
          <w:rtl/>
        </w:rPr>
        <w:t> رقم الفتوى</w:t>
      </w:r>
      <w:r w:rsidR="00C15649" w:rsidRPr="004213E8">
        <w:rPr>
          <w:rFonts w:ascii="Traditional Arabic" w:hAnsi="Traditional Arabic" w:cs="Traditional Arabic"/>
          <w:b/>
          <w:bCs/>
          <w:sz w:val="28"/>
          <w:szCs w:val="26"/>
          <w:rtl/>
        </w:rPr>
        <w:t xml:space="preserve">: </w:t>
      </w:r>
      <w:r w:rsidRPr="004213E8">
        <w:rPr>
          <w:rFonts w:ascii="Traditional Arabic" w:hAnsi="Traditional Arabic" w:cs="Traditional Arabic"/>
          <w:sz w:val="28"/>
          <w:szCs w:val="26"/>
          <w:rtl/>
        </w:rPr>
        <w:t>56 / 2 / 304</w:t>
      </w:r>
    </w:p>
    <w:p ns2:paraId="1CFE7C6B" ns2:textId="77777777" w:rsidR="00631FA9" w:rsidRPr="006A4E41" w:rsidRDefault="00631FA9" w:rsidP="00057857">
      <w:pPr>
        <w:widowControl w:val="0"/>
        <w:spacing w:after="80" w:line="18" w:lineRule="atLeast"/>
        <w:ind w:firstLine="284"/>
        <w:jc w:val="center"/>
        <w:rPr>
          <w:rFonts w:ascii="Traditional Arabic" w:hAnsi="Traditional Arabic" w:cs="Traditional Arabic"/>
          <w:sz w:val="6"/>
          <w:szCs w:val="6"/>
          <w:rtl/>
        </w:rPr>
      </w:pPr>
      <w:r>
        <w:rPr>
          <w:vanish/>
        </w:rPr>
        <w:t>{{PG:209}}</w:t>
      </w:r>
    </w:p>
    <w:p ns2:paraId="69F7CB7E" ns2:textId="0BBE90E1" w:rsidR="00631FA9"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vanish/>
        </w:rPr>
        <w:t>{{PG:209}}</w:t>
      </w:r>
      <w:r>
        <w:rPr>
          <w:rFonts w:ascii="Traditional Arabic" w:hAnsi="Traditional Arabic" w:cs="Farsi Simple Bold" w:hint="cs"/>
          <w:noProof/>
          <w:sz w:val="38"/>
          <w:szCs w:val="38"/>
          <w:rtl/>
        </w:rPr>
        <w:drawing>
          <ns3:anchor distT="0" distB="0" distL="114300" distR="114300" simplePos="0" relativeHeight="251283456" behindDoc="0" locked="0" layoutInCell="1" allowOverlap="1" ns4:anchorId="2E8D9A77" ns4:editId="2803B9AC">
            <ns3:simplePos x="0" y="0"/>
            <ns3:positionH relativeFrom="column">
              <ns3:posOffset>5273304</ns3:posOffset>
            </ns3:positionH>
            <ns3:positionV relativeFrom="paragraph">
              <ns3:posOffset>60960</ns3:posOffset>
            </ns3:positionV>
            <ns3:extent cx="396815" cy="409941"/>
            <ns3:effectExtent l="0" t="0" r="3810" b="0"/>
            <ns3:wrapNone/>
            <ns3:docPr id="246" name="صورة 246"/>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عَن الأَصْلِ في حُكْمِ الجِهادِ؟</w:t>
      </w:r>
      <w:r w:rsidR="000E3A9A" w:rsidRPr="000E3A9A">
        <w:rPr>
          <w:rFonts w:ascii="Traditional Arabic" w:hAnsi="Traditional Arabic" w:cs="Lotus Linotype"/>
          <w:sz w:val="36"/>
          <w:szCs w:val="32"/>
          <w:rtl/>
        </w:rPr>
        <w:t>.</w:t>
      </w:r>
    </w:p>
    <w:p ns2:paraId="62468A92" ns2:textId="77777777" w:rsidR="00631FA9" w:rsidRPr="0026525E" w:rsidRDefault="00631FA9" w:rsidP="000E3A9A">
      <w:pPr>
        <w:widowControl w:val="0"/>
        <w:spacing w:after="80" w:line="18" w:lineRule="atLeast"/>
        <w:ind w:firstLine="284"/>
        <w:jc w:val="both"/>
        <w:rPr>
          <w:rFonts w:ascii="Traditional Arabic" w:hAnsi="Traditional Arabic" w:cs="Lotus Linotype"/>
          <w:sz w:val="36"/>
          <w:szCs w:val="32"/>
          <w:rtl/>
        </w:rPr>
      </w:pPr>
      <w:r>
        <w:rPr>
          <w:vanish/>
        </w:rPr>
        <w:t>{{PG:209}}</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r w:rsidR="00B2594A" w:rsidRPr="0026525E">
        <w:rPr>
          <w:rFonts w:ascii="Traditional Arabic" w:hAnsi="Traditional Arabic" w:cs="Lotus Linotype"/>
          <w:sz w:val="36"/>
          <w:szCs w:val="32"/>
          <w:rtl/>
        </w:rPr>
        <w:t>:</w:t>
      </w:r>
    </w:p>
    <w:p ns2:paraId="473EEF29" ns2:textId="36C8E9E8" w:rsidR="00B2594A"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{{PG:209}}</w:t>
      </w:r>
      <w:r w:rsidRPr="0026525E">
        <w:rPr>
          <w:rFonts w:ascii="Traditional Arabic" w:hAnsi="Traditional Arabic" w:cs="Lotus Linotype"/>
          <w:color w:val="000000"/>
          <w:sz w:val="36"/>
          <w:szCs w:val="32"/>
          <w:rtl/>
        </w:rPr>
        <w:t>فالذي عَلَيْهِ جَماهِيرُ العُلَماءِ أنَّهُ فَرْضُ كِفايَة وإنْ لَمْ يَبْدأ الكُفار، حكاهُ الجصاصُ في أحكامِ القُرآنِ عَنِ أَبي حَنيفةَ، وأبي يوسفَ، ومحمدٍ، ومالكٍ، وسائرِ فقهاءِ الأمصار</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95"/>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ومَعْنَى كَوْنِهِ من فُرُوضِ الكِفاياتِ أنَّ بَعْضَ الناسِ يَحْمِلُهُ عن بعْض؛ إذا قامَ بهِ مَنْ يَحْصُلُ بِهمُ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قْصُودُ سقط عن الباقين</w:t>
      </w:r>
      <w:r w:rsidR="000E3A9A" w:rsidRPr="000E3A9A">
        <w:rPr>
          <w:rFonts w:ascii="Traditional Arabic" w:hAnsi="Traditional Arabic" w:cs="Lotus Linotype" w:hint="cs"/>
          <w:color w:val="000000"/>
          <w:sz w:val="36"/>
          <w:szCs w:val="32"/>
          <w:rtl/>
        </w:rPr>
        <w:t>.</w:t>
      </w:r>
    </w:p>
    <w:p ns2:paraId="5469D5DB" ns2:textId="37C19A09"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{{PG:209}}</w:t>
      </w:r>
      <w:r w:rsidRPr="00095B64">
        <w:rPr>
          <w:rFonts w:ascii="Traditional Arabic" w:hAnsi="Traditional Arabic" w:cs="Lotus Linotype"/>
          <w:b/>
          <w:bCs/>
          <w:color w:val="000000"/>
          <w:sz w:val="36"/>
          <w:szCs w:val="34"/>
          <w:rtl/>
        </w:rPr>
        <w:t>واسْتُدِلَّ لَهُ</w:t>
      </w:r>
      <w:r w:rsidRPr="0026525E">
        <w:rPr>
          <w:rFonts w:ascii="Traditional Arabic" w:hAnsi="Traditional Arabic" w:cs="Lotus Linotype"/>
          <w:color w:val="000000"/>
          <w:sz w:val="36"/>
          <w:szCs w:val="32"/>
          <w:rtl/>
        </w:rPr>
        <w:t xml:space="preserve"> بِقَوْلِهِ تعالَى</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00B2594A" w:rsidRPr="004213E8">
        <w:rPr>
          <w:rFonts w:ascii="Traditional Arabic" w:hAnsi="Traditional Arabic" w:cs="KFGQPC Uthmanic Script HAFS"/>
          <w:b/>
          <w:bCs/>
          <w:color w:val="000000"/>
          <w:sz w:val="36"/>
          <w:szCs w:val="32"/>
          <w:rtl/>
        </w:rPr>
        <w:t>لَا يَسْتَوِي الْقَاعِدُونَ مِنَ الْمُؤْمِنِينَ غَيْرُ أُولِي الضَّرَرِ وَالْمُجَاهِدُونَ فِي سَبِيلِ اللَّهِ بِأَمْوَالِهِمْ وَأَنْفُسِهِمْ فَضَّلَ اللَّهُ الْمُجَاهِدِينَ بِأَمْوَالِهِمْ وَأَنْفُسِهِمْ عَلَى الْقَاعِدِينَ دَرَجَةً وَكُلًّا وَعَدَ اللَّهُ الْحُسْنَى وَفَضَّلَ اللَّهُ الْمُجَاهِدِينَ عَلَى الْقَاعِدِينَ أَجْرًا عَظِيمًا</w:t>
      </w:r>
      <w:r w:rsidR="004213E8" w:rsidRPr="004213E8">
        <w:rPr>
          <w:rFonts w:cs="Sakkal Majalla" w:hint="cs"/>
          <w:b/>
          <w:bCs/>
          <w:color w:val="000000"/>
          <w:sz w:val="36"/>
          <w:szCs w:val="32"/>
          <w:rtl/>
        </w:rPr>
        <w:t>﴾</w:t>
      </w:r>
      <w:r w:rsidR="00B2594A" w:rsidRPr="0026525E">
        <w:rPr>
          <w:rFonts w:ascii="Traditional Arabic" w:hAnsi="Traditional Arabic" w:cs="Lotus Linotype"/>
          <w:color w:val="000000"/>
          <w:sz w:val="36"/>
          <w:szCs w:val="32"/>
          <w:rtl/>
        </w:rPr>
        <w:t xml:space="preserve"> </w:t>
      </w:r>
      <w:r w:rsidR="00B2594A" w:rsidRPr="004213E8">
        <w:rPr>
          <w:rFonts w:ascii="Traditional Arabic" w:hAnsi="Traditional Arabic" w:cs="Traditional Arabic"/>
          <w:color w:val="000000"/>
          <w:sz w:val="28"/>
          <w:szCs w:val="26"/>
          <w:rtl/>
        </w:rPr>
        <w:t>[النساء: 95]</w:t>
      </w:r>
      <w:r w:rsidR="00177F0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ولو كانَ القاعِدُ عَنْهُ آثِم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لِتِرْكِهِ ما تَعَيَّنَ عَلَيْهِ لَما وُعِدَ بالحُسْنى معَ الترك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B3E03DA" ns2:textId="244EEE10" w:rsidR="00046B5E" w:rsidRPr="00095B64" w:rsidRDefault="00046B5E"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{{PG:209}}</w:t>
      </w:r>
      <w:r w:rsidRPr="0026525E">
        <w:rPr>
          <w:rFonts w:ascii="Traditional Arabic" w:hAnsi="Traditional Arabic" w:cs="Lotus Linotype"/>
          <w:color w:val="000000"/>
          <w:sz w:val="36"/>
          <w:szCs w:val="32"/>
          <w:rtl/>
        </w:rPr>
        <w:t xml:space="preserve">وبِأَنَّ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كانَ يَبْعَثُ قَوم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دُونَ آخرين</w:t>
      </w:r>
      <w:r w:rsidR="000E3A9A" w:rsidRPr="000E3A9A">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 xml:space="preserve"> </w:t>
      </w:r>
    </w:p>
    <w:p ns2:paraId="1526C579" ns2:textId="0C59BD9C"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{{PG:209}}</w:t>
      </w:r>
      <w:r w:rsidRPr="0026525E">
        <w:rPr>
          <w:rFonts w:ascii="Traditional Arabic" w:hAnsi="Traditional Arabic" w:cs="Lotus Linotype"/>
          <w:color w:val="000000"/>
          <w:sz w:val="36"/>
          <w:szCs w:val="32"/>
          <w:rtl/>
        </w:rPr>
        <w:t>وَأيض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فإنّ إيجابَهُ على الأعيانِ يَسْتَلْزِمُ قَطْعَ مَادَّةِ الْجِهَادِ مِنْ الْكُرَاعِ وَالسِّلَاحِ وَالْأَقْوَاتِ فَيُؤَدِّي إيجَابُهُ عَلَى الْكُلِّ إلَى تَرْكِهِ لِلْعَجْزِ</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B726F6D" ns2:textId="4B35002A"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{{PG:209}}</w:t>
      </w:r>
      <w:r w:rsidRPr="0026525E">
        <w:rPr>
          <w:rFonts w:ascii="Traditional Arabic" w:hAnsi="Traditional Arabic" w:cs="Lotus Linotype"/>
          <w:color w:val="000000"/>
          <w:sz w:val="36"/>
          <w:szCs w:val="32"/>
          <w:rtl/>
        </w:rPr>
        <w:t xml:space="preserve">وبأنَّ إيجابَهُ عَلى الأعْيَانِ يَلْزمُ مِنْهُ تَعْطيلُ طَلَبِ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عايِشِ والأرزاقِ</w:t>
      </w:r>
      <w:r w:rsidR="000E3A9A" w:rsidRPr="000E3A9A">
        <w:rPr>
          <w:rFonts w:ascii="Traditional Arabic" w:hAnsi="Traditional Arabic" w:cs="Lotus Linotype"/>
          <w:color w:val="000000"/>
          <w:sz w:val="36"/>
          <w:szCs w:val="32"/>
          <w:rtl/>
        </w:rPr>
        <w:t>.</w:t>
      </w:r>
    </w:p>
    <w:p ns2:paraId="4029727A" ns2:textId="76483FF1"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{{PG:209}}</w:t>
      </w:r>
      <w:r w:rsidRPr="0026525E">
        <w:rPr>
          <w:rFonts w:ascii="Traditional Arabic" w:hAnsi="Traditional Arabic" w:cs="Lotus Linotype"/>
          <w:color w:val="000000"/>
          <w:sz w:val="36"/>
          <w:szCs w:val="32"/>
          <w:rtl/>
        </w:rPr>
        <w:t xml:space="preserve"> واعْتَرَضَ الأخيرَ ابْنُ الهُمامِ في فَتْحِ القديرِ فقال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وَلَا يَخْفَى أَنَّ لُزُومَ مَا ذُكِرَ إنَّمَا يَثْبُتُ إذَا لَزِمَ فِي كَوْنِهِ فَرْضَ عَيْنٍ أَنْ يَخْرُجَ الْكُلُّ مِنْ الْأَمْصَارِ دَفْعَةً وَاحِدَةً، وَلَيْسَ ذَلِكَ لَازِمًا بَلْ يَكُونُ كَالْحَجِّ عَلَى الْكُلِّ، وَلَا يَخْرُجُ الْكُلُّ بَلْ يَلْزَمُ كُلَّ وَاحِدٍ أَنْ يَخْرُجَ، فَفِي مَرَّةٍ طَائِفَةٌ وَفِي مَرَّةٍ طَائِفَةٌ أُخْرَى وَهَكَذَا؛ وَهَذَا لَا يَسْتَلْزِمُ تَعْطِيلَ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عَاشِ، فَ</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عَوَّلُ عَلَيْهِ فِي ذَلِكَ نَصُّ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لَا يَسْتَوِي </w:t>
      </w:r>
      <w:r w:rsidRPr="004213E8">
        <w:rPr>
          <w:rFonts w:ascii="Traditional Arabic" w:hAnsi="Traditional Arabic" w:cs="KFGQPC Uthmanic Script HAFS"/>
          <w:b/>
          <w:bCs/>
          <w:color w:val="000000"/>
          <w:sz w:val="36"/>
          <w:szCs w:val="32"/>
          <w:rtl/>
        </w:rPr>
        <w:lastRenderedPageBreak/>
        <w:t>الْقَاعِدُونَ</w:t>
      </w:r>
      <w:r w:rsidR="004213E8" w:rsidRPr="004213E8">
        <w:rPr>
          <w:rFonts w:cs="Sakkal Majalla" w:hint="cs"/>
          <w:b/>
          <w:bCs/>
          <w:color w:val="000000"/>
          <w:sz w:val="36"/>
          <w:szCs w:val="32"/>
          <w:rtl/>
        </w:rPr>
        <w:t>﴾</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9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1198FE9" ns2:textId="7994E000"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{{PG:210}}</w:t>
      </w:r>
      <w:r w:rsidRPr="0026525E">
        <w:rPr>
          <w:rFonts w:ascii="Traditional Arabic" w:hAnsi="Traditional Arabic" w:cs="Lotus Linotype"/>
          <w:color w:val="000000"/>
          <w:sz w:val="36"/>
          <w:szCs w:val="32"/>
          <w:rtl/>
        </w:rPr>
        <w:t xml:space="preserve">وذهبَ طائفَةٌ مِنْ أهْلِ العِلْمِ مِنهُمْ سعيدُ بنُ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سَيَّبِ من التابِعين، وعَبدُ الله بنُ شُبْرُمَةَ فقِيهُ العراقِ </w:t>
      </w:r>
      <w:r w:rsidR="00B2594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وكانَ مِنْ أئمَّةِ الفُرُوعِ كما قالَ الذهبيُّ في السير</w:t>
      </w:r>
      <w:r w:rsidR="00B2594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وعزاهُ ابنُ قُدامَةَ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غْني إلى طائِفَةٍ من الشافِعيَّةِ، ورَدَّهُ، والصوابُ ما عَلَيهِ الجُمْهُورُ؛ واللهُ أعْلم</w:t>
      </w:r>
      <w:r w:rsidR="000E3A9A" w:rsidRPr="000E3A9A">
        <w:rPr>
          <w:rFonts w:ascii="Traditional Arabic" w:hAnsi="Traditional Arabic" w:cs="Lotus Linotype"/>
          <w:color w:val="000000"/>
          <w:sz w:val="36"/>
          <w:szCs w:val="32"/>
          <w:rtl/>
        </w:rPr>
        <w:t>.</w:t>
      </w:r>
    </w:p>
    <w:p ns2:paraId="1CB28C1A" ns2:textId="77777777"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{{PG:210}}</w:t>
      </w:r>
      <w:r w:rsidRPr="0026525E">
        <w:rPr>
          <w:rFonts w:ascii="Traditional Arabic" w:hAnsi="Traditional Arabic" w:cs="Lotus Linotype"/>
          <w:color w:val="000000"/>
          <w:sz w:val="36"/>
          <w:szCs w:val="32"/>
          <w:rtl/>
        </w:rPr>
        <w:t>قال السيوطيُّ في الأشباهِ والنظائر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ومِنْ فُرُوضِ الكفَايَةِ الجهادُ حَيْثُ الكُفَّارُ مُسْتَقِرُّونَ فِي بُلْدَانِهِمْ، ويَسْقُطُ بِشَيْئَيْنِ</w:t>
      </w:r>
      <w:r w:rsidR="00C15649" w:rsidRPr="0026525E">
        <w:rPr>
          <w:rFonts w:ascii="Traditional Arabic" w:hAnsi="Traditional Arabic" w:cs="Lotus Linotype"/>
          <w:color w:val="000000"/>
          <w:sz w:val="36"/>
          <w:szCs w:val="32"/>
          <w:rtl/>
        </w:rPr>
        <w:t xml:space="preserve">: </w:t>
      </w:r>
    </w:p>
    <w:p ns2:paraId="08B58C9A" ns2:textId="595CBBE1"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{{PG:210}}</w:t>
      </w:r>
      <w:r w:rsidRPr="0026525E">
        <w:rPr>
          <w:rFonts w:ascii="Traditional Arabic" w:hAnsi="Traditional Arabic" w:cs="Lotus Linotype"/>
          <w:color w:val="000000"/>
          <w:sz w:val="36"/>
          <w:szCs w:val="32"/>
          <w:rtl/>
        </w:rPr>
        <w:t>أَحَدِهِمَا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أَنْ يُحَصِّنَ الإِمَامُ الثغُورَ بِجَمَاعَةٍ يُكافِئُونَ مَنْ بِإِزَائِهِمْ مِنَ الكُفَّار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7DFAA8A" ns2:textId="0AD30F89"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{{PG:210}}</w:t>
      </w:r>
      <w:r w:rsidRPr="0026525E">
        <w:rPr>
          <w:rFonts w:ascii="Traditional Arabic" w:hAnsi="Traditional Arabic" w:cs="Lotus Linotype"/>
          <w:color w:val="000000"/>
          <w:sz w:val="36"/>
          <w:szCs w:val="32"/>
          <w:rtl/>
        </w:rPr>
        <w:t xml:space="preserve"> الثانِي</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أَنْ يَدْخُلَ الإمَامُ دارَ الكُفَّارِ غازِي</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بِنَفْسِهِ؛ أَوْ بِجَيْشٍ يُؤَمِّرُ عَلَيْهِمْ مَنْ يَصْلُحُ لذَلِكَ، وَأَقَلُّهُ مَرَّةً واحدَةً فِي كُلِّ سنةٍ؛ فإنْ زادَ فُهُوَ أَفْضَلُ؛ ولا يَجُوزُ إِخْلاءُ سَنَةٍ عَنْ جِهادٍ إلا لِضَرُورَةٍ بأَنْ يكونَ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ضَعْفٌ؛ وفِي العَدُوِّ كَثْرَةٌ؛ ويَخافُ مِن ابْتِدائِهِمْ الاسْتِئْصَالَ لِعُذْرٍ؛ بِأَنْ يَعِزَّ الزّادُ وعَلَفُ الدّوابِّ فِي الطريقِ؛ فَيُؤَخِّرَ إلَى زَوالِ ذَلِك؛ أَوْ يَنْتَظِرَ لِحاقَ مَدَدٍ أَوْ يَتَوَقَّعَ إسلامَ قوْمٍ فَيَسْتَمِيلَهُمْ بِتَرْكِ القِتالِ</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29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1A9E4B9F" ns2:textId="6669E76E" w:rsidR="00046B5E" w:rsidRPr="0026525E" w:rsidRDefault="00046B5E"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{{PG:210}}</w:t>
      </w:r>
      <w:r w:rsidRPr="0026525E">
        <w:rPr>
          <w:rFonts w:ascii="Traditional Arabic" w:hAnsi="Traditional Arabic" w:cs="Lotus Linotype"/>
          <w:color w:val="000000"/>
          <w:sz w:val="36"/>
          <w:szCs w:val="32"/>
          <w:rtl/>
        </w:rPr>
        <w:t>والحمدُ لله أولا وآخر</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p>
    <w:p ns2:paraId="45C7E449" ns2:textId="77777777" w:rsidR="00046B5E" w:rsidRPr="00262CF9" w:rsidRDefault="00046B5E" w:rsidP="000E3A9A">
      <w:pPr>
        <w:widowControl w:val="0"/>
        <w:spacing w:after="80" w:line="18" w:lineRule="atLeast"/>
        <w:ind w:firstLine="284"/>
        <w:jc w:val="both"/>
        <w:rPr>
          <w:rFonts w:ascii="Traditional Arabic" w:hAnsi="Traditional Arabic" w:cs="Lotus Linotype"/>
          <w:color w:val="000000"/>
          <w:sz w:val="10"/>
          <w:szCs w:val="6"/>
          <w:rtl/>
        </w:rPr>
      </w:pPr>
      <w:r>
        <w:rPr>
          <w:vanish/>
        </w:rPr>
        <w:t>{{PG:210}}</w:t>
      </w:r>
      <w:r w:rsidRPr="00262CF9">
        <w:rPr>
          <w:rFonts w:ascii="Traditional Arabic" w:hAnsi="Traditional Arabic" w:cs="Lotus Linotype"/>
          <w:color w:val="000000"/>
          <w:sz w:val="10"/>
          <w:szCs w:val="6"/>
          <w:rtl/>
        </w:rPr>
        <w:t xml:space="preserve"> </w:t>
      </w:r>
    </w:p>
    <w:p ns2:paraId="208D8FF9" ns2:textId="77777777" w:rsidR="00046B5E" w:rsidRPr="0026525E" w:rsidRDefault="00046B5E"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{{PG:210}}</w:t>
      </w:r>
      <w:r w:rsidRPr="0026525E">
        <w:rPr>
          <w:rFonts w:ascii="Traditional Arabic" w:hAnsi="Traditional Arabic" w:cs="Lotus Linotype"/>
          <w:color w:val="000000"/>
          <w:sz w:val="36"/>
          <w:szCs w:val="32"/>
          <w:rtl/>
        </w:rPr>
        <w:t>كتب</w:t>
      </w:r>
      <w:r w:rsidR="00177F02" w:rsidRPr="0026525E">
        <w:rPr>
          <w:rFonts w:ascii="Traditional Arabic" w:hAnsi="Traditional Arabic" w:cs="Lotus Linotype" w:hint="cs"/>
          <w:color w:val="000000"/>
          <w:sz w:val="36"/>
          <w:szCs w:val="32"/>
          <w:rtl/>
        </w:rPr>
        <w:t>؛</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خويدِمُ العلْمِ وأهْلِه</w:t>
      </w:r>
      <w:r w:rsidR="00177F02" w:rsidRPr="0026525E">
        <w:rPr>
          <w:rFonts w:ascii="Traditional Arabic" w:hAnsi="Traditional Arabic" w:cs="Lotus Linotype" w:hint="cs"/>
          <w:color w:val="000000"/>
          <w:sz w:val="36"/>
          <w:szCs w:val="32"/>
          <w:rtl/>
        </w:rPr>
        <w:t>:</w:t>
      </w:r>
    </w:p>
    <w:p ns2:paraId="71D919EC" ns2:textId="77777777" w:rsidR="00046B5E" w:rsidRPr="00095B64" w:rsidRDefault="00046B5E" w:rsidP="00057857">
      <w:pPr>
        <w:widowControl w:val="0"/>
        <w:spacing w:after="80" w:line="18" w:lineRule="atLeast"/>
        <w:ind w:right="284" w:firstLine="284"/>
        <w:jc w:val="right"/>
        <w:rPr>
          <w:rFonts w:ascii="Traditional Arabic" w:hAnsi="Traditional Arabic" w:cs="Lotus Linotype"/>
          <w:b/>
          <w:bCs/>
          <w:color w:val="000000"/>
          <w:sz w:val="36"/>
          <w:szCs w:val="34"/>
          <w:rtl/>
        </w:rPr>
      </w:pPr>
      <w:r>
        <w:rPr>
          <w:vanish/>
        </w:rPr>
        <w:t>{{PG:210}}</w:t>
      </w:r>
      <w:r w:rsidRPr="00095B64">
        <w:rPr>
          <w:rFonts w:ascii="Traditional Arabic" w:hAnsi="Traditional Arabic" w:cs="Lotus Linotype"/>
          <w:b/>
          <w:bCs/>
          <w:color w:val="000000"/>
          <w:sz w:val="36"/>
          <w:szCs w:val="34"/>
          <w:rtl/>
        </w:rPr>
        <w:t xml:space="preserve">أبو الوليد الأنصاري </w:t>
      </w:r>
    </w:p>
    <w:p ns2:paraId="30C4641A" ns2:textId="77777777" w:rsidR="003E39DD" w:rsidRPr="0026525E" w:rsidRDefault="00046B5E" w:rsidP="00057857">
      <w:pPr>
        <w:widowControl w:val="0"/>
        <w:bidi w:val="0"/>
        <w:spacing w:line="18" w:lineRule="atLeast"/>
        <w:rPr>
          <w:rFonts w:ascii="Traditional Arabic" w:hAnsi="Traditional Arabic" w:cs="Lotus Linotype"/>
          <w:sz w:val="36"/>
          <w:szCs w:val="32"/>
          <w:rtl/>
        </w:rPr>
      </w:pPr>
      <w:r>
        <w:rPr>
          <w:vanish/>
        </w:rPr>
        <w:t>{{PG:210}}</w:t>
      </w:r>
      <w:r w:rsidRPr="0026525E">
        <w:rPr>
          <w:rFonts w:ascii="Traditional Arabic" w:hAnsi="Traditional Arabic" w:cs="Lotus Linotype"/>
          <w:sz w:val="36"/>
          <w:szCs w:val="32"/>
        </w:rPr>
        <w:br w:type="page"/>
      </w:r>
    </w:p>
    <w:p ns2:paraId="79410C8A" ns2:textId="77777777" w:rsidR="003E39DD" w:rsidRPr="006A76AE" w:rsidRDefault="006A76AE" w:rsidP="00057857">
      <w:pPr>
        <w:pStyle w:val="2"/>
        <w:spacing w:line="18" w:lineRule="atLeast"/>
        <w:ind w:hanging="654"/>
        <w:rPr>
          <w:sz w:val="34"/>
          <w:szCs w:val="34"/>
          <w:rtl/>
        </w:rPr>
      </w:pPr>
      <w:r>
        <w:rPr>
          <w:vanish/>
        </w:rPr>
        <w:t>{{PG:211}}</w:t>
      </w:r>
      <w:bookmarkStart w:id="36" w:name="_Toc513468073"/>
      <w:r w:rsidRPr="006A76AE">
        <w:rPr>
          <w:rFonts w:ascii="Traditional Arabic" w:hAnsi="Traditional Arabic" w:cs="Traditional Arabic"/>
          <w:b/>
          <w:bCs/>
          <w:sz w:val="10"/>
          <w:szCs w:val="10"/>
          <w:rtl/>
        </w:rPr>
        <w:lastRenderedPageBreak/>
        <w:drawing>
          <ns3:anchor distT="0" distB="0" distL="114300" distR="114300" simplePos="0" relativeHeight="251869184" behindDoc="1" locked="0" layoutInCell="1" allowOverlap="1" ns4:anchorId="59383198" ns4:editId="5BD37B18">
            <ns3:simplePos x="0" y="0"/>
            <ns3:positionH relativeFrom="margin">
              <ns3:posOffset>483870</ns3:posOffset>
            </ns3:positionH>
            <ns3:positionV relativeFrom="paragraph">
              <ns3:posOffset>-179705</ns3:posOffset>
            </ns3:positionV>
            <ns3:extent cx="4358640" cy="669925"/>
            <ns3:effectExtent l="0" t="0" r="3810" b="0"/>
            <ns3:wrapNone/>
            <ns3:docPr id="604" name="صورة 604"/>
            <ns3:cNvGraphicFramePr>
              <ns5:graphicFrameLocks noChangeAspect="1"/>
            </ns3:cNvGraphicFramePr>
            <ns5:graphic>
              <ns5:graphicData uri="http://schemas.openxmlformats.org/drawingml/2006/picture">
                <ns6:pic>
                  <ns6:nvPicPr>
                    <ns6:cNvPr id="559" name="``.jpg"/>
                    <ns6:cNvPicPr/>
                  </ns6:nvPicPr>
                  <ns6:blipFill rotWithShape="1">
                    <ns5:blip r:embed="rId21">
                      <ns5:extLst>
                        <ns5:ext uri="{28A0092B-C50C-407E-A947-70E740481C1C}">
                          <ns8:useLocalDpi val="0"/>
                        </ns5:ext>
                      </ns5:extLst>
                    </ns5:blip>
                    <ns5:srcRect t="8658"/>
                    <ns5:stretch/>
                  </ns6:blipFill>
                  <ns6:spPr bwMode="auto">
                    <ns5:xfrm>
                      <ns5:off x="0" y="0"/>
                      <ns5:ext cx="4358640" cy="66992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3E39DD" w:rsidRPr="006A76AE">
        <w:rPr>
          <w:sz w:val="34"/>
          <w:szCs w:val="34"/>
          <w:rtl/>
        </w:rPr>
        <w:t>خُلاصَةٌ جامِعَةٌ فِي حُكْمِ الجِهاد</w:t>
      </w:r>
      <w:bookmarkEnd w:id="36"/>
    </w:p>
    <w:p ns2:paraId="4F8AF4D4" ns2:textId="77777777" w:rsidR="003E39DD" w:rsidRPr="006A76AE" w:rsidRDefault="003E39DD" w:rsidP="00057857">
      <w:pPr>
        <w:widowControl w:val="0"/>
        <w:spacing w:after="80" w:line="18" w:lineRule="atLeast"/>
        <w:ind w:firstLine="284"/>
        <w:jc w:val="center"/>
        <w:rPr>
          <w:rFonts w:ascii="Traditional Arabic" w:hAnsi="Traditional Arabic" w:cs="Traditional Arabic"/>
          <w:b/>
          <w:bCs/>
          <w:sz w:val="16"/>
          <w:szCs w:val="16"/>
          <w:rtl/>
        </w:rPr>
      </w:pPr>
      <w:r>
        <w:rPr>
          <w:vanish/>
        </w:rPr>
        <w:t>{{PG:212}}</w:t>
      </w:r>
    </w:p>
    <w:p ns2:paraId="20DF5C08" ns2:textId="77777777" w:rsidR="003E39DD" w:rsidRPr="004213E8" w:rsidRDefault="003E39DD" w:rsidP="00057857">
      <w:pPr>
        <w:widowControl w:val="0"/>
        <w:spacing w:after="80" w:line="18" w:lineRule="atLeast"/>
        <w:ind w:firstLine="284"/>
        <w:jc w:val="center"/>
        <w:rPr>
          <w:rFonts w:ascii="Traditional Arabic" w:hAnsi="Traditional Arabic" w:cs="Traditional Arabic"/>
          <w:sz w:val="28"/>
          <w:szCs w:val="26"/>
          <w:rtl/>
        </w:rPr>
      </w:pPr>
      <w:r>
        <w:rPr>
          <w:vanish/>
        </w:rPr>
        <w:t>{{PG:212}}</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100/23/ 6289</w:t>
      </w:r>
    </w:p>
    <w:p ns2:paraId="33DA71C7" ns2:textId="77777777" w:rsidR="003E39DD" w:rsidRPr="00C72C9C" w:rsidRDefault="003E39DD" w:rsidP="00057857">
      <w:pPr>
        <w:widowControl w:val="0"/>
        <w:spacing w:after="80" w:line="18" w:lineRule="atLeast"/>
        <w:ind w:firstLine="284"/>
        <w:jc w:val="center"/>
        <w:rPr>
          <w:rFonts w:ascii="Traditional Arabic" w:hAnsi="Traditional Arabic" w:cs="Traditional Arabic"/>
          <w:sz w:val="4"/>
          <w:szCs w:val="4"/>
          <w:rtl/>
        </w:rPr>
      </w:pPr>
      <w:r>
        <w:rPr>
          <w:vanish/>
        </w:rPr>
        <w:t>{{PG:212}}</w:t>
      </w:r>
    </w:p>
    <w:p ns2:paraId="5E4BB516" ns2:textId="4319D383" w:rsidR="003E39DD" w:rsidRPr="0026525E" w:rsidRDefault="003E39DD" w:rsidP="000E3A9A">
      <w:pPr>
        <w:widowControl w:val="0"/>
        <w:spacing w:after="80" w:line="18" w:lineRule="atLeast"/>
        <w:ind w:firstLine="509"/>
        <w:jc w:val="both"/>
        <w:rPr>
          <w:rFonts w:ascii="Traditional Arabic" w:hAnsi="Traditional Arabic" w:cs="Lotus Linotype"/>
          <w:sz w:val="36"/>
          <w:szCs w:val="32"/>
          <w:rtl/>
        </w:rPr>
      </w:pPr>
      <w:r>
        <w:rPr>
          <w:vanish/>
        </w:rPr>
        <w:t>{{PG:212}}</w:t>
      </w:r>
      <w:r>
        <w:rPr>
          <w:rFonts w:ascii="Traditional Arabic" w:hAnsi="Traditional Arabic" w:cs="Farsi Simple Bold" w:hint="cs"/>
          <w:noProof/>
          <w:sz w:val="38"/>
          <w:szCs w:val="38"/>
          <w:rtl/>
        </w:rPr>
        <w:drawing>
          <ns3:anchor distT="0" distB="0" distL="114300" distR="114300" simplePos="0" relativeHeight="251623424" behindDoc="0" locked="0" layoutInCell="1" allowOverlap="1" ns4:anchorId="1D709112" ns4:editId="1A1B6523">
            <ns3:simplePos x="0" y="0"/>
            <ns3:positionH relativeFrom="column">
              <ns3:posOffset>5273304</ns3:posOffset>
            </ns3:positionH>
            <ns3:positionV relativeFrom="paragraph">
              <ns3:posOffset>60960</ns3:posOffset>
            </ns3:positionV>
            <ns3:extent cx="396815" cy="409941"/>
            <ns3:effectExtent l="0" t="0" r="3810" b="0"/>
            <ns3:wrapNone/>
            <ns3:docPr id="539" name="صورة 539"/>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سُئلَ عن خُلاصَةٍ جامِعَةٍ فِي حُكْمِ الجِهادِ فِي زَمانِنا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يَتَعَلَّقُ بِهِ مِن الأحْكامِ؟</w:t>
      </w:r>
      <w:r w:rsidR="000E3A9A" w:rsidRPr="000E3A9A">
        <w:rPr>
          <w:rFonts w:ascii="Traditional Arabic" w:hAnsi="Traditional Arabic" w:cs="Lotus Linotype"/>
          <w:sz w:val="36"/>
          <w:szCs w:val="32"/>
          <w:rtl/>
        </w:rPr>
        <w:t>.</w:t>
      </w:r>
    </w:p>
    <w:p ns2:paraId="196EE602" ns2:textId="77777777" w:rsidR="003E39DD" w:rsidRPr="0026525E" w:rsidRDefault="003E39DD" w:rsidP="000E3A9A">
      <w:pPr>
        <w:widowControl w:val="0"/>
        <w:spacing w:after="80" w:line="18" w:lineRule="atLeast"/>
        <w:ind w:firstLine="284"/>
        <w:jc w:val="both"/>
        <w:rPr>
          <w:rFonts w:ascii="Traditional Arabic" w:hAnsi="Traditional Arabic" w:cs="Lotus Linotype"/>
          <w:sz w:val="36"/>
          <w:szCs w:val="32"/>
          <w:rtl/>
        </w:rPr>
      </w:pPr>
      <w:r>
        <w:rPr>
          <w:vanish/>
        </w:rPr>
        <w:t>{{PG:212}}</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ns2:paraId="4E7AAC79" ns2:textId="76507B16"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{{PG:212}}</w:t>
      </w:r>
      <w:r w:rsidRPr="0026525E">
        <w:rPr>
          <w:rFonts w:ascii="Traditional Arabic" w:hAnsi="Traditional Arabic" w:cs="Lotus Linotype"/>
          <w:color w:val="000000"/>
          <w:sz w:val="36"/>
          <w:szCs w:val="32"/>
          <w:rtl/>
        </w:rPr>
        <w:t>فاع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لم أيّدَكَ الله أن كَلِمَةَ الأئمة قد اتَّفقت على أنه إذا اعْتُدِيَ على شِبْرٍ من بلادِ الـمسلمين؛ صارَ الجِهادُ فَرْضَ عينٍ على أهلِ تلك البلادِ ممن يلي العدوَّ؛ حتى يقومَ منهم عَددٌ يكفي لِدَحْرِهِ ودَفْعِهِ وتخليصِ الـمسلمين من شَرِّه، فإن عَجِزَ هؤلاءِ أو تكاسَلُوا صارَ فرْضًا على من يَلِيهِم من أهلِ الإسلام؛ فإن لم يكنْ في هؤلاءِ كِفَايَةٌ أيضًا فعلى الذين يَلُونَهم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وهكذا حتى يَعُمَّ الوُجُوبُ كلَّ قادِرٍ على غَوْثِهِم وعونِهِم،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وَإِنِ اسْتَنْصَرُوكُمْ فِي الدّينِ فَعَلَيْكُمُ النّصْرُ</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[الأنفال: 72]</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وغَيرِهِ من الأدِلّةِ</w:t>
      </w:r>
      <w:r w:rsidR="000E3A9A" w:rsidRPr="000E3A9A">
        <w:rPr>
          <w:rFonts w:ascii="Traditional Arabic" w:hAnsi="Traditional Arabic" w:cs="Lotus Linotype"/>
          <w:color w:val="000000"/>
          <w:sz w:val="36"/>
          <w:szCs w:val="32"/>
          <w:rtl/>
        </w:rPr>
        <w:t>.</w:t>
      </w:r>
    </w:p>
    <w:p ns2:paraId="53377E50" ns2:textId="6DCC3B90"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{{PG:212}}</w:t>
      </w:r>
      <w:r w:rsidRPr="00095B64">
        <w:rPr>
          <w:rFonts w:ascii="Traditional Arabic" w:hAnsi="Traditional Arabic" w:cs="Lotus Linotype"/>
          <w:b/>
          <w:bCs/>
          <w:color w:val="000000"/>
          <w:sz w:val="36"/>
          <w:szCs w:val="34"/>
          <w:rtl/>
        </w:rPr>
        <w:t>وليس الـمرادُ</w:t>
      </w:r>
      <w:r w:rsidRPr="0026525E">
        <w:rPr>
          <w:rFonts w:ascii="Traditional Arabic" w:hAnsi="Traditional Arabic" w:cs="Lotus Linotype"/>
          <w:color w:val="000000"/>
          <w:sz w:val="36"/>
          <w:szCs w:val="32"/>
          <w:rtl/>
        </w:rPr>
        <w:t xml:space="preserve"> مِنْ هذا أن يَقْعُدَ القادِرُ عن نَصْرَتِهِم يَرْقُبُ حَالَهم مع عَدُوِّهِم؛ حتى إذا نزَلَ العَدُوُّ بساحتِهم واستباحَ بيْضتَهَم؛ وجبَ النفيرُ حينئذٍ!؛ بل يَتَعَيَّنُ النفيرُ إليهم متى قَصَدَ العَدوُّ دَيارَهم وقَبلَ أن يحُلَّ بِساحَتِهم، فإنَّ الـمتَعَيِّنَ منعُ العدو من الحلولِ بَدَارِ الإسلام؛ لا إخْراجُهُ من الدارِ بعدَ حُلُولِهِ فيها فحسب</w:t>
      </w:r>
      <w:r w:rsidR="000E3A9A" w:rsidRPr="000E3A9A">
        <w:rPr>
          <w:rFonts w:ascii="Traditional Arabic" w:hAnsi="Traditional Arabic" w:cs="Lotus Linotype"/>
          <w:color w:val="000000"/>
          <w:sz w:val="36"/>
          <w:szCs w:val="32"/>
          <w:rtl/>
        </w:rPr>
        <w:t>.</w:t>
      </w:r>
    </w:p>
    <w:p ns2:paraId="12F5B388" ns2:textId="1B18CAB3"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{{PG:212}}</w:t>
      </w:r>
      <w:r w:rsidRPr="00095B64">
        <w:rPr>
          <w:rFonts w:ascii="Traditional Arabic" w:hAnsi="Traditional Arabic" w:cs="Lotus Linotype"/>
          <w:b/>
          <w:bCs/>
          <w:color w:val="000000"/>
          <w:sz w:val="36"/>
          <w:szCs w:val="34"/>
          <w:rtl/>
        </w:rPr>
        <w:t>أما إذا حَلَّ العدوُّ عُقْرَ الدار فقدْ ثَبَتَ عجزُ أهلِها عن دفعه؛</w:t>
      </w:r>
      <w:r w:rsidRPr="0026525E">
        <w:rPr>
          <w:rFonts w:ascii="Traditional Arabic" w:hAnsi="Traditional Arabic" w:cs="Lotus Linotype"/>
          <w:color w:val="000000"/>
          <w:sz w:val="36"/>
          <w:szCs w:val="32"/>
          <w:rtl/>
        </w:rPr>
        <w:t xml:space="preserve"> وصارَ دَفعُه واجبًا على من يليهم، وليس من قولِ أحدٍ من الـمسلمين القُعُودُ عن نصرتِهِم وتركُ العدوِّ يصنعُ بِهم ما يشاء؛ كما حَكَيناهُ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سَلِّ الحسام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عن ابن العربي الـمالكيِّ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6F53488" ns2:textId="21B5FA7E"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{{PG:212}}</w:t>
      </w:r>
      <w:r w:rsidRPr="0026525E">
        <w:rPr>
          <w:rFonts w:ascii="Traditional Arabic" w:hAnsi="Traditional Arabic" w:cs="Lotus Linotype"/>
          <w:color w:val="000000"/>
          <w:sz w:val="36"/>
          <w:szCs w:val="32"/>
          <w:rtl/>
        </w:rPr>
        <w:lastRenderedPageBreak/>
        <w:t>وهذا هو الحالُ الواقعُ في زماننا وقبله بأزمانٍ كثيرةٍ؛ ولا حول ولا قوة إلا بالله، فإنَّ عدوَّ الدينِ قد حلَّ دُورًا فَضْلًا عن دار، كما وقع لأهلِ الأندلس أولا؛ وكما وقع لبلادِ ما وراءَ النهر بخارى وتِرْمِذَ وغيرِها؛ وكما يقعُ اليومَ في فلسطينَ وأفعانستانَ والعراق وغيرها من أمصارِ الـمسلمين، ولله الأمرُ من قبلُ ومن بعد</w:t>
      </w:r>
      <w:r w:rsidR="000E3A9A" w:rsidRPr="000E3A9A">
        <w:rPr>
          <w:rFonts w:ascii="Traditional Arabic" w:hAnsi="Traditional Arabic" w:cs="Lotus Linotype"/>
          <w:color w:val="000000"/>
          <w:sz w:val="36"/>
          <w:szCs w:val="32"/>
          <w:rtl/>
        </w:rPr>
        <w:t>.</w:t>
      </w:r>
    </w:p>
    <w:p ns2:paraId="37ED343A" ns2:textId="7F121D8C"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{{PG:213}}</w:t>
      </w:r>
      <w:r w:rsidRPr="00095B64">
        <w:rPr>
          <w:rFonts w:ascii="Traditional Arabic" w:hAnsi="Traditional Arabic" w:cs="Lotus Linotype"/>
          <w:b/>
          <w:bCs/>
          <w:color w:val="000000"/>
          <w:sz w:val="36"/>
          <w:szCs w:val="34"/>
          <w:rtl/>
        </w:rPr>
        <w:t>وكلُّ من يعقِلُ</w:t>
      </w:r>
      <w:r w:rsidRPr="0026525E">
        <w:rPr>
          <w:rFonts w:ascii="Traditional Arabic" w:hAnsi="Traditional Arabic" w:cs="Lotus Linotype"/>
          <w:color w:val="000000"/>
          <w:sz w:val="36"/>
          <w:szCs w:val="32"/>
          <w:rtl/>
        </w:rPr>
        <w:t xml:space="preserve"> الْخِطَابَ يعلمُ أن أهلَ هذه الأمصارِ قد ثَبَتَ عَجزُهُم عن دَفْعِ عدوِّ الإسلامِ ثُبُوتًا بَيِّنًا ظاهِرًا؛ فالـمسلمون مثَلًا في بيتِ الـمقدسِ وفلسطين تحتَ قهرِ اليهودِ وإخوانِهِم من النصار</w:t>
      </w:r>
      <w:r w:rsidR="00A777B4">
        <w:rPr>
          <w:rFonts w:ascii="Traditional Arabic" w:hAnsi="Traditional Arabic" w:cs="Lotus Linotype" w:hint="cs"/>
          <w:color w:val="000000"/>
          <w:sz w:val="36"/>
          <w:szCs w:val="32"/>
          <w:rtl/>
        </w:rPr>
        <w:t>ى</w:t>
      </w:r>
      <w:r w:rsidRPr="0026525E">
        <w:rPr>
          <w:rFonts w:ascii="Traditional Arabic" w:hAnsi="Traditional Arabic" w:cs="Lotus Linotype"/>
          <w:color w:val="000000"/>
          <w:sz w:val="36"/>
          <w:szCs w:val="32"/>
          <w:rtl/>
        </w:rPr>
        <w:t xml:space="preserve"> من نحو تسعين عامًا!!؛ وهكذا الحالُ في غيرها من البلاد، فليسَ يحِلُّ لأحدٍ اليومَ القعودُ والتَّخَلُّفُ عن نصرتِهِم؛ إلا من عذَرَهُ الله ربُّ العالـمين</w:t>
      </w:r>
      <w:r w:rsidR="000E3A9A" w:rsidRPr="000E3A9A">
        <w:rPr>
          <w:rFonts w:ascii="Traditional Arabic" w:hAnsi="Traditional Arabic" w:cs="Lotus Linotype"/>
          <w:color w:val="000000"/>
          <w:sz w:val="36"/>
          <w:szCs w:val="32"/>
          <w:rtl/>
        </w:rPr>
        <w:t>.</w:t>
      </w:r>
    </w:p>
    <w:p ns2:paraId="21F9616D" ns2:textId="45DE7314"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{{PG:213}}</w:t>
      </w:r>
      <w:r w:rsidRPr="00095B64">
        <w:rPr>
          <w:rFonts w:ascii="Traditional Arabic" w:hAnsi="Traditional Arabic" w:cs="Lotus Linotype"/>
          <w:b/>
          <w:bCs/>
          <w:color w:val="000000"/>
          <w:sz w:val="36"/>
          <w:szCs w:val="34"/>
          <w:rtl/>
        </w:rPr>
        <w:t xml:space="preserve">ولا تبرأُ ذِمَّةُ </w:t>
      </w:r>
      <w:r w:rsidRPr="0026525E">
        <w:rPr>
          <w:rFonts w:ascii="Traditional Arabic" w:hAnsi="Traditional Arabic" w:cs="Lotus Linotype"/>
          <w:color w:val="000000"/>
          <w:sz w:val="36"/>
          <w:szCs w:val="32"/>
          <w:rtl/>
        </w:rPr>
        <w:t>الـمكلُّفِ إلا باسْتِفْرَاغِ الوُسْعِ والطاقةِ هجرةً؛ وجِهادًا؛ وتَحْريضًا على القتالِ؛ ومُباشَرَةً له بالنفس والـمال؛ ودَعْوَةً؛ وتَعَلُّمًا؛ وتَعْلِيمًا، كلٌّ بحسبِ وُسْعِهِ وما آتاهُ الله تعالى من فضله، فمن قدر على ذلك كُلِّهِ وجبَ عليه جميعه، ولا يسقطُ عن الـمكلَّفِ شيءٌ من ذلك إلا بالعجزِ عنه كسائرِ التكاليف</w:t>
      </w:r>
      <w:r w:rsidR="000E3A9A" w:rsidRPr="000E3A9A">
        <w:rPr>
          <w:rFonts w:ascii="Traditional Arabic" w:hAnsi="Traditional Arabic" w:cs="Lotus Linotype"/>
          <w:color w:val="000000"/>
          <w:sz w:val="36"/>
          <w:szCs w:val="32"/>
          <w:rtl/>
        </w:rPr>
        <w:t>.</w:t>
      </w:r>
    </w:p>
    <w:p ns2:paraId="771B4998" ns2:textId="2E4475B9"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{{PG:213}}</w:t>
      </w:r>
      <w:r w:rsidRPr="00095B64">
        <w:rPr>
          <w:rFonts w:ascii="Traditional Arabic" w:hAnsi="Traditional Arabic" w:cs="Lotus Linotype"/>
          <w:b/>
          <w:bCs/>
          <w:color w:val="000000"/>
          <w:sz w:val="36"/>
          <w:szCs w:val="34"/>
          <w:rtl/>
        </w:rPr>
        <w:t>ومعنى قولِهم: إن الجهاد فرضُ عينٍ</w:t>
      </w:r>
      <w:r w:rsidRPr="0026525E">
        <w:rPr>
          <w:rFonts w:ascii="Traditional Arabic" w:hAnsi="Traditional Arabic" w:cs="Lotus Linotype"/>
          <w:color w:val="000000"/>
          <w:sz w:val="36"/>
          <w:szCs w:val="32"/>
          <w:rtl/>
        </w:rPr>
        <w:t xml:space="preserve"> في بعضِ الصور أن يُبَاشِرَهُ القادرُ عليه بِنَفْسِهِ؛ وأن يَسْعَى إليه كما يسعى إلى الجُمَعَةِ وغيرِها من الواجِبات؛ وما لا يَتِمُّ الواجِبُ إلا به فهو واجِب، فإن كان لا يتم إلا بالهجرَةِ فالهجرة واجبةٌ أيضًا لنصرةِ إخوانِهِ من الـمؤمنين والذبِّ عن دِينِهِم وحريمهم؛ وفي الحديث: لا تنقطع الهجرة ما قوتل العدو</w:t>
      </w:r>
      <w:r w:rsidR="000E3A9A" w:rsidRPr="000E3A9A">
        <w:rPr>
          <w:rFonts w:ascii="Traditional Arabic" w:hAnsi="Traditional Arabic" w:cs="Lotus Linotype"/>
          <w:color w:val="000000"/>
          <w:sz w:val="36"/>
          <w:szCs w:val="32"/>
          <w:rtl/>
        </w:rPr>
        <w:t>.</w:t>
      </w:r>
    </w:p>
    <w:p ns2:paraId="6CE3327E" ns2:textId="251E574C"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{{PG:213}}</w:t>
      </w:r>
      <w:r w:rsidRPr="00095B64">
        <w:rPr>
          <w:rFonts w:ascii="Traditional Arabic" w:hAnsi="Traditional Arabic" w:cs="Lotus Linotype"/>
          <w:b/>
          <w:bCs/>
          <w:color w:val="000000"/>
          <w:sz w:val="36"/>
          <w:szCs w:val="34"/>
          <w:rtl/>
        </w:rPr>
        <w:t xml:space="preserve"> ولا تَبْرَأُ العُهْدَةُ بالتحريضِ </w:t>
      </w:r>
      <w:r w:rsidRPr="0026525E">
        <w:rPr>
          <w:rFonts w:ascii="Traditional Arabic" w:hAnsi="Traditional Arabic" w:cs="Lotus Linotype"/>
          <w:color w:val="000000"/>
          <w:sz w:val="36"/>
          <w:szCs w:val="32"/>
          <w:rtl/>
        </w:rPr>
        <w:t>عليه فقط؛ ولا بالإفتاءِ بوُجُوبه وتَعْلِيمِ مسائِلِه فقط</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بإنفاقِ الأموالِ وتَجْهِيزِ الغُزاةِ فقط</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بِتَحديثِ نفسِهِ بالغزو فقط</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بالدعاءِ للمجاهدين فقط</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بل أن يُباشِرَ الخروجَ إليهِ بِنَفْسِهِ ويُبَاشِرَ قتالَ العدوِّ بِنَفْسِهِ ويُعاوِدَ الكَرَّةَ تِلْوَ الكرَّةِ حتى يندحرَ العدوُّ ويخزى أو يموتَ وهو مُدْمِنٌ على ذلك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31509BA" ns2:textId="7F63ACD1"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{{PG:213}}</w:t>
      </w:r>
      <w:r w:rsidRPr="00095B64">
        <w:rPr>
          <w:rFonts w:ascii="Traditional Arabic" w:hAnsi="Traditional Arabic" w:cs="Lotus Linotype"/>
          <w:b/>
          <w:bCs/>
          <w:color w:val="000000"/>
          <w:sz w:val="36"/>
          <w:szCs w:val="34"/>
          <w:rtl/>
        </w:rPr>
        <w:lastRenderedPageBreak/>
        <w:t>فمن عَجِزَ عن شيءٍ من ذلك</w:t>
      </w:r>
      <w:r w:rsidRPr="0026525E">
        <w:rPr>
          <w:rFonts w:ascii="Traditional Arabic" w:hAnsi="Traditional Arabic" w:cs="Lotus Linotype"/>
          <w:color w:val="000000"/>
          <w:sz w:val="36"/>
          <w:szCs w:val="32"/>
          <w:rtl/>
        </w:rPr>
        <w:t xml:space="preserve"> سقط ما عجزَ عنه ولَزِمَهُ ما يقْدِرُ عليه، ومتى زالَ العُذْرُ لَزِمَه ما كان ساقِطًا عنه للعُدْرِ على الفَوْر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29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9230B73" ns2:textId="6545C4AB"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{{PG:214}}</w:t>
      </w:r>
      <w:r w:rsidRPr="00095B64">
        <w:rPr>
          <w:rFonts w:ascii="Traditional Arabic" w:hAnsi="Traditional Arabic" w:cs="Lotus Linotype"/>
          <w:b/>
          <w:bCs/>
          <w:color w:val="000000"/>
          <w:sz w:val="36"/>
          <w:szCs w:val="34"/>
          <w:rtl/>
        </w:rPr>
        <w:t>فإن كان من أهلِ بَلْدَةٍ نَزَلَ العدُوُّ بِساحَتِها</w:t>
      </w:r>
      <w:r w:rsidRPr="0026525E">
        <w:rPr>
          <w:rFonts w:ascii="Traditional Arabic" w:hAnsi="Traditional Arabic" w:cs="Lotus Linotype"/>
          <w:color w:val="000000"/>
          <w:sz w:val="36"/>
          <w:szCs w:val="32"/>
          <w:rtl/>
        </w:rPr>
        <w:t xml:space="preserve"> فليُبَاشِرْ دفعَه في بَلَدِهِ فإنه أولى؛ لقوله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يَا أَيُّهَا الَّذِينَ آمَنُواْ قَاتِلُواْ الَّذِينَ يَلُونَكُم مِّنَ الْكُفَّارِ</w:t>
      </w:r>
      <w:r w:rsidR="000E3A9A" w:rsidRPr="000E3A9A">
        <w:rPr>
          <w:rFonts w:ascii="Traditional Arabic" w:hAnsi="Traditional Arabic" w:cs="KFGQPC Uthmanic Script HAFS"/>
          <w:color w:val="000000"/>
          <w:sz w:val="36"/>
          <w:szCs w:val="32"/>
          <w:rtl/>
        </w:rPr>
        <w:t>...</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hint="cs"/>
          <w:color w:val="000000"/>
          <w:sz w:val="28"/>
          <w:szCs w:val="26"/>
          <w:rtl/>
        </w:rPr>
        <w:t>[التوبة: 123]</w:t>
      </w:r>
      <w:r w:rsidRPr="0026525E">
        <w:rPr>
          <w:rFonts w:ascii="Traditional Arabic" w:hAnsi="Traditional Arabic" w:cs="Lotus Linotype"/>
          <w:color w:val="000000"/>
          <w:sz w:val="36"/>
          <w:szCs w:val="32"/>
          <w:rtl/>
        </w:rPr>
        <w:t>، فإن كان في قتالِهِ في بلدَةِ أخرى مصلحَةٌ مُعْتَبَرَةٌ شرعا قُدِّمَ؛ والله أعلم</w:t>
      </w:r>
      <w:r w:rsidR="000E3A9A" w:rsidRPr="000E3A9A">
        <w:rPr>
          <w:rFonts w:ascii="Traditional Arabic" w:hAnsi="Traditional Arabic" w:cs="Lotus Linotype"/>
          <w:color w:val="000000"/>
          <w:sz w:val="36"/>
          <w:szCs w:val="32"/>
          <w:rtl/>
        </w:rPr>
        <w:t>.</w:t>
      </w:r>
    </w:p>
    <w:p ns2:paraId="107AFD51" ns2:textId="01C0D4CD"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{{PG:214}}</w:t>
      </w:r>
      <w:r w:rsidRPr="00095B64">
        <w:rPr>
          <w:rFonts w:ascii="Traditional Arabic" w:hAnsi="Traditional Arabic" w:cs="Lotus Linotype"/>
          <w:b/>
          <w:bCs/>
          <w:color w:val="000000"/>
          <w:sz w:val="36"/>
          <w:szCs w:val="34"/>
          <w:rtl/>
        </w:rPr>
        <w:t>ولو زادَ عددُ العدوِّ عن ضِعْفِ الـمسلمين</w:t>
      </w:r>
      <w:r w:rsidRPr="0026525E">
        <w:rPr>
          <w:rFonts w:ascii="Traditional Arabic" w:hAnsi="Traditional Arabic" w:cs="Lotus Linotype"/>
          <w:color w:val="000000"/>
          <w:sz w:val="36"/>
          <w:szCs w:val="32"/>
          <w:rtl/>
        </w:rPr>
        <w:t xml:space="preserve"> فالقتالُ واجبٌ أيضًا؛ قال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كتابِ الجهادِ من الفتاوي الكُبْرَى: </w:t>
      </w:r>
      <w:r w:rsidRPr="0026525E">
        <w:rPr>
          <w:rFonts w:ascii="Traditional Arabic" w:hAnsi="Traditional Arabic" w:cs="Lotus Linotype" w:hint="cs"/>
          <w:color w:val="000000"/>
          <w:sz w:val="36"/>
          <w:szCs w:val="32"/>
          <w:rtl/>
        </w:rPr>
        <w:t>«</w:t>
      </w:r>
      <w:r w:rsidRPr="0026525E">
        <w:rPr>
          <w:rFonts w:ascii="Traditional Arabic" w:hAnsi="Traditional Arabic" w:cs="Lotus Linotype"/>
          <w:sz w:val="36"/>
          <w:szCs w:val="32"/>
          <w:rtl/>
        </w:rPr>
        <w:t>وقتالُ الدفعِ مِثْلُ أن يكونَ العـدوُّ كثيرًا لا طَـاقَةَ للمسلمين بِهِ؛ لكن يُخَافُ إن انْصَـرَفُوا عن عَدُوِّهِـم عَطَفَ العدوُّ على مَنْ يُخَلِّفُونَ مِنَ الـمسلمين؛ فهنا قد صـرَّحَ أصحابُنا بَأَنَّهُ يَجِبُ أنْ يَبْذُلُوا مُهَجَهُمْ ومُهَجَ من يُخَافُ عليهم في الدفْعِ حتّى يَسْلَمُوا، ونَظِيرُها أن يهجمَ العدوُّ على بلادِ الـمسلمين؛ وتكونَ الـمقاتِلَةُ أقلَّ من النصفِ فإن انْصَ</w:t>
      </w:r>
      <w:r w:rsidR="00A777B4">
        <w:rPr>
          <w:rFonts w:ascii="Traditional Arabic" w:hAnsi="Traditional Arabic" w:cs="Lotus Linotype" w:hint="cs"/>
          <w:sz w:val="36"/>
          <w:szCs w:val="32"/>
          <w:rtl/>
        </w:rPr>
        <w:t>ـ</w:t>
      </w:r>
      <w:r w:rsidRPr="0026525E">
        <w:rPr>
          <w:rFonts w:ascii="Traditional Arabic" w:hAnsi="Traditional Arabic" w:cs="Lotus Linotype"/>
          <w:sz w:val="36"/>
          <w:szCs w:val="32"/>
          <w:rtl/>
        </w:rPr>
        <w:t>رَفُوا اسْتَوْلَوْا على الحريمِ؛ فهذا وأَمْثالُهُ قتالُ دَفْعٍ لا قِتَالُ طَلَبٍ لا يَجُوزُ الانْصِرَافُ فيهِ بِحال؛ وَوَقْعَةُ أَحُدٍ من هذا الباب</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 قلتُ: وكذلكَ الخَنْدَقُ؛ بل الأمرُ فِيها أوضحُ واللهُ أعلم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954CB4A" ns2:textId="56B4D894"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{{PG:214}}</w:t>
      </w:r>
      <w:r w:rsidRPr="00095B64">
        <w:rPr>
          <w:rFonts w:ascii="Traditional Arabic" w:hAnsi="Traditional Arabic" w:cs="Lotus Linotype"/>
          <w:b/>
          <w:bCs/>
          <w:color w:val="000000"/>
          <w:sz w:val="36"/>
          <w:szCs w:val="34"/>
          <w:rtl/>
        </w:rPr>
        <w:t>ومن عَجِزَ عن الخُرُوجِ إلى الجهادِ</w:t>
      </w:r>
      <w:r w:rsidRPr="0026525E">
        <w:rPr>
          <w:rFonts w:ascii="Traditional Arabic" w:hAnsi="Traditional Arabic" w:cs="Lotus Linotype"/>
          <w:color w:val="000000"/>
          <w:sz w:val="36"/>
          <w:szCs w:val="32"/>
          <w:rtl/>
        </w:rPr>
        <w:t xml:space="preserve"> ومُبَاشَرَتِهِ بِنَفْسِهِ لع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ذْرٍ قائمٍ في حقه؛ فليَتَأَهبْ له وليُعِدَّ له عُدَّتَه بالتَّدرُّبِ على أنواعِ القتال وفُنُونِ الحربِ؛ ومن ذلك ركوبُ الخيل والسباحةُ وأنواعُ الرِّياضاتِ البَدنِيَّةِ التي تَكْسِبُ التَّجَلُّدَ وتَحَمُّلَ الـمشاقّ، وغيرِ ذلك مما يُحْتاجُ إليه في الجهادِ، فإن الـميسورَ لا يَسْقُطُ بالـمعْسُورِ؛ وإذا لم يستَطِع الخُرُوجَ إلى الجهاد والقتالِ لِعُذْرٍ لم يَسْقُطْ عنه الإعدادُ له؛ والإعدادُ للجِهادِ الفرضِ فرضٌ، ثُمّ إنهُ دَلِيلُ الصدْقِ مِن العازِمِ عَلِيهِ، وعليهِ مع ذلك أن يَتَحَيَّنَ الفُرْصَةَ للخُروجِ متى قدر عليه؛ ومتى فعَلَ ذلك رَجَوْتُ أن تَبْرَأَ عُهْدَتُهُ مما كُلِّفَ به؛ وأن يكتبَ الله له أجر الـمجاهدين في سبيلِهِ وإن ماتَ على فِراشِهِ</w:t>
      </w:r>
      <w:r w:rsidR="000E3A9A" w:rsidRPr="000E3A9A">
        <w:rPr>
          <w:rFonts w:ascii="Traditional Arabic" w:hAnsi="Traditional Arabic" w:cs="Lotus Linotype"/>
          <w:color w:val="000000"/>
          <w:sz w:val="36"/>
          <w:szCs w:val="32"/>
          <w:rtl/>
        </w:rPr>
        <w:t>.</w:t>
      </w:r>
    </w:p>
    <w:p ns2:paraId="2507BEEF" ns2:textId="6962EEB8"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{{PG:214}}</w:t>
      </w:r>
      <w:r w:rsidRPr="00095B64">
        <w:rPr>
          <w:rFonts w:ascii="Traditional Arabic" w:hAnsi="Traditional Arabic" w:cs="Lotus Linotype"/>
          <w:b/>
          <w:bCs/>
          <w:color w:val="000000"/>
          <w:sz w:val="36"/>
          <w:szCs w:val="34"/>
          <w:u w:val="single"/>
          <w:rtl/>
        </w:rPr>
        <w:lastRenderedPageBreak/>
        <w:t>فائدةٌ</w:t>
      </w:r>
      <w:r w:rsidRPr="0026525E">
        <w:rPr>
          <w:rFonts w:ascii="Traditional Arabic" w:hAnsi="Traditional Arabic" w:cs="Lotus Linotype"/>
          <w:color w:val="000000"/>
          <w:sz w:val="36"/>
          <w:szCs w:val="32"/>
          <w:rtl/>
        </w:rPr>
        <w:t>: في كتابِ الجهادِ من فتح الـمعِين وهو حَاشِيَةُ أبي السُّعُودِ الأزْهَريِّ على شَرْحِ مُ</w:t>
      </w:r>
      <w:r w:rsidRPr="0026525E">
        <w:rPr>
          <w:rFonts w:ascii="Traditional Arabic" w:hAnsi="Traditional Arabic" w:cs="Lotus Linotype" w:hint="cs"/>
          <w:color w:val="000000"/>
          <w:sz w:val="36"/>
          <w:szCs w:val="32"/>
          <w:rtl/>
        </w:rPr>
        <w:t>ن</w:t>
      </w:r>
      <w:r w:rsidRPr="0026525E">
        <w:rPr>
          <w:rFonts w:ascii="Traditional Arabic" w:hAnsi="Traditional Arabic" w:cs="Lotus Linotype"/>
          <w:color w:val="000000"/>
          <w:sz w:val="36"/>
          <w:szCs w:val="32"/>
          <w:rtl/>
        </w:rPr>
        <w:t xml:space="preserve">لا مسكين على الكنزِ وكُلُّها من كُتُبِ الحنَفِيَّة: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ولا بُدَّ من الاسْتِطاعَةِ فلا يخرجُ الـمريضُ الـمدنفُ، أما من يَقْدِرُ على الخروجِ دونَ الدفعِ يَنْبَغِي أن يخرجَ لتكثيرِ السوادِ لأن فيه إرهابًا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534A3A0" ns2:textId="57B37208"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{{PG:215}}</w:t>
      </w:r>
      <w:r w:rsidRPr="0026525E">
        <w:rPr>
          <w:rFonts w:ascii="Traditional Arabic" w:hAnsi="Traditional Arabic" w:cs="Lotus Linotype"/>
          <w:color w:val="000000"/>
          <w:sz w:val="36"/>
          <w:szCs w:val="32"/>
          <w:rtl/>
        </w:rPr>
        <w:t>ذكرَ نحوه في فتحِ القدير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في كتابِ السِّيَر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وعنه في البحر الرائق</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الدر الـمختارِ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شرحِهِ ردِّ الـمحتار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F7611EF" ns2:textId="6CAF7150"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{{PG:215}}</w:t>
      </w:r>
      <w:r w:rsidRPr="00095B64">
        <w:rPr>
          <w:rFonts w:ascii="Traditional Arabic" w:hAnsi="Traditional Arabic" w:cs="Lotus Linotype"/>
          <w:b/>
          <w:bCs/>
          <w:color w:val="000000"/>
          <w:sz w:val="36"/>
          <w:szCs w:val="34"/>
          <w:rtl/>
        </w:rPr>
        <w:t>ولا يَجُوزُ له التخَلُّفُ بِحُجَّةِ الانشغالِ بِطَلَبِ العلمِ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أو تعليمِهِ أو الدَّعْوَةِ إليه، فما ظَنَّكَ بِمن يَتَخَلَّفُ خَوْفًا على دُنْيا تَضِيعُ من بَعْده!؛ أو تِجَارَةٍ يَخْشى كسادَها!؛ أو انْقَطاعِ وظيفَةٍ أو فواتِ راتِبٍ!؛ فليسَ شيءٌ من ذلك عُذْرًا ألبتَّهَ، وإنما الـمعْذورُ من عَذَرهُ الله تعالى، فليس كلُّ من يَذْكُرُ عُذْرًا معْذورًا في حقيقة الأمر؛ وإن كان الواجبُ علينا أن نَقْبَلَ من الناسِ عَلانِيَتَهم وَنَكِلَ سرائِرَهم إلى الله تعالى، فلينْظُرْ كلُّ امرئٍ لِنَفْسِهِ؛ وليُعِدَّ لِسُؤالِ الله تعالى له عن ذلك جوابًا، نسأل الله أن يرحمَ ضَعْفَنَا؛ وأن يغفِرَ لنا تَقْصيرَنَا في نَصْرَةِ الـمسْتَضْعَفِين من الـمسْلِمِين؛ وأن يتجاورَ عن خطايانا، وهو حسبُنا ونِعْمَ الوكيل</w:t>
      </w:r>
      <w:r w:rsidR="000E3A9A" w:rsidRPr="000E3A9A">
        <w:rPr>
          <w:rFonts w:ascii="Traditional Arabic" w:hAnsi="Traditional Arabic" w:cs="Lotus Linotype"/>
          <w:color w:val="000000"/>
          <w:sz w:val="36"/>
          <w:szCs w:val="32"/>
          <w:rtl/>
        </w:rPr>
        <w:t>.</w:t>
      </w:r>
    </w:p>
    <w:p ns2:paraId="2F9ACB60" ns2:textId="4FC3D40B"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{{PG:215}}</w:t>
      </w:r>
      <w:r w:rsidRPr="00095B64">
        <w:rPr>
          <w:rFonts w:ascii="Traditional Arabic" w:hAnsi="Traditional Arabic" w:cs="Lotus Linotype"/>
          <w:b/>
          <w:bCs/>
          <w:color w:val="000000"/>
          <w:sz w:val="36"/>
          <w:szCs w:val="34"/>
          <w:rtl/>
        </w:rPr>
        <w:t>وإذا تَعَيَّنَ الجهادُ فلا إِذْنَ فيه</w:t>
      </w:r>
      <w:r w:rsidRPr="0026525E">
        <w:rPr>
          <w:rFonts w:ascii="Traditional Arabic" w:hAnsi="Traditional Arabic" w:cs="Lotus Linotype"/>
          <w:color w:val="000000"/>
          <w:sz w:val="36"/>
          <w:szCs w:val="32"/>
          <w:rtl/>
        </w:rPr>
        <w:t xml:space="preserve"> لأحَدٍ على أحد؛ لا لأمير؛ ولا لِوَالِدٍ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5"/>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لِشَيخٍ</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ولا لِسَيِّدٍ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ولا لِغَريم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قيلَ ولا لِزَوْجٍ، ولا يُشترطُ له شرطٌ؛ لا الإمامُ ولا الزادُ ولا الراحِلَةُ ولا غيرُ ذلك مما يُذْكرُ في البابِ، لأنَّهُ إنما يَتَعَيَّنُ دَفْعًا عن الحُرْمَةِ وذبًّا عن الشريعةِ، ومتى تكاسلَ الـمسلمون عن دَفْعِ العدوِّ الصائلِ أفسدَ الدينَ والدُّنيا وأهلكَ الحرثَ والنسْلَ!!، فكان إِيجابُ الجهادِ على كلِّ مسلمٍ مكلَّفٍ قادرٍ والحالةَ هذه من بابِ تحصيلِ أعظمِ الـمصلحتين ولو بِتَفْوِيتِ أَدْناهُما؛ ودفعِ أكبرِ الـمفسدتينِ ولو بارتِكابِ أَدْنَاهما</w:t>
      </w:r>
      <w:r w:rsidR="000E3A9A" w:rsidRPr="000E3A9A">
        <w:rPr>
          <w:rFonts w:ascii="Traditional Arabic" w:hAnsi="Traditional Arabic" w:cs="Lotus Linotype"/>
          <w:color w:val="000000"/>
          <w:sz w:val="36"/>
          <w:szCs w:val="32"/>
          <w:rtl/>
        </w:rPr>
        <w:t>.</w:t>
      </w:r>
    </w:p>
    <w:p ns2:paraId="6078FBA3" ns2:textId="77777777" w:rsidR="003E39DD" w:rsidRPr="0026525E" w:rsidRDefault="003E39DD" w:rsidP="00057857">
      <w:pPr>
        <w:widowControl w:val="0"/>
        <w:autoSpaceDE w:val="0"/>
        <w:autoSpaceDN w:val="0"/>
        <w:adjustRightInd w:val="0"/>
        <w:spacing w:after="80" w:line="18" w:lineRule="atLeast"/>
        <w:ind w:firstLine="84"/>
        <w:rPr>
          <w:rFonts w:ascii="Traditional Arabic" w:hAnsi="Traditional Arabic" w:cs="Lotus Linotype"/>
          <w:color w:val="000000"/>
          <w:sz w:val="36"/>
          <w:szCs w:val="32"/>
          <w:rtl/>
        </w:rPr>
      </w:pPr>
      <w:r>
        <w:rPr>
          <w:vanish/>
        </w:rPr>
        <w:t>{{PG:216}}</w:t>
      </w:r>
      <w:r w:rsidRPr="00095B64">
        <w:rPr>
          <w:rFonts w:ascii="Traditional Arabic" w:hAnsi="Traditional Arabic" w:cs="Lotus Linotype"/>
          <w:b/>
          <w:bCs/>
          <w:color w:val="000000"/>
          <w:sz w:val="36"/>
          <w:szCs w:val="34"/>
          <w:rtl/>
        </w:rPr>
        <w:t>تنبيهات</w:t>
      </w:r>
      <w:r w:rsidRPr="0026525E">
        <w:rPr>
          <w:rFonts w:ascii="Traditional Arabic" w:hAnsi="Traditional Arabic" w:cs="Lotus Linotype"/>
          <w:color w:val="000000"/>
          <w:sz w:val="36"/>
          <w:szCs w:val="32"/>
          <w:rtl/>
        </w:rPr>
        <w:t>:</w:t>
      </w:r>
    </w:p>
    <w:p ns2:paraId="1C5A8D49" ns2:textId="74D8AE33" w:rsidR="003E39DD" w:rsidRPr="0026525E" w:rsidRDefault="003E39DD" w:rsidP="000E3A9A">
      <w:pPr>
        <w:pStyle w:val="af0"/>
        <w:widowControl w:val="0"/>
        <w:numPr>
          <w:ilvl w:val="0"/>
          <w:numId w:val="8"/>
        </w:numPr>
        <w:autoSpaceDE w:val="0"/>
        <w:autoSpaceDN w:val="0"/>
        <w:adjustRightInd w:val="0"/>
        <w:spacing w:after="80" w:line="18" w:lineRule="atLeast"/>
        <w:ind w:left="84" w:hanging="284"/>
        <w:jc w:val="both"/>
        <w:rPr>
          <w:rFonts w:ascii="Traditional Arabic" w:hAnsi="Traditional Arabic" w:cs="Lotus Linotype"/>
          <w:color w:val="000000"/>
          <w:sz w:val="36"/>
          <w:szCs w:val="32"/>
          <w:rtl/>
        </w:rPr>
      </w:pPr>
      <w:r>
        <w:rPr>
          <w:vanish/>
        </w:rPr>
        <w:t>{{PG:216}}</w:t>
      </w:r>
      <w:r w:rsidRPr="00095B64">
        <w:rPr>
          <w:rFonts w:ascii="Traditional Arabic" w:hAnsi="Traditional Arabic" w:cs="Lotus Linotype"/>
          <w:b/>
          <w:bCs/>
          <w:color w:val="800000"/>
          <w:sz w:val="36"/>
          <w:szCs w:val="34"/>
          <w:u w:val="single"/>
          <w:rtl/>
        </w:rPr>
        <w:t>الأول</w:t>
      </w:r>
      <w:r w:rsidRPr="0026525E">
        <w:rPr>
          <w:rFonts w:ascii="Traditional Arabic" w:hAnsi="Traditional Arabic" w:cs="Lotus Linotype"/>
          <w:color w:val="000000"/>
          <w:sz w:val="36"/>
          <w:szCs w:val="32"/>
          <w:rtl/>
        </w:rPr>
        <w:t xml:space="preserve">: ليست الـمرأةُ من أهلِ القتالِ أَصْلًا؛ ومن قال بِتَعَيُّنِهِ عليها والحالةَ هذه لم يُسَلَّمْ له إلا بِجُمْلَةٍ من القُيُودِ؛ فإيجابُهُ عليها خارجٌ عن الإجماعِ الذي قدَّمنا حِكايَتَه، وفي حاشية أبي السعودِ الـمسَمَّاةِ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فتح الـمعين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قوله: فتخرُجُ الـمرأةُ؛ مُتَفَرِّعٌ على كون الجهادِ فرضَ عينٍ على كلِّ الناس إذا هجم العدوُّ، قال السيدُ الحمَوِيُّ: وينبَغِي أن يُقَيَّدَ الوُجُوبُ في الـمرأةِ - على ما فيهِ - بِما إذا كان لها محرمٌ يذهبُ معها للجهاد؛ بدليلِ اشتراطِ الـمحرَمِ لها في الحجِّ وهو فرضُ عين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8EAE0AA" ns2:textId="0E5F2D71" w:rsidR="003E39DD" w:rsidRPr="0026525E" w:rsidRDefault="003E39DD" w:rsidP="000E3A9A">
      <w:pPr>
        <w:pStyle w:val="af0"/>
        <w:widowControl w:val="0"/>
        <w:numPr>
          <w:ilvl w:val="0"/>
          <w:numId w:val="8"/>
        </w:numPr>
        <w:autoSpaceDE w:val="0"/>
        <w:autoSpaceDN w:val="0"/>
        <w:adjustRightInd w:val="0"/>
        <w:spacing w:after="80" w:line="18" w:lineRule="atLeast"/>
        <w:ind w:left="84" w:hanging="284"/>
        <w:jc w:val="both"/>
        <w:rPr>
          <w:rFonts w:ascii="Traditional Arabic" w:hAnsi="Traditional Arabic" w:cs="Lotus Linotype"/>
          <w:color w:val="000000"/>
          <w:sz w:val="36"/>
          <w:szCs w:val="32"/>
          <w:rtl/>
        </w:rPr>
      </w:pPr>
      <w:r>
        <w:rPr>
          <w:vanish/>
        </w:rPr>
        <w:t>{{PG:216}}</w:t>
      </w:r>
      <w:r w:rsidRPr="00095B64">
        <w:rPr>
          <w:rFonts w:ascii="Traditional Arabic" w:hAnsi="Traditional Arabic" w:cs="Lotus Linotype"/>
          <w:b/>
          <w:bCs/>
          <w:color w:val="800000"/>
          <w:sz w:val="36"/>
          <w:szCs w:val="34"/>
          <w:u w:val="single"/>
          <w:rtl/>
        </w:rPr>
        <w:t>الثانِي</w:t>
      </w:r>
      <w:r w:rsidRPr="0026525E">
        <w:rPr>
          <w:rFonts w:ascii="Traditional Arabic" w:hAnsi="Traditional Arabic" w:cs="Lotus Linotype"/>
          <w:color w:val="000000"/>
          <w:sz w:val="36"/>
          <w:szCs w:val="32"/>
          <w:rtl/>
        </w:rPr>
        <w:t xml:space="preserve">: إذا تعين الجهادُ بِحُلُولِ العدوِّ عُقْرَ الدار فلا فرق في هذه الحالةِ بينَ كونِ الـمسْتَنْفِرِ عدلا أو فاسقًا؛ كذا في فتح القديرِ لابنِ الهمام؛ زاد في فتحِ الـمعين عن التنويرِ وشرحِهِ: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لأنه خبرٌ يشْتَهِرُ في الحال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ابنُ الْهُمَامِ: وَكَأَنَّ مَعْنَاهُ إذَا دَامَ الْحَرْبُ بِقَدْرِ مَا يَصِلُ الأبْعَدُونَ وَبَلَغَهُمْ الْخَبَرُ وَإِلا فَهُوَ تَكْلِيفٌ بِمَا لا يُطَاقُ، قال: بِخِلاَفِ إنْفَاذِ الأسِيرِ وُجُوبُهُ عَلَى الْكُلِّ مُتَّجَهٌ مِنْ أَهْلِ الـمشْرِقِ وَالـمغْرِبِ مِمَّنْ عَلِمَ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7"/>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45B9CDF9" ns2:textId="793DAEB9"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{{PG:216}}</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ومن تَعَيَّنَ عليه وليسَ له مِنَ الـمالِ</w:t>
      </w:r>
      <w:r w:rsidRPr="0026525E">
        <w:rPr>
          <w:rFonts w:ascii="Traditional Arabic" w:hAnsi="Traditional Arabic" w:cs="Lotus Linotype"/>
          <w:color w:val="000000"/>
          <w:sz w:val="36"/>
          <w:szCs w:val="32"/>
          <w:rtl/>
        </w:rPr>
        <w:t xml:space="preserve"> ما يَقُومُ بِنَفَقَةِ تَجْهِيزِهِ من السلاحِ والذَّخِيرَةِ وأُجْرَةِ الطريقِ وطَعَامِهِ وشَرَابِهِ وغيرِ ذلك مما يُحْتَاجُ إليه؛ ونَفَقَةِ أَهْلِهِ من بعدِهِ وَجَبَ له ذلك في بَيْتِ مالِ الـمسْلِمِين، فإن لم يَكُنْ بيتُ مالٍ وَجَبَ على جَمَاعَةِ الـمسلمين أن يُرَتِّبُوا ويَجْمَعُوا من الـمالِ ما </w:t>
      </w:r>
      <w:r w:rsidRPr="0026525E">
        <w:rPr>
          <w:rFonts w:ascii="Traditional Arabic" w:hAnsi="Traditional Arabic" w:cs="Lotus Linotype"/>
          <w:color w:val="000000"/>
          <w:sz w:val="36"/>
          <w:szCs w:val="32"/>
          <w:rtl/>
        </w:rPr>
        <w:lastRenderedPageBreak/>
        <w:t xml:space="preserve">يقومُ بحاجَةِ الـمجاهدين وحملَةِ العِلْمِ منهم وجميعِ ما يُحتاجُ إليهِ في دفْعِ العدو وحِمايَةِ الثغور، على ذلك دلَّ الكتابُ والسنةُ، وقاله كثيرٌ من الأئمَّةِ </w:t>
      </w:r>
      <w:r w:rsidR="00FD2A67">
        <w:rPr>
          <w:rFonts w:ascii="AAA GoldenLotus" w:hAnsi="AAA GoldenLotus" w:cs="Lotus Linotype"/>
          <w:color w:val="000000"/>
          <w:sz w:val="36"/>
          <w:szCs w:val="36"/>
        </w:rPr>
        <w:sym w:font="KFGQPC Arabic Symbols 01" w:char="F073"/>
      </w:r>
      <w:r w:rsidR="000E3A9A" w:rsidRPr="000E3A9A">
        <w:rPr>
          <w:rFonts w:ascii="Traditional Arabic" w:hAnsi="Traditional Arabic" w:cs="Lotus Linotype"/>
          <w:color w:val="000000"/>
          <w:sz w:val="36"/>
          <w:szCs w:val="32"/>
          <w:rtl/>
        </w:rPr>
        <w:t>.</w:t>
      </w:r>
    </w:p>
    <w:p ns2:paraId="041F98BC" ns2:textId="0FFF6F61"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{{PG:217}}</w:t>
      </w:r>
      <w:r w:rsidRPr="00095B64">
        <w:rPr>
          <w:rFonts w:ascii="Traditional Arabic" w:hAnsi="Traditional Arabic" w:cs="Lotus Linotype"/>
          <w:b/>
          <w:bCs/>
          <w:color w:val="000000"/>
          <w:sz w:val="36"/>
          <w:szCs w:val="34"/>
          <w:rtl/>
        </w:rPr>
        <w:t>وتقادُمُ الزمانِ وطولُ العهدِ</w:t>
      </w:r>
      <w:r w:rsidRPr="0026525E">
        <w:rPr>
          <w:rFonts w:ascii="Traditional Arabic" w:hAnsi="Traditional Arabic" w:cs="Lotus Linotype"/>
          <w:color w:val="000000"/>
          <w:sz w:val="36"/>
          <w:szCs w:val="32"/>
          <w:rtl/>
        </w:rPr>
        <w:t xml:space="preserve"> بِحُلُولِ العدوِّ بلدًا من بلادِ الـمسلمين لا يُسقِطُ فرضَ الجهادِ عن الـمسلمين؛ كما وقع في الأندلُسِ مثلا؛ بل إن عجزَ الـمسلمون عن دَفعِهِ أو تكاسَلُوا عنه مكانًا أو زَمانًا انتقلَ الوجوبُ إلى من يليهم مكانًا وزمانًا حتى يعودَ كل شبرٍ كانَ تحت سلطانِ الـمسلمين في يومٍ من الأيامِ إلى ما كان عليه؛ والله أعلم</w:t>
      </w:r>
      <w:r w:rsidR="000E3A9A" w:rsidRPr="000E3A9A">
        <w:rPr>
          <w:rFonts w:ascii="Traditional Arabic" w:hAnsi="Traditional Arabic" w:cs="Lotus Linotype"/>
          <w:color w:val="000000"/>
          <w:sz w:val="36"/>
          <w:szCs w:val="32"/>
          <w:rtl/>
        </w:rPr>
        <w:t>.</w:t>
      </w:r>
    </w:p>
    <w:p ns2:paraId="4B331E84" ns2:textId="77777777"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{{PG:217}}</w:t>
      </w:r>
      <w:r w:rsidRPr="00095B64">
        <w:rPr>
          <w:rFonts w:ascii="Traditional Arabic" w:hAnsi="Traditional Arabic" w:cs="Lotus Linotype"/>
          <w:b/>
          <w:bCs/>
          <w:color w:val="000000"/>
          <w:sz w:val="36"/>
          <w:szCs w:val="34"/>
          <w:rtl/>
        </w:rPr>
        <w:t>والجهادُ يَتَعَيَّنُ في مواطنَ أربعةٍ</w:t>
      </w:r>
      <w:r w:rsidRPr="0026525E">
        <w:rPr>
          <w:rFonts w:ascii="Traditional Arabic" w:hAnsi="Traditional Arabic" w:cs="Lotus Linotype"/>
          <w:color w:val="000000"/>
          <w:sz w:val="36"/>
          <w:szCs w:val="32"/>
          <w:rtl/>
        </w:rPr>
        <w:t xml:space="preserve">: </w:t>
      </w:r>
    </w:p>
    <w:p ns2:paraId="03268CF7" ns2:textId="759E43D4"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{{PG:217}}</w:t>
      </w:r>
      <w:r w:rsidRPr="00095B64">
        <w:rPr>
          <w:rFonts w:ascii="Traditional Arabic" w:hAnsi="Traditional Arabic" w:cs="Lotus Linotype"/>
          <w:b/>
          <w:bCs/>
          <w:color w:val="000000"/>
          <w:sz w:val="36"/>
          <w:szCs w:val="34"/>
          <w:u w:val="single"/>
          <w:rtl/>
        </w:rPr>
        <w:t>الأول</w:t>
      </w:r>
      <w:r w:rsidRPr="0026525E">
        <w:rPr>
          <w:rFonts w:ascii="Traditional Arabic" w:hAnsi="Traditional Arabic" w:cs="Lotus Linotype"/>
          <w:color w:val="000000"/>
          <w:sz w:val="36"/>
          <w:szCs w:val="32"/>
          <w:rtl/>
        </w:rPr>
        <w:t>: استِنْفارُ الإمام؛ عامًّا كان الاستنفار أو خاصًّا؛ فمن اسْتُنْفِرَ وجبَ عليه النفير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8FA9F7E" ns2:textId="4CE0470F"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{{PG:217}}</w:t>
      </w:r>
      <w:r w:rsidRPr="00095B64">
        <w:rPr>
          <w:rFonts w:ascii="Traditional Arabic" w:hAnsi="Traditional Arabic" w:cs="Lotus Linotype"/>
          <w:b/>
          <w:bCs/>
          <w:color w:val="000000"/>
          <w:sz w:val="36"/>
          <w:szCs w:val="34"/>
          <w:u w:val="single"/>
          <w:rtl/>
        </w:rPr>
        <w:t>الثانِي</w:t>
      </w:r>
      <w:r w:rsidRPr="0026525E">
        <w:rPr>
          <w:rFonts w:ascii="Traditional Arabic" w:hAnsi="Traditional Arabic" w:cs="Lotus Linotype"/>
          <w:color w:val="000000"/>
          <w:sz w:val="36"/>
          <w:szCs w:val="32"/>
          <w:rtl/>
        </w:rPr>
        <w:t>: أن يحضُرَ الـمكلفُ صفَّ القتال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1C594B8" ns2:textId="17D250CA"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{{PG:217}}</w:t>
      </w:r>
      <w:r w:rsidRPr="00095B64">
        <w:rPr>
          <w:rFonts w:ascii="Traditional Arabic" w:hAnsi="Traditional Arabic" w:cs="Lotus Linotype"/>
          <w:b/>
          <w:bCs/>
          <w:color w:val="000000"/>
          <w:sz w:val="36"/>
          <w:szCs w:val="34"/>
          <w:u w:val="single"/>
          <w:rtl/>
        </w:rPr>
        <w:t>الثالث</w:t>
      </w:r>
      <w:r w:rsidRPr="0026525E">
        <w:rPr>
          <w:rFonts w:ascii="Traditional Arabic" w:hAnsi="Traditional Arabic" w:cs="Lotus Linotype"/>
          <w:color w:val="000000"/>
          <w:sz w:val="36"/>
          <w:szCs w:val="32"/>
          <w:rtl/>
        </w:rPr>
        <w:t>: أن يَحُلَّ العدوُّ بلدَةً من بِلادِ الـمسلمين؛ على التفصيلِ الذي قدَّمْنَاه</w:t>
      </w:r>
      <w:r w:rsidR="000E3A9A" w:rsidRPr="000E3A9A">
        <w:rPr>
          <w:rFonts w:ascii="Traditional Arabic" w:hAnsi="Traditional Arabic" w:cs="Lotus Linotype"/>
          <w:color w:val="000000"/>
          <w:sz w:val="36"/>
          <w:szCs w:val="32"/>
          <w:rtl/>
        </w:rPr>
        <w:t>.</w:t>
      </w:r>
    </w:p>
    <w:p ns2:paraId="53E72FA2" ns2:textId="05040380"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{{PG:217}}</w:t>
      </w:r>
      <w:r w:rsidRPr="00095B64">
        <w:rPr>
          <w:rFonts w:ascii="Traditional Arabic" w:hAnsi="Traditional Arabic" w:cs="Lotus Linotype"/>
          <w:b/>
          <w:bCs/>
          <w:color w:val="000000"/>
          <w:sz w:val="36"/>
          <w:szCs w:val="34"/>
          <w:u w:val="single"/>
          <w:rtl/>
        </w:rPr>
        <w:t>الرابع</w:t>
      </w:r>
      <w:r w:rsidRPr="0026525E">
        <w:rPr>
          <w:rFonts w:ascii="Traditional Arabic" w:hAnsi="Traditional Arabic" w:cs="Lotus Linotype"/>
          <w:color w:val="000000"/>
          <w:sz w:val="36"/>
          <w:szCs w:val="32"/>
          <w:rtl/>
        </w:rPr>
        <w:t>: ويتَعَيَّنُ لفكاكِ الأسرى؛ كما صرَّح به جماعةٌ من العلماء</w:t>
      </w:r>
      <w:r w:rsidR="000E3A9A" w:rsidRPr="000E3A9A">
        <w:rPr>
          <w:rFonts w:ascii="Traditional Arabic" w:hAnsi="Traditional Arabic" w:cs="Lotus Linotype"/>
          <w:color w:val="000000"/>
          <w:sz w:val="36"/>
          <w:szCs w:val="32"/>
          <w:rtl/>
        </w:rPr>
        <w:t>.</w:t>
      </w:r>
    </w:p>
    <w:p ns2:paraId="671B3D0E" ns2:textId="77777777"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{{PG:217}}</w:t>
      </w:r>
      <w:r w:rsidRPr="00095B64">
        <w:rPr>
          <w:rFonts w:ascii="Traditional Arabic" w:hAnsi="Traditional Arabic" w:cs="Lotus Linotype"/>
          <w:b/>
          <w:bCs/>
          <w:color w:val="000000"/>
          <w:sz w:val="36"/>
          <w:szCs w:val="34"/>
          <w:rtl/>
        </w:rPr>
        <w:t>والجهاد في زمانِنَا مُتَعَيِّنٌ من الوُجُوهِ الأربَعَةِ الـمذكورةِ</w:t>
      </w:r>
      <w:r w:rsidRPr="0026525E">
        <w:rPr>
          <w:rFonts w:ascii="Traditional Arabic" w:hAnsi="Traditional Arabic" w:cs="Lotus Linotype"/>
          <w:color w:val="000000"/>
          <w:sz w:val="36"/>
          <w:szCs w:val="32"/>
          <w:rtl/>
        </w:rPr>
        <w:t xml:space="preserve">: </w:t>
      </w:r>
    </w:p>
    <w:p ns2:paraId="1B022ECF" ns2:textId="56284DDE"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{{PG:217}}</w:t>
      </w:r>
      <w:r w:rsidRPr="00095B64">
        <w:rPr>
          <w:rFonts w:ascii="Traditional Arabic" w:hAnsi="Traditional Arabic" w:cs="Lotus Linotype"/>
          <w:b/>
          <w:bCs/>
          <w:color w:val="000000"/>
          <w:sz w:val="36"/>
          <w:szCs w:val="34"/>
          <w:rtl/>
        </w:rPr>
        <w:t>أما الأول</w:t>
      </w:r>
      <w:r w:rsidRPr="0026525E">
        <w:rPr>
          <w:rFonts w:ascii="Traditional Arabic" w:hAnsi="Traditional Arabic" w:cs="Lotus Linotype"/>
          <w:color w:val="000000"/>
          <w:sz w:val="36"/>
          <w:szCs w:val="32"/>
          <w:rtl/>
        </w:rPr>
        <w:t>: فإن الذي يقوم مقامَ الإمام في زمانِنَا في استِنْفَارِ أَهلِ الإسلامِ هم العلماءُ العامِلُون والأُمراءُ الـمجاهِدُون الصالحون؛ وهؤلاء قد اجتمعتْ كلمتُهم وتضافَرتْ أقوالُهم على وجوبِ النفيرِ للدفاعِ عن حُرُماتِ الـمسلمين، أما الذين عَطَّلُوا أحكامَ الله وشَرْعَهُ</w:t>
      </w:r>
      <w:r w:rsidR="00A777B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واتَّخَذُوا اليهودَ والنصارى أولياءَ من دون الـمؤمنين؛ بل وأعانُوهُم على حَرْبِ الإسلامِ وأَهْلِهِ وتتبُّعِ الـمجاهدين وقتْلِهم </w:t>
      </w:r>
      <w:r w:rsidRPr="00095B64">
        <w:rPr>
          <w:rFonts w:ascii="Traditional Arabic" w:hAnsi="Traditional Arabic" w:cs="Lotus Linotype"/>
          <w:b/>
          <w:bCs/>
          <w:color w:val="000000"/>
          <w:sz w:val="36"/>
          <w:szCs w:val="34"/>
          <w:rtl/>
        </w:rPr>
        <w:t>فلا وِلايَةَ لهم ولا كرامَةَ ولا أنعَمَ الله لهم عينًا،</w:t>
      </w:r>
      <w:r w:rsidRPr="0026525E">
        <w:rPr>
          <w:rFonts w:ascii="Traditional Arabic" w:hAnsi="Traditional Arabic" w:cs="Lotus Linotype"/>
          <w:color w:val="000000"/>
          <w:sz w:val="36"/>
          <w:szCs w:val="32"/>
          <w:rtl/>
        </w:rPr>
        <w:t xml:space="preserve"> بل لو كانوا من أَهْلِ الولايَةِ ونَهَوْا عن الجِهادِ الـمتَعَيِّنِ فلا سَمْعَ لهم ولا طاعةَ</w:t>
      </w:r>
      <w:r w:rsidR="000E3A9A" w:rsidRPr="000E3A9A">
        <w:rPr>
          <w:rFonts w:ascii="Traditional Arabic" w:hAnsi="Traditional Arabic" w:cs="Lotus Linotype"/>
          <w:color w:val="000000"/>
          <w:sz w:val="36"/>
          <w:szCs w:val="32"/>
          <w:rtl/>
        </w:rPr>
        <w:t>.</w:t>
      </w:r>
    </w:p>
    <w:p ns2:paraId="3DCA842E" ns2:textId="2FCE85AF"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{{PG:217}}</w:t>
      </w:r>
      <w:r w:rsidRPr="0026525E">
        <w:rPr>
          <w:rFonts w:ascii="Traditional Arabic" w:hAnsi="Traditional Arabic" w:cs="Lotus Linotype"/>
          <w:color w:val="000000"/>
          <w:sz w:val="36"/>
          <w:szCs w:val="32"/>
          <w:rtl/>
        </w:rPr>
        <w:t xml:space="preserve">قال ابن رشد: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طاعةُ الإمامِ لازِمةٌ إن كانَ غير عَدْلٍ ما لم يأمُرْ بِمَعْصِيَةٍ؛ ومن الـمعصِيَةِ النهيُ </w:t>
      </w:r>
      <w:r w:rsidRPr="0026525E">
        <w:rPr>
          <w:rFonts w:ascii="Traditional Arabic" w:hAnsi="Traditional Arabic" w:cs="Lotus Linotype"/>
          <w:color w:val="000000"/>
          <w:sz w:val="36"/>
          <w:szCs w:val="32"/>
          <w:rtl/>
        </w:rPr>
        <w:lastRenderedPageBreak/>
        <w:t>عن الجهادِ الـمتعَيِّن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D3DAF68" ns2:textId="7E19AEF9"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{{PG:218}}</w:t>
      </w:r>
      <w:r w:rsidRPr="0026525E">
        <w:rPr>
          <w:rFonts w:ascii="Traditional Arabic" w:hAnsi="Traditional Arabic" w:cs="Lotus Linotype"/>
          <w:color w:val="000000"/>
          <w:sz w:val="36"/>
          <w:szCs w:val="32"/>
          <w:rtl/>
        </w:rPr>
        <w:t xml:space="preserve">وفي الـمحلَّى لابنِ حزم: </w:t>
      </w:r>
      <w:r w:rsidRPr="0026525E">
        <w:rPr>
          <w:rFonts w:ascii="Traditional Arabic" w:hAnsi="Traditional Arabic" w:cs="Lotus Linotype" w:hint="cs"/>
          <w:color w:val="000000"/>
          <w:sz w:val="36"/>
          <w:szCs w:val="32"/>
          <w:rtl/>
        </w:rPr>
        <w:t>«و</w:t>
      </w:r>
      <w:r w:rsidRPr="0026525E">
        <w:rPr>
          <w:rFonts w:ascii="Traditional Arabic" w:hAnsi="Traditional Arabic" w:cs="Lotus Linotype"/>
          <w:color w:val="000000"/>
          <w:sz w:val="36"/>
          <w:szCs w:val="32"/>
          <w:rtl/>
        </w:rPr>
        <w:t>لا إثم بعدَ الكفرِ أعظم من إثم من نَهى عن جهادِ الكفَّار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0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27EE253" ns2:textId="3F2904EA"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{{PG:218}}</w:t>
      </w:r>
      <w:r w:rsidRPr="00095B64">
        <w:rPr>
          <w:rFonts w:ascii="Traditional Arabic" w:hAnsi="Traditional Arabic" w:cs="Lotus Linotype"/>
          <w:b/>
          <w:bCs/>
          <w:color w:val="000000"/>
          <w:sz w:val="36"/>
          <w:szCs w:val="34"/>
          <w:rtl/>
        </w:rPr>
        <w:t>وأما الثاني</w:t>
      </w:r>
      <w:r w:rsidRPr="0026525E">
        <w:rPr>
          <w:rFonts w:ascii="Traditional Arabic" w:hAnsi="Traditional Arabic" w:cs="Lotus Linotype"/>
          <w:color w:val="000000"/>
          <w:sz w:val="36"/>
          <w:szCs w:val="32"/>
          <w:rtl/>
        </w:rPr>
        <w:t xml:space="preserve">: فبِلادُ الـمسلمين بمنْزِلةِ البلدةِ الواحدة؛ فإذا نزلَ العدوُّ دارًا منها فضلًا عن دورٍ كان الـمسْلِمُ كمن حضَرَ صفَّ القتال، وفي كافي ابنِ قُدَامَةَ: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ولأنّهم في معنى حاضر الصف؛ فتعيّن عليهم؛ كما تعين عليه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1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8BD772C" ns2:textId="7581C518" w:rsidR="003E39DD" w:rsidRPr="0026525E" w:rsidRDefault="003E39D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{{PG:218}}</w:t>
      </w:r>
      <w:r w:rsidRPr="0026525E">
        <w:rPr>
          <w:rFonts w:ascii="Traditional Arabic" w:hAnsi="Traditional Arabic" w:cs="Lotus Linotype"/>
          <w:color w:val="000000"/>
          <w:sz w:val="36"/>
          <w:szCs w:val="32"/>
          <w:rtl/>
        </w:rPr>
        <w:t>وأما الثالثُ والرابعُ فالأمرُ فيهما ظاهِرٌ، وحسبنا الله ونعم الوكيل</w:t>
      </w:r>
      <w:r w:rsidR="000E3A9A" w:rsidRPr="000E3A9A">
        <w:rPr>
          <w:rFonts w:ascii="Traditional Arabic" w:hAnsi="Traditional Arabic" w:cs="Lotus Linotype"/>
          <w:color w:val="000000"/>
          <w:sz w:val="36"/>
          <w:szCs w:val="32"/>
          <w:rtl/>
        </w:rPr>
        <w:t>.</w:t>
      </w:r>
    </w:p>
    <w:p ns2:paraId="5791B7D6" ns2:textId="77777777" w:rsidR="003E39DD" w:rsidRPr="0026525E" w:rsidRDefault="003E39DD"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{{PG:218}}</w:t>
      </w:r>
      <w:r w:rsidRPr="0026525E">
        <w:rPr>
          <w:rFonts w:ascii="Traditional Arabic" w:hAnsi="Traditional Arabic" w:cs="Lotus Linotype"/>
          <w:color w:val="000000"/>
          <w:sz w:val="36"/>
          <w:szCs w:val="32"/>
          <w:rtl/>
        </w:rPr>
        <w:t>وَصلى الله وسلم وباركَ علَى محمدٍ وعلَى آلهِ وصحبِهِ وسلم</w:t>
      </w:r>
    </w:p>
    <w:p ns2:paraId="0C467951" ns2:textId="77777777" w:rsidR="003E39DD" w:rsidRPr="00EA5726" w:rsidRDefault="003E39DD" w:rsidP="00057857">
      <w:pPr>
        <w:widowControl w:val="0"/>
        <w:autoSpaceDE w:val="0"/>
        <w:autoSpaceDN w:val="0"/>
        <w:adjustRightInd w:val="0"/>
        <w:spacing w:after="80" w:line="18" w:lineRule="atLeast"/>
        <w:ind w:firstLine="284"/>
        <w:jc w:val="right"/>
        <w:rPr>
          <w:rFonts w:ascii="Traditional Arabic" w:hAnsi="Traditional Arabic" w:cs="Traditional Arabic"/>
          <w:color w:val="000000"/>
          <w:sz w:val="6"/>
          <w:szCs w:val="6"/>
          <w:rtl/>
        </w:rPr>
      </w:pPr>
      <w:r>
        <w:rPr>
          <w:vanish/>
        </w:rPr>
        <w:t>{{PG:218}}</w:t>
      </w:r>
    </w:p>
    <w:p ns2:paraId="06A8D379" ns2:textId="77777777" w:rsidR="003E39DD" w:rsidRPr="0026525E" w:rsidRDefault="003E39DD"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Pr>
          <w:vanish/>
        </w:rPr>
        <w:t>{{PG:218}}</w:t>
      </w:r>
      <w:r w:rsidRPr="0026525E">
        <w:rPr>
          <w:rFonts w:ascii="Traditional Arabic" w:hAnsi="Traditional Arabic" w:cs="Lotus Linotype"/>
          <w:color w:val="000000"/>
          <w:sz w:val="36"/>
          <w:szCs w:val="32"/>
          <w:rtl/>
        </w:rPr>
        <w:t>كانَ اللهُ له خادم العلم وأهله:</w:t>
      </w:r>
    </w:p>
    <w:p ns2:paraId="15C58188" ns2:textId="77777777" w:rsidR="003E39DD" w:rsidRPr="00095B64" w:rsidRDefault="003E39DD"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{{PG:218}}</w:t>
      </w:r>
      <w:r w:rsidRPr="00095B64">
        <w:rPr>
          <w:rFonts w:ascii="Traditional Arabic" w:hAnsi="Traditional Arabic" w:cs="Lotus Linotype"/>
          <w:b/>
          <w:bCs/>
          <w:color w:val="000000"/>
          <w:sz w:val="36"/>
          <w:szCs w:val="34"/>
          <w:rtl/>
        </w:rPr>
        <w:t xml:space="preserve"> أبو الوليد الغزي الأنصاري</w:t>
      </w:r>
    </w:p>
    <w:p ns2:paraId="5506F733" ns2:textId="77777777" w:rsidR="003E39DD" w:rsidRPr="0026525E" w:rsidRDefault="003E39DD" w:rsidP="00057857">
      <w:pPr>
        <w:widowControl w:val="0"/>
        <w:bidi w:val="0"/>
        <w:spacing w:after="80" w:line="18" w:lineRule="atLeast"/>
        <w:ind w:firstLine="284"/>
        <w:rPr>
          <w:rFonts w:ascii="Traditional Arabic" w:hAnsi="Traditional Arabic" w:cs="Lotus Linotype"/>
          <w:color w:val="000000"/>
          <w:sz w:val="36"/>
          <w:szCs w:val="32"/>
        </w:rPr>
      </w:pPr>
      <w:r>
        <w:rPr>
          <w:vanish/>
        </w:rPr>
        <w:t>{{PG:218}}</w:t>
      </w:r>
      <w:r w:rsidRPr="0026525E">
        <w:rPr>
          <w:rFonts w:ascii="Traditional Arabic" w:hAnsi="Traditional Arabic" w:cs="Lotus Linotype"/>
          <w:color w:val="000000"/>
          <w:sz w:val="36"/>
          <w:szCs w:val="32"/>
        </w:rPr>
        <w:br w:type="page"/>
      </w:r>
    </w:p>
    <w:p ns2:paraId="07465398" ns2:textId="77777777" w:rsidR="00046B5E" w:rsidRPr="004B5FE1" w:rsidRDefault="00F80676" w:rsidP="00057857">
      <w:pPr>
        <w:pStyle w:val="2"/>
        <w:spacing w:line="18" w:lineRule="atLeast"/>
        <w:ind w:left="651" w:hanging="654"/>
        <w:rPr>
          <w:sz w:val="34"/>
          <w:szCs w:val="34"/>
          <w:rtl/>
        </w:rPr>
      </w:pPr>
      <w:r>
        <w:rPr>
          <w:vanish/>
        </w:rPr>
        <w:t>{{PG:219}}</w:t>
      </w:r>
      <w:bookmarkStart w:id="37" w:name="_Toc513468074"/>
      <w:r w:rsidRPr="004B5FE1">
        <w:rPr>
          <w:sz w:val="34"/>
          <w:szCs w:val="34"/>
          <w:rtl/>
        </w:rPr>
        <w:lastRenderedPageBreak/>
        <w:drawing>
          <ns3:anchor distT="0" distB="0" distL="114300" distR="114300" simplePos="0" relativeHeight="251257856" behindDoc="1" locked="0" layoutInCell="1" allowOverlap="1" ns4:anchorId="5B26309E" ns4:editId="632402A0">
            <ns3:simplePos x="0" y="0"/>
            <ns3:positionH relativeFrom="margin">
              <ns3:posOffset>-52705</ns3:posOffset>
            </ns3:positionH>
            <ns3:positionV relativeFrom="paragraph">
              <ns3:posOffset>-182245</ns3:posOffset>
            </ns3:positionV>
            <ns3:extent cx="5587084" cy="677545"/>
            <ns3:effectExtent l="0" t="0" r="0" b="8255"/>
            <ns3:wrapNone/>
            <ns3:docPr id="575" name="صورة 575"/>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587084" cy="67754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046B5E" w:rsidRPr="004B5FE1">
        <w:rPr>
          <w:sz w:val="34"/>
          <w:szCs w:val="34"/>
          <w:rtl/>
        </w:rPr>
        <w:t>هل الجِهادُ فِي فِلَسْطِينَ مِن فُرُوضِ الكِفاياتِ؟</w:t>
      </w:r>
      <w:bookmarkEnd w:id="37"/>
    </w:p>
    <w:p ns2:paraId="3001AF8F" ns2:textId="77777777" w:rsidR="00E331DC" w:rsidRPr="003E39DD" w:rsidRDefault="003E39DD" w:rsidP="00057857">
      <w:pPr>
        <w:widowControl w:val="0"/>
        <w:tabs>
          <w:tab w:val="left" w:pos="4043"/>
          <w:tab w:val="left" w:pos="5019"/>
        </w:tabs>
        <w:spacing w:after="80" w:line="18" w:lineRule="atLeast"/>
        <w:ind w:firstLine="284"/>
        <w:rPr>
          <w:rFonts w:ascii="Traditional Arabic" w:hAnsi="Traditional Arabic" w:cs="Traditional Arabic"/>
          <w:sz w:val="18"/>
          <w:szCs w:val="18"/>
          <w:rtl/>
        </w:rPr>
      </w:pPr>
      <w:r>
        <w:rPr>
          <w:vanish/>
        </w:rPr>
        <w:t>{{PG:220}}</w:t>
      </w:r>
      <w:r w:rsidRPr="003E39DD">
        <w:rPr>
          <w:rFonts w:ascii="Traditional Arabic" w:hAnsi="Traditional Arabic" w:cs="Traditional Arabic"/>
          <w:sz w:val="2"/>
          <w:szCs w:val="2"/>
          <w:rtl/>
        </w:rPr>
        <w:tab/>
      </w:r>
    </w:p>
    <w:p ns2:paraId="4BB8C369" ns2:textId="77777777" w:rsidR="00046B5E" w:rsidRPr="00095B64" w:rsidRDefault="00046B5E" w:rsidP="00057857">
      <w:pPr>
        <w:widowControl w:val="0"/>
        <w:spacing w:after="80" w:line="18" w:lineRule="atLeast"/>
        <w:ind w:hanging="58"/>
        <w:jc w:val="center"/>
        <w:rPr>
          <w:rFonts w:ascii="Traditional Arabic" w:hAnsi="Traditional Arabic" w:cs="Lotus Linotype"/>
          <w:b/>
          <w:bCs/>
          <w:sz w:val="36"/>
          <w:szCs w:val="34"/>
          <w:rtl/>
        </w:rPr>
      </w:pPr>
      <w:r>
        <w:rPr>
          <w:vanish/>
        </w:rPr>
        <w:t>{{PG:220}}</w:t>
      </w:r>
      <w:r w:rsidRPr="00095B64">
        <w:rPr>
          <w:rFonts w:ascii="Traditional Arabic" w:hAnsi="Traditional Arabic" w:cs="Lotus Linotype"/>
          <w:b/>
          <w:bCs/>
          <w:sz w:val="36"/>
          <w:szCs w:val="34"/>
          <w:rtl/>
        </w:rPr>
        <w:t xml:space="preserve">(رَدُّ شُبْهَةٍ لبَعْضِ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عاصِرِينَ)</w:t>
      </w:r>
    </w:p>
    <w:p ns2:paraId="0A2D7168" ns2:textId="77777777" w:rsidR="00046B5E" w:rsidRPr="004213E8" w:rsidRDefault="00046B5E" w:rsidP="00057857">
      <w:pPr>
        <w:widowControl w:val="0"/>
        <w:spacing w:after="80" w:line="18" w:lineRule="atLeast"/>
        <w:ind w:firstLine="284"/>
        <w:jc w:val="center"/>
        <w:rPr>
          <w:rFonts w:ascii="Traditional Arabic" w:hAnsi="Traditional Arabic" w:cs="Traditional Arabic"/>
          <w:sz w:val="28"/>
          <w:szCs w:val="26"/>
          <w:rtl/>
        </w:rPr>
      </w:pPr>
      <w:r>
        <w:rPr>
          <w:vanish/>
        </w:rPr>
        <w:t>{{PG:220}}</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b/>
          <w:bCs/>
          <w:sz w:val="28"/>
          <w:szCs w:val="26"/>
          <w:rtl/>
        </w:rPr>
        <w:t xml:space="preserve">: </w:t>
      </w:r>
      <w:r w:rsidRPr="004213E8">
        <w:rPr>
          <w:rFonts w:ascii="Traditional Arabic" w:hAnsi="Traditional Arabic" w:cs="Traditional Arabic"/>
          <w:sz w:val="28"/>
          <w:szCs w:val="26"/>
          <w:rtl/>
        </w:rPr>
        <w:t>100/23/1614</w:t>
      </w:r>
    </w:p>
    <w:p ns2:paraId="0C646998" ns2:textId="77777777" w:rsidR="00631FA9" w:rsidRPr="003E39DD" w:rsidRDefault="00631FA9" w:rsidP="00057857">
      <w:pPr>
        <w:widowControl w:val="0"/>
        <w:spacing w:after="80" w:line="18" w:lineRule="atLeast"/>
        <w:ind w:firstLine="284"/>
        <w:jc w:val="center"/>
        <w:rPr>
          <w:rFonts w:ascii="Traditional Arabic" w:hAnsi="Traditional Arabic" w:cs="Traditional Arabic"/>
          <w:sz w:val="20"/>
          <w:szCs w:val="20"/>
          <w:rtl/>
        </w:rPr>
      </w:pPr>
      <w:r>
        <w:rPr>
          <w:vanish/>
        </w:rPr>
        <w:t>{{PG:220}}</w:t>
      </w:r>
    </w:p>
    <w:p ns2:paraId="03339249" ns2:textId="707E52B0" w:rsidR="00B52E1B"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vanish/>
        </w:rPr>
        <w:t>{{PG:220}}</w:t>
      </w:r>
      <w:r>
        <w:rPr>
          <w:rFonts w:ascii="Traditional Arabic" w:hAnsi="Traditional Arabic" w:cs="Farsi Simple Bold" w:hint="cs"/>
          <w:noProof/>
          <w:sz w:val="38"/>
          <w:szCs w:val="38"/>
          <w:rtl/>
        </w:rPr>
        <w:drawing>
          <ns3:anchor distT="0" distB="0" distL="114300" distR="114300" simplePos="0" relativeHeight="251215872" behindDoc="0" locked="0" layoutInCell="1" allowOverlap="1" ns4:anchorId="6B477567" ns4:editId="6FEE0AA6">
            <ns3:simplePos x="0" y="0"/>
            <ns3:positionH relativeFrom="column">
              <ns3:posOffset>5273304</ns3:posOffset>
            </ns3:positionH>
            <ns3:positionV relativeFrom="paragraph">
              <ns3:posOffset>60960</ns3:posOffset>
            </ns3:positionV>
            <ns3:extent cx="396815" cy="409941"/>
            <ns3:effectExtent l="0" t="0" r="3810" b="0"/>
            <ns3:wrapNone/>
            <ns3:docPr id="247" name="صورة 247"/>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وَوَرَدَ إلَيْهِ مِن بَعْضِ الطَلَبَةِ أَنَّهُ قَرَأَ فِي مَوضِعٍ كَلامًا لِبَعْضِ الـمشايِخِ يَذكُرُ فِيهِ أنَّ العُلَماءَ مُنْذُ زَمَنٍ كانُوا عَلى قَوْلٍ واحِدٍ فِي حُكْمِ الجِهادِ؛ وأنهُ فَرْضُ كِفايَةٍ مَعَ ما يَقَعُ للمُسْلِمينَ فِي فِلَسْطِينَ؛ وأنَّ العُلماءَ كانُوا يُشاهِدُونَ مآسِيَهُمْ؛ ومعَ ذلكَ لَم يَصْدُرْ عنْ أحَدٍ مِنهُمْ أنَّ الجِهادَ فِي فِلَسطينَ فَرْضُ عَينٍ عَلى جَمِيعِ الـمسلمِينَ!، وقَد استَمَرَّتِ العُلماءُ عَلى هَذا أمَدًا طَويلًا مِن زَمَنِ الشيخِ مُحمدِ بنِ إبْراهِيمَ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فما بَعْدَهُ، ولَم يَقَعْ بَعْدَ وَاقِعَةِ فِلَسْطِينَ فِي بِلادِ الإسلامِ ما يَقْتَضِي تَغَيُّرَ هَذا الحُكْمَ، فَيُرْجَعُ إلَى الأمْرِ الأولِ عِنْدِ الاخْتِلافِ؛ كما رُوِيَ عن نُعَيْمِ بِن حَمّادٍ: </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إِذا فَسَدَتِ الجَماعَةُ فَعَلَيْكَ بِما كانتْ عَلَيهِ الجَماعَةُ قَبْلَ أنْ تَفْسُدَ؛ وإنْ كُنْتَ وحْدَكَ؛ فَإنّكَ أنْتَ الجَماعَةُ حِينَئِذٍ</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C7FB87C" ns2:textId="10C941E6" w:rsidR="00631FA9" w:rsidRPr="0026525E" w:rsidRDefault="00631FA9" w:rsidP="000E3A9A">
      <w:pPr>
        <w:widowControl w:val="0"/>
        <w:spacing w:after="80" w:line="18" w:lineRule="atLeast"/>
        <w:ind w:firstLine="509"/>
        <w:jc w:val="both"/>
        <w:rPr>
          <w:rFonts w:ascii="Traditional Arabic" w:hAnsi="Traditional Arabic" w:cs="Lotus Linotype"/>
          <w:sz w:val="36"/>
          <w:szCs w:val="32"/>
          <w:rtl/>
        </w:rPr>
      </w:pPr>
      <w:r>
        <w:rPr>
          <w:vanish/>
        </w:rPr>
        <w:t>{{PG:220}}</w:t>
      </w:r>
      <w:r w:rsidRPr="00095B64">
        <w:rPr>
          <w:rFonts w:ascii="Traditional Arabic" w:hAnsi="Traditional Arabic" w:cs="Lotus Linotype"/>
          <w:b/>
          <w:bCs/>
          <w:sz w:val="36"/>
          <w:szCs w:val="34"/>
          <w:rtl/>
        </w:rPr>
        <w:t>والأمْرُ الأَوَّلُ الذِي كانَ عَلَيهِ العلَماءُ فِي حَكْمِ الجِهادِ: أنهُ مِن فُرْوضِ الكِفاياتِ</w:t>
      </w:r>
      <w:r w:rsidR="00B52E1B"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فَهْلَ يَصِحُّ القَوْلُ الـمذْكُورُ أمْ لا؟، وَإن قُلْتُمْ بَصَوابِهِ أو خَطَ</w:t>
      </w:r>
      <w:r w:rsidR="003E39DD" w:rsidRPr="00095B64">
        <w:rPr>
          <w:rFonts w:ascii="Traditional Arabic" w:hAnsi="Traditional Arabic" w:cs="Lotus Linotype" w:hint="cs"/>
          <w:b/>
          <w:bCs/>
          <w:sz w:val="36"/>
          <w:szCs w:val="34"/>
          <w:rtl/>
        </w:rPr>
        <w:t>ئ</w:t>
      </w:r>
      <w:r w:rsidRPr="00095B64">
        <w:rPr>
          <w:rFonts w:ascii="Traditional Arabic" w:hAnsi="Traditional Arabic" w:cs="Lotus Linotype"/>
          <w:b/>
          <w:bCs/>
          <w:sz w:val="36"/>
          <w:szCs w:val="34"/>
          <w:rtl/>
        </w:rPr>
        <w:t>ِهِ</w:t>
      </w:r>
      <w:r w:rsidR="003E39DD"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فَما الدَلِيلُ؟</w:t>
      </w:r>
      <w:r w:rsidRPr="0026525E">
        <w:rPr>
          <w:rFonts w:ascii="Traditional Arabic" w:hAnsi="Traditional Arabic" w:cs="Lotus Linotype"/>
          <w:sz w:val="36"/>
          <w:szCs w:val="32"/>
          <w:rtl/>
        </w:rPr>
        <w:t>، وجُزِيتُمْ خَيْرًا</w:t>
      </w:r>
      <w:r w:rsidR="000E3A9A" w:rsidRPr="000E3A9A">
        <w:rPr>
          <w:rFonts w:ascii="Traditional Arabic" w:hAnsi="Traditional Arabic" w:cs="Lotus Linotype"/>
          <w:sz w:val="36"/>
          <w:szCs w:val="32"/>
          <w:rtl/>
        </w:rPr>
        <w:t>.</w:t>
      </w:r>
    </w:p>
    <w:p ns2:paraId="7AD54F34" ns2:textId="77777777" w:rsidR="00631FA9" w:rsidRPr="0026525E" w:rsidRDefault="00631FA9" w:rsidP="000E3A9A">
      <w:pPr>
        <w:widowControl w:val="0"/>
        <w:spacing w:after="80" w:line="18" w:lineRule="atLeast"/>
        <w:ind w:firstLine="284"/>
        <w:jc w:val="both"/>
        <w:rPr>
          <w:rFonts w:ascii="Traditional Arabic" w:hAnsi="Traditional Arabic" w:cs="Lotus Linotype"/>
          <w:sz w:val="36"/>
          <w:szCs w:val="32"/>
          <w:rtl/>
        </w:rPr>
      </w:pPr>
      <w:r>
        <w:rPr>
          <w:vanish/>
        </w:rPr>
        <w:t>{{PG:220}}</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 xml:space="preserve"> </w:t>
      </w:r>
      <w:r w:rsidR="00194275" w:rsidRPr="0026525E">
        <w:rPr>
          <w:rFonts w:ascii="Traditional Arabic" w:hAnsi="Traditional Arabic" w:cs="Lotus Linotype"/>
          <w:sz w:val="36"/>
          <w:szCs w:val="32"/>
          <w:rtl/>
        </w:rPr>
        <w:t>وأَسْتَغْفِرُ اللهَ، أمّا بَعْدُ:</w:t>
      </w:r>
    </w:p>
    <w:p ns2:paraId="644C6CDC" ns2:textId="3FE6B1CF"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{{PG:220}}</w:t>
      </w:r>
      <w:r w:rsidRPr="0026525E">
        <w:rPr>
          <w:rFonts w:ascii="Traditional Arabic" w:hAnsi="Traditional Arabic" w:cs="Lotus Linotype"/>
          <w:sz w:val="36"/>
          <w:szCs w:val="32"/>
          <w:rtl/>
        </w:rPr>
        <w:t>ف</w:t>
      </w:r>
      <w:r w:rsidR="00B52E1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إنْ كانَ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مِن العُلَماءِ الذِينَ كانُوا عَلَى قَوْلٍ واحِدٍ فِي حُكْمِ الجِهادِ كافَّةَ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بِمَعْنَى الإجْماعِ؛ فَأيْنَ هَذا؟!؛ فإنَّ إجْماعَ مُجْتَهِدِي الأمَّةِ بَعْدَ وفاةِ رَسولِ اللهِ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عِنْدَ القائِلِينَ بإمْكانِ وقوعِهِ بِشُروطِهِ هُوَ الحُجَّةُ، وهذا لَمْ يَقعِ البَتَّةَ حَتَّى يُجْعَلَ حُجَّةً للقوْلِ بأنَّ الجِهادَ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من فُروضِ الكفاياتِ معَ ما يَقعُ لأ</w:t>
      </w:r>
      <w:r w:rsidR="00A777B4">
        <w:rPr>
          <w:rFonts w:ascii="Traditional Arabic" w:hAnsi="Traditional Arabic" w:cs="Lotus Linotype"/>
          <w:sz w:val="36"/>
          <w:szCs w:val="32"/>
          <w:rtl/>
        </w:rPr>
        <w:t>هْلِ الإسلامِ هُناكَ؛ ومَعَ مُض</w:t>
      </w:r>
      <w:r w:rsidRPr="0026525E">
        <w:rPr>
          <w:rFonts w:ascii="Traditional Arabic" w:hAnsi="Traditional Arabic" w:cs="Lotus Linotype"/>
          <w:sz w:val="36"/>
          <w:szCs w:val="32"/>
          <w:rtl/>
        </w:rPr>
        <w:t>ِ</w:t>
      </w:r>
      <w:r w:rsidR="00A777B4">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يِّ مُدَّةٍ مُتطاوِلَةٍ قارَبَتِ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ائةَ عامٍ! عَلى وقوعِ تلكَ البلادِ تحَتَ حُكمِ النصارَى وإخْوانِهِم من اليَهُودِ، بل لا يُمْكِنُ </w:t>
      </w:r>
      <w:r w:rsidRPr="0026525E">
        <w:rPr>
          <w:rFonts w:ascii="Traditional Arabic" w:hAnsi="Traditional Arabic" w:cs="Lotus Linotype"/>
          <w:sz w:val="36"/>
          <w:szCs w:val="32"/>
          <w:rtl/>
        </w:rPr>
        <w:lastRenderedPageBreak/>
        <w:t xml:space="preserve">وُقوعُ مِثْلِ هَذا الإجْماعِ البَتَّةَ، لأنَّهُ مُخالِفٌ لما دَلَّ عَلِيهِ الكِتابُ والسنَّةُ وإجْماعُ سَلَفِ الأمَّةِ، وأمَّةُ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لا تَجْتَمعُ عَلى ضَلالَةٍ</w:t>
      </w:r>
      <w:r w:rsidR="000E3A9A" w:rsidRPr="000E3A9A">
        <w:rPr>
          <w:rFonts w:ascii="Traditional Arabic" w:hAnsi="Traditional Arabic" w:cs="Lotus Linotype"/>
          <w:sz w:val="36"/>
          <w:szCs w:val="32"/>
          <w:rtl/>
        </w:rPr>
        <w:t>.</w:t>
      </w:r>
    </w:p>
    <w:p ns2:paraId="62F90E35" ns2:textId="77777777"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{{PG:221}}</w:t>
      </w:r>
      <w:r w:rsidRPr="0026525E">
        <w:rPr>
          <w:rFonts w:ascii="Traditional Arabic" w:hAnsi="Traditional Arabic" w:cs="Lotus Linotype"/>
          <w:sz w:val="36"/>
          <w:szCs w:val="32"/>
          <w:rtl/>
        </w:rPr>
        <w:t xml:space="preserve">ثُمَّ قَدْ كانَ من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مَن أفْتَى بأنَّ الجِهادَ فِي فِلَسطِينَ من فُروضِ الأعْيانِ عَلى التفْصِيلِ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عْرُوفِ، وهذا يُناقِضُ ما زَعَمَهُ القائلُ من الاتّفاقِ عَلى قَولٍ واحِدٍ فِي حُكْمِ الجِهاد</w:t>
      </w:r>
      <w:r w:rsidR="00B52E1B" w:rsidRPr="0026525E">
        <w:rPr>
          <w:rFonts w:ascii="Traditional Arabic" w:hAnsi="Traditional Arabic" w:cs="Lotus Linotype"/>
          <w:sz w:val="36"/>
          <w:szCs w:val="32"/>
          <w:rtl/>
        </w:rPr>
        <w:t>:</w:t>
      </w:r>
    </w:p>
    <w:p ns2:paraId="07A302BD" ns2:textId="77777777"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{{PG:221}}</w:t>
      </w:r>
      <w:r w:rsidRPr="00095B64">
        <w:rPr>
          <w:rFonts w:ascii="Traditional Arabic" w:hAnsi="Traditional Arabic" w:cs="Lotus Linotype"/>
          <w:b/>
          <w:bCs/>
          <w:sz w:val="36"/>
          <w:szCs w:val="34"/>
          <w:rtl/>
        </w:rPr>
        <w:t>فَمِنْهُ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فَتْوى لِجَماعِةٍ من عُلَماءِ الأزْهَرِ؛ صَدَرَتْ فِي عام (1947) بَعْدَ قَرارِ تَقْسِيمِ فِلَسطينَ الذِي أَيّدَتْهُ الجَمْعِيّةُ العُمومِيّةُ للأُمَمِ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تّحِدَةِ فِي (29</w:t>
      </w:r>
      <w:r w:rsidR="008B39D0"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w:t>
      </w:r>
      <w:r w:rsidR="008B39D0"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11) من السنَةِ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ذكُورَةِ، وقَدْ وجّهُوا فِيهَا نِداءً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كافّةً بِوُجُوبِ الجِهادِ؛ ومِما جاءَ فِيهِ</w:t>
      </w:r>
      <w:r w:rsidR="00C15649" w:rsidRPr="0026525E">
        <w:rPr>
          <w:rFonts w:ascii="Traditional Arabic" w:hAnsi="Traditional Arabic" w:cs="Lotus Linotype"/>
          <w:sz w:val="36"/>
          <w:szCs w:val="32"/>
          <w:rtl/>
        </w:rPr>
        <w:t xml:space="preserve">: </w:t>
      </w:r>
    </w:p>
    <w:p ns2:paraId="13ACCD54" ns2:textId="224E3781" w:rsidR="00046B5E" w:rsidRPr="0026525E" w:rsidRDefault="004B465D" w:rsidP="000E3A9A">
      <w:pPr>
        <w:pStyle w:val="ac"/>
        <w:widowControl w:val="0"/>
        <w:spacing w:after="80" w:line="18" w:lineRule="atLeast"/>
        <w:ind w:firstLine="284"/>
        <w:jc w:val="both"/>
        <w:rPr>
          <w:rFonts w:ascii="Traditional Arabic" w:hAnsi="Traditional Arabic" w:cs="Lotus Linotype"/>
          <w:sz w:val="36"/>
          <w:szCs w:val="32"/>
          <w:rtl/>
        </w:rPr>
      </w:pPr>
      <w:r>
        <w:rPr>
          <w:vanish/>
        </w:rPr>
        <w:t>{{PG:221}}</w:t>
      </w:r>
      <w:r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00046B5E" w:rsidRPr="0026525E">
        <w:rPr>
          <w:rFonts w:ascii="Traditional Arabic" w:hAnsi="Traditional Arabic" w:cs="Lotus Linotype"/>
          <w:sz w:val="36"/>
          <w:szCs w:val="32"/>
          <w:rtl/>
        </w:rPr>
        <w:t xml:space="preserve"> فَذُودُوا عَنِ الْحِمَى، وَادْفَعُوا الذّئابَ عَنِ العَرِينِ، وَجَاهِدُوا فِي اللهِ حَقّ جِهَادِهِ، </w:t>
      </w:r>
      <w:r w:rsidR="004213E8">
        <w:rPr>
          <w:rFonts w:ascii="Sakkal Majalla" w:hAnsi="Sakkal Majalla" w:cs="Sakkal Majalla" w:hint="cs"/>
          <w:sz w:val="36"/>
          <w:szCs w:val="32"/>
          <w:rtl/>
        </w:rPr>
        <w:t>﴿</w:t>
      </w:r>
      <w:r w:rsidR="00046B5E" w:rsidRPr="004213E8">
        <w:rPr>
          <w:rFonts w:ascii="Traditional Arabic" w:hAnsi="Traditional Arabic" w:cs="KFGQPC Uthmanic Script HAFS"/>
          <w:b/>
          <w:bCs/>
          <w:sz w:val="36"/>
          <w:szCs w:val="32"/>
          <w:rtl/>
        </w:rPr>
        <w:t>فَلْيُقَاتِلْ فِي سَبِيلِ اللهِ الَّذِينَ يَشْرُونَ الْحَيَاةَ الدُّنْيَا بِالآخِرَةِ</w:t>
      </w:r>
      <w:r w:rsidR="000E3A9A" w:rsidRPr="000E3A9A">
        <w:rPr>
          <w:rFonts w:ascii="Traditional Arabic" w:hAnsi="Traditional Arabic" w:cs="KFGQPC Uthmanic Script HAFS" w:hint="cs"/>
          <w:sz w:val="36"/>
          <w:szCs w:val="32"/>
          <w:rtl/>
        </w:rPr>
        <w:t>..</w:t>
      </w:r>
      <w:r w:rsidR="004213E8" w:rsidRPr="004213E8">
        <w:rPr>
          <w:rFonts w:cs="Sakkal Majalla" w:hint="cs"/>
          <w:b/>
          <w:bCs/>
          <w:sz w:val="36"/>
          <w:szCs w:val="32"/>
          <w:rtl/>
        </w:rPr>
        <w:t>﴾</w:t>
      </w:r>
      <w:r w:rsidR="00046B5E" w:rsidRPr="00095B64">
        <w:rPr>
          <w:rFonts w:ascii="Traditional Arabic" w:hAnsi="Traditional Arabic" w:cs="Lotus Linotype"/>
          <w:b/>
          <w:bCs/>
          <w:sz w:val="36"/>
          <w:szCs w:val="34"/>
          <w:rtl/>
        </w:rPr>
        <w:t xml:space="preserve"> </w:t>
      </w:r>
      <w:r w:rsidR="00B52E1B" w:rsidRPr="004213E8">
        <w:rPr>
          <w:rFonts w:ascii="Traditional Arabic" w:hAnsi="Traditional Arabic" w:cs="Traditional Arabic" w:hint="cs"/>
          <w:color w:val="000000"/>
          <w:sz w:val="28"/>
          <w:szCs w:val="26"/>
          <w:rtl/>
        </w:rPr>
        <w:t>[النساء: 74]</w:t>
      </w:r>
      <w:r w:rsidR="000E3A9A" w:rsidRPr="000E3A9A">
        <w:rPr>
          <w:rFonts w:ascii="Traditional Arabic" w:hAnsi="Traditional Arabic" w:cs="Lotus Linotype" w:hint="cs"/>
          <w:sz w:val="36"/>
          <w:szCs w:val="32"/>
          <w:rtl/>
        </w:rPr>
        <w:t>.</w:t>
      </w:r>
    </w:p>
    <w:p ns2:paraId="674DB9A0" ns2:textId="72382100"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{{PG:221}}</w:t>
      </w:r>
      <w:r w:rsidRPr="00095B64">
        <w:rPr>
          <w:rFonts w:ascii="Traditional Arabic" w:hAnsi="Traditional Arabic" w:cs="Lotus Linotype"/>
          <w:b/>
          <w:bCs/>
          <w:sz w:val="36"/>
          <w:szCs w:val="34"/>
          <w:rtl/>
        </w:rPr>
        <w:t>يَا أَبْناءَ العُرُوبَةِ وَالإسْلامِ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خُذُوا حِذْرَكُمْ فَانْفِرُوا ثُباتًا أَوْ انْفِرُوا جَمِيع</w:t>
      </w:r>
      <w:r w:rsidR="003620EB" w:rsidRPr="0026525E">
        <w:rPr>
          <w:rFonts w:ascii="Traditional Arabic" w:hAnsi="Traditional Arabic" w:cs="Lotus Linotype"/>
          <w:sz w:val="36"/>
          <w:szCs w:val="32"/>
          <w:rtl/>
        </w:rPr>
        <w:t>ًا</w:t>
      </w:r>
      <w:r w:rsidR="00B52E1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وَإِياكُمْ أَنْ يَكْتُبَ التّارِيخُ أَنّ العَرَبَ الأُبَاةَ الأَماجِدَةَ قَدْ خَرُّوا أَمَامَ الظُّلْمِ سَاجِدِينَ، أَوْ قَبِلُوا الذُلّ صَاغِرِينَ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2BD70C1D" ns2:textId="1A95A1B5"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{{PG:221}}</w:t>
      </w:r>
      <w:r w:rsidRPr="0026525E">
        <w:rPr>
          <w:rFonts w:ascii="Traditional Arabic" w:hAnsi="Traditional Arabic" w:cs="Lotus Linotype"/>
          <w:sz w:val="36"/>
          <w:szCs w:val="32"/>
          <w:rtl/>
        </w:rPr>
        <w:t xml:space="preserve">إِنّ الخَطْبَ جَلَلٌ، وَإِنّ هَذا اليَوْمَ الفَصْلُ وَمَا هُوَ بِالْهَزْلِ، فَلْيَبْذُلْ كُلُّ عَرَبِيٍّ وَكُلُّ مُسْلِمٍ فِي أَقْصَى الأَرْضِ وَأَدْناها مِنْ ذَاتِ نَفْسِهِ وَمَالِهِ مَا يَرُدُّ عَنِ الْحِمَى كَيْدَ الكَائِدِينَ وَعُدْوانَ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عْتَدِينَ</w:t>
      </w:r>
      <w:r w:rsidR="000E3A9A" w:rsidRPr="000E3A9A">
        <w:rPr>
          <w:rFonts w:ascii="Traditional Arabic" w:hAnsi="Traditional Arabic" w:cs="Lotus Linotype"/>
          <w:sz w:val="36"/>
          <w:szCs w:val="32"/>
          <w:rtl/>
        </w:rPr>
        <w:t>.</w:t>
      </w:r>
    </w:p>
    <w:p ns2:paraId="73F877F8" ns2:textId="585A378D"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{{PG:221}}</w:t>
      </w:r>
      <w:r w:rsidRPr="0026525E">
        <w:rPr>
          <w:rFonts w:ascii="Traditional Arabic" w:hAnsi="Traditional Arabic" w:cs="Lotus Linotype"/>
          <w:color w:val="000000"/>
          <w:sz w:val="36"/>
          <w:szCs w:val="32"/>
          <w:rtl/>
        </w:rPr>
        <w:t>سُدُّوا عَلَيْهِمُ السُّبُلَ، وَاقْعُدُوا لَهُمْ كُلّ مَرْصَدٍ، وَقَاطِعُوهُمْ فِي تِجَارَتِهِمْ وَمُعامَلاَتِهِمْ، وَأَعِدّوا فِيمَا بَيْنَكُمْ كَتائِبَ الْجِهَادِ، وَقُومُوا بِفَرْضِ اللهِ عَلَيْكُمْ، وَاعْلَمُوا أَنّ الْجِهادَ الآنَ قَدْ أَصْبَحَ فَرْضَ عَيْنٍ عَلَى كُلّ قَادِرٍ بِنَفْسِهِ أَوْ بِمَالِهِ، وَأّنّ مَنْ يَتَخَلّفُ عَنْ هَذَا الوَاجِبِ فَقَدْ باَءَ بِغَضَبٍ مِنَ اللهِ وَإِثْمٍ عَظِيمٍ</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2"/>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انتهى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قصودُ مِنهُ</w:t>
      </w:r>
      <w:r w:rsidR="000E3A9A" w:rsidRPr="000E3A9A">
        <w:rPr>
          <w:rFonts w:ascii="Traditional Arabic" w:hAnsi="Traditional Arabic" w:cs="Lotus Linotype"/>
          <w:color w:val="000000"/>
          <w:sz w:val="36"/>
          <w:szCs w:val="32"/>
          <w:rtl/>
        </w:rPr>
        <w:t>.</w:t>
      </w:r>
    </w:p>
    <w:p ns2:paraId="1E1F5138" ns2:textId="082466EE"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{{PG:221}}</w:t>
      </w:r>
      <w:r w:rsidRPr="0026525E">
        <w:rPr>
          <w:rFonts w:ascii="Traditional Arabic" w:hAnsi="Traditional Arabic" w:cs="Lotus Linotype"/>
          <w:color w:val="000000"/>
          <w:sz w:val="36"/>
          <w:szCs w:val="32"/>
          <w:rtl/>
        </w:rPr>
        <w:t>وقَدْ وَقّعَ الفَتْوى سِتّةٌ وعِشرُونَ ع</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ا مِن كِبارِ العُلَماءِ؛ وعلَى رأسْهِم</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الشيخُ مُحَمْدُ مأمون الشّنّاوي شَيخُ الجامعِ الأزْهَرِ، والشيخُ محمدُ حَسنَينِ مَخْلُوف مُفْتِي الديارِ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صْرِيّةِ، والشيخُ عبدُ الرحمن حسن وكِيلُ شَيخُ الأزْهَرِ، والشيخُ عَبدُ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جِيدِ سليم مُفْتِي الديارِ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صْرِيّةِ السابِقِ، والشيخُ محمد عبدُ اللطيفِ دَرّاز مُدِيرُ الجامع الأزهَرِ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عاهِدِ الدّينِيّةِ، والشيخُ مُحمدُ أبو </w:t>
      </w:r>
      <w:r w:rsidRPr="0026525E">
        <w:rPr>
          <w:rFonts w:ascii="Traditional Arabic" w:hAnsi="Traditional Arabic" w:cs="Lotus Linotype"/>
          <w:color w:val="000000"/>
          <w:sz w:val="36"/>
          <w:szCs w:val="32"/>
          <w:rtl/>
        </w:rPr>
        <w:lastRenderedPageBreak/>
        <w:t>العُيونِ (السكرتير) العام للجامع الأزْهَرِ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عاهِدِ الدينِيّةِ، والشيخُ عَبدُ الجَلِيلِ عِيسَى شَيخُ كلّيّةِ اللغَةِ العَرَبِيّةِ بالجامعِ الأزْهَرِ، والشيخُ الحُسَيْنِيُّ سلطانُ شَيخُ كليّةِ أُصولِ الدينِ؛ والشيخُ عِيسَى مَنُّون شَيخُ كلّيّةِ الشرِيعَةِ</w:t>
      </w:r>
      <w:r w:rsidR="000E3A9A" w:rsidRPr="000E3A9A">
        <w:rPr>
          <w:rFonts w:ascii="Traditional Arabic" w:hAnsi="Traditional Arabic" w:cs="Lotus Linotype"/>
          <w:color w:val="000000"/>
          <w:sz w:val="36"/>
          <w:szCs w:val="32"/>
          <w:rtl/>
        </w:rPr>
        <w:t>.</w:t>
      </w:r>
    </w:p>
    <w:p ns2:paraId="327B8904" ns2:textId="094452EA"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{{PG:222}}</w:t>
      </w:r>
      <w:r w:rsidRPr="0026525E">
        <w:rPr>
          <w:rFonts w:ascii="Traditional Arabic" w:hAnsi="Traditional Arabic" w:cs="Lotus Linotype"/>
          <w:color w:val="000000"/>
          <w:sz w:val="36"/>
          <w:szCs w:val="32"/>
          <w:rtl/>
        </w:rPr>
        <w:t xml:space="preserve">وكُتِبَ فِي آخِرِ </w:t>
      </w:r>
      <w:r w:rsidR="00155E04"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النّداءِ</w:t>
      </w:r>
      <w:r w:rsidR="00155E04" w:rsidRPr="0026525E">
        <w:rPr>
          <w:rFonts w:ascii="Traditional Arabic" w:hAnsi="Traditional Arabic" w:cs="Lotus Linotype" w:hint="cs"/>
          <w:color w:val="000000"/>
          <w:sz w:val="36"/>
          <w:szCs w:val="32"/>
          <w:rtl/>
        </w:rPr>
        <w:t>»</w:t>
      </w:r>
      <w:r w:rsidR="00C15649" w:rsidRPr="0026525E">
        <w:rPr>
          <w:rFonts w:ascii="Traditional Arabic" w:hAnsi="Traditional Arabic" w:cs="Lotus Linotype"/>
          <w:color w:val="000000"/>
          <w:sz w:val="36"/>
          <w:szCs w:val="32"/>
          <w:rtl/>
        </w:rPr>
        <w:t xml:space="preserve">: </w:t>
      </w:r>
      <w:r w:rsidR="00155E04"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وكَثِيرٌ غَيرُ هَؤلاءِ</w:t>
      </w:r>
      <w:r w:rsidRPr="0026525E">
        <w:rPr>
          <w:rFonts w:ascii="Traditional Arabic" w:hAnsi="Traditional Arabic" w:cs="Lotus Linotype"/>
          <w:sz w:val="36"/>
          <w:szCs w:val="32"/>
          <w:rtl/>
        </w:rPr>
        <w:t xml:space="preserve"> مِنَ العُلَماءِ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دَرّسِينَ فِي الكُلّيّاتِ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عَاهِدِ الأَزْهَرِيّةِ فِي القَاهِرَةِ وَالأَقالِيمِ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صْرِيّةِ</w:t>
      </w:r>
      <w:r w:rsidR="00155E04"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484436B8" ns2:textId="755E9822"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{{PG:222}}</w:t>
      </w:r>
      <w:r w:rsidRPr="0026525E">
        <w:rPr>
          <w:rFonts w:ascii="Traditional Arabic" w:hAnsi="Traditional Arabic" w:cs="Lotus Linotype"/>
          <w:sz w:val="36"/>
          <w:szCs w:val="32"/>
          <w:rtl/>
        </w:rPr>
        <w:t>وَمِنْهُ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فَتْوى </w:t>
      </w:r>
      <w:r w:rsidR="00155E04" w:rsidRPr="0026525E">
        <w:rPr>
          <w:rFonts w:ascii="Traditional Arabic" w:hAnsi="Traditional Arabic" w:cs="Lotus Linotype" w:hint="cs"/>
          <w:sz w:val="36"/>
          <w:szCs w:val="32"/>
          <w:rtl/>
        </w:rPr>
        <w:t>لـِ«</w:t>
      </w:r>
      <w:r w:rsidRPr="0026525E">
        <w:rPr>
          <w:rFonts w:ascii="Traditional Arabic" w:hAnsi="Traditional Arabic" w:cs="Lotus Linotype"/>
          <w:sz w:val="36"/>
          <w:szCs w:val="32"/>
          <w:rtl/>
        </w:rPr>
        <w:t>حَسنِ مأْمُون</w:t>
      </w:r>
      <w:r w:rsidR="00155E0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عُلماءِ الأزْهَرِ؛ فِي جُمادَى الأولَى سَنَةَ (1375</w:t>
      </w:r>
      <w:r w:rsidR="008B39D0" w:rsidRPr="0026525E">
        <w:rPr>
          <w:rFonts w:ascii="Traditional Arabic" w:hAnsi="Traditional Arabic" w:cs="Lotus Linotype" w:hint="cs"/>
          <w:sz w:val="36"/>
          <w:szCs w:val="32"/>
          <w:rtl/>
        </w:rPr>
        <w:t xml:space="preserve">هـ، </w:t>
      </w:r>
      <w:r w:rsidRPr="0026525E">
        <w:rPr>
          <w:rFonts w:ascii="Traditional Arabic" w:hAnsi="Traditional Arabic" w:cs="Lotus Linotype"/>
          <w:sz w:val="36"/>
          <w:szCs w:val="32"/>
          <w:rtl/>
        </w:rPr>
        <w:t>1956</w:t>
      </w:r>
      <w:r w:rsidR="008B39D0" w:rsidRPr="0026525E">
        <w:rPr>
          <w:rFonts w:ascii="Traditional Arabic" w:hAnsi="Traditional Arabic" w:cs="Lotus Linotype" w:hint="cs"/>
          <w:sz w:val="36"/>
          <w:szCs w:val="32"/>
          <w:rtl/>
        </w:rPr>
        <w:t>م)</w:t>
      </w:r>
      <w:r w:rsidRPr="0026525E">
        <w:rPr>
          <w:rFonts w:ascii="Traditional Arabic" w:hAnsi="Traditional Arabic" w:cs="Lotus Linotype"/>
          <w:sz w:val="36"/>
          <w:szCs w:val="32"/>
          <w:rtl/>
        </w:rPr>
        <w:t>، تَجِدُها ضِمْنَ مَجْموعِ فَتاوي الأَزْهَرِ، ذكَرَ فِيها أنَّ الجِهادَ فَرْضٌ عَلى أهْلِ فِلَسطِينَ؛ فَرْضُ عَينٍ لا كِفايَةٍ، وأنَّ الفَرْضَ يَتَوجَّهُ إلَيهِم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ثَمَّ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فِي البلادِ الإسلامِيَّةِ الأخْرَى ثانِي</w:t>
      </w:r>
      <w:r w:rsidR="003620EB" w:rsidRPr="0026525E">
        <w:rPr>
          <w:rFonts w:ascii="Traditional Arabic" w:hAnsi="Traditional Arabic" w:cs="Lotus Linotype"/>
          <w:sz w:val="36"/>
          <w:szCs w:val="32"/>
          <w:rtl/>
        </w:rPr>
        <w:t>ًا</w:t>
      </w:r>
      <w:r w:rsidR="00155E04" w:rsidRPr="00B60092">
        <w:rPr>
          <w:rStyle w:val="a7"/>
          <w:rFonts w:ascii="Tahoma" w:hAnsi="Tahoma" w:cs="Traditional Arabic"/>
          <w:color w:val="0000FF"/>
          <w:sz w:val="36"/>
          <w:szCs w:val="36"/>
          <w:rtl/>
        </w:rPr>
        <w:t>(</w:t>
      </w:r>
      <w:r w:rsidR="00155E04" w:rsidRPr="00B60092">
        <w:rPr>
          <w:rStyle w:val="a7"/>
          <w:rFonts w:ascii="Tahoma" w:hAnsi="Tahoma" w:cs="Traditional Arabic"/>
          <w:color w:val="0000FF"/>
          <w:sz w:val="36"/>
          <w:szCs w:val="36"/>
          <w:rtl/>
        </w:rPr>
        <w:footnoteReference w:id="313"/>
      </w:r>
      <w:r w:rsidR="00155E04"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7BF409A1" ns2:textId="454DA51F" w:rsidR="00046B5E" w:rsidRPr="0026525E" w:rsidRDefault="00046B5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{{PG:222}}</w:t>
      </w:r>
      <w:r w:rsidRPr="0026525E">
        <w:rPr>
          <w:rFonts w:ascii="Traditional Arabic" w:hAnsi="Traditional Arabic" w:cs="Lotus Linotype"/>
          <w:sz w:val="36"/>
          <w:szCs w:val="32"/>
          <w:rtl/>
        </w:rPr>
        <w:t>ومِنْهُ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قَولُ الشيخِ الألْبانِي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بَعْضِ فَتاوِيهِ</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الجِهَادُ عَلَى قِسْمَيْنِ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الأَوَّلُ فَرْضُ عَيْنٍ؛ وَهُوَ صَدُّ العَدُوِّ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هَاجِمِ لِبَعْضِ بِلاَدِ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كاليَهُودِ الآنَ الذينَ احْتَلُّوا فِلَسْطِينَ، فَ</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سْلِمُونَ جَمِيع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آثِمُو</w:t>
      </w:r>
      <w:r w:rsidR="00473D01" w:rsidRPr="0026525E">
        <w:rPr>
          <w:rFonts w:ascii="Traditional Arabic" w:hAnsi="Traditional Arabic" w:cs="Lotus Linotype"/>
          <w:color w:val="000000"/>
          <w:sz w:val="36"/>
          <w:szCs w:val="32"/>
          <w:rtl/>
        </w:rPr>
        <w:t>نَ حَتَّى يُخْرِجُوهُـمْ مِنْهُ</w:t>
      </w:r>
      <w:r w:rsidR="000E3A9A" w:rsidRPr="000E3A9A">
        <w:rPr>
          <w:rFonts w:ascii="Traditional Arabic" w:hAnsi="Traditional Arabic" w:cs="Lotus Linotype"/>
          <w:color w:val="000000"/>
          <w:sz w:val="36"/>
          <w:szCs w:val="32"/>
          <w:rtl/>
        </w:rPr>
        <w:t>..</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C226F0E" ns2:textId="5EAC0288"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{{PG:222}}</w:t>
      </w:r>
      <w:r w:rsidRPr="0026525E">
        <w:rPr>
          <w:rFonts w:ascii="Traditional Arabic" w:hAnsi="Traditional Arabic" w:cs="Lotus Linotype"/>
          <w:sz w:val="36"/>
          <w:szCs w:val="32"/>
          <w:rtl/>
        </w:rPr>
        <w:t xml:space="preserve">وإنْ كانَ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رادُ عُلَماءَ بَلَدٍ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فلَيسَ ذلكَ إجْماع</w:t>
      </w:r>
      <w:r w:rsidR="003620EB" w:rsidRPr="0026525E">
        <w:rPr>
          <w:rFonts w:ascii="Traditional Arabic" w:hAnsi="Traditional Arabic" w:cs="Lotus Linotype"/>
          <w:sz w:val="36"/>
          <w:szCs w:val="32"/>
          <w:rtl/>
        </w:rPr>
        <w:t>ًا</w:t>
      </w:r>
      <w:r w:rsidR="00DE62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حُجَّةً عَلَى أَحَدٍ مِن الخَلْقِ، ولا يَجُوزُ تَعْطِيلُ أحْكامِ الشرِيعَةِ بِمِثْلِ هَذا الدَّعاوِي، ولَو أنّ جَماعَةً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تَركُوا الفَرْضَ الواجِبَ عَلَيهِم زَمان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 مَكان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لِعَجْزٍ أو كَسَلٍ لانْتَقلَ الوُجُوبُ إلَى مَن يَلِيهِم زَمان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أَوْ مَكان</w:t>
      </w:r>
      <w:r w:rsidR="003620EB" w:rsidRPr="0026525E">
        <w:rPr>
          <w:rFonts w:ascii="Traditional Arabic" w:hAnsi="Traditional Arabic" w:cs="Lotus Linotype"/>
          <w:sz w:val="36"/>
          <w:szCs w:val="32"/>
          <w:rtl/>
        </w:rPr>
        <w:t>ًا</w:t>
      </w:r>
      <w:r w:rsidR="00DE62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مُنْذُ خَلَقَها اللهُ تعالَى وإلَى أن يَرِثَ الأرْضَ ومَن عَلَيها أمَّةٌ واحِدَةٌ؛ ولَيسَ قُعُودُ بَعْضِهِم عَن القِيامِ بالواجِبِ عُذْر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لِقُعُودِ مَن أمْكَنَهُ القِيامُ بِذلكَ مِنهُم، حَتّى ولَو كانَ القاعِدُ عَن فَرْضِ الجِهادِ من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p>
    <w:p ns2:paraId="300B58CF" ns2:textId="39D3511F"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{{PG:222}}</w:t>
      </w:r>
      <w:r w:rsidRPr="0026525E">
        <w:rPr>
          <w:rFonts w:ascii="Traditional Arabic" w:hAnsi="Traditional Arabic" w:cs="Lotus Linotype"/>
          <w:sz w:val="36"/>
          <w:szCs w:val="32"/>
          <w:rtl/>
        </w:rPr>
        <w:t xml:space="preserve">ثُمَّ إنْ كانَ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رادُ بِقَولِ القائلِ إنَّ الجِهادَ فِي فِلَسطينَ مِن فُروضِ الكِفاياتِ أنَّ الكفَايَةَ حاصِلَةٌ بِجِهادِ مَن يُجاهِدُ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أهْلِ البلادِ هُناكَ؛ فَفَرْضُهُ ساقِطٌ عَن بِقِيَّةِ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فَلَيسُوا مُخاطَبِينَ بِهِ؛ كما لَو صلّى الجَنازَةَ جَماعَةٌ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سَقَطَ الحَرَجُ والإثْمُ عَن الباقِينَ؛ فَغَيرُ </w:t>
      </w:r>
      <w:r w:rsidRPr="0026525E">
        <w:rPr>
          <w:rFonts w:ascii="Traditional Arabic" w:hAnsi="Traditional Arabic" w:cs="Lotus Linotype"/>
          <w:sz w:val="36"/>
          <w:szCs w:val="32"/>
          <w:rtl/>
        </w:rPr>
        <w:lastRenderedPageBreak/>
        <w:t>صَحِيحٍ</w:t>
      </w:r>
      <w:r w:rsidR="00DE62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فَرْضَ الكِفايَةِ يُقْصَدُ حُصولُهُ من غَيرِ نَظَرٍ بالذاتِ إلَى فاعِلِهِ، ف</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خاطَبُ بِهِ ابْتِداءً عامَّةُ أهْلِ الإسلامِ، ولا يَسقُطُ الإثْمُ عن الباقِينَ إلا بِقِيامِ عَدَدٍ يَكْفِي لِدَحْرِ العَدُوِّ وطَرْدِهِ من بِلادِ الإسلامِ، وكُلُّ مَن يَعْقِلُ الخِطابَ يَعْلَمُ أنَّ النصارَى وإخْوانَهُم مِن اليَهُودِ قَدْ مَضَى عَلَيهِم فِي تِلْكَ البلادِ أكْثَرُ مِن تِسعِينَ عام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وهُم يَسومونَ أهْلَها ألْوانَ الخَسفِ والعَذابِ!</w:t>
      </w:r>
      <w:r w:rsidR="00DE62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فَثَبَتَ بِذلكَ قَطْع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مَن قامَ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إلَى يَوْمِنا هَذا لِقِتالِ العَدُوِّ الصائلِ عَلَيها لَم تَتَحَقَّقْ بِهِم الكِفايَةُ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طْلُوبَةُ، ولا سَبِيلَ لِمَعْرِفَةِ العَدَدِ الذِي يَكْفِي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لِلقِيامِ بِذلكَ إلا بِخُروجِ العَدُوِّ صاغِر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الدّيارِ ورُجُوعِها إلَى أهْلِ الإسلامِ، كما قُلْنا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السّبَبُ الذِي جَعَلَ الشارِعُ لَهُ حَدّ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نَحَدُّهُ بِهِ؛ كأنْصِبَةِ الزّكاةِ لدفعِ حَاجَةِ مُسْتَحِقِّيهَا؛ وخُمُسِ الغَنِيمَةِ لِسدِّ حاجَةِ الأصْنافِ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ذكُورَةِ فِي الآيَةِ؛ وأرْبَعَةِ أخْماسِها لسدِّ حاجَةِ الغانِمِينَ؛ ونَحْوِ ذلكَ، وما لا حَدَّ لَهُ مِن الأسْبابِ فَحَدُّهُ حَصُولُ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سَبَّبِ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طْلُوبِ؛ وَفِي هذا الثانِي نَسْتَدِلُّ بِحُصولِ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سَبَّبِ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طْلُوبِ علَى اكْتِمالِ القَدْرِ الواجِبِ مَن السبَبِ، كحُصولِ الشفاءِ يُستَدَلُّ بِهِ عَلى القَدْرِ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طْلُوبِ من الدواءِ، وكالشبَعِ يُستَدَلُّ بِحُصولِهِ علَى القَدْرِ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طْلُوبِ من </w:t>
      </w:r>
      <w:r w:rsidR="00DE62A5" w:rsidRPr="0026525E">
        <w:rPr>
          <w:rFonts w:ascii="Traditional Arabic" w:hAnsi="Traditional Arabic" w:cs="Lotus Linotype" w:hint="cs"/>
          <w:sz w:val="36"/>
          <w:szCs w:val="32"/>
          <w:rtl/>
        </w:rPr>
        <w:t>الطعَامِ</w:t>
      </w:r>
      <w:r w:rsidRPr="0026525E">
        <w:rPr>
          <w:rFonts w:ascii="Traditional Arabic" w:hAnsi="Traditional Arabic" w:cs="Lotus Linotype"/>
          <w:sz w:val="36"/>
          <w:szCs w:val="32"/>
          <w:rtl/>
        </w:rPr>
        <w:t xml:space="preserve">، ومِثْلُ هذا انْدِحارُ العَدُوِّ الصائلِ يُسْتَدَلُّ بِهِ عَلى القَدْرِ الواجِبِ بَذْلُهُ من القِتالِ لِدَفْعِهِ، وما لَمْ يَنْدَفِعْ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كما هُو الآنَ فِي فِلَسْطِينَ </w:t>
      </w:r>
      <w:r w:rsidR="00403657" w:rsidRPr="0026525E">
        <w:rPr>
          <w:rFonts w:ascii="Traditional Arabic" w:hAnsi="Traditional Arabic" w:cs="Lotus Linotype"/>
          <w:sz w:val="36"/>
          <w:szCs w:val="32"/>
          <w:rtl/>
        </w:rPr>
        <w:t>-</w:t>
      </w:r>
      <w:r w:rsidR="00DE62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فَذلكَ دَلِيلٌ علَى أنَّ الكفايَةَ لَمْ تَتَحَقَّقْ بَعْدُ، وأنَّ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لا يَزالُونَ مُخاطَبِينَ بِوُجُوبِ الجِهادِ حَتّى تَقعَ الكِفايَةُ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طلُوبَةُ</w:t>
      </w:r>
      <w:r w:rsidR="000E3A9A" w:rsidRPr="000E3A9A">
        <w:rPr>
          <w:rFonts w:ascii="Traditional Arabic" w:hAnsi="Traditional Arabic" w:cs="Lotus Linotype"/>
          <w:sz w:val="36"/>
          <w:szCs w:val="32"/>
          <w:rtl/>
        </w:rPr>
        <w:t>.</w:t>
      </w:r>
    </w:p>
    <w:p ns2:paraId="3E5AC62E" ns2:textId="62876CE8"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{{PG:223}}</w:t>
      </w:r>
      <w:r w:rsidRPr="0026525E">
        <w:rPr>
          <w:rFonts w:ascii="Traditional Arabic" w:hAnsi="Traditional Arabic" w:cs="Lotus Linotype"/>
          <w:sz w:val="36"/>
          <w:szCs w:val="32"/>
          <w:rtl/>
        </w:rPr>
        <w:t>وهذا هُو مَعْنَى قَولِهِمْ فِي جِهادِ فَرْضِ الكِفايَةِ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إذا قامَ بِهِ البَعْضُ سَقَطَ عَن الباقِينَ، فَإنَّهُ لا يَعْنَى كما قَدْ يُظَنُّ أنَّ مُجَرَّدَ قِيامِ بَعْضِ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بِمُقاتَلَةِ العَدُوِّ يُبِيحُ للآخَرِينَ القُعُودَ! سَواءٌ حَصلَ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أمْ لا، حَتَّى إنَّ تارِكَهُ مَعَ القُدْرَةِ لا يَأْثَمُ كما لَو تَركَ سائِرَ التطَوُّعاتِ!، إِذِ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مِن القِتالِ إخْراجُ العَدُوِّ مِن دِيارِ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لا مُجَرَّدُ مُناوَشَتِهِ القِتالَ فَحَسْبُ، فَمَعْنَى قَولِهِم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فَرْضُ كِفايَةٍ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أنْ يَقُومَ بِهِ عَدَدٌ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يَكْفِي لِدَحْرِ العَدُوِّ ورَدِّهِ</w:t>
      </w:r>
      <w:r w:rsidR="000E3A9A" w:rsidRPr="000E3A9A">
        <w:rPr>
          <w:rFonts w:ascii="Traditional Arabic" w:hAnsi="Traditional Arabic" w:cs="Lotus Linotype"/>
          <w:sz w:val="36"/>
          <w:szCs w:val="32"/>
          <w:rtl/>
        </w:rPr>
        <w:t>.</w:t>
      </w:r>
    </w:p>
    <w:p ns2:paraId="3B71A967" ns2:textId="7CAFF194"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{{PG:223}}</w:t>
      </w:r>
      <w:r w:rsidRPr="0026525E">
        <w:rPr>
          <w:rFonts w:ascii="Traditional Arabic" w:hAnsi="Traditional Arabic" w:cs="Lotus Linotype"/>
          <w:sz w:val="36"/>
          <w:szCs w:val="32"/>
          <w:rtl/>
        </w:rPr>
        <w:t xml:space="preserve">علَى أنَّ الصوابَ الذِي لا مَحِيدَ عَنْهُ والذِي دَلَّ عَلَيهِ الكتابُ والسنّةُ وَأَجْمَعَ عَلَيهِ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أنَّ العَدُّوَّ إذا نَزَلَ بَلْدَةً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كما هُو الحالُ فِي فِلسطينَ الآنَ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صارَ دَفْعُهُ وقِتالُهُ فَرْضَ عَينٍ عَلى كُلِّ قادِرٍ مِن أهْلِ تِلْكَ البِلادِ، فإنْ لَمْ يَتأَدَّ الفَرْضُ بِهِم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وهُو طَرْدُ </w:t>
      </w:r>
      <w:r w:rsidRPr="0026525E">
        <w:rPr>
          <w:rFonts w:ascii="Traditional Arabic" w:hAnsi="Traditional Arabic" w:cs="Lotus Linotype"/>
          <w:sz w:val="36"/>
          <w:szCs w:val="32"/>
          <w:rtl/>
        </w:rPr>
        <w:lastRenderedPageBreak/>
        <w:t xml:space="preserve">العَدُوِّ وإخْراجُهُ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كما هُو واقِعٌ الآنَ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فَلَيسَ مِن قَوْلِ أحَدٍ مِن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لَّةِ القُعُودُ عَن مُناصَرَتِهِمْ كما قالَ ابنُ العَرَبِيِّ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الِكِيِّ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5"/>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بَلْ يَصِيرُ عَوْنُهُم فَرْضَ عَيْنٍ عَلى كُلِّ قادِرٍ عَلَى غَوثِهِم مِمَّنْ يَلِيهِم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حَتَّى يَنْدَحِرَ العَدُوُّ ويَخْزَى؛ أوْ يَعُمَّ الفَرْضُ جَمِيعَ أهْلِ الإسلامِ مَشْرِق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ومَغْرِب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ويَكُونُ حُكْمُهُ حَينَئِذٍ حُكْمَ فَرْضِ العَينِ؛ لا يُشْتَرَطُ لَهُ شَرطٌ؛ ولا إذنَ فِيهِ لأحَدٍ عَلى أحَدٍ؛ فَمَن قَدَرَ عَلَيهِ بِنَفِسهِ ومالِهِ كانا واجِبَينَ عَلَيهِ؛ ومَن عجَزَ عَن أحَدِهِما فلا يَسقُطُ عَنه ما يَقْدِرُ عَلَيهِ</w:t>
      </w:r>
      <w:r w:rsidR="000E3A9A" w:rsidRPr="000E3A9A">
        <w:rPr>
          <w:rFonts w:ascii="Traditional Arabic" w:hAnsi="Traditional Arabic" w:cs="Lotus Linotype"/>
          <w:sz w:val="36"/>
          <w:szCs w:val="32"/>
          <w:rtl/>
        </w:rPr>
        <w:t>.</w:t>
      </w:r>
    </w:p>
    <w:p ns2:paraId="127CB454" ns2:textId="49C9DB73"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{{PG:224}}</w:t>
      </w:r>
      <w:r w:rsidRPr="0026525E">
        <w:rPr>
          <w:rFonts w:ascii="Traditional Arabic" w:hAnsi="Traditional Arabic" w:cs="Lotus Linotype"/>
          <w:sz w:val="36"/>
          <w:szCs w:val="32"/>
          <w:rtl/>
        </w:rPr>
        <w:t>نَعَمْ؛ مَنْ حِيلَ بَيْنَهُ وبَينَ القِيامِ بِهذهِ الفَرِيضَةِ لأَمْرٍ خارِجٍ عَن القُدْرَةِ؛ فَلا حَرَجَ عَلَيهِ، وحُكْمُ الخارِجِ عن قُدْرَتِهِ حُكْمُ ما عَجَزَ عَنهُ، ولا تَكْلِيفَ مَعَ العَجْزِ، والواجِبُ عَلَيْهِ حِينَئِذٍ ما يَقْدِرُ عَلَيهِ منَ الإعْدادِ للجِهادِ؛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ناصَرَةِ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 والدَّعْوَةِ والدُّعاءِ؛ فإنَّ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يسُورَ لا يَسقُطُ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عْسُورِ، وعَلَيهِ مَعَ ذلكَ أنْ يَتَحَيَّنَ زَوالَ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انِعِ وحُصُولَ القُدْرَةِ؛ ولا يُكَلِّفُ اللهُ نَفْس</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إلا وُسْعَها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551EC12C" ns2:textId="49A9588F" w:rsidR="00046B5E" w:rsidRPr="0026525E" w:rsidRDefault="00046B5E" w:rsidP="000E3A9A">
      <w:pPr>
        <w:widowControl w:val="0"/>
        <w:spacing w:after="80" w:line="18" w:lineRule="atLeast"/>
        <w:ind w:firstLine="284"/>
        <w:jc w:val="both"/>
        <w:rPr>
          <w:rFonts w:ascii="Traditional Arabic" w:hAnsi="Traditional Arabic" w:cs="Lotus Linotype"/>
          <w:sz w:val="36"/>
          <w:szCs w:val="32"/>
          <w:rtl/>
        </w:rPr>
      </w:pPr>
      <w:r>
        <w:rPr>
          <w:vanish/>
        </w:rPr>
        <w:t>{{PG:224}}</w:t>
      </w:r>
      <w:r w:rsidRPr="0026525E">
        <w:rPr>
          <w:rFonts w:ascii="Traditional Arabic" w:hAnsi="Traditional Arabic" w:cs="Lotus Linotype"/>
          <w:sz w:val="36"/>
          <w:szCs w:val="32"/>
          <w:rtl/>
        </w:rPr>
        <w:t xml:space="preserve">وهذا الفَرْضُ مُخاطَبٌ بِهِ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قَبْلَ غَيرِهِم</w:t>
      </w:r>
      <w:r w:rsidR="00AE1E8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وهُوَ واجِبٌ عَلَى كُلِّ قادِرٍ مِنْهُم؛ فإنَّ فِي نَفِيرِ العُلَماءِ قُدْوَةً لِغَيرِهِم مِن عَوامِّ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وعلَيهِم فَوقَ ذلكَ َواجِبٌ آخرُ؛ وهوَ السّعْيُ فِي إِزالَةِ كُلِّ عائقٍ يَحُولُ بَينَ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وبَينَ أَدَاءِ هَذهِ الفَرِيضَةِ،</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وسَبِيلُ ذلكَ أنْ تَكُونَ لَهُمْ رابِطَةٌ واحِدَةٌ فِي بِلادِ الإسلامِ تَجْعَلُ لَهُمْ كَلِمَةً واحِدَةً نافِذَةً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سائلِ الكُبْرَى خاصَّةً التِي تتَعَلَّقُ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العامَّةِ لأهْلِ الإسلامِ؛ ويأطِرُونَ بِها القائِمينَ عَلى بِلادِ الإسلامِ عَلى الحَقِّ أطْر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وهذهِ هِيَ مَنزِلَةُ عُلماءِ أهْلِ الإسلامِ؛ فإنَّهُم أهْلُ الحَلِّ والعَقْدِ، وسُراةُ الأمَّةِ وأكابِرُها؛ وفِي صَلاحِهِم صَلاحُ حالِ الأمَّةِ حُكام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ومَحْكُومِينَ، وفِي فَسادِهِم فِسادُ ذلكَ كُلِّهِ، ولِذا وَجَبَ أنْ يَكُونُوا مِن هَذهِ الجِهَةِ مِن الضلِيعِينَ بِعُلُومِ الشرْعِ، وسياساتِ الأُمَمِ</w:t>
      </w:r>
      <w:r w:rsidR="00AE1E87" w:rsidRPr="0026525E">
        <w:rPr>
          <w:rFonts w:ascii="Traditional Arabic" w:hAnsi="Traditional Arabic" w:cs="Lotus Linotype"/>
          <w:sz w:val="36"/>
          <w:szCs w:val="32"/>
          <w:rtl/>
        </w:rPr>
        <w:t>؛ وما يُحْتاجُ إلَيهِ مِن ضَرُو</w:t>
      </w:r>
      <w:r w:rsidRPr="0026525E">
        <w:rPr>
          <w:rFonts w:ascii="Traditional Arabic" w:hAnsi="Traditional Arabic" w:cs="Lotus Linotype"/>
          <w:sz w:val="36"/>
          <w:szCs w:val="32"/>
          <w:rtl/>
        </w:rPr>
        <w:t xml:space="preserve">راتِ الاجْتِماعِ </w:t>
      </w:r>
      <w:r w:rsidRPr="0026525E">
        <w:rPr>
          <w:rFonts w:ascii="Traditional Arabic" w:hAnsi="Traditional Arabic" w:cs="Lotus Linotype"/>
          <w:sz w:val="36"/>
          <w:szCs w:val="32"/>
          <w:rtl/>
        </w:rPr>
        <w:lastRenderedPageBreak/>
        <w:t>والقَضاءِ والإدارَةِ؛ مِن ذَوِي العَدالَةِ وَالرأيِ والحِكْمَةِ، مَرْجِع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مُسْتَقِل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يُشْرِفُ عَلى إنْفاذِ مَصالِحِ الأُمَّةِ العامَّةِ؛ وإنَّما السلْطانُ وَكِيلٌ عِن 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فِي القِيامِ عَلَى مَصالِحِها الدِينِيَّةِ والدُّنْيَوِيَّةِ، لا يَنْفُذُ لَهُ تَصَرُّفٌ إلا إنْ كانَ مُوافِق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لِمَصْلَحَةِ أهْلِ الإسلام؛ كما فِي قواعِدِ مَجَلَّةِ الأحْكامِ</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التَّ</w:t>
      </w:r>
      <w:r w:rsidR="00A777B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صَرُّفُ عَلَى الرَّعِيَّةِ مَنُوطٌ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صْلَحَةِ</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6"/>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قالَ فِي شَرْحِهِ فِي دُرَرِ الحُكامِ</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وم</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يَكُنْ كذلكَ لا يَكُونُ صَحِيح</w:t>
      </w:r>
      <w:r w:rsidR="003620EB" w:rsidRPr="0026525E">
        <w:rPr>
          <w:rFonts w:ascii="Traditional Arabic" w:hAnsi="Traditional Arabic" w:cs="Lotus Linotype"/>
          <w:sz w:val="36"/>
          <w:szCs w:val="32"/>
          <w:rtl/>
        </w:rPr>
        <w:t>ًا</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7"/>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وهذا الذِي ذكَرْناهُ تُقِرُّهُ أُصُولُ الش</w:t>
      </w:r>
      <w:r w:rsidR="00A777B4">
        <w:rPr>
          <w:rFonts w:ascii="Traditional Arabic" w:hAnsi="Traditional Arabic" w:cs="Lotus Linotype" w:hint="cs"/>
          <w:sz w:val="36"/>
          <w:szCs w:val="32"/>
          <w:rtl/>
        </w:rPr>
        <w:t>ـ</w:t>
      </w:r>
      <w:r w:rsidRPr="0026525E">
        <w:rPr>
          <w:rFonts w:ascii="Traditional Arabic" w:hAnsi="Traditional Arabic" w:cs="Lotus Linotype"/>
          <w:sz w:val="36"/>
          <w:szCs w:val="32"/>
          <w:rtl/>
        </w:rPr>
        <w:t>رْعِ وقَواعِدُهُ، وهُوَ مِن بَعْدُ مِن السُّنَنِ الاجْتِماعِيَّةِ التِي تَسْتَقِيمُ بِها حَياةُ الأمَمِ؛ بلْ هُوَ مِن أرْكانِ العَدْلِ الذِي يُقِرُّهُ الأكابِرُ فِي الأُمَمِ الكُبْرَى، وهُو مِن أَسْرارِ قُوتِها وبَقائها، وهذا مَوْضِعٌ يَحْتاجُ إلَى بَسْطٍ وتَطْوِيلٍ؛ لَعَلّى أُفْردُهُ فِي مقامٍ آخَرَ إنْ شاءَ اللهُ</w:t>
      </w:r>
      <w:r w:rsidR="000E3A9A" w:rsidRPr="000E3A9A">
        <w:rPr>
          <w:rFonts w:ascii="Traditional Arabic" w:hAnsi="Traditional Arabic" w:cs="Lotus Linotype"/>
          <w:sz w:val="36"/>
          <w:szCs w:val="32"/>
          <w:rtl/>
        </w:rPr>
        <w:t>.</w:t>
      </w:r>
    </w:p>
    <w:p ns2:paraId="17E599D7" ns2:textId="10E61C42" w:rsidR="00AE1E87"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{{PG:225}}</w:t>
      </w:r>
      <w:r w:rsidRPr="00095B64">
        <w:rPr>
          <w:rFonts w:ascii="Traditional Arabic" w:hAnsi="Traditional Arabic" w:cs="Lotus Linotype"/>
          <w:b/>
          <w:bCs/>
          <w:sz w:val="36"/>
          <w:szCs w:val="34"/>
          <w:rtl/>
        </w:rPr>
        <w:t>وقَولُ القائلِ</w:t>
      </w:r>
      <w:r w:rsidR="00C15649" w:rsidRPr="00095B64">
        <w:rPr>
          <w:rFonts w:ascii="Traditional Arabic" w:hAnsi="Traditional Arabic" w:cs="Lotus Linotype"/>
          <w:b/>
          <w:bCs/>
          <w:sz w:val="36"/>
          <w:szCs w:val="34"/>
          <w:rtl/>
        </w:rPr>
        <w:t xml:space="preserve">: </w:t>
      </w:r>
      <w:r w:rsidRPr="00095B64">
        <w:rPr>
          <w:rFonts w:ascii="Traditional Arabic" w:hAnsi="Traditional Arabic" w:cs="Lotus Linotype"/>
          <w:b/>
          <w:bCs/>
          <w:sz w:val="36"/>
          <w:szCs w:val="34"/>
          <w:rtl/>
        </w:rPr>
        <w:t>يُرْجَعُ إلَى الأَمْرِ الأوَّلِ عِنْدَ الاخْتِلافِ</w:t>
      </w:r>
      <w:r w:rsidR="000E3A9A" w:rsidRPr="000E3A9A">
        <w:rPr>
          <w:rFonts w:ascii="Traditional Arabic" w:hAnsi="Traditional Arabic" w:cs="Lotus Linotype" w:hint="cs"/>
          <w:sz w:val="36"/>
          <w:szCs w:val="32"/>
          <w:rtl/>
        </w:rPr>
        <w:t>.</w:t>
      </w:r>
    </w:p>
    <w:p ns2:paraId="5E4B9350" ns2:textId="73B48E86" w:rsidR="00FD71E6"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{{PG:225}}</w:t>
      </w:r>
      <w:r w:rsidRPr="00095B64">
        <w:rPr>
          <w:rFonts w:ascii="Traditional Arabic" w:hAnsi="Traditional Arabic" w:cs="Lotus Linotype"/>
          <w:b/>
          <w:bCs/>
          <w:sz w:val="36"/>
          <w:szCs w:val="34"/>
          <w:rtl/>
        </w:rPr>
        <w:t>يُقالُ فِي جَوابِهِ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نَعَمْ؛ صَدَقَ نُعَيْمُ بِنُ حَمّادٍ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ونَحْنُ قَدْ صَنَعْنا ذلكَ؛ ورَجَعْنا إلَى ما كانَتْ عَلَيهِ الجَماعَةُ قَبلَ أنْ تَفْسُدَ أحْوالُ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وتَفْتَرِقَ كَلِمَتُهُمْ؛ وقَبلَ أن يَقَعَ التخاذُلُ بَينَهُم؛ وقَبْلَ أن يَكُونَ فِي سلاطِينِهِم مِن يَبِيعُ الأمةَ كُلَّها بأبْخَسِ الأثْمانِ!؛ فَوَجَدْنا ما كانَ عَلَيهِ الأَمْرُ الأوَّلُ - وهُمْ أصْحابُ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ومَن تَبِعَهُم بإحْسانٍ</w:t>
      </w:r>
      <w:r w:rsidR="00A777B4">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وكافّةُ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عَلى مَرِّ عُصورِ الإسلامِ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أنَّ كَلِمَتَهُم قَدِ اتَّفَقَتْ عَلى ما ذكَرْناهُ لكَ؛ مِن أنَّهُ إذا اعْتِدِيَ عَلى بَلْدَةٍ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صارَ الجِهادُ فَرْضَ عَينٍ عَلى كُلِّ قادِرٍ مِنهُمْ؛ حَتَّى يُجْلُوهُم عَنها ويرُدُّوها إلَى حَظِيرَةِ البِلادِ الإسلامِيّةِ، والعُدْوانُ عَلى بَعْضِ بِلادِ الإسلامِ عُدْوانٌ عَلى جَمِيعِها؛ فإنْ لَم يَتَمَكّنِ الأوَّلُونَ مِن دَفْعِ العَدُوِّ صارَ فَرْض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مَن يَلِيهِم كما بَيّنّاهُ، والأدِلّةُ عَلى هَذا أَشْهَرُ من أنْ تُذْكَرَ، وقد قالَ </w:t>
      </w:r>
      <w:r w:rsidR="00FD2A67" w:rsidRPr="0026525E">
        <w:rPr>
          <w:rFonts w:ascii="AAA GoldenLotus" w:hAnsi="AAA GoldenLotus" w:cs="Lotus Linotype"/>
          <w:color w:val="000000"/>
          <w:sz w:val="36"/>
          <w:szCs w:val="36"/>
          <w:rtl/>
        </w:rPr>
        <w:sym w:font="KFGQPC Arabic Symbols 01" w:char="F06D"/>
      </w:r>
      <w:r w:rsidR="00C15649" w:rsidRPr="0026525E">
        <w:rPr>
          <w:rFonts w:ascii="Traditional Arabic" w:hAnsi="Traditional Arabic" w:cs="Lotus Linotype"/>
          <w:color w:val="000000"/>
          <w:sz w:val="36"/>
          <w:szCs w:val="32"/>
          <w:rtl/>
        </w:rPr>
        <w:t xml:space="preserve">: </w:t>
      </w:r>
      <w:r w:rsidR="00AE1E87" w:rsidRPr="0026525E">
        <w:rPr>
          <w:rFonts w:ascii="Traditional Arabic" w:hAnsi="Traditional Arabic" w:cs="Lotus Linotype" w:hint="cs"/>
          <w:color w:val="000000"/>
          <w:sz w:val="36"/>
          <w:szCs w:val="32"/>
          <w:rtl/>
        </w:rPr>
        <w:t>(</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سلمُ أخو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سْلِمِ</w:t>
      </w:r>
      <w:r w:rsidR="007E01BA" w:rsidRPr="00095B64">
        <w:rPr>
          <w:rFonts w:ascii="Traditional Arabic" w:hAnsi="Traditional Arabic" w:cs="Lotus Linotype"/>
          <w:b/>
          <w:bCs/>
          <w:color w:val="000000"/>
          <w:sz w:val="36"/>
          <w:szCs w:val="34"/>
          <w:rtl/>
        </w:rPr>
        <w:t>؛</w:t>
      </w:r>
      <w:r w:rsidRPr="00095B64">
        <w:rPr>
          <w:rFonts w:ascii="Traditional Arabic" w:hAnsi="Traditional Arabic" w:cs="Lotus Linotype"/>
          <w:b/>
          <w:bCs/>
          <w:color w:val="000000"/>
          <w:sz w:val="36"/>
          <w:szCs w:val="34"/>
          <w:rtl/>
        </w:rPr>
        <w:t xml:space="preserve"> لا يَظْلِمُهُ، وَلا يَخْذُلُهُ</w:t>
      </w:r>
      <w:r w:rsidR="000E3A9A" w:rsidRPr="000E3A9A">
        <w:rPr>
          <w:rFonts w:ascii="Traditional Arabic" w:hAnsi="Traditional Arabic" w:cs="Lotus Linotype" w:hint="cs"/>
          <w:color w:val="000000"/>
          <w:sz w:val="36"/>
          <w:szCs w:val="32"/>
          <w:rtl/>
        </w:rPr>
        <w:t>..</w:t>
      </w:r>
      <w:r w:rsidR="00AE1E87"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الحديث رواهُ الشيخانُ وغَيرُهما؛ وهذا لفظُ مُسلِم</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18"/>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قَالَ الْعُلَمَاء</w:t>
      </w:r>
      <w:r w:rsidR="00C15649" w:rsidRPr="0026525E">
        <w:rPr>
          <w:rFonts w:ascii="Traditional Arabic" w:hAnsi="Traditional Arabic" w:cs="Lotus Linotype"/>
          <w:color w:val="000000"/>
          <w:sz w:val="36"/>
          <w:szCs w:val="32"/>
          <w:rtl/>
        </w:rPr>
        <w:t xml:space="preserve">: </w:t>
      </w:r>
      <w:r w:rsidR="00132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الْخَذْلُ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تَرْك الإِعَانَة وَالنَّصْر</w:t>
      </w:r>
      <w:r w:rsidR="0042200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وَمَعْنَاهُ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إِذَا اِسْتَعَانَ بِهِ فِي دَفْعِ ظَ</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وَنَحْوه لَزِمَهُ إِعَانَتُهُ إِذَا أَمْكَنَهُ</w:t>
      </w:r>
      <w:r w:rsidR="0042200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وَلَمْ يَكُنْ لَهُ عُذْر شَرْعِيّ</w:t>
      </w:r>
      <w:r w:rsidR="00132DF2" w:rsidRPr="0026525E">
        <w:rPr>
          <w:rFonts w:ascii="Traditional Arabic" w:hAnsi="Traditional Arabic" w:cs="Lotus Linotype" w:hint="cs"/>
          <w:color w:val="000000"/>
          <w:sz w:val="36"/>
          <w:szCs w:val="32"/>
          <w:rtl/>
        </w:rPr>
        <w:t>»</w:t>
      </w:r>
      <w:r w:rsidR="00132DF2" w:rsidRPr="00B60092">
        <w:rPr>
          <w:rStyle w:val="a7"/>
          <w:rFonts w:ascii="Tahoma" w:hAnsi="Tahoma" w:cs="Traditional Arabic"/>
          <w:color w:val="0000FF"/>
          <w:sz w:val="36"/>
          <w:szCs w:val="36"/>
          <w:rtl/>
        </w:rPr>
        <w:t>(</w:t>
      </w:r>
      <w:r w:rsidR="00132DF2" w:rsidRPr="00B60092">
        <w:rPr>
          <w:rStyle w:val="a7"/>
          <w:rFonts w:ascii="Tahoma" w:hAnsi="Tahoma" w:cs="Traditional Arabic"/>
          <w:color w:val="0000FF"/>
          <w:sz w:val="36"/>
          <w:szCs w:val="36"/>
          <w:rtl/>
        </w:rPr>
        <w:footnoteReference w:id="319"/>
      </w:r>
      <w:r w:rsidR="00132DF2"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45F4579" ns2:textId="74324677"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{{PG:226}}</w:t>
      </w:r>
      <w:r w:rsidRPr="0026525E">
        <w:rPr>
          <w:rFonts w:ascii="Traditional Arabic" w:hAnsi="Traditional Arabic" w:cs="Lotus Linotype"/>
          <w:sz w:val="36"/>
          <w:szCs w:val="32"/>
          <w:rtl/>
        </w:rPr>
        <w:t>وأيُّ خُذْلانٍ أعْظَمُ مِن تَركِ العَدُوِّ يَستَبِيحُ دَماءَ أهْلِ الإسْلامِ</w:t>
      </w:r>
      <w:r w:rsidR="00FD71E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ويَصْنَعُ بِهِم ما يشاءُ تَقْتِيل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واسْتِحْياءً وتَشرِيد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نَحْوِ قَرْنٍ مِن الزّمانِ! بِحُجَّةِ أنَّ الجِهادَ مِن فُرُوضِ الكِفاياتِ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إنْ كانَ الذِي يَبِيتُ وجارُهُ جائِعٌ لا يُؤْمِنُ؛ حَتَّى أقْسَمَ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عَلى ذلكَ ثَلاث</w:t>
      </w:r>
      <w:r w:rsidR="003620EB" w:rsidRPr="0026525E">
        <w:rPr>
          <w:rFonts w:ascii="Traditional Arabic" w:hAnsi="Traditional Arabic" w:cs="Lotus Linotype"/>
          <w:sz w:val="36"/>
          <w:szCs w:val="32"/>
          <w:rtl/>
        </w:rPr>
        <w:t>ًا</w:t>
      </w:r>
      <w:r w:rsidR="0045788E"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0"/>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فَكِيفَ بِمَنْ يَنامُ مِلءَ عَينَيْهِ وجارُهُ تَغْتَصَبُ أَرْضُهُ؛ وَتُهْدَمُ دارُهُ؛ وَيُسْتَباحُ دَمُهُ؛ ويُيَتَّمُ وَلَدُهُ؛ ويُعْتَدَى عَلى حَرِيمِهِ؟!؛ فَكِيفَ إِذا كانَ ذلكَ يَقَعُ لأمّةِ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لا لِجارٍ واحِدٍ فَحَسْبُ؟!؛ وكَيفَ والعَدُوُّ قَدْ اسْتَباحَ أُمَم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أُمَّةً؛ وقَدْ حَلَّ دُور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دار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ولا حَوْلَ ولا قُوَّةَ إلاّ باللهِ</w:t>
      </w:r>
      <w:r w:rsidR="000E3A9A" w:rsidRPr="000E3A9A">
        <w:rPr>
          <w:rFonts w:ascii="Traditional Arabic" w:hAnsi="Traditional Arabic" w:cs="Lotus Linotype"/>
          <w:sz w:val="36"/>
          <w:szCs w:val="32"/>
          <w:rtl/>
        </w:rPr>
        <w:t>.</w:t>
      </w:r>
    </w:p>
    <w:p ns2:paraId="25F8EB88" ns2:textId="1969A9DA"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{{PG:226}}</w:t>
      </w:r>
      <w:r w:rsidRPr="0026525E">
        <w:rPr>
          <w:rFonts w:ascii="Traditional Arabic" w:hAnsi="Traditional Arabic" w:cs="Lotus Linotype"/>
          <w:sz w:val="36"/>
          <w:szCs w:val="32"/>
          <w:rtl/>
        </w:rPr>
        <w:t>اللهُمَّ إنا نَعُوذُ بِكَ مِنْ مَوْتِ النّخ</w:t>
      </w:r>
      <w:r w:rsidR="00A705B3"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w:t>
      </w:r>
      <w:r w:rsidR="00A705B3"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وَةِ؛ وذَهابِ الغَيْرَةِ؛ ومِن فُتُورِ الهِمَمِ وخَوَرِ العَزائِمِ، ونُعِيذُ القائلَ بِما جاءَ في السؤالِ من ذلكَ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ولَيْتَ قائلَ ذلكَ يُطالِعُ تارِيخَ الإسلامِ</w:t>
      </w:r>
      <w:r w:rsidR="00A705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التارِيخَ مِسْبارُ الحَقائِقِ</w:t>
      </w:r>
      <w:r w:rsidR="001F5F9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قِيلَ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تَجارِبُ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تَقَدِّمِينَ مَرايا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تأخِّرِينَ، وإذا كانَ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ؤْمِنُ لا يُلْدَغُ مِن جُحْرٍ مَرَّتَيْنِ، وكانَتْ سِياسَةُ الأمَّةِ مَقِيسَةً علَى سِياسَةِ الفَرْدِ ومُعْتَبَرةً بِهِ</w:t>
      </w:r>
      <w:r w:rsidR="001F5F9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مُقْتَ</w:t>
      </w:r>
      <w:r w:rsidR="00D53A15">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ضَى ذلكَ أنْ لاَ تُلْدَغَ الأُمَّةُ مَرّتَينِ مِن جُحْرٍ واحِدٍ مِن بابِ أوْلَى، وقَدْ ثَبَتَ فِي التارِيخِ أنَّ تَخاذُلَ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عَن مُناصَرَةِ بَعْضِهِم بَعْض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كانَ مِن أعْظَمِ أسْبابِ ذهابِ قُوَّتِهِمْ وَضَعْفِ دَولَتِهِم وما آلَ إلَيهِ حالُهُمْ، ولَئِنْ كانَتِ التجْرِبَةُ الأوْلَى هَذهِ قَدِ انْتَهَتْ بِنا إلَى ما نَراهُ، فإنَّ تَكْرارَها والإصْرارَ عَلى التخاذُلِ </w:t>
      </w:r>
      <w:r w:rsidR="00D53A1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معَ ما نحْنُ فِيه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مدْعاةٌ إلَى الهُزْءِ والسخْرِيَةِ والشماتَةِ بأُمَّةِ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p>
    <w:p ns2:paraId="59707933" ns2:textId="478C1E66" w:rsidR="00A705B3"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{{PG:226}}</w:t>
      </w:r>
      <w:r w:rsidRPr="00095B64">
        <w:rPr>
          <w:rFonts w:ascii="Traditional Arabic" w:hAnsi="Traditional Arabic" w:cs="Lotus Linotype"/>
          <w:b/>
          <w:bCs/>
          <w:sz w:val="36"/>
          <w:szCs w:val="34"/>
          <w:rtl/>
        </w:rPr>
        <w:t>قالَ مُقَيِّدُهُ عَفا اللهُ عَنه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قالَ الإمامُ أحْمدُ بنُ حَنْبَلٍ </w:t>
      </w:r>
      <w:r w:rsidR="008B39D0" w:rsidRPr="0026525E">
        <w:rPr>
          <w:rFonts w:ascii="AAA GoldenLotus" w:hAnsi="AAA GoldenLotus" w:cs="Lotus Linotype"/>
          <w:sz w:val="34"/>
          <w:szCs w:val="34"/>
          <w:rtl/>
        </w:rPr>
        <w:sym w:font="KFGQPC Arabic Symbols 01" w:char="F072"/>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سُبْحانَ اللهِ، هَؤلاءِ قَوْمُ سُوءٍ!؛ هؤلاءِ القَعَدَةُ مُثَبِّطُونَ جُهّالٌ، فَيُقَالُ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أَرَأَيْتُمْ لَوْ أَنّ الناسَ كَلَّهُمْ قَعَدُوا كَمَا قَعَدْتُمْ، مَنْ كانَ يَغْزُو؟ </w:t>
      </w:r>
      <w:r w:rsidRPr="0026525E">
        <w:rPr>
          <w:rFonts w:ascii="Traditional Arabic" w:hAnsi="Traditional Arabic" w:cs="Lotus Linotype"/>
          <w:color w:val="000000"/>
          <w:sz w:val="36"/>
          <w:szCs w:val="32"/>
          <w:rtl/>
        </w:rPr>
        <w:lastRenderedPageBreak/>
        <w:t>أَلَيْسَ كانَ قَدْ ذَهَبَ الإِسْـلامُ؟، مَـا كَانَتْ تَصْنَعُ الرُّومُ؟</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1"/>
      </w:r>
      <w:r w:rsidR="00616F83" w:rsidRPr="00B60092">
        <w:rPr>
          <w:rStyle w:val="a7"/>
          <w:rFonts w:ascii="Tahoma" w:hAnsi="Tahoma" w:cs="Traditional Arabic"/>
          <w:color w:val="0000FF"/>
          <w:sz w:val="36"/>
          <w:szCs w:val="36"/>
          <w:rtl/>
        </w:rPr>
        <w:t>)</w:t>
      </w:r>
      <w:r w:rsidR="00361404" w:rsidRPr="0026525E">
        <w:rPr>
          <w:rFonts w:ascii="Traditional Arabic" w:hAnsi="Traditional Arabic" w:cs="Lotus Linotype" w:hint="cs"/>
          <w:color w:val="000000"/>
          <w:sz w:val="36"/>
          <w:szCs w:val="32"/>
          <w:rtl/>
        </w:rPr>
        <w:t>،</w:t>
      </w:r>
      <w:r w:rsidR="00A705B3"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sz w:val="36"/>
          <w:szCs w:val="32"/>
          <w:rtl/>
        </w:rPr>
        <w:t xml:space="preserve">وهذا قالَهُ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جَواب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لَمّا </w:t>
      </w:r>
      <w:r w:rsidRPr="0026525E">
        <w:rPr>
          <w:rFonts w:ascii="Traditional Arabic" w:hAnsi="Traditional Arabic" w:cs="Lotus Linotype"/>
          <w:color w:val="000000"/>
          <w:sz w:val="36"/>
          <w:szCs w:val="32"/>
          <w:rtl/>
        </w:rPr>
        <w:t>سُئِلَ عَنِ الرّجُلِ يَقُولُ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أنَا لاَ أَغْزُو وَيَأْخُذُهُ وَلَدُ العَب</w:t>
      </w:r>
      <w:r w:rsidR="00A705B3" w:rsidRPr="0026525E">
        <w:rPr>
          <w:rFonts w:ascii="Traditional Arabic" w:hAnsi="Traditional Arabic" w:cs="Lotus Linotype"/>
          <w:color w:val="000000"/>
          <w:sz w:val="36"/>
          <w:szCs w:val="32"/>
          <w:rtl/>
        </w:rPr>
        <w:t>ّاسِ؛ إِنّما يُوَفّرُ الفَيْءَ</w:t>
      </w:r>
      <w:r w:rsidR="000E3A9A" w:rsidRPr="000E3A9A">
        <w:rPr>
          <w:rFonts w:ascii="Traditional Arabic" w:hAnsi="Traditional Arabic" w:cs="Lotus Linotype"/>
          <w:color w:val="000000"/>
          <w:sz w:val="36"/>
          <w:szCs w:val="32"/>
          <w:rtl/>
        </w:rPr>
        <w:t>.</w:t>
      </w:r>
    </w:p>
    <w:p ns2:paraId="4AE68D97" ns2:textId="256E8A68"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{{PG:227}}</w:t>
      </w:r>
      <w:r w:rsidRPr="0026525E">
        <w:rPr>
          <w:rFonts w:ascii="Traditional Arabic" w:hAnsi="Traditional Arabic" w:cs="Lotus Linotype"/>
          <w:color w:val="000000"/>
          <w:sz w:val="36"/>
          <w:szCs w:val="32"/>
          <w:rtl/>
        </w:rPr>
        <w:t>فَهْذا إنما قالَهُ فِي القعُودِ عَن جِهادِ الطلَبِ الذِي هُو الغَزْوُ، فَتأمَّلْ قَولَهُ</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ألَيسَ كانَ قَدْ ذهَبَ الإسلامُ، ما كانتْ تصنعُ الرومُ؟</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تَجِدْهُ عَينَ الواقِعِ الآنِ، الإسلامُ يُصْطَلَمُ فِي بلادِ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بَلْدَةً علَى إثْرِ بَلْدَةٍ، والعَدُوُّ يَبْتَلِعُها دار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بَعْدَ دارٍ!</w:t>
      </w:r>
      <w:r w:rsidR="00A705B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فإذا كانَ مَن يَصْنَعُ ذلكَ ويَتْرُكُ جِهادَ الطلَبِ مُثَبِّط</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جاهِل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فَماذا يُقالُ فيمَنْ يَقْعُدُ عن جِهادِ الاضطْرارِ الذِي هُو جِهادُ الدفْعِ، ثُمَّ يُفْتِي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بِتَرْكِهِ والقعُودِ عَنْهُ، ويُخَذِّلُهُمْ عَما يَجِبُ عَلَيهِمْ بِدَعْوَى الفِقْهِ فِي الدّينِ؟!</w:t>
      </w:r>
      <w:r w:rsidR="000E3A9A" w:rsidRPr="000E3A9A">
        <w:rPr>
          <w:rFonts w:ascii="Traditional Arabic" w:hAnsi="Traditional Arabic" w:cs="Lotus Linotype"/>
          <w:color w:val="000000"/>
          <w:sz w:val="36"/>
          <w:szCs w:val="32"/>
          <w:rtl/>
        </w:rPr>
        <w:t>.</w:t>
      </w:r>
    </w:p>
    <w:p ns2:paraId="09D2C18F" ns2:textId="1D04F2F8"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{{PG:227}}</w:t>
      </w:r>
      <w:r w:rsidRPr="0026525E">
        <w:rPr>
          <w:rFonts w:ascii="Traditional Arabic" w:hAnsi="Traditional Arabic" w:cs="Lotus Linotype"/>
          <w:sz w:val="36"/>
          <w:szCs w:val="32"/>
          <w:rtl/>
        </w:rPr>
        <w:t xml:space="preserve">ومِن عَجَبٍ أنْ تَكُونَ هذهِ الفَتاوِي فِي وَقْتِ اشتِدَادِ حاجَةِ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إلَى القِيامِ بِهَذهِ الفَرِيضَةِ، وإلَى رَفْعِ الرُّوحِ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عْنَوِيَّةِ التِي هِيَ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بَعْدَ عَون ِاللهِ تعالَى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عِمادُ النصْرِ فِي الحَرْبِ، ومِن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ناسِبِ أنْ أذكُرَ فِي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قامِ ما حَكاهُ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ؤّرْخُونَ عَن تَخاذُلِ مُلُوكِ الطوائفِ فِي الأنْدَلُسِ</w:t>
      </w:r>
      <w:r w:rsidR="00A705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 ذلكَ كانَ من أعْظَمِ أسْبابِ إضْعافِ رُوحِ الجِهادِ فِي الأمَّةِ، بلْ أُشيعَ فِيها أنَّ القِتالَ ضِدَّ النصارَى الغُزاةِ لا جَدْوى فِيهِ؛ بلْ هُوَ بابُ مَفْسَدَةٍ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كما صَنعَ بَعْضُ مُلُوكِ غِرْناطَةَ مِن بَنِي الأحْمَرِ حِينَ أقامُوا مُعاهَدَةً مَعَ </w:t>
      </w:r>
      <w:r w:rsidR="00132DF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فِرْنانْدُو</w:t>
      </w:r>
      <w:r w:rsidR="00132DF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التَزَمُوا فِيها بِمُعاوَنَةِ الصلِيبِيينَ عَلى قِتالِ غَيرِهِم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2"/>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فاستَولَى الصلِيبيُّونَ عَلى أشبيليَةَ عامَ (644)؛ ثُمَّ عَلى كَثِيرٍ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دُنِ الإسلامِيَّةِ؛ التِي كانَ ابنُ الأحْمَرِ الغِرْناطِيُّ يَحُولُ بَينَها وبَينَ القِتالِ</w:t>
      </w:r>
      <w:r w:rsidR="00A705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مُقاتَلَةَ جُيُوشِ النصارَى مِن قَبيلِ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فْسدةِ بِزَعْمِهِ!، بَلْ كانَ يُقالُ للمُسْلِمينَ هُناكَ إنّ النّصارَى هَؤلاءِ لا يُرِيدُونَ إلا مَصْلَحَةَ أهْلِ الإسلامِ واستِقْرارَ البِلادِ وأَمْنَها!، كما يُقالُ للمُسْلِمينَ اليَومَ حَذْوَ القُذّةِ بالقُذَّةِ!!</w:t>
      </w:r>
      <w:r w:rsidR="000E3A9A" w:rsidRPr="000E3A9A">
        <w:rPr>
          <w:rFonts w:ascii="Traditional Arabic" w:hAnsi="Traditional Arabic" w:cs="Lotus Linotype"/>
          <w:sz w:val="36"/>
          <w:szCs w:val="32"/>
          <w:rtl/>
        </w:rPr>
        <w:t>.</w:t>
      </w:r>
    </w:p>
    <w:p ns2:paraId="75584D68" ns2:textId="6400F686"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{{PG:227}}</w:t>
      </w:r>
      <w:r w:rsidRPr="0026525E">
        <w:rPr>
          <w:rFonts w:ascii="Traditional Arabic" w:hAnsi="Traditional Arabic" w:cs="Lotus Linotype"/>
          <w:sz w:val="36"/>
          <w:szCs w:val="32"/>
          <w:rtl/>
        </w:rPr>
        <w:t xml:space="preserve">والأُمَمُ كُلُّها تَجْرِي فِي هَذهِ السنَنِ الكَونِيَّةِ عَلى نَسقٍ واحِدٍ، فَما مِن أُمَّةٍ إلاَّ وهِيَ تَحْتاجُ إلَى رَفْعِ الروحِ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عْنَوِيَّةِ بَينَ أَبْنائِها فِي وَقْتِ الحَرْبِ خاصَّةً، كما حَكَى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ؤَرِّخُونَ عَن التصَوُّفِ </w:t>
      </w:r>
      <w:r w:rsidR="00E50BFF" w:rsidRPr="0026525E">
        <w:rPr>
          <w:rFonts w:ascii="Traditional Arabic" w:hAnsi="Traditional Arabic" w:cs="Lotus Linotype"/>
          <w:sz w:val="36"/>
          <w:szCs w:val="32"/>
          <w:rtl/>
        </w:rPr>
        <w:lastRenderedPageBreak/>
        <w:t>الـم</w:t>
      </w:r>
      <w:r w:rsidRPr="0026525E">
        <w:rPr>
          <w:rFonts w:ascii="Traditional Arabic" w:hAnsi="Traditional Arabic" w:cs="Lotus Linotype"/>
          <w:sz w:val="36"/>
          <w:szCs w:val="32"/>
          <w:rtl/>
        </w:rPr>
        <w:t>وهِنِ الذِي كانَ مِن أهَمِّ أسْبابِ سُقوطِ دَوْلَةِ الرُّومانِ قَدِيم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فَإنَّ هَذهِ الفَلْسَفَةَ - كما اشْتَكَى مِنْها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ؤَرِّخُونَ - </w:t>
      </w:r>
      <w:r w:rsidRPr="0026525E">
        <w:rPr>
          <w:rFonts w:ascii="Traditional Arabic" w:hAnsi="Traditional Arabic" w:cs="Lotus Linotype"/>
          <w:color w:val="000000"/>
          <w:sz w:val="36"/>
          <w:szCs w:val="32"/>
          <w:rtl/>
        </w:rPr>
        <w:t xml:space="preserve">رَفَعَتْ شِعارَ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ناداةِ بِمَبَادِئِ السلامِ وتَرْكِ مُقاوَمَةِ العَدُوِّ فِي الوَقْتِ الذِي كانَتْ فِيهِ الأُمّةُ الرُّومَانِيّةُ وَأَبَاطِرَتُها العَسكَرِيونَ الذينَ يُدافِعُونَ عَنْها أَحْوَجَ ما يَكُونُونَ إلَى تَقْوِيـةِ الروحِ الحرِبِيّةِ التِي تَضْمَنُ لَهُمُ الخَلاصَ والبَقاء!</w:t>
      </w:r>
      <w:r w:rsidR="000E3A9A" w:rsidRPr="000E3A9A">
        <w:rPr>
          <w:rFonts w:ascii="Traditional Arabic" w:hAnsi="Traditional Arabic" w:cs="Lotus Linotype"/>
          <w:color w:val="000000"/>
          <w:sz w:val="36"/>
          <w:szCs w:val="32"/>
          <w:rtl/>
        </w:rPr>
        <w:t>.</w:t>
      </w:r>
    </w:p>
    <w:p ns2:paraId="579E9367" ns2:textId="77777777"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{{PG:228}}</w:t>
      </w:r>
      <w:r w:rsidRPr="0026525E">
        <w:rPr>
          <w:rFonts w:ascii="Traditional Arabic" w:hAnsi="Traditional Arabic" w:cs="Lotus Linotype"/>
          <w:color w:val="000000"/>
          <w:sz w:val="36"/>
          <w:szCs w:val="32"/>
          <w:rtl/>
        </w:rPr>
        <w:t>هذهِ عِبارَتُهُمْ بالحَرْفِ كما نَقَلْتُها مُتَرْجَمَةً من كِتابِ قِصَّةِ الحَضارَةِ، ألَيْسَ ما يُنادَى بِهِ فِي هذهِ الأيامِ هُو عَيْنَ ما ذكَرُوهُ</w:t>
      </w:r>
      <w:r w:rsidR="00C15649" w:rsidRPr="0026525E">
        <w:rPr>
          <w:rFonts w:ascii="Traditional Arabic" w:hAnsi="Traditional Arabic" w:cs="Lotus Linotype"/>
          <w:color w:val="000000"/>
          <w:sz w:val="36"/>
          <w:szCs w:val="32"/>
          <w:rtl/>
        </w:rPr>
        <w:t xml:space="preserve">: </w:t>
      </w:r>
    </w:p>
    <w:p ns2:paraId="7989C3BC" ns2:textId="09414616"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{{PG:228}}</w:t>
      </w:r>
      <w:r w:rsidRPr="0026525E">
        <w:rPr>
          <w:rFonts w:ascii="Traditional Arabic" w:hAnsi="Traditional Arabic" w:cs="Lotus Linotype"/>
          <w:color w:val="000000"/>
          <w:sz w:val="36"/>
          <w:szCs w:val="32"/>
          <w:rtl/>
        </w:rPr>
        <w:t xml:space="preserve">رَفْعُ شِعاراتِ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ناداةِ بِمَبادِئِ السلامِ!</w:t>
      </w:r>
      <w:r w:rsidR="000E3A9A" w:rsidRPr="000E3A9A">
        <w:rPr>
          <w:rFonts w:ascii="Traditional Arabic" w:hAnsi="Traditional Arabic" w:cs="Lotus Linotype"/>
          <w:color w:val="000000"/>
          <w:sz w:val="36"/>
          <w:szCs w:val="32"/>
          <w:rtl/>
        </w:rPr>
        <w:t>...</w:t>
      </w:r>
    </w:p>
    <w:p ns2:paraId="35270406" ns2:textId="2F5829F6"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{{PG:228}}</w:t>
      </w:r>
      <w:r w:rsidRPr="0026525E">
        <w:rPr>
          <w:rFonts w:ascii="Traditional Arabic" w:hAnsi="Traditional Arabic" w:cs="Lotus Linotype"/>
          <w:color w:val="000000"/>
          <w:sz w:val="36"/>
          <w:szCs w:val="32"/>
          <w:rtl/>
        </w:rPr>
        <w:t>وتَرْكُ مُقاوَمَةِ العَدُوِّ!</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4D2366B" ns2:textId="3386F490"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{{PG:228}}</w:t>
      </w:r>
      <w:r w:rsidRPr="0026525E">
        <w:rPr>
          <w:rFonts w:ascii="Traditional Arabic" w:hAnsi="Traditional Arabic" w:cs="Lotus Linotype"/>
          <w:color w:val="000000"/>
          <w:sz w:val="36"/>
          <w:szCs w:val="32"/>
          <w:rtl/>
        </w:rPr>
        <w:t>والذِينَ يَرْفَعُونَ رَايَةَ الجِهادِ اليَوْمِ للدفاعِ عَن أُمَّةِ الإسلامِ أحْوجُ ما يَكُونُونَ إلَى تَحْرِيضِ أهْلِ الإسلامِ علَيهِ؛ وإلَى رَفْعِ الروحِ الجِهادِيَّةِ التِي تَضْمَنُ للمُسْلِمينَ الخَلاصَ والبَقاءَ والنصْرَ!</w:t>
      </w:r>
      <w:r w:rsidR="000E3A9A" w:rsidRPr="000E3A9A">
        <w:rPr>
          <w:rFonts w:ascii="Traditional Arabic" w:hAnsi="Traditional Arabic" w:cs="Lotus Linotype"/>
          <w:color w:val="000000"/>
          <w:sz w:val="36"/>
          <w:szCs w:val="32"/>
          <w:rtl/>
        </w:rPr>
        <w:t>.</w:t>
      </w:r>
    </w:p>
    <w:p ns2:paraId="7F7E7159" ns2:textId="31AF85A2" w:rsidR="00046B5E"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{{PG:228}}</w:t>
      </w:r>
      <w:r w:rsidRPr="0026525E">
        <w:rPr>
          <w:rFonts w:ascii="Traditional Arabic" w:hAnsi="Traditional Arabic" w:cs="Lotus Linotype"/>
          <w:color w:val="000000"/>
          <w:sz w:val="36"/>
          <w:szCs w:val="32"/>
          <w:rtl/>
        </w:rPr>
        <w:t>فَمِثْلُ هذا يَنْبَغِي أنْ يَكُونَ حاضِر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حِينَ الفَتْوى فِي النوازِلِ الواقِعَةِ فِي حَياةِ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أمّا اعْتِبارُ مَصْلَحَةٍ والغَفْلَةُ عَنْ</w:t>
      </w:r>
      <w:r w:rsidR="00F7065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sz w:val="36"/>
          <w:szCs w:val="32"/>
          <w:rtl/>
        </w:rPr>
        <w:t xml:space="preserve">مَصَالِحَ تِلْكَ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صْلَحَةُ بالنَسْبَةِ لَها كالتَحْسِينِيِّ مَعَ الضرُورِيِّ! فَمِن شَأنِهِ أنْ يُؤَدِيَّ إلَى </w:t>
      </w:r>
      <w:r w:rsidR="00132DF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أَنْدَلُسٍ</w:t>
      </w:r>
      <w:r w:rsidR="00132DF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أُخْرَى فِي بِلادِ الإسلامِ، عافانا اللهُ وسائرَ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من ذلكَ</w:t>
      </w:r>
      <w:r w:rsidR="000E3A9A" w:rsidRPr="000E3A9A">
        <w:rPr>
          <w:rFonts w:ascii="Traditional Arabic" w:hAnsi="Traditional Arabic" w:cs="Lotus Linotype"/>
          <w:sz w:val="36"/>
          <w:szCs w:val="32"/>
          <w:rtl/>
        </w:rPr>
        <w:t>.</w:t>
      </w:r>
    </w:p>
    <w:p ns2:paraId="30CF524D" ns2:textId="49A1704C" w:rsidR="00132DF2" w:rsidRPr="0026525E" w:rsidRDefault="00046B5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{{PG:228}}</w:t>
      </w:r>
      <w:r w:rsidRPr="0026525E">
        <w:rPr>
          <w:rFonts w:ascii="Traditional Arabic" w:hAnsi="Traditional Arabic" w:cs="Lotus Linotype"/>
          <w:sz w:val="36"/>
          <w:szCs w:val="32"/>
          <w:rtl/>
        </w:rPr>
        <w:t xml:space="preserve">واللهُ أسْألُ أنْ يُوَفِّقَ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إلَى ما فِيهِ سَعادَةُ الدُّنْيا والآخِرَةِ</w:t>
      </w:r>
      <w:r w:rsidR="000E3A9A" w:rsidRPr="000E3A9A">
        <w:rPr>
          <w:rFonts w:ascii="Traditional Arabic" w:hAnsi="Traditional Arabic" w:cs="Lotus Linotype" w:hint="cs"/>
          <w:sz w:val="36"/>
          <w:szCs w:val="32"/>
          <w:rtl/>
        </w:rPr>
        <w:t>.</w:t>
      </w:r>
    </w:p>
    <w:p ns2:paraId="1C952E44" ns2:textId="1B45C822" w:rsidR="00046B5E" w:rsidRPr="0026525E" w:rsidRDefault="00046B5E" w:rsidP="00057857">
      <w:pPr>
        <w:widowControl w:val="0"/>
        <w:autoSpaceDE w:val="0"/>
        <w:autoSpaceDN w:val="0"/>
        <w:adjustRightInd w:val="0"/>
        <w:spacing w:after="80" w:line="18" w:lineRule="atLeast"/>
        <w:ind w:firstLine="284"/>
        <w:jc w:val="center"/>
        <w:rPr>
          <w:rFonts w:ascii="Traditional Arabic" w:hAnsi="Traditional Arabic" w:cs="Lotus Linotype"/>
          <w:sz w:val="36"/>
          <w:szCs w:val="32"/>
          <w:rtl/>
        </w:rPr>
      </w:pPr>
      <w:r>
        <w:rPr>
          <w:vanish/>
        </w:rPr>
        <w:t>{{PG:228}}</w:t>
      </w:r>
      <w:r w:rsidRPr="0026525E">
        <w:rPr>
          <w:rFonts w:ascii="Traditional Arabic" w:hAnsi="Traditional Arabic" w:cs="Lotus Linotype"/>
          <w:sz w:val="36"/>
          <w:szCs w:val="32"/>
          <w:rtl/>
        </w:rPr>
        <w:t>واللهُ أعْلمُ وصلَّى اللهُ علَى مُحمدٍ وعلَى آلِهِ وصَحْبِهِ وسلّمَ</w:t>
      </w:r>
      <w:r w:rsidR="000E3A9A" w:rsidRPr="000E3A9A">
        <w:rPr>
          <w:rFonts w:ascii="Traditional Arabic" w:hAnsi="Traditional Arabic" w:cs="Lotus Linotype"/>
          <w:sz w:val="36"/>
          <w:szCs w:val="32"/>
          <w:rtl/>
        </w:rPr>
        <w:t>.</w:t>
      </w:r>
    </w:p>
    <w:p ns2:paraId="221C9576" ns2:textId="77777777" w:rsidR="00046B5E" w:rsidRPr="0026525E" w:rsidRDefault="00046B5E" w:rsidP="00057857">
      <w:pPr>
        <w:widowControl w:val="0"/>
        <w:autoSpaceDE w:val="0"/>
        <w:autoSpaceDN w:val="0"/>
        <w:adjustRightInd w:val="0"/>
        <w:spacing w:after="80" w:line="18" w:lineRule="atLeast"/>
        <w:ind w:firstLine="284"/>
        <w:jc w:val="right"/>
        <w:rPr>
          <w:rFonts w:ascii="Traditional Arabic" w:hAnsi="Traditional Arabic" w:cs="Lotus Linotype"/>
          <w:sz w:val="36"/>
          <w:szCs w:val="32"/>
          <w:rtl/>
        </w:rPr>
      </w:pPr>
      <w:r>
        <w:rPr>
          <w:vanish/>
        </w:rPr>
        <w:t>{{PG:228}}</w:t>
      </w:r>
      <w:r w:rsidRPr="0026525E">
        <w:rPr>
          <w:rFonts w:ascii="Traditional Arabic" w:hAnsi="Traditional Arabic" w:cs="Lotus Linotype"/>
          <w:sz w:val="36"/>
          <w:szCs w:val="32"/>
          <w:rtl/>
        </w:rPr>
        <w:t>كانَ اللهُ له</w:t>
      </w:r>
      <w:r w:rsidR="00132DF2" w:rsidRPr="0026525E">
        <w:rPr>
          <w:rFonts w:ascii="Traditional Arabic" w:hAnsi="Traditional Arabic" w:cs="Lotus Linotype" w:hint="cs"/>
          <w:sz w:val="36"/>
          <w:szCs w:val="32"/>
          <w:rtl/>
        </w:rPr>
        <w:t>؛</w:t>
      </w:r>
      <w:r w:rsidR="00510B64"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خادِمُ العِلْمِ وأَهْلِهِ</w:t>
      </w:r>
      <w:r w:rsidR="00132DF2" w:rsidRPr="0026525E">
        <w:rPr>
          <w:rFonts w:ascii="Traditional Arabic" w:hAnsi="Traditional Arabic" w:cs="Lotus Linotype" w:hint="cs"/>
          <w:sz w:val="36"/>
          <w:szCs w:val="32"/>
          <w:rtl/>
        </w:rPr>
        <w:t>:</w:t>
      </w:r>
    </w:p>
    <w:p ns2:paraId="3D9E9088" ns2:textId="77777777" w:rsidR="00046B5E" w:rsidRPr="00095B64" w:rsidRDefault="00671913" w:rsidP="00057857">
      <w:pPr>
        <w:widowControl w:val="0"/>
        <w:autoSpaceDE w:val="0"/>
        <w:autoSpaceDN w:val="0"/>
        <w:adjustRightInd w:val="0"/>
        <w:spacing w:after="80" w:line="18" w:lineRule="atLeast"/>
        <w:ind w:firstLine="284"/>
        <w:jc w:val="right"/>
        <w:rPr>
          <w:rFonts w:ascii="Traditional Arabic" w:hAnsi="Traditional Arabic" w:cs="Lotus Linotype"/>
          <w:b/>
          <w:bCs/>
          <w:sz w:val="36"/>
          <w:szCs w:val="34"/>
          <w:rtl/>
        </w:rPr>
      </w:pPr>
      <w:r>
        <w:rPr>
          <w:vanish/>
        </w:rPr>
        <w:t>{{PG:228}}</w:t>
      </w:r>
      <w:r w:rsidRPr="00095B64">
        <w:rPr>
          <w:rFonts w:ascii="Traditional Arabic" w:hAnsi="Traditional Arabic" w:cs="Lotus Linotype"/>
          <w:b/>
          <w:bCs/>
          <w:sz w:val="36"/>
          <w:szCs w:val="34"/>
          <w:rtl/>
        </w:rPr>
        <w:t xml:space="preserve"> </w:t>
      </w:r>
      <w:r w:rsidR="00046B5E" w:rsidRPr="00095B64">
        <w:rPr>
          <w:rFonts w:ascii="Traditional Arabic" w:hAnsi="Traditional Arabic" w:cs="Lotus Linotype"/>
          <w:b/>
          <w:bCs/>
          <w:sz w:val="36"/>
          <w:szCs w:val="34"/>
          <w:rtl/>
        </w:rPr>
        <w:t>أَبُو الوَلِيدِ الغَزِّيُّ الأَنْصارِيُّ</w:t>
      </w:r>
    </w:p>
    <w:p ns2:paraId="071B81E2" ns2:textId="77777777" w:rsidR="00046B5E" w:rsidRPr="00095B64" w:rsidRDefault="00046B5E"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Pr>
          <w:vanish/>
        </w:rPr>
        <w:t>{{PG:228}}</w:t>
      </w:r>
      <w:r w:rsidRPr="00095B64">
        <w:rPr>
          <w:rFonts w:ascii="Traditional Arabic" w:hAnsi="Traditional Arabic" w:cs="Lotus Linotype"/>
          <w:b/>
          <w:bCs/>
          <w:sz w:val="36"/>
          <w:szCs w:val="34"/>
        </w:rPr>
        <w:br w:type="page"/>
      </w:r>
    </w:p>
    <w:p ns2:paraId="455271B9" ns2:textId="4667DB6C" w:rsidR="002208CF" w:rsidRPr="00714071" w:rsidRDefault="006503E7" w:rsidP="00057857">
      <w:pPr>
        <w:pStyle w:val="2"/>
        <w:spacing w:line="18" w:lineRule="atLeast"/>
        <w:rPr>
          <w:rtl/>
        </w:rPr>
      </w:pPr>
      <w:r>
        <w:rPr>
          <w:vanish/>
        </w:rPr>
        <w:t>{{PG:229}}</w:t>
      </w:r>
      <w:bookmarkStart w:id="38" w:name="_Toc513468075"/>
      <w:r>
        <w:rPr>
          <w:rtl/>
        </w:rPr>
        <w:lastRenderedPageBreak/>
        <w:drawing>
          <ns3:anchor distT="0" distB="0" distL="114300" distR="114300" simplePos="0" relativeHeight="251390976" behindDoc="1" locked="0" layoutInCell="1" allowOverlap="1" ns4:anchorId="72EAC6E4" ns4:editId="33DD057A">
            <ns3:simplePos x="0" y="0"/>
            <ns3:positionH relativeFrom="margin">
              <ns3:posOffset>492760</ns3:posOffset>
            </ns3:positionH>
            <ns3:positionV relativeFrom="paragraph">
              <ns3:posOffset>-224790</ns3:posOffset>
            </ns3:positionV>
            <ns3:extent cx="4455795" cy="716051"/>
            <ns3:effectExtent l="0" t="0" r="1905" b="8255"/>
            <ns3:wrapNone/>
            <ns3:docPr id="532" name="صورة 532"/>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455795" cy="716051"/>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B25869">
        <w:rPr>
          <w:rtl/>
        </w:rPr>
        <w:t>قَول</w:t>
      </w:r>
      <w:r w:rsidR="002208CF" w:rsidRPr="00714071">
        <w:rPr>
          <w:rtl/>
        </w:rPr>
        <w:t>هُمْ</w:t>
      </w:r>
      <w:r w:rsidR="00C15649" w:rsidRPr="00714071">
        <w:rPr>
          <w:rtl/>
        </w:rPr>
        <w:t xml:space="preserve">: </w:t>
      </w:r>
      <w:r w:rsidR="002208CF" w:rsidRPr="00714071">
        <w:rPr>
          <w:rtl/>
        </w:rPr>
        <w:t>الجِهادُ فَرِيضَةُ العُمُر؟</w:t>
      </w:r>
      <w:bookmarkEnd w:id="38"/>
    </w:p>
    <w:p ns2:paraId="06E1B002" ns2:textId="77777777" w:rsidR="00714071" w:rsidRPr="00714071" w:rsidRDefault="00714071" w:rsidP="00057857">
      <w:pPr>
        <w:widowControl w:val="0"/>
        <w:spacing w:after="80" w:line="18" w:lineRule="atLeast"/>
        <w:ind w:firstLine="284"/>
        <w:jc w:val="center"/>
        <w:rPr>
          <w:rFonts w:ascii="Traditional Arabic" w:hAnsi="Traditional Arabic" w:cs="Traditional Arabic"/>
          <w:sz w:val="16"/>
          <w:szCs w:val="16"/>
          <w:rtl/>
        </w:rPr>
      </w:pPr>
      <w:r>
        <w:rPr>
          <w:vanish/>
        </w:rPr>
        <w:t>{{PG:230}}</w:t>
      </w:r>
    </w:p>
    <w:p ns2:paraId="1B2A027D" ns2:textId="77777777" w:rsidR="002208CF" w:rsidRPr="004213E8" w:rsidRDefault="002208CF" w:rsidP="00057857">
      <w:pPr>
        <w:widowControl w:val="0"/>
        <w:spacing w:after="80" w:line="18" w:lineRule="atLeast"/>
        <w:ind w:firstLine="284"/>
        <w:jc w:val="center"/>
        <w:rPr>
          <w:rFonts w:ascii="Traditional Arabic" w:hAnsi="Traditional Arabic" w:cs="Traditional Arabic"/>
          <w:sz w:val="28"/>
          <w:szCs w:val="26"/>
          <w:rtl/>
        </w:rPr>
      </w:pPr>
      <w:r>
        <w:rPr>
          <w:vanish/>
        </w:rPr>
        <w:t>{{PG:230}}</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 xml:space="preserve">56/17/4256 </w:t>
      </w:r>
    </w:p>
    <w:p ns2:paraId="35AE2D02" ns2:textId="77777777" w:rsidR="00194275" w:rsidRPr="00A41911" w:rsidRDefault="00194275" w:rsidP="000E3A9A">
      <w:pPr>
        <w:widowControl w:val="0"/>
        <w:spacing w:after="80" w:line="18" w:lineRule="atLeast"/>
        <w:ind w:firstLine="284"/>
        <w:jc w:val="both"/>
        <w:rPr>
          <w:rFonts w:ascii="Traditional Arabic" w:hAnsi="Traditional Arabic" w:cs="Traditional Arabic"/>
          <w:b/>
          <w:bCs/>
          <w:sz w:val="16"/>
          <w:szCs w:val="16"/>
          <w:rtl/>
        </w:rPr>
      </w:pPr>
      <w:r>
        <w:rPr>
          <w:vanish/>
        </w:rPr>
        <w:t>{{PG:230}}</w:t>
      </w:r>
    </w:p>
    <w:p ns2:paraId="76017705" ns2:textId="77777777"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vanish/>
        </w:rPr>
        <w:t>{{PG:230}}</w:t>
      </w:r>
      <w:r>
        <w:rPr>
          <w:rFonts w:ascii="Traditional Arabic" w:hAnsi="Traditional Arabic" w:cs="Farsi Simple Bold" w:hint="cs"/>
          <w:noProof/>
          <w:sz w:val="38"/>
          <w:szCs w:val="38"/>
          <w:rtl/>
        </w:rPr>
        <w:drawing>
          <ns3:anchor distT="0" distB="0" distL="114300" distR="114300" simplePos="0" relativeHeight="251288576" behindDoc="0" locked="0" layoutInCell="1" allowOverlap="1" ns4:anchorId="4127DB7B" ns4:editId="1A19EEE2">
            <ns3:simplePos x="0" y="0"/>
            <ns3:positionH relativeFrom="column">
              <ns3:posOffset>5273304</ns3:posOffset>
            </ns3:positionH>
            <ns3:positionV relativeFrom="paragraph">
              <ns3:posOffset>60960</ns3:posOffset>
            </ns3:positionV>
            <ns3:extent cx="396815" cy="409941"/>
            <ns3:effectExtent l="0" t="0" r="3810" b="0"/>
            <ns3:wrapNone/>
            <ns3:docPr id="249" name="صورة 249"/>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تَجْرِي علَى لِسانِ بَعْضِهِمْ عِبارَةُ: </w:t>
      </w:r>
      <w:r w:rsidR="004B465D" w:rsidRPr="0026525E">
        <w:rPr>
          <w:rFonts w:ascii="Traditional Arabic" w:hAnsi="Traditional Arabic" w:cs="Lotus Linotype" w:hint="cs"/>
          <w:sz w:val="36"/>
          <w:szCs w:val="32"/>
          <w:rtl/>
        </w:rPr>
        <w:t>«</w:t>
      </w:r>
      <w:r w:rsidR="00714071" w:rsidRPr="0026525E">
        <w:rPr>
          <w:rFonts w:ascii="Traditional Arabic" w:hAnsi="Traditional Arabic" w:cs="Lotus Linotype"/>
          <w:sz w:val="36"/>
          <w:szCs w:val="32"/>
          <w:rtl/>
        </w:rPr>
        <w:t>الجِهادُ فَرِيضَةُ العُمُرِ</w:t>
      </w:r>
      <w:r w:rsidR="004B465D" w:rsidRPr="0026525E">
        <w:rPr>
          <w:rFonts w:ascii="Traditional Arabic" w:hAnsi="Traditional Arabic" w:cs="Lotus Linotype" w:hint="cs"/>
          <w:sz w:val="36"/>
          <w:szCs w:val="32"/>
          <w:rtl/>
        </w:rPr>
        <w:t>»</w:t>
      </w:r>
      <w:r w:rsidR="00714071" w:rsidRPr="0026525E">
        <w:rPr>
          <w:rFonts w:ascii="Traditional Arabic" w:hAnsi="Traditional Arabic" w:cs="Lotus Linotype" w:hint="cs"/>
          <w:sz w:val="36"/>
          <w:szCs w:val="32"/>
          <w:rtl/>
        </w:rPr>
        <w:t>؛</w:t>
      </w:r>
      <w:r w:rsidR="00714071" w:rsidRPr="0026525E">
        <w:rPr>
          <w:rFonts w:ascii="Traditional Arabic" w:hAnsi="Traditional Arabic" w:cs="Lotus Linotype"/>
          <w:sz w:val="36"/>
          <w:szCs w:val="32"/>
          <w:rtl/>
        </w:rPr>
        <w:t xml:space="preserve"> فَهْلْ يَصِحُّ ذلكَ أمْ لا؟</w:t>
      </w:r>
    </w:p>
    <w:p ns2:paraId="313FFE18" ns2:textId="7777777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Pr>
          <w:vanish/>
        </w:rPr>
        <w:t>{{PG:230}}</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00996EE8" w:rsidRPr="0026525E">
        <w:rPr>
          <w:rFonts w:ascii="Traditional Arabic" w:hAnsi="Traditional Arabic" w:cs="Lotus Linotype"/>
          <w:sz w:val="36"/>
          <w:szCs w:val="32"/>
          <w:rtl/>
        </w:rPr>
        <w:t xml:space="preserve"> وبَعْد:</w:t>
      </w:r>
    </w:p>
    <w:p ns2:paraId="7F039B2F" ns2:textId="77777777" w:rsidR="002208CF" w:rsidRPr="00095B64" w:rsidRDefault="002208CF" w:rsidP="000E3A9A">
      <w:pPr>
        <w:widowControl w:val="0"/>
        <w:spacing w:after="80" w:line="18" w:lineRule="atLeast"/>
        <w:ind w:firstLine="284"/>
        <w:jc w:val="both"/>
        <w:rPr>
          <w:rFonts w:ascii="Traditional Arabic" w:hAnsi="Traditional Arabic" w:cs="Lotus Linotype"/>
          <w:b/>
          <w:bCs/>
          <w:sz w:val="36"/>
          <w:szCs w:val="34"/>
          <w:rtl/>
        </w:rPr>
      </w:pPr>
      <w:r>
        <w:rPr>
          <w:vanish/>
        </w:rPr>
        <w:t>{{PG:230}}</w:t>
      </w:r>
      <w:r w:rsidRPr="00095B64">
        <w:rPr>
          <w:rFonts w:ascii="Traditional Arabic" w:hAnsi="Traditional Arabic" w:cs="Lotus Linotype"/>
          <w:b/>
          <w:bCs/>
          <w:sz w:val="36"/>
          <w:szCs w:val="34"/>
          <w:rtl/>
        </w:rPr>
        <w:t>فَهذهِ العِبارَةُ لا بُدَّ لبَيانِ حُكْمِها مِن تَفْصِيلِ</w:t>
      </w:r>
      <w:r w:rsidR="00C15649" w:rsidRPr="00095B64">
        <w:rPr>
          <w:rFonts w:ascii="Traditional Arabic" w:hAnsi="Traditional Arabic" w:cs="Lotus Linotype"/>
          <w:b/>
          <w:bCs/>
          <w:sz w:val="36"/>
          <w:szCs w:val="34"/>
          <w:rtl/>
        </w:rPr>
        <w:t xml:space="preserve">: </w:t>
      </w:r>
    </w:p>
    <w:p ns2:paraId="48654A51" ns2:textId="3D6DA436" w:rsidR="001529F1" w:rsidRPr="0026525E" w:rsidRDefault="002208CF" w:rsidP="000E3A9A">
      <w:pPr>
        <w:widowControl w:val="0"/>
        <w:spacing w:after="80" w:line="18" w:lineRule="atLeast"/>
        <w:ind w:firstLine="284"/>
        <w:jc w:val="both"/>
        <w:rPr>
          <w:rFonts w:ascii="Traditional Arabic" w:hAnsi="Traditional Arabic" w:cs="Lotus Linotype"/>
          <w:sz w:val="36"/>
          <w:szCs w:val="32"/>
          <w:rtl/>
        </w:rPr>
      </w:pPr>
      <w:r>
        <w:rPr>
          <w:vanish/>
        </w:rPr>
        <w:t>{{PG:230}}</w:t>
      </w:r>
      <w:r w:rsidRPr="0026525E">
        <w:rPr>
          <w:rFonts w:ascii="Traditional Arabic" w:hAnsi="Traditional Arabic" w:cs="Lotus Linotype"/>
          <w:sz w:val="36"/>
          <w:szCs w:val="32"/>
          <w:rtl/>
        </w:rPr>
        <w:t xml:space="preserve">والذِي يَظْهَرُ لِي - واللهُ تَعالَى أَعْلَمُ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أنَّ قائِلَ ذلكَ يُرِيدُ بِها تَحْرِيضَ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عَلَى القِيامِ بِفَرِيضَةِ الجِهادِ فِي زَمانِنَا هَذا علَى وَجْهِ الخُصُوصِ؛ لِما عُلِمَ مِن أَدِلَّةِ ال</w:t>
      </w:r>
      <w:r w:rsidR="00F5332D">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شّرْعِ مِن أنَّ الجِهادَ مِن فُرُوضِ الأَعْيانِ فِي مِثْلِهِ؛ كَما بَيَّناهُ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وْضِعِ</w:t>
      </w:r>
      <w:r w:rsidR="000E3A9A" w:rsidRPr="000E3A9A">
        <w:rPr>
          <w:rFonts w:ascii="Traditional Arabic" w:hAnsi="Traditional Arabic" w:cs="Lotus Linotype" w:hint="cs"/>
          <w:sz w:val="36"/>
          <w:szCs w:val="32"/>
          <w:rtl/>
        </w:rPr>
        <w:t>.</w:t>
      </w:r>
    </w:p>
    <w:p ns2:paraId="70E0E329" ns2:textId="15A9D6B0" w:rsidR="001529F1" w:rsidRPr="0026525E" w:rsidRDefault="002208CF" w:rsidP="000E3A9A">
      <w:pPr>
        <w:widowControl w:val="0"/>
        <w:spacing w:after="80" w:line="18" w:lineRule="atLeast"/>
        <w:ind w:firstLine="284"/>
        <w:jc w:val="both"/>
        <w:rPr>
          <w:rFonts w:ascii="Traditional Arabic" w:hAnsi="Traditional Arabic" w:cs="Lotus Linotype"/>
          <w:sz w:val="36"/>
          <w:szCs w:val="32"/>
          <w:rtl/>
        </w:rPr>
      </w:pPr>
      <w:r>
        <w:rPr>
          <w:vanish/>
        </w:rPr>
        <w:t>{{PG:230}}</w:t>
      </w:r>
      <w:r w:rsidRPr="0026525E">
        <w:rPr>
          <w:rFonts w:ascii="Traditional Arabic" w:hAnsi="Traditional Arabic" w:cs="Lotus Linotype"/>
          <w:sz w:val="36"/>
          <w:szCs w:val="32"/>
          <w:rtl/>
        </w:rPr>
        <w:t xml:space="preserve">ولأنَّ كَوْنَهُ فَرْضَ عَيْنٍ حُكْمٌ بَاقٍ بِبَقاءِ سَبَبِهِ، فَإنَّهُ لا يَزالُ فَرْضَ عَيْنٍ ما دامَ شَيءٌ مِن بِلادِ الإسلامِ تَحْتَ صِيالَةِ العَدُوِّ علَى التَفْصِيلِ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عْرُوفِ فِي كُتُبِ الفُقَهاءِ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 xml:space="preserve">والواجِبُ علَى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سْلِمِ أنْ يَعْقِدَ النِّيَّةَ علَى القِيامِ بِهَذِهِ الفَرِيضَةِ ما دامَ سَبَبُها قائِم</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ولو اسْتَغْرَقَ ذلكَ العُمْرَ كُلَّهُ،</w:t>
      </w:r>
      <w:r w:rsidRPr="0026525E">
        <w:rPr>
          <w:rFonts w:ascii="Traditional Arabic" w:hAnsi="Traditional Arabic" w:cs="Lotus Linotype"/>
          <w:sz w:val="36"/>
          <w:szCs w:val="32"/>
          <w:rtl/>
        </w:rPr>
        <w:t xml:space="preserve"> لأّنَّهُ يَؤجَرُ علَى نِيَّتِهِ هَذهِ </w:t>
      </w:r>
      <w:r w:rsidRPr="00095B64">
        <w:rPr>
          <w:rFonts w:ascii="Traditional Arabic" w:hAnsi="Traditional Arabic" w:cs="Lotus Linotype"/>
          <w:b/>
          <w:bCs/>
          <w:sz w:val="36"/>
          <w:szCs w:val="34"/>
          <w:rtl/>
        </w:rPr>
        <w:t>أول</w:t>
      </w:r>
      <w:r w:rsidR="003620EB" w:rsidRPr="00095B64">
        <w:rPr>
          <w:rFonts w:ascii="Traditional Arabic" w:hAnsi="Traditional Arabic" w:cs="Lotus Linotype"/>
          <w:b/>
          <w:bCs/>
          <w:sz w:val="36"/>
          <w:szCs w:val="34"/>
          <w:rtl/>
        </w:rPr>
        <w:t>ًا</w:t>
      </w:r>
      <w:r w:rsidRPr="0026525E">
        <w:rPr>
          <w:rFonts w:ascii="Traditional Arabic" w:hAnsi="Traditional Arabic" w:cs="Lotus Linotype"/>
          <w:sz w:val="36"/>
          <w:szCs w:val="32"/>
          <w:rtl/>
        </w:rPr>
        <w:t xml:space="preserve">؛ لِقَولِهِ </w:t>
      </w:r>
      <w:r w:rsidR="00982A6D"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sz w:val="36"/>
          <w:szCs w:val="32"/>
          <w:rtl/>
        </w:rPr>
        <w:t xml:space="preserve">: </w:t>
      </w:r>
      <w:r w:rsidR="00714071"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إنّما الأعْمالُ بالنّيّاتِ</w:t>
      </w:r>
      <w:r w:rsidR="00714071"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والرجُلُ قَدْ يَبْلَغُ بالنّيةِ ما لا يَبْلُغُ بالعَمَل</w:t>
      </w:r>
      <w:r w:rsidR="000E3A9A" w:rsidRPr="000E3A9A">
        <w:rPr>
          <w:rFonts w:ascii="Traditional Arabic" w:hAnsi="Traditional Arabic" w:cs="Lotus Linotype" w:hint="cs"/>
          <w:sz w:val="36"/>
          <w:szCs w:val="32"/>
          <w:rtl/>
        </w:rPr>
        <w:t>.</w:t>
      </w:r>
    </w:p>
    <w:p ns2:paraId="7E777EA6" ns2:textId="579F5CD7" w:rsidR="002208CF" w:rsidRPr="0026525E" w:rsidRDefault="00E50BFF" w:rsidP="000E3A9A">
      <w:pPr>
        <w:widowControl w:val="0"/>
        <w:spacing w:after="80" w:line="18" w:lineRule="atLeast"/>
        <w:ind w:firstLine="284"/>
        <w:jc w:val="both"/>
        <w:rPr>
          <w:rFonts w:ascii="Traditional Arabic" w:hAnsi="Traditional Arabic" w:cs="Lotus Linotype"/>
          <w:sz w:val="36"/>
          <w:szCs w:val="32"/>
          <w:rtl/>
        </w:rPr>
      </w:pPr>
      <w:r>
        <w:rPr>
          <w:vanish/>
        </w:rPr>
        <w:t>{{PG:230}}</w:t>
      </w:r>
      <w:r w:rsidRPr="0026525E">
        <w:rPr>
          <w:rFonts w:ascii="Traditional Arabic" w:hAnsi="Traditional Arabic" w:cs="Lotus Linotype"/>
          <w:sz w:val="36"/>
          <w:szCs w:val="32"/>
          <w:rtl/>
        </w:rPr>
        <w:t>و</w:t>
      </w:r>
      <w:r w:rsidR="002208CF" w:rsidRPr="00095B64">
        <w:rPr>
          <w:rFonts w:ascii="Traditional Arabic" w:hAnsi="Traditional Arabic" w:cs="Lotus Linotype"/>
          <w:b/>
          <w:bCs/>
          <w:sz w:val="36"/>
          <w:szCs w:val="34"/>
          <w:rtl/>
        </w:rPr>
        <w:t>ثانِي</w:t>
      </w:r>
      <w:r w:rsidR="003620EB" w:rsidRPr="00095B64">
        <w:rPr>
          <w:rFonts w:ascii="Traditional Arabic" w:hAnsi="Traditional Arabic" w:cs="Lotus Linotype"/>
          <w:b/>
          <w:bCs/>
          <w:sz w:val="36"/>
          <w:szCs w:val="34"/>
          <w:rtl/>
        </w:rPr>
        <w:t>ًا</w:t>
      </w:r>
      <w:r w:rsidR="00A95921" w:rsidRPr="0026525E">
        <w:rPr>
          <w:rFonts w:ascii="Traditional Arabic" w:hAnsi="Traditional Arabic" w:cs="Lotus Linotype" w:hint="cs"/>
          <w:sz w:val="36"/>
          <w:szCs w:val="32"/>
          <w:rtl/>
        </w:rPr>
        <w:t>:</w:t>
      </w:r>
      <w:r w:rsidR="002208CF" w:rsidRPr="0026525E">
        <w:rPr>
          <w:rFonts w:ascii="Traditional Arabic" w:hAnsi="Traditional Arabic" w:cs="Lotus Linotype"/>
          <w:sz w:val="36"/>
          <w:szCs w:val="32"/>
          <w:rtl/>
        </w:rPr>
        <w:t xml:space="preserve"> لأنَّ فَرْضَ العَيْنِ أعلَى مِن فَرْضِ الكِفايَةِ؛ كما فِي حديثِ أبِي هُرَيرِةَ عِندَ البُخارِي</w:t>
      </w:r>
      <w:r w:rsidR="00C15649" w:rsidRPr="0026525E">
        <w:rPr>
          <w:rFonts w:ascii="Traditional Arabic" w:hAnsi="Traditional Arabic" w:cs="Lotus Linotype"/>
          <w:sz w:val="36"/>
          <w:szCs w:val="32"/>
          <w:rtl/>
        </w:rPr>
        <w:t xml:space="preserve">: </w:t>
      </w:r>
      <w:r w:rsidR="00A95921" w:rsidRPr="0026525E">
        <w:rPr>
          <w:rFonts w:ascii="Traditional Arabic" w:hAnsi="Traditional Arabic" w:cs="Lotus Linotype" w:hint="cs"/>
          <w:sz w:val="36"/>
          <w:szCs w:val="32"/>
          <w:rtl/>
        </w:rPr>
        <w:t>(</w:t>
      </w:r>
      <w:r w:rsidR="002208CF" w:rsidRPr="00095B64">
        <w:rPr>
          <w:rFonts w:ascii="Traditional Arabic" w:hAnsi="Traditional Arabic" w:cs="Lotus Linotype"/>
          <w:b/>
          <w:bCs/>
          <w:sz w:val="36"/>
          <w:szCs w:val="34"/>
          <w:rtl/>
        </w:rPr>
        <w:t>وما تَقَرَّبَ إلَيَّ ع</w:t>
      </w:r>
      <w:r w:rsidR="00194275" w:rsidRPr="00095B64">
        <w:rPr>
          <w:rFonts w:ascii="Traditional Arabic" w:hAnsi="Traditional Arabic" w:cs="Lotus Linotype"/>
          <w:b/>
          <w:bCs/>
          <w:sz w:val="36"/>
          <w:szCs w:val="34"/>
          <w:rtl/>
        </w:rPr>
        <w:t>َبْدِي بَشَيءٍ أحَبَّ إلَيَّ م</w:t>
      </w:r>
      <w:r w:rsidR="00194275" w:rsidRPr="00095B64">
        <w:rPr>
          <w:rFonts w:ascii="Traditional Arabic" w:hAnsi="Traditional Arabic" w:cs="Lotus Linotype" w:hint="cs"/>
          <w:b/>
          <w:bCs/>
          <w:sz w:val="36"/>
          <w:szCs w:val="34"/>
          <w:rtl/>
        </w:rPr>
        <w:t>ِ</w:t>
      </w:r>
      <w:r w:rsidR="002208CF" w:rsidRPr="00095B64">
        <w:rPr>
          <w:rFonts w:ascii="Traditional Arabic" w:hAnsi="Traditional Arabic" w:cs="Lotus Linotype"/>
          <w:b/>
          <w:bCs/>
          <w:sz w:val="36"/>
          <w:szCs w:val="34"/>
          <w:rtl/>
        </w:rPr>
        <w:t>م</w:t>
      </w:r>
      <w:r w:rsidR="00194275" w:rsidRPr="00095B64">
        <w:rPr>
          <w:rFonts w:ascii="Traditional Arabic" w:hAnsi="Traditional Arabic" w:cs="Lotus Linotype" w:hint="cs"/>
          <w:b/>
          <w:bCs/>
          <w:sz w:val="36"/>
          <w:szCs w:val="34"/>
          <w:rtl/>
        </w:rPr>
        <w:t>َّ</w:t>
      </w:r>
      <w:r w:rsidR="002208CF" w:rsidRPr="00095B64">
        <w:rPr>
          <w:rFonts w:ascii="Traditional Arabic" w:hAnsi="Traditional Arabic" w:cs="Lotus Linotype"/>
          <w:b/>
          <w:bCs/>
          <w:sz w:val="36"/>
          <w:szCs w:val="34"/>
          <w:rtl/>
        </w:rPr>
        <w:t>ا افْتَرَضْتُهُ علَيْهِ</w:t>
      </w:r>
      <w:r w:rsidR="00A95921"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4"/>
      </w:r>
      <w:r w:rsidR="00616F83" w:rsidRPr="00B60092">
        <w:rPr>
          <w:rStyle w:val="a7"/>
          <w:rFonts w:ascii="Tahoma" w:hAnsi="Tahoma" w:cs="Traditional Arabic"/>
          <w:color w:val="0000FF"/>
          <w:sz w:val="36"/>
          <w:szCs w:val="36"/>
          <w:rtl/>
        </w:rPr>
        <w:t>)</w:t>
      </w:r>
      <w:r w:rsidR="00A95921" w:rsidRPr="0026525E">
        <w:rPr>
          <w:rFonts w:ascii="Traditional Arabic" w:hAnsi="Traditional Arabic" w:cs="Lotus Linotype" w:hint="cs"/>
          <w:sz w:val="36"/>
          <w:szCs w:val="32"/>
          <w:rtl/>
        </w:rPr>
        <w:t>؛</w:t>
      </w:r>
      <w:r w:rsidR="002208CF" w:rsidRPr="0026525E">
        <w:rPr>
          <w:rFonts w:ascii="Traditional Arabic" w:hAnsi="Traditional Arabic" w:cs="Lotus Linotype"/>
          <w:sz w:val="36"/>
          <w:szCs w:val="32"/>
          <w:rtl/>
        </w:rPr>
        <w:t xml:space="preserve"> فَإنْ نَوى القِيامَ ِبِفَرْضِ العَيْنَ حَتّى ولَو انْقَضَى عُمُرُهُ فِيهِ؛ كانَ أعْظَمَ لأجْرِهِ</w:t>
      </w:r>
      <w:r w:rsidR="000E3A9A" w:rsidRPr="000E3A9A">
        <w:rPr>
          <w:rFonts w:ascii="Traditional Arabic" w:hAnsi="Traditional Arabic" w:cs="Lotus Linotype"/>
          <w:sz w:val="36"/>
          <w:szCs w:val="32"/>
          <w:rtl/>
        </w:rPr>
        <w:t>.</w:t>
      </w:r>
    </w:p>
    <w:p ns2:paraId="49428FBB" ns2:textId="40FF2BA6" w:rsidR="002208CF" w:rsidRPr="0026525E" w:rsidRDefault="002208CF"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{{PG:230}}</w:t>
      </w:r>
      <w:r w:rsidRPr="0026525E">
        <w:rPr>
          <w:rFonts w:ascii="Traditional Arabic" w:hAnsi="Traditional Arabic" w:cs="Lotus Linotype"/>
          <w:sz w:val="36"/>
          <w:szCs w:val="32"/>
          <w:rtl/>
        </w:rPr>
        <w:t xml:space="preserve">وَالواجِبُ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الصبْرُ علَى الجِهادِ؛ إذْ هُو مِن أجَلّ الطاعاتِ وأعْظَمِ القُرُباتِ، فكَيفَ إذا كانَ حُكْمُهُ ما ذكَرْناهُ، ثُمَّ فِي عَقْدِ النِّيَّةِ علَى القِيامِ بِهَذهِ الفَرِيضَةِ ولُزُومِها طاعَةً للهِ تَعالَى </w:t>
      </w:r>
      <w:r w:rsidRPr="0026525E">
        <w:rPr>
          <w:rFonts w:ascii="Traditional Arabic" w:hAnsi="Traditional Arabic" w:cs="Lotus Linotype"/>
          <w:sz w:val="36"/>
          <w:szCs w:val="32"/>
          <w:rtl/>
        </w:rPr>
        <w:lastRenderedPageBreak/>
        <w:t xml:space="preserve">إلَى أنْ يَأتِيَ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رْءَ أجَ</w:t>
      </w:r>
      <w:r w:rsidR="00A95921" w:rsidRPr="0026525E">
        <w:rPr>
          <w:rFonts w:ascii="Traditional Arabic" w:hAnsi="Traditional Arabic" w:cs="Lotus Linotype"/>
          <w:sz w:val="36"/>
          <w:szCs w:val="32"/>
          <w:rtl/>
        </w:rPr>
        <w:t>لُهُ</w:t>
      </w:r>
      <w:r w:rsidR="00A95921" w:rsidRPr="0026525E">
        <w:rPr>
          <w:rFonts w:ascii="Traditional Arabic" w:hAnsi="Traditional Arabic" w:cs="Lotus Linotype" w:hint="cs"/>
          <w:sz w:val="36"/>
          <w:szCs w:val="32"/>
          <w:rtl/>
        </w:rPr>
        <w:t>؛</w:t>
      </w:r>
      <w:r w:rsidR="00A95921" w:rsidRPr="0026525E">
        <w:rPr>
          <w:rFonts w:ascii="Traditional Arabic" w:hAnsi="Traditional Arabic" w:cs="Lotus Linotype"/>
          <w:sz w:val="36"/>
          <w:szCs w:val="32"/>
          <w:rtl/>
        </w:rPr>
        <w:t xml:space="preserve"> إِغاظَةٌ لِعَدُوِّ الدّينِ</w:t>
      </w:r>
      <w:r w:rsidR="00A95921" w:rsidRPr="0026525E">
        <w:rPr>
          <w:rFonts w:ascii="Traditional Arabic" w:hAnsi="Traditional Arabic" w:cs="Lotus Linotype" w:hint="cs"/>
          <w:sz w:val="36"/>
          <w:szCs w:val="32"/>
          <w:rtl/>
        </w:rPr>
        <w:t>،</w:t>
      </w:r>
      <w:r w:rsidR="00A95921" w:rsidRPr="0026525E">
        <w:rPr>
          <w:rFonts w:ascii="Traditional Arabic" w:hAnsi="Traditional Arabic" w:cs="Lotus Linotype"/>
          <w:sz w:val="36"/>
          <w:szCs w:val="32"/>
          <w:rtl/>
        </w:rPr>
        <w:t xml:space="preserve"> وإحْباطٌ لِهِمَّتِهِ</w:t>
      </w:r>
      <w:r w:rsidR="00A9592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وكَسْرٌ لإرادَتِهِ</w:t>
      </w:r>
      <w:r w:rsidR="00A9592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وإرْغامٌ لأنْفِهِ</w:t>
      </w:r>
      <w:r w:rsidR="00A95921"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فَلَيْسَ الجِهادُ فَرِيضَةً مَحْدُودَةَ الأجَلِ إلَى خَمْسِ سِنينَ أو عَ</w:t>
      </w:r>
      <w:r w:rsidR="00B25869">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 أو عِ</w:t>
      </w:r>
      <w:r w:rsidR="00B25869">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شرينَ؛ أو أكْثَرَ أو أقَل، بلْ إلَى غايَةٍ هِيَ أنْ يَكُونَ الدِّينُ كُلُّهُ للهِ</w:t>
      </w:r>
      <w:r w:rsidR="00B25869">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وأنْ يَنْدَحِرَ عَدُوُّ الإسلامِ مِن جِمِيعِ بِلادِ الإسلامِ راغِم</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صاغِر</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إنْ شاءَ اللهُ تعالَى،</w:t>
      </w:r>
      <w:r w:rsidRPr="0026525E">
        <w:rPr>
          <w:rFonts w:ascii="Traditional Arabic" w:hAnsi="Traditional Arabic" w:cs="Lotus Linotype"/>
          <w:sz w:val="36"/>
          <w:szCs w:val="32"/>
          <w:rtl/>
        </w:rPr>
        <w:t xml:space="preserve"> وقَدْ قالَ اللهُ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 xml:space="preserve">وَانْطَلَقَ </w:t>
      </w:r>
      <w:r w:rsidR="00E50BFF" w:rsidRPr="004213E8">
        <w:rPr>
          <w:rFonts w:ascii="Traditional Arabic" w:hAnsi="Traditional Arabic" w:cs="KFGQPC Uthmanic Script HAFS"/>
          <w:b/>
          <w:bCs/>
          <w:sz w:val="36"/>
          <w:szCs w:val="32"/>
          <w:rtl/>
        </w:rPr>
        <w:t>الـم</w:t>
      </w:r>
      <w:r w:rsidRPr="004213E8">
        <w:rPr>
          <w:rFonts w:ascii="Traditional Arabic" w:hAnsi="Traditional Arabic" w:cs="KFGQPC Uthmanic Script HAFS"/>
          <w:b/>
          <w:bCs/>
          <w:sz w:val="36"/>
          <w:szCs w:val="32"/>
          <w:rtl/>
        </w:rPr>
        <w:t>لَأُ مِنْهُمْ أَنِ امْشُوا وَاصْبِرُوا عَلَى آَلِهَتِكُمْ إِنَّ هَذَا لَشَيْءٌ يُرَادُ</w:t>
      </w:r>
      <w:r w:rsidR="004213E8" w:rsidRPr="004213E8">
        <w:rPr>
          <w:rFonts w:cs="Sakkal Majalla" w:hint="cs"/>
          <w:b/>
          <w:bCs/>
          <w:sz w:val="36"/>
          <w:szCs w:val="32"/>
          <w:rtl/>
        </w:rPr>
        <w:t>﴾</w:t>
      </w:r>
      <w:r w:rsidR="00A95921" w:rsidRPr="00095B64">
        <w:rPr>
          <w:rFonts w:ascii="Traditional Arabic" w:hAnsi="Traditional Arabic" w:cs="Lotus Linotype" w:hint="cs"/>
          <w:b/>
          <w:bCs/>
          <w:color w:val="000000"/>
          <w:sz w:val="36"/>
          <w:szCs w:val="34"/>
          <w:rtl/>
        </w:rPr>
        <w:t xml:space="preserve"> </w:t>
      </w:r>
      <w:r w:rsidR="00A95921" w:rsidRPr="004213E8">
        <w:rPr>
          <w:rFonts w:ascii="Traditional Arabic" w:hAnsi="Traditional Arabic" w:cs="Traditional Arabic" w:hint="cs"/>
          <w:color w:val="000000"/>
          <w:sz w:val="28"/>
          <w:szCs w:val="26"/>
          <w:rtl/>
        </w:rPr>
        <w:t>[ص: 6]</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هُم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لأُ مِن كُفارِ قُرَيشٍ أَبُو</w:t>
      </w:r>
      <w:r w:rsidR="001529F1"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جَهْلٍ، والعَاصِي بنُ وائِلٍ، وَالأَسْوَدُ بنُ عَبْدِ يَغُوثَ، وعُقْبَةُ بنُ أبِي مُعَيطٍ وغَيرُهُم؛ كانُوا يَأمُرُونَ أنْفُسَهُمْ وَيَتَواصَوْنَ بَيْنَهُمْ بالثباتِ والصَّبْرِ علَى آلِهَتِهِم الباطِلَةِ، كما قالَ عَنْهُم فِي سُورَةِ الفُرقانِ أيْض</w:t>
      </w:r>
      <w:r w:rsidR="003620EB" w:rsidRPr="0026525E">
        <w:rPr>
          <w:rFonts w:ascii="Traditional Arabic" w:hAnsi="Traditional Arabic" w:cs="Lotus Linotype"/>
          <w:color w:val="000000"/>
          <w:sz w:val="36"/>
          <w:szCs w:val="32"/>
          <w:rtl/>
        </w:rPr>
        <w:t>ًا</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إِن كَادَ لَيُضِلُّنَا عَنْ آلِهَتِنَا لَوْلاَ أَن صَبْرَنَ</w:t>
      </w:r>
      <w:r w:rsidR="00651E6D" w:rsidRPr="004213E8">
        <w:rPr>
          <w:rFonts w:ascii="Traditional Arabic" w:hAnsi="Traditional Arabic" w:cs="KFGQPC Uthmanic Script HAFS" w:hint="cs"/>
          <w:b/>
          <w:bCs/>
          <w:sz w:val="36"/>
          <w:szCs w:val="32"/>
          <w:rtl/>
        </w:rPr>
        <w:t>ـ</w:t>
      </w:r>
      <w:r w:rsidRPr="004213E8">
        <w:rPr>
          <w:rFonts w:ascii="Traditional Arabic" w:hAnsi="Traditional Arabic" w:cs="KFGQPC Uthmanic Script HAFS"/>
          <w:b/>
          <w:bCs/>
          <w:sz w:val="36"/>
          <w:szCs w:val="32"/>
          <w:rtl/>
        </w:rPr>
        <w:t>ا عَلَيْهَا</w:t>
      </w:r>
      <w:r w:rsidR="004213E8" w:rsidRPr="004213E8">
        <w:rPr>
          <w:rFonts w:cs="Sakkal Majalla" w:hint="cs"/>
          <w:b/>
          <w:bCs/>
          <w:sz w:val="36"/>
          <w:szCs w:val="32"/>
          <w:rtl/>
        </w:rPr>
        <w:t>﴾</w:t>
      </w:r>
      <w:r w:rsidR="00A95921" w:rsidRPr="0026525E">
        <w:rPr>
          <w:rFonts w:ascii="Traditional Arabic" w:hAnsi="Traditional Arabic" w:cs="Lotus Linotype" w:hint="cs"/>
          <w:color w:val="000080"/>
          <w:sz w:val="36"/>
          <w:szCs w:val="32"/>
          <w:rtl/>
        </w:rPr>
        <w:t xml:space="preserve"> </w:t>
      </w:r>
      <w:r w:rsidR="00A95921" w:rsidRPr="004213E8">
        <w:rPr>
          <w:rFonts w:ascii="Traditional Arabic" w:hAnsi="Traditional Arabic" w:cs="Traditional Arabic" w:hint="cs"/>
          <w:color w:val="000000"/>
          <w:sz w:val="28"/>
          <w:szCs w:val="26"/>
          <w:rtl/>
        </w:rPr>
        <w:t>[الفرقان: 42]</w:t>
      </w:r>
      <w:r w:rsidRPr="00095B64">
        <w:rPr>
          <w:rFonts w:ascii="Traditional Arabic" w:hAnsi="Traditional Arabic" w:cs="Lotus Linotype"/>
          <w:b/>
          <w:bCs/>
          <w:color w:val="000000"/>
          <w:sz w:val="36"/>
          <w:szCs w:val="34"/>
          <w:rtl/>
        </w:rPr>
        <w:t>؛ وهذا تَهْيِيجٌ وإغْراءٌ للمُؤمِنينَ لِيَثْبُتُوا ويُلازِمُوا دِينَهُمُ الحَقَّ فَإنَّهُمْ أولَى بِذلكَ مِنْهُمْ،</w:t>
      </w:r>
      <w:r w:rsidRPr="0026525E">
        <w:rPr>
          <w:rFonts w:ascii="Traditional Arabic" w:hAnsi="Traditional Arabic" w:cs="Lotus Linotype"/>
          <w:color w:val="000000"/>
          <w:sz w:val="36"/>
          <w:szCs w:val="32"/>
          <w:rtl/>
        </w:rPr>
        <w:t xml:space="preserve"> حَكَى البِقاعِيُّ مَعْناهُ فِي التفْسِيرِ عن القُشَيرِيّ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5"/>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والصبْرُ علَى التَمَسُّكِ بالحَقِّ مِما لا يَسَعُ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رْءَ تَركُهُ؛ والآياتُ الآمِرَةُ بذلكَ فِي كتابِ اللهِ تعالَى كَثيرة</w:t>
      </w:r>
      <w:r w:rsidR="000E3A9A" w:rsidRPr="000E3A9A">
        <w:rPr>
          <w:rFonts w:ascii="Traditional Arabic" w:hAnsi="Traditional Arabic" w:cs="Lotus Linotype"/>
          <w:color w:val="000000"/>
          <w:sz w:val="36"/>
          <w:szCs w:val="32"/>
          <w:rtl/>
        </w:rPr>
        <w:t>.</w:t>
      </w:r>
    </w:p>
    <w:p ns2:paraId="1990C24B" ns2:textId="108C1CDA" w:rsidR="002208CF" w:rsidRPr="0026525E" w:rsidRDefault="002208CF"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{{PG:231}}</w:t>
      </w:r>
      <w:r w:rsidRPr="00095B64">
        <w:rPr>
          <w:rFonts w:ascii="Traditional Arabic" w:hAnsi="Traditional Arabic" w:cs="Lotus Linotype"/>
          <w:b/>
          <w:bCs/>
          <w:color w:val="000000"/>
          <w:sz w:val="36"/>
          <w:szCs w:val="34"/>
          <w:rtl/>
        </w:rPr>
        <w:t>ثُمَّ إنَّ العِبارَةَ</w:t>
      </w:r>
      <w:r w:rsidRPr="0026525E">
        <w:rPr>
          <w:rFonts w:ascii="Traditional Arabic" w:hAnsi="Traditional Arabic" w:cs="Lotus Linotype"/>
          <w:color w:val="000000"/>
          <w:sz w:val="36"/>
          <w:szCs w:val="32"/>
          <w:rtl/>
        </w:rPr>
        <w:t xml:space="preserve"> بِهَذا الإطْلاقِ إنّما تَصِحُّ ما دامَ الجِهادُ مِن فُرُوضِ الأعْيانِ</w:t>
      </w:r>
      <w:r w:rsidR="003D1C8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عادَ فَرْضَ كِفايَةٍ كَما هُو حُكْمُهُ فِي الأصْلِ فَلاَ، لأَنَّ فَرْضَ الكِفايَةِ يُقْصَدُ حَصُولُهُ مِن غَيرِ نَظَرٍ بالذاتِ إلَى فاعِلِهِ، وما كانَ هذا حُكْمُهُ جازَ للمُكَلَّفِ تَرْكُهُ إنْ نابَهُ فِيهِ مَن يَسُدُّ مَسَدَّهُ ويُغْنِي عَنْهُ؛ حَتَّى وإنْ قِيلَ إنَّهُ يَتَعَيَّنُ بالشرُوعِ علَى الأصَحِّ</w:t>
      </w:r>
      <w:r w:rsidR="003D1C8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الجِهادِ خاصَّةً؛ لأنَّ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قْصُودَ بِهِ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شارَكَةُ فِي الزّحْفِ لا جُمْلَةِ الزُّحُوفِ، فَيَقُومُ مَن يَكْفِي بَفَرْضِ الكِفايَةِ فِي زَحْفٍ، ثُمّ يَخْلُفُهُم آخَرُونَ تَتَحَقّقُ بِهِمُ الكِفايَةُ فِي زَحْفٍ آخَرَ مَثَل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وهَكَذا، بلْ ذكَرَ ابنُ الهُمامِ الحنَفِيُّ أنَّ هذا التناوُبَ يَصْلُحُ مُستَنَد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لِمَنْ قالَ إنَّ حُكْمَ الجِهادِ فِي الأصْلِ أنَّهُ فَرْضُ عَينٍ</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6"/>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ومِثْلُ هَذا لا يَصِحُّ القَولُ فِيهِ بأنَّهُ فَرْضُ العُمْرِ؛ بِمَعْنَى أَنَّهُ يَسْتَغْرِقُهُ، كَما تَرى؛ واللهُ أعْلم</w:t>
      </w:r>
      <w:r w:rsidR="000E3A9A" w:rsidRPr="000E3A9A">
        <w:rPr>
          <w:rFonts w:ascii="Traditional Arabic" w:hAnsi="Traditional Arabic" w:cs="Lotus Linotype"/>
          <w:color w:val="000000"/>
          <w:sz w:val="36"/>
          <w:szCs w:val="32"/>
          <w:rtl/>
        </w:rPr>
        <w:t>.</w:t>
      </w:r>
    </w:p>
    <w:p ns2:paraId="617A640D" ns2:textId="08B6E07F" w:rsidR="00D7632C" w:rsidRPr="0026525E" w:rsidRDefault="002208CF"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{{PG:231}}</w:t>
      </w:r>
      <w:r w:rsidRPr="00095B64">
        <w:rPr>
          <w:rFonts w:ascii="Traditional Arabic" w:hAnsi="Traditional Arabic" w:cs="Lotus Linotype"/>
          <w:b/>
          <w:bCs/>
          <w:color w:val="000000"/>
          <w:sz w:val="36"/>
          <w:szCs w:val="34"/>
          <w:rtl/>
        </w:rPr>
        <w:lastRenderedPageBreak/>
        <w:t>وإنْ أُرِيدَ بالعِبارَةِ</w:t>
      </w:r>
      <w:r w:rsidRPr="0026525E">
        <w:rPr>
          <w:rFonts w:ascii="Traditional Arabic" w:hAnsi="Traditional Arabic" w:cs="Lotus Linotype"/>
          <w:color w:val="000000"/>
          <w:sz w:val="36"/>
          <w:szCs w:val="32"/>
          <w:rtl/>
        </w:rPr>
        <w:t xml:space="preserve"> أنّ مَن تَلَبّسَ بِفَرْضِ العَيْنِ مِن الجِهادِ فَلا يَسَعُهُ أنْ يَتَلَبَّسَ بِغَيرِهِ مِن الأعْمالِ؛ فَفِيهِ تَفْصِيلٌ 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فَإنْ كانَ ما يَتَلَبَّسُ بِهِ من فُرُوضِ الأعْيانِ كَذلكَ؛ فالواجِبُ عَلَيهِ الإتْيانُ بِجَمِيعِها؛ لا يُسْقِطُ فَرْضٌ فَرْض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كالصلاةِ والجِهادِ، أو تَرَجّحَ جانَبُ أحَدِهِما لمَصْلَحَةِ الشرْعِ قُدِّمَ الأرْجَحُ؛ كَجِهادِ الفرْضِ يُقَدَّمُ علَى بِرِّ الوالِدَينِ، وإنْ كانَ أحَدُهما مِما يَجُوزُ تَأخِيرُهُ كالحَجِّ؛ فَمِنَ العُلماءِ مَن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الجِهادُ إذا تَعَيّنَ مَقَدَّمٌ علَى حَجَةِ الفَرِيضَةِ، والصّوابُ التّفْصِيلُ إنْ شاءَ اللهُ تعالَى، وفِيما</w:t>
      </w:r>
      <w:r w:rsidR="003D1C8F" w:rsidRPr="0026525E">
        <w:rPr>
          <w:rFonts w:ascii="Traditional Arabic" w:hAnsi="Traditional Arabic" w:cs="Lotus Linotype"/>
          <w:color w:val="000000"/>
          <w:sz w:val="36"/>
          <w:szCs w:val="32"/>
          <w:rtl/>
        </w:rPr>
        <w:t xml:space="preserve"> كَتَبْناهُ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حُكْمِ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جاهِدِ يَرْجِعُ لِيَرَى أهْلَهُ</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27"/>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مَزِيدُ تَفْصِيلٍ</w:t>
      </w:r>
      <w:r w:rsidR="000E3A9A" w:rsidRPr="000E3A9A">
        <w:rPr>
          <w:rFonts w:ascii="Traditional Arabic" w:hAnsi="Traditional Arabic" w:cs="Lotus Linotype" w:hint="cs"/>
          <w:color w:val="000000"/>
          <w:sz w:val="36"/>
          <w:szCs w:val="32"/>
          <w:rtl/>
        </w:rPr>
        <w:t>.</w:t>
      </w:r>
    </w:p>
    <w:p ns2:paraId="2F5D3864" ns2:textId="01A9B7B3" w:rsidR="00D7632C" w:rsidRPr="0026525E" w:rsidRDefault="002208CF"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{{PG:232}}</w:t>
      </w:r>
      <w:r w:rsidRPr="0026525E">
        <w:rPr>
          <w:rFonts w:ascii="Traditional Arabic" w:hAnsi="Traditional Arabic" w:cs="Lotus Linotype"/>
          <w:color w:val="000000"/>
          <w:sz w:val="36"/>
          <w:szCs w:val="32"/>
          <w:rtl/>
        </w:rPr>
        <w:t>واللهُ أعْلَمُ</w:t>
      </w:r>
      <w:r w:rsidR="000E3A9A" w:rsidRPr="000E3A9A">
        <w:rPr>
          <w:rFonts w:ascii="Traditional Arabic" w:hAnsi="Traditional Arabic" w:cs="Lotus Linotype" w:hint="cs"/>
          <w:color w:val="000000"/>
          <w:sz w:val="36"/>
          <w:szCs w:val="32"/>
          <w:rtl/>
        </w:rPr>
        <w:t>..</w:t>
      </w:r>
    </w:p>
    <w:p ns2:paraId="26491CDC" ns2:textId="77777777" w:rsidR="002208CF" w:rsidRPr="0026525E" w:rsidRDefault="002208CF"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{{PG:232}}</w:t>
      </w:r>
      <w:r w:rsidRPr="0026525E">
        <w:rPr>
          <w:rFonts w:ascii="Traditional Arabic" w:hAnsi="Traditional Arabic" w:cs="Lotus Linotype"/>
          <w:color w:val="000000"/>
          <w:sz w:val="36"/>
          <w:szCs w:val="32"/>
          <w:rtl/>
        </w:rPr>
        <w:t>وصلّى اللهُ علَى مُحَمّ</w:t>
      </w:r>
      <w:r w:rsidR="00D7632C" w:rsidRPr="0026525E">
        <w:rPr>
          <w:rFonts w:ascii="Traditional Arabic" w:hAnsi="Traditional Arabic" w:cs="Lotus Linotype"/>
          <w:color w:val="000000"/>
          <w:sz w:val="36"/>
          <w:szCs w:val="32"/>
          <w:rtl/>
        </w:rPr>
        <w:t>دٍ وعلَى آلِهِ وصَحْبِهِ وسلّمَ</w:t>
      </w:r>
    </w:p>
    <w:p ns2:paraId="5DE4F72A" ns2:textId="77777777" w:rsidR="00D7632C" w:rsidRPr="0026525E" w:rsidRDefault="00D7632C"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{{PG:232}}</w:t>
      </w:r>
    </w:p>
    <w:p ns2:paraId="33EAFEE5" ns2:textId="77777777" w:rsidR="002208CF" w:rsidRPr="00B25869" w:rsidRDefault="002208CF" w:rsidP="00057857">
      <w:pPr>
        <w:widowControl w:val="0"/>
        <w:spacing w:after="80" w:line="18" w:lineRule="atLeast"/>
        <w:ind w:firstLine="284"/>
        <w:jc w:val="right"/>
        <w:rPr>
          <w:rFonts w:ascii="Traditional Arabic" w:hAnsi="Traditional Arabic" w:cs="Lotus Linotype"/>
          <w:color w:val="000000"/>
          <w:sz w:val="36"/>
          <w:szCs w:val="34"/>
          <w:rtl/>
        </w:rPr>
      </w:pPr>
      <w:r>
        <w:rPr>
          <w:vanish/>
        </w:rPr>
        <w:t>{{PG:232}}</w:t>
      </w:r>
      <w:r w:rsidRPr="00B25869">
        <w:rPr>
          <w:rFonts w:ascii="Traditional Arabic" w:hAnsi="Traditional Arabic" w:cs="Lotus Linotype"/>
          <w:color w:val="000000"/>
          <w:sz w:val="36"/>
          <w:szCs w:val="32"/>
          <w:rtl/>
        </w:rPr>
        <w:t xml:space="preserve">كانَ </w:t>
      </w:r>
      <w:r w:rsidRPr="00B25869">
        <w:rPr>
          <w:rFonts w:ascii="Traditional Arabic" w:hAnsi="Traditional Arabic" w:cs="Lotus Linotype"/>
          <w:color w:val="000000"/>
          <w:sz w:val="36"/>
          <w:szCs w:val="34"/>
          <w:rtl/>
        </w:rPr>
        <w:t>اللهُ</w:t>
      </w:r>
      <w:r w:rsidRPr="00B25869">
        <w:rPr>
          <w:rFonts w:ascii="Traditional Arabic" w:hAnsi="Traditional Arabic" w:cs="Lotus Linotype"/>
          <w:color w:val="000000"/>
          <w:sz w:val="36"/>
          <w:szCs w:val="32"/>
          <w:rtl/>
        </w:rPr>
        <w:t xml:space="preserve"> لَهُ</w:t>
      </w:r>
      <w:r w:rsidR="00D7632C" w:rsidRPr="00B25869">
        <w:rPr>
          <w:rFonts w:ascii="Traditional Arabic" w:hAnsi="Traditional Arabic" w:cs="Lotus Linotype" w:hint="cs"/>
          <w:color w:val="000000"/>
          <w:sz w:val="36"/>
          <w:szCs w:val="32"/>
          <w:rtl/>
        </w:rPr>
        <w:t>:</w:t>
      </w:r>
      <w:r w:rsidR="00671913" w:rsidRPr="00B25869">
        <w:rPr>
          <w:rFonts w:ascii="Traditional Arabic" w:hAnsi="Traditional Arabic" w:cs="Lotus Linotype"/>
          <w:color w:val="000000"/>
          <w:sz w:val="36"/>
          <w:szCs w:val="34"/>
          <w:rtl/>
        </w:rPr>
        <w:t xml:space="preserve"> </w:t>
      </w:r>
      <w:r w:rsidRPr="00B25869">
        <w:rPr>
          <w:rFonts w:ascii="Traditional Arabic" w:hAnsi="Traditional Arabic" w:cs="Lotus Linotype"/>
          <w:color w:val="000000"/>
          <w:sz w:val="36"/>
          <w:szCs w:val="34"/>
          <w:rtl/>
        </w:rPr>
        <w:t>خادِمُ العِلمِ وأهْلِهِ</w:t>
      </w:r>
    </w:p>
    <w:p ns2:paraId="59415B9A" ns2:textId="77777777" w:rsidR="003D1C8F" w:rsidRPr="00B25869" w:rsidRDefault="00671913" w:rsidP="00057857">
      <w:pPr>
        <w:widowControl w:val="0"/>
        <w:spacing w:after="80" w:line="18" w:lineRule="atLeast"/>
        <w:ind w:right="142" w:firstLine="284"/>
        <w:jc w:val="right"/>
        <w:rPr>
          <w:rFonts w:ascii="Traditional Arabic" w:hAnsi="Traditional Arabic" w:cs="Lotus Linotype"/>
          <w:b/>
          <w:bCs/>
          <w:color w:val="000000"/>
          <w:sz w:val="36"/>
          <w:szCs w:val="32"/>
          <w:rtl/>
        </w:rPr>
      </w:pPr>
      <w:r>
        <w:rPr>
          <w:vanish/>
        </w:rPr>
        <w:t>{{PG:232}}</w:t>
      </w:r>
      <w:r w:rsidRPr="00B25869">
        <w:rPr>
          <w:rFonts w:ascii="Traditional Arabic" w:hAnsi="Traditional Arabic" w:cs="Lotus Linotype"/>
          <w:b/>
          <w:bCs/>
          <w:color w:val="000000"/>
          <w:sz w:val="36"/>
          <w:szCs w:val="32"/>
          <w:rtl/>
        </w:rPr>
        <w:t xml:space="preserve"> </w:t>
      </w:r>
      <w:r w:rsidR="002208CF" w:rsidRPr="00B25869">
        <w:rPr>
          <w:rFonts w:ascii="Traditional Arabic" w:hAnsi="Traditional Arabic" w:cs="Lotus Linotype"/>
          <w:b/>
          <w:bCs/>
          <w:color w:val="000000"/>
          <w:sz w:val="36"/>
          <w:szCs w:val="32"/>
          <w:rtl/>
        </w:rPr>
        <w:t>أبُو</w:t>
      </w:r>
      <w:r w:rsidR="00D7632C" w:rsidRPr="00B25869">
        <w:rPr>
          <w:rFonts w:ascii="Traditional Arabic" w:hAnsi="Traditional Arabic" w:cs="Lotus Linotype"/>
          <w:b/>
          <w:bCs/>
          <w:color w:val="000000"/>
          <w:sz w:val="36"/>
          <w:szCs w:val="32"/>
          <w:rtl/>
        </w:rPr>
        <w:t xml:space="preserve"> الولِيدِ الغَزيُّ الأنْصارِيُّ</w:t>
      </w:r>
    </w:p>
    <w:p ns2:paraId="3B63F691" ns2:textId="77777777" w:rsidR="00CB67B3" w:rsidRPr="0026525E" w:rsidRDefault="00CB67B3" w:rsidP="00057857">
      <w:pPr>
        <w:widowControl w:val="0"/>
        <w:bidi w:val="0"/>
        <w:spacing w:line="18" w:lineRule="atLeast"/>
        <w:rPr>
          <w:rFonts w:ascii="Traditional Arabic" w:hAnsi="Traditional Arabic" w:cs="Lotus Linotype"/>
          <w:color w:val="000000"/>
          <w:sz w:val="36"/>
          <w:szCs w:val="32"/>
        </w:rPr>
      </w:pPr>
      <w:r>
        <w:rPr>
          <w:vanish/>
        </w:rPr>
        <w:t>{{PG:232}}</w:t>
      </w:r>
      <w:r w:rsidRPr="0026525E">
        <w:rPr>
          <w:rFonts w:ascii="Traditional Arabic" w:hAnsi="Traditional Arabic" w:cs="Lotus Linotype"/>
          <w:color w:val="000000"/>
          <w:sz w:val="36"/>
          <w:szCs w:val="32"/>
        </w:rPr>
        <w:br w:type="page"/>
      </w:r>
    </w:p>
    <w:p ns2:paraId="04F6E76E" ns2:textId="77777777" w:rsidR="00787635" w:rsidRPr="00BC2D33" w:rsidRDefault="004B5FE1" w:rsidP="00057857">
      <w:pPr>
        <w:pStyle w:val="2"/>
        <w:spacing w:line="18" w:lineRule="atLeast"/>
        <w:rPr>
          <w:rtl/>
        </w:rPr>
      </w:pPr>
      <w:r>
        <w:rPr>
          <w:vanish/>
        </w:rPr>
        <w:t>{{PG:233}}</w:t>
      </w:r>
      <w:bookmarkStart w:id="39" w:name="_Toc513468076"/>
      <w:r w:rsidRPr="006A76AE">
        <w:rPr>
          <w:rFonts w:ascii="Traditional Arabic" w:hAnsi="Traditional Arabic" w:cs="Traditional Arabic"/>
          <w:b/>
          <w:bCs/>
          <w:sz w:val="10"/>
          <w:szCs w:val="10"/>
          <w:rtl/>
        </w:rPr>
        <w:lastRenderedPageBreak/>
        <w:drawing>
          <ns3:anchor distT="0" distB="0" distL="114300" distR="114300" simplePos="0" relativeHeight="251874304" behindDoc="1" locked="0" layoutInCell="1" allowOverlap="1" ns4:anchorId="6423CBFC" ns4:editId="4C5561DB">
            <ns3:simplePos x="0" y="0"/>
            <ns3:positionH relativeFrom="margin">
              <ns3:posOffset>363855</ns3:posOffset>
            </ns3:positionH>
            <ns3:positionV relativeFrom="paragraph">
              <ns3:posOffset>-205105</ns3:posOffset>
            </ns3:positionV>
            <ns3:extent cx="4794504" cy="736918"/>
            <ns3:effectExtent l="0" t="0" r="6350" b="6350"/>
            <ns3:wrapNone/>
            <ns3:docPr id="605" name="صورة 605"/>
            <ns3:cNvGraphicFramePr>
              <ns5:graphicFrameLocks noChangeAspect="1"/>
            </ns3:cNvGraphicFramePr>
            <ns5:graphic>
              <ns5:graphicData uri="http://schemas.openxmlformats.org/drawingml/2006/picture">
                <ns6:pic>
                  <ns6:nvPicPr>
                    <ns6:cNvPr id="559" name="``.jpg"/>
                    <ns6:cNvPicPr/>
                  </ns6:nvPicPr>
                  <ns6:blipFill rotWithShape="1">
                    <ns5:blip r:embed="rId21">
                      <ns5:extLst>
                        <ns5:ext uri="{28A0092B-C50C-407E-A947-70E740481C1C}">
                          <ns8:useLocalDpi val="0"/>
                        </ns5:ext>
                      </ns5:extLst>
                    </ns5:blip>
                    <ns5:srcRect t="8658"/>
                    <ns5:stretch/>
                  </ns6:blipFill>
                  <ns6:spPr bwMode="auto">
                    <ns5:xfrm>
                      <ns5:off x="0" y="0"/>
                      <ns5:ext cx="4794504" cy="736918"/>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787635" w:rsidRPr="00BC2D33">
        <w:rPr>
          <w:rtl/>
        </w:rPr>
        <w:t xml:space="preserve">في أيِّ الثغُورِ يُجاهِدُ </w:t>
      </w:r>
      <w:r w:rsidR="00787635">
        <w:rPr>
          <w:rtl/>
        </w:rPr>
        <w:t>الـم</w:t>
      </w:r>
      <w:r w:rsidR="00787635" w:rsidRPr="00BC2D33">
        <w:rPr>
          <w:rtl/>
        </w:rPr>
        <w:t>سْلِمُ؟</w:t>
      </w:r>
      <w:bookmarkEnd w:id="39"/>
    </w:p>
    <w:p ns2:paraId="0F1916C5" ns2:textId="77777777" w:rsidR="00787635" w:rsidRPr="001674C2" w:rsidRDefault="00787635"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r>
        <w:rPr>
          <w:vanish/>
        </w:rPr>
        <w:t>{{PG:234}}</w:t>
      </w:r>
    </w:p>
    <w:p ns2:paraId="508B32B2" ns2:textId="77777777" w:rsidR="00787635" w:rsidRPr="004213E8" w:rsidRDefault="00787635" w:rsidP="00057857">
      <w:pPr>
        <w:widowControl w:val="0"/>
        <w:spacing w:line="18" w:lineRule="atLeast"/>
        <w:ind w:firstLine="284"/>
        <w:jc w:val="center"/>
        <w:rPr>
          <w:rFonts w:ascii="Traditional Arabic" w:hAnsi="Traditional Arabic" w:cs="Traditional Arabic"/>
          <w:sz w:val="28"/>
          <w:szCs w:val="26"/>
        </w:rPr>
      </w:pPr>
      <w:r>
        <w:rPr>
          <w:vanish/>
        </w:rPr>
        <w:t>{{PG:234}}</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 7 / 246</w:t>
      </w:r>
    </w:p>
    <w:p ns2:paraId="0724BA2C" ns2:textId="77777777" w:rsidR="00787635" w:rsidRPr="001674C2" w:rsidRDefault="00787635" w:rsidP="00057857">
      <w:pPr>
        <w:widowControl w:val="0"/>
        <w:spacing w:after="80" w:line="18" w:lineRule="atLeast"/>
        <w:ind w:firstLine="284"/>
        <w:jc w:val="center"/>
        <w:rPr>
          <w:rFonts w:ascii="Traditional Arabic" w:hAnsi="Traditional Arabic" w:cs="Traditional Arabic"/>
          <w:sz w:val="16"/>
          <w:szCs w:val="16"/>
          <w:rtl/>
        </w:rPr>
      </w:pPr>
      <w:r>
        <w:rPr>
          <w:vanish/>
        </w:rPr>
        <w:t>{{PG:234}}</w:t>
      </w:r>
    </w:p>
    <w:p ns2:paraId="2706E5DB" ns2:textId="77777777" w:rsidR="00787635" w:rsidRPr="0026525E" w:rsidRDefault="00787635" w:rsidP="000E3A9A">
      <w:pPr>
        <w:widowControl w:val="0"/>
        <w:spacing w:after="80" w:line="18" w:lineRule="atLeast"/>
        <w:ind w:firstLine="509"/>
        <w:jc w:val="both"/>
        <w:rPr>
          <w:rFonts w:ascii="Traditional Arabic" w:hAnsi="Traditional Arabic" w:cs="Lotus Linotype"/>
          <w:sz w:val="36"/>
          <w:szCs w:val="32"/>
          <w:rtl/>
        </w:rPr>
      </w:pPr>
      <w:r>
        <w:rPr>
          <w:vanish/>
        </w:rPr>
        <w:t>{{PG:234}}</w:t>
      </w:r>
      <w:r>
        <w:rPr>
          <w:rFonts w:ascii="Traditional Arabic" w:hAnsi="Traditional Arabic" w:cs="Farsi Simple Bold" w:hint="cs"/>
          <w:noProof/>
          <w:sz w:val="38"/>
          <w:szCs w:val="38"/>
          <w:rtl/>
        </w:rPr>
        <w:drawing>
          <ns3:anchor distT="0" distB="0" distL="114300" distR="114300" simplePos="0" relativeHeight="251628544" behindDoc="0" locked="0" layoutInCell="1" allowOverlap="1" ns4:anchorId="10FAE672" ns4:editId="390BF099">
            <ns3:simplePos x="0" y="0"/>
            <ns3:positionH relativeFrom="column">
              <ns3:posOffset>5273304</ns3:posOffset>
            </ns3:positionH>
            <ns3:positionV relativeFrom="paragraph">
              <ns3:posOffset>60960</ns3:posOffset>
            </ns3:positionV>
            <ns3:extent cx="396815" cy="409941"/>
            <ns3:effectExtent l="0" t="0" r="3810" b="0"/>
            <ns3:wrapNone/>
            <ns3:docPr id="541" name="صورة 541"/>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من الـمعلومِ في زماننا أن العدوَّ الصائلَ قد حلَّ في كثير من بلادِ الـمسلمين ففي أي الثغور يقاتلُ الـمسلم؟ وهل هناك وجهٌ يترجح به بعضُها على بعض فيكونَ القتالُ فيه أولَى أم لا؟ وهل يجوزُ له التحولُ من مَحَلٍّ إلى محلّ دون إذْن الأمير أم لا؟</w:t>
      </w:r>
    </w:p>
    <w:p ns2:paraId="4EACBB0E" ns2:textId="77E9D87C"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{{PG:234}}</w:t>
      </w:r>
      <w:r w:rsidRPr="00956C7D">
        <w:rPr>
          <w:rFonts w:ascii="Traditional Arabic" w:hAnsi="Traditional Arabic" w:cs="Farsi Simple Bold" w:hint="cs"/>
          <w:sz w:val="38"/>
          <w:szCs w:val="38"/>
          <w:rtl/>
        </w:rPr>
        <w:t>الجواب</w:t>
      </w:r>
      <w:r>
        <w:rPr>
          <w:rFonts w:ascii="Traditional Arabic" w:hAnsi="Traditional Arabic" w:cs="Farsi Simple Bold" w:hint="cs"/>
          <w:sz w:val="38"/>
          <w:szCs w:val="38"/>
          <w:rtl/>
        </w:rPr>
        <w:t xml:space="preserve"> وبالله التوفيق</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إذا حلّ العدوُّ من بلاد الـمسلمين ديارًا عدّةً قاتل أهل كل دار من يليهمْ من العدو والدليل عموم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يَا أَيُّهَا الَّذِينَ آمَنُواْ قَاتِلُواْ الَّذِينَ يَلُونَكُم مِّنَ الْكُفَّارِ وَلْيَجِدُواْ فِيكُمْ غِلْظَةً وَاعْلَمُواْ أَنَّ اللّهَ مَعَ الـمتَّقِينَ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[التوبة: 123]</w:t>
      </w:r>
      <w:r w:rsidR="001D194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ولأنَّ دفع العدو الصائل واجبٌ على الفور على كل قادر عليه، والأقربُ من العدو أقْدرُ على ذلك من غيره، ولأنه ربما انْدَفَعَ ضررُهُ بالأقرب فيُكفَى من يليه من الـمسلمين ذلك، وأيضًا فإذا تَرَكَ الأقرَب وانتقل إلى قتال الأبعد فربَّما انتهز العدو الفرصة وتوسع في بلاد الـمسلمين وتمكن منْها فتفوتَ فُرْصَةُ دفعه</w:t>
      </w:r>
      <w:r w:rsidR="000E3A9A" w:rsidRPr="000E3A9A">
        <w:rPr>
          <w:rFonts w:ascii="Traditional Arabic" w:hAnsi="Traditional Arabic" w:cs="Lotus Linotype"/>
          <w:sz w:val="36"/>
          <w:szCs w:val="32"/>
          <w:rtl/>
        </w:rPr>
        <w:t>.</w:t>
      </w:r>
    </w:p>
    <w:p ns2:paraId="5390E047" ns2:textId="16F7167D"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{{PG:234}}</w:t>
      </w:r>
      <w:r w:rsidRPr="0026525E">
        <w:rPr>
          <w:rFonts w:ascii="Traditional Arabic" w:hAnsi="Traditional Arabic" w:cs="Lotus Linotype"/>
          <w:sz w:val="36"/>
          <w:szCs w:val="32"/>
          <w:rtl/>
        </w:rPr>
        <w:t>فإن كانت الحاجَةُ تَدْعُو إلى الانتقال لقتالِ الأَبْعَدِ وتقديمِه على غيره جاز ذلك؛ كما لو مَنَعَهُ مانع من قتال الأقرب، أو كان الأبعدُ أشدَّ خطرًا وأعظمَ نكاية في الـمسلمين، أو كان يطمع في انتهاز فرصة في العدو الأبعد فيقاتلُه ثم يَكِرُّ راجعًا لقتال الأقرب، أو كان الـمسلمون الذين يقاتلُون الأبعدَ أحوَج إليه من غيرهم في خِبْرَةٍ قتالية أو دِرَايَةٍ حَرْبِيَّةٍ ونحو ذلك من الأسباب؛ فيجوز له التحولُ إلى الأبعد إن شاء الله تعالى؛ بل ربما كان البدْءُ بالأبعد والتحَوُّلُ إليه فِي بعض الصور مُسْتَحَبًا أو واجبًا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أعلم</w:t>
      </w:r>
      <w:r w:rsidR="000E3A9A" w:rsidRPr="000E3A9A">
        <w:rPr>
          <w:rFonts w:ascii="Traditional Arabic" w:hAnsi="Traditional Arabic" w:cs="Lotus Linotype"/>
          <w:sz w:val="36"/>
          <w:szCs w:val="32"/>
          <w:rtl/>
        </w:rPr>
        <w:t>.</w:t>
      </w:r>
    </w:p>
    <w:p ns2:paraId="77F8D59D" ns2:textId="3945ACD5" w:rsidR="00787635" w:rsidRPr="001D1940" w:rsidRDefault="00787635" w:rsidP="000E3A9A">
      <w:pPr>
        <w:widowControl w:val="0"/>
        <w:spacing w:after="80" w:line="18" w:lineRule="atLeast"/>
        <w:ind w:firstLine="284"/>
        <w:jc w:val="both"/>
        <w:rPr>
          <w:rFonts w:ascii="Traditional Arabic" w:hAnsi="Traditional Arabic" w:cs="Lotus Linotype"/>
          <w:b/>
          <w:bCs/>
          <w:sz w:val="36"/>
          <w:szCs w:val="32"/>
          <w:rtl/>
        </w:rPr>
      </w:pPr>
      <w:r>
        <w:rPr>
          <w:vanish/>
        </w:rPr>
        <w:t>{{PG:234}}</w:t>
      </w:r>
      <w:r w:rsidRPr="001D1940">
        <w:rPr>
          <w:rFonts w:ascii="Traditional Arabic" w:hAnsi="Traditional Arabic" w:cs="Lotus Linotype"/>
          <w:b/>
          <w:bCs/>
          <w:sz w:val="36"/>
          <w:szCs w:val="32"/>
          <w:rtl/>
        </w:rPr>
        <w:t xml:space="preserve">وبنحو ما ذكرنا قال العلماء </w:t>
      </w:r>
      <w:r w:rsidR="00FD2A67" w:rsidRPr="001D1940">
        <w:rPr>
          <w:rFonts w:ascii="AAA GoldenLotus" w:hAnsi="AAA GoldenLotus" w:cs="Lotus Linotype"/>
          <w:color w:val="000000"/>
          <w:sz w:val="36"/>
          <w:szCs w:val="36"/>
        </w:rPr>
        <w:sym w:font="KFGQPC Arabic Symbols 01" w:char="F073"/>
      </w:r>
      <w:r w:rsidRPr="001D1940">
        <w:rPr>
          <w:rFonts w:ascii="Traditional Arabic" w:hAnsi="Traditional Arabic" w:cs="Lotus Linotype"/>
          <w:b/>
          <w:bCs/>
          <w:sz w:val="36"/>
          <w:szCs w:val="32"/>
          <w:rtl/>
        </w:rPr>
        <w:t xml:space="preserve">: </w:t>
      </w:r>
    </w:p>
    <w:p ns2:paraId="2027CF5D" ns2:textId="7D90AD9B"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{{PG:234}}</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قال ابن عباس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في الآية السابقة: أمر سبحانه الـمؤمنين أن يجتهدوا في مقاتلة من يليهم من الكفار في الدار والبلاد والنسب، وقيل: مثلُ قُرَيْظةَ والنضيرِ وخيبرَ ونحوِها</w:t>
      </w:r>
      <w:r w:rsidR="000E3A9A" w:rsidRPr="000E3A9A">
        <w:rPr>
          <w:rFonts w:ascii="Traditional Arabic" w:hAnsi="Traditional Arabic" w:cs="Lotus Linotype"/>
          <w:sz w:val="36"/>
          <w:szCs w:val="32"/>
          <w:rtl/>
        </w:rPr>
        <w:t>.</w:t>
      </w:r>
    </w:p>
    <w:p ns2:paraId="324AE8D8" ns2:textId="5286AB21"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{{PG:234}}</w:t>
      </w:r>
      <w:r w:rsidRPr="0026525E">
        <w:rPr>
          <w:rFonts w:ascii="Traditional Arabic" w:hAnsi="Traditional Arabic" w:cs="Lotus Linotype"/>
          <w:sz w:val="36"/>
          <w:szCs w:val="32"/>
          <w:rtl/>
        </w:rPr>
        <w:lastRenderedPageBreak/>
        <w:t>وقال ابن عمر</w:t>
      </w:r>
      <w:r w:rsidRPr="0026525E">
        <w:rPr>
          <w:rFonts w:ascii="Traditional Arabic" w:hAnsi="Traditional Arabic" w:cs="Lotus Linotype" w:hint="cs"/>
          <w:sz w:val="36"/>
          <w:szCs w:val="32"/>
          <w:rtl/>
        </w:rPr>
        <w:t xml:space="preserve">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هم الروم لأنهم كانوا سكانَ الشام؛ والشام أقربُ إلى الـمدينة من العراق، وقيل: همُ الديلم</w:t>
      </w:r>
      <w:r w:rsidR="000E3A9A" w:rsidRPr="000E3A9A">
        <w:rPr>
          <w:rFonts w:ascii="Traditional Arabic" w:hAnsi="Traditional Arabic" w:cs="Lotus Linotype"/>
          <w:sz w:val="36"/>
          <w:szCs w:val="32"/>
          <w:rtl/>
        </w:rPr>
        <w:t>.</w:t>
      </w:r>
    </w:p>
    <w:p ns2:paraId="7ED379EF" ns2:textId="642A9CE1"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{{PG:235}}</w:t>
      </w:r>
      <w:r w:rsidRPr="0026525E">
        <w:rPr>
          <w:rFonts w:ascii="Traditional Arabic" w:hAnsi="Traditional Arabic" w:cs="Lotus Linotype"/>
          <w:sz w:val="36"/>
          <w:szCs w:val="32"/>
          <w:rtl/>
        </w:rPr>
        <w:t>وقال ابن زيد: هم العرب، قاتلوهم حتى فرغوا منهم، ثم أُمِرُوا بقتال أهل الكتاب وجهادهم حتى يؤمنوا أو يعطوا الجزية عن يد وهم صاغرون، وهكذا الـمفروض على أهل كلِّ ناحية أن يقاتلوا من وَلِيَهُمْ وأَنْ يَأْخُذُوا فِي حربِهم بالغلظة والشدة كما قال</w:t>
      </w:r>
      <w:r w:rsidR="000E3A9A" w:rsidRPr="000E3A9A">
        <w:rPr>
          <w:rFonts w:ascii="Traditional Arabic" w:hAnsi="Traditional Arabic" w:cs="Lotus Linotype"/>
          <w:sz w:val="36"/>
          <w:szCs w:val="32"/>
          <w:rtl/>
        </w:rPr>
        <w:t>.</w:t>
      </w:r>
    </w:p>
    <w:p ns2:paraId="11F9D35E" ns2:textId="6855CD55"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{{PG:235}}</w:t>
      </w:r>
      <w:r w:rsidRPr="0026525E">
        <w:rPr>
          <w:rFonts w:ascii="Traditional Arabic" w:hAnsi="Traditional Arabic" w:cs="Lotus Linotype"/>
          <w:sz w:val="36"/>
          <w:szCs w:val="32"/>
          <w:rtl/>
        </w:rPr>
        <w:t>وقال الحسن: صبرًا على جهادهم، والجهادُ واجبٌ لكل الكفار وإن كان الابتداءُ بمن يلي الـمجاهدين منهم أهمُّ وأقدمُ؛ ثم الأقرب فالأقرب</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2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82E7545" ns2:textId="7B963C27"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{{PG:235}}</w:t>
      </w:r>
      <w:r w:rsidRPr="0026525E">
        <w:rPr>
          <w:rFonts w:ascii="Traditional Arabic" w:hAnsi="Traditional Arabic" w:cs="Lotus Linotype"/>
          <w:sz w:val="36"/>
          <w:szCs w:val="32"/>
          <w:rtl/>
        </w:rPr>
        <w:t xml:space="preserve">ولابن كثير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كلام حسن على هذه الآية لولا طوله لنقلناه فانظره في تفسيره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29"/>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إن شئت</w:t>
      </w:r>
      <w:r w:rsidR="000E3A9A" w:rsidRPr="000E3A9A">
        <w:rPr>
          <w:rFonts w:ascii="Traditional Arabic" w:hAnsi="Traditional Arabic" w:cs="Lotus Linotype"/>
          <w:sz w:val="36"/>
          <w:szCs w:val="32"/>
          <w:rtl/>
        </w:rPr>
        <w:t>.</w:t>
      </w:r>
    </w:p>
    <w:p ns2:paraId="6955B3C7" ns2:textId="72701743"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{{PG:235}}</w:t>
      </w:r>
      <w:r w:rsidRPr="0026525E">
        <w:rPr>
          <w:rFonts w:ascii="Traditional Arabic" w:hAnsi="Traditional Arabic" w:cs="Lotus Linotype"/>
          <w:sz w:val="36"/>
          <w:szCs w:val="32"/>
          <w:rtl/>
        </w:rPr>
        <w:t xml:space="preserve">وقال ابنُ قُدَامَةَ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الكافي: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ويُقَاتِلُ كلُّ قَوْمٍ مَنْ يَلِيهِمْ مِنَ العدو لقوله تعالى: </w:t>
      </w:r>
      <w:r w:rsidR="004213E8">
        <w:rPr>
          <w:rFonts w:ascii="Traditional Arabic" w:hAnsi="Traditional Arabic" w:cs="Traditional Arabic"/>
          <w:sz w:val="36"/>
          <w:szCs w:val="32"/>
          <w:rtl/>
        </w:rPr>
        <w:t>﴿</w:t>
      </w:r>
      <w:r w:rsidR="00651E6D" w:rsidRPr="004213E8">
        <w:rPr>
          <w:rFonts w:ascii="Traditional Arabic" w:hAnsi="Traditional Arabic" w:cs="KFGQPC Uthmanic Script HAFS" w:hint="cs"/>
          <w:b/>
          <w:bCs/>
          <w:sz w:val="36"/>
          <w:szCs w:val="32"/>
          <w:rtl/>
        </w:rPr>
        <w:t>يَـ</w:t>
      </w:r>
      <w:r w:rsidRPr="004213E8">
        <w:rPr>
          <w:rFonts w:ascii="Traditional Arabic" w:hAnsi="Traditional Arabic" w:cs="KFGQPC Uthmanic Script HAFS"/>
          <w:b/>
          <w:bCs/>
          <w:sz w:val="36"/>
          <w:szCs w:val="32"/>
          <w:rtl/>
        </w:rPr>
        <w:t>ا أَيُّهَا الَّذِينَ آمَنُواْ قَاتِلُواْ الَّذِينَ يَلُونَكُم مِّنَ الْكُفَّارِ</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ولأنّهم أهمُّ فَتَجِبُ البَدَاءَةُ بِهم، إلا أن تدعوَ الحاجَةُ إلى البداءة بغيرهم؛ إمّا لانْتِهازِ فُرْصَةٍ فِيهِمْ أو خوفِ الض</w:t>
      </w:r>
      <w:r w:rsidR="001D1940">
        <w:rPr>
          <w:rFonts w:ascii="Traditional Arabic" w:hAnsi="Traditional Arabic" w:cs="Lotus Linotype" w:hint="cs"/>
          <w:sz w:val="36"/>
          <w:szCs w:val="32"/>
          <w:rtl/>
        </w:rPr>
        <w:t>َّـ</w:t>
      </w:r>
      <w:r w:rsidRPr="0026525E">
        <w:rPr>
          <w:rFonts w:ascii="Traditional Arabic" w:hAnsi="Traditional Arabic" w:cs="Lotus Linotype"/>
          <w:sz w:val="36"/>
          <w:szCs w:val="32"/>
          <w:rtl/>
        </w:rPr>
        <w:t>ررِ بتركهم أو لمانعِ من قتال الأقرب فيبدأ بالأبعد لذلكَ</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17DEBFB9" ns2:textId="06221EFD" w:rsidR="00787635" w:rsidRPr="0026525E" w:rsidRDefault="00787635" w:rsidP="000E3A9A">
      <w:pPr>
        <w:pStyle w:val="ab"/>
        <w:widowControl w:val="0"/>
        <w:spacing w:after="80" w:line="18" w:lineRule="atLeast"/>
        <w:ind w:firstLine="284"/>
        <w:jc w:val="both"/>
        <w:rPr>
          <w:rFonts w:ascii="Traditional Arabic" w:hAnsi="Traditional Arabic" w:cs="Lotus Linotype"/>
          <w:sz w:val="36"/>
          <w:szCs w:val="32"/>
          <w:rtl/>
        </w:rPr>
      </w:pPr>
      <w:r>
        <w:rPr>
          <w:vanish/>
        </w:rPr>
        <w:t>{{PG:235}}</w:t>
      </w:r>
      <w:r w:rsidRPr="0026525E">
        <w:rPr>
          <w:rFonts w:ascii="Traditional Arabic" w:hAnsi="Traditional Arabic" w:cs="Lotus Linotype"/>
          <w:sz w:val="36"/>
          <w:szCs w:val="32"/>
          <w:rtl/>
        </w:rPr>
        <w:t xml:space="preserve">وقال في الـمغني في شرح قولِ الخِرَقِي: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ويُقَاتِلُ كلُّ قوم من يليهم من العدو</w:t>
      </w:r>
      <w:r w:rsidRPr="0026525E">
        <w:rPr>
          <w:rFonts w:ascii="Traditional Arabic" w:hAnsi="Traditional Arabic" w:cs="Lotus Linotype" w:hint="cs"/>
          <w:sz w:val="36"/>
          <w:szCs w:val="32"/>
          <w:rtl/>
        </w:rPr>
        <w:t>»؛ «</w:t>
      </w:r>
      <w:r w:rsidRPr="0026525E">
        <w:rPr>
          <w:rFonts w:ascii="Traditional Arabic" w:hAnsi="Traditional Arabic" w:cs="Lotus Linotype"/>
          <w:sz w:val="36"/>
          <w:szCs w:val="32"/>
          <w:rtl/>
        </w:rPr>
        <w:t xml:space="preserve">الأصلُ في هذا قولُ الله تعالى: </w:t>
      </w:r>
      <w:r w:rsidR="004213E8">
        <w:rPr>
          <w:rFonts w:ascii="Traditional Arabic" w:hAnsi="Traditional Arabic" w:cs="Traditional Arabic"/>
          <w:sz w:val="36"/>
          <w:szCs w:val="32"/>
          <w:rtl/>
        </w:rPr>
        <w:t>﴿</w:t>
      </w:r>
      <w:r w:rsidR="00651E6D" w:rsidRPr="004213E8">
        <w:rPr>
          <w:rFonts w:ascii="Traditional Arabic" w:hAnsi="Traditional Arabic" w:cs="KFGQPC Uthmanic Script HAFS" w:hint="cs"/>
          <w:b/>
          <w:bCs/>
          <w:sz w:val="36"/>
          <w:szCs w:val="32"/>
          <w:rtl/>
        </w:rPr>
        <w:t>يَـ</w:t>
      </w:r>
      <w:r w:rsidR="00651E6D" w:rsidRPr="004213E8">
        <w:rPr>
          <w:rFonts w:ascii="Traditional Arabic" w:hAnsi="Traditional Arabic" w:cs="KFGQPC Uthmanic Script HAFS"/>
          <w:b/>
          <w:bCs/>
          <w:sz w:val="36"/>
          <w:szCs w:val="32"/>
          <w:rtl/>
        </w:rPr>
        <w:t>ا أَيُّهَا الَّذِينَ آمَنُواْ قَاتِلُواْ الَّذِينَ يَلُونَكُم مِّنَ الْكُفَّارِ</w:t>
      </w:r>
      <w:r w:rsidR="004213E8" w:rsidRPr="004213E8">
        <w:rPr>
          <w:rFonts w:cs="Sakkal Majalla" w:hint="cs"/>
          <w:b/>
          <w:bCs/>
          <w:sz w:val="36"/>
          <w:szCs w:val="32"/>
          <w:rtl/>
        </w:rPr>
        <w:t>﴾</w:t>
      </w:r>
      <w:r w:rsidRPr="0026525E">
        <w:rPr>
          <w:rFonts w:ascii="Traditional Arabic" w:hAnsi="Traditional Arabic" w:cs="Lotus Linotype"/>
          <w:sz w:val="36"/>
          <w:szCs w:val="32"/>
          <w:rtl/>
        </w:rPr>
        <w:t>، ولأن الأقربَ أكثرُ ضررًا، وفي قتاله دفعُ ضرره عن الـمقابِلِ له وعَمَّن وراءَهُ، والاشتغالُ بالبعيد عنه يمكِّنه من انتهاز الفرصة في الـمسلمين لاشتغالهم عنه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ثم قال: فإذا كان له عُذْرٌ في البداية بالأبعد لكونه أخوفَ أو لِمَصْلَحَةٍ في البداية بهِ لقُرْبِهِ وإمكان الفرصة منه أو لكون الأقرب مهادنًا، أو يَمْنَعُ من القتال منه مانِعٌ فلا بأسَ بالبدايةِ بالأبعد لكَوْنِهِ موضِعَ حاجة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576DDB4C" ns2:textId="64238E78"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{{PG:235}}</w:t>
      </w:r>
      <w:r w:rsidRPr="0026525E">
        <w:rPr>
          <w:rFonts w:ascii="Traditional Arabic" w:hAnsi="Traditional Arabic" w:cs="Lotus Linotype"/>
          <w:sz w:val="36"/>
          <w:szCs w:val="32"/>
          <w:rtl/>
        </w:rPr>
        <w:t xml:space="preserve">وقال الشافعي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الأُم: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فإن اختلف حالُ العدو فكانَ بعضُهم أنكى مِن بعض أو أخوفَ </w:t>
      </w:r>
      <w:r w:rsidRPr="0026525E">
        <w:rPr>
          <w:rFonts w:ascii="Traditional Arabic" w:hAnsi="Traditional Arabic" w:cs="Lotus Linotype"/>
          <w:sz w:val="36"/>
          <w:szCs w:val="32"/>
          <w:rtl/>
        </w:rPr>
        <w:lastRenderedPageBreak/>
        <w:t>من بعض؛ فليبدأ الإمامُ بالعدو الأخوفِ الأنكى، ولا بأس أن يفعلَ وإن كانَتْ دارُه أبعد -إن شاء الله-،</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حَتّى مَا يَخَافُ مِمّنْ بَدَأَ بِهِ مِمّا لا يَخَافُ مِنْ غَيرِهِ مِثْلَهُ</w:t>
      </w:r>
      <w:r w:rsidRPr="0026525E">
        <w:rPr>
          <w:rFonts w:ascii="Traditional Arabic" w:hAnsi="Traditional Arabic" w:cs="Lotus Linotype"/>
          <w:sz w:val="36"/>
          <w:szCs w:val="32"/>
          <w:rtl/>
        </w:rPr>
        <w:t xml:space="preserve">، وتكونُ هذه بِمَنْزِلَةِ الضرورة، لأنه يَجُوزُ فِي الضرورة ما لا يجوزُ فِي غيرها، وقد بلغ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عن الحارثِ بن ضِرار أنه مُجَمِّعٌ له فأغار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وقربَهُ عدو أقربُ منه، وبلغه أن خالدَ بنَ أَبِي سفيان يَجَمِّعُ له فأرسلَ ابنَ أُنَيْسٍ فقتله وقربَهُ عدو أقرب</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2"/>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2C82CA34" ns2:textId="5DE84DE1"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{{PG:236}}</w:t>
      </w:r>
      <w:r w:rsidRPr="00095B64">
        <w:rPr>
          <w:rFonts w:ascii="Traditional Arabic" w:hAnsi="Traditional Arabic" w:cs="Lotus Linotype"/>
          <w:b/>
          <w:bCs/>
          <w:sz w:val="36"/>
          <w:szCs w:val="34"/>
          <w:rtl/>
        </w:rPr>
        <w:t>قلت</w:t>
      </w:r>
      <w:r w:rsidRPr="00095B64">
        <w:rPr>
          <w:rFonts w:ascii="Traditional Arabic" w:hAnsi="Traditional Arabic" w:cs="Lotus Linotype" w:hint="cs"/>
          <w:b/>
          <w:bCs/>
          <w:sz w:val="36"/>
          <w:szCs w:val="34"/>
          <w:rtl/>
        </w:rPr>
        <w:t>ُ</w:t>
      </w:r>
      <w:r w:rsidRPr="0026525E">
        <w:rPr>
          <w:rFonts w:ascii="Traditional Arabic" w:hAnsi="Traditional Arabic" w:cs="Lotus Linotype"/>
          <w:sz w:val="36"/>
          <w:szCs w:val="32"/>
          <w:rtl/>
        </w:rPr>
        <w:t>: ولا فَرْقَ فِي ذلك بين جهادِ الطلب وجِهادِ الدفْعِ</w:t>
      </w:r>
      <w:r w:rsidR="001D194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الحكم واحدٌ لاستواء العلة، ويؤيد هذا أن النبي</w:t>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لما قَصَدَهُ العدو عام الخندق خرج بمن معه من الـمسلمين في نحو ثلاثة آلاف وقيل سبعمائة فأسندوا ظهورهم إلى جبلِ سَلْعٍ وجعلوا وجوههم قِبَلَ العدو</w:t>
      </w:r>
      <w:r w:rsidR="001D194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وانْشَغَلَ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بقِتَالِهم حتى ردَّ الله كيدَهُمْ وانقلبوا خاسئين؛ مع ما بلَغَهُ من صنيع بني قريظة ونَقْضِهِمْ عهدَ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وخَفْرِهم ذمَّتَهُ</w:t>
      </w:r>
      <w:r w:rsidR="001D194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وكانوا قريبًا من ثمانمائة مقاتل؛ فلم يَسِرِ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إليهم حتى فَرَغَ مِنْ قُرَيْشٍ وغطفانَ ومَنْ مَعَها مِنَ الأحْزابِ</w:t>
      </w:r>
      <w:r w:rsidR="001D194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ورجع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إلى الـمدينة مؤيدًا مَنْصُورًا؛ فجاءه جبريل </w:t>
      </w:r>
      <w:r w:rsidR="00FD2A67"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وأمره بالخروج إلى بني قريظة؛ فأمر الـمسلمين بالنفير إليهم وخَرَجَ إليهم وحاصرهم حتى نزلوا على حَكْمِ سعدِ بنِ معاذ </w:t>
      </w:r>
      <w:r w:rsidR="00E44C83" w:rsidRPr="0026525E">
        <w:rPr>
          <w:rFonts w:ascii="AAA GoldenLotus" w:hAnsi="AAA GoldenLotus" w:cs="Lotus Linotype"/>
          <w:color w:val="000000"/>
          <w:sz w:val="36"/>
          <w:szCs w:val="36"/>
          <w:rtl/>
        </w:rPr>
        <w:sym w:font="KFGQPC Arabic Symbols 01" w:char="F068"/>
      </w:r>
      <w:r w:rsidR="000E3A9A" w:rsidRPr="000E3A9A">
        <w:rPr>
          <w:rFonts w:ascii="Traditional Arabic" w:hAnsi="Traditional Arabic" w:cs="Lotus Linotype"/>
          <w:sz w:val="36"/>
          <w:szCs w:val="32"/>
          <w:rtl/>
        </w:rPr>
        <w:t>.</w:t>
      </w:r>
    </w:p>
    <w:p ns2:paraId="3093ED55" ns2:textId="14941B72"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{{PG:236}}</w:t>
      </w:r>
      <w:r w:rsidRPr="0026525E">
        <w:rPr>
          <w:rFonts w:ascii="Traditional Arabic" w:hAnsi="Traditional Arabic" w:cs="Lotus Linotype"/>
          <w:sz w:val="36"/>
          <w:szCs w:val="32"/>
          <w:rtl/>
        </w:rPr>
        <w:t xml:space="preserve">وقال ابن جرير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ابدأوا بقتال الأقرب فالأقرب إليكم دارًا دون الأبعد فالأبعد</w:t>
      </w:r>
      <w:r w:rsidR="000E3A9A" w:rsidRPr="000E3A9A">
        <w:rPr>
          <w:rFonts w:ascii="Traditional Arabic" w:hAnsi="Traditional Arabic" w:cs="Lotus Linotype"/>
          <w:sz w:val="36"/>
          <w:szCs w:val="32"/>
          <w:rtl/>
        </w:rPr>
        <w:t>...</w:t>
      </w:r>
    </w:p>
    <w:p ns2:paraId="36049173" ns2:textId="06B4EE52"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{{PG:236}}</w:t>
      </w:r>
      <w:r w:rsidRPr="0026525E">
        <w:rPr>
          <w:rFonts w:ascii="Traditional Arabic" w:hAnsi="Traditional Arabic" w:cs="Lotus Linotype"/>
          <w:sz w:val="36"/>
          <w:szCs w:val="32"/>
          <w:rtl/>
        </w:rPr>
        <w:t>قال: فأما بعد أن فتح الله على الـمؤمنين البلادَ فإن الفرضَ على أهل كلِّ ناحية قتالُ من يَلِيهم من الأعداء دون الأبعد منهم؛ ما لم يضطروا إليهم أهلُ ناحيةٍ أُخْرَى مِنْ نَواحِي بلاد الإسلام؛ فإن اضطروا إليهم لَزِمَ عَونُهم ونَصْرُهم لأن الـمسلمين يدٌ على من سواهم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3"/>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84CABC3" ns2:textId="14919174"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{{PG:236}}</w:t>
      </w:r>
      <w:r w:rsidRPr="0026525E">
        <w:rPr>
          <w:rFonts w:ascii="Traditional Arabic" w:hAnsi="Traditional Arabic" w:cs="Lotus Linotype"/>
          <w:sz w:val="36"/>
          <w:szCs w:val="32"/>
          <w:rtl/>
        </w:rPr>
        <w:t xml:space="preserve">وقال النَّسَفِيُّ في تفسيرها: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القتال واجبُ مع جميع الكفرة قريبِهم وبعيدهم ولكن الأقربَ فالأقربَ أوجَبُ</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0664083" ns2:textId="3A319171"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{{PG:236}}</w:t>
      </w:r>
      <w:r w:rsidRPr="0026525E">
        <w:rPr>
          <w:rFonts w:ascii="Traditional Arabic" w:hAnsi="Traditional Arabic" w:cs="Lotus Linotype"/>
          <w:sz w:val="36"/>
          <w:szCs w:val="32"/>
          <w:rtl/>
        </w:rPr>
        <w:lastRenderedPageBreak/>
        <w:t xml:space="preserve">وقال الشوكانِي: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وأخرج ابن أبي حاتم عن قتادة </w:t>
      </w:r>
      <w:r w:rsidRPr="0026525E">
        <w:rPr>
          <w:rFonts w:ascii="Traditional Arabic" w:hAnsi="Traditional Arabic" w:cs="Lotus Linotype" w:hint="cs"/>
          <w:sz w:val="36"/>
          <w:szCs w:val="32"/>
          <w:rtl/>
        </w:rPr>
        <w:t>ف</w:t>
      </w:r>
      <w:r w:rsidRPr="0026525E">
        <w:rPr>
          <w:rFonts w:ascii="Traditional Arabic" w:hAnsi="Traditional Arabic" w:cs="Lotus Linotype"/>
          <w:sz w:val="36"/>
          <w:szCs w:val="32"/>
          <w:rtl/>
        </w:rPr>
        <w:t xml:space="preserve">ي قوله: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قَاتِلُواْ الَّذِينَ يَلُونَكُم مِّنَ الْكُفَّارِ</w:t>
      </w:r>
      <w:r w:rsidR="004213E8" w:rsidRPr="004213E8">
        <w:rPr>
          <w:rFonts w:cs="Sakkal Majalla" w:hint="cs"/>
          <w:b/>
          <w:bCs/>
          <w:sz w:val="36"/>
          <w:szCs w:val="32"/>
          <w:rtl/>
        </w:rPr>
        <w:t>﴾</w:t>
      </w:r>
      <w:r w:rsidRPr="0026525E">
        <w:rPr>
          <w:rFonts w:ascii="Traditional Arabic" w:hAnsi="Traditional Arabic" w:cs="Lotus Linotype"/>
          <w:sz w:val="36"/>
          <w:szCs w:val="32"/>
          <w:rtl/>
        </w:rPr>
        <w:t>، قال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الأدنى فالأدنى</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5"/>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DC5D847" ns2:textId="2C1294C2"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{{PG:237}}</w:t>
      </w:r>
      <w:r w:rsidRPr="0026525E">
        <w:rPr>
          <w:rFonts w:ascii="Traditional Arabic" w:hAnsi="Traditional Arabic" w:cs="Lotus Linotype"/>
          <w:sz w:val="36"/>
          <w:szCs w:val="32"/>
          <w:rtl/>
        </w:rPr>
        <w:t xml:space="preserve">وأما ما نقل عن ابن الـمبارك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كما حكاه ابن قدامة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أنه كان يقدِّم قتالَ الرومَ على قتالِ الترْكِ ولأجل ذلك ترك ثغورَ خراسان وقَدِمَ إلى طَرَسُوسَ من ثُغُور الشام، حتى قيلَ له: تركتَ قتال العدو عندكَ وجِئْتَ إلى هنا! قال: هؤلاء أهلُ كتاب، فهذا حكاه ابن العديم في تاريخ حلب: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قال أحمد بن حرب: قدِمَ ابنُ الـمبارك طَرَسُوس فأقام بِها مُدّةً وبالـمصِّيصَةِ غازيًا سنين، قالَ له أبو إسحاق الفزاري: يا أبا عبد الرحمن! تركتَ ثغور خراسان، الواشَجَرْدَ وقَزْوِينَ وقد قال الله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قَاتِلُواْ الَّذِينَ يَلُونَكُم مِّنَ الْكُفَّارِ</w:t>
      </w:r>
      <w:r w:rsidR="004213E8" w:rsidRPr="004213E8">
        <w:rPr>
          <w:rFonts w:cs="Sakkal Majalla" w:hint="cs"/>
          <w:b/>
          <w:bCs/>
          <w:sz w:val="36"/>
          <w:szCs w:val="32"/>
          <w:rtl/>
        </w:rPr>
        <w:t>﴾</w:t>
      </w:r>
      <w:r w:rsidRPr="0026525E">
        <w:rPr>
          <w:rFonts w:ascii="Traditional Arabic" w:hAnsi="Traditional Arabic" w:cs="Lotus Linotype"/>
          <w:sz w:val="36"/>
          <w:szCs w:val="32"/>
          <w:rtl/>
        </w:rPr>
        <w:t>؟ قال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يا أبا إسحاق وجدت</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آ</w:t>
      </w:r>
      <w:r w:rsidRPr="0026525E">
        <w:rPr>
          <w:rFonts w:ascii="Traditional Arabic" w:hAnsi="Traditional Arabic" w:cs="Lotus Linotype"/>
          <w:sz w:val="36"/>
          <w:szCs w:val="32"/>
          <w:rtl/>
        </w:rPr>
        <w:t xml:space="preserve">يةً أَوْكَدَ مِنْ هذه، قال الله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قَاتِلُواْ الَّذِينَ لاَ يُؤْمِنُونَ بِاللّهِ وَلاَ بِالْيَوْمِ الآخِرِ وَلاَ يُحَرِّمُونَ مَا حَرَّمَ اللّهُ وَرَسُولُهُ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قال: ثم قال: هؤلاء يقاتلون على دُنْيانا -يعني الترك والديلم-، وهؤلاء يُحاربُونَنَا على ديننا -يعني الروم- فأيهما أولى: الذبُّ عن ديننا أو عن دنيانا؟ قال: لا بل عن ديننا! لا بل عن ديننا!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وقد سئل الإمام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فقال: ما أدري ما هذا القول! يترك العدو عنده ويجيء إلى هنا! أفيكون هذا؟! أَوَ يستقيم هذا؟! وقد قال الله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قَاتِلُواْ الَّذِينَ يَلُونَكُم مِّنَ الْكُفَّارِ</w:t>
      </w:r>
      <w:r w:rsidR="004213E8" w:rsidRPr="004213E8">
        <w:rPr>
          <w:rFonts w:cs="Sakkal Majalla" w:hint="cs"/>
          <w:b/>
          <w:bCs/>
          <w:sz w:val="36"/>
          <w:szCs w:val="32"/>
          <w:rtl/>
        </w:rPr>
        <w:t>﴾</w:t>
      </w:r>
      <w:r w:rsidRPr="0026525E">
        <w:rPr>
          <w:rFonts w:ascii="Traditional Arabic" w:hAnsi="Traditional Arabic" w:cs="Lotus Linotype"/>
          <w:sz w:val="36"/>
          <w:szCs w:val="32"/>
          <w:rtl/>
        </w:rPr>
        <w:t>، لو أنّ أهل خراسان كلهم عملوا على هذا لم يجاهد التُّرْكَ أحد!!</w:t>
      </w:r>
      <w:r w:rsidR="000E3A9A" w:rsidRPr="000E3A9A">
        <w:rPr>
          <w:rFonts w:ascii="Traditional Arabic" w:hAnsi="Traditional Arabic" w:cs="Lotus Linotype"/>
          <w:sz w:val="36"/>
          <w:szCs w:val="32"/>
          <w:rtl/>
        </w:rPr>
        <w:t>.</w:t>
      </w:r>
    </w:p>
    <w:p ns2:paraId="3A06EAD8" ns2:textId="7094C0D4"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{{PG:237}}</w:t>
      </w:r>
      <w:r w:rsidRPr="0026525E">
        <w:rPr>
          <w:rFonts w:ascii="Traditional Arabic" w:hAnsi="Traditional Arabic" w:cs="Lotus Linotype"/>
          <w:sz w:val="36"/>
          <w:szCs w:val="32"/>
          <w:rtl/>
        </w:rPr>
        <w:t xml:space="preserve">وأجاب عنه ابن قدامة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الـمغني فقال: وهذا والله أعلم إنما فعله ابنُ الـمبارك لكونه متبرعًا بالجهاد والكفاية حاصلةٌ بغيره من أهل الديوان وأجنادِ الـمسلمين، والـمتبرعُ لَهُ تَرْكُ الجهَادِ بالكُلِّيَّةِ، فكانَ لَهُ أَنْ يُجَاهِدَ حيثُ شاءَ ومَعَ مَنْ شاءَ</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66C2C26" ns2:textId="12EE4C07"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{{PG:237}}</w:t>
      </w:r>
      <w:r w:rsidRPr="0026525E">
        <w:rPr>
          <w:rFonts w:ascii="Traditional Arabic" w:hAnsi="Traditional Arabic" w:cs="Lotus Linotype"/>
          <w:sz w:val="36"/>
          <w:szCs w:val="32"/>
          <w:rtl/>
        </w:rPr>
        <w:t xml:space="preserve">وفي التعريف بالـمصطلح الشريف لابنِ فَضْلِ الله العُمَرِيِّ (الـمتوفي سنة 749) قال: </w:t>
      </w:r>
      <w:r w:rsidR="004D7CA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وكانَ شيخُنا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يرى أن قِتالَهم </w:t>
      </w:r>
      <w:r w:rsidR="00DA3C49"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يعني التتار</w:t>
      </w:r>
      <w:r w:rsidR="00DA3C49"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وقتال النُصَيْرِيَّةِ أولى من قتال الأَرْمَنِ؛ لأنهم عدوٌّ في دار الإسلام وشرُّ بقائهم أَضَرُّ</w:t>
      </w:r>
      <w:r w:rsidR="004D7CA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وله نحو هذا في مجموع فتاويه </w:t>
      </w:r>
      <w:r w:rsidR="008B39D0" w:rsidRPr="0026525E">
        <w:rPr>
          <w:rFonts w:ascii="AAA GoldenLotus" w:hAnsi="AAA GoldenLotus" w:cs="Lotus Linotype"/>
          <w:sz w:val="34"/>
          <w:szCs w:val="34"/>
          <w:rtl/>
        </w:rPr>
        <w:sym w:font="KFGQPC Arabic Symbols 01" w:char="F072"/>
      </w:r>
      <w:r w:rsidR="00651E6D" w:rsidRPr="00B60092">
        <w:rPr>
          <w:rStyle w:val="a7"/>
          <w:rFonts w:ascii="Tahoma" w:hAnsi="Tahoma" w:cs="Traditional Arabic"/>
          <w:color w:val="0000FF"/>
          <w:sz w:val="36"/>
          <w:szCs w:val="36"/>
          <w:rtl/>
        </w:rPr>
        <w:t>(</w:t>
      </w:r>
      <w:r w:rsidR="00651E6D" w:rsidRPr="00B60092">
        <w:rPr>
          <w:rStyle w:val="a7"/>
          <w:rFonts w:ascii="Tahoma" w:hAnsi="Tahoma" w:cs="Traditional Arabic"/>
          <w:color w:val="0000FF"/>
          <w:sz w:val="36"/>
          <w:szCs w:val="36"/>
          <w:rtl/>
        </w:rPr>
        <w:footnoteReference w:id="337"/>
      </w:r>
      <w:r w:rsidR="00651E6D"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EE672D0" ns2:textId="78911FAF"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{{PG:237}}</w:t>
      </w:r>
      <w:r w:rsidRPr="0026525E">
        <w:rPr>
          <w:rFonts w:ascii="Traditional Arabic" w:hAnsi="Traditional Arabic" w:cs="Lotus Linotype"/>
          <w:sz w:val="36"/>
          <w:szCs w:val="32"/>
          <w:rtl/>
        </w:rPr>
        <w:lastRenderedPageBreak/>
        <w:t xml:space="preserve">بقي هنا ما نُقِلَ عَنْ بَعْضِ العلماء أنه قال: أنزلت هذه الآية قبلَ الأمر بقتال الـمشركين كافة، فلما نزلت: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وَقَاتِلُوا الـمشْرِكِينَ كَافَّةً</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صارت ناسخة لهذه الآية، وهذا حكاه الرازي في التفسير عن الحسن البصري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ثم نَقَلَ عَنِ الـمحَقِّقِينَ مِن العلماء إنكارَ النسخ؛ وذكرَ وجوهًا ثمانية لترجيح الابتداء بالغزو من الـمواضع القريبة فانظرها هناك إن شئت</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19CF7A92" ns2:textId="38A39C40"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{{PG:238}}</w:t>
      </w:r>
      <w:r w:rsidRPr="0026525E">
        <w:rPr>
          <w:rFonts w:ascii="Traditional Arabic" w:hAnsi="Traditional Arabic" w:cs="Lotus Linotype"/>
          <w:sz w:val="36"/>
          <w:szCs w:val="32"/>
          <w:rtl/>
        </w:rPr>
        <w:t xml:space="preserve">قال العلامة أبو الطيب البخاري في فتح البيان: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وقال الـمحققون من العلماء: ولا وَجْهَ للنسخ؛ فإنه تعالى أمر بقتالهم كافةً؛ وأرشدهم الطريقَ الأصوبَ الأصلح، وهو أن يبدأوا بالأقرب فالأقرب مكانيًا لا قربًا نسبيًا حتى يصلوا إلى الأبعد فالأبعد؛ وبِهذا الطريق يحصُلُ الغرضُ مِن قتال الـمشركين كافة؛ لأن قتالَهم في دفعةٍ واحدة لا يُتَصَوَّرُ، ولهذا السبب قد قاتل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أولًا قومَه ثم انتقل منهم إلى قتال سائرِ العرب، ثم إلى قتال أهْلِ الكتاب وهم قُرَيْظَةُ والنضيرُ وخَيْبَرُ وَفَدَكُ، ثم انتقلَ إلى غَزْوِ الروم والشام فكان فَتْحُهُ في زمن الصحابة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sz w:val="36"/>
          <w:szCs w:val="32"/>
          <w:rtl/>
        </w:rPr>
        <w:t>، ثم إنَّهم انتقلوا إلى العراق، ثم بعد ذلك إلى سائر الأمصار، لأنه إذا قاتل الأقربَ أولًا تقوّى بما يَنالُ منهم من الغنائِمِ على الأبعد</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3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79DE0D2" ns2:textId="6EBE4018"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{{PG:238}}</w:t>
      </w:r>
      <w:r w:rsidRPr="0026525E">
        <w:rPr>
          <w:rFonts w:ascii="Traditional Arabic" w:hAnsi="Traditional Arabic" w:cs="Lotus Linotype"/>
          <w:sz w:val="36"/>
          <w:szCs w:val="32"/>
          <w:rtl/>
        </w:rPr>
        <w:t>وأما التحولُ من مَحَلٍّ إلى مَحَلٍّ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 ثَغْرٍ إلى ثَغْرٍ دونَ إذن الأمير فلا يَجُوُز؛ ما دام الأمير قائمًا بفرْضِ الجهاد في سبيل الله؛ لعموم الأدلة الواردةِ بوجوب السمع والطاعة للأمير الـمسلم، ولأن الـمفْتَرَضَ فِي الأمير أنهُ أقومُ بتقديرِ الـمصالِح العامة للمسلمين وأعرفُ بمواضِعِ الحاجة والضرورة، ولا تعارُضَ بين ذلك وبينَ كَونِ الجهاد فرضَ عين</w:t>
      </w:r>
      <w:r w:rsidR="000E3A9A" w:rsidRPr="000E3A9A">
        <w:rPr>
          <w:rFonts w:ascii="Traditional Arabic" w:hAnsi="Traditional Arabic" w:cs="Lotus Linotype"/>
          <w:sz w:val="36"/>
          <w:szCs w:val="32"/>
          <w:rtl/>
        </w:rPr>
        <w:t>.</w:t>
      </w:r>
    </w:p>
    <w:p ns2:paraId="0EC6B175" ns2:textId="0B17D925"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{{PG:238}}</w:t>
      </w:r>
      <w:r w:rsidRPr="0026525E">
        <w:rPr>
          <w:rFonts w:ascii="Traditional Arabic" w:hAnsi="Traditional Arabic" w:cs="Lotus Linotype"/>
          <w:sz w:val="36"/>
          <w:szCs w:val="32"/>
          <w:rtl/>
        </w:rPr>
        <w:t xml:space="preserve">قال ابن قدامة في الكافي: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إذا نزل الكفار ببلد الـمسلمين تَعَيَّنَ على أهله قتالُهم والنفيرُ إليهم، ولم يَجُزْ لأحد التخلُّفُ إلا من يُحْتاجُ إلى تَخَلُّفِه لحفظ الأهل والـمكان والـمال، ومن يَمْنَعُهُ الأمير مِن الخروج</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4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77928ED2" ns2:textId="77777777"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{{PG:238}}</w:t>
      </w:r>
      <w:r w:rsidRPr="0026525E">
        <w:rPr>
          <w:rFonts w:ascii="Traditional Arabic" w:hAnsi="Traditional Arabic" w:cs="Lotus Linotype"/>
          <w:sz w:val="36"/>
          <w:szCs w:val="32"/>
          <w:rtl/>
        </w:rPr>
        <w:t>وفي مسند الإمام أحمد أن ابنَ عَوْنٍ كَتَبَ إلى نافِعٍ يسأله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فذكر مسائلَ منها: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وهل يحملُ </w:t>
      </w:r>
      <w:r w:rsidRPr="0026525E">
        <w:rPr>
          <w:rFonts w:ascii="Traditional Arabic" w:hAnsi="Traditional Arabic" w:cs="Lotus Linotype"/>
          <w:sz w:val="36"/>
          <w:szCs w:val="32"/>
          <w:rtl/>
        </w:rPr>
        <w:lastRenderedPageBreak/>
        <w:t>الرجلُ إذا كان في الكَتِيبَةِ بغير إِذْنِ إِمامِهِ؟</w:t>
      </w:r>
    </w:p>
    <w:p ns2:paraId="4C7E0CC5" ns2:textId="605CF43C"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{{PG:239}}</w:t>
      </w:r>
      <w:r w:rsidRPr="0026525E">
        <w:rPr>
          <w:rFonts w:ascii="Traditional Arabic" w:hAnsi="Traditional Arabic" w:cs="Lotus Linotype"/>
          <w:sz w:val="36"/>
          <w:szCs w:val="32"/>
          <w:rtl/>
        </w:rPr>
        <w:t>فأجاب: وأما الرجلُ فلا يَحْملُ على الكتيبة إلا بإذْنِ إمامِه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41"/>
      </w:r>
      <w:r w:rsidRPr="00B60092">
        <w:rPr>
          <w:rStyle w:val="a7"/>
          <w:rFonts w:ascii="Tahoma" w:hAnsi="Tahoma" w:cs="Traditional Arabic"/>
          <w:color w:val="0000FF"/>
          <w:sz w:val="36"/>
          <w:szCs w:val="36"/>
          <w:rtl/>
        </w:rPr>
        <w:t>)</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أعلم</w:t>
      </w:r>
      <w:r w:rsidR="000E3A9A" w:rsidRPr="000E3A9A">
        <w:rPr>
          <w:rFonts w:ascii="Traditional Arabic" w:hAnsi="Traditional Arabic" w:cs="Lotus Linotype"/>
          <w:sz w:val="36"/>
          <w:szCs w:val="32"/>
          <w:rtl/>
        </w:rPr>
        <w:t>.</w:t>
      </w:r>
    </w:p>
    <w:p ns2:paraId="1ABCAC6C" ns2:textId="0A3F92CA"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{{PG:239}}</w:t>
      </w: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حيثُ ذكَرْنا وجُوبَ السمْعِ والطاعَةِ للأمَراءِ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عامٌّ يدخُلُ فيهِ أمراءُ عامَّةِ الـمجاهدينَ وأُمراءُ الكتائِبِ والسرايا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42"/>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532F7051" ns2:textId="42B52A73"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{{PG:239}}</w:t>
      </w:r>
      <w:r w:rsidRPr="0026525E">
        <w:rPr>
          <w:rFonts w:ascii="Traditional Arabic" w:hAnsi="Traditional Arabic" w:cs="Lotus Linotype"/>
          <w:sz w:val="36"/>
          <w:szCs w:val="32"/>
          <w:rtl/>
        </w:rPr>
        <w:t>مَعَ التنْبِيهِ علَى إخراجِ مَنْ كانَ اجْتِماعُهُ لأجْلِ عَصَبِيَّةٍ جاهِلِيَّةٍ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حَمِيَّةٍ لحِزْبٍ أو طائِفَةٍ لا تَزيدُ أهلَ الإسلامَ إلا فُرْقَةً وشقاقًا؛ كَمَنْ يَحْجُرُ على مَنْ تَحْتَ يدِهِ مِن الـمسْلِمينَ ويَمْنَعُهُمْ مِن إفادَةِ من كانَ من غَيْرِ طائفَتَهِ أو حِزْبِهِ مَعَ علْمِهِ بِحاجَتِهِمْ إليه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وأنَّهُ لا يَمْنَعُ مِنْ مَعُونَتِهِمْ مانِعٌ شَرْعِيٌّ مَعْتَبر، وإنما هِيَ الأهْواءُ والحَسَدُ الذميم!؛ فَمِثْلُ هذا مِن الأمراءِ لا سَمْعَ لهُ ولا طاعَة؛ بلْ طاعَتُهُ وما يَتَرَتَّبُ علَيها منْ حِرْمانِ الـمسْلِمينَ مِمَّا يَحتاجُونَ إليهِ من العَونِ حَرامٌ لا يَجُوز؛ لأنهُ تعاوَنٌ على الإثمِ والعُدْوان، وإنما أباحَ اللهُ تعالى التعاوُنَ على البرِّ والتقوى، وإنما الطاعَةُ في الـمعْرُوفِ</w:t>
      </w:r>
      <w:r w:rsidR="000E3A9A" w:rsidRPr="000E3A9A">
        <w:rPr>
          <w:rFonts w:ascii="Traditional Arabic" w:hAnsi="Traditional Arabic" w:cs="Lotus Linotype" w:hint="cs"/>
          <w:sz w:val="36"/>
          <w:szCs w:val="32"/>
          <w:rtl/>
        </w:rPr>
        <w:t>.</w:t>
      </w:r>
    </w:p>
    <w:p ns2:paraId="5DF4BF65" ns2:textId="609B8F26" w:rsidR="00787635" w:rsidRPr="0026525E" w:rsidRDefault="00787635" w:rsidP="000E3A9A">
      <w:pPr>
        <w:widowControl w:val="0"/>
        <w:spacing w:after="80" w:line="18" w:lineRule="atLeast"/>
        <w:ind w:firstLine="284"/>
        <w:jc w:val="both"/>
        <w:rPr>
          <w:rFonts w:ascii="Traditional Arabic" w:hAnsi="Traditional Arabic" w:cs="Lotus Linotype"/>
          <w:sz w:val="36"/>
          <w:szCs w:val="32"/>
          <w:rtl/>
        </w:rPr>
      </w:pPr>
      <w:r>
        <w:rPr>
          <w:vanish/>
        </w:rPr>
        <w:t>{{PG:239}}</w:t>
      </w:r>
      <w:r w:rsidRPr="0026525E">
        <w:rPr>
          <w:rFonts w:ascii="Traditional Arabic" w:hAnsi="Traditional Arabic" w:cs="Lotus Linotype"/>
          <w:sz w:val="36"/>
          <w:szCs w:val="32"/>
          <w:rtl/>
        </w:rPr>
        <w:t>نَعَمْ؛ علَى الإنْسانِ أنْ يَتَّقِيَ اللهَ تعالَى حتى لا يُصْبِحَ مِثْلُ هذا ذريعَةً إلى الفرقَةِ والخلافِ، والتفَلُّتِ مِنَ التكاليفِ التي تُوجبُ اجتماعَ الكلِمَةِ؛ والله تعالَى عَليمٌ بذاتِ الصدور؛ لا تَخْفى عليه خافية</w:t>
      </w:r>
      <w:r w:rsidR="000E3A9A" w:rsidRPr="000E3A9A">
        <w:rPr>
          <w:rFonts w:ascii="Traditional Arabic" w:hAnsi="Traditional Arabic" w:cs="Lotus Linotype" w:hint="cs"/>
          <w:sz w:val="36"/>
          <w:szCs w:val="32"/>
          <w:rtl/>
        </w:rPr>
        <w:t>.</w:t>
      </w:r>
    </w:p>
    <w:p ns2:paraId="1727E4CF" ns2:textId="7B79CDC9" w:rsidR="00787635" w:rsidRPr="0026525E" w:rsidRDefault="00787635" w:rsidP="004A2243">
      <w:pPr>
        <w:widowControl w:val="0"/>
        <w:spacing w:after="80" w:line="18" w:lineRule="atLeast"/>
        <w:ind w:firstLine="284"/>
        <w:jc w:val="center"/>
        <w:rPr>
          <w:rFonts w:ascii="Traditional Arabic" w:hAnsi="Traditional Arabic" w:cs="Lotus Linotype"/>
          <w:sz w:val="36"/>
          <w:szCs w:val="32"/>
          <w:rtl/>
        </w:rPr>
      </w:pPr>
      <w:r>
        <w:rPr>
          <w:vanish/>
        </w:rPr>
        <w:t>{{PG:239}}</w:t>
      </w:r>
      <w:r w:rsidRPr="0026525E">
        <w:rPr>
          <w:rFonts w:ascii="Traditional Arabic" w:hAnsi="Traditional Arabic" w:cs="Lotus Linotype"/>
          <w:sz w:val="36"/>
          <w:szCs w:val="32"/>
          <w:rtl/>
        </w:rPr>
        <w:t>وبالله التوفيق</w:t>
      </w:r>
      <w:r w:rsidR="004A2243">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وصلى الله على محمد وعلى آله وصحبه وسلم</w:t>
      </w:r>
    </w:p>
    <w:p ns2:paraId="01018C65" ns2:textId="5E4EA96E" w:rsidR="00787635" w:rsidRPr="00095B64" w:rsidRDefault="00787635" w:rsidP="004A2243">
      <w:pPr>
        <w:widowControl w:val="0"/>
        <w:spacing w:after="80" w:line="18" w:lineRule="atLeast"/>
        <w:ind w:right="709" w:firstLine="284"/>
        <w:jc w:val="right"/>
        <w:rPr>
          <w:rFonts w:ascii="Traditional Arabic" w:hAnsi="Traditional Arabic" w:cs="Lotus Linotype"/>
          <w:b/>
          <w:bCs/>
          <w:sz w:val="36"/>
          <w:szCs w:val="34"/>
          <w:rtl/>
        </w:rPr>
      </w:pPr>
      <w:r>
        <w:rPr>
          <w:vanish/>
        </w:rPr>
        <w:t>{{PG:239}}</w:t>
      </w: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أبو الوليد الغزي الأنصاري</w:t>
      </w:r>
    </w:p>
    <w:p ns2:paraId="3373B923" ns2:textId="77777777" w:rsidR="00787635" w:rsidRPr="0026525E" w:rsidRDefault="00787635" w:rsidP="00057857">
      <w:pPr>
        <w:widowControl w:val="0"/>
        <w:bidi w:val="0"/>
        <w:spacing w:after="80" w:line="18" w:lineRule="atLeast"/>
        <w:ind w:firstLine="284"/>
        <w:rPr>
          <w:rFonts w:ascii="Traditional Arabic" w:hAnsi="Traditional Arabic" w:cs="Lotus Linotype"/>
          <w:sz w:val="36"/>
          <w:szCs w:val="32"/>
        </w:rPr>
      </w:pPr>
      <w:r>
        <w:rPr>
          <w:vanish/>
        </w:rPr>
        <w:t>{{PG:239}}</w:t>
      </w:r>
      <w:r w:rsidRPr="0026525E">
        <w:rPr>
          <w:rFonts w:ascii="Traditional Arabic" w:hAnsi="Traditional Arabic" w:cs="Lotus Linotype"/>
          <w:sz w:val="36"/>
          <w:szCs w:val="32"/>
        </w:rPr>
        <w:lastRenderedPageBreak/>
        <w:br w:type="page"/>
      </w:r>
    </w:p>
    <w:p ns2:paraId="79924143" ns2:textId="77777777" w:rsidR="003D1C8F" w:rsidRPr="00BC2D33" w:rsidRDefault="006503E7" w:rsidP="00057857">
      <w:pPr>
        <w:pStyle w:val="2"/>
        <w:spacing w:line="18" w:lineRule="atLeast"/>
        <w:rPr>
          <w:rtl/>
        </w:rPr>
      </w:pPr>
      <w:r>
        <w:rPr>
          <w:vanish/>
        </w:rPr>
        <w:t>{{PG:241}}</w:t>
      </w:r>
      <w:bookmarkStart w:id="40" w:name="_Toc513468077"/>
      <w:r>
        <w:rPr>
          <w:rtl/>
        </w:rPr>
        <w:lastRenderedPageBreak/>
        <w:drawing>
          <ns3:anchor distT="0" distB="0" distL="114300" distR="114300" simplePos="0" relativeHeight="251396096" behindDoc="1" locked="0" layoutInCell="1" allowOverlap="1" ns4:anchorId="0AEAA119" ns4:editId="66330177">
            <ns3:simplePos x="0" y="0"/>
            <ns3:positionH relativeFrom="margin">
              <ns3:posOffset>478996</ns3:posOffset>
            </ns3:positionH>
            <ns3:positionV relativeFrom="paragraph">
              <ns3:posOffset>-201930</ns3:posOffset>
            </ns3:positionV>
            <ns3:extent cx="4455795" cy="716051"/>
            <ns3:effectExtent l="0" t="0" r="1905" b="8255"/>
            <ns3:wrapNone/>
            <ns3:docPr id="534" name="صورة 534"/>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455795" cy="716051"/>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3D1C8F" w:rsidRPr="00BC2D33">
        <w:rPr>
          <w:rtl/>
        </w:rPr>
        <w:t xml:space="preserve">في </w:t>
      </w:r>
      <w:r w:rsidR="00D439EA">
        <w:rPr>
          <w:rtl/>
        </w:rPr>
        <w:t>ال</w:t>
      </w:r>
      <w:r w:rsidR="003D1C8F">
        <w:rPr>
          <w:rtl/>
        </w:rPr>
        <w:t>م</w:t>
      </w:r>
      <w:r w:rsidR="003D1C8F" w:rsidRPr="00BC2D33">
        <w:rPr>
          <w:rtl/>
        </w:rPr>
        <w:t>جاهِدِ يَرْجِعُ لِرُؤْيَةِ أَهْلِه</w:t>
      </w:r>
      <w:bookmarkEnd w:id="40"/>
    </w:p>
    <w:p ns2:paraId="7ADEB2F7" ns2:textId="77777777" w:rsidR="00F80676" w:rsidRPr="004213E8" w:rsidRDefault="003D1C8F" w:rsidP="00057857">
      <w:pPr>
        <w:widowControl w:val="0"/>
        <w:spacing w:before="100" w:beforeAutospacing="1" w:after="80" w:line="18" w:lineRule="atLeast"/>
        <w:ind w:firstLine="284"/>
        <w:jc w:val="center"/>
        <w:rPr>
          <w:rFonts w:ascii="Traditional Arabic" w:hAnsi="Traditional Arabic" w:cs="Traditional Arabic"/>
          <w:sz w:val="28"/>
          <w:szCs w:val="26"/>
          <w:rtl/>
        </w:rPr>
      </w:pPr>
      <w:r>
        <w:rPr>
          <w:vanish/>
        </w:rPr>
        <w:t>{{PG:242}}</w:t>
      </w:r>
      <w:r w:rsidRPr="004213E8">
        <w:rPr>
          <w:rFonts w:ascii="Traditional Arabic" w:hAnsi="Traditional Arabic" w:cs="Traditional Arabic"/>
          <w:sz w:val="28"/>
          <w:szCs w:val="26"/>
          <w:rtl/>
        </w:rPr>
        <w:t>رقم الفتوى: 56 / 9 / 303</w:t>
      </w:r>
    </w:p>
    <w:p ns2:paraId="4C84AD7C" ns2:textId="77777777" w:rsidR="003D1C8F" w:rsidRPr="0040141E" w:rsidRDefault="003D1C8F" w:rsidP="00057857">
      <w:pPr>
        <w:widowControl w:val="0"/>
        <w:spacing w:after="80" w:line="18" w:lineRule="atLeast"/>
        <w:ind w:firstLine="284"/>
        <w:jc w:val="center"/>
        <w:rPr>
          <w:rFonts w:ascii="Traditional Arabic" w:hAnsi="Traditional Arabic" w:cs="Traditional Arabic"/>
          <w:b/>
          <w:bCs/>
          <w:sz w:val="8"/>
          <w:szCs w:val="8"/>
        </w:rPr>
      </w:pPr>
      <w:r>
        <w:rPr>
          <w:vanish/>
        </w:rPr>
        <w:t>{{PG:242}}</w:t>
      </w:r>
    </w:p>
    <w:p ns2:paraId="19003C5A" ns2:textId="181750A3" w:rsidR="003D1C8F" w:rsidRPr="0026525E" w:rsidRDefault="003D1C8F" w:rsidP="000E3A9A">
      <w:pPr>
        <w:widowControl w:val="0"/>
        <w:spacing w:after="80" w:line="18" w:lineRule="atLeast"/>
        <w:ind w:firstLine="509"/>
        <w:jc w:val="both"/>
        <w:rPr>
          <w:rFonts w:ascii="Traditional Arabic" w:hAnsi="Traditional Arabic" w:cs="Lotus Linotype"/>
          <w:sz w:val="36"/>
          <w:szCs w:val="32"/>
          <w:rtl/>
        </w:rPr>
      </w:pPr>
      <w:r>
        <w:rPr>
          <w:vanish/>
        </w:rPr>
        <w:t>{{PG:242}}</w:t>
      </w:r>
      <w:r>
        <w:rPr>
          <w:rFonts w:ascii="Traditional Arabic" w:hAnsi="Traditional Arabic" w:cs="Farsi Simple Bold" w:hint="cs"/>
          <w:noProof/>
          <w:sz w:val="38"/>
          <w:szCs w:val="38"/>
          <w:rtl/>
        </w:rPr>
        <w:drawing>
          <ns3:anchor distT="0" distB="0" distL="114300" distR="114300" simplePos="0" relativeHeight="251339776" behindDoc="0" locked="0" layoutInCell="1" allowOverlap="1" ns4:anchorId="4DCC13B6" ns4:editId="7F4C9C0F">
            <ns3:simplePos x="0" y="0"/>
            <ns3:positionH relativeFrom="column">
              <ns3:posOffset>5273304</ns3:posOffset>
            </ns3:positionH>
            <ns3:positionV relativeFrom="paragraph">
              <ns3:posOffset>60960</ns3:posOffset>
            </ns3:positionV>
            <ns3:extent cx="396815" cy="409941"/>
            <ns3:effectExtent l="0" t="0" r="3810" b="0"/>
            <ns3:wrapNone/>
            <ns3:docPr id="294" name="صورة 294"/>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مُجاهِدٍ في الثغْرِ طالَ غِيابُهُ عَنْ أهْلِهِ؛ هلْ يَجُوزُ لهُ مَغادَرَةُ الثغْرِ للقائِهِمْ إنْ دَعَتْهُ ضَرُورَةٌ لذلك؟</w:t>
      </w:r>
      <w:r w:rsidR="000E3A9A" w:rsidRPr="000E3A9A">
        <w:rPr>
          <w:rFonts w:ascii="Traditional Arabic" w:hAnsi="Traditional Arabic" w:cs="Lotus Linotype"/>
          <w:sz w:val="36"/>
          <w:szCs w:val="32"/>
          <w:rtl/>
        </w:rPr>
        <w:t>.</w:t>
      </w:r>
    </w:p>
    <w:p ns2:paraId="3917F50E" ns2:textId="177804E7"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{{PG:242}}</w:t>
      </w:r>
      <w:r w:rsidRPr="0093715B">
        <w:rPr>
          <w:rFonts w:ascii="Traditional Arabic" w:hAnsi="Traditional Arabic" w:cs="Farsi Simple Bold"/>
          <w:sz w:val="38"/>
          <w:szCs w:val="38"/>
          <w:rtl/>
        </w:rPr>
        <w:t>فأجابَ بِرِسالَةٍ بَعَثَ بها إلى السائل:</w:t>
      </w:r>
      <w:r w:rsidRPr="0026525E">
        <w:rPr>
          <w:rFonts w:ascii="Traditional Arabic" w:hAnsi="Traditional Arabic" w:cs="Lotus Linotype"/>
          <w:sz w:val="36"/>
          <w:szCs w:val="32"/>
          <w:rtl/>
        </w:rPr>
        <w:t xml:space="preserve"> الحمد لله والصلاة والسلام على نبيه محمد وآله وصحبه وسلم</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p>
    <w:p ns2:paraId="6720E1F1" ns2:textId="5A6003A2"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{{PG:242}}</w:t>
      </w:r>
      <w:r w:rsidRPr="0026525E">
        <w:rPr>
          <w:rFonts w:ascii="Traditional Arabic" w:hAnsi="Traditional Arabic" w:cs="Lotus Linotype"/>
          <w:sz w:val="36"/>
          <w:szCs w:val="32"/>
          <w:rtl/>
        </w:rPr>
        <w:t>من أبي الوليدِ الأنصاري إلى الأخ الـمكرم</w:t>
      </w:r>
      <w:r w:rsidR="00D7632C" w:rsidRPr="0026525E">
        <w:rPr>
          <w:rFonts w:ascii="Traditional Arabic" w:hAnsi="Traditional Arabic" w:cs="Lotus Linotype" w:hint="cs"/>
          <w:sz w:val="36"/>
          <w:szCs w:val="32"/>
          <w:rtl/>
        </w:rPr>
        <w:t xml:space="preserve"> </w:t>
      </w:r>
      <w:r w:rsidR="000E3A9A" w:rsidRPr="000E3A9A">
        <w:rPr>
          <w:rFonts w:ascii="Traditional Arabic" w:hAnsi="Traditional Arabic" w:cs="Lotus Linotype"/>
          <w:sz w:val="36"/>
          <w:szCs w:val="32"/>
          <w:rtl/>
        </w:rPr>
        <w:t>..</w:t>
      </w:r>
      <w:r w:rsidR="000E3A9A" w:rsidRPr="000E3A9A">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وفقه الله إلى خيري الدنيا والآخرة، السلام عليكم ورحمة الله وبركاته؛ أما بعد: </w:t>
      </w:r>
    </w:p>
    <w:p ns2:paraId="7388BBCE" ns2:textId="1272AB25"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{{PG:242}}</w:t>
      </w:r>
      <w:r w:rsidRPr="0026525E">
        <w:rPr>
          <w:rFonts w:ascii="Traditional Arabic" w:hAnsi="Traditional Arabic" w:cs="Lotus Linotype"/>
          <w:sz w:val="36"/>
          <w:szCs w:val="32"/>
          <w:rtl/>
        </w:rPr>
        <w:t>فقد وصلني كتابك - وصلك الله بحبله - وقرأتُهُ وفهمتُ ما فيه؛ وأسألُ الله تعالى أن يباركَ لك في عملك وهجرتك</w:t>
      </w:r>
      <w:r w:rsidR="00906AB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أهلك ومالكَ وولَدك</w:t>
      </w:r>
      <w:r w:rsidR="00906AB4"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وأن يجمعَ شملكم؛ إنه تعالى برٌّ رؤوفٌ رحيم</w:t>
      </w:r>
      <w:r w:rsidR="000E3A9A" w:rsidRPr="000E3A9A">
        <w:rPr>
          <w:rFonts w:ascii="Traditional Arabic" w:hAnsi="Traditional Arabic" w:cs="Lotus Linotype"/>
          <w:sz w:val="36"/>
          <w:szCs w:val="32"/>
          <w:rtl/>
        </w:rPr>
        <w:t>.</w:t>
      </w:r>
    </w:p>
    <w:p ns2:paraId="5F99C532" ns2:textId="5EBC1882"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{{PG:242}}</w:t>
      </w:r>
      <w:r w:rsidRPr="0026525E">
        <w:rPr>
          <w:rFonts w:ascii="Traditional Arabic" w:hAnsi="Traditional Arabic" w:cs="Lotus Linotype"/>
          <w:sz w:val="36"/>
          <w:szCs w:val="32"/>
          <w:rtl/>
        </w:rPr>
        <w:t>واعلم حفظكَ اللهُ أنَّ الفرجَ مقرونٌ بالصبر</w:t>
      </w:r>
      <w:r w:rsidR="00906AB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ومفْتاحَهُ الدعاءُ؛ فأوصيكَ أوَّلا بلزومِهِ</w:t>
      </w:r>
      <w:r w:rsidR="00906AB4"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وأن لا تقنطَ من رحمة</w:t>
      </w:r>
      <w:r w:rsidR="00906AB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الله؛ فإن الله جاعِلٌ بعد عسر يُسرًا؛ وبعد الضيقِ فرجًا ومخرجًا</w:t>
      </w:r>
      <w:r w:rsidR="000E3A9A" w:rsidRPr="000E3A9A">
        <w:rPr>
          <w:rFonts w:ascii="Traditional Arabic" w:hAnsi="Traditional Arabic" w:cs="Lotus Linotype"/>
          <w:sz w:val="36"/>
          <w:szCs w:val="32"/>
          <w:rtl/>
        </w:rPr>
        <w:t>.</w:t>
      </w:r>
    </w:p>
    <w:p ns2:paraId="292EF6A4" ns2:textId="6BE3FF0D"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{{PG:242}}</w:t>
      </w:r>
      <w:r w:rsidRPr="0026525E">
        <w:rPr>
          <w:rFonts w:ascii="Traditional Arabic" w:hAnsi="Traditional Arabic" w:cs="Lotus Linotype"/>
          <w:sz w:val="36"/>
          <w:szCs w:val="32"/>
          <w:rtl/>
        </w:rPr>
        <w:t>ومن أحسن الدعاء لمثل هذا الـمقام: ربِّ</w:t>
      </w:r>
      <w:r w:rsidR="00E147FF" w:rsidRPr="00095B64">
        <w:rPr>
          <w:rFonts w:ascii="Traditional Arabic" w:hAnsi="Traditional Arabic" w:cs="Lotus Linotype" w:hint="cs"/>
          <w:b/>
          <w:bCs/>
          <w:sz w:val="36"/>
          <w:szCs w:val="34"/>
          <w:rtl/>
        </w:rPr>
        <w:t xml:space="preserve"> </w:t>
      </w:r>
      <w:r w:rsidR="004213E8">
        <w:rPr>
          <w:rFonts w:ascii="Sakkal Majalla" w:hAnsi="Sakkal Majalla" w:cs="Sakkal Majalla" w:hint="cs"/>
          <w:sz w:val="36"/>
          <w:szCs w:val="32"/>
          <w:rtl/>
        </w:rPr>
        <w:t>﴿</w:t>
      </w:r>
      <w:r w:rsidR="00E147FF" w:rsidRPr="004213E8">
        <w:rPr>
          <w:rFonts w:ascii="Traditional Arabic" w:hAnsi="Traditional Arabic" w:cs="KFGQPC Uthmanic Script HAFS"/>
          <w:b/>
          <w:bCs/>
          <w:sz w:val="36"/>
          <w:szCs w:val="32"/>
          <w:rtl/>
        </w:rPr>
        <w:t>مَسَّنِيَ الضُّرُّ وَأَنْتَ أَرْحَمُ الرَّاحِمِينَ</w:t>
      </w:r>
      <w:r w:rsidR="004213E8" w:rsidRPr="004213E8">
        <w:rPr>
          <w:rFonts w:cs="Sakkal Majalla" w:hint="cs"/>
          <w:b/>
          <w:bCs/>
          <w:sz w:val="36"/>
          <w:szCs w:val="32"/>
          <w:rtl/>
        </w:rPr>
        <w:t>﴾</w:t>
      </w:r>
      <w:r w:rsidR="00E147FF" w:rsidRPr="00095B64">
        <w:rPr>
          <w:rFonts w:ascii="Traditional Arabic" w:hAnsi="Traditional Arabic" w:cs="Lotus Linotype"/>
          <w:b/>
          <w:bCs/>
          <w:sz w:val="36"/>
          <w:szCs w:val="34"/>
          <w:rtl/>
        </w:rPr>
        <w:t xml:space="preserve"> </w:t>
      </w:r>
      <w:r w:rsidR="00E147FF" w:rsidRPr="004213E8">
        <w:rPr>
          <w:rFonts w:ascii="Traditional Arabic" w:hAnsi="Traditional Arabic" w:cs="Traditional Arabic"/>
          <w:sz w:val="28"/>
          <w:szCs w:val="26"/>
          <w:rtl/>
        </w:rPr>
        <w:t>[الأنبياء: 83]</w:t>
      </w:r>
      <w:r w:rsidR="00E147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وقوله: </w:t>
      </w:r>
      <w:r w:rsidR="004213E8">
        <w:rPr>
          <w:rFonts w:ascii="Sakkal Majalla" w:hAnsi="Sakkal Majalla" w:cs="Sakkal Majalla" w:hint="cs"/>
          <w:sz w:val="36"/>
          <w:szCs w:val="32"/>
          <w:rtl/>
        </w:rPr>
        <w:t>﴿</w:t>
      </w:r>
      <w:r w:rsidR="00E147FF" w:rsidRPr="004213E8">
        <w:rPr>
          <w:rFonts w:ascii="Traditional Arabic" w:hAnsi="Traditional Arabic" w:cs="KFGQPC Uthmanic Script HAFS"/>
          <w:b/>
          <w:bCs/>
          <w:sz w:val="36"/>
          <w:szCs w:val="32"/>
          <w:rtl/>
        </w:rPr>
        <w:t>رَبِّ لَا تَذَرْنِي فَرْدًا وَأَنْتَ خَيْرُ الْوَارِثِينَ</w:t>
      </w:r>
      <w:r w:rsidR="004213E8" w:rsidRPr="004213E8">
        <w:rPr>
          <w:rFonts w:cs="Sakkal Majalla" w:hint="cs"/>
          <w:b/>
          <w:bCs/>
          <w:sz w:val="36"/>
          <w:szCs w:val="32"/>
          <w:rtl/>
        </w:rPr>
        <w:t>﴾</w:t>
      </w:r>
      <w:r w:rsidR="00E147FF" w:rsidRPr="0026525E">
        <w:rPr>
          <w:rFonts w:ascii="Traditional Arabic" w:hAnsi="Traditional Arabic" w:cs="Lotus Linotype"/>
          <w:sz w:val="36"/>
          <w:szCs w:val="32"/>
          <w:rtl/>
        </w:rPr>
        <w:t xml:space="preserve"> </w:t>
      </w:r>
      <w:r w:rsidR="00E147FF" w:rsidRPr="004213E8">
        <w:rPr>
          <w:rFonts w:ascii="Traditional Arabic" w:hAnsi="Traditional Arabic" w:cs="Traditional Arabic"/>
          <w:sz w:val="28"/>
          <w:szCs w:val="26"/>
          <w:rtl/>
        </w:rPr>
        <w:t>[الأنبياء: 89]</w:t>
      </w:r>
      <w:r w:rsidR="0040141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وقولُهُ: </w:t>
      </w:r>
      <w:r w:rsidR="004213E8">
        <w:rPr>
          <w:rFonts w:ascii="Sakkal Majalla" w:hAnsi="Sakkal Majalla" w:cs="Sakkal Majalla" w:hint="cs"/>
          <w:sz w:val="36"/>
          <w:szCs w:val="32"/>
          <w:rtl/>
        </w:rPr>
        <w:t>﴿</w:t>
      </w:r>
      <w:r w:rsidR="00E147FF" w:rsidRPr="004213E8">
        <w:rPr>
          <w:rFonts w:ascii="Traditional Arabic" w:hAnsi="Traditional Arabic" w:cs="KFGQPC Uthmanic Script HAFS"/>
          <w:b/>
          <w:bCs/>
          <w:sz w:val="36"/>
          <w:szCs w:val="32"/>
          <w:rtl/>
        </w:rPr>
        <w:t>لَا إِلَهَ إِلَّا أَنْتَ سُبْحَانَكَ إِنِّي كُنْتُ مِنَ الظَّالِمِينَ</w:t>
      </w:r>
      <w:r w:rsidR="004213E8" w:rsidRPr="004213E8">
        <w:rPr>
          <w:rFonts w:cs="Sakkal Majalla" w:hint="cs"/>
          <w:b/>
          <w:bCs/>
          <w:sz w:val="36"/>
          <w:szCs w:val="32"/>
          <w:rtl/>
        </w:rPr>
        <w:t>﴾</w:t>
      </w:r>
      <w:r w:rsidR="00E147FF" w:rsidRPr="0026525E">
        <w:rPr>
          <w:rFonts w:ascii="Traditional Arabic" w:hAnsi="Traditional Arabic" w:cs="Lotus Linotype"/>
          <w:sz w:val="36"/>
          <w:szCs w:val="32"/>
          <w:rtl/>
        </w:rPr>
        <w:t xml:space="preserve"> </w:t>
      </w:r>
      <w:r w:rsidR="00E147FF" w:rsidRPr="004213E8">
        <w:rPr>
          <w:rFonts w:ascii="Traditional Arabic" w:hAnsi="Traditional Arabic" w:cs="Traditional Arabic"/>
          <w:sz w:val="28"/>
          <w:szCs w:val="26"/>
          <w:rtl/>
        </w:rPr>
        <w:t>[الأنبياء: 87]</w:t>
      </w:r>
      <w:r w:rsidR="000E3A9A" w:rsidRPr="000E3A9A">
        <w:rPr>
          <w:rFonts w:ascii="Traditional Arabic" w:hAnsi="Traditional Arabic" w:cs="Lotus Linotype"/>
          <w:sz w:val="36"/>
          <w:szCs w:val="32"/>
          <w:rtl/>
        </w:rPr>
        <w:t>.</w:t>
      </w:r>
    </w:p>
    <w:p ns2:paraId="09B8C580" ns2:textId="6D5E2A0E"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{{PG:242}}</w:t>
      </w:r>
      <w:r w:rsidRPr="0026525E">
        <w:rPr>
          <w:rFonts w:ascii="Traditional Arabic" w:hAnsi="Traditional Arabic" w:cs="Lotus Linotype"/>
          <w:sz w:val="36"/>
          <w:szCs w:val="32"/>
          <w:rtl/>
        </w:rPr>
        <w:t>وهذه كلها من أسرارِ الدعاءِ التي اشتملَ عليها كتابُ الله تعالى</w:t>
      </w:r>
      <w:r w:rsidR="0040141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من أدعيةِ أنبيائه ورسلهِ صلواتُ الله وسلامه عليهم أجمعين</w:t>
      </w:r>
      <w:r w:rsidR="0040141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نبه عليها غير واحد من الـمفسرين</w:t>
      </w:r>
      <w:r w:rsidR="0040141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وجرَّبنا ذلكَ فوجدناها غايةً في حصولِ الـمطلوب، ولله الحمد</w:t>
      </w:r>
      <w:r w:rsidR="000E3A9A" w:rsidRPr="000E3A9A">
        <w:rPr>
          <w:rFonts w:ascii="Traditional Arabic" w:hAnsi="Traditional Arabic" w:cs="Lotus Linotype"/>
          <w:sz w:val="36"/>
          <w:szCs w:val="32"/>
          <w:rtl/>
        </w:rPr>
        <w:t>.</w:t>
      </w:r>
    </w:p>
    <w:p ns2:paraId="107D83C3" ns2:textId="658EAAF9"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{{PG:242}}</w:t>
      </w:r>
      <w:r w:rsidRPr="0026525E">
        <w:rPr>
          <w:rFonts w:ascii="Traditional Arabic" w:hAnsi="Traditional Arabic" w:cs="Lotus Linotype"/>
          <w:sz w:val="36"/>
          <w:szCs w:val="32"/>
          <w:rtl/>
        </w:rPr>
        <w:t>لكن ينبغي أن تعلم أن الدعاءَ سبب من الأسباب</w:t>
      </w:r>
      <w:r w:rsidR="00E147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وقد جعل الله لكل شيءٍ - ومن ذلك الأسباب - قدرا لا يَقَعُ الـمسَبَّبُ إلا عندَهُ، كما لا يقع الشفاءُ إلا عند قدْرٍ مُعَيَّنٍ من الدواء؛ وكما </w:t>
      </w:r>
      <w:r w:rsidRPr="0026525E">
        <w:rPr>
          <w:rFonts w:ascii="Traditional Arabic" w:hAnsi="Traditional Arabic" w:cs="Lotus Linotype"/>
          <w:sz w:val="36"/>
          <w:szCs w:val="32"/>
          <w:rtl/>
        </w:rPr>
        <w:lastRenderedPageBreak/>
        <w:t xml:space="preserve">لا يقعُ دفعُ </w:t>
      </w:r>
      <w:r w:rsidR="00E147FF"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لـم الجوعِ إلا عند قدر معين من الطعامِ</w:t>
      </w:r>
      <w:r w:rsidR="00E147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وهكذا هنا</w:t>
      </w:r>
      <w:r w:rsidR="000E3A9A" w:rsidRPr="000E3A9A">
        <w:rPr>
          <w:rFonts w:ascii="Traditional Arabic" w:hAnsi="Traditional Arabic" w:cs="Lotus Linotype"/>
          <w:sz w:val="36"/>
          <w:szCs w:val="32"/>
          <w:rtl/>
        </w:rPr>
        <w:t>.</w:t>
      </w:r>
    </w:p>
    <w:p ns2:paraId="3A349586" ns2:textId="5720F99D"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{{PG:243}}</w:t>
      </w:r>
      <w:r w:rsidRPr="0026525E">
        <w:rPr>
          <w:rFonts w:ascii="Traditional Arabic" w:hAnsi="Traditional Arabic" w:cs="Lotus Linotype"/>
          <w:sz w:val="36"/>
          <w:szCs w:val="32"/>
          <w:rtl/>
        </w:rPr>
        <w:t>ثم اعلم - علمنا الله وإياك- أن فضل الجهاد والهجرةِ في سبيلِ الله لا يتطرقُ إليه نِزاعٌ ولا شكٌّ ولا شبهة</w:t>
      </w:r>
      <w:r w:rsidR="00E147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إنما الأعمال بالنيات وإنما لكل امرئ ما نوى</w:t>
      </w:r>
      <w:r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3"/>
      </w:r>
      <w:r w:rsidR="00616F83" w:rsidRPr="00B60092">
        <w:rPr>
          <w:rStyle w:val="a7"/>
          <w:rFonts w:ascii="Tahoma" w:hAnsi="Tahoma" w:cs="Traditional Arabic"/>
          <w:color w:val="0000FF"/>
          <w:sz w:val="36"/>
          <w:szCs w:val="36"/>
          <w:rtl/>
        </w:rPr>
        <w:t>)</w:t>
      </w:r>
      <w:r w:rsidR="00E147F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وكم ممن مات على فراشه نال من الأجر بُحُسْنِ نيته مالـم يَنَلْهُ كثيرون مِمَّنْ شهدوا ميادينَ النزالِ؛ وذلك فضل الله يؤتيه من يشاء والله ذو الفضل العظيم</w:t>
      </w:r>
      <w:r w:rsidR="000E3A9A" w:rsidRPr="000E3A9A">
        <w:rPr>
          <w:rFonts w:ascii="Traditional Arabic" w:hAnsi="Traditional Arabic" w:cs="Lotus Linotype"/>
          <w:sz w:val="36"/>
          <w:szCs w:val="32"/>
          <w:rtl/>
        </w:rPr>
        <w:t>.</w:t>
      </w:r>
    </w:p>
    <w:p ns2:paraId="0E590CAD" ns2:textId="67438E30"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{{PG:243}}</w:t>
      </w:r>
      <w:r w:rsidRPr="00095B64">
        <w:rPr>
          <w:rFonts w:ascii="Traditional Arabic" w:hAnsi="Traditional Arabic" w:cs="Lotus Linotype"/>
          <w:b/>
          <w:bCs/>
          <w:sz w:val="36"/>
          <w:szCs w:val="34"/>
          <w:rtl/>
        </w:rPr>
        <w:t>نعم؛ الجهادُ في زماننا من فُروض الأعيان</w:t>
      </w:r>
      <w:r w:rsidRPr="0026525E">
        <w:rPr>
          <w:rFonts w:ascii="Traditional Arabic" w:hAnsi="Traditional Arabic" w:cs="Lotus Linotype"/>
          <w:sz w:val="36"/>
          <w:szCs w:val="32"/>
          <w:rtl/>
        </w:rPr>
        <w:t>؛ وعلى الـمسلم أن يعقد النيةَ على القيامِ بهذه الفريضةِ ما دامَ سببُها قائمًا؛ ولو استغرقَ ذلك العمرَ كلَّه، جعلنا الله وإياك من الـمجاهدين في سبيله؛ وختم لنا بخاتمة الشهادة والخير والسعادة؛ آمين</w:t>
      </w:r>
      <w:r w:rsidR="000E3A9A" w:rsidRPr="000E3A9A">
        <w:rPr>
          <w:rFonts w:ascii="Traditional Arabic" w:hAnsi="Traditional Arabic" w:cs="Lotus Linotype"/>
          <w:sz w:val="36"/>
          <w:szCs w:val="32"/>
          <w:rtl/>
        </w:rPr>
        <w:t>.</w:t>
      </w:r>
    </w:p>
    <w:p ns2:paraId="0947F7E8" ns2:textId="55AD5B3E"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{{PG:243}}</w:t>
      </w:r>
      <w:r w:rsidRPr="00095B64">
        <w:rPr>
          <w:rFonts w:ascii="Traditional Arabic" w:hAnsi="Traditional Arabic" w:cs="Lotus Linotype"/>
          <w:b/>
          <w:bCs/>
          <w:sz w:val="36"/>
          <w:szCs w:val="34"/>
          <w:rtl/>
        </w:rPr>
        <w:t>وفرقٌ</w:t>
      </w:r>
      <w:r w:rsidRPr="0026525E">
        <w:rPr>
          <w:rFonts w:ascii="Traditional Arabic" w:hAnsi="Traditional Arabic" w:cs="Lotus Linotype"/>
          <w:sz w:val="36"/>
          <w:szCs w:val="32"/>
          <w:rtl/>
        </w:rPr>
        <w:t xml:space="preserve"> - بارك الله فيك - </w:t>
      </w:r>
      <w:r w:rsidRPr="00095B64">
        <w:rPr>
          <w:rFonts w:ascii="Traditional Arabic" w:hAnsi="Traditional Arabic" w:cs="Lotus Linotype"/>
          <w:b/>
          <w:bCs/>
          <w:sz w:val="36"/>
          <w:szCs w:val="34"/>
          <w:rtl/>
        </w:rPr>
        <w:t>بينَ ترك فرْض الجهاد بالكلية</w:t>
      </w:r>
      <w:r w:rsidRPr="0026525E">
        <w:rPr>
          <w:rFonts w:ascii="Traditional Arabic" w:hAnsi="Traditional Arabic" w:cs="Lotus Linotype"/>
          <w:sz w:val="36"/>
          <w:szCs w:val="32"/>
          <w:rtl/>
        </w:rPr>
        <w:t xml:space="preserve">؛ مع عَقْدِ العزْمِ على عَدَمِ الرجوعِ إليه والقيامِ به!؛ فذلك معصية لله تعالى، </w:t>
      </w:r>
      <w:r w:rsidRPr="00095B64">
        <w:rPr>
          <w:rFonts w:ascii="Traditional Arabic" w:hAnsi="Traditional Arabic" w:cs="Lotus Linotype"/>
          <w:b/>
          <w:bCs/>
          <w:sz w:val="36"/>
          <w:szCs w:val="34"/>
          <w:rtl/>
        </w:rPr>
        <w:t>وبينَ من انشغل عنه لِعارضٍ ضروري لا بد له منه</w:t>
      </w:r>
      <w:r w:rsidRPr="0026525E">
        <w:rPr>
          <w:rFonts w:ascii="Traditional Arabic" w:hAnsi="Traditional Arabic" w:cs="Lotus Linotype"/>
          <w:sz w:val="36"/>
          <w:szCs w:val="32"/>
          <w:rtl/>
        </w:rPr>
        <w:t>؛ خاصةً وأن فرض الجهادِ في زماننا من الفروضِ التي تستغرق الطويلَ من الوقتِ؛ وليست من الفروض الـمؤقَّتةِ التي تنْتَهي بانقضاءِ وقتٍ معين لها؛ ولو اندفع العدو الصائل في بلد مثلا؛ لم يسقط الفرض بالكليَّة؛ بل ينتقل فرض العين على الـمسلمين إلى بلد آخرَ حلَّه العدو وهكذا</w:t>
      </w:r>
      <w:r w:rsidR="003E74D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ولو مَنَعْنا الـمجاهِدَ من التلَبُّس بكل فعلٍ سواهُ مما هو من الضرورات التي يَلْحَقُهُ الضررُ بترْكِها</w:t>
      </w:r>
      <w:r w:rsidR="003E74D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الحاجِيّات التي تَلحقه الـمشقة بفواتِها؛ لكان في ذلك من العسر والحرج ما ينافي قواعدَ الشرعِ الـمقررَةَ والتي جاءتْ بالتيسير ورفع الحرج عن الـمكلفين</w:t>
      </w:r>
      <w:r w:rsidR="000E3A9A" w:rsidRPr="000E3A9A">
        <w:rPr>
          <w:rFonts w:ascii="Traditional Arabic" w:hAnsi="Traditional Arabic" w:cs="Lotus Linotype"/>
          <w:sz w:val="36"/>
          <w:szCs w:val="32"/>
          <w:rtl/>
        </w:rPr>
        <w:t>.</w:t>
      </w:r>
    </w:p>
    <w:p ns2:paraId="28FE3575" ns2:textId="706A8E3F"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{{PG:243}}</w:t>
      </w:r>
      <w:r w:rsidRPr="00095B64">
        <w:rPr>
          <w:rFonts w:ascii="Traditional Arabic" w:hAnsi="Traditional Arabic" w:cs="Lotus Linotype"/>
          <w:b/>
          <w:bCs/>
          <w:sz w:val="36"/>
          <w:szCs w:val="34"/>
          <w:rtl/>
        </w:rPr>
        <w:t>ثم قد رأينا في الفرائضِ</w:t>
      </w:r>
      <w:r w:rsidRPr="0026525E">
        <w:rPr>
          <w:rFonts w:ascii="Traditional Arabic" w:hAnsi="Traditional Arabic" w:cs="Lotus Linotype"/>
          <w:sz w:val="36"/>
          <w:szCs w:val="32"/>
          <w:rtl/>
        </w:rPr>
        <w:t xml:space="preserve"> مما هو أعظم من الجهاد مثل ذلك؛ وأن التلبُّسَ بِشَيءٍ من الأفعال لضَرورَةٍ أو حاجَةٍ لا يقطعها؛ كما في الصلاة التي هي أحد أركان الإسلام؛ ففي الحديث الصحيح أن </w:t>
      </w:r>
      <w:r w:rsidR="0040141E"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لما شهدوا قتال الخوارجِ وحضر وقت الصلاة انْفَلَتَتْ دابَّةُ لبعض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فجعل يتبعها دون أن يقطع صلاته؛ وجعل الخوارجُ يقولون: انظروا إلى هذا الشيخ الضال!!؛ فلما فرغ من صلاته قال لهم: لقد سمعتُ مقالتكم آنفًا؛ وقد صليتُ مع </w:t>
      </w:r>
      <w:r w:rsidRPr="0026525E">
        <w:rPr>
          <w:rFonts w:ascii="Traditional Arabic" w:hAnsi="Traditional Arabic" w:cs="Lotus Linotype"/>
          <w:sz w:val="36"/>
          <w:szCs w:val="32"/>
          <w:rtl/>
        </w:rPr>
        <w:lastRenderedPageBreak/>
        <w:t xml:space="preserve">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وشهدتُ تيسيرَه؛ وإني أَنْ أفعلَ ذلك أحبُّ إلى من أن تذهب دابتي</w:t>
      </w:r>
      <w:r w:rsidR="000E3A9A" w:rsidRPr="000E3A9A">
        <w:rPr>
          <w:rFonts w:ascii="Traditional Arabic" w:hAnsi="Traditional Arabic" w:cs="Lotus Linotype"/>
          <w:sz w:val="36"/>
          <w:szCs w:val="32"/>
          <w:rtl/>
        </w:rPr>
        <w:t>...</w:t>
      </w:r>
      <w:r w:rsidR="0040141E" w:rsidRPr="0026525E">
        <w:rPr>
          <w:rFonts w:ascii="Traditional Arabic" w:hAnsi="Traditional Arabic" w:cs="Lotus Linotype" w:hint="eastAsia"/>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4"/>
      </w:r>
      <w:r w:rsidR="00616F83" w:rsidRPr="00B60092">
        <w:rPr>
          <w:rStyle w:val="a7"/>
          <w:rFonts w:ascii="Tahoma" w:hAnsi="Tahoma" w:cs="Traditional Arabic"/>
          <w:color w:val="0000FF"/>
          <w:sz w:val="36"/>
          <w:szCs w:val="36"/>
          <w:rtl/>
        </w:rPr>
        <w:t>)</w:t>
      </w:r>
      <w:r w:rsidR="001529F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كلاما نحوه</w:t>
      </w:r>
      <w:r w:rsidR="000E3A9A" w:rsidRPr="000E3A9A">
        <w:rPr>
          <w:rFonts w:ascii="Traditional Arabic" w:hAnsi="Traditional Arabic" w:cs="Lotus Linotype"/>
          <w:sz w:val="36"/>
          <w:szCs w:val="32"/>
          <w:rtl/>
        </w:rPr>
        <w:t>.</w:t>
      </w:r>
    </w:p>
    <w:p ns2:paraId="3B55897E" ns2:textId="282F0716"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{{PG:244}}</w:t>
      </w:r>
      <w:r w:rsidRPr="0026525E">
        <w:rPr>
          <w:rFonts w:ascii="Traditional Arabic" w:hAnsi="Traditional Arabic" w:cs="Lotus Linotype"/>
          <w:sz w:val="36"/>
          <w:szCs w:val="32"/>
          <w:rtl/>
        </w:rPr>
        <w:t xml:space="preserve">ومثل هذا ما روي من فتح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color w:val="000000"/>
          <w:sz w:val="36"/>
          <w:szCs w:val="32"/>
          <w:rtl/>
        </w:rPr>
        <w:t xml:space="preserve">الباب لعائشة </w:t>
      </w:r>
      <w:r w:rsidR="00496E73" w:rsidRPr="00496E73">
        <w:rPr>
          <w:rFonts w:ascii="Traditional Arabic" w:hAnsi="Traditional Arabic" w:cs="Traditional Arabic"/>
          <w:color w:val="000000"/>
          <w:sz w:val="38"/>
          <w:szCs w:val="38"/>
        </w:rPr>
        <w:sym w:font="KFGQPC Arabic Symbols 01" w:char="F069"/>
      </w:r>
      <w:r w:rsidR="00496E73"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w:t>
      </w:r>
      <w:r w:rsidRPr="0026525E">
        <w:rPr>
          <w:rFonts w:ascii="Traditional Arabic" w:hAnsi="Traditional Arabic" w:cs="Lotus Linotype"/>
          <w:sz w:val="36"/>
          <w:szCs w:val="32"/>
          <w:rtl/>
        </w:rPr>
        <w:t>هو في صلاته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5"/>
      </w:r>
      <w:r w:rsidR="00616F83" w:rsidRPr="00B60092">
        <w:rPr>
          <w:rStyle w:val="a7"/>
          <w:rFonts w:ascii="Tahoma" w:hAnsi="Tahoma" w:cs="Traditional Arabic"/>
          <w:color w:val="0000FF"/>
          <w:sz w:val="36"/>
          <w:szCs w:val="36"/>
          <w:rtl/>
        </w:rPr>
        <w:t>)</w:t>
      </w:r>
      <w:r w:rsidR="00F937AC"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ومثل حمله أمامةَ ابنةَ ابنتِه </w:t>
      </w:r>
      <w:r w:rsidR="00496E73" w:rsidRPr="0026525E">
        <w:rPr>
          <w:rFonts w:ascii="Traditional Arabic" w:hAnsi="Traditional Arabic" w:cs="Lotus Linotype"/>
          <w:sz w:val="36"/>
          <w:szCs w:val="32"/>
          <w:rtl/>
        </w:rPr>
        <w:sym w:font="KFGQPC Arabic Symbols 01" w:char="F06C"/>
      </w:r>
      <w:r w:rsidRPr="0026525E">
        <w:rPr>
          <w:rFonts w:ascii="Traditional Arabic" w:hAnsi="Traditional Arabic" w:cs="Lotus Linotype"/>
          <w:sz w:val="36"/>
          <w:szCs w:val="32"/>
          <w:rtl/>
        </w:rPr>
        <w:t xml:space="preserve"> في الصلاة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6"/>
      </w:r>
      <w:r w:rsidR="00616F83" w:rsidRPr="00B60092">
        <w:rPr>
          <w:rStyle w:val="a7"/>
          <w:rFonts w:ascii="Tahoma" w:hAnsi="Tahoma" w:cs="Traditional Arabic"/>
          <w:color w:val="0000FF"/>
          <w:sz w:val="36"/>
          <w:szCs w:val="36"/>
          <w:rtl/>
        </w:rPr>
        <w:t>)</w:t>
      </w:r>
      <w:r w:rsidR="00F937A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ومثل حمل الحسن والحسين يوم الجمعة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7"/>
      </w:r>
      <w:r w:rsidR="00616F83" w:rsidRPr="00B60092">
        <w:rPr>
          <w:rStyle w:val="a7"/>
          <w:rFonts w:ascii="Tahoma" w:hAnsi="Tahoma" w:cs="Traditional Arabic"/>
          <w:color w:val="0000FF"/>
          <w:sz w:val="36"/>
          <w:szCs w:val="36"/>
          <w:rtl/>
        </w:rPr>
        <w:t>)</w:t>
      </w:r>
      <w:r w:rsidR="00F937A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ومثل نظره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وهو في الصلاة إلى الفارس الذي بعثه طليعةً في بعض مغازيه حتى غاب من الشِّعب</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8"/>
      </w:r>
      <w:r w:rsidR="00616F83" w:rsidRPr="00B60092">
        <w:rPr>
          <w:rStyle w:val="a7"/>
          <w:rFonts w:ascii="Tahoma" w:hAnsi="Tahoma" w:cs="Traditional Arabic"/>
          <w:color w:val="0000FF"/>
          <w:sz w:val="36"/>
          <w:szCs w:val="36"/>
          <w:rtl/>
        </w:rPr>
        <w:t>)</w:t>
      </w:r>
      <w:r w:rsidR="00F937A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وأمثال هذا، والعلماء يُلحقون به من رأى عدوًا صائلا وأمكنه دفعه؛ ومن خشي على صبيِّ من التردِّي في بئر ونحوه؛ ومن رأى سَبُعا أو حية أو عقربًا فيقتلُه ونحو هذا</w:t>
      </w:r>
      <w:r w:rsidR="000E3A9A" w:rsidRPr="000E3A9A">
        <w:rPr>
          <w:rFonts w:ascii="Traditional Arabic" w:hAnsi="Traditional Arabic" w:cs="Lotus Linotype"/>
          <w:sz w:val="36"/>
          <w:szCs w:val="32"/>
          <w:rtl/>
        </w:rPr>
        <w:t>.</w:t>
      </w:r>
    </w:p>
    <w:p ns2:paraId="5B888542" ns2:textId="50CE2D83"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{{PG:244}}</w:t>
      </w:r>
      <w:r w:rsidRPr="0026525E">
        <w:rPr>
          <w:rFonts w:ascii="Traditional Arabic" w:hAnsi="Traditional Arabic" w:cs="Lotus Linotype"/>
          <w:sz w:val="36"/>
          <w:szCs w:val="32"/>
          <w:rtl/>
        </w:rPr>
        <w:t>والعلماء يُقَرِّرُون لِما ذَكَرْناهُ من الأَدِلَّةِ أنه في كل هذه الأعمال ليس خارجًا من صلاته؛ لما تقضيه الضرورة والحاجةُ من التيسير، والله أعلم</w:t>
      </w:r>
      <w:r w:rsidR="000E3A9A" w:rsidRPr="000E3A9A">
        <w:rPr>
          <w:rFonts w:ascii="Traditional Arabic" w:hAnsi="Traditional Arabic" w:cs="Lotus Linotype"/>
          <w:sz w:val="36"/>
          <w:szCs w:val="32"/>
          <w:rtl/>
        </w:rPr>
        <w:t>.</w:t>
      </w:r>
    </w:p>
    <w:p ns2:paraId="1F6D10B1" ns2:textId="03FE74DF"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{{PG:244}}</w:t>
      </w:r>
      <w:r w:rsidRPr="0026525E">
        <w:rPr>
          <w:rFonts w:ascii="Traditional Arabic" w:hAnsi="Traditional Arabic" w:cs="Lotus Linotype"/>
          <w:sz w:val="36"/>
          <w:szCs w:val="32"/>
          <w:rtl/>
        </w:rPr>
        <w:t>وهكذا في حج الفريضة؛ لا يمنع التلبَّسُ به؛ أن يتلَبَّس الإنسانُ بغيره من الض</w:t>
      </w:r>
      <w:r w:rsidR="00D22CD3">
        <w:rPr>
          <w:rFonts w:ascii="Traditional Arabic" w:hAnsi="Traditional Arabic" w:cs="Lotus Linotype" w:hint="cs"/>
          <w:sz w:val="36"/>
          <w:szCs w:val="32"/>
          <w:rtl/>
        </w:rPr>
        <w:t>ـ</w:t>
      </w:r>
      <w:r w:rsidRPr="0026525E">
        <w:rPr>
          <w:rFonts w:ascii="Traditional Arabic" w:hAnsi="Traditional Arabic" w:cs="Lotus Linotype"/>
          <w:sz w:val="36"/>
          <w:szCs w:val="32"/>
          <w:rtl/>
        </w:rPr>
        <w:t>رورات والحاجيات؛ بل أباح الشرع الاتجارَ فيه والبيعَ والشراء</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4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وقاس العلماء التجارةَ في الجهاد على التجارة في الحج شريطةَ أن لا يُفضيَ ذلك إلى تعطيلِهما</w:t>
      </w:r>
      <w:r w:rsidR="000E3A9A" w:rsidRPr="000E3A9A">
        <w:rPr>
          <w:rFonts w:ascii="Traditional Arabic" w:hAnsi="Traditional Arabic" w:cs="Lotus Linotype"/>
          <w:sz w:val="36"/>
          <w:szCs w:val="32"/>
          <w:rtl/>
        </w:rPr>
        <w:t>.</w:t>
      </w:r>
    </w:p>
    <w:p ns2:paraId="3626165E" ns2:textId="5BE17CAE" w:rsidR="003D1C8F" w:rsidRPr="00095B64" w:rsidRDefault="003D1C8F" w:rsidP="000E3A9A">
      <w:pPr>
        <w:widowControl w:val="0"/>
        <w:spacing w:after="80" w:line="18" w:lineRule="atLeast"/>
        <w:ind w:firstLine="284"/>
        <w:jc w:val="both"/>
        <w:rPr>
          <w:rFonts w:ascii="Traditional Arabic" w:hAnsi="Traditional Arabic" w:cs="Lotus Linotype"/>
          <w:b/>
          <w:bCs/>
          <w:sz w:val="36"/>
          <w:szCs w:val="34"/>
          <w:rtl/>
        </w:rPr>
      </w:pPr>
      <w:r>
        <w:rPr>
          <w:vanish/>
        </w:rPr>
        <w:t>{{PG:244}}</w:t>
      </w:r>
      <w:r w:rsidRPr="0026525E">
        <w:rPr>
          <w:rFonts w:ascii="Traditional Arabic" w:hAnsi="Traditional Arabic" w:cs="Lotus Linotype"/>
          <w:sz w:val="36"/>
          <w:szCs w:val="32"/>
          <w:rtl/>
        </w:rPr>
        <w:lastRenderedPageBreak/>
        <w:t xml:space="preserve">وفي الجملة فالدليل حاصلٌ إن شاء الله بما ذكرناه؛ </w:t>
      </w:r>
      <w:r w:rsidRPr="00095B64">
        <w:rPr>
          <w:rFonts w:ascii="Traditional Arabic" w:hAnsi="Traditional Arabic" w:cs="Lotus Linotype"/>
          <w:b/>
          <w:bCs/>
          <w:sz w:val="36"/>
          <w:szCs w:val="34"/>
          <w:rtl/>
        </w:rPr>
        <w:t xml:space="preserve">فلو خرجَ الـمجاهدُ من الثغر لضرورة أو حاجَةٍ؛ وهو عاقد العزم على الرجوع إلى الثغر متى انقضتْ لم يكن في ذلك بأسٌ إن شاءَ </w:t>
      </w:r>
      <w:r w:rsidR="00D439EA" w:rsidRPr="00095B64">
        <w:rPr>
          <w:rFonts w:ascii="Traditional Arabic" w:hAnsi="Traditional Arabic" w:cs="Lotus Linotype" w:hint="cs"/>
          <w:b/>
          <w:bCs/>
          <w:sz w:val="36"/>
          <w:szCs w:val="34"/>
          <w:rtl/>
        </w:rPr>
        <w:t xml:space="preserve">الله، </w:t>
      </w:r>
      <w:r w:rsidRPr="00095B64">
        <w:rPr>
          <w:rFonts w:ascii="Traditional Arabic" w:hAnsi="Traditional Arabic" w:cs="Lotus Linotype"/>
          <w:b/>
          <w:bCs/>
          <w:sz w:val="36"/>
          <w:szCs w:val="34"/>
          <w:rtl/>
        </w:rPr>
        <w:t>ولا يُسَمى تاركا للجهاد أصلا؛ ما دامتْ نيتُهُ معقودةً على القيام به؛ و</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إنما الأَعْمالُ بالنِّياتِ وإنما لِكُلِّ امْرِئٍ ما نَوى</w:t>
      </w:r>
      <w:r w:rsidRPr="00095B64">
        <w:rPr>
          <w:rFonts w:ascii="Traditional Arabic" w:hAnsi="Traditional Arabic" w:cs="Lotus Linotype" w:hint="cs"/>
          <w:b/>
          <w:bCs/>
          <w:sz w:val="36"/>
          <w:szCs w:val="34"/>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4"/>
          <w:rtl/>
        </w:rPr>
        <w:t>.</w:t>
      </w:r>
    </w:p>
    <w:p ns2:paraId="6E34D33C" ns2:textId="5F8CDE2E"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{{PG:245}}</w:t>
      </w:r>
      <w:r w:rsidRPr="0026525E">
        <w:rPr>
          <w:rFonts w:ascii="Traditional Arabic" w:hAnsi="Traditional Arabic" w:cs="Lotus Linotype"/>
          <w:sz w:val="36"/>
          <w:szCs w:val="32"/>
          <w:rtl/>
        </w:rPr>
        <w:t>وأيضا؛ فالحال الذي صارَ إليه زمانُنا من التضييقِ على الـمسلم؛ وعدمِ وجودِ دارٍ يأوي إليها تحُوطُهُ وتنْصُرُهُ وترْعَى حُرمَتَهُ وحقَّهُ؛ يوجِبُ فرقًا ظاهرًا يُبايِنُ ما كان عليه الـمسلون في الأعصارِ الـماضِيَةِ وشريعةُ الله نافِذةٌ قائمةٌ؛ مرهوبَةُ الجانبِ</w:t>
      </w:r>
      <w:r w:rsidR="00D439E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والـمسلمُ مكرَّمٌ مصون؛ يخرجُ إلى الغزو من دار الإسلام وأهلُه وولدُه ومالُه محفوظونَ بدولةِ العدْلِ وسلطان الإسلام!؛ لا يحولُ بينه وبينهم شيء متى أرادَ العودةَ إليهم والاطْمِئنانَ على أحوالِهم، ومن قواعِدِ الشريعةَ أن الأمرَ إذا ضاقَ اتسع!؛ وأي ضيق أعظم من الحال الذي يعيشُ فيه الـمسلم الـمجاهد اليوم؟!؛ وإنا لله وإنا إليه راجعون</w:t>
      </w:r>
      <w:r w:rsidR="000E3A9A" w:rsidRPr="000E3A9A">
        <w:rPr>
          <w:rFonts w:ascii="Traditional Arabic" w:hAnsi="Traditional Arabic" w:cs="Lotus Linotype"/>
          <w:sz w:val="36"/>
          <w:szCs w:val="32"/>
          <w:rtl/>
        </w:rPr>
        <w:t>.</w:t>
      </w:r>
    </w:p>
    <w:p ns2:paraId="7B98A2BF" ns2:textId="06CE893A"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{{PG:245}}</w:t>
      </w:r>
      <w:r w:rsidRPr="0026525E">
        <w:rPr>
          <w:rFonts w:ascii="Traditional Arabic" w:hAnsi="Traditional Arabic" w:cs="Lotus Linotype"/>
          <w:sz w:val="36"/>
          <w:szCs w:val="32"/>
          <w:rtl/>
        </w:rPr>
        <w:t>نَعْمْ في عامَّةِ أهْلِ الإسلامِ خَيْرٌ كَثِيرٌ إن شاءَ الله، وعَلَى جَماعاتِ الـمسْلِمينَ القِيامُ بحَقِّ أَهْلِ الغازي فِي أهْلِهِ وصَوْنِهِم ورِعايتَهِمْ؛ ومن خَلَفَ غازِيًا في أَهْلِهِ فقدْ غَزا</w:t>
      </w:r>
      <w:r w:rsidR="00164A31" w:rsidRPr="00B60092">
        <w:rPr>
          <w:rStyle w:val="a7"/>
          <w:rFonts w:ascii="Tahoma" w:hAnsi="Tahoma" w:cs="Traditional Arabic"/>
          <w:color w:val="0000FF"/>
          <w:sz w:val="36"/>
          <w:szCs w:val="36"/>
          <w:rtl/>
        </w:rPr>
        <w:t>(</w:t>
      </w:r>
      <w:r w:rsidR="00164A31" w:rsidRPr="00B60092">
        <w:rPr>
          <w:rStyle w:val="a7"/>
          <w:rFonts w:ascii="Tahoma" w:hAnsi="Tahoma" w:cs="Traditional Arabic"/>
          <w:color w:val="0000FF"/>
          <w:sz w:val="36"/>
          <w:szCs w:val="36"/>
          <w:rtl/>
        </w:rPr>
        <w:footnoteReference w:id="351"/>
      </w:r>
      <w:r w:rsidR="00164A31"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9A886A1" ns2:textId="289AB6B5"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{{PG:245}}</w:t>
      </w:r>
      <w:r w:rsidRPr="00095B64">
        <w:rPr>
          <w:rFonts w:ascii="Traditional Arabic" w:hAnsi="Traditional Arabic" w:cs="Lotus Linotype"/>
          <w:b/>
          <w:bCs/>
          <w:sz w:val="36"/>
          <w:szCs w:val="34"/>
          <w:rtl/>
        </w:rPr>
        <w:t>ومن الخطأ تنزيلُ</w:t>
      </w:r>
      <w:r w:rsidRPr="0026525E">
        <w:rPr>
          <w:rFonts w:ascii="Traditional Arabic" w:hAnsi="Traditional Arabic" w:cs="Lotus Linotype"/>
          <w:sz w:val="36"/>
          <w:szCs w:val="32"/>
          <w:rtl/>
        </w:rPr>
        <w:t xml:space="preserve"> ما ذكره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تعالى من أحكام الهجرة والجهادِ في زمانِ العزةِ والـمنَعَةِ والقوة؛ على زماننا هذا زمانِ الاستضعافِ؛ والحالُ كما قال ربنا تبارك وتعالى: </w:t>
      </w:r>
      <w:r w:rsidR="004213E8">
        <w:rPr>
          <w:rFonts w:ascii="Sakkal Majalla" w:hAnsi="Sakkal Majalla" w:cs="Sakkal Majalla" w:hint="cs"/>
          <w:sz w:val="36"/>
          <w:szCs w:val="32"/>
          <w:rtl/>
        </w:rPr>
        <w:t>﴿</w:t>
      </w:r>
      <w:r w:rsidR="00D439EA" w:rsidRPr="004213E8">
        <w:rPr>
          <w:rFonts w:ascii="Traditional Arabic" w:hAnsi="Traditional Arabic" w:cs="KFGQPC Uthmanic Script HAFS"/>
          <w:b/>
          <w:bCs/>
          <w:sz w:val="36"/>
          <w:szCs w:val="32"/>
          <w:rtl/>
        </w:rPr>
        <w:t>تَخَافُونَ أَنْ يَتَخَطَّفَكُمُ النَّاسُ</w:t>
      </w:r>
      <w:r w:rsidR="00D439EA" w:rsidRPr="004213E8">
        <w:rPr>
          <w:rFonts w:ascii="Traditional Arabic" w:hAnsi="Traditional Arabic" w:cs="KFGQPC Uthmanic Script HAFS" w:hint="cs"/>
          <w:b/>
          <w:bCs/>
          <w:sz w:val="36"/>
          <w:szCs w:val="32"/>
          <w:rtl/>
        </w:rPr>
        <w:t>!</w:t>
      </w:r>
      <w:r w:rsidR="004213E8" w:rsidRPr="004213E8">
        <w:rPr>
          <w:rFonts w:cs="Sakkal Majalla" w:hint="cs"/>
          <w:b/>
          <w:bCs/>
          <w:sz w:val="36"/>
          <w:szCs w:val="32"/>
          <w:rtl/>
        </w:rPr>
        <w:t>﴾</w:t>
      </w:r>
      <w:r w:rsidR="00D439EA" w:rsidRPr="0026525E">
        <w:rPr>
          <w:rFonts w:ascii="Traditional Arabic" w:hAnsi="Traditional Arabic" w:cs="Lotus Linotype"/>
          <w:sz w:val="36"/>
          <w:szCs w:val="32"/>
          <w:rtl/>
        </w:rPr>
        <w:t xml:space="preserve"> </w:t>
      </w:r>
      <w:r w:rsidR="00D439EA" w:rsidRPr="004213E8">
        <w:rPr>
          <w:rFonts w:ascii="Traditional Arabic" w:hAnsi="Traditional Arabic" w:cs="Traditional Arabic"/>
          <w:color w:val="000000"/>
          <w:sz w:val="28"/>
          <w:szCs w:val="26"/>
          <w:rtl/>
        </w:rPr>
        <w:t>[الأنفال: 26]</w:t>
      </w:r>
      <w:r w:rsidRPr="0026525E">
        <w:rPr>
          <w:rFonts w:ascii="Traditional Arabic" w:hAnsi="Traditional Arabic" w:cs="Lotus Linotype"/>
          <w:sz w:val="36"/>
          <w:szCs w:val="32"/>
          <w:rtl/>
        </w:rPr>
        <w:t>؛ بل الواجبُ مراعاةُ هذه الفوارقِ</w:t>
      </w:r>
      <w:r w:rsidR="00D439E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وإلا ضيقْنا ما وَسّعَ الله تعالى؛ نسأل الله أن يُمَكِّنَ لدينِهِ وعباده في الأرض</w:t>
      </w:r>
      <w:r w:rsidR="000E3A9A" w:rsidRPr="000E3A9A">
        <w:rPr>
          <w:rFonts w:ascii="Traditional Arabic" w:hAnsi="Traditional Arabic" w:cs="Lotus Linotype"/>
          <w:sz w:val="36"/>
          <w:szCs w:val="32"/>
          <w:rtl/>
        </w:rPr>
        <w:t>.</w:t>
      </w:r>
    </w:p>
    <w:p ns2:paraId="4141911A" ns2:textId="4759E339"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{{PG:245}}</w:t>
      </w:r>
      <w:r w:rsidRPr="0026525E">
        <w:rPr>
          <w:rFonts w:ascii="Traditional Arabic" w:hAnsi="Traditional Arabic" w:cs="Lotus Linotype"/>
          <w:sz w:val="36"/>
          <w:szCs w:val="32"/>
          <w:rtl/>
        </w:rPr>
        <w:t>ومثل هذه الأحوال التي عَمَّتْ فيها الضرورات ينبغي أن يوكلَ تقديرُها إلى من ابْتُلِيَ بها؛ بعد إجرائها وفقَ قواعِد الشرعِ الـمقررة؛ والله الـمستعان</w:t>
      </w:r>
      <w:r w:rsidR="000E3A9A" w:rsidRPr="000E3A9A">
        <w:rPr>
          <w:rFonts w:ascii="Traditional Arabic" w:hAnsi="Traditional Arabic" w:cs="Lotus Linotype"/>
          <w:sz w:val="36"/>
          <w:szCs w:val="32"/>
          <w:rtl/>
        </w:rPr>
        <w:t>.</w:t>
      </w:r>
    </w:p>
    <w:p ns2:paraId="0B685848" ns2:textId="5FA9C75B" w:rsidR="00D439EA"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{{PG:245}}</w:t>
      </w:r>
      <w:r w:rsidRPr="00095B64">
        <w:rPr>
          <w:rFonts w:ascii="Traditional Arabic" w:hAnsi="Traditional Arabic" w:cs="Lotus Linotype"/>
          <w:b/>
          <w:bCs/>
          <w:sz w:val="36"/>
          <w:szCs w:val="34"/>
          <w:rtl/>
        </w:rPr>
        <w:lastRenderedPageBreak/>
        <w:t>وبعدُ</w:t>
      </w:r>
      <w:r w:rsidRPr="0026525E">
        <w:rPr>
          <w:rFonts w:ascii="Traditional Arabic" w:hAnsi="Traditional Arabic" w:cs="Lotus Linotype"/>
          <w:sz w:val="36"/>
          <w:szCs w:val="32"/>
          <w:rtl/>
        </w:rPr>
        <w:t>؛ فلستُ أرى مانعا إن شاء الله في خروجكم للقاء بأهلكم بارك الله لكم فيها؛ بل يكاد يكون ذلك واجبًا إن كان مُسْتطاعًا ولا يُكَلِّفُ الله نفسا إلا وُسْعها؛ وليس بخا</w:t>
      </w:r>
      <w:r w:rsidR="00D439EA" w:rsidRPr="0026525E">
        <w:rPr>
          <w:rFonts w:ascii="Traditional Arabic" w:hAnsi="Traditional Arabic" w:cs="Lotus Linotype"/>
          <w:sz w:val="36"/>
          <w:szCs w:val="32"/>
          <w:rtl/>
        </w:rPr>
        <w:t>فٍ عليكمْ ما ابتُلِيَ به أهل ال</w:t>
      </w:r>
      <w:r w:rsidR="00D439EA" w:rsidRPr="0026525E">
        <w:rPr>
          <w:rFonts w:ascii="Traditional Arabic" w:hAnsi="Traditional Arabic" w:cs="Lotus Linotype" w:hint="cs"/>
          <w:sz w:val="36"/>
          <w:szCs w:val="32"/>
          <w:rtl/>
        </w:rPr>
        <w:t>إ</w:t>
      </w:r>
      <w:r w:rsidRPr="0026525E">
        <w:rPr>
          <w:rFonts w:ascii="Traditional Arabic" w:hAnsi="Traditional Arabic" w:cs="Lotus Linotype"/>
          <w:sz w:val="36"/>
          <w:szCs w:val="32"/>
          <w:rtl/>
        </w:rPr>
        <w:t>سلامِ من انتِشارِ الفِتَنِ عافانا الله وإياكم منها؛ فخروجُكم إليهم إن أمكن ولو الـمرة بعد الـمرة من أسبابِ حفظهم وعِصْمتهم؛ حفظهم الله</w:t>
      </w:r>
      <w:r w:rsidR="000E3A9A" w:rsidRPr="000E3A9A">
        <w:rPr>
          <w:rFonts w:ascii="Traditional Arabic" w:hAnsi="Traditional Arabic" w:cs="Lotus Linotype" w:hint="cs"/>
          <w:sz w:val="36"/>
          <w:szCs w:val="32"/>
          <w:rtl/>
        </w:rPr>
        <w:t>.</w:t>
      </w:r>
    </w:p>
    <w:p ns2:paraId="3D0F80B9" ns2:textId="50C1C4F7"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{{PG:246}}</w:t>
      </w:r>
      <w:r w:rsidRPr="0026525E">
        <w:rPr>
          <w:rFonts w:ascii="Traditional Arabic" w:hAnsi="Traditional Arabic" w:cs="Lotus Linotype"/>
          <w:sz w:val="36"/>
          <w:szCs w:val="32"/>
          <w:rtl/>
        </w:rPr>
        <w:t>والأصلُ هو الإتيانُ بالواجِباتِ كلِّها ما أمكن؛ فإن تعارَضَتْ قُدِّم الأهَمَّ فالأهمّ؛ وليسَ في الجمعِ بين فرضِ الجهادِ والقيامِ بحقِّ الأهلِ تعارضٌ على ما بيّنْتُهُ؛ ومراعاةً للأحوالِ التي ذكرتموها؛ وحَقُّ الوفَاءِ أن يُقَابَلَ بالوفاء</w:t>
      </w:r>
      <w:r w:rsidR="00D439E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يهدينا وإياكم سواء السبيل</w:t>
      </w:r>
      <w:r w:rsidR="000E3A9A" w:rsidRPr="000E3A9A">
        <w:rPr>
          <w:rFonts w:ascii="Traditional Arabic" w:hAnsi="Traditional Arabic" w:cs="Lotus Linotype"/>
          <w:sz w:val="36"/>
          <w:szCs w:val="32"/>
          <w:rtl/>
        </w:rPr>
        <w:t>.</w:t>
      </w:r>
    </w:p>
    <w:p ns2:paraId="16CA0663" ns2:textId="16B0CB06"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{{PG:246}}</w:t>
      </w:r>
      <w:r w:rsidRPr="00095B64">
        <w:rPr>
          <w:rFonts w:ascii="Traditional Arabic" w:hAnsi="Traditional Arabic" w:cs="Lotus Linotype"/>
          <w:b/>
          <w:bCs/>
          <w:sz w:val="36"/>
          <w:szCs w:val="34"/>
          <w:rtl/>
        </w:rPr>
        <w:t xml:space="preserve">لكنْ يَنْبَغِي أن يُعْلَمَ أَنَّ تَرْكَ الثغْرِ لِما ذُكرَ لَهُ شَرْطٌ؛ وهُوَ أنْ لا تَفُوتَ بِذَلكَ مَصْلَحَةٌ عامَّةٌ لأهْلِ الإسلام؛ </w:t>
      </w:r>
      <w:r w:rsidRPr="0026525E">
        <w:rPr>
          <w:rFonts w:ascii="Traditional Arabic" w:hAnsi="Traditional Arabic" w:cs="Lotus Linotype"/>
          <w:sz w:val="36"/>
          <w:szCs w:val="32"/>
          <w:rtl/>
        </w:rPr>
        <w:t>كأنْ يَكُونَ التارِكُ مِمَّنْ يُحْتاجُ إلَيْهِ في الثَّغْرِ ولَيْسَ هُناكَ مَنْ يَقُومُ مَقامَهُ</w:t>
      </w:r>
      <w:r w:rsidR="00D439E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يَكُونَ تَرْكُهُ لَهُ مما يَفُتّ</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عَضُدِ أهْلِ الإسلامِ ويُوقِعُ الوَهْنَ في القُلُوبِ والنفوس، فِفِي هذا وأمثالِهِ لا يَحِلُّ لهُ الترْكُ؛ وليَسْتَعِن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باللهِ؛ وليتَحَيَّنِ الفُرْصَةَ الـمناسِبَةَ لذلك؛ ومنْ تَرَكَ شَيْئًا لله أبْدَلَهُ اللهُ خَيْرًا مِنه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5F63BAE3" ns2:textId="3E55C3E5"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{{PG:246}}</w:t>
      </w:r>
      <w:r w:rsidRPr="0026525E">
        <w:rPr>
          <w:rFonts w:ascii="Traditional Arabic" w:hAnsi="Traditional Arabic" w:cs="Lotus Linotype"/>
          <w:sz w:val="36"/>
          <w:szCs w:val="32"/>
          <w:rtl/>
        </w:rPr>
        <w:t>بقي التنبيهُ على ضرورةِ الأخذِ بأسبابِ الحيطَةِ والحذر؛ حتى لا يؤدِّيَ التفريطُ في ذلك إلى دفعِ مفسدَةٍ بارتِكابِ أخرى أعظمَ منها؛ ولكم الأمرُ في تقديرِ ذلك؛ بعد استخارة الله تعالى واستشارَةِ أهل الدينِ والأمانةِ والرأي من إخوانكم</w:t>
      </w:r>
      <w:r w:rsidR="000E3A9A" w:rsidRPr="000E3A9A">
        <w:rPr>
          <w:rFonts w:ascii="Traditional Arabic" w:hAnsi="Traditional Arabic" w:cs="Lotus Linotype"/>
          <w:sz w:val="36"/>
          <w:szCs w:val="32"/>
          <w:rtl/>
        </w:rPr>
        <w:t>.</w:t>
      </w:r>
    </w:p>
    <w:p ns2:paraId="100575C7" ns2:textId="3A8F4233"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{{PG:246}}</w:t>
      </w:r>
      <w:r w:rsidRPr="0026525E">
        <w:rPr>
          <w:rFonts w:ascii="Traditional Arabic" w:hAnsi="Traditional Arabic" w:cs="Lotus Linotype"/>
          <w:sz w:val="36"/>
          <w:szCs w:val="32"/>
          <w:rtl/>
        </w:rPr>
        <w:t>هذا ما يسَّر الله في الجوابِ؛ وأرجو الـمعذرةَ عن اختِصارِهِ لكثْرةِ مشاغِلي وتزاحُمِ الأعمالِ في الأوقات؛ شغَلَنا الله وإياكم في طاعتهِ وطلبِ مرضاته</w:t>
      </w:r>
      <w:r w:rsidR="000E3A9A" w:rsidRPr="000E3A9A">
        <w:rPr>
          <w:rFonts w:ascii="Traditional Arabic" w:hAnsi="Traditional Arabic" w:cs="Lotus Linotype"/>
          <w:sz w:val="36"/>
          <w:szCs w:val="32"/>
          <w:rtl/>
        </w:rPr>
        <w:t>.</w:t>
      </w:r>
    </w:p>
    <w:p ns2:paraId="208B88AB" ns2:textId="78757FD1" w:rsidR="00D22CD3"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{{PG:246}}</w:t>
      </w:r>
      <w:r w:rsidRPr="0026525E">
        <w:rPr>
          <w:rFonts w:ascii="Traditional Arabic" w:hAnsi="Traditional Arabic" w:cs="Lotus Linotype"/>
          <w:sz w:val="36"/>
          <w:szCs w:val="32"/>
          <w:rtl/>
        </w:rPr>
        <w:t>وأبلغوا سلامَنا إلى جميع من عندكم من الإخوان؛ أيدهم الله</w:t>
      </w:r>
      <w:r w:rsidR="000E3A9A" w:rsidRPr="000E3A9A">
        <w:rPr>
          <w:rFonts w:ascii="Traditional Arabic" w:hAnsi="Traditional Arabic" w:cs="Lotus Linotype"/>
          <w:sz w:val="36"/>
          <w:szCs w:val="32"/>
          <w:rtl/>
        </w:rPr>
        <w:t>.</w:t>
      </w:r>
    </w:p>
    <w:p ns2:paraId="30498223" ns2:textId="224A0583" w:rsidR="003D1C8F" w:rsidRPr="0026525E" w:rsidRDefault="003D1C8F" w:rsidP="000E3A9A">
      <w:pPr>
        <w:widowControl w:val="0"/>
        <w:spacing w:after="80" w:line="18" w:lineRule="atLeast"/>
        <w:ind w:firstLine="284"/>
        <w:jc w:val="both"/>
        <w:rPr>
          <w:rFonts w:ascii="Traditional Arabic" w:hAnsi="Traditional Arabic" w:cs="Lotus Linotype"/>
          <w:sz w:val="36"/>
          <w:szCs w:val="32"/>
          <w:rtl/>
        </w:rPr>
      </w:pPr>
      <w:r>
        <w:rPr>
          <w:vanish/>
        </w:rPr>
        <w:t>{{PG:246}}</w:t>
      </w:r>
      <w:r w:rsidRPr="0026525E">
        <w:rPr>
          <w:rFonts w:ascii="Traditional Arabic" w:hAnsi="Traditional Arabic" w:cs="Lotus Linotype"/>
          <w:sz w:val="36"/>
          <w:szCs w:val="32"/>
          <w:rtl/>
        </w:rPr>
        <w:t>والسلام عليكم ورحمة الله وبركاته</w:t>
      </w:r>
      <w:r w:rsidR="000E3A9A" w:rsidRPr="000E3A9A">
        <w:rPr>
          <w:rFonts w:ascii="Traditional Arabic" w:hAnsi="Traditional Arabic" w:cs="Lotus Linotype"/>
          <w:sz w:val="36"/>
          <w:szCs w:val="32"/>
          <w:rtl/>
        </w:rPr>
        <w:t>.</w:t>
      </w:r>
    </w:p>
    <w:p ns2:paraId="4991CA50" ns2:textId="0DABB112" w:rsidR="003D1C8F" w:rsidRPr="0026525E" w:rsidRDefault="003D1C8F" w:rsidP="00D22CD3">
      <w:pPr>
        <w:widowControl w:val="0"/>
        <w:spacing w:after="80" w:line="18" w:lineRule="atLeast"/>
        <w:ind w:firstLine="284"/>
        <w:jc w:val="right"/>
        <w:rPr>
          <w:rFonts w:ascii="Traditional Arabic" w:hAnsi="Traditional Arabic" w:cs="Lotus Linotype"/>
          <w:sz w:val="36"/>
          <w:szCs w:val="32"/>
          <w:rtl/>
        </w:rPr>
      </w:pPr>
      <w:r>
        <w:rPr>
          <w:vanish/>
        </w:rPr>
        <w:t>{{PG:246}}</w:t>
      </w:r>
      <w:r w:rsidRPr="0026525E">
        <w:rPr>
          <w:rFonts w:ascii="Traditional Arabic" w:hAnsi="Traditional Arabic" w:cs="Lotus Linotype"/>
          <w:sz w:val="36"/>
          <w:szCs w:val="32"/>
          <w:rtl/>
        </w:rPr>
        <w:t xml:space="preserve">وكتب: </w:t>
      </w:r>
      <w:r w:rsidRPr="00095B64">
        <w:rPr>
          <w:rFonts w:ascii="Traditional Arabic" w:hAnsi="Traditional Arabic" w:cs="Lotus Linotype"/>
          <w:b/>
          <w:bCs/>
          <w:sz w:val="36"/>
          <w:szCs w:val="34"/>
          <w:rtl/>
        </w:rPr>
        <w:t>أبو الوليد الأنصاري</w:t>
      </w:r>
      <w:r w:rsidR="00D22CD3">
        <w:rPr>
          <w:rFonts w:ascii="Traditional Arabic" w:hAnsi="Traditional Arabic" w:cs="Lotus Linotype" w:hint="cs"/>
          <w:b/>
          <w:bCs/>
          <w:sz w:val="36"/>
          <w:szCs w:val="34"/>
          <w:rtl/>
        </w:rPr>
        <w:t xml:space="preserve">؛ </w:t>
      </w:r>
      <w:r w:rsidRPr="0026525E">
        <w:rPr>
          <w:rFonts w:ascii="Traditional Arabic" w:hAnsi="Traditional Arabic" w:cs="Lotus Linotype"/>
          <w:sz w:val="36"/>
          <w:szCs w:val="32"/>
          <w:rtl/>
        </w:rPr>
        <w:t>كان الله له</w:t>
      </w:r>
    </w:p>
    <w:p ns2:paraId="790B4962" ns2:textId="77777777" w:rsidR="00F80676" w:rsidRPr="00F80676" w:rsidRDefault="00F80676" w:rsidP="00057857">
      <w:pPr>
        <w:widowControl w:val="0"/>
        <w:spacing w:after="80" w:line="18" w:lineRule="atLeast"/>
        <w:ind w:firstLine="284"/>
        <w:jc w:val="right"/>
        <w:rPr>
          <w:rFonts w:ascii="Traditional Arabic" w:hAnsi="Traditional Arabic" w:cs="Traditional Arabic"/>
          <w:sz w:val="32"/>
          <w:szCs w:val="32"/>
          <w:rtl/>
        </w:rPr>
      </w:pPr>
      <w:r>
        <w:rPr>
          <w:vanish/>
        </w:rPr>
        <w:t>{{PG:246}}</w:t>
      </w:r>
      <w:r w:rsidRPr="00F80676">
        <w:rPr>
          <w:rFonts w:ascii="Traditional Arabic" w:hAnsi="Traditional Arabic" w:cs="Traditional Arabic"/>
          <w:sz w:val="32"/>
          <w:szCs w:val="32"/>
          <w:rtl/>
        </w:rPr>
        <w:t>21/ ربيع الثاني/ 1429</w:t>
      </w:r>
    </w:p>
    <w:p ns2:paraId="6482C557" ns2:textId="0EB4B4E4" w:rsidR="009B50EE" w:rsidRPr="0026525E" w:rsidRDefault="009B50EE" w:rsidP="00057857">
      <w:pPr>
        <w:widowControl w:val="0"/>
        <w:bidi w:val="0"/>
        <w:spacing w:after="80" w:line="18" w:lineRule="atLeast"/>
        <w:ind w:firstLine="284"/>
        <w:rPr>
          <w:rFonts w:ascii="Traditional Arabic" w:hAnsi="Traditional Arabic" w:cs="Lotus Linotype"/>
          <w:sz w:val="36"/>
          <w:szCs w:val="32"/>
        </w:rPr>
      </w:pPr>
      <w:r>
        <w:rPr>
          <w:vanish/>
        </w:rPr>
        <w:t>{{PG:246}}</w:t>
      </w:r>
    </w:p>
    <w:p ns2:paraId="07D97C77" ns2:textId="77777777" w:rsidR="00801FF0" w:rsidRPr="00BC2D33" w:rsidRDefault="006503E7" w:rsidP="00057857">
      <w:pPr>
        <w:pStyle w:val="2"/>
        <w:spacing w:line="18" w:lineRule="atLeast"/>
        <w:rPr>
          <w:rtl/>
        </w:rPr>
      </w:pPr>
      <w:r>
        <w:rPr>
          <w:vanish/>
        </w:rPr>
        <w:t>{{PG:246}}</w:t>
      </w:r>
      <w:bookmarkStart w:id="41" w:name="_Toc513468078"/>
      <w:r>
        <w:rPr>
          <w:rtl/>
        </w:rPr>
        <w:lastRenderedPageBreak/>
        <w:drawing>
          <ns3:anchor distT="0" distB="0" distL="114300" distR="114300" simplePos="0" relativeHeight="251401216" behindDoc="1" locked="0" layoutInCell="1" allowOverlap="1" ns4:anchorId="5B6F81DA" ns4:editId="5FD57CA2">
            <ns3:simplePos x="0" y="0"/>
            <ns3:positionH relativeFrom="margin">
              <ns3:posOffset>517525</ns3:posOffset>
            </ns3:positionH>
            <ns3:positionV relativeFrom="paragraph">
              <ns3:posOffset>-202771</ns3:posOffset>
            </ns3:positionV>
            <ns3:extent cx="4455795" cy="716051"/>
            <ns3:effectExtent l="0" t="0" r="1905" b="8255"/>
            <ns3:wrapNone/>
            <ns3:docPr id="546" name="صورة 546"/>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455795" cy="716051"/>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801FF0" w:rsidRPr="00BC2D33">
        <w:rPr>
          <w:rtl/>
        </w:rPr>
        <w:t>هلْ يُشْتَرَطُ الإمامُ للِجِهاد؟</w:t>
      </w:r>
      <w:bookmarkEnd w:id="41"/>
    </w:p>
    <w:p ns2:paraId="3D889D40" ns2:textId="77777777" w:rsidR="00801FF0" w:rsidRPr="004213E8" w:rsidRDefault="00801FF0"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{{PG:247}}</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56 / 3 / 266</w:t>
      </w:r>
    </w:p>
    <w:p ns2:paraId="3D0566AF" ns2:textId="77777777" w:rsidR="00801FF0" w:rsidRPr="006503E7" w:rsidRDefault="00801FF0" w:rsidP="00057857">
      <w:pPr>
        <w:widowControl w:val="0"/>
        <w:spacing w:after="80" w:line="18" w:lineRule="atLeast"/>
        <w:ind w:firstLine="284"/>
        <w:jc w:val="center"/>
        <w:rPr>
          <w:rFonts w:ascii="Traditional Arabic" w:hAnsi="Traditional Arabic" w:cs="Traditional Arabic"/>
          <w:b/>
          <w:bCs/>
          <w:sz w:val="6"/>
          <w:szCs w:val="6"/>
          <w:rtl/>
        </w:rPr>
      </w:pPr>
      <w:r>
        <w:rPr>
          <w:vanish/>
        </w:rPr>
        <w:t>{{PG:247}}</w:t>
      </w:r>
    </w:p>
    <w:p ns2:paraId="13411787" ns2:textId="110AF519"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vanish/>
        </w:rPr>
        <w:t>{{PG:247}}</w:t>
      </w:r>
      <w:r>
        <w:rPr>
          <w:rFonts w:ascii="Traditional Arabic" w:hAnsi="Traditional Arabic" w:cs="Farsi Simple Bold" w:hint="cs"/>
          <w:noProof/>
          <w:sz w:val="38"/>
          <w:szCs w:val="38"/>
          <w:rtl/>
        </w:rPr>
        <w:drawing>
          <ns3:anchor distT="0" distB="0" distL="114300" distR="114300" simplePos="0" relativeHeight="251293696" behindDoc="0" locked="0" layoutInCell="1" allowOverlap="1" ns4:anchorId="1C1B3709" ns4:editId="3474C8EB">
            <ns3:simplePos x="0" y="0"/>
            <ns3:positionH relativeFrom="column">
              <ns3:posOffset>5273304</ns3:posOffset>
            </ns3:positionH>
            <ns3:positionV relativeFrom="paragraph">
              <ns3:posOffset>60960</ns3:posOffset>
            </ns3:positionV>
            <ns3:extent cx="396815" cy="409941"/>
            <ns3:effectExtent l="0" t="0" r="3810" b="0"/>
            <ns3:wrapNone/>
            <ns3:docPr id="253" name="صورة 253"/>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D2204F" w:rsidRPr="0026525E">
        <w:rPr>
          <w:rFonts w:ascii="Traditional Arabic" w:hAnsi="Traditional Arabic" w:cs="Lotus Linotype"/>
          <w:sz w:val="36"/>
          <w:szCs w:val="32"/>
          <w:rtl/>
        </w:rPr>
        <w:t>ما صحةُ قَوْلِ بَعْضِهِم بِعَدَمِ جوازِ الجهادِ والقِتالِ فِي زَمانِنا لِعَدَمِ وُجُودِ الإمَامِ</w:t>
      </w:r>
      <w:r w:rsidR="000E3A9A" w:rsidRPr="000E3A9A">
        <w:rPr>
          <w:rFonts w:ascii="Traditional Arabic" w:hAnsi="Traditional Arabic" w:cs="Lotus Linotype"/>
          <w:sz w:val="36"/>
          <w:szCs w:val="32"/>
          <w:rtl/>
        </w:rPr>
        <w:t>..</w:t>
      </w:r>
      <w:r w:rsidR="00D2204F" w:rsidRPr="0026525E">
        <w:rPr>
          <w:rFonts w:ascii="Traditional Arabic" w:hAnsi="Traditional Arabic" w:cs="Lotus Linotype"/>
          <w:sz w:val="36"/>
          <w:szCs w:val="32"/>
          <w:rtl/>
        </w:rPr>
        <w:t>؟! وأَنَّ وُجُودَهُ شْرْطُ لِصِحَّةِ الجهادِ</w:t>
      </w:r>
      <w:r w:rsidR="000E3A9A" w:rsidRPr="000E3A9A">
        <w:rPr>
          <w:rFonts w:ascii="Traditional Arabic" w:hAnsi="Traditional Arabic" w:cs="Lotus Linotype"/>
          <w:sz w:val="36"/>
          <w:szCs w:val="32"/>
          <w:rtl/>
        </w:rPr>
        <w:t>..</w:t>
      </w:r>
      <w:r w:rsidR="00D2204F"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43304240" ns2:textId="38492C3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Pr>
          <w:vanish/>
        </w:rPr>
        <w:t>{{PG:247}}</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D2204F" w:rsidRPr="0026525E">
        <w:rPr>
          <w:rFonts w:ascii="Traditional Arabic" w:hAnsi="Traditional Arabic" w:cs="Lotus Linotype"/>
          <w:sz w:val="36"/>
          <w:szCs w:val="32"/>
          <w:rtl/>
        </w:rPr>
        <w:t>الحمد لله والصلاة والسلام على نبيه الكريم</w:t>
      </w:r>
      <w:r w:rsidR="000E3A9A" w:rsidRPr="000E3A9A">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أما بعد</w:t>
      </w:r>
      <w:r w:rsidR="00ED518B" w:rsidRPr="0026525E">
        <w:rPr>
          <w:rFonts w:ascii="Traditional Arabic" w:hAnsi="Traditional Arabic" w:cs="Lotus Linotype" w:hint="cs"/>
          <w:sz w:val="36"/>
          <w:szCs w:val="32"/>
          <w:rtl/>
        </w:rPr>
        <w:t>:</w:t>
      </w:r>
    </w:p>
    <w:p ns2:paraId="2D6A7189" ns2:textId="77777777" w:rsidR="00801FF0" w:rsidRPr="00095B64" w:rsidRDefault="00801FF0" w:rsidP="000E3A9A">
      <w:pPr>
        <w:widowControl w:val="0"/>
        <w:spacing w:after="80" w:line="18" w:lineRule="atLeast"/>
        <w:ind w:firstLine="284"/>
        <w:jc w:val="both"/>
        <w:rPr>
          <w:rFonts w:ascii="Traditional Arabic" w:hAnsi="Traditional Arabic" w:cs="Lotus Linotype"/>
          <w:b/>
          <w:bCs/>
          <w:sz w:val="36"/>
          <w:szCs w:val="34"/>
          <w:rtl/>
        </w:rPr>
      </w:pPr>
      <w:r>
        <w:rPr>
          <w:vanish/>
        </w:rPr>
        <w:t>{{PG:247}}</w:t>
      </w:r>
      <w:r w:rsidRPr="0026525E">
        <w:rPr>
          <w:rFonts w:ascii="Traditional Arabic" w:hAnsi="Traditional Arabic" w:cs="Lotus Linotype"/>
          <w:sz w:val="36"/>
          <w:szCs w:val="32"/>
          <w:rtl/>
        </w:rPr>
        <w:t xml:space="preserve">فالقول في ذلك باطلٌ لا أثارةَ عليه من علمٍ، ولا دليلَ يقوم به، وما كان هكذا فواجبٌ نَبْذُهُ واطِّرَاحُهُ وعدمُ الالتفاتِ إليه، </w:t>
      </w:r>
      <w:r w:rsidRPr="00095B64">
        <w:rPr>
          <w:rFonts w:ascii="Traditional Arabic" w:hAnsi="Traditional Arabic" w:cs="Lotus Linotype"/>
          <w:b/>
          <w:bCs/>
          <w:sz w:val="36"/>
          <w:szCs w:val="34"/>
          <w:rtl/>
        </w:rPr>
        <w:t>وبُرْهانُ ما ذَكَرْناهُ مِن وُجُوه</w:t>
      </w:r>
      <w:r w:rsidR="00C15649" w:rsidRPr="00095B64">
        <w:rPr>
          <w:rFonts w:ascii="Traditional Arabic" w:hAnsi="Traditional Arabic" w:cs="Lotus Linotype"/>
          <w:b/>
          <w:bCs/>
          <w:sz w:val="36"/>
          <w:szCs w:val="34"/>
          <w:rtl/>
        </w:rPr>
        <w:t xml:space="preserve">: </w:t>
      </w:r>
    </w:p>
    <w:p ns2:paraId="679257E7" ns2:textId="1B1014EB" w:rsidR="001E487C"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{{PG:247}}</w:t>
      </w:r>
      <w:r w:rsidRPr="00095B64">
        <w:rPr>
          <w:rFonts w:ascii="Traditional Arabic" w:hAnsi="Traditional Arabic" w:cs="Lotus Linotype"/>
          <w:b/>
          <w:bCs/>
          <w:sz w:val="36"/>
          <w:szCs w:val="34"/>
          <w:rtl/>
        </w:rPr>
        <w:t>الأوّل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إنّ الجهادَ في سبيل الله عبادةٌ من العباداتِ وتكليفٌ من التكاليفِ الشرعيَّةِ التي أَمَرَ الله تعالى بِها كل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بحسبه وعلى قدْرِ وُسْعِهِ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2"/>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والقاعدةُ في التكلي</w:t>
      </w:r>
      <w:r w:rsidR="00046476" w:rsidRPr="0026525E">
        <w:rPr>
          <w:rFonts w:ascii="Traditional Arabic" w:hAnsi="Traditional Arabic" w:cs="Lotus Linotype"/>
          <w:sz w:val="36"/>
          <w:szCs w:val="32"/>
          <w:rtl/>
        </w:rPr>
        <w:t>فِ أنه إنْ عَجَ</w:t>
      </w:r>
      <w:r w:rsidRPr="0026525E">
        <w:rPr>
          <w:rFonts w:ascii="Traditional Arabic" w:hAnsi="Traditional Arabic" w:cs="Lotus Linotype"/>
          <w:sz w:val="36"/>
          <w:szCs w:val="32"/>
          <w:rtl/>
        </w:rPr>
        <w:t xml:space="preserve">زَ </w:t>
      </w:r>
      <w:r w:rsidR="00046476" w:rsidRPr="0026525E">
        <w:rPr>
          <w:rFonts w:ascii="Traditional Arabic" w:hAnsi="Traditional Arabic" w:cs="Lotus Linotype"/>
          <w:sz w:val="36"/>
          <w:szCs w:val="32"/>
          <w:rtl/>
        </w:rPr>
        <w:t>ال</w:t>
      </w:r>
      <w:r w:rsidR="00046476" w:rsidRPr="0026525E">
        <w:rPr>
          <w:rFonts w:ascii="Traditional Arabic" w:hAnsi="Traditional Arabic" w:cs="Lotus Linotype" w:hint="cs"/>
          <w:sz w:val="36"/>
          <w:szCs w:val="32"/>
          <w:rtl/>
        </w:rPr>
        <w:t>ـ</w:t>
      </w:r>
      <w:r w:rsidR="00E50BFF" w:rsidRPr="0026525E">
        <w:rPr>
          <w:rFonts w:ascii="Traditional Arabic" w:hAnsi="Traditional Arabic" w:cs="Lotus Linotype"/>
          <w:sz w:val="36"/>
          <w:szCs w:val="32"/>
          <w:rtl/>
        </w:rPr>
        <w:t>م</w:t>
      </w:r>
      <w:r w:rsidRPr="0026525E">
        <w:rPr>
          <w:rFonts w:ascii="Traditional Arabic" w:hAnsi="Traditional Arabic" w:cs="Lotus Linotype"/>
          <w:sz w:val="36"/>
          <w:szCs w:val="32"/>
          <w:rtl/>
        </w:rPr>
        <w:t>كلَّفُ عن الأعلى انْتَقَلَ إلى الأدنَى ولا يسقطُ عنه التكليفُ بالكليَّةِ</w:t>
      </w:r>
      <w:r w:rsidR="0004647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كما لو عُدِمَ إِمامُ الجمُعَةِ والجماعةِ صلَّى منفرد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ولا تسقطُ الصلاةُ عنه، وقد قالَ الله تعالى لنبيه </w:t>
      </w:r>
      <w:r w:rsidRPr="0026525E">
        <w:rPr>
          <w:rFonts w:ascii="Traditional Arabic" w:hAnsi="Traditional Arabic" w:cs="Lotus Linotype"/>
          <w:sz w:val="36"/>
          <w:szCs w:val="32"/>
          <w:rtl/>
        </w:rPr>
        <w:sym w:font="AGA Arabesque" w:char="0065"/>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 xml:space="preserve">فَقَاتِلْ فِي سَبِيلِ اللَّهِ لَا تُكَلَّفُ إِلَّا نَفْسَكَ وَحَرِّضِ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ؤْمِنِينَ عَسَى اللَّهُ أَنْ يَكُفَّ بَأْسَ الَّذِينَ كَفَرُوا وَاللَّهُ أَشَدُّ بَأْسًا وَأَشَدُّ تَنْكِيلًا</w:t>
      </w:r>
      <w:r w:rsidR="004213E8" w:rsidRPr="004213E8">
        <w:rPr>
          <w:rFonts w:cs="Sakkal Majalla" w:hint="cs"/>
          <w:b/>
          <w:bCs/>
          <w:color w:val="000000"/>
          <w:sz w:val="36"/>
          <w:szCs w:val="32"/>
          <w:rtl/>
        </w:rPr>
        <w:t>﴾</w:t>
      </w:r>
      <w:r w:rsidR="00046476" w:rsidRPr="0026525E">
        <w:rPr>
          <w:rFonts w:ascii="Traditional Arabic" w:hAnsi="Traditional Arabic" w:cs="Lotus Linotype" w:hint="cs"/>
          <w:color w:val="000000"/>
          <w:sz w:val="36"/>
          <w:szCs w:val="32"/>
          <w:rtl/>
        </w:rPr>
        <w:t xml:space="preserve"> </w:t>
      </w:r>
      <w:r w:rsidR="00046476" w:rsidRPr="004213E8">
        <w:rPr>
          <w:rFonts w:ascii="Traditional Arabic" w:hAnsi="Traditional Arabic" w:cs="Traditional Arabic" w:hint="cs"/>
          <w:color w:val="000000"/>
          <w:sz w:val="28"/>
          <w:szCs w:val="26"/>
          <w:rtl/>
        </w:rPr>
        <w:t>[النساء: 84]</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sz w:val="36"/>
          <w:szCs w:val="32"/>
          <w:rtl/>
        </w:rPr>
        <w:t xml:space="preserve">فَأَمَرَهُ أن يُبَاشِرَ القتالَ بِنَفْسِهِ، ومَنْ نَكَلَ عنه فلا عَلَيْه منه، ودَعْوَى أن ذلك خاصٌّ بالنبي </w:t>
      </w:r>
      <w:r w:rsidRPr="0026525E">
        <w:rPr>
          <w:rFonts w:ascii="Traditional Arabic" w:hAnsi="Traditional Arabic" w:cs="Lotus Linotype"/>
          <w:sz w:val="36"/>
          <w:szCs w:val="32"/>
          <w:rtl/>
        </w:rPr>
        <w:sym w:font="AGA Arabesque" w:char="0065"/>
      </w:r>
      <w:r w:rsidRPr="0026525E">
        <w:rPr>
          <w:rFonts w:ascii="Traditional Arabic" w:hAnsi="Traditional Arabic" w:cs="Lotus Linotype"/>
          <w:sz w:val="36"/>
          <w:szCs w:val="32"/>
          <w:rtl/>
        </w:rPr>
        <w:t xml:space="preserve"> مردودةٌ بكونِها خلافَ الأصْل</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3"/>
      </w:r>
      <w:r w:rsidR="00616F83" w:rsidRPr="00B60092">
        <w:rPr>
          <w:rStyle w:val="a7"/>
          <w:rFonts w:ascii="Tahoma" w:hAnsi="Tahoma" w:cs="Traditional Arabic"/>
          <w:color w:val="0000FF"/>
          <w:sz w:val="36"/>
          <w:szCs w:val="36"/>
          <w:rtl/>
        </w:rPr>
        <w:t>)</w:t>
      </w:r>
      <w:r w:rsidR="0004647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يُؤَيِّدُهُ ما رواهُ ابنُ أبي حاتمٍ عن أبي إسحاق 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سألتُ البراءَ بنَ عازبٍ </w:t>
      </w:r>
      <w:r w:rsidR="005800C7" w:rsidRPr="0026525E">
        <w:rPr>
          <w:rFonts w:ascii="AAA GoldenLotus" w:hAnsi="AAA GoldenLotus" w:cs="Lotus Linotype" w:hint="cs"/>
          <w:sz w:val="36"/>
          <w:szCs w:val="36"/>
          <w:rtl/>
        </w:rPr>
        <w:sym w:font="KFGQPC Arabic Symbols 01" w:char="F06B"/>
      </w:r>
      <w:r w:rsidRPr="0026525E">
        <w:rPr>
          <w:rFonts w:ascii="Traditional Arabic" w:hAnsi="Traditional Arabic" w:cs="Lotus Linotype"/>
          <w:sz w:val="36"/>
          <w:szCs w:val="32"/>
          <w:rtl/>
        </w:rPr>
        <w:t xml:space="preserve"> عن الرجل يلقى مائةً من العدو فيقاتل، أيكون ممن يقولُ الله</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تُلْقُوا بِأَيْدِيكُمْ إِلَى التَّهْلُكَةِ</w:t>
      </w:r>
      <w:r w:rsidR="004213E8" w:rsidRPr="004213E8">
        <w:rPr>
          <w:rFonts w:cs="Sakkal Majalla" w:hint="cs"/>
          <w:b/>
          <w:bCs/>
          <w:color w:val="000000"/>
          <w:sz w:val="36"/>
          <w:szCs w:val="32"/>
          <w:rtl/>
        </w:rPr>
        <w:t>﴾</w:t>
      </w:r>
      <w:r w:rsidRPr="0026525E">
        <w:rPr>
          <w:rFonts w:ascii="Traditional Arabic" w:hAnsi="Traditional Arabic" w:cs="Lotus Linotype"/>
          <w:sz w:val="36"/>
          <w:szCs w:val="32"/>
          <w:rtl/>
        </w:rPr>
        <w:t>؟ 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قد قال الله تعالى لنبيه </w:t>
      </w:r>
      <w:r w:rsidRPr="0026525E">
        <w:rPr>
          <w:rFonts w:ascii="Traditional Arabic" w:hAnsi="Traditional Arabic" w:cs="Lotus Linotype"/>
          <w:sz w:val="36"/>
          <w:szCs w:val="32"/>
          <w:rtl/>
        </w:rPr>
        <w:sym w:font="AGA Arabesque" w:char="0065"/>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 xml:space="preserve">فَقَاتِلْ فِي سَبِيلِ اللَّهِ لَا تُكَلَّفُ إِلَّا نَفْسَكَ وَحَرِّضِ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ؤْمِنِينَ</w:t>
      </w:r>
      <w:r w:rsidR="004213E8" w:rsidRPr="004213E8">
        <w:rPr>
          <w:rFonts w:cs="Sakkal Majalla" w:hint="cs"/>
          <w:b/>
          <w:bCs/>
          <w:sz w:val="36"/>
          <w:szCs w:val="32"/>
          <w:rtl/>
        </w:rPr>
        <w:t>﴾</w:t>
      </w:r>
      <w:r w:rsidR="001E487C" w:rsidRPr="0026525E">
        <w:rPr>
          <w:rFonts w:ascii="Traditional Arabic" w:hAnsi="Traditional Arabic" w:cs="Lotus Linotype" w:hint="cs"/>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ورواه الأمامُ أحمدُ أيض</w:t>
      </w:r>
      <w:r w:rsidR="003620EB" w:rsidRPr="0026525E">
        <w:rPr>
          <w:rFonts w:ascii="Traditional Arabic" w:hAnsi="Traditional Arabic" w:cs="Lotus Linotype"/>
          <w:sz w:val="36"/>
          <w:szCs w:val="32"/>
          <w:rtl/>
        </w:rPr>
        <w:t>ًا</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74432F87" ns2:textId="0C23D303"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{{PG:247}}</w:t>
      </w:r>
      <w:r w:rsidRPr="0026525E">
        <w:rPr>
          <w:rFonts w:ascii="Traditional Arabic" w:hAnsi="Traditional Arabic" w:cs="Lotus Linotype"/>
          <w:sz w:val="36"/>
          <w:szCs w:val="32"/>
          <w:rtl/>
        </w:rPr>
        <w:t>وروى ابن مَرْدَوَيْهِ عن البراءِ 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لما نزلت على النبي </w:t>
      </w:r>
      <w:r w:rsidRPr="0026525E">
        <w:rPr>
          <w:rFonts w:ascii="Traditional Arabic" w:hAnsi="Traditional Arabic" w:cs="Lotus Linotype"/>
          <w:sz w:val="36"/>
          <w:szCs w:val="32"/>
          <w:rtl/>
        </w:rPr>
        <w:sym w:font="AGA Arabesque" w:char="0065"/>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 xml:space="preserve">فَقَاتِلْ فِي سَبِيلِ اللَّهِ لَا تُكَلَّفُ </w:t>
      </w:r>
      <w:r w:rsidRPr="004213E8">
        <w:rPr>
          <w:rFonts w:ascii="Traditional Arabic" w:hAnsi="Traditional Arabic" w:cs="KFGQPC Uthmanic Script HAFS"/>
          <w:b/>
          <w:bCs/>
          <w:color w:val="000000"/>
          <w:sz w:val="36"/>
          <w:szCs w:val="32"/>
          <w:rtl/>
        </w:rPr>
        <w:lastRenderedPageBreak/>
        <w:t xml:space="preserve">إِلَّا نَفْسَكَ وَحَرِّضِ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ؤْمِنِين</w:t>
      </w:r>
      <w:r w:rsidR="000E3A9A" w:rsidRPr="000E3A9A">
        <w:rPr>
          <w:rFonts w:ascii="Traditional Arabic" w:hAnsi="Traditional Arabic" w:cs="KFGQPC Uthmanic Script HAFS" w:hint="cs"/>
          <w:color w:val="000000"/>
          <w:sz w:val="36"/>
          <w:szCs w:val="32"/>
          <w:rtl/>
        </w:rPr>
        <w:t>..</w:t>
      </w:r>
      <w:r w:rsidR="004213E8" w:rsidRPr="004213E8">
        <w:rPr>
          <w:rFonts w:cs="Sakkal Majalla" w:hint="cs"/>
          <w:b/>
          <w:bCs/>
          <w:color w:val="000000"/>
          <w:sz w:val="36"/>
          <w:szCs w:val="32"/>
          <w:rtl/>
        </w:rPr>
        <w:t>﴾</w:t>
      </w:r>
      <w:r w:rsidR="00DD7084" w:rsidRPr="0026525E">
        <w:rPr>
          <w:rFonts w:ascii="Traditional Arabic" w:hAnsi="Traditional Arabic" w:cs="Lotus Linotype" w:hint="cs"/>
          <w:color w:val="000000"/>
          <w:sz w:val="36"/>
          <w:szCs w:val="32"/>
          <w:rtl/>
        </w:rPr>
        <w:t xml:space="preserve"> </w:t>
      </w:r>
      <w:r w:rsidR="00DD7084" w:rsidRPr="004213E8">
        <w:rPr>
          <w:rFonts w:ascii="Traditional Arabic" w:hAnsi="Traditional Arabic" w:cs="Traditional Arabic" w:hint="cs"/>
          <w:color w:val="000000"/>
          <w:sz w:val="28"/>
          <w:szCs w:val="26"/>
          <w:rtl/>
        </w:rPr>
        <w:t>[النساء: 84]</w:t>
      </w:r>
      <w:r w:rsidRPr="0026525E">
        <w:rPr>
          <w:rFonts w:ascii="Traditional Arabic" w:hAnsi="Traditional Arabic" w:cs="Lotus Linotype"/>
          <w:color w:val="000000"/>
          <w:sz w:val="36"/>
          <w:szCs w:val="32"/>
          <w:rtl/>
        </w:rPr>
        <w:t>؛</w:t>
      </w:r>
      <w:r w:rsidRPr="0026525E">
        <w:rPr>
          <w:rFonts w:ascii="Traditional Arabic" w:hAnsi="Traditional Arabic" w:cs="Lotus Linotype"/>
          <w:sz w:val="36"/>
          <w:szCs w:val="32"/>
          <w:rtl/>
        </w:rPr>
        <w:t xml:space="preserve"> قال لأصحابه</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وقد أَمَرَنِي ربي بالقتال فقاتلوا</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قال ابنُ كثير</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حديثٌ غريب</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50833C7D" ns2:textId="4D2CA60D" w:rsidR="00DD7084"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{{PG:248}}</w:t>
      </w:r>
      <w:r w:rsidRPr="00095B64">
        <w:rPr>
          <w:rFonts w:ascii="Traditional Arabic" w:hAnsi="Traditional Arabic" w:cs="Lotus Linotype"/>
          <w:b/>
          <w:bCs/>
          <w:sz w:val="36"/>
          <w:szCs w:val="34"/>
          <w:rtl/>
        </w:rPr>
        <w:t>الثانِي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 دعوى الشرطيَّةِ لا تثبتُ إلا بدليلٍ</w:t>
      </w:r>
      <w:r w:rsidR="00DD708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دليل</w:t>
      </w:r>
      <w:r w:rsidR="000E3A9A" w:rsidRPr="000E3A9A">
        <w:rPr>
          <w:rFonts w:ascii="Traditional Arabic" w:hAnsi="Traditional Arabic" w:cs="Lotus Linotype" w:hint="cs"/>
          <w:sz w:val="36"/>
          <w:szCs w:val="32"/>
          <w:rtl/>
        </w:rPr>
        <w:t>.</w:t>
      </w:r>
    </w:p>
    <w:p ns2:paraId="55B4575C" ns2:textId="0A5B5881"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{{PG:248}}</w:t>
      </w:r>
      <w:r w:rsidRPr="0026525E">
        <w:rPr>
          <w:rFonts w:ascii="Traditional Arabic" w:hAnsi="Traditional Arabic" w:cs="Lotus Linotype"/>
          <w:sz w:val="36"/>
          <w:szCs w:val="32"/>
          <w:rtl/>
        </w:rPr>
        <w:t>فيقالُ لِمُدَّعي ذلك</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لا شكَّ أنك تعني بال</w:t>
      </w:r>
      <w:r w:rsidR="002E79E5">
        <w:rPr>
          <w:rFonts w:ascii="Traditional Arabic" w:hAnsi="Traditional Arabic" w:cs="Lotus Linotype" w:hint="cs"/>
          <w:sz w:val="36"/>
          <w:szCs w:val="32"/>
          <w:rtl/>
        </w:rPr>
        <w:t>ـ</w:t>
      </w:r>
      <w:r w:rsidRPr="0026525E">
        <w:rPr>
          <w:rFonts w:ascii="Traditional Arabic" w:hAnsi="Traditional Arabic" w:cs="Lotus Linotype"/>
          <w:sz w:val="36"/>
          <w:szCs w:val="32"/>
          <w:rtl/>
        </w:rPr>
        <w:t>شرطِ كونه شرط</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شرعي</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كالطهارةِ للصلاةِ والإحصانِ للرجم؛ فاذكر هذا الدليلَ إن كَنْتَ من الصّادِقِين، ولا سبيلَ له إليهِ</w:t>
      </w:r>
      <w:r w:rsidR="000E3A9A" w:rsidRPr="000E3A9A">
        <w:rPr>
          <w:rFonts w:ascii="Traditional Arabic" w:hAnsi="Traditional Arabic" w:cs="Lotus Linotype"/>
          <w:sz w:val="36"/>
          <w:szCs w:val="32"/>
          <w:rtl/>
        </w:rPr>
        <w:t>.</w:t>
      </w:r>
    </w:p>
    <w:p ns2:paraId="028836FF" ns2:textId="7303FF99"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{{PG:248}}</w:t>
      </w:r>
      <w:r w:rsidRPr="0026525E">
        <w:rPr>
          <w:rFonts w:ascii="Traditional Arabic" w:hAnsi="Traditional Arabic" w:cs="Lotus Linotype"/>
          <w:sz w:val="36"/>
          <w:szCs w:val="32"/>
          <w:rtl/>
        </w:rPr>
        <w:t>ثم يقال له أيض</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هَبْ أنَّ تَنْصِيبَ الإمامِ كما ذكرتَ؛ لكنَّهُ لا يَلْزَمُ من عدمِ القُدْرَةِ على تَنْصِيبِهِ سُقُوطُ فرضِ الجهادِ بالكليَّةِ؛ بلْ يَنْتَقِلُ إلى البدلِ الأدنَى وهو أن يُقَاتِلَ كلٌّ بِحَسْبِهِ كما دَلَّتْ عليه الآيةُ، و</w:t>
      </w:r>
      <w:r w:rsidR="00DD7084" w:rsidRPr="0026525E">
        <w:rPr>
          <w:rFonts w:ascii="Traditional Arabic" w:hAnsi="Traditional Arabic" w:cs="Lotus Linotype"/>
          <w:sz w:val="36"/>
          <w:szCs w:val="32"/>
          <w:rtl/>
        </w:rPr>
        <w:t>هذا كما لو عُدِمَ إمامُ الجمعةِ</w:t>
      </w:r>
      <w:r w:rsidR="00DD708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لم يُقْدَرْ عليه وَجَبَتْ ظُهْر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والقاعدةُ في التكاليفِ الشَّرْعِيَّةِ أنه متى عجِزَ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كلَّفُ عن الأعلى لم يسقطٍ عنه التكليفُ بالكليةِ؛ بل ينتقِلُ إلى الأدنى</w:t>
      </w:r>
      <w:r w:rsidR="00DD708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دْلُولُ عليها بقولِهم</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يسور لا يسقط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عسور</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وهذا كلَّهُ على سبيلِ التَّنَزُّلِ مع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خالفِ، وإلا فالقيامُ مقامَ الامتناعِ عن التسليمِ لعدمِ الدليل كافٍ</w:t>
      </w:r>
      <w:r w:rsidR="00DD708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أعلم</w:t>
      </w:r>
      <w:r w:rsidR="000E3A9A" w:rsidRPr="000E3A9A">
        <w:rPr>
          <w:rFonts w:ascii="Traditional Arabic" w:hAnsi="Traditional Arabic" w:cs="Lotus Linotype"/>
          <w:sz w:val="36"/>
          <w:szCs w:val="32"/>
          <w:rtl/>
        </w:rPr>
        <w:t>.</w:t>
      </w:r>
    </w:p>
    <w:p ns2:paraId="3EB28E8F" ns2:textId="4ECC40C4"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{{PG:248}}</w:t>
      </w:r>
      <w:r w:rsidRPr="00095B64">
        <w:rPr>
          <w:rFonts w:ascii="Traditional Arabic" w:hAnsi="Traditional Arabic" w:cs="Lotus Linotype"/>
          <w:b/>
          <w:bCs/>
          <w:sz w:val="36"/>
          <w:szCs w:val="34"/>
          <w:rtl/>
        </w:rPr>
        <w:t>الثالث</w:t>
      </w:r>
      <w:r w:rsidR="00C15649" w:rsidRPr="0026525E">
        <w:rPr>
          <w:rFonts w:ascii="Traditional Arabic" w:hAnsi="Traditional Arabic" w:cs="Lotus Linotype"/>
          <w:sz w:val="36"/>
          <w:szCs w:val="32"/>
          <w:rtl/>
        </w:rPr>
        <w:t xml:space="preserve">: </w:t>
      </w:r>
      <w:r w:rsidR="00FD2A67">
        <w:rPr>
          <w:rFonts w:ascii="Traditional Arabic" w:hAnsi="Traditional Arabic" w:cs="Lotus Linotype"/>
          <w:sz w:val="36"/>
          <w:szCs w:val="32"/>
          <w:rtl/>
        </w:rPr>
        <w:t>أن الأئمة</w:t>
      </w:r>
      <w:r w:rsidR="00FD2A67">
        <w:rPr>
          <w:rFonts w:ascii="Traditional Arabic" w:hAnsi="Traditional Arabic" w:cs="Lotus Linotype" w:hint="cs"/>
          <w:sz w:val="36"/>
          <w:szCs w:val="32"/>
          <w:rtl/>
        </w:rPr>
        <w:t xml:space="preserve">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مُتَّفِقُونَ على أنّ الإمامَ إذا نَهَى عن الجهادِ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تَعَيِّنِ فقد أَمَرَ بمعصيةٍ فلا طاعةَ له</w:t>
      </w:r>
      <w:r w:rsidR="00DD708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لا طاعةَ لمخلوقٍ في معصيةِ الخالق، قال ابنُ رُشْدٍ</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طاعةُ الإمام لازمةٌ إن كان غيرَ عدلٍ ما لم يأمرْ بمعصية، ومن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عصيةِ النهيُ عن الجهاد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تعين</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6313C716" ns2:textId="2876614A" w:rsidR="00801FF0" w:rsidRPr="0026525E" w:rsidRDefault="00935243" w:rsidP="000E3A9A">
      <w:pPr>
        <w:widowControl w:val="0"/>
        <w:spacing w:after="80" w:line="18" w:lineRule="atLeast"/>
        <w:ind w:firstLine="284"/>
        <w:jc w:val="both"/>
        <w:rPr>
          <w:rFonts w:ascii="Traditional Arabic" w:hAnsi="Traditional Arabic" w:cs="Lotus Linotype"/>
          <w:sz w:val="36"/>
          <w:szCs w:val="32"/>
        </w:rPr>
      </w:pPr>
      <w:r>
        <w:rPr>
          <w:vanish/>
        </w:rPr>
        <w:t>{{PG:248}}</w:t>
      </w:r>
      <w:r w:rsidRPr="0026525E">
        <w:rPr>
          <w:rFonts w:ascii="Traditional Arabic" w:hAnsi="Traditional Arabic" w:cs="Lotus Linotype"/>
          <w:sz w:val="36"/>
          <w:szCs w:val="32"/>
          <w:rtl/>
        </w:rPr>
        <w:t>وقال ابن حزم</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00801FF0" w:rsidRPr="0026525E">
        <w:rPr>
          <w:rFonts w:ascii="Traditional Arabic" w:hAnsi="Traditional Arabic" w:cs="Lotus Linotype"/>
          <w:sz w:val="36"/>
          <w:szCs w:val="32"/>
          <w:rtl/>
        </w:rPr>
        <w:t>لا إثْمَ بعدَ الكفرِ أعظمُ من إثْمِ من نَهى عن جهادِ الكفار</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8C97E3F" ns2:textId="075DC2AA"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{{PG:248}}</w:t>
      </w:r>
      <w:r w:rsidRPr="0026525E">
        <w:rPr>
          <w:rFonts w:ascii="Traditional Arabic" w:hAnsi="Traditional Arabic" w:cs="Lotus Linotype"/>
          <w:sz w:val="36"/>
          <w:szCs w:val="32"/>
          <w:rtl/>
        </w:rPr>
        <w:t>فإذا كان فرضُ الجهادِ لا يسقطُ مع وجودِ الإمام لو نَهى عنه؛ فعدمُ سُقُوطِهِ مع عدمِ الإمامِ أولى</w:t>
      </w:r>
      <w:r w:rsidR="000E3A9A" w:rsidRPr="000E3A9A">
        <w:rPr>
          <w:rFonts w:ascii="Traditional Arabic" w:hAnsi="Traditional Arabic" w:cs="Lotus Linotype"/>
          <w:sz w:val="36"/>
          <w:szCs w:val="32"/>
          <w:rtl/>
        </w:rPr>
        <w:t>.</w:t>
      </w:r>
    </w:p>
    <w:p ns2:paraId="34FCF5E7" ns2:textId="386840E2"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{{PG:248}}</w:t>
      </w:r>
      <w:r w:rsidRPr="00095B64">
        <w:rPr>
          <w:rFonts w:ascii="Traditional Arabic" w:hAnsi="Traditional Arabic" w:cs="Lotus Linotype"/>
          <w:b/>
          <w:bCs/>
          <w:sz w:val="36"/>
          <w:szCs w:val="34"/>
          <w:rtl/>
        </w:rPr>
        <w:lastRenderedPageBreak/>
        <w:t>الرابع</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 الجهادَ شُرِعَ لِمَصْلَحَةٍ عظيمةٍ؛ لما فيه مِنْ حِفْظِ الكُلِّياتِ الخمسِ التي تَجْمعُ مصالِحَ الدين والدنيا؛ فإنَّ فيه دَحْر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للعدَوِّ وَكَبْت</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 وردع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 عن العُدْوانِ على بلادِ الإسلام</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وحَمْل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له على الدخولِ في الدينِ الحق، مع ما فيه من تأمينِ السُّبُلِ وبَسْطِ الأَمْنِ والخيرِ والدَّعَةِ في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وغيرِ ذلك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التي لا تَخْفَى</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وتَأَخُّرُ الجهادِ وإن عُدِمَ الإمامُ فيه تفويتٌ لهذه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فلا يُجوز</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نصَّ عليه ابنُ قُدَامَةَ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غْنِي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8"/>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فقال </w:t>
      </w:r>
      <w:r w:rsidR="008B39D0" w:rsidRPr="0026525E">
        <w:rPr>
          <w:rFonts w:ascii="AAA GoldenLotus" w:hAnsi="AAA GoldenLotus" w:cs="Lotus Linotype"/>
          <w:sz w:val="34"/>
          <w:szCs w:val="34"/>
          <w:rtl/>
        </w:rPr>
        <w:sym w:font="KFGQPC Arabic Symbols 01" w:char="F072"/>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فإن عُدِمُ الإمامُ لم يُؤَخَّرِ الجهادُ لأنَّ مَص</w:t>
      </w:r>
      <w:r w:rsidR="00935243" w:rsidRPr="0026525E">
        <w:rPr>
          <w:rFonts w:ascii="Traditional Arabic" w:hAnsi="Traditional Arabic" w:cs="Lotus Linotype"/>
          <w:sz w:val="36"/>
          <w:szCs w:val="32"/>
          <w:rtl/>
        </w:rPr>
        <w:t>ْلَحَتَهُ تُفُوتُ بَتَأْخِيرِهِ</w:t>
      </w:r>
      <w:r w:rsidR="004B465D" w:rsidRPr="0026525E">
        <w:rPr>
          <w:rFonts w:ascii="Traditional Arabic" w:hAnsi="Traditional Arabic" w:cs="Lotus Linotype" w:hint="eastAsia"/>
          <w:sz w:val="36"/>
          <w:szCs w:val="32"/>
          <w:rtl/>
        </w:rPr>
        <w:t>»</w:t>
      </w:r>
      <w:r w:rsidR="0093524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ونحوُهُ في الشرحِ الكبيرِ للشمسِ </w:t>
      </w:r>
      <w:r w:rsidR="00935243"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بنِ قُدَامَةَ</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وفي الكافي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59"/>
      </w:r>
      <w:r w:rsidR="00616F83" w:rsidRPr="00B60092">
        <w:rPr>
          <w:rStyle w:val="a7"/>
          <w:rFonts w:ascii="Tahoma" w:hAnsi="Tahoma" w:cs="Traditional Arabic"/>
          <w:color w:val="0000FF"/>
          <w:sz w:val="36"/>
          <w:szCs w:val="36"/>
          <w:rtl/>
        </w:rPr>
        <w:t>)</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وإن عُدِمَ الإمامُ لم يؤخر الجهاد</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67726F8A" ns2:textId="6BB866DC"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{{PG:249}}</w:t>
      </w:r>
      <w:r w:rsidRPr="00095B64">
        <w:rPr>
          <w:rFonts w:ascii="Traditional Arabic" w:hAnsi="Traditional Arabic" w:cs="Lotus Linotype"/>
          <w:b/>
          <w:bCs/>
          <w:sz w:val="36"/>
          <w:szCs w:val="34"/>
          <w:rtl/>
        </w:rPr>
        <w:t>الخامس</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أنّه لا زالَ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على مرِّ العصور وكرِّ الدهورِ يُفْتُونَ بوجوب الجهاد؛ ولم يتعرَّضْ أحدٌ منهم للشرطِ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 ولازال الصالحون من أُمَراءِ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بعدَ عص</w:t>
      </w:r>
      <w:r w:rsidR="002E79E5">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الصحابةِ </w:t>
      </w:r>
      <w:r w:rsidR="00C9423C" w:rsidRPr="0026525E">
        <w:rPr>
          <w:rFonts w:ascii="AAA GoldenLotus" w:hAnsi="AAA GoldenLotus" w:cs="Lotus Linotype"/>
          <w:sz w:val="38"/>
          <w:szCs w:val="38"/>
          <w:rtl/>
        </w:rPr>
        <w:sym w:font="KFGQPC Arabic Symbols 01" w:char="F06A"/>
      </w:r>
      <w:r w:rsidRPr="0026525E">
        <w:rPr>
          <w:rFonts w:ascii="Traditional Arabic" w:hAnsi="Traditional Arabic" w:cs="Lotus Linotype"/>
          <w:sz w:val="36"/>
          <w:szCs w:val="32"/>
          <w:rtl/>
        </w:rPr>
        <w:t xml:space="preserve"> يقومون به؛ كُلٌّ بِحَسْبِهِ مع تَفَرُّقِ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وَعَدَمِ اجتماعِهِمْ على إمامٍ واحد</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بل اتَّفَقَتْ الأَلْسِنَةُ على الثناءِ عليهم؛ ومَدَحَ العُلَماءُ جهادَهم، كما كان في الْخِيارِ من مُلُوكِ الأندلُسِ، وكما كان في الدَّوْلَةِ الغَزْنَوِيَّةِ التي كان منها القائد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جاهد الكبير محمود الغزنوي -فاتح الهند- الذي أثنى عليه شيخ الإسلام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وفي الدولة الأيوبية التي كان منها السلطان صلاح الدين الأيوبي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الذي قاتل الصليبيين في معارك كثيرة أشهرها حطين في سنة (583) وشاركه في جهاده جماعاتٌ من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وفي الدولة الْخَلْجِيَّةِ وأشهرُ سلاطِينِها علاءُ الدين الخلْجِيُّ وكانَ لها دورٌ كبيرٌ في مُحاربة كفار الهند</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وكذلك في دولة السلاجِقةِ ودولَةِ العُثْمانَيينِ وغيرهم؛ فكلُّ هؤلاء كانَ لهم في جهاد الأعداء صفحاتٌ بيضاءُ خُلِّدَتْ في التاريخ وكانت سبب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تَقْويضِ دعائم الكُفْر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حافظَةِ على صَرْحِ الإسلام الشامَخِ ورايَتِهِ عَالِيَةً خَفَّاقَةً بَيْنَ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لَوَيْنِ</w:t>
      </w:r>
      <w:r w:rsidRPr="0026525E">
        <w:rPr>
          <w:rFonts w:ascii="Traditional Arabic" w:hAnsi="Traditional Arabic" w:cs="Lotus Linotype"/>
          <w:sz w:val="36"/>
          <w:szCs w:val="32"/>
          <w:rtl/>
        </w:rPr>
        <w:t>، ولا نعلم أحدا من العلماء طعَنَ في جهادهم للكفار لأنّهم لم تَجْتَمِعْ كلمتُهم على طاعَةِ خَليفةٍ واحد فضل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القول بأن جهادهم كان باطل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يصح!</w:t>
      </w:r>
      <w:r w:rsidR="000E3A9A" w:rsidRPr="000E3A9A">
        <w:rPr>
          <w:rFonts w:ascii="Traditional Arabic" w:hAnsi="Traditional Arabic" w:cs="Lotus Linotype"/>
          <w:sz w:val="36"/>
          <w:szCs w:val="32"/>
          <w:rtl/>
        </w:rPr>
        <w:t>.</w:t>
      </w:r>
    </w:p>
    <w:p ns2:paraId="2C2DEC0F" ns2:textId="1A0A80A8"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{{PG:249}}</w:t>
      </w:r>
      <w:r w:rsidRPr="0026525E">
        <w:rPr>
          <w:rFonts w:ascii="Traditional Arabic" w:hAnsi="Traditional Arabic" w:cs="Lotus Linotype"/>
          <w:sz w:val="36"/>
          <w:szCs w:val="32"/>
          <w:rtl/>
        </w:rPr>
        <w:t xml:space="preserve">بل وجدنا في أقوال العلماء وفتاويهم ما يدحض القولَ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 في السؤال ويُبْطلُهُ، فإنّ </w:t>
      </w:r>
      <w:r w:rsidRPr="0026525E">
        <w:rPr>
          <w:rFonts w:ascii="Traditional Arabic" w:hAnsi="Traditional Arabic" w:cs="Lotus Linotype"/>
          <w:sz w:val="36"/>
          <w:szCs w:val="32"/>
          <w:rtl/>
        </w:rPr>
        <w:lastRenderedPageBreak/>
        <w:t xml:space="preserve">النصارى البرتغالِيينَ والأسبانَ لما اعْتَدَوْا على بعضِ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غْرِبِ فآلَتْ إلى حُكْمِهِمْ وتَحْتَ قَهْرِهِمْ وسُلْطانِهِمْ وأَفْتَى بعضُ الطلَبَةِ بِعَدَمِ جوازِ جهادِهم وقِتَالِهم لِعَدَمِ الإمام، تَصَدَّى لإبْطالِ فَتاوِيهِمْ تِلْكَ جَماعَاتٌ مِنْ كِبارِ عُلَماءِ </w:t>
      </w:r>
      <w:r w:rsidR="00E50BFF" w:rsidRPr="0026525E">
        <w:rPr>
          <w:rFonts w:ascii="Traditional Arabic" w:hAnsi="Traditional Arabic" w:cs="Lotus Linotype"/>
          <w:sz w:val="36"/>
          <w:szCs w:val="32"/>
          <w:rtl/>
        </w:rPr>
        <w:t>الـم</w:t>
      </w:r>
      <w:r w:rsidR="00FD2A67">
        <w:rPr>
          <w:rFonts w:ascii="Traditional Arabic" w:hAnsi="Traditional Arabic" w:cs="Lotus Linotype"/>
          <w:sz w:val="36"/>
          <w:szCs w:val="32"/>
          <w:rtl/>
        </w:rPr>
        <w:t>الكية</w:t>
      </w:r>
      <w:r w:rsidR="00FD2A67">
        <w:rPr>
          <w:rFonts w:ascii="Traditional Arabic" w:hAnsi="Traditional Arabic" w:cs="Lotus Linotype" w:hint="cs"/>
          <w:sz w:val="36"/>
          <w:szCs w:val="32"/>
          <w:rtl/>
        </w:rPr>
        <w:t xml:space="preserve">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في ذَلِكَ الوقتِ وأَفْتَوْا بِبُطْلانِ الدَّعْوَى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 وأنَّ مُقَاتَلَةَ العدُوِّ الكافِرِ لا تَتَوَقَّفُ على وُجُودِ السلْطانِ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وإِنّما 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تَقُومُ بِهِ، قالوا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عْلُومِ فِي الفِقْهِ أَنّ 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تَنْزِلُ مَنْزِلَةَ السلْطانِ إذا عُدِمَ، بل قالَ الفقيه أبو عبد الله الفاسي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فيمن قال بِتَوَقُّفِ الجهاد على وُجُودِ الإمام وإِذْنِهِ أنّهُ مِنْ أَعْوانِ الشيطانِ، ثم شدّد فيه فذكرَ أن ذلك يكادُ يكون كفر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78C5B6A4" ns2:textId="4C56B093"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{{PG:250}}</w:t>
      </w:r>
      <w:r w:rsidRPr="0026525E">
        <w:rPr>
          <w:rFonts w:ascii="Traditional Arabic" w:hAnsi="Traditional Arabic" w:cs="Lotus Linotype"/>
          <w:sz w:val="36"/>
          <w:szCs w:val="32"/>
          <w:rtl/>
        </w:rPr>
        <w:t xml:space="preserve">ثم رأيت دحضَ هذه الشبهةِ وإبطالَ القول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 في فتاوى بعضِ علماء نَجْدٍ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جلد الثامن من </w:t>
      </w:r>
      <w:r w:rsidR="002E79E5">
        <w:rPr>
          <w:rFonts w:ascii="Traditional Arabic" w:hAnsi="Traditional Arabic" w:cs="Traditional Arabic" w:hint="cs"/>
          <w:sz w:val="36"/>
          <w:szCs w:val="32"/>
          <w:rtl/>
        </w:rPr>
        <w:t>«</w:t>
      </w:r>
      <w:r w:rsidRPr="0026525E">
        <w:rPr>
          <w:rFonts w:ascii="Traditional Arabic" w:hAnsi="Traditional Arabic" w:cs="Lotus Linotype"/>
          <w:sz w:val="36"/>
          <w:szCs w:val="32"/>
          <w:rtl/>
        </w:rPr>
        <w:t>الدرر السنية</w:t>
      </w:r>
      <w:r w:rsidR="002E79E5">
        <w:rPr>
          <w:rFonts w:ascii="Traditional Arabic" w:hAnsi="Traditional Arabic" w:cs="Lotus Linotype" w:hint="cs"/>
          <w:sz w:val="36"/>
          <w:szCs w:val="32"/>
          <w:rtl/>
        </w:rPr>
        <w:t>»</w:t>
      </w:r>
      <w:r w:rsidR="002E79E5" w:rsidRPr="00B60092">
        <w:rPr>
          <w:rStyle w:val="a7"/>
          <w:rFonts w:ascii="Tahoma" w:hAnsi="Tahoma" w:cs="Traditional Arabic"/>
          <w:color w:val="0000FF"/>
          <w:sz w:val="36"/>
          <w:szCs w:val="36"/>
          <w:rtl/>
        </w:rPr>
        <w:t>(</w:t>
      </w:r>
      <w:r w:rsidR="002E79E5" w:rsidRPr="00B60092">
        <w:rPr>
          <w:rStyle w:val="a7"/>
          <w:rFonts w:ascii="Tahoma" w:hAnsi="Tahoma" w:cs="Traditional Arabic"/>
          <w:color w:val="0000FF"/>
          <w:sz w:val="36"/>
          <w:szCs w:val="36"/>
          <w:rtl/>
        </w:rPr>
        <w:footnoteReference w:id="361"/>
      </w:r>
      <w:r w:rsidR="002E79E5"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وفيه فوائدُ اقْتَبَسْتُ هنا بَعْضَها فَليُضَفْ إليه هنا خُلاصَةُ ما فِيهِ فإنَّ الكتابَ ليسَ يَحْضُرُنِي الآن</w:t>
      </w:r>
      <w:r w:rsidR="000E3A9A" w:rsidRPr="000E3A9A">
        <w:rPr>
          <w:rFonts w:ascii="Traditional Arabic" w:hAnsi="Traditional Arabic" w:cs="Lotus Linotype"/>
          <w:sz w:val="36"/>
          <w:szCs w:val="32"/>
          <w:rtl/>
        </w:rPr>
        <w:t>.</w:t>
      </w:r>
    </w:p>
    <w:p ns2:paraId="53FC9E73" ns2:textId="6D2A01DD"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{{PG:250}}</w:t>
      </w:r>
      <w:r w:rsidRPr="00095B64">
        <w:rPr>
          <w:rFonts w:ascii="Traditional Arabic" w:hAnsi="Traditional Arabic" w:cs="Lotus Linotype"/>
          <w:b/>
          <w:bCs/>
          <w:sz w:val="36"/>
          <w:szCs w:val="34"/>
          <w:rtl/>
        </w:rPr>
        <w:t>السادس</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اعلمْ أنّ الأدلَّةَ التي سُقْناها هنا لِدَحْضِ القول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 إنّما هيَ فِي جِهاد الطلَبِ وبلادُ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آمنةٌ مُسْتَقَرَّةٌ وعدوُّ الإسلام مقموعٌ مَقْهُورٌ؛ أما في قتال الدفع -وهو دفع الصائل-</w:t>
      </w:r>
      <w:r w:rsidR="00DA722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فالقول فيه أعظمُ بُطْلان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لاتفاقِ العلماء قاطِبَةً على أنّ دَفْعَ الصائل</w:t>
      </w:r>
      <w:r w:rsidR="00DA722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فرضُ عينٍ على كلِّ قادَرٍ علَيْهِ مِنْ ذَكَرٍ صَغِيرٍ وكَبِيرٍ وحُرٍّ وعَبْدٍ وأَميرٍ ومَأْمُورٍ؛ قيل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وأُنْثى إنْ يَكُنْ بِها قُدْرَةٌ</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وأنهُ لا إِذْنَ فيهِ لأَحَدٍ علَى أَحَدٍ، بل ذَكَرَ شيخُ الإسلام أنّ العدُوَّ الصائِلَ الذي يُفْسِدُ الدين والدنيا لا شيءَ أَوْجَبُ بَعْدَ الإيمان مِن دَفْعِهِ</w:t>
      </w:r>
      <w:r w:rsidR="000E3A9A" w:rsidRPr="000E3A9A">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وقال في الاختيارات</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وأمّا قتالُ الدفع فهو أشدُّ أنْواعِ دفْعِ الصائلِ عن الحُرْمَةِ والدين فواجبٌ إجماع</w:t>
      </w:r>
      <w:r w:rsidR="003620EB" w:rsidRPr="0026525E">
        <w:rPr>
          <w:rFonts w:ascii="Traditional Arabic" w:hAnsi="Traditional Arabic" w:cs="Lotus Linotype"/>
          <w:sz w:val="36"/>
          <w:szCs w:val="32"/>
          <w:rtl/>
        </w:rPr>
        <w:t>ًا</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2"/>
      </w:r>
      <w:r w:rsidR="00616F83" w:rsidRPr="00B60092">
        <w:rPr>
          <w:rStyle w:val="a7"/>
          <w:rFonts w:ascii="Tahoma" w:hAnsi="Tahoma" w:cs="Traditional Arabic"/>
          <w:color w:val="0000FF"/>
          <w:sz w:val="36"/>
          <w:szCs w:val="36"/>
          <w:rtl/>
        </w:rPr>
        <w:t>)</w:t>
      </w:r>
      <w:r w:rsidR="007A23A2" w:rsidRPr="0026525E">
        <w:rPr>
          <w:rFonts w:ascii="Traditional Arabic" w:hAnsi="Traditional Arabic" w:cs="Lotus Linotype" w:hint="cs"/>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وقال أيض</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فالعدو الصائلُ الذي يُفْسِدُ الدينَ والدنيا لا شيءَ أوجب بعد الإيمان مْنْ دَفْعِهِ، فلا يُشْتَرَطُ له شَرْطٌ بَلْ يُدْفَعُ حَسْبِ الإمكان، وقد نصّ على ذلكَ العلماءُ أصحابُنا وغيرُهم</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3"/>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1D5778C6" ns2:textId="546E9669"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{{PG:250}}</w:t>
      </w:r>
      <w:r w:rsidRPr="0026525E">
        <w:rPr>
          <w:rFonts w:ascii="Traditional Arabic" w:hAnsi="Traditional Arabic" w:cs="Lotus Linotype"/>
          <w:sz w:val="36"/>
          <w:szCs w:val="32"/>
          <w:rtl/>
        </w:rPr>
        <w:lastRenderedPageBreak/>
        <w:t>وقال رد</w:t>
      </w:r>
      <w:r w:rsidR="003620EB" w:rsidRPr="0026525E">
        <w:rPr>
          <w:rFonts w:ascii="Traditional Arabic" w:hAnsi="Traditional Arabic" w:cs="Lotus Linotype"/>
          <w:sz w:val="36"/>
          <w:szCs w:val="32"/>
          <w:rtl/>
        </w:rPr>
        <w:t>ً</w:t>
      </w:r>
      <w:r w:rsidR="007A23A2" w:rsidRPr="0026525E">
        <w:rPr>
          <w:rFonts w:ascii="Traditional Arabic" w:hAnsi="Traditional Arabic" w:cs="Lotus Linotype" w:hint="cs"/>
          <w:sz w:val="36"/>
          <w:szCs w:val="32"/>
          <w:rtl/>
        </w:rPr>
        <w:t>ّ</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القاضي الذي 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إذا تَعَيَّنَ فرضُ الجهاد علَى أَهْلِ بَلَدٍ فَمِنْ شَرْطِ وجُوبِهِ الزادُ والراحلة</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إذا كانُوا على مَسافَةِ القَصْرِ قِياس</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الْحَج</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فقال ابن تيمية</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القياسُ على الحج لم يُنْقَلْ عن أحد وهو ضَعيف فإن وجوبَ الجهاد يكونُ لدفع الضررِ فيكونُ أوجبَ من الهجرة، ثم الهجرةُ لا تُعْتَبَرُ في</w:t>
      </w:r>
      <w:r w:rsidR="00DA7223" w:rsidRPr="0026525E">
        <w:rPr>
          <w:rFonts w:ascii="Traditional Arabic" w:hAnsi="Traditional Arabic" w:cs="Lotus Linotype"/>
          <w:sz w:val="36"/>
          <w:szCs w:val="32"/>
          <w:rtl/>
        </w:rPr>
        <w:t>ها الراحلةُ فبعضُ الجهاد أولى</w:t>
      </w:r>
      <w:r w:rsidR="000E3A9A" w:rsidRPr="000E3A9A">
        <w:rPr>
          <w:rFonts w:ascii="Traditional Arabic" w:hAnsi="Traditional Arabic" w:cs="Lotus Linotype"/>
          <w:sz w:val="36"/>
          <w:szCs w:val="32"/>
          <w:rtl/>
        </w:rPr>
        <w:t>..</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FC0F2FC" ns2:textId="0D0233B0"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{{PG:251}}</w:t>
      </w:r>
      <w:r w:rsidRPr="0026525E">
        <w:rPr>
          <w:rFonts w:ascii="Traditional Arabic" w:hAnsi="Traditional Arabic" w:cs="Lotus Linotype"/>
          <w:sz w:val="36"/>
          <w:szCs w:val="32"/>
          <w:rtl/>
        </w:rPr>
        <w:t>أقول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فيقال هنا كذلك</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والهجرةُ واجِبَةٌ فِرار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بالدين من الفتن ولا يُشْتَرَطُ لها وُجُودُ الإمام، والجهادُ قد يجبُ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لِدَفْعِ الفتنة عن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بل هو أوجبُ من الهجرة فلا يُشْتَرَطُ له الإمامُ من باب أولى، والله أعلم</w:t>
      </w:r>
      <w:r w:rsidR="000E3A9A" w:rsidRPr="000E3A9A">
        <w:rPr>
          <w:rFonts w:ascii="Traditional Arabic" w:hAnsi="Traditional Arabic" w:cs="Lotus Linotype"/>
          <w:sz w:val="36"/>
          <w:szCs w:val="32"/>
          <w:rtl/>
        </w:rPr>
        <w:t>.</w:t>
      </w:r>
    </w:p>
    <w:p ns2:paraId="68368A15" ns2:textId="27EC2CE8"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{{PG:251}}</w:t>
      </w:r>
      <w:r w:rsidRPr="00095B64">
        <w:rPr>
          <w:rFonts w:ascii="Traditional Arabic" w:hAnsi="Traditional Arabic" w:cs="Lotus Linotype"/>
          <w:b/>
          <w:bCs/>
          <w:sz w:val="36"/>
          <w:szCs w:val="34"/>
          <w:rtl/>
        </w:rPr>
        <w:t>وبَعْد</w:t>
      </w:r>
      <w:r w:rsidRPr="0026525E">
        <w:rPr>
          <w:rFonts w:ascii="Traditional Arabic" w:hAnsi="Traditional Arabic" w:cs="Lotus Linotype"/>
          <w:sz w:val="36"/>
          <w:szCs w:val="32"/>
          <w:rtl/>
        </w:rPr>
        <w:t>؛ فَهذا ما كُنْتُ كَتَبْتُهُ اخْتَصار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جَوابِ هذه الشُّبْهَةِ في أوائل سَنَةِ (1426) لَما سَألَ عَنْها بَعْضُ الطلَبة، ثمَّ يَسَّرَ اللهُ تعالَى بَعْدَ ذلكَ بِعامَيْنِ فَكَتَبْتُ في الجَوابِ عَنْها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سلَّ الحسامِ لإبْطالِ دَعْوى لا جِهادَ إلا بإمام</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5"/>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وأتَيْتُ فِيهِ بِحَمْدِ اللهِ عَلَى كَثِيرٍ مِنَ الأدِلَّةِ والبراهِينِ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بْطِلَةِ لها؛ ولَما أرْسَلْتُ بِنُسَخٍ مِنْهُ إلى جَمْعٍ مِنْ عُلَماءِ أهلِ الحديثِ في الديارِ الهِنْديَّةِ وإلى جَماعَةٍ مِنْ أكابِرِ عُلَماءِ الحَنَفِيَّةِ أثْنَوْا عَلَيْهِ وتَلَقَّوْهُ بالقُبُول؛ حتَّى قالَ بَعْضُهُم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هذا كِتابٌ كُنا نَحْتاجُ إليه؛ خاصَّةً بَعْدَما كَثُرَ الترْويجُ لِهذهِ الشبْهَةِ في هذه السنينِ الأخيرة!، ورغِبَ بَعْضُهُمْ في تَرْجَمَتِهِ بِلِغَاتٍ أُخْرى، فَحِمِدْتُ اللهُ تعالَى علَى فَضْلِهِ؛ وأنْ جَمَّلَ هذا العُبَيْدَ بِجَمِيلِ سِتْرِهِ؛ وأنعَمَ عَلَيْهِ بِسابِغِ إحسانِه، ورَجَوْتُ أنْ يَكُونَ ذلكَ مِنْ إحياءِ ما انْدَرَسَ مِن الش</w:t>
      </w:r>
      <w:r w:rsidR="000850FB">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ريعَةِ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حَمَّدِيَّةِ؛ والآثارِ النَّبَويّة؛ علَى صاحِبِها صلَواتُ وسلامُ رَبِّ البَريَّة</w:t>
      </w:r>
      <w:r w:rsidR="000E3A9A" w:rsidRPr="000E3A9A">
        <w:rPr>
          <w:rFonts w:ascii="Traditional Arabic" w:hAnsi="Traditional Arabic" w:cs="Lotus Linotype"/>
          <w:sz w:val="36"/>
          <w:szCs w:val="32"/>
          <w:rtl/>
        </w:rPr>
        <w:t>.</w:t>
      </w:r>
    </w:p>
    <w:p ns2:paraId="0F5C2DFC" ns2:textId="1349C521" w:rsidR="00801FF0"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{{PG:251}}</w:t>
      </w:r>
      <w:r w:rsidRPr="0026525E">
        <w:rPr>
          <w:rFonts w:ascii="Traditional Arabic" w:hAnsi="Traditional Arabic" w:cs="Lotus Linotype"/>
          <w:sz w:val="36"/>
          <w:szCs w:val="32"/>
          <w:rtl/>
        </w:rPr>
        <w:t xml:space="preserve">ثُمَّ رأيْتُ وسَمِعْتُ في مَواضِعَ مُتَفَرِّقَةٍ جُمْلَةً من الاعْتِراضاتِ والإيراداتِ لا جَدِيدَ فيها؛ بلْ الجَوابُ عَنْ أكْثَرِها إنْ لم يَكُنْ عنْ جَمِيعِها يَتَضَمَّنُهُ </w:t>
      </w:r>
      <w:r w:rsidR="004B465D" w:rsidRPr="0026525E">
        <w:rPr>
          <w:rFonts w:ascii="Traditional Arabic" w:hAnsi="Traditional Arabic" w:cs="Lotus Linotype" w:hint="cs"/>
          <w:sz w:val="36"/>
          <w:szCs w:val="32"/>
          <w:rtl/>
        </w:rPr>
        <w:t>«</w:t>
      </w:r>
      <w:r w:rsidR="007A23A2" w:rsidRPr="0026525E">
        <w:rPr>
          <w:rFonts w:ascii="Traditional Arabic" w:hAnsi="Traditional Arabic" w:cs="Lotus Linotype"/>
          <w:sz w:val="36"/>
          <w:szCs w:val="32"/>
          <w:rtl/>
        </w:rPr>
        <w:t>سلّ الحسام</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إلا أنّها رُبَّما اشْتَبَهَتْ على منْ لا عِلْمَ عِنْدَهُ فظَنَّ الشحْمَ فيمَنُ شَحْمُهُ وَرَمُ!، فَرأيْتُ أنْ أَجْمَعَها فِي مَحَلٍّ واحِدٍ وأُجِيبَ عَنْها فِي شَرْحِ </w:t>
      </w:r>
      <w:r w:rsidRPr="0026525E">
        <w:rPr>
          <w:rFonts w:ascii="Traditional Arabic" w:hAnsi="Traditional Arabic" w:cs="Lotus Linotype"/>
          <w:sz w:val="36"/>
          <w:szCs w:val="32"/>
          <w:rtl/>
        </w:rPr>
        <w:lastRenderedPageBreak/>
        <w:t>حَديثِ سَلَمَةَ بنِ نُفَيلٍ الكِنْدِيِّ في الخيلِ</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6"/>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معَ ما يَتَضَمَّنُهُ شَرْحُ الحديثِ مِنْ نَفائِسِ الفوائدِ؛ وقدْ شَرَعْتُ فيهِ مَنْذُ زَمَنٍ؛ وأسألُ اللهَ أنْ يَتِمَّ قريب</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p>
    <w:p ns2:paraId="2A577FD6" ns2:textId="575D6E19" w:rsidR="0011132B" w:rsidRPr="0026525E" w:rsidRDefault="00801FF0" w:rsidP="000E3A9A">
      <w:pPr>
        <w:widowControl w:val="0"/>
        <w:spacing w:after="80" w:line="18" w:lineRule="atLeast"/>
        <w:ind w:firstLine="284"/>
        <w:jc w:val="both"/>
        <w:rPr>
          <w:rFonts w:ascii="Traditional Arabic" w:hAnsi="Traditional Arabic" w:cs="Lotus Linotype"/>
          <w:sz w:val="36"/>
          <w:szCs w:val="32"/>
          <w:rtl/>
        </w:rPr>
      </w:pPr>
      <w:r>
        <w:rPr>
          <w:vanish/>
        </w:rPr>
        <w:t>{{PG:252}}</w:t>
      </w:r>
      <w:r w:rsidRPr="0026525E">
        <w:rPr>
          <w:rFonts w:ascii="Traditional Arabic" w:hAnsi="Traditional Arabic" w:cs="Lotus Linotype"/>
          <w:sz w:val="36"/>
          <w:szCs w:val="32"/>
          <w:rtl/>
        </w:rPr>
        <w:t xml:space="preserve">ومِنْ أعْجَبِ العَجَبِ أنْ يُرَوَّجَ لِهذهِ الشبْهَةِ فِي وقْتٍ نَحْنُ أحوجُ ما نَكُونُ فيه إلى الجِهادِ في سَبيلِ الله؛ وبلادُ الإسلامِ تُقْتَطَعُ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الواحِدَةَ بعْد الأُخْرى؛ مَعَ أنَّ الأُمَمَ قاطِبَةً تَسْلَكُ السبيلَ نَفْسَهُ إذا اعْتُدِيَ عَلَيْها؛ أو انْتُزِعَ شَيءٌ مِن حُقُوقِها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ادِيَّةِ أو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عْنَوِية، سِيانِ في ذلكَ الأمَمُ النصرانِيَّةُ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جُوسِيَّةُ والبوذِيَّةُ وغَيرها مِنَ الكفار!، ولَوْ أنَّكَ نَظَرْتَ فيما تَرْفَعُهُ تِلكَ البلادُ مِنَ الأعْلامِ وما تَحْويهِ من الشعارات؛ وإلى ما في أناشيدِها الوطَنِيَّةِ لَرأيْتَ منَ التحْريضِ عَلى القِتالِ والدفاعِ عنِ الوطَنِ وتَمْجيدِ قَصَصِهم وأساطيرِهم لِمنْ ضحَّى لأجْلهِ ما يطُولُ ذكْرُه!، فإذا صارَ الأمْرُ إلى الإسلامِ وأهْلِهِ انْقَلَبَ رأس</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عَقبٍ!؛ ورأَيْتَ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نْتَسِبينَ إليهِ مَنْ يَدْفَعُ عَنهُ هذه التُّهَمَةَ بِزَعْمِه، وكأنَّما الإسلامُ لمْ يَتَنَزَّل عَلى أمَمٍ مَن البشرِ؛ فَيرْعَى ما جُبِلَ عَلَيْهِ الناسُ من الحاجاتِ الفطْرِيَّةِ والضروراتِ الحياتِية، ويَجْرِيَ مَعَ سُنَنِ اللهِ تعالَى في الكَوْنِ والحياة</w:t>
      </w:r>
      <w:r w:rsidR="0011132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اقتَضَتْهُ الحِكْمَةُ وأوجَبَتْهُ نوازِعُ الخَيرِ والشرِّ التي جُبِلَ الإنسانُ عَلَيْها من التدافِعِ بَينَ الحق والباطل؛ فخالَفَ هؤلاء أوامِرَ اللهِ الدينِيَّةَ الشرْعِيةَ وسُنَنَهُ الكَوْنِيَّةَ القدَريَّة، ولا حَوْلَ ولا قُوَّةَ إلا بالله</w:t>
      </w:r>
      <w:r w:rsidR="000E3A9A" w:rsidRPr="000E3A9A">
        <w:rPr>
          <w:rFonts w:ascii="Traditional Arabic" w:hAnsi="Traditional Arabic" w:cs="Lotus Linotype"/>
          <w:sz w:val="36"/>
          <w:szCs w:val="32"/>
          <w:rtl/>
        </w:rPr>
        <w:t>.</w:t>
      </w:r>
      <w:r w:rsidR="000850FB"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رَدّ اللهُ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إلى التمُسكِ بِدينِهِ كما أمَرَ سُبْحانه؛ فإنه والله عِزُّهُمْ في الدنيا والآخِرةِ</w:t>
      </w:r>
      <w:r w:rsidR="000E3A9A" w:rsidRPr="000E3A9A">
        <w:rPr>
          <w:rFonts w:ascii="Traditional Arabic" w:hAnsi="Traditional Arabic" w:cs="Lotus Linotype" w:hint="cs"/>
          <w:sz w:val="36"/>
          <w:szCs w:val="32"/>
          <w:rtl/>
        </w:rPr>
        <w:t>.</w:t>
      </w:r>
    </w:p>
    <w:p ns2:paraId="79CFF4CD" ns2:textId="77777777" w:rsidR="00801FF0" w:rsidRPr="0026525E" w:rsidRDefault="00801FF0" w:rsidP="00057857">
      <w:pPr>
        <w:widowControl w:val="0"/>
        <w:spacing w:after="80" w:line="18" w:lineRule="atLeast"/>
        <w:ind w:firstLine="284"/>
        <w:jc w:val="center"/>
        <w:rPr>
          <w:rFonts w:ascii="Traditional Arabic" w:hAnsi="Traditional Arabic" w:cs="Lotus Linotype"/>
          <w:sz w:val="36"/>
          <w:szCs w:val="32"/>
          <w:rtl/>
        </w:rPr>
      </w:pPr>
      <w:r>
        <w:rPr>
          <w:vanish/>
        </w:rPr>
        <w:t>{{PG:252}}</w:t>
      </w:r>
      <w:r w:rsidRPr="0026525E">
        <w:rPr>
          <w:rFonts w:ascii="Traditional Arabic" w:hAnsi="Traditional Arabic" w:cs="Lotus Linotype"/>
          <w:sz w:val="36"/>
          <w:szCs w:val="32"/>
          <w:rtl/>
        </w:rPr>
        <w:t>وصلّى اللهُ علَى نَبِيِّنَا مُحَمَّدٍ وعلَى آلِهِ وصَحْبِهِ</w:t>
      </w:r>
    </w:p>
    <w:p ns2:paraId="39EF684A" ns2:textId="2E591C9B" w:rsidR="00801FF0" w:rsidRPr="0026525E" w:rsidRDefault="00801FF0" w:rsidP="000850FB">
      <w:pPr>
        <w:widowControl w:val="0"/>
        <w:spacing w:after="80" w:line="18" w:lineRule="atLeast"/>
        <w:ind w:firstLine="284"/>
        <w:jc w:val="right"/>
        <w:rPr>
          <w:rFonts w:ascii="Traditional Arabic" w:hAnsi="Traditional Arabic" w:cs="Lotus Linotype"/>
          <w:sz w:val="36"/>
          <w:szCs w:val="32"/>
          <w:rtl/>
        </w:rPr>
      </w:pPr>
      <w:r>
        <w:rPr>
          <w:vanish/>
        </w:rPr>
        <w:t>{{PG:252}}</w:t>
      </w:r>
      <w:r w:rsidRPr="0026525E">
        <w:rPr>
          <w:rFonts w:ascii="Traditional Arabic" w:hAnsi="Traditional Arabic" w:cs="Lotus Linotype"/>
          <w:sz w:val="36"/>
          <w:szCs w:val="32"/>
          <w:rtl/>
        </w:rPr>
        <w:t>وكتب</w:t>
      </w:r>
      <w:r w:rsidR="005B0A9E"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خويدم العلم وأهله</w:t>
      </w:r>
      <w:r w:rsidR="000850FB">
        <w:rPr>
          <w:rFonts w:ascii="Traditional Arabic" w:hAnsi="Traditional Arabic" w:cs="Lotus Linotype" w:hint="cs"/>
          <w:sz w:val="36"/>
          <w:szCs w:val="32"/>
          <w:rtl/>
        </w:rPr>
        <w:t xml:space="preserve">، </w:t>
      </w:r>
      <w:r w:rsidR="000850FB" w:rsidRPr="0026525E">
        <w:rPr>
          <w:rFonts w:ascii="Traditional Arabic" w:hAnsi="Traditional Arabic" w:cs="Lotus Linotype"/>
          <w:sz w:val="36"/>
          <w:szCs w:val="32"/>
          <w:rtl/>
        </w:rPr>
        <w:t xml:space="preserve">كانَ </w:t>
      </w:r>
      <w:r w:rsidR="000850FB" w:rsidRPr="00095B64">
        <w:rPr>
          <w:rFonts w:ascii="Traditional Arabic" w:hAnsi="Traditional Arabic" w:cs="Lotus Linotype"/>
          <w:b/>
          <w:bCs/>
          <w:sz w:val="36"/>
          <w:szCs w:val="34"/>
          <w:rtl/>
        </w:rPr>
        <w:t>اللهُ</w:t>
      </w:r>
      <w:r w:rsidR="000850FB" w:rsidRPr="0026525E">
        <w:rPr>
          <w:rFonts w:ascii="Traditional Arabic" w:hAnsi="Traditional Arabic" w:cs="Lotus Linotype"/>
          <w:sz w:val="36"/>
          <w:szCs w:val="32"/>
          <w:rtl/>
        </w:rPr>
        <w:t xml:space="preserve"> له</w:t>
      </w:r>
      <w:r w:rsidR="00C15649" w:rsidRPr="0026525E">
        <w:rPr>
          <w:rFonts w:ascii="Traditional Arabic" w:hAnsi="Traditional Arabic" w:cs="Lotus Linotype"/>
          <w:sz w:val="36"/>
          <w:szCs w:val="32"/>
          <w:rtl/>
        </w:rPr>
        <w:t xml:space="preserve">: </w:t>
      </w:r>
    </w:p>
    <w:p ns2:paraId="3080B6A0" ns2:textId="77777777" w:rsidR="005B0A9E" w:rsidRPr="00095B64" w:rsidRDefault="00671913" w:rsidP="000850FB">
      <w:pPr>
        <w:widowControl w:val="0"/>
        <w:spacing w:after="80" w:line="18" w:lineRule="atLeast"/>
        <w:ind w:right="284" w:firstLine="284"/>
        <w:jc w:val="right"/>
        <w:rPr>
          <w:rFonts w:ascii="Traditional Arabic" w:hAnsi="Traditional Arabic" w:cs="Lotus Linotype"/>
          <w:b/>
          <w:bCs/>
          <w:sz w:val="36"/>
          <w:szCs w:val="34"/>
          <w:rtl/>
        </w:rPr>
      </w:pPr>
      <w:r>
        <w:rPr>
          <w:vanish/>
        </w:rPr>
        <w:t>{{PG:252}}</w:t>
      </w:r>
      <w:r w:rsidRPr="00095B64">
        <w:rPr>
          <w:rFonts w:ascii="Traditional Arabic" w:hAnsi="Traditional Arabic" w:cs="Lotus Linotype"/>
          <w:b/>
          <w:bCs/>
          <w:sz w:val="36"/>
          <w:szCs w:val="34"/>
          <w:rtl/>
        </w:rPr>
        <w:t xml:space="preserve"> </w:t>
      </w:r>
      <w:r w:rsidR="00801FF0" w:rsidRPr="00095B64">
        <w:rPr>
          <w:rFonts w:ascii="Traditional Arabic" w:hAnsi="Traditional Arabic" w:cs="Lotus Linotype"/>
          <w:b/>
          <w:bCs/>
          <w:sz w:val="36"/>
          <w:szCs w:val="34"/>
          <w:rtl/>
        </w:rPr>
        <w:t>أبو الوليد الغزي الأنصاري</w:t>
      </w:r>
    </w:p>
    <w:p ns2:paraId="69239989" ns2:textId="77777777" w:rsidR="0011132B" w:rsidRPr="00BC2D33" w:rsidRDefault="004B5FE1" w:rsidP="00057857">
      <w:pPr>
        <w:pStyle w:val="2"/>
        <w:spacing w:line="18" w:lineRule="atLeast"/>
        <w:rPr>
          <w:rtl/>
        </w:rPr>
      </w:pPr>
      <w:r>
        <w:rPr>
          <w:vanish/>
        </w:rPr>
        <w:t>{{PG:252}}</w:t>
      </w:r>
      <w:bookmarkStart w:id="42" w:name="_Toc513468079"/>
      <w:r>
        <w:rPr>
          <w:rtl/>
        </w:rPr>
        <w:lastRenderedPageBreak/>
        <w:drawing>
          <ns3:anchor distT="0" distB="0" distL="114300" distR="114300" simplePos="0" relativeHeight="251879424" behindDoc="1" locked="0" layoutInCell="1" allowOverlap="1" ns4:anchorId="266CA271" ns4:editId="30A08B37">
            <ns3:simplePos x="0" y="0"/>
            <ns3:positionH relativeFrom="margin">
              <ns3:posOffset>680720</ns3:posOffset>
            </ns3:positionH>
            <ns3:positionV relativeFrom="paragraph">
              <ns3:posOffset>-172085</ns3:posOffset>
            </ns3:positionV>
            <ns3:extent cx="4050723" cy="650955"/>
            <ns3:effectExtent l="0" t="0" r="6985" b="0"/>
            <ns3:wrapNone/>
            <ns3:docPr id="606" name="صورة 606"/>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050723" cy="65095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11132B" w:rsidRPr="00BC2D33">
        <w:rPr>
          <w:rtl/>
        </w:rPr>
        <w:t>سُؤالٌ حَوْلَ سَلِّ الحُسامِ</w:t>
      </w:r>
      <w:bookmarkEnd w:id="42"/>
    </w:p>
    <w:p ns2:paraId="15C5FE67" ns2:textId="77777777" w:rsidR="0011132B" w:rsidRPr="00FB3E21" w:rsidRDefault="0011132B" w:rsidP="00057857">
      <w:pPr>
        <w:widowControl w:val="0"/>
        <w:spacing w:after="80" w:line="18" w:lineRule="atLeast"/>
        <w:ind w:firstLine="284"/>
        <w:jc w:val="center"/>
        <w:rPr>
          <w:rFonts w:ascii="Traditional Arabic" w:hAnsi="Traditional Arabic" w:cs="Traditional Arabic"/>
          <w:b/>
          <w:bCs/>
          <w:sz w:val="10"/>
          <w:szCs w:val="10"/>
          <w:rtl/>
        </w:rPr>
      </w:pPr>
      <w:r>
        <w:rPr>
          <w:vanish/>
        </w:rPr>
        <w:t>{{PG:253}}</w:t>
      </w:r>
      <w:r w:rsidRPr="00FB3E21">
        <w:rPr>
          <w:rFonts w:ascii="Traditional Arabic" w:hAnsi="Traditional Arabic" w:cs="Traditional Arabic"/>
          <w:b/>
          <w:bCs/>
          <w:sz w:val="10"/>
          <w:szCs w:val="10"/>
          <w:rtl/>
        </w:rPr>
        <w:t xml:space="preserve"> </w:t>
      </w:r>
    </w:p>
    <w:p ns2:paraId="67BD82E4" ns2:textId="77777777" w:rsidR="0011132B" w:rsidRPr="004213E8" w:rsidRDefault="0011132B" w:rsidP="00057857">
      <w:pPr>
        <w:widowControl w:val="0"/>
        <w:spacing w:after="80" w:line="18" w:lineRule="atLeast"/>
        <w:ind w:firstLine="284"/>
        <w:jc w:val="center"/>
        <w:rPr>
          <w:rFonts w:ascii="Traditional Arabic" w:hAnsi="Traditional Arabic" w:cs="Traditional Arabic"/>
          <w:sz w:val="28"/>
          <w:szCs w:val="26"/>
          <w:rtl/>
        </w:rPr>
      </w:pPr>
      <w:r>
        <w:rPr>
          <w:vanish/>
        </w:rPr>
        <w:t>{{PG:253}}</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xml:space="preserve">: 56 / 10 / 2306 </w:t>
      </w:r>
    </w:p>
    <w:p ns2:paraId="6C535DFC" ns2:textId="77777777" w:rsidR="0011132B" w:rsidRPr="00787635" w:rsidRDefault="0011132B" w:rsidP="00057857">
      <w:pPr>
        <w:widowControl w:val="0"/>
        <w:spacing w:after="80" w:line="18" w:lineRule="atLeast"/>
        <w:ind w:firstLine="284"/>
        <w:jc w:val="center"/>
        <w:rPr>
          <w:rFonts w:ascii="Traditional Arabic" w:hAnsi="Traditional Arabic" w:cs="Traditional Arabic"/>
          <w:b/>
          <w:bCs/>
          <w:sz w:val="4"/>
          <w:szCs w:val="4"/>
          <w:rtl/>
        </w:rPr>
      </w:pPr>
      <w:r>
        <w:rPr>
          <w:vanish/>
        </w:rPr>
        <w:t>{{PG:253}}</w:t>
      </w:r>
    </w:p>
    <w:p ns2:paraId="554981BC" ns2:textId="0E7221B7" w:rsidR="0011132B" w:rsidRPr="0026525E" w:rsidRDefault="0011132B" w:rsidP="000E3A9A">
      <w:pPr>
        <w:widowControl w:val="0"/>
        <w:spacing w:after="80" w:line="18" w:lineRule="atLeast"/>
        <w:ind w:firstLine="509"/>
        <w:jc w:val="both"/>
        <w:rPr>
          <w:rFonts w:ascii="Traditional Arabic" w:hAnsi="Traditional Arabic" w:cs="Lotus Linotype"/>
          <w:sz w:val="36"/>
          <w:szCs w:val="32"/>
          <w:rtl/>
        </w:rPr>
      </w:pPr>
      <w:r>
        <w:rPr>
          <w:vanish/>
        </w:rPr>
        <w:t>{{PG:253}}</w:t>
      </w:r>
      <w:r>
        <w:rPr>
          <w:rFonts w:ascii="Traditional Arabic" w:hAnsi="Traditional Arabic" w:cs="Farsi Simple Bold" w:hint="cs"/>
          <w:noProof/>
          <w:sz w:val="38"/>
          <w:szCs w:val="38"/>
          <w:rtl/>
        </w:rPr>
        <w:drawing>
          <ns3:anchor distT="0" distB="0" distL="114300" distR="114300" simplePos="0" relativeHeight="251633664" behindDoc="0" locked="0" layoutInCell="1" allowOverlap="1" ns4:anchorId="1BEECAD9" ns4:editId="30908CC2">
            <ns3:simplePos x="0" y="0"/>
            <ns3:positionH relativeFrom="column">
              <ns3:posOffset>5273304</ns3:posOffset>
            </ns3:positionH>
            <ns3:positionV relativeFrom="paragraph">
              <ns3:posOffset>60960</ns3:posOffset>
            </ns3:positionV>
            <ns3:extent cx="396815" cy="409941"/>
            <ns3:effectExtent l="0" t="0" r="3810" b="0"/>
            <ns3:wrapNone/>
            <ns3:docPr id="542" name="صورة 542"/>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فَهِمَ بَعْضُهُمْ مِما ذَكرْتُمْ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سَلِّ الحُسامِ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أنَّ الإمارَةَ فِي الجِهادِ غَيْرُ واجِبَةٍ، وعَلَيْهِ فَلا يَلْزَمُ الـمجاهِدَ سَمْعٌ ولا طاعَةٌ، بلْ يَسَعُهُ أنْ يُجاهِدَ وحَدَهُ، فَهَل يَصحُّ هذا؟</w:t>
      </w:r>
      <w:r w:rsidR="000E3A9A" w:rsidRPr="000E3A9A">
        <w:rPr>
          <w:rFonts w:ascii="Traditional Arabic" w:hAnsi="Traditional Arabic" w:cs="Lotus Linotype"/>
          <w:sz w:val="36"/>
          <w:szCs w:val="32"/>
          <w:rtl/>
        </w:rPr>
        <w:t>.</w:t>
      </w:r>
    </w:p>
    <w:p ns2:paraId="0002E670" ns2:textId="77777777"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Pr>
          <w:vanish/>
        </w:rPr>
        <w:t>{{PG:253}}</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0A4F01B3" ns2:textId="284BDE2D"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Pr>
          <w:vanish/>
        </w:rPr>
        <w:t>{{PG:253}}</w:t>
      </w:r>
      <w:r w:rsidRPr="00095B64">
        <w:rPr>
          <w:rFonts w:ascii="Traditional Arabic" w:hAnsi="Traditional Arabic" w:cs="Lotus Linotype"/>
          <w:b/>
          <w:bCs/>
          <w:sz w:val="36"/>
          <w:szCs w:val="34"/>
          <w:rtl/>
        </w:rPr>
        <w:t>فَهَذا الذي ذُكِرَ فِي السؤالِ غَيرُ صَحيح،</w:t>
      </w:r>
      <w:r w:rsidRPr="0026525E">
        <w:rPr>
          <w:rFonts w:ascii="Traditional Arabic" w:hAnsi="Traditional Arabic" w:cs="Lotus Linotype"/>
          <w:sz w:val="36"/>
          <w:szCs w:val="32"/>
          <w:rtl/>
        </w:rPr>
        <w:t xml:space="preserve"> بَلْ فِي الكِتابِ التصريحُ بِخِلافِهِ؛ وكَيفَ لا تَكُونُ الإمارَةُ واجِبَةً في الجِهادِ مَعَ الأَدِلَّةِ الكَثِيرَةِ الـمتَضافِرَةِ الدالةِ علَى وُجُوبِ السمْعِ والطاعَةِ لأمَراءِ الكتائِبِ والسَّرايا</w:t>
      </w:r>
      <w:r w:rsidR="0018797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والحّثِّ عَلى اجْتِماعِ الكَلِمَةِ والاعْتِصامِ بِحَبْلِها، وقَدْ قُتِلَ الأمراءُ الثلاثَةُ فِي مُؤْتَةَ فاتَّفَقَ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عَلى تَأْميرِ خالِدٍ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وأَقَرَّهُمُ النَّبِيُّ </w:t>
      </w:r>
      <w:r w:rsidRPr="0026525E">
        <w:rPr>
          <w:rFonts w:ascii="Traditional Arabic" w:hAnsi="Traditional Arabic" w:cs="Lotus Linotype"/>
          <w:color w:val="000000"/>
          <w:sz w:val="36"/>
          <w:szCs w:val="32"/>
          <w:rtl/>
        </w:rPr>
        <w:sym w:font="AGA Arabesque" w:char="F065"/>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6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1400ED8C" ns2:textId="1E2EB7AB" w:rsidR="0011132B" w:rsidRPr="00095B64" w:rsidRDefault="0011132B" w:rsidP="000E3A9A">
      <w:pPr>
        <w:widowControl w:val="0"/>
        <w:spacing w:after="80" w:line="18" w:lineRule="atLeast"/>
        <w:ind w:firstLine="284"/>
        <w:jc w:val="both"/>
        <w:rPr>
          <w:rFonts w:ascii="Traditional Arabic" w:hAnsi="Traditional Arabic" w:cs="Lotus Linotype"/>
          <w:b/>
          <w:bCs/>
          <w:sz w:val="36"/>
          <w:szCs w:val="34"/>
          <w:rtl/>
        </w:rPr>
      </w:pPr>
      <w:r>
        <w:rPr>
          <w:vanish/>
        </w:rPr>
        <w:t>{{PG:253}}</w:t>
      </w:r>
      <w:r w:rsidRPr="00095B64">
        <w:rPr>
          <w:rFonts w:ascii="Traditional Arabic" w:hAnsi="Traditional Arabic" w:cs="Lotus Linotype"/>
          <w:b/>
          <w:bCs/>
          <w:sz w:val="36"/>
          <w:szCs w:val="34"/>
          <w:rtl/>
        </w:rPr>
        <w:t>ولِتَحْرِيرِ مَحَلِّ النزاعِ أقُول: الكَلامُ إنَّما هُوَ فِي إبِطالِ دَعْوَى مَن قالَ: لا يَحِلُّ الجِهادُ إلا مَعَ وُجُودِ الإمامِ الأَعْظَمِ؛ الذي هُوَ الخَلِيفَة، وحَيْثَ لا وُجُودَ للخَلِيفَةِ الذي تَجْتَمِعُ عَلَيهِ كَلِمَةُ الأمَّةِ اليَوْمَ فَلا يَجُوزُ الجِهاد، ومَعْناهُ: أنَّ الإمامَ الأعْظَمَ شَرْطٌ لِصِحَّةِ الجِهاد، فَكُلُّ جِهادٍ قامَ اليَوْمَ سَواءٌ دَفْعًا أو طَلَبًا فَهُو باطِلٌ لا يَحِلُّ لِعَدَمِ الإمام!، فلا يَحِلُّ جِهادُ العَدُوِّ الصائِلِ وقِتالُهُ لا فِي فِلَسْطينَ ولا فِي العِراقِ ولا غَيرِها مِن أمْصارِ الـمسْلِمينَ التي دَهَمَها أعداءُ الإسلام؛ فَضْلًا عَنْ جِهادِ الطلب، هَكَذا سَمِعْتُ التصريحَ بِهِ مِن بَعْضِ الـمنْتَسبينَ إلى العِلْمِ مِرارًا!!</w:t>
      </w:r>
      <w:r w:rsidR="000E3A9A" w:rsidRPr="000E3A9A">
        <w:rPr>
          <w:rFonts w:ascii="Traditional Arabic" w:hAnsi="Traditional Arabic" w:cs="Lotus Linotype"/>
          <w:sz w:val="36"/>
          <w:szCs w:val="34"/>
          <w:rtl/>
        </w:rPr>
        <w:t>.</w:t>
      </w:r>
    </w:p>
    <w:p ns2:paraId="02A5DA0B" ns2:textId="4A022935"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Pr>
          <w:vanish/>
        </w:rPr>
        <w:t>{{PG:253}}</w:t>
      </w:r>
      <w:r w:rsidRPr="0026525E">
        <w:rPr>
          <w:rFonts w:ascii="Traditional Arabic" w:hAnsi="Traditional Arabic" w:cs="Lotus Linotype"/>
          <w:sz w:val="36"/>
          <w:szCs w:val="32"/>
          <w:rtl/>
        </w:rPr>
        <w:t>فَهَذا الذي نُنْكِرُهُ ولا نَرْتَضِيهِ لِمُخال</w:t>
      </w:r>
      <w:r w:rsidR="00187970">
        <w:rPr>
          <w:rFonts w:ascii="Traditional Arabic" w:hAnsi="Traditional Arabic" w:cs="Lotus Linotype"/>
          <w:sz w:val="36"/>
          <w:szCs w:val="32"/>
          <w:rtl/>
        </w:rPr>
        <w:t>َفَتِهِ لِمَا دلَّ عَلَيهِ الوح</w:t>
      </w:r>
      <w:r w:rsidR="00187970">
        <w:rPr>
          <w:rFonts w:ascii="Traditional Arabic" w:hAnsi="Traditional Arabic" w:cs="Lotus Linotype" w:hint="cs"/>
          <w:sz w:val="36"/>
          <w:szCs w:val="32"/>
          <w:rtl/>
        </w:rPr>
        <w:t>ْ</w:t>
      </w:r>
      <w:r w:rsidRPr="0026525E">
        <w:rPr>
          <w:rFonts w:ascii="Traditional Arabic" w:hAnsi="Traditional Arabic" w:cs="Lotus Linotype"/>
          <w:sz w:val="36"/>
          <w:szCs w:val="32"/>
          <w:rtl/>
        </w:rPr>
        <w:t>يانِ الشريفان؛ بلْ نَقُول:</w:t>
      </w:r>
    </w:p>
    <w:p ns2:paraId="2FAA8B9F" ns2:textId="64F6350B"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Pr>
          <w:vanish/>
        </w:rPr>
        <w:t>{{PG:253}}</w:t>
      </w:r>
      <w:r w:rsidRPr="0026525E">
        <w:rPr>
          <w:rFonts w:ascii="Traditional Arabic" w:hAnsi="Traditional Arabic" w:cs="Lotus Linotype"/>
          <w:sz w:val="36"/>
          <w:szCs w:val="32"/>
          <w:rtl/>
        </w:rPr>
        <w:t xml:space="preserve">إنْ عُدِمَ الإمامُ أو كانَ مُعَطِّلًا للِجِهاد - فَضْلا عَنْ تَعْطِيلِهِ للشَّرْعِ؛ والاسْتِعاضَةِ عَنْهُ بالقانُونِ </w:t>
      </w:r>
      <w:r w:rsidRPr="0026525E">
        <w:rPr>
          <w:rFonts w:ascii="Traditional Arabic" w:hAnsi="Traditional Arabic" w:cs="Lotus Linotype"/>
          <w:sz w:val="36"/>
          <w:szCs w:val="32"/>
          <w:rtl/>
        </w:rPr>
        <w:lastRenderedPageBreak/>
        <w:t xml:space="preserve">الوَضْعِيِّ الكُفْرِي! - لَمْ يُؤَخَّرِ الجِهادُ، أمَّا مَنْ قامَ عَلى القانُونِ الوَضْعِيِّ وكانَ حَرْبًا عَلى شَرْعِ اللهِ تعالَى؛ وسَمَّى الجِهادَ لأعْداءِ الدينِ إرْهابًا وتَطَرُّفًا، وأعانَ عُبادَ الصلِيبِ عَلى حَرْبِ الـمجاهِدينَ وأسْلَمَهُمْ إلَيَهِمْ، فَهَذا لا طاعَةَ لَهُ ولا كَرامَةَ؛ ولا أنَعَمَ اللهُ لَهُ عَينًا؛ ومَنْ لَمْ يَتُبْ مِنْهُمْ ويُراجِعُ فلا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لا حَيًّا ولا مَيِّتا؛ بلْ حَكْمُ هذا حُكْمُ مِن تَولاَّهُمْ وإن صلَّى وصامَ وزَعَمَ أنَّهُ مُسْلِمٌ، وإنْ ماتَ عَلى ذلكَ فَلا يَدْفَنُ فِي مَقابِرِ الـمسْلِمينَ، نَعُوذُ باللهِ مِن ذلكَ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وَآجَرَ اللهُ الـمسْلِمينَ فَيما ابْتُلُوا بِهِ مِنْ هذا؛ وعَجَّلَ لَهُمْ بالخَلاصِ مِنْهُ؛ وقِيامِ دَولَةِ الشرْعِ والإسلام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3CBB3260" ns2:textId="2C163AD8"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Pr>
          <w:vanish/>
        </w:rPr>
        <w:t>{{PG:254}}</w:t>
      </w:r>
      <w:r w:rsidRPr="0026525E">
        <w:rPr>
          <w:rFonts w:ascii="Traditional Arabic" w:hAnsi="Traditional Arabic" w:cs="Lotus Linotype"/>
          <w:sz w:val="36"/>
          <w:szCs w:val="32"/>
          <w:rtl/>
        </w:rPr>
        <w:t>بلْ يُجاهِدُ الـمسْلِمُونَ والحالَةَ هذِهِ تَحْتَ مَنْ قامَ بِالجِهادِ مِن الأُمَراء، وهُمْ فِي الحالَةِ هَذه أُمَراءُ أجْنادٍ وسَرايا؛ يَجِبُ لَهُمْ من حَقِّ السمْعِ والطاعَةِ ما أَشَرْنا إلَيهِ سابِقا، والواجِبُ عَلى الـمسْلِمِينَ إعانَتُهُمْ على الطاعَةِ ومَطاوَعَتُهُمْ فِيما فِيهِ مَصلَحَةُ الإسلامِ والـمسْلِمين، وهذا بَيِّنٌ؛ وللهِ الحَمْدُ، وهو الهادِي إلى كلِّ خَيرٍ</w:t>
      </w:r>
      <w:r w:rsidR="000E3A9A" w:rsidRPr="000E3A9A">
        <w:rPr>
          <w:rFonts w:ascii="Traditional Arabic" w:hAnsi="Traditional Arabic" w:cs="Lotus Linotype"/>
          <w:sz w:val="36"/>
          <w:szCs w:val="32"/>
          <w:rtl/>
        </w:rPr>
        <w:t>.</w:t>
      </w:r>
    </w:p>
    <w:p ns2:paraId="74884EA9" ns2:textId="77777777" w:rsidR="0011132B" w:rsidRPr="0026525E" w:rsidRDefault="0011132B" w:rsidP="00057857">
      <w:pPr>
        <w:widowControl w:val="0"/>
        <w:spacing w:after="80" w:line="18" w:lineRule="atLeast"/>
        <w:ind w:firstLine="284"/>
        <w:jc w:val="center"/>
        <w:rPr>
          <w:rFonts w:ascii="Traditional Arabic" w:hAnsi="Traditional Arabic" w:cs="Lotus Linotype"/>
          <w:sz w:val="36"/>
          <w:szCs w:val="32"/>
          <w:rtl/>
        </w:rPr>
      </w:pPr>
      <w:r>
        <w:rPr>
          <w:vanish/>
        </w:rPr>
        <w:t>{{PG:254}}</w:t>
      </w:r>
      <w:r w:rsidRPr="0026525E">
        <w:rPr>
          <w:rFonts w:ascii="Traditional Arabic" w:hAnsi="Traditional Arabic" w:cs="Lotus Linotype"/>
          <w:sz w:val="36"/>
          <w:szCs w:val="32"/>
          <w:rtl/>
        </w:rPr>
        <w:t>والحمدُ للهِ رب العالـمين</w:t>
      </w:r>
    </w:p>
    <w:p ns2:paraId="780086BA" ns2:textId="4FF3BA48" w:rsidR="0011132B" w:rsidRPr="0026525E" w:rsidRDefault="0011132B" w:rsidP="00057857">
      <w:pPr>
        <w:widowControl w:val="0"/>
        <w:spacing w:after="80" w:line="18" w:lineRule="atLeast"/>
        <w:ind w:right="709" w:firstLine="284"/>
        <w:jc w:val="right"/>
        <w:rPr>
          <w:rFonts w:ascii="Traditional Arabic" w:hAnsi="Traditional Arabic" w:cs="Lotus Linotype"/>
          <w:sz w:val="36"/>
          <w:szCs w:val="32"/>
          <w:rtl/>
        </w:rPr>
      </w:pPr>
      <w:r>
        <w:rPr>
          <w:vanish/>
        </w:rPr>
        <w:t>{{PG:254}}</w:t>
      </w:r>
      <w:r w:rsidRPr="0026525E">
        <w:rPr>
          <w:rFonts w:ascii="Traditional Arabic" w:hAnsi="Traditional Arabic" w:cs="Lotus Linotype"/>
          <w:sz w:val="36"/>
          <w:szCs w:val="32"/>
          <w:rtl/>
        </w:rPr>
        <w:t>كان اللهُ له</w:t>
      </w:r>
      <w:r w:rsidR="00187970">
        <w:rPr>
          <w:rFonts w:ascii="Traditional Arabic" w:hAnsi="Traditional Arabic" w:cs="Lotus Linotype" w:hint="cs"/>
          <w:sz w:val="36"/>
          <w:szCs w:val="32"/>
          <w:rtl/>
        </w:rPr>
        <w:t>:</w:t>
      </w:r>
    </w:p>
    <w:p ns2:paraId="473D83F5" ns2:textId="15EB2681" w:rsidR="0011132B" w:rsidRPr="00095B64" w:rsidRDefault="00187970" w:rsidP="00057857">
      <w:pPr>
        <w:widowControl w:val="0"/>
        <w:spacing w:after="80" w:line="18" w:lineRule="atLeast"/>
        <w:ind w:firstLine="284"/>
        <w:jc w:val="right"/>
        <w:rPr>
          <w:rFonts w:ascii="Traditional Arabic" w:hAnsi="Traditional Arabic" w:cs="Lotus Linotype"/>
          <w:b/>
          <w:bCs/>
          <w:sz w:val="36"/>
          <w:szCs w:val="34"/>
          <w:rtl/>
        </w:rPr>
      </w:pPr>
      <w:r>
        <w:rPr>
          <w:vanish/>
        </w:rPr>
        <w:t>{{PG:254}}</w:t>
      </w:r>
      <w:r>
        <w:rPr>
          <w:rFonts w:ascii="Traditional Arabic" w:hAnsi="Traditional Arabic" w:cs="Lotus Linotype"/>
          <w:b/>
          <w:bCs/>
          <w:sz w:val="36"/>
          <w:szCs w:val="34"/>
          <w:rtl/>
        </w:rPr>
        <w:t>أَب</w:t>
      </w:r>
      <w:r>
        <w:rPr>
          <w:rFonts w:ascii="Traditional Arabic" w:hAnsi="Traditional Arabic" w:cs="Lotus Linotype" w:hint="cs"/>
          <w:b/>
          <w:bCs/>
          <w:sz w:val="36"/>
          <w:szCs w:val="34"/>
          <w:rtl/>
        </w:rPr>
        <w:t>ُ</w:t>
      </w:r>
      <w:r w:rsidR="0011132B" w:rsidRPr="00095B64">
        <w:rPr>
          <w:rFonts w:ascii="Traditional Arabic" w:hAnsi="Traditional Arabic" w:cs="Lotus Linotype"/>
          <w:b/>
          <w:bCs/>
          <w:sz w:val="36"/>
          <w:szCs w:val="34"/>
          <w:rtl/>
        </w:rPr>
        <w:t>و الولِيدِ الغَزِّيُّ الأَنْصاريُّ</w:t>
      </w:r>
    </w:p>
    <w:p ns2:paraId="1DFC278C" ns2:textId="77777777" w:rsidR="0011132B" w:rsidRPr="0026525E" w:rsidRDefault="0011132B" w:rsidP="000E3A9A">
      <w:pPr>
        <w:widowControl w:val="0"/>
        <w:spacing w:after="80" w:line="18" w:lineRule="atLeast"/>
        <w:ind w:firstLine="284"/>
        <w:jc w:val="both"/>
        <w:rPr>
          <w:rFonts w:ascii="Traditional Arabic" w:hAnsi="Traditional Arabic" w:cs="Lotus Linotype"/>
          <w:sz w:val="36"/>
          <w:szCs w:val="32"/>
        </w:rPr>
      </w:pPr>
      <w:r>
        <w:rPr>
          <w:vanish/>
        </w:rPr>
        <w:t>{{PG:254}}</w:t>
      </w:r>
      <w:r w:rsidRPr="0026525E">
        <w:rPr>
          <w:rFonts w:ascii="Traditional Arabic" w:hAnsi="Traditional Arabic" w:cs="Lotus Linotype"/>
          <w:sz w:val="36"/>
          <w:szCs w:val="32"/>
          <w:rtl/>
        </w:rPr>
        <w:t xml:space="preserve"> </w:t>
      </w:r>
    </w:p>
    <w:p ns2:paraId="6D85DBA8" ns2:textId="77777777" w:rsidR="0011132B" w:rsidRPr="00095B64" w:rsidRDefault="0011132B"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Pr>
          <w:vanish/>
        </w:rPr>
        <w:t>{{PG:254}}</w:t>
      </w:r>
      <w:r w:rsidRPr="0026525E">
        <w:rPr>
          <w:rFonts w:ascii="Traditional Arabic" w:hAnsi="Traditional Arabic" w:cs="Lotus Linotype"/>
          <w:sz w:val="36"/>
          <w:szCs w:val="32"/>
        </w:rPr>
        <w:br w:type="page"/>
      </w:r>
    </w:p>
    <w:p ns2:paraId="4348A5E8" ns2:textId="77777777" w:rsidR="00872E86" w:rsidRPr="00BC2D33" w:rsidRDefault="006503E7" w:rsidP="00057857">
      <w:pPr>
        <w:pStyle w:val="2"/>
        <w:spacing w:line="18" w:lineRule="atLeast"/>
        <w:rPr>
          <w:rtl/>
        </w:rPr>
      </w:pPr>
      <w:r>
        <w:rPr>
          <w:vanish/>
        </w:rPr>
        <w:t>{{PG:255}}</w:t>
      </w:r>
      <w:bookmarkStart w:id="43" w:name="_Toc513468080"/>
      <w:r>
        <w:rPr>
          <w:rtl/>
        </w:rPr>
        <w:lastRenderedPageBreak/>
        <w:drawing>
          <ns3:anchor distT="0" distB="0" distL="114300" distR="114300" simplePos="0" relativeHeight="251406336" behindDoc="1" locked="0" layoutInCell="1" allowOverlap="1" ns4:anchorId="237417D8" ns4:editId="37C378B6">
            <ns3:simplePos x="0" y="0"/>
            <ns3:positionH relativeFrom="margin">
              <ns3:posOffset>662305</ns3:posOffset>
            </ns3:positionH>
            <ns3:positionV relativeFrom="paragraph">
              <ns3:posOffset>-176324</ns3:posOffset>
            </ns3:positionV>
            <ns3:extent cx="4050665" cy="650875"/>
            <ns3:effectExtent l="0" t="0" r="6985" b="0"/>
            <ns3:wrapNone/>
            <ns3:docPr id="548" name="صورة 548"/>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050665" cy="65087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872E86" w:rsidRPr="00BC2D33">
        <w:rPr>
          <w:rtl/>
        </w:rPr>
        <w:t>الرجُلُ يَتَحَدَّثُ عَن جِهادِهِ</w:t>
      </w:r>
      <w:r w:rsidR="005F43C2" w:rsidRPr="00BC2D33">
        <w:rPr>
          <w:rtl/>
        </w:rPr>
        <w:t>؟</w:t>
      </w:r>
      <w:bookmarkEnd w:id="43"/>
    </w:p>
    <w:p ns2:paraId="55118215" ns2:textId="77777777" w:rsidR="006C56FD" w:rsidRPr="006503E7" w:rsidRDefault="006C56FD" w:rsidP="00057857">
      <w:pPr>
        <w:widowControl w:val="0"/>
        <w:spacing w:after="80" w:line="18" w:lineRule="atLeast"/>
        <w:ind w:firstLine="284"/>
        <w:jc w:val="center"/>
        <w:rPr>
          <w:rFonts w:ascii="Traditional Arabic" w:hAnsi="Traditional Arabic" w:cs="Traditional Arabic"/>
          <w:sz w:val="12"/>
          <w:szCs w:val="12"/>
          <w:rtl/>
        </w:rPr>
      </w:pPr>
      <w:r>
        <w:rPr>
          <w:vanish/>
        </w:rPr>
        <w:t>{{PG:256}}</w:t>
      </w:r>
    </w:p>
    <w:p ns2:paraId="1BB84070" ns2:textId="77777777" w:rsidR="00872E86" w:rsidRPr="004213E8" w:rsidRDefault="00872E86" w:rsidP="00057857">
      <w:pPr>
        <w:widowControl w:val="0"/>
        <w:spacing w:after="80" w:line="18" w:lineRule="atLeast"/>
        <w:ind w:firstLine="284"/>
        <w:jc w:val="center"/>
        <w:rPr>
          <w:rFonts w:ascii="Traditional Arabic" w:hAnsi="Traditional Arabic" w:cs="Traditional Arabic"/>
          <w:sz w:val="28"/>
          <w:szCs w:val="26"/>
          <w:rtl/>
        </w:rPr>
      </w:pPr>
      <w:r>
        <w:rPr>
          <w:vanish/>
        </w:rPr>
        <w:t>{{PG:256}}</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56/19/2256</w:t>
      </w:r>
    </w:p>
    <w:p ns2:paraId="068CD63E" ns2:textId="77777777" w:rsidR="00872E86" w:rsidRPr="00D25B33" w:rsidRDefault="00872E86" w:rsidP="00057857">
      <w:pPr>
        <w:widowControl w:val="0"/>
        <w:spacing w:after="80" w:line="18" w:lineRule="atLeast"/>
        <w:ind w:firstLine="284"/>
        <w:rPr>
          <w:rFonts w:ascii="Traditional Arabic" w:hAnsi="Traditional Arabic" w:cs="Traditional Arabic"/>
          <w:sz w:val="8"/>
          <w:szCs w:val="8"/>
          <w:rtl/>
        </w:rPr>
      </w:pPr>
      <w:r>
        <w:rPr>
          <w:vanish/>
        </w:rPr>
        <w:t>{{PG:256}}</w:t>
      </w:r>
    </w:p>
    <w:p ns2:paraId="6403BBEC" ns2:textId="7A278C61"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vanish/>
        </w:rPr>
        <w:t>{{PG:256}}</w:t>
      </w:r>
      <w:r>
        <w:rPr>
          <w:rFonts w:ascii="Traditional Arabic" w:hAnsi="Traditional Arabic" w:cs="Farsi Simple Bold" w:hint="cs"/>
          <w:noProof/>
          <w:sz w:val="38"/>
          <w:szCs w:val="38"/>
          <w:rtl/>
        </w:rPr>
        <w:drawing>
          <ns3:anchor distT="0" distB="0" distL="114300" distR="114300" simplePos="0" relativeHeight="251226112" behindDoc="0" locked="0" layoutInCell="1" allowOverlap="1" ns4:anchorId="60FA9D48" ns4:editId="4C35371F">
            <ns3:simplePos x="0" y="0"/>
            <ns3:positionH relativeFrom="column">
              <ns3:posOffset>5273304</ns3:posOffset>
            </ns3:positionH>
            <ns3:positionV relativeFrom="paragraph">
              <ns3:posOffset>60960</ns3:posOffset>
            </ns3:positionV>
            <ns3:extent cx="396815" cy="409941"/>
            <ns3:effectExtent l="0" t="0" r="3810" b="0"/>
            <ns3:wrapNone/>
            <ns3:docPr id="512" name="صورة 512"/>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D2204F" w:rsidRPr="0026525E">
        <w:rPr>
          <w:rFonts w:ascii="Traditional Arabic" w:hAnsi="Traditional Arabic" w:cs="Lotus Linotype"/>
          <w:sz w:val="36"/>
          <w:szCs w:val="32"/>
          <w:rtl/>
        </w:rPr>
        <w:t>وَسُئلَ - شِفَاهًا مُكاتَبَةً - عنِ الرجُلِ يَتَحَدَّثُ عَن جِهادِهِ وما صَنَعَ فِيه، هَلْ هُوَ مِن الرياءِ الـمنْهِيِّ عَنه؟</w:t>
      </w:r>
      <w:r w:rsidR="000E3A9A" w:rsidRPr="000E3A9A">
        <w:rPr>
          <w:rFonts w:ascii="Traditional Arabic" w:hAnsi="Traditional Arabic" w:cs="Lotus Linotype"/>
          <w:sz w:val="36"/>
          <w:szCs w:val="32"/>
          <w:rtl/>
        </w:rPr>
        <w:t>.</w:t>
      </w:r>
    </w:p>
    <w:p ns2:paraId="7E4D3DCC" ns2:textId="7777777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Pr>
          <w:vanish/>
        </w:rPr>
        <w:t>{{PG:256}}</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00D2204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7448BEFB" ns2:textId="1B41E1C4" w:rsidR="00872E86" w:rsidRPr="0026525E" w:rsidRDefault="00872E86"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{{PG:256}}</w:t>
      </w:r>
      <w:r w:rsidRPr="0026525E">
        <w:rPr>
          <w:rFonts w:ascii="Traditional Arabic" w:hAnsi="Traditional Arabic" w:cs="Lotus Linotype"/>
          <w:sz w:val="36"/>
          <w:szCs w:val="32"/>
          <w:rtl/>
        </w:rPr>
        <w:t xml:space="preserve">فالقَاعِدَةُ الجامِعَةُ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انِعَةُ لِهَذا قَولُ النبِيِّ </w:t>
      </w:r>
      <w:r w:rsidR="00982A6D"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sz w:val="36"/>
          <w:szCs w:val="32"/>
          <w:rtl/>
        </w:rPr>
        <w:t xml:space="preserve">: </w:t>
      </w:r>
      <w:r w:rsidR="00D2204F"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إنّما الأعمالُ بالنياتِ؛ وإنما لكُلِّ امرئٍ ما نَوى</w:t>
      </w:r>
      <w:r w:rsidR="00D2204F"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8"/>
      </w:r>
      <w:r w:rsidR="00616F83" w:rsidRPr="00B60092">
        <w:rPr>
          <w:rStyle w:val="a7"/>
          <w:rFonts w:ascii="Tahoma" w:hAnsi="Tahoma" w:cs="Traditional Arabic"/>
          <w:color w:val="0000FF"/>
          <w:sz w:val="36"/>
          <w:szCs w:val="36"/>
          <w:rtl/>
        </w:rPr>
        <w:t>)</w:t>
      </w:r>
      <w:r w:rsidR="00A95921">
        <w:rPr>
          <w:rFonts w:hint="cs"/>
          <w:rtl/>
        </w:rPr>
        <w:t>؛</w:t>
      </w:r>
      <w:r w:rsidRPr="0026525E">
        <w:rPr>
          <w:rFonts w:ascii="Traditional Arabic" w:hAnsi="Traditional Arabic" w:cs="Lotus Linotype"/>
          <w:sz w:val="36"/>
          <w:szCs w:val="32"/>
          <w:rtl/>
        </w:rPr>
        <w:t xml:space="preserve"> فإنْ كانَ ذلكَ لغَرَضٍ صالِحٍ كأنْ يَكُونَ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تَحَدِّثُ مِمَّنْ يُقْتَدَى بِهِ بَينَ الناس، أو أنْ يُريدَ بِهِ التّحْريضَ على الجِهادِ فِي سبيلِ اللهِ، أو قَصَدَ بِهِ تَعْلِيمَ فُنُونِ الحَرْبِ والقِتالِ، أو كانَ ذلكَ لإثباتِ حَوادِثِ التارِيخِ أو تَصْحِيحِها، ونَحْوِ ذلكَ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قاصِدِ الصالِحَةِ</w:t>
      </w:r>
      <w:r w:rsidR="00D25B3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فَهُو </w:t>
      </w:r>
      <w:r w:rsidRPr="00095B64">
        <w:rPr>
          <w:rFonts w:ascii="Traditional Arabic" w:hAnsi="Traditional Arabic" w:cs="Lotus Linotype"/>
          <w:b/>
          <w:bCs/>
          <w:sz w:val="36"/>
          <w:szCs w:val="34"/>
          <w:rtl/>
        </w:rPr>
        <w:t>جائزٌ</w:t>
      </w:r>
      <w:r w:rsidRPr="0026525E">
        <w:rPr>
          <w:rFonts w:ascii="Traditional Arabic" w:hAnsi="Traditional Arabic" w:cs="Lotus Linotype"/>
          <w:sz w:val="36"/>
          <w:szCs w:val="32"/>
          <w:rtl/>
        </w:rPr>
        <w:t xml:space="preserve"> إنْ شاءَ اللهُ تعالَى، بلْ قَدْ يُستَحَبُّ لما ذكَرْناهُ أو يَجِبُ بَحَسبِ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قامِ، وقَدْ حُفِظَ عن كَثِيرٍ من الصحابَةِ </w:t>
      </w:r>
      <w:r w:rsidR="00BA756E" w:rsidRPr="00BA756E">
        <w:rPr>
          <w:rFonts w:ascii="Traditional Arabic" w:hAnsi="Traditional Arabic" w:cs="Traditional Arabic"/>
          <w:color w:val="000000"/>
          <w:sz w:val="40"/>
          <w:szCs w:val="40"/>
        </w:rPr>
        <w:sym w:font="AGA Arabesque" w:char="F079"/>
      </w:r>
      <w:r w:rsidR="00BA756E"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مِثْلُ ذلكَ فِي مواطِنَ كَثيرَةٍ، وقدْ بوّبَ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كتابِ الجِهادِ والسِّيَرِ</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مَنْ حَدَّثَ بمَشاهِدِهِ فِي الحَرْبِ، وذكَرَ فِيهِ عن السائبِ بنِ يزيدَ أنّهُ صحِبَ طَلْحَةَ بنَ عُبَيدِ اللهِ يُحَدِّثُ عَن يَومِ أُحُدٍ، وأشارَ فِيهِ إلَى ما وَصَلَهُ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غازِي </w:t>
      </w:r>
      <w:r w:rsidRPr="0026525E">
        <w:rPr>
          <w:rFonts w:ascii="Traditional Arabic" w:hAnsi="Traditional Arabic" w:cs="Lotus Linotype"/>
          <w:color w:val="000000"/>
          <w:sz w:val="36"/>
          <w:szCs w:val="32"/>
          <w:rtl/>
        </w:rPr>
        <w:t xml:space="preserve">عَنْ سَعْدِ بنِ أبِي وقاصٍ </w:t>
      </w:r>
      <w:r w:rsidR="00E44C83" w:rsidRPr="0026525E">
        <w:rPr>
          <w:rFonts w:ascii="AAA GoldenLotus" w:hAnsi="AAA GoldenLotus" w:cs="Lotus Linotype"/>
          <w:color w:val="000000"/>
          <w:sz w:val="36"/>
          <w:szCs w:val="36"/>
          <w:rtl/>
        </w:rPr>
        <w:sym w:font="KFGQPC Arabic Symbols 01" w:char="F068"/>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أَنِّي أَوَّل مَنْ رَمَى بِسَهْمٍ فِي سَبِيل اللَّه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6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قالَ الحافِظُ فِي الفَتْحِ</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وَأَمَّا تَحْدِيثُ طَلْحَة فَهُوَ جَائِزٌ، إِذَا أَمِنَ الرِّيَاء وَالْعُجْب، وَيَتَرَقَّى إِلَى الاسْتِحْبَاب إِذَا كَانَ هُنَاكَ مَنْ يَقْتَدِي بِفِعْلِهِ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7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5D39766" ns2:textId="2014C1D8" w:rsidR="00872E86" w:rsidRPr="0026525E" w:rsidRDefault="00872E86"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{{PG:256}}</w:t>
      </w:r>
      <w:r w:rsidRPr="0026525E">
        <w:rPr>
          <w:rFonts w:ascii="Traditional Arabic" w:hAnsi="Traditional Arabic" w:cs="Lotus Linotype"/>
          <w:color w:val="000000"/>
          <w:sz w:val="36"/>
          <w:szCs w:val="32"/>
          <w:rtl/>
        </w:rPr>
        <w:t xml:space="preserve">فإنْ خَلا عَن شَيءٍ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قاصِدِ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ذكُورَةِ فالإمساكُ أولَى</w:t>
      </w:r>
      <w:r w:rsidR="00D25B3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 خَوفِ الرياءِ والعُجْبِ واجِبٌ، عَنْ بُريدَةَ بِن الحُصَيبِ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شَهْدْتُ خَيْبَرَ، وَكُنْتُ فِيمَنْ صَعِدَ الثُّلْمَةَ؛ فَقَاتَلْتُ حَتّى رُئِيَ مَكَانِي، وَعَلّيَّ ثَوْبٌ أَحْمَرُ، فَمَا أَعْلَمُ أَنِّي رَكِبْتُ فِي الإسْلامِ ذَنْب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أَعْظَمَ عَلَيَّ مِنْهُ!، يَعْنِي</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الشهْرَةَ</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7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163F367" ns2:textId="2E5D1A63" w:rsidR="00872E86" w:rsidRPr="0026525E" w:rsidRDefault="00872E86"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{{PG:257}}</w:t>
      </w:r>
      <w:r w:rsidRPr="0026525E">
        <w:rPr>
          <w:rFonts w:ascii="Traditional Arabic" w:hAnsi="Traditional Arabic" w:cs="Lotus Linotype"/>
          <w:color w:val="000000"/>
          <w:sz w:val="36"/>
          <w:szCs w:val="32"/>
          <w:rtl/>
        </w:rPr>
        <w:t>قالَ الذَّهَبِيُّ بَعْدَ أنْ ذكَرَهُ فِي تَرْجَمَةِ بُرَيدَةَ مِنَ السِّيَرِ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بَلَى، جُهَّالُ زَمانِنَا يَعَدُّونَ اليَوْمَ مِثْلَ هذَا العَمَلِ مِنْ أَعْظَمِ الجِهَاد!</w:t>
      </w:r>
      <w:r w:rsidR="00E44C8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وَبِكُلِّ حالٍ فالأَعْمَالُ بالنّيّاتِ،</w:t>
      </w:r>
      <w:r w:rsidRPr="0026525E">
        <w:rPr>
          <w:rFonts w:ascii="Traditional Arabic" w:hAnsi="Traditional Arabic" w:cs="Lotus Linotype"/>
          <w:color w:val="000000"/>
          <w:sz w:val="36"/>
          <w:szCs w:val="32"/>
          <w:rtl/>
        </w:rPr>
        <w:t xml:space="preserve"> وَلَعَلَّ بُرَيْدَةَ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بإزْرائِهِ عَلَى نَفْسِهِ، يَصِيرُ لهُ عملُـهُ ذلكَ طاعةً وجهاد</w:t>
      </w:r>
      <w:r w:rsidR="003620EB" w:rsidRPr="0026525E">
        <w:rPr>
          <w:rFonts w:ascii="Traditional Arabic" w:hAnsi="Traditional Arabic" w:cs="Lotus Linotype"/>
          <w:color w:val="000000"/>
          <w:sz w:val="36"/>
          <w:szCs w:val="32"/>
          <w:rtl/>
        </w:rPr>
        <w:t>ًا</w:t>
      </w:r>
      <w:r w:rsidR="007E01B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وَكذلكَ يَقَعُ فِي العَمَلِ الصالِحِ؛ رُبّما افْتَخَرَ بِهِ الغِرُّ وَنَوَّهَ بِهِ، فَيَتَحَوَّلُ إِلَى دِيوانِ الرِّياءِ</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37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27D9DF8" ns2:textId="17C7E14C" w:rsidR="00872E86" w:rsidRPr="0026525E" w:rsidRDefault="00872E86"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{{PG:257}}</w:t>
      </w:r>
      <w:r w:rsidRPr="0026525E">
        <w:rPr>
          <w:rFonts w:ascii="Traditional Arabic" w:hAnsi="Traditional Arabic" w:cs="Lotus Linotype"/>
          <w:color w:val="000000"/>
          <w:sz w:val="36"/>
          <w:szCs w:val="32"/>
          <w:rtl/>
        </w:rPr>
        <w:t>واللهُ أعْلَمُ؛ وصلى الله على محَمَّدٍ وآلِهِ وسلم</w:t>
      </w:r>
      <w:r w:rsidR="000E3A9A" w:rsidRPr="000E3A9A">
        <w:rPr>
          <w:rFonts w:ascii="Traditional Arabic" w:hAnsi="Traditional Arabic" w:cs="Lotus Linotype"/>
          <w:color w:val="000000"/>
          <w:sz w:val="36"/>
          <w:szCs w:val="32"/>
          <w:rtl/>
        </w:rPr>
        <w:t>.</w:t>
      </w:r>
    </w:p>
    <w:p ns2:paraId="18220DFC" ns2:textId="77777777" w:rsidR="00872E86" w:rsidRPr="0026525E" w:rsidRDefault="00872E86"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Pr>
          <w:vanish/>
        </w:rPr>
        <w:t>{{PG:257}}</w:t>
      </w:r>
      <w:r w:rsidRPr="0026525E">
        <w:rPr>
          <w:rFonts w:ascii="Traditional Arabic" w:hAnsi="Traditional Arabic" w:cs="Lotus Linotype"/>
          <w:color w:val="000000"/>
          <w:sz w:val="36"/>
          <w:szCs w:val="32"/>
          <w:rtl/>
        </w:rPr>
        <w:t>كانَ اللهُ له</w:t>
      </w:r>
      <w:r w:rsidR="0050100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خادمُ العِلمِ وأهْلِهِ</w:t>
      </w:r>
      <w:r w:rsidR="00C15649" w:rsidRPr="0026525E">
        <w:rPr>
          <w:rFonts w:ascii="Traditional Arabic" w:hAnsi="Traditional Arabic" w:cs="Lotus Linotype"/>
          <w:color w:val="000000"/>
          <w:sz w:val="36"/>
          <w:szCs w:val="32"/>
          <w:rtl/>
        </w:rPr>
        <w:t xml:space="preserve">: </w:t>
      </w:r>
    </w:p>
    <w:p ns2:paraId="6D7F3CAF" ns2:textId="77777777" w:rsidR="0011132B" w:rsidRPr="00095B64" w:rsidRDefault="00872E86" w:rsidP="00057857">
      <w:pPr>
        <w:widowControl w:val="0"/>
        <w:autoSpaceDE w:val="0"/>
        <w:autoSpaceDN w:val="0"/>
        <w:adjustRightInd w:val="0"/>
        <w:spacing w:after="80" w:line="18" w:lineRule="atLeast"/>
        <w:ind w:right="142" w:firstLine="284"/>
        <w:jc w:val="right"/>
        <w:rPr>
          <w:rFonts w:ascii="Traditional Arabic" w:hAnsi="Traditional Arabic" w:cs="Lotus Linotype"/>
          <w:b/>
          <w:bCs/>
          <w:color w:val="000000"/>
          <w:sz w:val="36"/>
          <w:szCs w:val="34"/>
          <w:rtl/>
        </w:rPr>
      </w:pPr>
      <w:r>
        <w:rPr>
          <w:vanish/>
        </w:rPr>
        <w:t>{{PG:257}}</w:t>
      </w:r>
      <w:r w:rsidRPr="00095B64">
        <w:rPr>
          <w:rFonts w:ascii="Traditional Arabic" w:hAnsi="Traditional Arabic" w:cs="Lotus Linotype"/>
          <w:b/>
          <w:bCs/>
          <w:color w:val="000000"/>
          <w:sz w:val="36"/>
          <w:szCs w:val="34"/>
          <w:rtl/>
        </w:rPr>
        <w:t>أبو الوليد الغزّيُّ الأنصارِيُّ</w:t>
      </w:r>
    </w:p>
    <w:p ns2:paraId="4547F1FF" ns2:textId="77777777" w:rsidR="0011132B" w:rsidRPr="00095B64" w:rsidRDefault="0011132B" w:rsidP="00057857">
      <w:pPr>
        <w:widowControl w:val="0"/>
        <w:bidi w:val="0"/>
        <w:spacing w:line="18" w:lineRule="atLeast"/>
        <w:rPr>
          <w:rFonts w:ascii="Traditional Arabic" w:hAnsi="Traditional Arabic" w:cs="Lotus Linotype"/>
          <w:b/>
          <w:bCs/>
          <w:color w:val="000000"/>
          <w:sz w:val="36"/>
          <w:szCs w:val="34"/>
          <w:rtl/>
        </w:rPr>
      </w:pPr>
      <w:r>
        <w:rPr>
          <w:vanish/>
        </w:rPr>
        <w:t>{{PG:257}}</w:t>
      </w:r>
      <w:r w:rsidRPr="00095B64">
        <w:rPr>
          <w:rFonts w:ascii="Traditional Arabic" w:hAnsi="Traditional Arabic" w:cs="Lotus Linotype"/>
          <w:b/>
          <w:bCs/>
          <w:color w:val="000000"/>
          <w:sz w:val="36"/>
          <w:szCs w:val="34"/>
        </w:rPr>
        <w:br w:type="page"/>
      </w:r>
    </w:p>
    <w:p ns2:paraId="741B972E" ns2:textId="77777777" w:rsidR="0011132B" w:rsidRPr="00BC2D33" w:rsidRDefault="004B5FE1" w:rsidP="00057857">
      <w:pPr>
        <w:pStyle w:val="2"/>
        <w:spacing w:line="18" w:lineRule="atLeast"/>
        <w:rPr>
          <w:rtl/>
        </w:rPr>
      </w:pPr>
      <w:r>
        <w:rPr>
          <w:vanish/>
        </w:rPr>
        <w:t>{{PG:258}}</w:t>
      </w:r>
      <w:bookmarkStart w:id="44" w:name="_Toc513468081"/>
      <w:r>
        <w:rPr>
          <w:rtl/>
        </w:rPr>
        <w:lastRenderedPageBreak/>
        <w:drawing>
          <ns3:anchor distT="0" distB="0" distL="114300" distR="114300" simplePos="0" relativeHeight="251884544" behindDoc="1" locked="0" layoutInCell="1" allowOverlap="1" ns4:anchorId="3C3B4304" ns4:editId="4886B1B7">
            <ns3:simplePos x="0" y="0"/>
            <ns3:positionH relativeFrom="margin">
              <ns3:posOffset>480060</ns3:posOffset>
            </ns3:positionH>
            <ns3:positionV relativeFrom="paragraph">
              <ns3:posOffset>-229235</ns3:posOffset>
            </ns3:positionV>
            <ns3:extent cx="4455795" cy="716051"/>
            <ns3:effectExtent l="0" t="0" r="1905" b="8255"/>
            <ns3:wrapNone/>
            <ns3:docPr id="607" name="صورة 607"/>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455795" cy="716051"/>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11132B" w:rsidRPr="00BC2D33">
        <w:rPr>
          <w:rtl/>
        </w:rPr>
        <w:t>حكْمُ العَمَلِياتِ الاستِشْهادِيَّةِ</w:t>
      </w:r>
      <w:bookmarkEnd w:id="44"/>
    </w:p>
    <w:p ns2:paraId="6183ADDB" ns2:textId="77777777" w:rsidR="0011132B" w:rsidRPr="00FB0849" w:rsidRDefault="0011132B" w:rsidP="00057857">
      <w:pPr>
        <w:widowControl w:val="0"/>
        <w:spacing w:after="80" w:line="18" w:lineRule="atLeast"/>
        <w:ind w:firstLine="284"/>
        <w:jc w:val="center"/>
        <w:rPr>
          <w:rFonts w:ascii="Traditional Arabic" w:hAnsi="Traditional Arabic" w:cs="Traditional Arabic"/>
          <w:b/>
          <w:bCs/>
          <w:sz w:val="12"/>
          <w:szCs w:val="12"/>
          <w:rtl/>
        </w:rPr>
      </w:pPr>
      <w:r>
        <w:rPr>
          <w:vanish/>
        </w:rPr>
        <w:t>{{PG:259}}</w:t>
      </w:r>
    </w:p>
    <w:p ns2:paraId="13B18500" ns2:textId="77777777" w:rsidR="0011132B" w:rsidRPr="004213E8" w:rsidRDefault="0011132B" w:rsidP="00057857">
      <w:pPr>
        <w:widowControl w:val="0"/>
        <w:spacing w:after="80" w:line="18" w:lineRule="atLeast"/>
        <w:ind w:firstLine="284"/>
        <w:jc w:val="center"/>
        <w:rPr>
          <w:rFonts w:ascii="Traditional Arabic" w:hAnsi="Traditional Arabic" w:cs="Traditional Arabic"/>
          <w:sz w:val="28"/>
          <w:szCs w:val="26"/>
          <w:rtl/>
        </w:rPr>
      </w:pPr>
      <w:r>
        <w:rPr>
          <w:vanish/>
        </w:rPr>
        <w:t>{{PG:259}}</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 22/ 7621</w:t>
      </w:r>
    </w:p>
    <w:p ns2:paraId="1C480DB2" ns2:textId="77777777" w:rsidR="0011132B" w:rsidRPr="00FB0849" w:rsidRDefault="0011132B" w:rsidP="000E3A9A">
      <w:pPr>
        <w:widowControl w:val="0"/>
        <w:spacing w:after="80" w:line="18" w:lineRule="atLeast"/>
        <w:ind w:firstLine="284"/>
        <w:jc w:val="both"/>
        <w:rPr>
          <w:rFonts w:ascii="Traditional Arabic" w:hAnsi="Traditional Arabic" w:cs="Traditional Arabic"/>
          <w:sz w:val="12"/>
          <w:szCs w:val="12"/>
          <w:rtl/>
        </w:rPr>
      </w:pPr>
      <w:r>
        <w:rPr>
          <w:vanish/>
        </w:rPr>
        <w:t>{{PG:259}}</w:t>
      </w:r>
    </w:p>
    <w:p ns2:paraId="13421E17" ns2:textId="24B6E59A" w:rsidR="0011132B" w:rsidRPr="0026525E" w:rsidRDefault="0011132B" w:rsidP="000E3A9A">
      <w:pPr>
        <w:widowControl w:val="0"/>
        <w:spacing w:after="80" w:line="18" w:lineRule="atLeast"/>
        <w:ind w:firstLine="509"/>
        <w:jc w:val="both"/>
        <w:rPr>
          <w:rFonts w:ascii="Traditional Arabic" w:hAnsi="Traditional Arabic" w:cs="Lotus Linotype"/>
          <w:sz w:val="36"/>
          <w:szCs w:val="32"/>
          <w:rtl/>
        </w:rPr>
      </w:pPr>
      <w:r>
        <w:rPr>
          <w:vanish/>
        </w:rPr>
        <w:t>{{PG:259}}</w:t>
      </w:r>
      <w:r>
        <w:rPr>
          <w:rFonts w:ascii="Traditional Arabic" w:hAnsi="Traditional Arabic" w:cs="Farsi Simple Bold" w:hint="cs"/>
          <w:noProof/>
          <w:sz w:val="38"/>
          <w:szCs w:val="38"/>
          <w:rtl/>
        </w:rPr>
        <w:drawing>
          <ns3:anchor distT="0" distB="0" distL="114300" distR="114300" simplePos="0" relativeHeight="251638784" behindDoc="0" locked="0" layoutInCell="1" allowOverlap="1" ns4:anchorId="7F33D82E" ns4:editId="65175C1A">
            <ns3:simplePos x="0" y="0"/>
            <ns3:positionH relativeFrom="column">
              <ns3:posOffset>5273304</ns3:posOffset>
            </ns3:positionH>
            <ns3:positionV relativeFrom="paragraph">
              <ns3:posOffset>60960</ns3:posOffset>
            </ns3:positionV>
            <ns3:extent cx="396815" cy="409941"/>
            <ns3:effectExtent l="0" t="0" r="3810" b="0"/>
            <ns3:wrapNone/>
            <ns3:docPr id="522" name="صورة 522"/>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وكَتَبَ إلَيْهِ سائلٌ يَقُولُ: هَلْ يصحُّ القولُ بَتَجْويزِ العَمَلِياتِ الاستِشْهادِيَّةِ الـمعْرُوفَةِ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قِياسًا علَى تَجْوِيزِ الانْغماسِ فِي صُفُوفِ العَدوِّ، أم لا؟</w:t>
      </w:r>
      <w:r w:rsidR="000E3A9A" w:rsidRPr="000E3A9A">
        <w:rPr>
          <w:rFonts w:ascii="Traditional Arabic" w:hAnsi="Traditional Arabic" w:cs="Lotus Linotype"/>
          <w:sz w:val="36"/>
          <w:szCs w:val="32"/>
          <w:rtl/>
        </w:rPr>
        <w:t>.</w:t>
      </w:r>
    </w:p>
    <w:p ns2:paraId="6A890336" ns2:textId="77777777"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Pr>
          <w:vanish/>
        </w:rPr>
        <w:t>{{PG:259}}</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254D2AED" ns2:textId="00368C09"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Pr>
          <w:vanish/>
        </w:rPr>
        <w:t>{{PG:259}}</w:t>
      </w:r>
      <w:r w:rsidRPr="0026525E">
        <w:rPr>
          <w:rFonts w:ascii="Traditional Arabic" w:hAnsi="Traditional Arabic" w:cs="Lotus Linotype"/>
          <w:sz w:val="36"/>
          <w:szCs w:val="32"/>
          <w:rtl/>
        </w:rPr>
        <w:t>فَهَذهِ الـمسألَةُ طوِيلَةُ الذيولِ؛ وتحتاجُ إلَى بَسطٍ كَثِيرٍ وأخْذٍ ورَدٍّ لا يَتّسعُ لَهُ الـمقامُ، لكنّنِي سأذكُرَ هُنا قَولا مُختَصرًا فِيها؛ وأرْجِئُ التفْصِيلَ إلَى مَوضِعِ آخَر إن شاءَ الله</w:t>
      </w:r>
      <w:r w:rsidR="000E3A9A" w:rsidRPr="000E3A9A">
        <w:rPr>
          <w:rFonts w:ascii="Traditional Arabic" w:hAnsi="Traditional Arabic" w:cs="Lotus Linotype"/>
          <w:sz w:val="36"/>
          <w:szCs w:val="32"/>
          <w:rtl/>
        </w:rPr>
        <w:t>.</w:t>
      </w:r>
    </w:p>
    <w:p ns2:paraId="1C7486B0" ns2:textId="77777777" w:rsidR="0011132B" w:rsidRPr="00095B64" w:rsidRDefault="0011132B" w:rsidP="000E3A9A">
      <w:pPr>
        <w:widowControl w:val="0"/>
        <w:spacing w:after="80" w:line="18" w:lineRule="atLeast"/>
        <w:ind w:firstLine="284"/>
        <w:jc w:val="both"/>
        <w:rPr>
          <w:rFonts w:ascii="Traditional Arabic" w:hAnsi="Traditional Arabic" w:cs="Lotus Linotype"/>
          <w:b/>
          <w:bCs/>
          <w:sz w:val="36"/>
          <w:szCs w:val="34"/>
          <w:rtl/>
        </w:rPr>
      </w:pPr>
      <w:r>
        <w:rPr>
          <w:vanish/>
        </w:rPr>
        <w:t>{{PG:259}}</w:t>
      </w:r>
      <w:r w:rsidRPr="00095B64">
        <w:rPr>
          <w:rFonts w:ascii="Traditional Arabic" w:hAnsi="Traditional Arabic" w:cs="Lotus Linotype"/>
          <w:b/>
          <w:bCs/>
          <w:sz w:val="36"/>
          <w:szCs w:val="34"/>
          <w:rtl/>
        </w:rPr>
        <w:t xml:space="preserve">فأقولُ؛ وباللهِ وحدَهُ التوفِيق: </w:t>
      </w:r>
    </w:p>
    <w:p ns2:paraId="3D5FD771" ns2:textId="67952C12"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Pr>
          <w:vanish/>
        </w:rPr>
        <w:t>{{PG:259}}</w:t>
      </w:r>
      <w:r w:rsidRPr="0026525E">
        <w:rPr>
          <w:rFonts w:ascii="Traditional Arabic" w:hAnsi="Traditional Arabic" w:cs="Lotus Linotype"/>
          <w:sz w:val="36"/>
          <w:szCs w:val="32"/>
          <w:rtl/>
        </w:rPr>
        <w:t>ما ذهَبَ إلَيهِ القائلُ مِن القوْلِ بِقِياسِ الصورَةِ الحادِثَةِ من هَذهِ العَمَلِياتِ علَى ما اتفَقَ علَيهِ العُلماءُ مِن صُورِ الانغْماسِ فِي صُفوفِ العَدُوِّ قِياسٌ مَعَ الفارِقِ</w:t>
      </w:r>
      <w:r w:rsidRPr="00B60092">
        <w:rPr>
          <w:rStyle w:val="a7"/>
          <w:rFonts w:ascii="Tahoma" w:hAnsi="Tahoma" w:cs="Traditional Arabic" w:hint="cs"/>
          <w:color w:val="0000FF"/>
          <w:sz w:val="36"/>
          <w:szCs w:val="36"/>
          <w:rtl/>
        </w:rPr>
        <w:t>(</w:t>
      </w:r>
      <w:r w:rsidRPr="00B60092">
        <w:rPr>
          <w:rStyle w:val="a7"/>
          <w:rFonts w:ascii="Tahoma" w:hAnsi="Tahoma" w:cs="Traditional Arabic"/>
          <w:color w:val="0000FF"/>
          <w:sz w:val="36"/>
          <w:szCs w:val="36"/>
          <w:rtl/>
        </w:rPr>
        <w:footnoteReference w:id="373"/>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وعِنْدِي أنّهُ فارِقٌ مَعْتَبَرٌ لَهُ </w:t>
      </w:r>
      <w:r w:rsidRPr="0026525E">
        <w:rPr>
          <w:rFonts w:ascii="Traditional Arabic" w:hAnsi="Traditional Arabic" w:cs="Lotus Linotype"/>
          <w:sz w:val="36"/>
          <w:szCs w:val="32"/>
          <w:rtl/>
        </w:rPr>
        <w:lastRenderedPageBreak/>
        <w:t xml:space="preserve">أثَرٌ فِي التفْرِيقِ بَينَ الحُكْمَينِ، فَفِي صُورَةِ الانغِماسِ الـمتَّفَقِ علَيهِ إنّما يَقَعُ قَتْلُهُ إن قُتِلَ بِيَدِ العَدُوِّ لا بَيَدَهِ؛ وقَدْ يَكُونَ ذلكَ وقَدْ لا يَكُونُ، وكُلُّ مَن عَرَفَ فَنَّ الحَرْبِ والقِتالِ عَلِمَ أنَّ للشجاعَةِ والـمفاجَأةِ فِي هَذا الـمقامِ أثَرًا كَبِيرًا فِي حِمايَةِ الـمنْغَمِسِ ونَجاتِهِ بِعَونِ اللهِ تعالَى؛ كما وقَعَ للبَراءِ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وغَيرِهِ من أبْطالِ الـمسلِمينَ، ولَيْسَ الأمْرُ كذلكَ فِي صُورَةِ العَمَلِيّاتِ الحادِثَةِ؛ وهِي</w:t>
      </w:r>
      <w:r w:rsidR="0093244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التِي يُباشِرُ الرجُلُ فِيها قَتْلَ نَفْسِهِ بِنَفْسِهِ، ولذا جَرَتْ عادَةُ أمراءِ الـمسلِمينَ باخْتِيارِ الشجعانِ وأجْلادِ الرجالِ مِن الـمجاهِدِينَ فِي الانغِماسِ، ولَيسَ الحالُ كَذلكَ فِي الصورَةِ الحادِثَةِ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0D8EB29" ns2:textId="0907D8B2"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{{PG:260}}</w:t>
      </w:r>
      <w:r w:rsidRPr="0026525E">
        <w:rPr>
          <w:rFonts w:ascii="Traditional Arabic" w:hAnsi="Traditional Arabic" w:cs="Lotus Linotype"/>
          <w:sz w:val="36"/>
          <w:szCs w:val="32"/>
          <w:rtl/>
        </w:rPr>
        <w:t xml:space="preserve">ثُمَّ إنّ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وَلاَ تَقْتُلُوا أَنْفُسَكُمْ</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[النساء: 29]</w:t>
      </w:r>
      <w:r w:rsidRPr="0026525E">
        <w:rPr>
          <w:rFonts w:ascii="Traditional Arabic" w:hAnsi="Traditional Arabic" w:cs="Lotus Linotype"/>
          <w:sz w:val="36"/>
          <w:szCs w:val="32"/>
          <w:rtl/>
        </w:rPr>
        <w:t xml:space="preserve">؛ وغَيرَها مِن الآياتِ فِي مَعْناها؛ وقَولَهُ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color w:val="000000"/>
          <w:sz w:val="36"/>
          <w:szCs w:val="34"/>
          <w:rtl/>
        </w:rPr>
        <w:t>إِنَّ رَجُلًا مِمّنْ كانَ قَبْلَكُمْ خَرَجَتْ بهِ قُرْحَةٌ؛ فلمّا آذَتْهُ انْتَزَعَ سَهْمًا مِنْ كِنانَتِهِ فَنكأَها؛ فَلَمْ يَرْقأِ الدمُ حتّى ماتَ؛ فقالَ الله: عَبْدِي بَادَرَنِـي بِنَفْسِهِ حَرّمْتُ عَلَيهِ الجَنّةَ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فَفِي الآيَةِ نَهْيٌّ عن مُباشَرَةِ الإنْسانِ قَتْلَ نَفْسِهِ علَى كُلِّ حالٍ، لأنَّ الآجالَ كما ذكَرَ الحافِظُ فِي الفَتْحِ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شَرْحِ الحَدِيثِ الـمذكُورِ بِيَدِ اللهِ تعالَى؛ ولا يَعْلَمُ مَتى تنْقَضِي إلاّ هُو سُبْحانَهُ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وفِي الحَدِيثِ </w:t>
      </w:r>
      <w:r w:rsidRPr="00095B64">
        <w:rPr>
          <w:rFonts w:ascii="Traditional Arabic" w:hAnsi="Traditional Arabic" w:cs="Lotus Linotype"/>
          <w:b/>
          <w:bCs/>
          <w:color w:val="000000"/>
          <w:sz w:val="36"/>
          <w:szCs w:val="34"/>
          <w:rtl/>
        </w:rPr>
        <w:t>دَلِيلٌ صَرِيحٌ علَى أنَّ الأصْلَ فِي الصورَةِ الحادِثَةِ من هَذهِ العَمَلِياتِ هِيَ الـمنْعُ،</w:t>
      </w:r>
      <w:r w:rsidRPr="0026525E">
        <w:rPr>
          <w:rFonts w:ascii="Traditional Arabic" w:hAnsi="Traditional Arabic" w:cs="Lotus Linotype"/>
          <w:color w:val="000000"/>
          <w:sz w:val="36"/>
          <w:szCs w:val="32"/>
          <w:rtl/>
        </w:rPr>
        <w:t xml:space="preserve"> لِقَوْلِهِ تعالَى </w:t>
      </w:r>
      <w:r w:rsidRPr="0026525E">
        <w:rPr>
          <w:rFonts w:ascii="Traditional Arabic" w:hAnsi="Traditional Arabic" w:cs="Lotus Linotype"/>
          <w:color w:val="000000"/>
          <w:sz w:val="36"/>
          <w:szCs w:val="32"/>
          <w:rtl/>
        </w:rPr>
        <w:lastRenderedPageBreak/>
        <w:t xml:space="preserve">فِيهِ: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بادَرَنِي عَبْدِي إلَى نَفْسِهِ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والـمبادَرَةُ إلَى النفْسِ مُتَحَقِّقَةٌ فِي الصورَةِ الحادَثَةِ، بِخِلافِ الانْغِماسِ فإنَّهُ إنْ قُتِلَ قُتِلَ بَيَدِ عَدُوِّهِ</w:t>
      </w:r>
      <w:r w:rsidR="000E3A9A" w:rsidRPr="000E3A9A">
        <w:rPr>
          <w:rFonts w:ascii="Traditional Arabic" w:hAnsi="Traditional Arabic" w:cs="Lotus Linotype"/>
          <w:color w:val="000000"/>
          <w:sz w:val="36"/>
          <w:szCs w:val="32"/>
          <w:rtl/>
        </w:rPr>
        <w:t>.</w:t>
      </w:r>
    </w:p>
    <w:p ns2:paraId="220DB4A2" ns2:textId="4FC19D99" w:rsidR="0093244C"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{{PG:261}}</w:t>
      </w:r>
      <w:r w:rsidRPr="00095B64">
        <w:rPr>
          <w:rFonts w:ascii="Traditional Arabic" w:hAnsi="Traditional Arabic" w:cs="Lotus Linotype"/>
          <w:b/>
          <w:bCs/>
          <w:color w:val="000000"/>
          <w:sz w:val="36"/>
          <w:szCs w:val="34"/>
          <w:rtl/>
        </w:rPr>
        <w:t>وقَولُ بَعْضِهِم</w:t>
      </w:r>
      <w:r w:rsidRPr="0026525E">
        <w:rPr>
          <w:rFonts w:ascii="Traditional Arabic" w:hAnsi="Traditional Arabic" w:cs="Lotus Linotype"/>
          <w:color w:val="000000"/>
          <w:sz w:val="36"/>
          <w:szCs w:val="32"/>
          <w:rtl/>
        </w:rPr>
        <w:t xml:space="preserve">: إنَّ عِلّةَ تَحْرِيمِ الجَنَّةِ علَيهِ فِي هذا الحَدِيثِ هِي الجَزَعُ؛ لِقَولِهِ فِي الروايَةِ الأخْرَى؛ وهِيَ فِي الصحِيحِ أيضًا: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فَجَزِعَ؛ فَأَخذَ سِكِّينًا، فَحَزّ بِها يَدَهُ فَما رَقأَ الدمُ</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الحديثَ، </w:t>
      </w:r>
      <w:r w:rsidRPr="00095B64">
        <w:rPr>
          <w:rFonts w:ascii="Traditional Arabic" w:hAnsi="Traditional Arabic" w:cs="Lotus Linotype"/>
          <w:b/>
          <w:bCs/>
          <w:color w:val="000000"/>
          <w:sz w:val="36"/>
          <w:szCs w:val="34"/>
          <w:rtl/>
        </w:rPr>
        <w:t>غَيرُ صَحِيحٍ،</w:t>
      </w:r>
      <w:r w:rsidRPr="0026525E">
        <w:rPr>
          <w:rFonts w:ascii="Traditional Arabic" w:hAnsi="Traditional Arabic" w:cs="Lotus Linotype"/>
          <w:color w:val="000000"/>
          <w:sz w:val="36"/>
          <w:szCs w:val="32"/>
          <w:rtl/>
        </w:rPr>
        <w:t xml:space="preserve"> لأنَّهُ خِلافُ ما نَصَّ عَلِيهِ الحَدِيثُ </w:t>
      </w:r>
      <w:r w:rsidRPr="00095B64">
        <w:rPr>
          <w:rFonts w:ascii="Traditional Arabic" w:hAnsi="Traditional Arabic" w:cs="Lotus Linotype"/>
          <w:b/>
          <w:bCs/>
          <w:color w:val="000000"/>
          <w:sz w:val="36"/>
          <w:szCs w:val="34"/>
          <w:rtl/>
        </w:rPr>
        <w:t>أولًا</w:t>
      </w:r>
      <w:r w:rsidR="000E3A9A" w:rsidRPr="000E3A9A">
        <w:rPr>
          <w:rFonts w:ascii="Traditional Arabic" w:hAnsi="Traditional Arabic" w:cs="Lotus Linotype" w:hint="cs"/>
          <w:color w:val="000000"/>
          <w:sz w:val="36"/>
          <w:szCs w:val="32"/>
          <w:rtl/>
        </w:rPr>
        <w:t>.</w:t>
      </w:r>
    </w:p>
    <w:p ns2:paraId="3BD7471D" ns2:textId="77E1846E" w:rsidR="0093244C"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{{PG:261}}</w:t>
      </w:r>
      <w:r w:rsidRPr="0026525E">
        <w:rPr>
          <w:rFonts w:ascii="Traditional Arabic" w:hAnsi="Traditional Arabic" w:cs="Lotus Linotype"/>
          <w:color w:val="000000"/>
          <w:sz w:val="36"/>
          <w:szCs w:val="32"/>
          <w:rtl/>
        </w:rPr>
        <w:t xml:space="preserve">ولأنَّهُ عِلَّةُ العِلّةِ ولَيسَ العِلَّةَ </w:t>
      </w:r>
      <w:r w:rsidRPr="00095B64">
        <w:rPr>
          <w:rFonts w:ascii="Traditional Arabic" w:hAnsi="Traditional Arabic" w:cs="Lotus Linotype"/>
          <w:b/>
          <w:bCs/>
          <w:color w:val="000000"/>
          <w:sz w:val="36"/>
          <w:szCs w:val="34"/>
          <w:rtl/>
        </w:rPr>
        <w:t>ثانِيًا</w:t>
      </w:r>
      <w:r w:rsidR="000E3A9A" w:rsidRPr="000E3A9A">
        <w:rPr>
          <w:rFonts w:ascii="Traditional Arabic" w:hAnsi="Traditional Arabic" w:cs="Lotus Linotype" w:hint="cs"/>
          <w:color w:val="000000"/>
          <w:sz w:val="36"/>
          <w:szCs w:val="32"/>
          <w:rtl/>
        </w:rPr>
        <w:t>.</w:t>
      </w:r>
    </w:p>
    <w:p ns2:paraId="3CC246F5" ns2:textId="70E95F3D"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{{PG:261}}</w:t>
      </w:r>
      <w:r w:rsidRPr="0026525E">
        <w:rPr>
          <w:rFonts w:ascii="Traditional Arabic" w:hAnsi="Traditional Arabic" w:cs="Lotus Linotype"/>
          <w:color w:val="000000"/>
          <w:sz w:val="36"/>
          <w:szCs w:val="32"/>
          <w:rtl/>
        </w:rPr>
        <w:t xml:space="preserve">ولأنَّ الجَزَعَ والهَلَعَ مِن الطّبائِعِ التِي جُبِلَ عَلَيْها الإنْسانُ، كما 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إِنَّ الْإِنْسَانَ خُلِقَ هَلُوعًا </w:t>
      </w:r>
      <w:r w:rsidRPr="004213E8">
        <w:rPr>
          <w:rFonts w:ascii="Traditional Arabic" w:hAnsi="Traditional Arabic" w:cs="KFGQPC Uthmanic Script HAFS" w:hint="cs"/>
          <w:b/>
          <w:bCs/>
          <w:color w:val="000000"/>
          <w:sz w:val="36"/>
          <w:szCs w:val="32"/>
          <w:rtl/>
        </w:rPr>
        <w:t>*</w:t>
      </w:r>
      <w:r w:rsidRPr="004213E8">
        <w:rPr>
          <w:rFonts w:ascii="Traditional Arabic" w:hAnsi="Traditional Arabic" w:cs="KFGQPC Uthmanic Script HAFS"/>
          <w:b/>
          <w:bCs/>
          <w:color w:val="000000"/>
          <w:sz w:val="36"/>
          <w:szCs w:val="32"/>
          <w:rtl/>
        </w:rPr>
        <w:t xml:space="preserve"> إِذَا مَسَّهُ الشَّرُّ جَزُوعًا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[المعارج: 19 - 20]</w:t>
      </w:r>
      <w:r w:rsidRPr="0026525E">
        <w:rPr>
          <w:rFonts w:ascii="Traditional Arabic" w:hAnsi="Traditional Arabic" w:cs="Lotus Linotype"/>
          <w:color w:val="000000"/>
          <w:sz w:val="36"/>
          <w:szCs w:val="32"/>
          <w:rtl/>
        </w:rPr>
        <w:t>؛ والـمرادُ بالإنسانِ جِنْسُ الإنسانِ؛ لا إنسانًا بِعَيْنِهِ، وهذهِ الطبائعُ مِن</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الـمدَارِكِ البشرِيَّةِ التِي رُكِزَتْ بِحِكْمَةِ دَقِيقَةٍ فِي النفْسِ البَشَرِيةِ لِتَجْعَلَهَا قَادِرَةً علَى الفِعْلِ والكَفّ، وَساعِيةً إِلَى الـملائِمِ ومُعْرِضَةً عَنِ الـمنافِر؛ وما كانَ هَكذا فَلا يُنْهَى الـمرْءُ عنْهُ؛ فكَيفَ يُقالُ فِي مِثْلِهِ إنهُ عِلّةُ تحْرِيمِ الجّنَّةِ علَى الفاعِلِ؟!؛ بلْ هُو مَنْهِيٌّ عَن التفْرِيطِ فِي إِراضَةِ نَفْسِهِ عَلَى مَا فِيهاَ مِنْ جِبِلَّةِ الخَيْرِ، وإرْخاءِ العَنانِ لهَا إلَى ارْتِكابِ ما دَلَّ الشرعُ علَى الـمنْعِ مِنه، ولذا عُوقِبَ علَى تَفْرِيطِهِ بالـمبادَرَةِ إلَى قَتْلِ نَفْسِهِ، فكانَتِ الـمبادَرَةُ التِي نُهِيَ عَنْها هِي عِلَّةَ تَحْرِيمِ الجَنّةِ علَيهِ</w:t>
      </w:r>
      <w:r w:rsidR="000E3A9A" w:rsidRPr="000E3A9A">
        <w:rPr>
          <w:rFonts w:ascii="Traditional Arabic" w:hAnsi="Traditional Arabic" w:cs="Lotus Linotype"/>
          <w:color w:val="000000"/>
          <w:sz w:val="36"/>
          <w:szCs w:val="32"/>
          <w:rtl/>
        </w:rPr>
        <w:t>.</w:t>
      </w:r>
    </w:p>
    <w:p ns2:paraId="0428EE4A" ns2:textId="0E0A960D"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{{PG:261}}</w:t>
      </w:r>
      <w:r w:rsidRPr="0026525E">
        <w:rPr>
          <w:rFonts w:ascii="Traditional Arabic" w:hAnsi="Traditional Arabic" w:cs="Lotus Linotype"/>
          <w:color w:val="000000"/>
          <w:sz w:val="36"/>
          <w:szCs w:val="32"/>
          <w:rtl/>
        </w:rPr>
        <w:t xml:space="preserve">أما ما ذكَرَهُ العُلماءُ من الانغِماسِ فِي صُفوفِ العَدُوِّ وإنْ غَلَبَ علَى ظَنِّهِ أنْ يُقتلَ </w:t>
      </w:r>
      <w:r w:rsidRPr="00095B64">
        <w:rPr>
          <w:rFonts w:ascii="Traditional Arabic" w:hAnsi="Traditional Arabic" w:cs="Lotus Linotype"/>
          <w:b/>
          <w:bCs/>
          <w:color w:val="000000"/>
          <w:sz w:val="36"/>
          <w:szCs w:val="34"/>
          <w:rtl/>
        </w:rPr>
        <w:t>فالأصْلُ فِيهِ الجَوازُ</w:t>
      </w:r>
      <w:r w:rsidRPr="0026525E">
        <w:rPr>
          <w:rFonts w:ascii="Traditional Arabic" w:hAnsi="Traditional Arabic" w:cs="Lotus Linotype"/>
          <w:color w:val="000000"/>
          <w:sz w:val="36"/>
          <w:szCs w:val="32"/>
          <w:rtl/>
        </w:rPr>
        <w:t xml:space="preserve"> بَشَرْطِهِ؛ وهُوَ حَصولُ النكايَةِ بالعَدُوِّ؛ أو إرْهابِهِ؛ أو غَيرِ ذلكَ من الـمصالِحِ الـمعتَبَرةِ</w:t>
      </w:r>
      <w:r w:rsidR="000E3A9A" w:rsidRPr="000E3A9A">
        <w:rPr>
          <w:rFonts w:ascii="Traditional Arabic" w:hAnsi="Traditional Arabic" w:cs="Lotus Linotype"/>
          <w:color w:val="000000"/>
          <w:sz w:val="36"/>
          <w:szCs w:val="32"/>
          <w:rtl/>
        </w:rPr>
        <w:t>.</w:t>
      </w:r>
    </w:p>
    <w:p ns2:paraId="314A32B9" ns2:textId="5E351D65"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{{PG:261}}</w:t>
      </w:r>
      <w:r w:rsidRPr="0026525E">
        <w:rPr>
          <w:rFonts w:ascii="Traditional Arabic" w:hAnsi="Traditional Arabic" w:cs="Lotus Linotype"/>
          <w:color w:val="000000"/>
          <w:sz w:val="36"/>
          <w:szCs w:val="32"/>
          <w:rtl/>
        </w:rPr>
        <w:t xml:space="preserve">ثُمَّ إنَّ الصورَةَ الحادِثَةَ مِن هذهِ العَمَلِياتِ تُفَوِّتُ أصْلًا مُعْتَبَرًا فِي الحَرْبِ؛ وهُوَ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الحَربُ خُدْعَةٌ</w:t>
      </w:r>
      <w:r w:rsidRPr="00095B64">
        <w:rPr>
          <w:rFonts w:ascii="Traditional Arabic" w:hAnsi="Traditional Arabic" w:cs="Lotus Linotype" w:hint="cs"/>
          <w:b/>
          <w:bCs/>
          <w:color w:val="000000"/>
          <w:sz w:val="36"/>
          <w:szCs w:val="34"/>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كما يُعْرَفُ بالتأمُّلِ والنظَرِ، فإنّ من اعْتادَ شَيئًا واحِدًا لا يَتَجاوَزُهُ وقَفَ فِكْرُهُ عِنْدَهُ، والـمخادَعَةُ فِي الحَرْبِ انْتِفاعٌ بِثِمارِ العُقولِ؛ وتَرْوِيضٌ لَها علَى التحَيُّلِ فِي التوصُّلِ إلَى العَدُوِّ بكُلِّ طَرِيقٍ، معَ ما فِي سُلوكِ سَبِيلِ الـمخادَعَةِ مِن تَوفِيرِ دِماءِ الـمسلِمينَ ما أمْكَنَ، فإنَّ إراقَةَ دَمِ الـمسْلِمِ فِي الجِهادِ لَيسَتْ مِن مقاصِدِ الش</w:t>
      </w:r>
      <w:r w:rsidR="0093244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رْعِ الكَرِيمِ، خاصَّةً إنْ أمْكَنَ تَحْصِيلُ </w:t>
      </w:r>
      <w:r w:rsidRPr="0026525E">
        <w:rPr>
          <w:rFonts w:ascii="Traditional Arabic" w:hAnsi="Traditional Arabic" w:cs="Lotus Linotype"/>
          <w:color w:val="000000"/>
          <w:sz w:val="36"/>
          <w:szCs w:val="32"/>
          <w:rtl/>
        </w:rPr>
        <w:lastRenderedPageBreak/>
        <w:t>الـمصْلَحَةٍ مِن وَجْهٍ تُحْفَظُ مَعَهُ الدماءُ، والشهادَةُ إنّما تُطْلَبُ بِرعايَةِ أوامِرِ الشرْعِ ومَقاصِدِهِ؛ لا مَعَ تَجاوزِهِما، فافْهَمْ، وباللهِ وحْدَهُ التوفِيق</w:t>
      </w:r>
      <w:r w:rsidR="000E3A9A" w:rsidRPr="000E3A9A">
        <w:rPr>
          <w:rFonts w:ascii="Traditional Arabic" w:hAnsi="Traditional Arabic" w:cs="Lotus Linotype"/>
          <w:color w:val="000000"/>
          <w:sz w:val="36"/>
          <w:szCs w:val="32"/>
          <w:rtl/>
        </w:rPr>
        <w:t>.</w:t>
      </w:r>
    </w:p>
    <w:p ns2:paraId="4F1D52EF" ns2:textId="6ED8CCAB" w:rsidR="0093244C"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{{PG:262}}</w:t>
      </w:r>
      <w:r w:rsidRPr="0026525E">
        <w:rPr>
          <w:rFonts w:ascii="Traditional Arabic" w:hAnsi="Traditional Arabic" w:cs="Lotus Linotype"/>
          <w:color w:val="000000"/>
          <w:sz w:val="36"/>
          <w:szCs w:val="32"/>
          <w:rtl/>
        </w:rPr>
        <w:t>فإنْ دَعَتْ إلَى الصورَةِ الحادِثَةِ ضَرُورَةٌ مُلْجِئَةٌ؛ أو تَعَيّنَتْ طَرِيقًا إلَى التغَلُّبِ علَى العَدُوِّ، فَفِيهِ بَحْثٌ، نذكُرُهُ فِي غَيرِ هذا الـمقامِ</w:t>
      </w:r>
      <w:r w:rsidR="000E3A9A" w:rsidRPr="000E3A9A">
        <w:rPr>
          <w:rFonts w:ascii="Traditional Arabic" w:hAnsi="Traditional Arabic" w:cs="Lotus Linotype" w:hint="cs"/>
          <w:color w:val="000000"/>
          <w:sz w:val="36"/>
          <w:szCs w:val="32"/>
          <w:rtl/>
        </w:rPr>
        <w:t>.</w:t>
      </w:r>
    </w:p>
    <w:p ns2:paraId="0688B2A3" ns2:textId="7C17CC1B" w:rsidR="0011132B" w:rsidRPr="0026525E" w:rsidRDefault="0011132B" w:rsidP="0093244C">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{{PG:262}}</w:t>
      </w:r>
      <w:r w:rsidRPr="0026525E">
        <w:rPr>
          <w:rFonts w:ascii="Traditional Arabic" w:hAnsi="Traditional Arabic" w:cs="Lotus Linotype"/>
          <w:color w:val="000000"/>
          <w:sz w:val="36"/>
          <w:szCs w:val="32"/>
          <w:rtl/>
        </w:rPr>
        <w:t>واللهُ أعْلَم، وصلّى اللهُ علَى مُحمدٍ وعلَى آلِهِ وصحْبِهِ وسلم</w:t>
      </w:r>
      <w:r w:rsidR="000E3A9A" w:rsidRPr="000E3A9A">
        <w:rPr>
          <w:rFonts w:ascii="Traditional Arabic" w:hAnsi="Traditional Arabic" w:cs="Lotus Linotype"/>
          <w:color w:val="000000"/>
          <w:sz w:val="36"/>
          <w:szCs w:val="32"/>
          <w:rtl/>
        </w:rPr>
        <w:t>.</w:t>
      </w:r>
    </w:p>
    <w:p ns2:paraId="4539B902" ns2:textId="77777777" w:rsidR="0011132B" w:rsidRPr="00CA4B8F" w:rsidRDefault="0011132B" w:rsidP="00057857">
      <w:pPr>
        <w:widowControl w:val="0"/>
        <w:autoSpaceDE w:val="0"/>
        <w:autoSpaceDN w:val="0"/>
        <w:adjustRightInd w:val="0"/>
        <w:spacing w:after="80" w:line="18" w:lineRule="atLeast"/>
        <w:ind w:firstLine="284"/>
        <w:jc w:val="right"/>
        <w:rPr>
          <w:rFonts w:ascii="Traditional Arabic" w:hAnsi="Traditional Arabic" w:cs="Traditional Arabic"/>
          <w:color w:val="000000"/>
          <w:rtl/>
        </w:rPr>
      </w:pPr>
      <w:r>
        <w:rPr>
          <w:vanish/>
        </w:rPr>
        <w:t>{{PG:262}}</w:t>
      </w:r>
    </w:p>
    <w:p ns2:paraId="527B587E" ns2:textId="77777777" w:rsidR="0011132B" w:rsidRPr="0026525E" w:rsidRDefault="0011132B"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Pr>
          <w:vanish/>
        </w:rPr>
        <w:t>{{PG:262}}</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خادمُ العِلمِ وأَهْلِهِ</w:t>
      </w:r>
    </w:p>
    <w:p ns2:paraId="60FEC0A6" ns2:textId="77777777" w:rsidR="0011132B" w:rsidRPr="00095B64" w:rsidRDefault="0011132B"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{{PG:262}}</w:t>
      </w:r>
      <w:r w:rsidRPr="00095B64">
        <w:rPr>
          <w:rFonts w:ascii="Traditional Arabic" w:hAnsi="Traditional Arabic" w:cs="Lotus Linotype"/>
          <w:b/>
          <w:bCs/>
          <w:color w:val="000000"/>
          <w:sz w:val="36"/>
          <w:szCs w:val="34"/>
          <w:rtl/>
        </w:rPr>
        <w:t>أبو الوليد الغزيُّ الأنصاريّ</w:t>
      </w:r>
    </w:p>
    <w:p ns2:paraId="28318935" ns2:textId="77777777" w:rsidR="0011132B" w:rsidRPr="00095B64" w:rsidRDefault="0011132B" w:rsidP="00057857">
      <w:pPr>
        <w:widowControl w:val="0"/>
        <w:bidi w:val="0"/>
        <w:spacing w:line="18" w:lineRule="atLeast"/>
        <w:rPr>
          <w:rFonts w:ascii="Traditional Arabic" w:hAnsi="Traditional Arabic" w:cs="Lotus Linotype"/>
          <w:b/>
          <w:bCs/>
          <w:color w:val="000000"/>
          <w:sz w:val="36"/>
          <w:szCs w:val="34"/>
          <w:rtl/>
        </w:rPr>
      </w:pPr>
      <w:r>
        <w:rPr>
          <w:vanish/>
        </w:rPr>
        <w:t>{{PG:262}}</w:t>
      </w:r>
      <w:r w:rsidRPr="00095B64">
        <w:rPr>
          <w:rFonts w:ascii="Traditional Arabic" w:hAnsi="Traditional Arabic" w:cs="Lotus Linotype"/>
          <w:b/>
          <w:bCs/>
          <w:color w:val="000000"/>
          <w:sz w:val="36"/>
          <w:szCs w:val="34"/>
        </w:rPr>
        <w:br w:type="page"/>
      </w:r>
    </w:p>
    <w:p ns2:paraId="0F69751F" ns2:textId="77777777" w:rsidR="0011132B" w:rsidRPr="007F3671" w:rsidRDefault="004B5FE1" w:rsidP="00057857">
      <w:pPr>
        <w:pStyle w:val="2"/>
        <w:spacing w:line="18" w:lineRule="atLeast"/>
        <w:rPr>
          <w:rtl/>
        </w:rPr>
      </w:pPr>
      <w:r>
        <w:rPr>
          <w:vanish/>
        </w:rPr>
        <w:t>{{PG:263}}</w:t>
      </w:r>
      <w:bookmarkStart w:id="45" w:name="_Toc513468082"/>
      <w:r>
        <w:rPr>
          <w:rtl/>
        </w:rPr>
        <w:lastRenderedPageBreak/>
        <w:drawing>
          <ns3:anchor distT="0" distB="0" distL="114300" distR="114300" simplePos="0" relativeHeight="251889664" behindDoc="1" locked="0" layoutInCell="1" allowOverlap="1" ns4:anchorId="72702FEF" ns4:editId="54EBC993">
            <ns3:simplePos x="0" y="0"/>
            <ns3:positionH relativeFrom="margin">
              <ns3:posOffset>447040</ns3:posOffset>
            </ns3:positionH>
            <ns3:positionV relativeFrom="paragraph">
              <ns3:posOffset>-205105</ns3:posOffset>
            </ns3:positionV>
            <ns3:extent cx="4455795" cy="716051"/>
            <ns3:effectExtent l="0" t="0" r="1905" b="8255"/>
            <ns3:wrapNone/>
            <ns3:docPr id="128" name="صورة 128"/>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455795" cy="716051"/>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11132B" w:rsidRPr="007F3671">
        <w:rPr>
          <w:rtl/>
        </w:rPr>
        <w:t>تَخَفِّي الـمسْلِمِ فِي دارِ الحَرْبِ</w:t>
      </w:r>
      <w:bookmarkEnd w:id="45"/>
    </w:p>
    <w:p ns2:paraId="5BBEE8F2" ns2:textId="77777777" w:rsidR="0011132B" w:rsidRPr="004B5FE1" w:rsidRDefault="0011132B" w:rsidP="00057857">
      <w:pPr>
        <w:widowControl w:val="0"/>
        <w:spacing w:after="80" w:line="18" w:lineRule="atLeast"/>
        <w:ind w:firstLine="284"/>
        <w:jc w:val="center"/>
        <w:rPr>
          <w:rFonts w:ascii="Traditional Arabic" w:hAnsi="Traditional Arabic" w:cs="Traditional Arabic"/>
          <w:sz w:val="18"/>
          <w:szCs w:val="18"/>
          <w:rtl/>
        </w:rPr>
      </w:pPr>
      <w:r>
        <w:rPr>
          <w:vanish/>
        </w:rPr>
        <w:t>{{PG:264}}</w:t>
      </w:r>
    </w:p>
    <w:p ns2:paraId="45FB7F14" ns2:textId="77777777" w:rsidR="0011132B" w:rsidRPr="004213E8" w:rsidRDefault="0011132B" w:rsidP="00057857">
      <w:pPr>
        <w:widowControl w:val="0"/>
        <w:spacing w:after="80" w:line="18" w:lineRule="atLeast"/>
        <w:ind w:firstLine="284"/>
        <w:jc w:val="center"/>
        <w:rPr>
          <w:rFonts w:ascii="Traditional Arabic" w:hAnsi="Traditional Arabic" w:cs="Traditional Arabic"/>
          <w:sz w:val="28"/>
          <w:szCs w:val="26"/>
          <w:rtl/>
        </w:rPr>
      </w:pPr>
      <w:r>
        <w:rPr>
          <w:vanish/>
        </w:rPr>
        <w:t>{{PG:264}}</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56/18/7286</w:t>
      </w:r>
    </w:p>
    <w:p ns2:paraId="5C470312" ns2:textId="77777777" w:rsidR="0011132B" w:rsidRPr="007F3671" w:rsidRDefault="0011132B" w:rsidP="000E3A9A">
      <w:pPr>
        <w:widowControl w:val="0"/>
        <w:spacing w:after="80" w:line="18" w:lineRule="atLeast"/>
        <w:ind w:firstLine="284"/>
        <w:jc w:val="both"/>
        <w:rPr>
          <w:rFonts w:ascii="Traditional Arabic" w:hAnsi="Traditional Arabic" w:cs="Traditional Arabic"/>
          <w:sz w:val="14"/>
          <w:szCs w:val="14"/>
          <w:rtl/>
        </w:rPr>
      </w:pPr>
      <w:r>
        <w:rPr>
          <w:vanish/>
        </w:rPr>
        <w:t>{{PG:264}}</w:t>
      </w:r>
    </w:p>
    <w:p ns2:paraId="2B4DBD74" ns2:textId="28C295E9" w:rsidR="0011132B" w:rsidRPr="0026525E" w:rsidRDefault="0011132B" w:rsidP="000E3A9A">
      <w:pPr>
        <w:widowControl w:val="0"/>
        <w:spacing w:after="80" w:line="18" w:lineRule="atLeast"/>
        <w:ind w:firstLine="509"/>
        <w:jc w:val="both"/>
        <w:rPr>
          <w:rFonts w:ascii="Traditional Arabic" w:hAnsi="Traditional Arabic" w:cs="Lotus Linotype"/>
          <w:sz w:val="36"/>
          <w:szCs w:val="32"/>
          <w:rtl/>
        </w:rPr>
      </w:pPr>
      <w:r>
        <w:rPr>
          <w:vanish/>
        </w:rPr>
        <w:t>{{PG:264}}</w:t>
      </w:r>
      <w:r>
        <w:rPr>
          <w:rFonts w:ascii="Traditional Arabic" w:hAnsi="Traditional Arabic" w:cs="Farsi Simple Bold" w:hint="cs"/>
          <w:noProof/>
          <w:sz w:val="38"/>
          <w:szCs w:val="38"/>
          <w:rtl/>
        </w:rPr>
        <w:drawing>
          <ns3:anchor distT="0" distB="0" distL="114300" distR="114300" simplePos="0" relativeHeight="251643904" behindDoc="0" locked="0" layoutInCell="1" allowOverlap="1" ns4:anchorId="2B1090B4" ns4:editId="25D7DBC8">
            <ns3:simplePos x="0" y="0"/>
            <ns3:positionH relativeFrom="column">
              <ns3:posOffset>5273304</ns3:posOffset>
            </ns3:positionH>
            <ns3:positionV relativeFrom="paragraph">
              <ns3:posOffset>60960</ns3:posOffset>
            </ns3:positionV>
            <ns3:extent cx="396815" cy="409941"/>
            <ns3:effectExtent l="0" t="0" r="3810" b="0"/>
            <ns3:wrapNone/>
            <ns3:docPr id="516" name="صورة 516"/>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الـمسْلِمِ إِذا دَخَلَ دارَ الحَرْبِ مُجاهِدًا هَلْ يَحِلُّ لَهُ التّخَفِي فِي شِعارِ الكُفارِ وثِيابِهِمْ؛ والتَسَمِّي بأسْمائِهِمْ؛ يُوهِمُهُمْ بأَنَّهُ مِنْهُم؟</w:t>
      </w:r>
      <w:r w:rsidR="000E3A9A" w:rsidRPr="000E3A9A">
        <w:rPr>
          <w:rFonts w:ascii="Traditional Arabic" w:hAnsi="Traditional Arabic" w:cs="Lotus Linotype"/>
          <w:sz w:val="36"/>
          <w:szCs w:val="32"/>
          <w:rtl/>
        </w:rPr>
        <w:t>.</w:t>
      </w:r>
    </w:p>
    <w:p ns2:paraId="6069E4E7" ns2:textId="77777777"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Pr>
          <w:vanish/>
        </w:rPr>
        <w:t>{{PG:264}}</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hint="cs"/>
          <w:sz w:val="36"/>
          <w:szCs w:val="32"/>
          <w:rtl/>
        </w:rPr>
        <w:t xml:space="preserve">حمدًا </w:t>
      </w:r>
      <w:r w:rsidRPr="0026525E">
        <w:rPr>
          <w:rFonts w:ascii="Traditional Arabic" w:hAnsi="Traditional Arabic" w:cs="Lotus Linotype"/>
          <w:sz w:val="36"/>
          <w:szCs w:val="32"/>
          <w:rtl/>
        </w:rPr>
        <w:t>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6260ECB8" ns2:textId="62ECDF29" w:rsidR="00BC37DC" w:rsidRDefault="0011132B"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{{PG:264}}</w:t>
      </w:r>
      <w:r w:rsidRPr="0026525E">
        <w:rPr>
          <w:rFonts w:ascii="Traditional Arabic" w:hAnsi="Traditional Arabic" w:cs="Lotus Linotype"/>
          <w:sz w:val="36"/>
          <w:szCs w:val="32"/>
          <w:rtl/>
        </w:rPr>
        <w:t xml:space="preserve">فَمَن دَخَلَ دارَ الحَرْبِ مِن الـمسْلمِينَ لِغَرَضِ الجِهادِ فِي سَبِيلِ اللهِ لَمْ يَلْزَمْهُ مِن الهَدْيِ الظاهِرِ ما يَلْزَمُهُ فِي دارِ الإسْلامِ، وقَدْ دَلَّ الكِتابُ والسنُّةُ وهَدْيُ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وأصْحابِهِ فِي الفُتُوحِ علَى جَوازِ ما ذُكِرَ فِي السؤالِ، وإنّما يَأْتِي مِن ذلكَ بِما يَحْتاجُ إلَيهِ لِمَصْلَحَةِ الجهادِ فِي سَبِيلِ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BC37DC">
        <w:rPr>
          <w:rFonts w:ascii="Traditional Arabic" w:hAnsi="Traditional Arabic" w:cs="Lotus Linotype"/>
          <w:b/>
          <w:bCs/>
          <w:sz w:val="36"/>
          <w:szCs w:val="34"/>
          <w:rtl/>
        </w:rPr>
        <w:t>فَلَهُ أنْ يَتَزَيّ</w:t>
      </w:r>
      <w:r w:rsidR="00BC37DC">
        <w:rPr>
          <w:rFonts w:ascii="Traditional Arabic" w:hAnsi="Traditional Arabic" w:cs="Lotus Linotype" w:hint="cs"/>
          <w:b/>
          <w:bCs/>
          <w:sz w:val="36"/>
          <w:szCs w:val="34"/>
          <w:rtl/>
        </w:rPr>
        <w:t>ا</w:t>
      </w:r>
      <w:r w:rsidRPr="00095B64">
        <w:rPr>
          <w:rFonts w:ascii="Traditional Arabic" w:hAnsi="Traditional Arabic" w:cs="Lotus Linotype"/>
          <w:b/>
          <w:bCs/>
          <w:sz w:val="36"/>
          <w:szCs w:val="34"/>
          <w:rtl/>
        </w:rPr>
        <w:t xml:space="preserve"> بِزِيِّهِمْ، ويَحْمِلَ شِعارَهِمْ إنْ اقْتَضَتْ مَصْلَحَةُ القِتالِ ذلكَ، وَلَهُ أنْ يَتَسَمَّى بأسْمائِهِمْ، وَإنْ كانَ مِنْهُم وأَسْلَمَ فَلَهُ أنْ يُخْفِيَ إسلامَهُ ويُظْهِرَ الـموافَقَةَ لَهُم إنِ اقْتَضَتِ الـمصْلَحَةُ ذلكَ،</w:t>
      </w:r>
      <w:r w:rsidRPr="0026525E">
        <w:rPr>
          <w:rFonts w:ascii="Traditional Arabic" w:hAnsi="Traditional Arabic" w:cs="Lotus Linotype"/>
          <w:sz w:val="36"/>
          <w:szCs w:val="32"/>
          <w:rtl/>
        </w:rPr>
        <w:t xml:space="preserve"> وقَدْ ذكَرَ الشيخُ ابنُ تَيمِيَةَ الإمامُ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r w:rsidRPr="0026525E">
        <w:rPr>
          <w:rFonts w:ascii="Traditional Arabic" w:hAnsi="Traditional Arabic" w:cs="Lotus Linotype"/>
          <w:color w:val="000000"/>
          <w:sz w:val="36"/>
          <w:szCs w:val="32"/>
          <w:rtl/>
        </w:rPr>
        <w:t xml:space="preserve">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الاقْتِضاءِ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أنَّ الـمخَالَفَةَ لَهُمْ لاَ تَكُونُ إلاَّ مَعَ ظُهُورِ الدِّينِ وَعُلُوِّهِ كالْجِهَادِ؛ وإلْزَامِهِمْ بالْجِزْيَةِ وَالصَّغَارِ؛ وَأَنَّ الـمسْلِمِينَ لَما كَانُوا فِي أَوَّلِ الأَمْرِ ضُعَفَاءَ؛ لَمْ تُ</w:t>
      </w:r>
      <w:r w:rsidR="00BC37D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شْرَعْ الـمخَالَفَةُ لَهُمْ؛ فَلَمَّا كَمُلَ الدِّينُ وَظَهَرَ وَعَلاَ؛ شُرُعِتْ مُخالَفَتُهُمْ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وهذا الـمعْنَى الذِي ذكَرَهُ مُوجُودٌ فِي الـمسلمِ إذا دخَلَ دارَ ال</w:t>
      </w:r>
      <w:r w:rsidR="00BC37DC">
        <w:rPr>
          <w:rFonts w:ascii="Traditional Arabic" w:hAnsi="Traditional Arabic" w:cs="Lotus Linotype"/>
          <w:color w:val="000000"/>
          <w:sz w:val="36"/>
          <w:szCs w:val="32"/>
          <w:rtl/>
        </w:rPr>
        <w:t>حَرْبَ، فإنَّ الواحِدَ وال</w:t>
      </w:r>
      <w:r w:rsidR="00BC37DC">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ثْنَينَ فِيهِمْ بِمَنْزِلِةِ الـمستَضْعَفِينَ بَيْنَهُمْ، ثُمَّ هُمْ فَوقَ ذلكَ إنما يَصْنَعُونَهُ لمَصْلَحَةِ كُبْرَى مُعْتَبَرَةٍ فِي ال</w:t>
      </w:r>
      <w:r w:rsidR="00BC37D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شرْعِ؛ والغايَةُ مِنْها إرْغامُ الكُفارِ وهَزِيمَتُهُمْ وإخْضاعَهُمْ لِسُلطانِ الإسلامِ والشرْعِ</w:t>
      </w:r>
      <w:r w:rsidR="000E3A9A" w:rsidRPr="000E3A9A">
        <w:rPr>
          <w:rFonts w:ascii="Traditional Arabic" w:hAnsi="Traditional Arabic" w:cs="Lotus Linotype" w:hint="cs"/>
          <w:color w:val="000000"/>
          <w:sz w:val="36"/>
          <w:szCs w:val="32"/>
          <w:rtl/>
        </w:rPr>
        <w:t>.</w:t>
      </w:r>
    </w:p>
    <w:p ns2:paraId="597F62FC" ns2:textId="34B4092E" w:rsidR="0011132B" w:rsidRPr="0026525E" w:rsidRDefault="0011132B"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{{PG:264}}</w:t>
      </w:r>
      <w:r w:rsidRPr="0026525E">
        <w:rPr>
          <w:rFonts w:ascii="Traditional Arabic" w:hAnsi="Traditional Arabic" w:cs="Lotus Linotype"/>
          <w:color w:val="000000"/>
          <w:sz w:val="36"/>
          <w:szCs w:val="32"/>
          <w:rtl/>
        </w:rPr>
        <w:t>ومَن تَتَبّعَ أدِلَّةَ الشرْعِ وَجَدَها قَدْ خَصَّتِ الـمجاهِدَ بِكَثِيرٍ مِن الرُّخَصِ التِي أبِيحَتْ لِمَصْلَحَةِ الجِهادِ فِي سَبيلِ اللهِ، كَمِشْيَةِ الخُيَلاءِ؛ وثِيابِ الحَرِيرِ؛ وتَحْلِيَةِ السلاحِ بالذهَبِ والفِضَّةِ؛ وجَوازِ أنْ يُسافِرَ الرجُلُ وحْدَهُ مَعَ وُرُودِ النهْيِ عَنهُ؛ وجَوازِ الكَذِبِ فِي الحَرْبِ؛ وجَوازِ الخَدِيعَةِ، وغَيْرِ ذلكَ مِما نَبْسُطُهُ فِي غَيرِ هَذا الـموْضِعِ إنْ شاءَ اللهُ تعالَى</w:t>
      </w:r>
      <w:r w:rsidR="000E3A9A" w:rsidRPr="000E3A9A">
        <w:rPr>
          <w:rFonts w:ascii="Traditional Arabic" w:hAnsi="Traditional Arabic" w:cs="Lotus Linotype"/>
          <w:color w:val="000000"/>
          <w:sz w:val="36"/>
          <w:szCs w:val="32"/>
          <w:rtl/>
        </w:rPr>
        <w:t>.</w:t>
      </w:r>
    </w:p>
    <w:p ns2:paraId="07053B10" ns2:textId="6062C256" w:rsidR="0011132B" w:rsidRPr="0026525E" w:rsidRDefault="0011132B" w:rsidP="000E3A9A">
      <w:pPr>
        <w:widowControl w:val="0"/>
        <w:spacing w:after="80" w:line="18" w:lineRule="atLeast"/>
        <w:ind w:firstLine="284"/>
        <w:jc w:val="both"/>
        <w:rPr>
          <w:rFonts w:ascii="Traditional Arabic" w:hAnsi="Traditional Arabic" w:cs="Lotus Linotype"/>
          <w:sz w:val="36"/>
          <w:szCs w:val="32"/>
          <w:rtl/>
        </w:rPr>
      </w:pPr>
      <w:r>
        <w:rPr>
          <w:vanish/>
        </w:rPr>
        <w:t>{{PG:264}}</w:t>
      </w:r>
      <w:r w:rsidRPr="00095B64">
        <w:rPr>
          <w:rFonts w:ascii="Traditional Arabic" w:hAnsi="Traditional Arabic" w:cs="Lotus Linotype"/>
          <w:b/>
          <w:bCs/>
          <w:color w:val="000000"/>
          <w:sz w:val="36"/>
          <w:szCs w:val="34"/>
          <w:rtl/>
        </w:rPr>
        <w:lastRenderedPageBreak/>
        <w:t xml:space="preserve">قالَ ابنُ تَيمِيَةَ </w:t>
      </w:r>
      <w:r w:rsidR="008B39D0" w:rsidRPr="0026525E">
        <w:rPr>
          <w:rFonts w:ascii="AAA GoldenLotus" w:hAnsi="AAA GoldenLotus" w:cs="Lotus Linotype"/>
          <w:sz w:val="34"/>
          <w:szCs w:val="34"/>
          <w:rtl/>
        </w:rPr>
        <w:sym w:font="KFGQPC Arabic Symbols 01" w:char="F072"/>
      </w:r>
      <w:r w:rsidRPr="00095B64">
        <w:rPr>
          <w:rFonts w:ascii="Traditional Arabic" w:hAnsi="Traditional Arabic" w:cs="Lotus Linotype"/>
          <w:b/>
          <w:bCs/>
          <w:color w:val="000000"/>
          <w:sz w:val="36"/>
          <w:szCs w:val="34"/>
          <w:rtl/>
        </w:rPr>
        <w:t xml:space="preserve"> فِي الاقْتِضاءِ: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وَمِثْلُ ذلكَ اليَوْمَ: لَوْ أَنَّ الـمسْلِمَ بِدَارِ حَرْبٍ؛ أَوْ دَارِ كُفْرٍ غَيْرِ حَرْبٍ؛ لَمْ يَكُنْ مَأْمُورًا بالـمخَالَفَةِ لَهُمْ فِي الهَدْيِ الظَّاهِرِ؛ لِمَا عَلَيْهِ فِي ذلكَ مِن الض</w:t>
      </w:r>
      <w:r w:rsidR="00BC37DC">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رَرِ، بَلْ قَدْ يُسْتَحَبُّ للرَّجُـلِ؛ أَوْ يجـبُ علَـيهِ؛ أنْ يُشارِكَهَمْ أَحْيانًا فِي هَدْيِهِمُ الظاهرِ؛ إِذَا كـانَ فِي ذَلكَ مَصْلَحَةٌ دِينِيَّةٌ مِنْ دَعْوَتِهِـمْ إِلَـى الدِّينِ</w:t>
      </w:r>
      <w:r w:rsidR="0073008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والاطِّلاَعِ عَلَى باطِنِ أَمْرِهِمْ لإخْبَارِ الـمسْلِمِينَ بِذَلكَ</w:t>
      </w:r>
      <w:r w:rsidR="0073008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دَفْعِ ضَرَرِهِمْ عَنِ الـمسْلِمِينَ، وَنَحْوِ ذلكَ مِنَ الـمقاصِدِ الصَّالِحَةِ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7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EB77C4C" ns2:textId="1BEB1EE8" w:rsidR="0011132B" w:rsidRPr="00095B64"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{{PG:265}}</w:t>
      </w:r>
      <w:r w:rsidRPr="0026525E">
        <w:rPr>
          <w:rFonts w:ascii="Traditional Arabic" w:hAnsi="Traditional Arabic" w:cs="Lotus Linotype"/>
          <w:color w:val="000000"/>
          <w:sz w:val="36"/>
          <w:szCs w:val="32"/>
          <w:rtl/>
        </w:rPr>
        <w:t xml:space="preserve">ونَحْوُ هَذا قَوْلُ الشيْخِ أَيْضًا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الاسْتِغاثَةِ فِي الردِّ عَلَى البَكْرِيِّ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وَلَوْ دَخَلَ مُسْلِمٌ دَارَ الرَّافِضَةِ وَالخَوارِجِ؛ فَكَتَمَ حُبَّهُ للصَّحَابَةِ رِضْوانُ اللهِ عَلَيْهِمْ لَمْ يَكُنْ زِنْدِيقًا، وَلَوْ عَرَّضَ لَمْ يَأْثَمْ بِذلكَ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p>
    <w:p ns2:paraId="10286540" ns2:textId="691AB56C"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{{PG:265}}</w:t>
      </w:r>
      <w:r w:rsidRPr="00095B64">
        <w:rPr>
          <w:rFonts w:ascii="Traditional Arabic" w:hAnsi="Traditional Arabic" w:cs="Lotus Linotype"/>
          <w:b/>
          <w:bCs/>
          <w:color w:val="000000"/>
          <w:sz w:val="36"/>
          <w:szCs w:val="34"/>
          <w:rtl/>
        </w:rPr>
        <w:t xml:space="preserve">وَفِي فُتُوحِ الشامِ للواقِدِيِّ </w:t>
      </w:r>
      <w:r w:rsidRPr="0026525E">
        <w:rPr>
          <w:rFonts w:ascii="Traditional Arabic" w:hAnsi="Traditional Arabic" w:cs="Lotus Linotype"/>
          <w:color w:val="000000"/>
          <w:sz w:val="36"/>
          <w:szCs w:val="32"/>
          <w:rtl/>
        </w:rPr>
        <w:t xml:space="preserve">أنَّ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الصحابَةَ </w:t>
      </w:r>
      <w:r w:rsidRPr="00CE1DD0">
        <w:rPr>
          <w:rFonts w:ascii="Traditional Arabic" w:hAnsi="Traditional Arabic" w:cs="Traditional Arabic"/>
          <w:color w:val="000000"/>
          <w:sz w:val="40"/>
          <w:szCs w:val="40"/>
        </w:rPr>
        <w:sym w:font="AGA Arabesque" w:char="F079"/>
      </w:r>
      <w:r w:rsidRPr="0026525E">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كانُوا فِي الفُتوحِ يَلْبَسُونَ - عَلَى وَجْهِ الحِيلَةِ - ثِيابَ الرومِ وصُلْبانَهُمْ؛ ورُبَّما حَمَلُوا الصَّلِيبَ الكَبِيرَ بَيْنَ أيْدِيهِمْ - يُوهِمُونَ القَومَ أَنَّهُمْ من الرومِ!؛ ثُمَّ يُباغِتُونِهَمْ فِي دِيارِهِم، ورُبَّما دَسُّوا بَيْنَهُم علَى هَذهِ الصفَةِ مَن يأتِي بِأخْبارِهِمْ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ذكَرَ هَذا فِي </w:t>
      </w:r>
      <w:r w:rsidRPr="0026525E">
        <w:rPr>
          <w:rFonts w:ascii="Traditional Arabic" w:hAnsi="Traditional Arabic" w:cs="Lotus Linotype"/>
          <w:color w:val="000000"/>
          <w:sz w:val="36"/>
          <w:szCs w:val="32"/>
          <w:rtl/>
        </w:rPr>
        <w:lastRenderedPageBreak/>
        <w:t>مَواضِعَ كَثِيرَةٍ من الكِتابِ</w:t>
      </w:r>
      <w:r w:rsidR="000E3A9A" w:rsidRPr="000E3A9A">
        <w:rPr>
          <w:rFonts w:ascii="Traditional Arabic" w:hAnsi="Traditional Arabic" w:cs="Lotus Linotype"/>
          <w:color w:val="000000"/>
          <w:sz w:val="36"/>
          <w:szCs w:val="32"/>
          <w:rtl/>
        </w:rPr>
        <w:t>.</w:t>
      </w:r>
    </w:p>
    <w:p ns2:paraId="78C1029E" ns2:textId="1181936A"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{{PG:266}}</w:t>
      </w:r>
      <w:r w:rsidRPr="00095B64">
        <w:rPr>
          <w:rFonts w:ascii="Traditional Arabic" w:hAnsi="Traditional Arabic" w:cs="Lotus Linotype"/>
          <w:b/>
          <w:bCs/>
          <w:color w:val="000000"/>
          <w:sz w:val="36"/>
          <w:szCs w:val="34"/>
          <w:rtl/>
        </w:rPr>
        <w:t>ومِما يُؤَيِّدُ هَذا</w:t>
      </w:r>
      <w:r w:rsidRPr="0026525E">
        <w:rPr>
          <w:rFonts w:ascii="Traditional Arabic" w:hAnsi="Traditional Arabic" w:cs="Lotus Linotype"/>
          <w:color w:val="000000"/>
          <w:sz w:val="36"/>
          <w:szCs w:val="32"/>
          <w:rtl/>
        </w:rPr>
        <w:t xml:space="preserve"> مَا فِي قِصَّةِ قَتْلِ كَعْبِ بن الأشْرَفِ مِن إذنِ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لَمُحَمدِ بنِ مَسلَمَةَ أنْ يَقُولَ من الكَلامِ ما يُمْلِيهِ مَقامُ الـمخادَعَةِ فِي الحَرْبِ، قالَ الحافِظُ</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يَدْخُل فِيهِ الإِذْنُ فِي الْكَذِب تَصْرِيحًا وَتَلْوِيحًا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F8E5459" ns2:textId="4AE17F98"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{{PG:266}}</w:t>
      </w:r>
      <w:r w:rsidRPr="0026525E">
        <w:rPr>
          <w:rFonts w:ascii="Traditional Arabic" w:hAnsi="Traditional Arabic" w:cs="Lotus Linotype"/>
          <w:color w:val="000000"/>
          <w:sz w:val="36"/>
          <w:szCs w:val="32"/>
          <w:rtl/>
        </w:rPr>
        <w:t xml:space="preserve">بلْ وَقَعَ فِي بَعْضِ سِياقِ القْصَّةِ أنَّهُم اسْتأذنُوا أن يَشكُوا مِنهُ ويَعِيبُوا رَأيهُ، وفِي بَعْضِها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أنَّ كَعْبًا سألَهُم: مَا الَّذِي تُرِيدُونَ فِي أَمْره؟ قَالَ: خِذْلانَهُ وَالتَّخَلِّيَ عَنْهُ!؛ قَالَ: سَرَرْتنِي</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2469201" ns2:textId="480C813E"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{{PG:266}}</w:t>
      </w:r>
      <w:r w:rsidRPr="00095B64">
        <w:rPr>
          <w:rFonts w:ascii="Traditional Arabic" w:hAnsi="Traditional Arabic" w:cs="Lotus Linotype"/>
          <w:b/>
          <w:bCs/>
          <w:color w:val="000000"/>
          <w:sz w:val="36"/>
          <w:szCs w:val="34"/>
          <w:rtl/>
        </w:rPr>
        <w:t>ويُؤَيِّدُهُ أَيْضًا</w:t>
      </w:r>
      <w:r w:rsidRPr="0026525E">
        <w:rPr>
          <w:rFonts w:ascii="Traditional Arabic" w:hAnsi="Traditional Arabic" w:cs="Lotus Linotype"/>
          <w:color w:val="000000"/>
          <w:sz w:val="36"/>
          <w:szCs w:val="32"/>
          <w:rtl/>
        </w:rPr>
        <w:t xml:space="preserve"> ما فِي حَدِيثِ أَنَسٍ فِي قِصَّة الْحَجَّاج اِبْن عِلاَطٍ فِي اِسْتِئْذَانه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أَنْ يَقُول عَنْهُ مَا شَاءَ لِمَصْلَحَتِهِ فِي اِسْتِخْلاَصِ مَالِهِ مِنْ أَهْل مَكَّة؛ وَمَاَ أَذِنَ لَـهُ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وَإِخْبَاره لأَهْلِ مَكَّةَ أَنَّ أَهْل خَيْبَر هَزَمُوا الـمسْلِمِينَ! وَغَيْر ذَلِكَ مِمَّا هُوَ مَشْهُورٌ فِيهِ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85C08A1" ns2:textId="46332DFA"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{{PG:266}}</w:t>
      </w:r>
      <w:r w:rsidRPr="00095B64">
        <w:rPr>
          <w:rFonts w:ascii="Traditional Arabic" w:hAnsi="Traditional Arabic" w:cs="Lotus Linotype"/>
          <w:b/>
          <w:bCs/>
          <w:color w:val="000000"/>
          <w:sz w:val="36"/>
          <w:szCs w:val="34"/>
          <w:rtl/>
        </w:rPr>
        <w:t xml:space="preserve">ويَدُلُّ لَهُ أيْضًا: </w:t>
      </w:r>
      <w:r w:rsidRPr="0026525E">
        <w:rPr>
          <w:rFonts w:ascii="Traditional Arabic" w:hAnsi="Traditional Arabic" w:cs="Lotus Linotype"/>
          <w:color w:val="000000"/>
          <w:sz w:val="36"/>
          <w:szCs w:val="32"/>
          <w:rtl/>
        </w:rPr>
        <w:t xml:space="preserve">عُمُومُ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الحَربُ خُدْعَةٌ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وهِي جائزَةٌ للواحِدِ من الـمجاهِدِينَ؛ كما تَجُوزُ للجَماعَةِ مِنهُم، وقَدْ ذكَرَ ابنُ قُدامَةَ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الـمغْنِي أنَّ الـمخادَعَةَ جائزَةٌ للمُبارِزِ وغَيرِهِ؛ وذكَرَ فِعْلَ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مَعَ عَمْروِ بنِ وُدٍّ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فَهَكَذا هُنا فِي دُخُولِ الـمسلمِ دارَ الحَرب</w:t>
      </w:r>
      <w:r w:rsidR="000E3A9A" w:rsidRPr="000E3A9A">
        <w:rPr>
          <w:rFonts w:ascii="Traditional Arabic" w:hAnsi="Traditional Arabic" w:cs="Lotus Linotype"/>
          <w:color w:val="000000"/>
          <w:sz w:val="36"/>
          <w:szCs w:val="32"/>
          <w:rtl/>
        </w:rPr>
        <w:t>.</w:t>
      </w:r>
    </w:p>
    <w:p ns2:paraId="5DC3E147" ns2:textId="4EDF2767"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{{PG:266}}</w:t>
      </w:r>
      <w:r w:rsidRPr="00095B64">
        <w:rPr>
          <w:rFonts w:ascii="Traditional Arabic" w:hAnsi="Traditional Arabic" w:cs="Lotus Linotype"/>
          <w:b/>
          <w:bCs/>
          <w:color w:val="000000"/>
          <w:sz w:val="36"/>
          <w:szCs w:val="34"/>
          <w:rtl/>
        </w:rPr>
        <w:t>وَفِي طَرْحِ التثْرِيبِ عن ابنِ جَرِيرِ؛ وَفِي رَدِّ الـمحْتارِ</w:t>
      </w:r>
      <w:r w:rsidRPr="0026525E">
        <w:rPr>
          <w:rFonts w:ascii="Traditional Arabic" w:hAnsi="Traditional Arabic" w:cs="Lotus Linotype"/>
          <w:color w:val="000000"/>
          <w:sz w:val="36"/>
          <w:szCs w:val="32"/>
          <w:rtl/>
        </w:rPr>
        <w:t xml:space="preserve"> عَن الطَّحَاوِيِّ وَغَيْرِهِ: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هُوَ مَحْمُولٌ عَلَى الـمعَارِيضِ، لأَنَّ عَيْنَ الْكَذِبِ حَرَامٌ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قال ابنُ العَرَبِيِّ</w:t>
      </w:r>
      <w:r w:rsidRPr="0026525E">
        <w:rPr>
          <w:rFonts w:ascii="Traditional Arabic" w:hAnsi="Traditional Arabic" w:cs="Lotus Linotype"/>
          <w:color w:val="000000"/>
          <w:sz w:val="36"/>
          <w:szCs w:val="32"/>
          <w:rtl/>
        </w:rPr>
        <w:t xml:space="preserve">: الْكَذِبُ فِي الْحَرْب مِنْ الـمسْتَثْنَى الْجَائِز بِالنَّصّ؛ِ رِفْقًا بِالـمسْلِمِينَ لِحَاجَتِهِمْ، </w:t>
      </w:r>
      <w:r w:rsidRPr="00095B64">
        <w:rPr>
          <w:rFonts w:ascii="Traditional Arabic" w:hAnsi="Traditional Arabic" w:cs="Lotus Linotype"/>
          <w:b/>
          <w:bCs/>
          <w:color w:val="000000"/>
          <w:sz w:val="36"/>
          <w:szCs w:val="34"/>
          <w:rtl/>
        </w:rPr>
        <w:t>وَقالَ النوَوِيُّ</w:t>
      </w:r>
      <w:r w:rsidRPr="0026525E">
        <w:rPr>
          <w:rFonts w:ascii="Traditional Arabic" w:hAnsi="Traditional Arabic" w:cs="Lotus Linotype"/>
          <w:color w:val="000000"/>
          <w:sz w:val="36"/>
          <w:szCs w:val="32"/>
          <w:rtl/>
        </w:rPr>
        <w:t xml:space="preserve">: وَاتَّفَقَ الْعُلَمَاءُ عَلَى جَوَاز خِدَاع الْكُفَّار </w:t>
      </w:r>
      <w:r w:rsidRPr="0026525E">
        <w:rPr>
          <w:rFonts w:ascii="Traditional Arabic" w:hAnsi="Traditional Arabic" w:cs="Lotus Linotype"/>
          <w:color w:val="000000"/>
          <w:sz w:val="36"/>
          <w:szCs w:val="32"/>
          <w:rtl/>
        </w:rPr>
        <w:lastRenderedPageBreak/>
        <w:t>فِي الْحَرْب، وَكَيْف أَمْكَنَ الْخِدَاع إلاَّ أَنْ يَكُونَ فِيهِ نَقْضُ عَهْد أَوْ أَمَانٍ فَلاَ يَحِلّ</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EA64400" ns2:textId="701C5827"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{{PG:267}}</w:t>
      </w:r>
      <w:r w:rsidRPr="00095B64">
        <w:rPr>
          <w:rFonts w:ascii="Traditional Arabic" w:hAnsi="Traditional Arabic" w:cs="Lotus Linotype"/>
          <w:b/>
          <w:bCs/>
          <w:color w:val="000000"/>
          <w:sz w:val="36"/>
          <w:szCs w:val="34"/>
          <w:rtl/>
        </w:rPr>
        <w:t xml:space="preserve">قالَ مُقَيِّدُهُ عَفا اللهُ عَنه: </w:t>
      </w:r>
      <w:r w:rsidRPr="0026525E">
        <w:rPr>
          <w:rFonts w:ascii="Traditional Arabic" w:hAnsi="Traditional Arabic" w:cs="Lotus Linotype"/>
          <w:color w:val="000000"/>
          <w:sz w:val="36"/>
          <w:szCs w:val="32"/>
          <w:rtl/>
        </w:rPr>
        <w:t>إنْ أمْكَن الاكِتفاءُ بالـمعارِيضِ؛ فَنَعَمْ، وإن لَم تُمْكِنِ الـمخادَعَةُ إلا بالكَذِبِ الصِريحِ جازَ ذلكَ؛ لظاهِرِ الحَدِيثِ، ولأنَّ الـمعارِيضَ جائزٌةٌ فِي غَيرِ الحَرْبِ إن احْتِيجَ إلَيْها، فَدَلَّ علَى أنَّ الحَرْبَ قَدْ خُصَّتْ بأمْرٍ زائدٍ، ونَصَرَهُ النَووِيُّ كما فِي طَرْحِ التثْرِيب، وقَدْ مَض</w:t>
      </w:r>
      <w:r w:rsidR="00730081">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َى ما يُؤيدُهُ من كَلامِ الحافِظِ، واللهُ أعْلم</w:t>
      </w:r>
      <w:r w:rsidR="000E3A9A" w:rsidRPr="000E3A9A">
        <w:rPr>
          <w:rFonts w:ascii="Traditional Arabic" w:hAnsi="Traditional Arabic" w:cs="Lotus Linotype"/>
          <w:color w:val="000000"/>
          <w:sz w:val="36"/>
          <w:szCs w:val="32"/>
          <w:rtl/>
        </w:rPr>
        <w:t>.</w:t>
      </w:r>
    </w:p>
    <w:p ns2:paraId="0B8B7A5C" ns2:textId="53713568"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{{PG:267}}</w:t>
      </w:r>
      <w:r w:rsidRPr="0026525E">
        <w:rPr>
          <w:rFonts w:ascii="Traditional Arabic" w:hAnsi="Traditional Arabic" w:cs="Lotus Linotype"/>
          <w:color w:val="000000"/>
          <w:sz w:val="36"/>
          <w:szCs w:val="32"/>
          <w:rtl/>
        </w:rPr>
        <w:t xml:space="preserve">وفِي كَشافِ القِناعِ وغَيرِهِ أنَّ علَى قاِئدِ الجَيشِ </w:t>
      </w:r>
      <w:r w:rsidRPr="00095B64">
        <w:rPr>
          <w:rFonts w:ascii="Traditional Arabic" w:hAnsi="Traditional Arabic" w:cs="Lotus Linotype"/>
          <w:b/>
          <w:bCs/>
          <w:color w:val="000000"/>
          <w:sz w:val="36"/>
          <w:szCs w:val="34"/>
          <w:rtl/>
        </w:rPr>
        <w:t>أنْ يُخْفِيَ مِن أمْرِهِ ما يُمْكِنُ إخْفاؤُهُ؛ وإنْ أرادَ غَزْوةً وَرَّى بِغَيرِها</w:t>
      </w:r>
      <w:r w:rsidRPr="0026525E">
        <w:rPr>
          <w:rFonts w:ascii="Traditional Arabic" w:hAnsi="Traditional Arabic" w:cs="Lotus Linotype"/>
          <w:color w:val="000000"/>
          <w:sz w:val="36"/>
          <w:szCs w:val="32"/>
          <w:rtl/>
        </w:rPr>
        <w:t xml:space="preserve">؛ استِدْلالًا بِفِعْلِهِ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كما فِي الصحِيحَينِ عَن جابِرٍ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وبِحَدِيثِ: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الحَربُ خُدْعَةٌ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8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فَإذا جازَ هَذا لقائدِ الجَيشِ مَعَ ما هُو فِيهِ من القُوَّةِ والـمنَعَةِ؛ فَجَوازُهُ للمُسْلمِ الواحِدِ فِي دارِ الحَرْبِ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النَفَرِ اليَسيرِ يَدْخُلُونَ لِمَصْلَحَةِ القِتالِ أولَى، وذكَرَ فِي مَوضِعٍ آخَرَ من الكِتابَ أنَّ الخِدْعَةَ إرادَةُ الـمكْرُوهِ بِهِ من حَيثُ لا يَعْلَـمُ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0E1E468" ns2:textId="4F24BEE0"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{{PG:267}}</w:t>
      </w:r>
      <w:r w:rsidRPr="00095B64">
        <w:rPr>
          <w:rFonts w:ascii="Traditional Arabic" w:hAnsi="Traditional Arabic" w:cs="Lotus Linotype"/>
          <w:b/>
          <w:bCs/>
          <w:color w:val="000000"/>
          <w:sz w:val="36"/>
          <w:szCs w:val="34"/>
          <w:rtl/>
        </w:rPr>
        <w:t>والخُدْعَةُ جائزَةٌ ما لَم تَتَضَمَّنِ الغَدْرَ؛ وهُو نَقْضُ العَهْدِ،</w:t>
      </w:r>
      <w:r w:rsidRPr="0026525E">
        <w:rPr>
          <w:rFonts w:ascii="Traditional Arabic" w:hAnsi="Traditional Arabic" w:cs="Lotus Linotype"/>
          <w:color w:val="000000"/>
          <w:sz w:val="36"/>
          <w:szCs w:val="32"/>
          <w:rtl/>
        </w:rPr>
        <w:t xml:space="preserve"> كما لَو عاهَدَهَمْ علَى وَضْعِ الحَرْبِ فِي زَمَنٍ مَعَيَّنٍ ثُمَّ نَقَضَهُ، كَذا فِي مَجْمَعِ الأنْهُرِ من كُتُبِ الحَنَفِيَّةِ بِمَعْناهُ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5041A1B" ns2:textId="63F907E7"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{{PG:267}}</w:t>
      </w:r>
      <w:r w:rsidRPr="00095B64">
        <w:rPr>
          <w:rFonts w:ascii="Traditional Arabic" w:hAnsi="Traditional Arabic" w:cs="Lotus Linotype"/>
          <w:b/>
          <w:bCs/>
          <w:color w:val="000000"/>
          <w:sz w:val="36"/>
          <w:szCs w:val="34"/>
          <w:rtl/>
        </w:rPr>
        <w:t xml:space="preserve">ويَدُلُّ لَهُ كذلكَ </w:t>
      </w:r>
      <w:r w:rsidRPr="0026525E">
        <w:rPr>
          <w:rFonts w:ascii="Traditional Arabic" w:hAnsi="Traditional Arabic" w:cs="Lotus Linotype"/>
          <w:color w:val="000000"/>
          <w:sz w:val="36"/>
          <w:szCs w:val="32"/>
          <w:rtl/>
        </w:rPr>
        <w:t xml:space="preserve">ما فِي الصحِيحَينِ عَنْ جَابِرٍ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مَنْ يَأْتِينِي بِخَبَرِ الْقَوْمِ؟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يَوْمَ الأَحْزَابِ - يَعْنِي: قالَهُ فِي ذلكَ اليَومَ -؛ فَقَالَ الزُّبَيْرُ: أَنَا، ثُمَّ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مَنْ يَأْتِينِي بِخَبَرِ الْقَوْمِ؟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 الزُّبَيْرُ: أَنَا، فَقَالَ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لِكُلِّ نَبِيٍّ حَوَارِيٌّ؛ وَحَوَارِيَّ الزُّبَيْرُ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96A8415" ns2:textId="1AAF2809" w:rsidR="0011132B" w:rsidRPr="00095B64"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{{PG:267}}</w:t>
      </w:r>
      <w:r w:rsidRPr="00095B64">
        <w:rPr>
          <w:rFonts w:ascii="Traditional Arabic" w:hAnsi="Traditional Arabic" w:cs="Lotus Linotype"/>
          <w:b/>
          <w:bCs/>
          <w:color w:val="000000"/>
          <w:sz w:val="36"/>
          <w:szCs w:val="34"/>
          <w:rtl/>
        </w:rPr>
        <w:t>ويُؤَيِّدُهُ</w:t>
      </w:r>
      <w:r w:rsidRPr="0026525E">
        <w:rPr>
          <w:rFonts w:ascii="Traditional Arabic" w:hAnsi="Traditional Arabic" w:cs="Lotus Linotype"/>
          <w:color w:val="000000"/>
          <w:sz w:val="36"/>
          <w:szCs w:val="32"/>
          <w:rtl/>
        </w:rPr>
        <w:t xml:space="preserve"> مَا فِي السيرَةِ لابْنِ هِشامٍ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أنّ نُعَيمَ بنَ مَسْعودٍ أتَى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فَقَالَ: يَا رَسُولَ اللّهِ؛ إِنّي قَدْ أَسْلَمْتُ؛ وَإنَّ قَوْمِي لَمْ يَعْلَمُوا بإسْلامِي، فَمُرْنِي بِمَا شِئْتَ، فَقالَ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إنّمَا أنتَ </w:t>
      </w:r>
      <w:r w:rsidRPr="00095B64">
        <w:rPr>
          <w:rFonts w:ascii="Traditional Arabic" w:hAnsi="Traditional Arabic" w:cs="Lotus Linotype"/>
          <w:b/>
          <w:bCs/>
          <w:color w:val="000000"/>
          <w:sz w:val="36"/>
          <w:szCs w:val="34"/>
          <w:rtl/>
        </w:rPr>
        <w:lastRenderedPageBreak/>
        <w:t>فِينَا رَجُلٌ وَاحِدٌ، فَخَذّلْ عنّا إِنِ اسْتَطَعْتَ، فإنَّ الحَرْبَ خُدْعةٌ</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p>
    <w:p ns2:paraId="4659EBD3" ns2:textId="24A96C10"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{{PG:268}}</w:t>
      </w:r>
      <w:r w:rsidRPr="00095B64">
        <w:rPr>
          <w:rFonts w:ascii="Traditional Arabic" w:hAnsi="Traditional Arabic" w:cs="Lotus Linotype"/>
          <w:b/>
          <w:bCs/>
          <w:color w:val="000000"/>
          <w:sz w:val="36"/>
          <w:szCs w:val="34"/>
          <w:rtl/>
        </w:rPr>
        <w:t xml:space="preserve">قالُ مُقَيِّدُهُ عَفا اللهُ عَنْهُ: </w:t>
      </w:r>
      <w:r w:rsidRPr="0026525E">
        <w:rPr>
          <w:rFonts w:ascii="Traditional Arabic" w:hAnsi="Traditional Arabic" w:cs="Lotus Linotype"/>
          <w:color w:val="000000"/>
          <w:sz w:val="36"/>
          <w:szCs w:val="32"/>
          <w:rtl/>
        </w:rPr>
        <w:t>فِي خَبَرِ نُعَيْمٍ هَذا تَحْرِيضٌ لأهْلِ الإسلامِ؛ وأنْ لا يَحْقِرَ الـمسْلِمُ نَفْسَهُ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الواحِدَ من الـمسْلمِينَ قَدْ يَصْنَعُ بالعَدُوِّ ما لا يَصْنَعُهُ الجَيْشُ الكَبِيرُ بِهِمْ؛ فلْيَجْتَهِدِ الـمسْلمُ فِي ذلكَ بِما يَقْدِرُ عَلَيهِ؛ فَقَدْ قِيلَ: رُبَّ حِيلَةٍ أنْفَعُ مِن قَبِيلَةٍ!، وإغراءُ العَداوَةِ بَيْنَهُمْ -كَما صَنَعَ نُعَيْمٌ- هَدْيٌ نَبَّهُ علَيهِ القُرْآنُ الكَرِيمُ؛ كما قالَ سُبْحانَهُ: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فَأَغْرَيْنَا بَيْنَهُمُ الْعَدَاوَةَ وَالْبَغْضَاءَ إِلَى يَوْمِ الْقِيَامَةِ</w:t>
      </w:r>
      <w:r w:rsidR="004213E8" w:rsidRPr="004213E8">
        <w:rPr>
          <w:rFonts w:cs="Sakkal Majalla" w:hint="cs"/>
          <w:b/>
          <w:bCs/>
          <w:color w:val="000000"/>
          <w:sz w:val="36"/>
          <w:szCs w:val="32"/>
          <w:rtl/>
        </w:rPr>
        <w:t>﴾</w:t>
      </w:r>
      <w:r w:rsidRPr="00095B64">
        <w:rPr>
          <w:rFonts w:ascii="Traditional Arabic" w:hAnsi="Traditional Arabic" w:cs="Lotus Linotype"/>
          <w:b/>
          <w:bCs/>
          <w:color w:val="000000"/>
          <w:sz w:val="36"/>
          <w:szCs w:val="34"/>
          <w:rtl/>
        </w:rPr>
        <w:t xml:space="preserve"> </w:t>
      </w:r>
      <w:r w:rsidRPr="004213E8">
        <w:rPr>
          <w:rFonts w:ascii="Traditional Arabic" w:hAnsi="Traditional Arabic" w:cs="Traditional Arabic"/>
          <w:color w:val="000000"/>
          <w:sz w:val="28"/>
          <w:szCs w:val="26"/>
          <w:rtl/>
        </w:rPr>
        <w:t>[المائدة: 14]</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وقالَ</w:t>
      </w:r>
      <w:r w:rsidRPr="00095B64">
        <w:rPr>
          <w:rFonts w:ascii="Traditional Arabic" w:hAnsi="Traditional Arabic" w:cs="Lotus Linotype"/>
          <w:b/>
          <w:bCs/>
          <w:color w:val="000000"/>
          <w:sz w:val="36"/>
          <w:szCs w:val="34"/>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وَأَلْقَيْنَا بَيْنَهُمُ الْعَدَاوَةَ وَالْبَغْضَاءَ إِلَى يَوْمِ الْقِيَامَةِ</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color w:val="000000"/>
          <w:sz w:val="28"/>
          <w:szCs w:val="26"/>
          <w:rtl/>
        </w:rPr>
        <w:t xml:space="preserve">[المائدة: </w:t>
      </w:r>
      <w:r w:rsidRPr="004213E8">
        <w:rPr>
          <w:rFonts w:ascii="Traditional Arabic" w:hAnsi="Traditional Arabic" w:cs="Traditional Arabic" w:hint="cs"/>
          <w:color w:val="000000"/>
          <w:sz w:val="28"/>
          <w:szCs w:val="26"/>
          <w:rtl/>
        </w:rPr>
        <w:t>64</w:t>
      </w:r>
      <w:r w:rsidRPr="004213E8">
        <w:rPr>
          <w:rFonts w:ascii="Traditional Arabic" w:hAnsi="Traditional Arabic" w:cs="Traditional Arabic"/>
          <w:color w:val="000000"/>
          <w:sz w:val="28"/>
          <w:szCs w:val="26"/>
          <w:rtl/>
        </w:rPr>
        <w:t>]</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وكِلاهُما فِي الـمائِدَةِ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ذكَرَ فِي الأولَى الإغراءَ؛ وفِي الثانِيَةِ الإلْقاءَ، </w:t>
      </w:r>
      <w:r w:rsidRPr="00095B64">
        <w:rPr>
          <w:rFonts w:ascii="Traditional Arabic" w:hAnsi="Traditional Arabic" w:cs="Lotus Linotype"/>
          <w:b/>
          <w:bCs/>
          <w:color w:val="000000"/>
          <w:sz w:val="36"/>
          <w:szCs w:val="34"/>
          <w:rtl/>
        </w:rPr>
        <w:t>والفَرْقُ بَيْنَهُما</w:t>
      </w:r>
      <w:r w:rsidRPr="0026525E">
        <w:rPr>
          <w:rFonts w:ascii="Traditional Arabic" w:hAnsi="Traditional Arabic" w:cs="Lotus Linotype"/>
          <w:color w:val="000000"/>
          <w:sz w:val="36"/>
          <w:szCs w:val="32"/>
          <w:rtl/>
        </w:rPr>
        <w:t xml:space="preserve">: أنَّ الإلْقاءَ هُو زَرْعُ أسْبابِ العَداوَةِ بَيْنَهُمْ علَى وَجْهٍ يَتَعَسَّرُ الانْفِكاكُ عَنْهُ، </w:t>
      </w:r>
      <w:r w:rsidRPr="00095B64">
        <w:rPr>
          <w:rFonts w:ascii="Traditional Arabic" w:hAnsi="Traditional Arabic" w:cs="Lotus Linotype"/>
          <w:b/>
          <w:bCs/>
          <w:color w:val="000000"/>
          <w:sz w:val="36"/>
          <w:szCs w:val="34"/>
          <w:rtl/>
        </w:rPr>
        <w:t>والإغْراءُ</w:t>
      </w:r>
      <w:r w:rsidRPr="0026525E">
        <w:rPr>
          <w:rFonts w:ascii="Traditional Arabic" w:hAnsi="Traditional Arabic" w:cs="Lotus Linotype"/>
          <w:color w:val="000000"/>
          <w:sz w:val="36"/>
          <w:szCs w:val="32"/>
          <w:rtl/>
        </w:rPr>
        <w:t xml:space="preserve">: تَهْيِيجُ أسْبابِ العَداوَةِ؛ وبَعْثُها وتَجْدِيدُها بَينَ حِينٍ وآخَرَ، </w:t>
      </w:r>
      <w:r w:rsidRPr="00095B64">
        <w:rPr>
          <w:rFonts w:ascii="Traditional Arabic" w:hAnsi="Traditional Arabic" w:cs="Lotus Linotype"/>
          <w:b/>
          <w:bCs/>
          <w:color w:val="000000"/>
          <w:sz w:val="36"/>
          <w:szCs w:val="34"/>
          <w:rtl/>
        </w:rPr>
        <w:t>وهذا مِن الأسْرارِ الحَرْبِيَّةِ التِي تَضَمَّنَتْها كُنُوزٌ القُرْآنِ الكَرِيمِ وأرْشَدَتْ إلَيْها،</w:t>
      </w:r>
      <w:r w:rsidRPr="0026525E">
        <w:rPr>
          <w:rFonts w:ascii="Traditional Arabic" w:hAnsi="Traditional Arabic" w:cs="Lotus Linotype"/>
          <w:color w:val="000000"/>
          <w:sz w:val="36"/>
          <w:szCs w:val="32"/>
          <w:rtl/>
        </w:rPr>
        <w:t xml:space="preserve"> ولم يَزلِ اخْتِلافُهُم علَى مَرِّ عُصُورِ التارِيخِ الإسْلامِيِّ مِن لُطْفِ اللهِ تَعالَى بأهْلِ الإسلامِ؛ ولا يَزالُ ذلكَ بَيْنَهُم إلَى يَومِنا هَذا لا يَجِدُونَ مِنهُ خَلاصًا؛ ولا عَنْهُ فِكاكًا، فَإنَّ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وَأَغْرَيْنا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مُشْتَقُّ مِن الغِراءِ الذِي يَصِيرُ كَجُزْءِ الشيْءِ لا يُمْكِنُ انْفصالُهُ عَنْهُ!</w:t>
      </w:r>
      <w:r w:rsidR="000E3A9A" w:rsidRPr="000E3A9A">
        <w:rPr>
          <w:rFonts w:ascii="Traditional Arabic" w:hAnsi="Traditional Arabic" w:cs="Lotus Linotype"/>
          <w:color w:val="000000"/>
          <w:sz w:val="36"/>
          <w:szCs w:val="32"/>
          <w:rtl/>
        </w:rPr>
        <w:t>.</w:t>
      </w:r>
    </w:p>
    <w:p ns2:paraId="02B8E176" ns2:textId="246CAB9C" w:rsidR="0011132B" w:rsidRPr="0026525E" w:rsidRDefault="0011132B"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{{PG:268}}</w:t>
      </w:r>
      <w:r w:rsidRPr="0026525E">
        <w:rPr>
          <w:rFonts w:ascii="Traditional Arabic" w:hAnsi="Traditional Arabic" w:cs="Lotus Linotype"/>
          <w:color w:val="000000"/>
          <w:sz w:val="36"/>
          <w:szCs w:val="32"/>
          <w:rtl/>
        </w:rPr>
        <w:t>هذا ما يَس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 اللهُ تعالَى فِي الجَوابِ؛ وإنّما هِي عُجالَةُ الطلابِ أولِي الألْبابِ؛ ونَسألهُ تعالَى للمُجاهِدِينَ فِي سَبِيلِهِ خَزائنَ رَحْمَةِ رَبّكَ العَزِيزِ الوّهابِ</w:t>
      </w:r>
      <w:r w:rsidR="000E3A9A" w:rsidRPr="000E3A9A">
        <w:rPr>
          <w:rFonts w:ascii="Traditional Arabic" w:hAnsi="Traditional Arabic" w:cs="Lotus Linotype"/>
          <w:color w:val="000000"/>
          <w:sz w:val="36"/>
          <w:szCs w:val="32"/>
          <w:rtl/>
        </w:rPr>
        <w:t>.</w:t>
      </w:r>
    </w:p>
    <w:p ns2:paraId="09AE1D40" ns2:textId="3DC7C72C" w:rsidR="0011132B" w:rsidRPr="0026525E" w:rsidRDefault="0011132B"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{{PG:268}}</w:t>
      </w:r>
      <w:r w:rsidRPr="0026525E">
        <w:rPr>
          <w:rFonts w:ascii="Traditional Arabic" w:hAnsi="Traditional Arabic" w:cs="Lotus Linotype"/>
          <w:color w:val="000000"/>
          <w:sz w:val="36"/>
          <w:szCs w:val="32"/>
          <w:rtl/>
        </w:rPr>
        <w:t>و</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 وصلى اللهُ علَى مُحمدٍ وعلَى آلِهِ وصحْبِهِ وسلم</w:t>
      </w:r>
      <w:r w:rsidR="000E3A9A" w:rsidRPr="000E3A9A">
        <w:rPr>
          <w:rFonts w:ascii="Traditional Arabic" w:hAnsi="Traditional Arabic" w:cs="Lotus Linotype"/>
          <w:color w:val="000000"/>
          <w:sz w:val="36"/>
          <w:szCs w:val="32"/>
          <w:rtl/>
        </w:rPr>
        <w:t>.</w:t>
      </w:r>
    </w:p>
    <w:p ns2:paraId="07A3A307" ns2:textId="77777777" w:rsidR="0011132B" w:rsidRPr="0026525E" w:rsidRDefault="0011132B"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Pr>
          <w:vanish/>
        </w:rPr>
        <w:t>{{PG:268}}</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Pr="0026525E">
        <w:rPr>
          <w:rFonts w:ascii="Traditional Arabic" w:hAnsi="Traditional Arabic" w:cs="Lotus Linotype" w:hint="cs"/>
          <w:color w:val="000000"/>
          <w:sz w:val="36"/>
          <w:szCs w:val="32"/>
          <w:rtl/>
        </w:rPr>
        <w:t>:</w:t>
      </w:r>
    </w:p>
    <w:p ns2:paraId="2BB1EF14" ns2:textId="77777777" w:rsidR="000877C0" w:rsidRPr="00095B64" w:rsidRDefault="0011132B" w:rsidP="00057857">
      <w:pPr>
        <w:widowControl w:val="0"/>
        <w:tabs>
          <w:tab w:val="left" w:pos="8447"/>
        </w:tabs>
        <w:autoSpaceDE w:val="0"/>
        <w:autoSpaceDN w:val="0"/>
        <w:adjustRightInd w:val="0"/>
        <w:spacing w:after="80" w:line="18" w:lineRule="atLeast"/>
        <w:ind w:right="142" w:firstLine="284"/>
        <w:jc w:val="right"/>
        <w:rPr>
          <w:rFonts w:ascii="Traditional Arabic" w:hAnsi="Traditional Arabic" w:cs="Lotus Linotype"/>
          <w:b/>
          <w:bCs/>
          <w:color w:val="000000"/>
          <w:sz w:val="36"/>
          <w:szCs w:val="34"/>
          <w:rtl/>
        </w:rPr>
      </w:pPr>
      <w:r>
        <w:rPr>
          <w:vanish/>
        </w:rPr>
        <w:t>{{PG:268}}</w:t>
      </w:r>
      <w:r w:rsidRPr="00095B64">
        <w:rPr>
          <w:rFonts w:ascii="Traditional Arabic" w:hAnsi="Traditional Arabic" w:cs="Lotus Linotype"/>
          <w:b/>
          <w:bCs/>
          <w:color w:val="000000"/>
          <w:sz w:val="36"/>
          <w:szCs w:val="34"/>
          <w:rtl/>
        </w:rPr>
        <w:t>أبو الوَلِيدِ الغَزّيُّ الأنْصارِيُّ</w:t>
      </w:r>
    </w:p>
    <w:p ns2:paraId="642D9A32" ns2:textId="77777777" w:rsidR="000877C0" w:rsidRPr="00095B64" w:rsidRDefault="000877C0" w:rsidP="00057857">
      <w:pPr>
        <w:widowControl w:val="0"/>
        <w:bidi w:val="0"/>
        <w:spacing w:line="18" w:lineRule="atLeast"/>
        <w:rPr>
          <w:rFonts w:ascii="Traditional Arabic" w:hAnsi="Traditional Arabic" w:cs="Lotus Linotype"/>
          <w:b/>
          <w:bCs/>
          <w:color w:val="000000"/>
          <w:sz w:val="36"/>
          <w:szCs w:val="34"/>
        </w:rPr>
      </w:pPr>
      <w:r>
        <w:rPr>
          <w:vanish/>
        </w:rPr>
        <w:t>{{PG:268}}</w:t>
      </w:r>
      <w:r w:rsidRPr="00095B64">
        <w:rPr>
          <w:rFonts w:ascii="Traditional Arabic" w:hAnsi="Traditional Arabic" w:cs="Lotus Linotype"/>
          <w:b/>
          <w:bCs/>
          <w:color w:val="000000"/>
          <w:sz w:val="36"/>
          <w:szCs w:val="34"/>
        </w:rPr>
        <w:br w:type="page"/>
      </w:r>
    </w:p>
    <w:p ns2:paraId="44815864" ns2:textId="1E3E2DA3" w:rsidR="000877C0" w:rsidRPr="007F3671" w:rsidRDefault="004B5FE1" w:rsidP="00057857">
      <w:pPr>
        <w:pStyle w:val="2"/>
        <w:spacing w:line="18" w:lineRule="atLeast"/>
      </w:pPr>
      <w:r>
        <w:rPr>
          <w:vanish/>
        </w:rPr>
        <w:t>{{PG:269}}</w:t>
      </w:r>
      <w:bookmarkStart w:id="46" w:name="_Toc513468083"/>
      <w:r>
        <w:rPr>
          <w:rtl/>
        </w:rPr>
        <w:lastRenderedPageBreak/>
        <w:drawing>
          <ns3:anchor distT="0" distB="0" distL="114300" distR="114300" simplePos="0" relativeHeight="251894784" behindDoc="1" locked="0" layoutInCell="1" allowOverlap="1" ns4:anchorId="41F8A80B" ns4:editId="0A93D735">
            <ns3:simplePos x="0" y="0"/>
            <ns3:positionH relativeFrom="margin">
              <ns3:posOffset>341558</ns3:posOffset>
            </ns3:positionH>
            <ns3:positionV relativeFrom="paragraph">
              <ns3:posOffset>-208915</ns3:posOffset>
            </ns3:positionV>
            <ns3:extent cx="4681960" cy="716125"/>
            <ns3:effectExtent l="0" t="0" r="4445" b="8255"/>
            <ns3:wrapNone/>
            <ns3:docPr id="130" name="صورة 130"/>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681960" cy="71612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0877C0" w:rsidRPr="007F3671">
        <w:rPr>
          <w:rtl/>
        </w:rPr>
        <w:t>عَمِلِياتُ التجْمِيلِ لغَرِضِ الجِهادِ؟</w:t>
      </w:r>
      <w:bookmarkEnd w:id="46"/>
    </w:p>
    <w:p ns2:paraId="3128C135" ns2:textId="77777777" w:rsidR="000877C0" w:rsidRPr="004B5FE1" w:rsidRDefault="000877C0" w:rsidP="00057857">
      <w:pPr>
        <w:widowControl w:val="0"/>
        <w:spacing w:after="80" w:line="18" w:lineRule="atLeast"/>
        <w:ind w:firstLine="284"/>
        <w:jc w:val="center"/>
        <w:rPr>
          <w:rFonts w:ascii="Traditional Arabic" w:hAnsi="Traditional Arabic" w:cs="Traditional Arabic"/>
          <w:sz w:val="14"/>
          <w:szCs w:val="14"/>
          <w:rtl/>
        </w:rPr>
      </w:pPr>
      <w:r>
        <w:rPr>
          <w:vanish/>
        </w:rPr>
        <w:t>{{PG:270}}</w:t>
      </w:r>
    </w:p>
    <w:p ns2:paraId="0388CFAC" ns2:textId="77777777" w:rsidR="000877C0" w:rsidRPr="004213E8" w:rsidRDefault="000877C0" w:rsidP="00057857">
      <w:pPr>
        <w:widowControl w:val="0"/>
        <w:spacing w:after="80" w:line="18" w:lineRule="atLeast"/>
        <w:ind w:firstLine="284"/>
        <w:jc w:val="center"/>
        <w:rPr>
          <w:rFonts w:ascii="Traditional Arabic" w:hAnsi="Traditional Arabic" w:cs="Traditional Arabic"/>
          <w:sz w:val="28"/>
          <w:szCs w:val="26"/>
          <w:rtl/>
        </w:rPr>
      </w:pPr>
      <w:r>
        <w:rPr>
          <w:vanish/>
        </w:rPr>
        <w:t>{{PG:270}}</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100/46/1296</w:t>
      </w:r>
    </w:p>
    <w:p ns2:paraId="32939C8D" ns2:textId="77777777" w:rsidR="000877C0" w:rsidRPr="007F3671" w:rsidRDefault="000877C0" w:rsidP="00057857">
      <w:pPr>
        <w:widowControl w:val="0"/>
        <w:spacing w:after="80" w:line="18" w:lineRule="atLeast"/>
        <w:ind w:firstLine="284"/>
        <w:jc w:val="center"/>
        <w:rPr>
          <w:rFonts w:ascii="Traditional Arabic" w:hAnsi="Traditional Arabic" w:cs="Traditional Arabic"/>
          <w:sz w:val="8"/>
          <w:szCs w:val="8"/>
          <w:rtl/>
        </w:rPr>
      </w:pPr>
      <w:r>
        <w:rPr>
          <w:vanish/>
        </w:rPr>
        <w:t>{{PG:270}}</w:t>
      </w:r>
    </w:p>
    <w:p ns2:paraId="63E9A75C" ns2:textId="4ADA5291" w:rsidR="000877C0" w:rsidRPr="0026525E" w:rsidRDefault="000877C0" w:rsidP="000E3A9A">
      <w:pPr>
        <w:widowControl w:val="0"/>
        <w:spacing w:after="80" w:line="18" w:lineRule="atLeast"/>
        <w:ind w:firstLine="509"/>
        <w:jc w:val="both"/>
        <w:rPr>
          <w:rFonts w:ascii="Traditional Arabic" w:hAnsi="Traditional Arabic" w:cs="Lotus Linotype"/>
          <w:sz w:val="36"/>
          <w:szCs w:val="32"/>
          <w:rtl/>
        </w:rPr>
      </w:pPr>
      <w:r>
        <w:rPr>
          <w:vanish/>
        </w:rPr>
        <w:t>{{PG:270}}</w:t>
      </w:r>
      <w:r>
        <w:rPr>
          <w:rFonts w:ascii="Traditional Arabic" w:hAnsi="Traditional Arabic" w:cs="Farsi Simple Bold" w:hint="cs"/>
          <w:noProof/>
          <w:sz w:val="38"/>
          <w:szCs w:val="38"/>
          <w:rtl/>
        </w:rPr>
        <w:drawing>
          <ns3:anchor distT="0" distB="0" distL="114300" distR="114300" simplePos="0" relativeHeight="251649024" behindDoc="0" locked="0" layoutInCell="1" allowOverlap="1" ns4:anchorId="21E8D275" ns4:editId="01D6BB30">
            <ns3:simplePos x="0" y="0"/>
            <ns3:positionH relativeFrom="column">
              <ns3:posOffset>5273304</ns3:posOffset>
            </ns3:positionH>
            <ns3:positionV relativeFrom="paragraph">
              <ns3:posOffset>60960</ns3:posOffset>
            </ns3:positionV>
            <ns3:extent cx="396815" cy="409941"/>
            <ns3:effectExtent l="0" t="0" r="3810" b="0"/>
            <ns3:wrapNone/>
            <ns3:docPr id="517" name="صورة 517"/>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حُكْمِ إجْراءِ ما يُعْرَفُ فِي الطبِّ بِجِراحَةِ التجْمِيلِ لتَغْيِيرِ ملامِحِ الوجْهِ إن احْتِيجَ إلَيهِ لغَرَضٍ من أغْراضِ الجِهادِ فِي سَبيلِ اللهِ؛ كَدُخُولِ دارِ الحَرْبِ أو الانْغماسِ فِي صفوفِ العَدوّ مَتَخَفّيًا؛ ونَحْوِهِ؛ هلْ يجوزُ ذلكَ أم لا؟</w:t>
      </w:r>
      <w:r w:rsidR="000E3A9A" w:rsidRPr="000E3A9A">
        <w:rPr>
          <w:rFonts w:ascii="Traditional Arabic" w:hAnsi="Traditional Arabic" w:cs="Lotus Linotype"/>
          <w:sz w:val="36"/>
          <w:szCs w:val="32"/>
          <w:rtl/>
        </w:rPr>
        <w:t>.</w:t>
      </w:r>
    </w:p>
    <w:p ns2:paraId="15C661F8" ns2:textId="77777777"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{{PG:270}}</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p>
    <w:p ns2:paraId="76A92FFF" ns2:textId="3D48E0D9"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{{PG:270}}</w:t>
      </w:r>
      <w:r w:rsidRPr="0026525E">
        <w:rPr>
          <w:rFonts w:ascii="Traditional Arabic" w:hAnsi="Traditional Arabic" w:cs="Lotus Linotype"/>
          <w:sz w:val="36"/>
          <w:szCs w:val="32"/>
          <w:rtl/>
        </w:rPr>
        <w:t>فَجِراحَةُ التجْمِيلِ فِي الأَصْلِ مِنها ما هُو جائزٌ ومِنها ما هُو مَمْنوعٌ، فَما كانَ الغَرَضُ مِنهُ إزالَةَ عَيبٍ فِي الجَسَدِ مِن نَقْصٍ أو زيادَةٍ؛ كإصْبعٍ زائدَةٍ ونَحوها، أوْ الـمداواةَ مِنْ مَرَضٍ أو عاهَةٍ كَمَنْ أَصِيبُ فِي الحَرْبِ فَذهَبَ بْعْضُ أنْفِهِ؛ أو تَلِفَ مَوْضِعٌ من جَسَدِهِ أو تَشَوّهَ وجْهُهُ، وغَيرُ ذلكَ مِما يَدْخُلُ فِي مَعْنَى الـمعالَجَةِ الطبِيةِ الض</w:t>
      </w:r>
      <w:r w:rsidR="00730081">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رورَيّةِ أو ما فِي حُكْمِها فَجَائزٌ إن شاء اللهُ تعالَى، وأما الجراحاتُ التجْمِيلِيّةُ التحْسِينِيّةُ التِي يُقْصَدُ مِنها تَغْييرُ الخِلْقَةِ اتّباعًا للهَوى وتَقْلِيدًا للآخَرِينَ كَتَغْييرِ العَينَينِ وتَصْغِيرِ أو تَكْبِيرِ الشفَتَينِ ونَحْوِها فَحَرامٌ لا يَجُوزُ؛ لأنّهُ مِن تَغْييرِ خَلْقِ اللهِ تعالَى الذي يَحْرِصُ إبْلِيسُ علَى إيقاعِ الناسِ فِيهِ؛ وهُو من الكبائرِ التِي لَعَنَ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فاعِلَها؛ كما فِي الصحِيحَينِ من حَدِيثِ عَبْدِ اللهِ بن مَسعُودٍ </w:t>
      </w:r>
      <w:r w:rsidR="00E44C83" w:rsidRPr="0026525E">
        <w:rPr>
          <w:rFonts w:ascii="AAA GoldenLotus" w:hAnsi="AAA GoldenLotus" w:cs="Lotus Linotype"/>
          <w:color w:val="000000"/>
          <w:sz w:val="36"/>
          <w:szCs w:val="36"/>
          <w:rtl/>
        </w:rPr>
        <w:sym w:font="KFGQPC Arabic Symbols 01" w:char="F068"/>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53A33FB9" ns2:textId="3EDAC470"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{{PG:270}}</w:t>
      </w:r>
      <w:r w:rsidRPr="0026525E">
        <w:rPr>
          <w:rFonts w:ascii="Traditional Arabic" w:hAnsi="Traditional Arabic" w:cs="Lotus Linotype"/>
          <w:sz w:val="36"/>
          <w:szCs w:val="32"/>
          <w:rtl/>
        </w:rPr>
        <w:t xml:space="preserve">وهذا الذي ذكَرْناهُ هُوَ ما انْتَهى إلَيهِ قَرارُ الـمجْمَعِ الفِقْهِيّ فِي دَورَتِهِ الثامِنَةِ عَشرَةَ فِي </w:t>
      </w:r>
      <w:r w:rsidR="002D1142">
        <w:rPr>
          <w:rFonts w:ascii="Traditional Arabic" w:hAnsi="Traditional Arabic" w:cs="Lotus Linotype" w:hint="cs"/>
          <w:sz w:val="36"/>
          <w:szCs w:val="32"/>
          <w:rtl/>
        </w:rPr>
        <w:t>«</w:t>
      </w:r>
      <w:r w:rsidRPr="0026525E">
        <w:rPr>
          <w:rFonts w:ascii="Traditional Arabic" w:hAnsi="Traditional Arabic" w:cs="Lotus Linotype"/>
          <w:sz w:val="36"/>
          <w:szCs w:val="32"/>
          <w:rtl/>
        </w:rPr>
        <w:t>ماليزيا</w:t>
      </w:r>
      <w:r w:rsidR="002D1142">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مِن الرابعِ والعشرينِ إلى التاسعِ والعِشرينَ من شهرِ جمادَى الآخِرَةِ؛ من شهورِ عامِ (1428)</w:t>
      </w:r>
      <w:r w:rsidR="000E3A9A" w:rsidRPr="000E3A9A">
        <w:rPr>
          <w:rFonts w:ascii="Traditional Arabic" w:hAnsi="Traditional Arabic" w:cs="Lotus Linotype"/>
          <w:sz w:val="36"/>
          <w:szCs w:val="32"/>
          <w:rtl/>
        </w:rPr>
        <w:t>.</w:t>
      </w:r>
    </w:p>
    <w:p ns2:paraId="38D0803D" ns2:textId="38AB6E02" w:rsidR="000877C0" w:rsidRPr="00095B64" w:rsidRDefault="000877C0" w:rsidP="000E3A9A">
      <w:pPr>
        <w:widowControl w:val="0"/>
        <w:spacing w:after="80" w:line="18" w:lineRule="atLeast"/>
        <w:ind w:firstLine="284"/>
        <w:jc w:val="both"/>
        <w:rPr>
          <w:rFonts w:ascii="Traditional Arabic" w:hAnsi="Traditional Arabic" w:cs="Lotus Linotype"/>
          <w:b/>
          <w:bCs/>
          <w:sz w:val="36"/>
          <w:szCs w:val="34"/>
          <w:rtl/>
        </w:rPr>
      </w:pPr>
      <w:r>
        <w:rPr>
          <w:vanish/>
        </w:rPr>
        <w:t>{{PG:270}}</w:t>
      </w:r>
      <w:r w:rsidRPr="0026525E">
        <w:rPr>
          <w:rFonts w:ascii="Traditional Arabic" w:hAnsi="Traditional Arabic" w:cs="Lotus Linotype"/>
          <w:sz w:val="36"/>
          <w:szCs w:val="32"/>
          <w:rtl/>
        </w:rPr>
        <w:t xml:space="preserve">ثمّ إذا جازَتِ الجِراحَةُ لإزالَةِ العَيبِ سَواءٌ كانَ خَلْقِيًّا أو ناشئًا لإزالَةِ الضرَرِ عن الـمصابِ حِسًّا أو مَعْنَىً؛ ورُخّصَ فِي إزالَتِها أو تَخْفِيفِها لشِدّةِ الحاجَةِ؛ والحاجّةُ تُنَزّلُ مَنزِلَةَ الضرُورَةِ عامّةً كانَتِ الحاجَةُ أو خاصّةً فَيُباحُ لأجْلِها ما كانَ مَحْظُورًا؛ فَجَوازُ ذلكَ لِمَصْلَحَةِ الجِهادِ أوْلَى؛ بلْ ما مُنِعَ هُنا مِن الجراحاتِ التجْمِيلِيةِ التحْسِينِيّةِ جائزٌ فِي الجِهادِ أيْضًا؛ </w:t>
      </w:r>
      <w:r w:rsidRPr="00095B64">
        <w:rPr>
          <w:rFonts w:ascii="Traditional Arabic" w:hAnsi="Traditional Arabic" w:cs="Lotus Linotype"/>
          <w:b/>
          <w:bCs/>
          <w:sz w:val="36"/>
          <w:szCs w:val="34"/>
          <w:rtl/>
        </w:rPr>
        <w:t xml:space="preserve">لأنّ الـمقْصُودَ مِنهُ فِي الجِهادِ خارِجٌ عن كَونِهِ تَحْسِينِيًا؛ بَلْ هُوَ إما ضَرُورِيٌّ أو حاجِيُّ مَتّى تَطَلّبَتْ مَصْلَحَةُ الجِهادِ ذلكَ، </w:t>
      </w:r>
      <w:r w:rsidRPr="00095B64">
        <w:rPr>
          <w:rFonts w:ascii="Traditional Arabic" w:hAnsi="Traditional Arabic" w:cs="Lotus Linotype"/>
          <w:b/>
          <w:bCs/>
          <w:sz w:val="36"/>
          <w:szCs w:val="34"/>
          <w:rtl/>
        </w:rPr>
        <w:lastRenderedPageBreak/>
        <w:t>إذِ الـمرادُ مِنْهُ التوصلُ إلَى الغَلَبَةِ علَى العَدُوِّ وكَسْرِ شَوكَتِهِ وظُهُورِ الإسلامِ علَى الدِينِ كُلِّهِ،</w:t>
      </w:r>
      <w:r w:rsidRPr="0026525E">
        <w:rPr>
          <w:rFonts w:ascii="Traditional Arabic" w:hAnsi="Traditional Arabic" w:cs="Lotus Linotype"/>
          <w:sz w:val="36"/>
          <w:szCs w:val="32"/>
          <w:rtl/>
        </w:rPr>
        <w:t xml:space="preserve"> ولذا رَخّصَ الشارِعُ لمَصْلِحَةِ الجِهادِ فِي كَثِيرٍ مِن الـمسائلِ التِي مَنعَ مِنْها فِي غَيرِهِ، وطَرَدَ العُلَماءُ ذلكَ فِي مواضعَ أخرَى عَلّلُوا فِيها الجَوازَ بِمَصْلَحَةِ الجهادِ، كَالـمخادَعَةِ وجَوازِ الكذبِ فِي الحَرْبِ؛ وَلِبْسِ الحَرِيرِ؛ والخِضابِ بالسوادِ؛ وتَحْلِيَةِ السيفِ والسلاحِ بالذهَبِ؛ وسفَرِ الرجُلِ وحَدْهُ؛ ودُخولِ دارِ الحَرْبِ للتجسّسِ ومَعْرِفَةِ أحوالِ العَدُو؛ وتَرْكِ الهَدْيِ الظاهِرِ في دارِ الحَرْبِ، وجَوازِ التّزِيي بِزِيّهِمْ إنِ دعَتْ إلَيهِ مصلحةُ الجهادِ، ونَحْوِ ذلكَ، وأمّا ما عُلّلَ بِمَصْلَحَةِ الجِهادِ فكَثِيرٌ؛ كَجَوازِ السبْقِ بالعِوَضِ فِي النصلِ والخُفّ والحافِرِ لأنّ ذلكَ كُلّهُ مِما يُحتاجُ إلَيهِ فِي الجِهادِ؛ ومصلَحَةُ ذلكَ مُقَدّمَةٌ علَى ما فِي العِوَضِ من الـمفاسِدِ التِي هِي إيغارُ الصدُورِ ووُقوعُ الشحْناءِ، وذكَرَ القرافِيُّ فِي الذخِيرَةِ أنّ الـمسابَقَةَ مُستَثْناةٌ من ثلاثِ قواعِدَ: القِمارِ؛ وتعْذِيبِ الحيوانِ لغَيرِ مأكَلَةٍ؛ وحُصولِ العِوَضِ والـمعَوّضِ لشَخْصٍ واحِدٍ؛ قالَ الخَرشي في شرح خليل: </w:t>
      </w:r>
      <w:r w:rsidR="002D1142">
        <w:rPr>
          <w:rFonts w:ascii="Traditional Arabic" w:hAnsi="Traditional Arabic" w:cs="Lotus Linotype" w:hint="cs"/>
          <w:sz w:val="36"/>
          <w:szCs w:val="32"/>
          <w:rtl/>
        </w:rPr>
        <w:t>«</w:t>
      </w:r>
      <w:r w:rsidRPr="0026525E">
        <w:rPr>
          <w:rFonts w:ascii="Traditional Arabic" w:hAnsi="Traditional Arabic" w:cs="Lotus Linotype"/>
          <w:sz w:val="36"/>
          <w:szCs w:val="32"/>
          <w:rtl/>
        </w:rPr>
        <w:t>وإنما استُثْنِيَتْ من هذهِ القواعِدِ الـممنوعَةِ لمصلَحَةِ ا</w:t>
      </w:r>
      <w:r w:rsidR="002D1142">
        <w:rPr>
          <w:rFonts w:ascii="Traditional Arabic" w:hAnsi="Traditional Arabic" w:cs="Lotus Linotype"/>
          <w:sz w:val="36"/>
          <w:szCs w:val="32"/>
          <w:rtl/>
        </w:rPr>
        <w:t>لجهاد</w:t>
      </w:r>
      <w:r w:rsidR="002D1142">
        <w:rPr>
          <w:rFonts w:ascii="Traditional Arabic" w:hAnsi="Traditional Arabic" w:cs="Lotus Linotype" w:hint="cs"/>
          <w:sz w:val="36"/>
          <w:szCs w:val="32"/>
          <w:rtl/>
        </w:rPr>
        <w:t>»</w:t>
      </w:r>
      <w:r w:rsidR="002D1142" w:rsidRPr="00B60092">
        <w:rPr>
          <w:rStyle w:val="a7"/>
          <w:rFonts w:ascii="Tahoma" w:hAnsi="Tahoma" w:cs="Traditional Arabic"/>
          <w:color w:val="0000FF"/>
          <w:sz w:val="36"/>
          <w:szCs w:val="36"/>
          <w:rtl/>
        </w:rPr>
        <w:t>(</w:t>
      </w:r>
      <w:r w:rsidR="002D1142" w:rsidRPr="00B60092">
        <w:rPr>
          <w:rStyle w:val="a7"/>
          <w:rFonts w:ascii="Tahoma" w:hAnsi="Tahoma" w:cs="Traditional Arabic"/>
          <w:color w:val="0000FF"/>
          <w:sz w:val="36"/>
          <w:szCs w:val="36"/>
          <w:rtl/>
        </w:rPr>
        <w:footnoteReference w:id="394"/>
      </w:r>
      <w:r w:rsidR="002D1142"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r w:rsidR="002D1142">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وكإعْطاءِ عَبِيدِ الخِدْمَةِ وإن كَثُرُوا مِن بَيتِ الـمالِ إنْ تَعَلّقَتْ مَصلَحَةُ الجِهادِ بذلكَ، </w:t>
      </w:r>
      <w:r w:rsidRPr="00095B64">
        <w:rPr>
          <w:rFonts w:ascii="Traditional Arabic" w:hAnsi="Traditional Arabic" w:cs="Lotus Linotype"/>
          <w:b/>
          <w:bCs/>
          <w:sz w:val="36"/>
          <w:szCs w:val="34"/>
          <w:rtl/>
        </w:rPr>
        <w:t>وهذا كُلّهُ وإن كانَ مصلَحَةً من وَجْهٍ فإنّهِ دَفْعُ مَفْسَدَةٍ من وَجْهٍ آخَرَ، لأنّهُ رَدُّ للعَدُّوِّ وكَفٌّ لأَذاهُ عن الـمسلِمينَ</w:t>
      </w:r>
      <w:r w:rsidR="000E3A9A" w:rsidRPr="000E3A9A">
        <w:rPr>
          <w:rFonts w:ascii="Traditional Arabic" w:hAnsi="Traditional Arabic" w:cs="Lotus Linotype"/>
          <w:sz w:val="36"/>
          <w:szCs w:val="34"/>
          <w:rtl/>
        </w:rPr>
        <w:t>.</w:t>
      </w:r>
    </w:p>
    <w:p ns2:paraId="3D04596D" ns2:textId="02DB5E2C"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{{PG:271}}</w:t>
      </w:r>
      <w:r w:rsidRPr="0026525E">
        <w:rPr>
          <w:rFonts w:ascii="Traditional Arabic" w:hAnsi="Traditional Arabic" w:cs="Lotus Linotype"/>
          <w:sz w:val="36"/>
          <w:szCs w:val="32"/>
          <w:rtl/>
        </w:rPr>
        <w:t xml:space="preserve">ثُمّ إن ذلكَ داخِلٌ فِي مَعْنَى الخَدِيعَةِ فِي الحَرْبِ ما لَم يَتَضَمّنْ نَقْضًا للعَهْدِ أو غَدْرًا، وقد قالَ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الحَرْبُ خُدْعَة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5"/>
      </w:r>
      <w:r w:rsidRPr="00B60092">
        <w:rPr>
          <w:rStyle w:val="a7"/>
          <w:rFonts w:ascii="Tahoma" w:hAnsi="Tahoma" w:cs="Traditional Arabic"/>
          <w:color w:val="0000FF"/>
          <w:sz w:val="36"/>
          <w:szCs w:val="36"/>
          <w:rtl/>
        </w:rPr>
        <w:t>)</w:t>
      </w:r>
      <w:r w:rsidR="002D1142">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وفِي البابِ بَحْثٌ يضيقُ عنهُ الـمقامُ</w:t>
      </w:r>
      <w:r w:rsidR="000E3A9A" w:rsidRPr="000E3A9A">
        <w:rPr>
          <w:rFonts w:ascii="Traditional Arabic" w:hAnsi="Traditional Arabic" w:cs="Lotus Linotype"/>
          <w:sz w:val="36"/>
          <w:szCs w:val="32"/>
          <w:rtl/>
        </w:rPr>
        <w:t>.</w:t>
      </w:r>
    </w:p>
    <w:p ns2:paraId="6AE78569" ns2:textId="21DFF950" w:rsidR="000877C0" w:rsidRPr="0026525E" w:rsidRDefault="000877C0" w:rsidP="002D1142">
      <w:pPr>
        <w:widowControl w:val="0"/>
        <w:spacing w:after="80" w:line="18" w:lineRule="atLeast"/>
        <w:ind w:firstLine="284"/>
        <w:jc w:val="center"/>
        <w:rPr>
          <w:rFonts w:ascii="Traditional Arabic" w:hAnsi="Traditional Arabic" w:cs="Lotus Linotype"/>
          <w:sz w:val="36"/>
          <w:szCs w:val="32"/>
          <w:rtl/>
        </w:rPr>
      </w:pPr>
      <w:r>
        <w:rPr>
          <w:vanish/>
        </w:rPr>
        <w:t>{{PG:271}}</w:t>
      </w:r>
      <w:r w:rsidRPr="0026525E">
        <w:rPr>
          <w:rFonts w:ascii="Traditional Arabic" w:hAnsi="Traditional Arabic" w:cs="Lotus Linotype"/>
          <w:sz w:val="36"/>
          <w:szCs w:val="32"/>
          <w:rtl/>
        </w:rPr>
        <w:t>والله أعلم</w:t>
      </w:r>
      <w:r w:rsidR="002D1142">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وصلى الله على محمدٍ وعلى آله وصحبهِ وسلم</w:t>
      </w:r>
      <w:r w:rsidR="000E3A9A" w:rsidRPr="000E3A9A">
        <w:rPr>
          <w:rFonts w:ascii="Traditional Arabic" w:hAnsi="Traditional Arabic" w:cs="Lotus Linotype"/>
          <w:sz w:val="36"/>
          <w:szCs w:val="32"/>
          <w:rtl/>
        </w:rPr>
        <w:t>.</w:t>
      </w:r>
    </w:p>
    <w:p ns2:paraId="4B859977" ns2:textId="77777777" w:rsidR="000877C0" w:rsidRPr="0026525E" w:rsidRDefault="000877C0" w:rsidP="00057857">
      <w:pPr>
        <w:widowControl w:val="0"/>
        <w:spacing w:after="80" w:line="18" w:lineRule="atLeast"/>
        <w:ind w:firstLine="284"/>
        <w:jc w:val="right"/>
        <w:rPr>
          <w:rFonts w:ascii="Traditional Arabic" w:hAnsi="Traditional Arabic" w:cs="Lotus Linotype"/>
          <w:sz w:val="36"/>
          <w:szCs w:val="32"/>
          <w:rtl/>
        </w:rPr>
      </w:pPr>
      <w:r>
        <w:rPr>
          <w:vanish/>
        </w:rPr>
        <w:t>{{PG:271}}</w:t>
      </w: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r w:rsidRPr="0026525E">
        <w:rPr>
          <w:rFonts w:ascii="Traditional Arabic" w:hAnsi="Traditional Arabic" w:cs="Lotus Linotype" w:hint="cs"/>
          <w:sz w:val="36"/>
          <w:szCs w:val="32"/>
          <w:rtl/>
        </w:rPr>
        <w:t>:</w:t>
      </w:r>
    </w:p>
    <w:p ns2:paraId="5F5D444B" ns2:textId="77777777" w:rsidR="000877C0" w:rsidRPr="00095B64" w:rsidRDefault="000877C0" w:rsidP="00057857">
      <w:pPr>
        <w:widowControl w:val="0"/>
        <w:spacing w:after="80" w:line="18" w:lineRule="atLeast"/>
        <w:ind w:right="142" w:firstLine="284"/>
        <w:jc w:val="right"/>
        <w:rPr>
          <w:rFonts w:ascii="Traditional Arabic" w:hAnsi="Traditional Arabic" w:cs="Lotus Linotype"/>
          <w:b/>
          <w:bCs/>
          <w:sz w:val="36"/>
          <w:szCs w:val="34"/>
          <w:rtl/>
        </w:rPr>
      </w:pPr>
      <w:r>
        <w:rPr>
          <w:vanish/>
        </w:rPr>
        <w:t>{{PG:271}}</w:t>
      </w:r>
      <w:r w:rsidRPr="00095B64">
        <w:rPr>
          <w:rFonts w:ascii="Traditional Arabic" w:hAnsi="Traditional Arabic" w:cs="Lotus Linotype"/>
          <w:b/>
          <w:bCs/>
          <w:sz w:val="36"/>
          <w:szCs w:val="34"/>
          <w:rtl/>
        </w:rPr>
        <w:t>أبو الوليد الغزي الأنصاري</w:t>
      </w:r>
    </w:p>
    <w:p ns2:paraId="1811D7D3" ns2:textId="77777777" w:rsidR="000877C0" w:rsidRPr="00095B64" w:rsidRDefault="000877C0" w:rsidP="00057857">
      <w:pPr>
        <w:widowControl w:val="0"/>
        <w:bidi w:val="0"/>
        <w:spacing w:line="18" w:lineRule="atLeast"/>
        <w:rPr>
          <w:rFonts w:ascii="Traditional Arabic" w:hAnsi="Traditional Arabic" w:cs="Lotus Linotype"/>
          <w:b/>
          <w:bCs/>
          <w:sz w:val="36"/>
          <w:szCs w:val="34"/>
        </w:rPr>
      </w:pPr>
      <w:r>
        <w:rPr>
          <w:vanish/>
        </w:rPr>
        <w:t>{{PG:271}}</w:t>
      </w:r>
      <w:r w:rsidRPr="00095B64">
        <w:rPr>
          <w:rFonts w:ascii="Traditional Arabic" w:hAnsi="Traditional Arabic" w:cs="Lotus Linotype"/>
          <w:b/>
          <w:bCs/>
          <w:sz w:val="36"/>
          <w:szCs w:val="34"/>
        </w:rPr>
        <w:br w:type="page"/>
      </w:r>
    </w:p>
    <w:p ns2:paraId="7F9186AD" ns2:textId="77777777" w:rsidR="000877C0" w:rsidRPr="004B5FE1" w:rsidRDefault="004B5FE1" w:rsidP="00057857">
      <w:pPr>
        <w:pStyle w:val="2"/>
        <w:spacing w:line="18" w:lineRule="atLeast"/>
        <w:rPr>
          <w:sz w:val="38"/>
          <w:szCs w:val="38"/>
          <w:rtl/>
        </w:rPr>
      </w:pPr>
      <w:r>
        <w:rPr>
          <w:vanish/>
        </w:rPr>
        <w:t>{{PG:272}}</w:t>
      </w:r>
      <w:bookmarkStart w:id="47" w:name="_Toc513468084"/>
      <w:r w:rsidRPr="004B5FE1">
        <w:rPr>
          <w:rtl/>
        </w:rPr>
        <w:lastRenderedPageBreak/>
        <w:drawing>
          <ns3:anchor distT="0" distB="0" distL="114300" distR="114300" simplePos="0" relativeHeight="251899904" behindDoc="1" locked="0" layoutInCell="1" allowOverlap="1" ns4:anchorId="50A5CEAB" ns4:editId="03F6628C">
            <ns3:simplePos x="0" y="0"/>
            <ns3:positionH relativeFrom="margin">
              <ns3:posOffset>-114300</ns3:posOffset>
            </ns3:positionH>
            <ns3:positionV relativeFrom="paragraph">
              <ns3:posOffset>-167005</ns3:posOffset>
            </ns3:positionV>
            <ns3:extent cx="5587084" cy="677545"/>
            <ns3:effectExtent l="0" t="0" r="0" b="8255"/>
            <ns3:wrapNone/>
            <ns3:docPr id="131" name="صورة 131"/>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587084" cy="67754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0877C0" w:rsidRPr="004B5FE1">
        <w:rPr>
          <w:sz w:val="38"/>
          <w:szCs w:val="38"/>
          <w:rtl/>
        </w:rPr>
        <w:t>حكم إزالة البصمات بالنار لغرض الجهاد</w:t>
      </w:r>
      <w:bookmarkEnd w:id="47"/>
    </w:p>
    <w:p ns2:paraId="0CE89090" ns2:textId="77777777" w:rsidR="000877C0" w:rsidRPr="00095B64" w:rsidRDefault="000877C0" w:rsidP="000E3A9A">
      <w:pPr>
        <w:widowControl w:val="0"/>
        <w:spacing w:after="80" w:line="18" w:lineRule="atLeast"/>
        <w:ind w:firstLine="284"/>
        <w:jc w:val="both"/>
        <w:rPr>
          <w:rFonts w:ascii="Traditional Arabic" w:hAnsi="Traditional Arabic" w:cs="Lotus Linotype"/>
          <w:b/>
          <w:bCs/>
          <w:sz w:val="36"/>
          <w:szCs w:val="34"/>
          <w:rtl/>
        </w:rPr>
      </w:pPr>
      <w:r>
        <w:rPr>
          <w:vanish/>
        </w:rPr>
        <w:t>{{PG:273}}</w:t>
      </w:r>
    </w:p>
    <w:p ns2:paraId="50FEA593" ns2:textId="59FF98C0" w:rsidR="000877C0" w:rsidRPr="0026525E" w:rsidRDefault="000877C0" w:rsidP="000E3A9A">
      <w:pPr>
        <w:widowControl w:val="0"/>
        <w:spacing w:after="80" w:line="18" w:lineRule="atLeast"/>
        <w:ind w:firstLine="509"/>
        <w:jc w:val="both"/>
        <w:rPr>
          <w:rFonts w:ascii="Traditional Arabic" w:hAnsi="Traditional Arabic" w:cs="Lotus Linotype"/>
          <w:sz w:val="36"/>
          <w:szCs w:val="32"/>
          <w:rtl/>
        </w:rPr>
      </w:pPr>
      <w:r>
        <w:rPr>
          <w:vanish/>
        </w:rPr>
        <w:t>{{PG:273}}</w:t>
      </w:r>
      <w:r>
        <w:rPr>
          <w:rFonts w:ascii="Traditional Arabic" w:hAnsi="Traditional Arabic" w:cs="Farsi Simple Bold" w:hint="cs"/>
          <w:noProof/>
          <w:sz w:val="38"/>
          <w:szCs w:val="38"/>
          <w:rtl/>
        </w:rPr>
        <w:drawing>
          <ns3:anchor distT="0" distB="0" distL="114300" distR="114300" simplePos="0" relativeHeight="251654144" behindDoc="0" locked="0" layoutInCell="1" allowOverlap="1" ns4:anchorId="6A497BEB" ns4:editId="222508FE">
            <ns3:simplePos x="0" y="0"/>
            <ns3:positionH relativeFrom="column">
              <ns3:posOffset>5273304</ns3:posOffset>
            </ns3:positionH>
            <ns3:positionV relativeFrom="paragraph">
              <ns3:posOffset>60960</ns3:posOffset>
            </ns3:positionV>
            <ns3:extent cx="396815" cy="409941"/>
            <ns3:effectExtent l="0" t="0" r="3810" b="0"/>
            <ns3:wrapNone/>
            <ns3:docPr id="564" name="صورة 564"/>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غفر الله ذنبه وستر عيبه - عن حكم إزالة بَصَمَاتِ الأصابع بالحرق بالنار أو الكي أو نحو ذلك لغرض من أغراض الجهاد، هل هو جائزٌ أم لا؟</w:t>
      </w:r>
      <w:r w:rsidR="000E3A9A" w:rsidRPr="000E3A9A">
        <w:rPr>
          <w:rFonts w:ascii="Traditional Arabic" w:hAnsi="Traditional Arabic" w:cs="Lotus Linotype"/>
          <w:sz w:val="36"/>
          <w:szCs w:val="32"/>
          <w:rtl/>
        </w:rPr>
        <w:t>.</w:t>
      </w:r>
    </w:p>
    <w:p ns2:paraId="5422DA42" ns2:textId="77777777"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{{PG:273}}</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581BF85B" ns2:textId="6BCE0D02"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{{PG:273}}</w:t>
      </w:r>
      <w:r w:rsidRPr="0026525E">
        <w:rPr>
          <w:rFonts w:ascii="Traditional Arabic" w:hAnsi="Traditional Arabic" w:cs="Lotus Linotype"/>
          <w:sz w:val="36"/>
          <w:szCs w:val="32"/>
          <w:rtl/>
        </w:rPr>
        <w:t>فينبغي أن يُعلمَ أو</w:t>
      </w:r>
      <w:r w:rsidR="00C46005">
        <w:rPr>
          <w:rFonts w:ascii="Traditional Arabic" w:hAnsi="Traditional Arabic" w:cs="Lotus Linotype" w:hint="cs"/>
          <w:sz w:val="36"/>
          <w:szCs w:val="32"/>
          <w:rtl/>
        </w:rPr>
        <w:t>َّ</w:t>
      </w:r>
      <w:r w:rsidRPr="0026525E">
        <w:rPr>
          <w:rFonts w:ascii="Traditional Arabic" w:hAnsi="Traditional Arabic" w:cs="Lotus Linotype"/>
          <w:sz w:val="36"/>
          <w:szCs w:val="32"/>
          <w:rtl/>
        </w:rPr>
        <w:t>لا أنّ الأصلَ في أنواعِ التصرّفاتِ الـم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فْضِيةِ إلى الضررِ بالأبدانِ هو الـمنعُ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حفظَ الأبدانِ من الكلياتِ الخمسِ التي جاءَ الشرعُ بحفظِها موافقًا للشرائعِ السماويةِ السابقَةِ في ذلكَ، ويدخلُ تحتَ هذه الكليةِ الـمنعُ من قتلِ النفس إلا بحقّ الإسلامِ، والـمنعُ من تعذيبِها بغير حق</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كالتعرضِ للجوعِ الـمفرطِ</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والـمنعِ من النوم، والتبتلِ </w:t>
      </w:r>
      <w:r w:rsidR="00C46005">
        <w:rPr>
          <w:rFonts w:ascii="Traditional Arabic" w:hAnsi="Traditional Arabic" w:cs="Lotus Linotype" w:hint="cs"/>
          <w:sz w:val="36"/>
          <w:szCs w:val="32"/>
          <w:rtl/>
        </w:rPr>
        <w:t>-</w:t>
      </w:r>
      <w:r w:rsidRPr="0026525E">
        <w:rPr>
          <w:rFonts w:ascii="Traditional Arabic" w:hAnsi="Traditional Arabic" w:cs="Lotus Linotype"/>
          <w:sz w:val="36"/>
          <w:szCs w:val="32"/>
          <w:rtl/>
        </w:rPr>
        <w:t>وهو الانقطاع عن النكاح</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وكالقيامِ في الشمس مع القدرَةِ على الظل، وتناول الضار من الـمطعوم والـمشروب، وتعريضِ شيءٍ من الأعضاء للتلفِ، ومنه النهي عن الخصاء، ومن ذلك النهيُ عن النمصِ والوشمِ والوسم، حتى ذهب الشافعيةُ ومنهم الغزالي</w:t>
      </w:r>
      <w:r w:rsidR="00730081" w:rsidRPr="00B60092">
        <w:rPr>
          <w:rStyle w:val="a7"/>
          <w:rFonts w:ascii="Tahoma" w:hAnsi="Tahoma" w:cs="Traditional Arabic"/>
          <w:color w:val="0000FF"/>
          <w:sz w:val="36"/>
          <w:szCs w:val="36"/>
          <w:rtl/>
        </w:rPr>
        <w:t>(</w:t>
      </w:r>
      <w:r w:rsidR="00730081" w:rsidRPr="00B60092">
        <w:rPr>
          <w:rStyle w:val="a7"/>
          <w:rFonts w:ascii="Tahoma" w:hAnsi="Tahoma" w:cs="Traditional Arabic"/>
          <w:color w:val="0000FF"/>
          <w:sz w:val="36"/>
          <w:szCs w:val="36"/>
          <w:rtl/>
        </w:rPr>
        <w:footnoteReference w:id="396"/>
      </w:r>
      <w:r w:rsidR="00730081"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وابن الجوزي من الحنابلةِ</w:t>
      </w:r>
      <w:r w:rsidR="00730081" w:rsidRPr="00B60092">
        <w:rPr>
          <w:rStyle w:val="a7"/>
          <w:rFonts w:ascii="Tahoma" w:hAnsi="Tahoma" w:cs="Traditional Arabic"/>
          <w:color w:val="0000FF"/>
          <w:sz w:val="36"/>
          <w:szCs w:val="36"/>
          <w:rtl/>
        </w:rPr>
        <w:t>(</w:t>
      </w:r>
      <w:r w:rsidR="00730081" w:rsidRPr="00B60092">
        <w:rPr>
          <w:rStyle w:val="a7"/>
          <w:rFonts w:ascii="Tahoma" w:hAnsi="Tahoma" w:cs="Traditional Arabic"/>
          <w:color w:val="0000FF"/>
          <w:sz w:val="36"/>
          <w:szCs w:val="36"/>
          <w:rtl/>
        </w:rPr>
        <w:footnoteReference w:id="397"/>
      </w:r>
      <w:r w:rsidR="00730081"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إلى الـمنع من ثقبِ أُذنِ الفتاةِ استدلالا بقولهِ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فَلَيُبَتِّكُنَّ آذَانَ الأَنْعَامِ</w:t>
      </w:r>
      <w:r w:rsidR="004213E8" w:rsidRPr="004213E8">
        <w:rPr>
          <w:rFonts w:cs="Sakkal Majalla" w:hint="cs"/>
          <w:b/>
          <w:bCs/>
          <w:sz w:val="36"/>
          <w:szCs w:val="32"/>
          <w:rtl/>
        </w:rPr>
        <w:t>﴾</w:t>
      </w:r>
      <w:r w:rsidRPr="0026525E">
        <w:rPr>
          <w:rFonts w:ascii="Traditional Arabic" w:hAnsi="Traditional Arabic" w:cs="Lotus Linotype"/>
          <w:sz w:val="36"/>
          <w:szCs w:val="32"/>
          <w:rtl/>
        </w:rPr>
        <w:t>، وإن كان الصوابُ خلافَ هذا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413A7DB" ns2:textId="5D24AA6F"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{{PG:273}}</w:t>
      </w:r>
      <w:r w:rsidRPr="0026525E">
        <w:rPr>
          <w:rFonts w:ascii="Traditional Arabic" w:hAnsi="Traditional Arabic" w:cs="Lotus Linotype"/>
          <w:sz w:val="36"/>
          <w:szCs w:val="32"/>
          <w:rtl/>
        </w:rPr>
        <w:lastRenderedPageBreak/>
        <w:t>ومن هذا الباب قول الحنفية: لا يجوز أن ينتفع بشيء من أجزاء الآدميّ لكرامتهِ، بل يدفنُ شعرهُ وظفرهُ وسائرُ ما انفصل من أجزائهِ؛ ولا يُنتَفعُ بشيءٍ منْها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39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11B4C82" ns2:textId="610EE550"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{{PG:274}}</w:t>
      </w:r>
      <w:r w:rsidRPr="0026525E">
        <w:rPr>
          <w:rFonts w:ascii="Traditional Arabic" w:hAnsi="Traditional Arabic" w:cs="Lotus Linotype"/>
          <w:sz w:val="36"/>
          <w:szCs w:val="32"/>
          <w:rtl/>
        </w:rPr>
        <w:t>ثم قد دل الشرعُ أيضا على جوازِ الخروجِ عن هذا الأصلِ لضرورَةٍ أو حاجةٍ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كما وردَ النهْيُ عن الكيّ إذا كانَ للوسمِ كما تصنعهُ بعضُ القبائلِ في السودانِ وغيرها، ثم أباحهُ إذا تعيّنَ طريقًا للتداوي، وكالنهيِ عن الوصلِ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ترخيصُ جماعةٍ من أهلِ العلمِ في الوصلِ بما لا يقعُ الغرورُ والتدليسُ بهِ كالقراملِ ونحوها، ولأن من نظرَ إليها لم يشكّ في أن ذلك مستعارٌ كما قال الخطابي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وكتحريم حلقِ شعر الـمرأةِ ولو في الحجّ أو العمرَةِ إلا لضرَورَةِ مرضٍ ونحوه، ومثله القزعُ فإنهُ مكروه إلا للتداوي، وكالنهي عن نتفِ الشيبِ من غيرِ الـمحلّ الذي أُمِرَ فيهِ بإزالَةِ الشعرِ، وجوزَهُ الحنفيةُ لإرهابِ العدوّ، ومن ذلك تجويزُهم الأكلَ من الآدميّ الـميتِ للمضطر الـمشرفِ على الهلاكِ، وتجويزهم قطعَ الـمضطرّ قطعةً من فخذه أو غيرها ليأكلها، إلا أن يخافَ من الضررِ مثلَ خوفهِ من تركِ الأكلِ أو أشد فيحرمُ، وإلا جاز على الأصح كما قال النووي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4F52E9CC" ns2:textId="33F800DB" w:rsidR="00C20EE4"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{{PG:274}}</w:t>
      </w:r>
      <w:r w:rsidRPr="0026525E">
        <w:rPr>
          <w:rFonts w:ascii="Traditional Arabic" w:hAnsi="Traditional Arabic" w:cs="Lotus Linotype"/>
          <w:sz w:val="36"/>
          <w:szCs w:val="32"/>
          <w:rtl/>
        </w:rPr>
        <w:t>وهذه الأدلةُ وغيرها دالةُ بمجموعها على جوازِ إزالة الضررِ عن الـمصابِ حسا أو معنى</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فجازَ لأجلِ ذلك ما كان ممنوعًا في الأصل، وإذا جازَ نحوُ هذا لمصلحةِ الفردِ فجوازهُ لمصلحةِ </w:t>
      </w:r>
      <w:r w:rsidRPr="0026525E">
        <w:rPr>
          <w:rFonts w:ascii="Traditional Arabic" w:hAnsi="Traditional Arabic" w:cs="Lotus Linotype"/>
          <w:sz w:val="36"/>
          <w:szCs w:val="32"/>
          <w:rtl/>
        </w:rPr>
        <w:lastRenderedPageBreak/>
        <w:t xml:space="preserve">الجهادِ الذي غايتهُ حفظُ الدينِ وإقامةُ الشرعِ أولى، </w:t>
      </w:r>
      <w:r w:rsidRPr="00095B64">
        <w:rPr>
          <w:rFonts w:ascii="Traditional Arabic" w:hAnsi="Traditional Arabic" w:cs="Lotus Linotype"/>
          <w:b/>
          <w:bCs/>
          <w:sz w:val="36"/>
          <w:szCs w:val="34"/>
          <w:rtl/>
        </w:rPr>
        <w:t>إذِ الـمرادُ مِنْهُ التوصلُ إلَى الغَلَبَةِ علَى العَدُوِّ وكَسْرِ شَوكَتِهِ وظُهُورِ الإسلامِ علَى الدِينِ كُلِّهِ،</w:t>
      </w:r>
      <w:r w:rsidRPr="0026525E">
        <w:rPr>
          <w:rFonts w:ascii="Traditional Arabic" w:hAnsi="Traditional Arabic" w:cs="Lotus Linotype"/>
          <w:sz w:val="36"/>
          <w:szCs w:val="32"/>
          <w:rtl/>
        </w:rPr>
        <w:t xml:space="preserve"> ولذا رَخصَ الشارِعُ - لمَصْلِحَةِ الجِهادِ - فِي كَثِيرٍ مِن الـمسائلِ التِي مَنعَ مِنْها فِي غَيرِهِ</w:t>
      </w:r>
      <w:r w:rsidR="00C20EE4" w:rsidRPr="00B60092">
        <w:rPr>
          <w:rStyle w:val="a7"/>
          <w:rFonts w:ascii="Tahoma" w:hAnsi="Tahoma" w:cs="Traditional Arabic"/>
          <w:color w:val="0000FF"/>
          <w:sz w:val="36"/>
          <w:szCs w:val="36"/>
          <w:rtl/>
        </w:rPr>
        <w:t>(</w:t>
      </w:r>
      <w:r w:rsidR="00C20EE4" w:rsidRPr="00B60092">
        <w:rPr>
          <w:rStyle w:val="a7"/>
          <w:rFonts w:ascii="Tahoma" w:hAnsi="Tahoma" w:cs="Traditional Arabic"/>
          <w:color w:val="0000FF"/>
          <w:sz w:val="36"/>
          <w:szCs w:val="36"/>
          <w:rtl/>
        </w:rPr>
        <w:footnoteReference w:id="402"/>
      </w:r>
      <w:r w:rsidR="00C20EE4"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وطَرَدَ العُلَماءُ ذلكَ فِي مواضعَ أخرَى عَلّلُوا فِيها الجَوازَ بِمَصْلَحَةِ الجهادِ</w:t>
      </w:r>
      <w:r w:rsidR="000E3A9A" w:rsidRPr="000E3A9A">
        <w:rPr>
          <w:rFonts w:ascii="Traditional Arabic" w:hAnsi="Traditional Arabic" w:cs="Lotus Linotype" w:hint="cs"/>
          <w:sz w:val="36"/>
          <w:szCs w:val="32"/>
          <w:rtl/>
        </w:rPr>
        <w:t>.</w:t>
      </w:r>
    </w:p>
    <w:p ns2:paraId="3AE01765" ns2:textId="25913377"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{{PG:275}}</w:t>
      </w:r>
      <w:r w:rsidRPr="0026525E">
        <w:rPr>
          <w:rFonts w:ascii="Traditional Arabic" w:hAnsi="Traditional Arabic" w:cs="Lotus Linotype"/>
          <w:sz w:val="36"/>
          <w:szCs w:val="32"/>
          <w:rtl/>
        </w:rPr>
        <w:t>فما ذكر في السؤالِ من إزالةِ بصماتِ الأصابعِ بالحرقِ والكيّ ونحو هذا</w:t>
      </w:r>
      <w:r w:rsidR="00C20EE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جائزٌ إن شاء الله تعالى إن دعتْ إليه ضرورة</w:t>
      </w:r>
      <w:r w:rsidR="00C20EE4"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حاجةٌ في الجهادِ</w:t>
      </w:r>
      <w:r w:rsidRPr="0026525E">
        <w:rPr>
          <w:rFonts w:ascii="Traditional Arabic" w:hAnsi="Traditional Arabic" w:cs="Lotus Linotype"/>
          <w:sz w:val="36"/>
          <w:szCs w:val="32"/>
          <w:rtl/>
        </w:rPr>
        <w:t>، وشرطُ ذلك أن لا يوجدَ ما يغني عنهُ مما تندفع به الضرورة أو الحاجة، والله أعلم</w:t>
      </w:r>
      <w:r w:rsidR="000E3A9A" w:rsidRPr="000E3A9A">
        <w:rPr>
          <w:rFonts w:ascii="Traditional Arabic" w:hAnsi="Traditional Arabic" w:cs="Lotus Linotype" w:hint="cs"/>
          <w:sz w:val="36"/>
          <w:szCs w:val="32"/>
          <w:rtl/>
        </w:rPr>
        <w:t>.</w:t>
      </w:r>
    </w:p>
    <w:p ns2:paraId="41EE40D4" ns2:textId="3E30EC3E" w:rsidR="000877C0" w:rsidRPr="0026525E" w:rsidRDefault="000877C0" w:rsidP="000E3A9A">
      <w:pPr>
        <w:widowControl w:val="0"/>
        <w:spacing w:after="80" w:line="18" w:lineRule="atLeast"/>
        <w:ind w:firstLine="284"/>
        <w:jc w:val="both"/>
        <w:rPr>
          <w:rFonts w:ascii="Traditional Arabic" w:hAnsi="Traditional Arabic" w:cs="Lotus Linotype"/>
          <w:sz w:val="36"/>
          <w:szCs w:val="32"/>
          <w:rtl/>
        </w:rPr>
      </w:pPr>
      <w:r>
        <w:rPr>
          <w:vanish/>
        </w:rPr>
        <w:t>{{PG:275}}</w:t>
      </w:r>
      <w:r w:rsidRPr="0026525E">
        <w:rPr>
          <w:rFonts w:ascii="Traditional Arabic" w:hAnsi="Traditional Arabic" w:cs="Lotus Linotype"/>
          <w:sz w:val="36"/>
          <w:szCs w:val="32"/>
          <w:rtl/>
        </w:rPr>
        <w:t xml:space="preserve">وليراجع السائلُ فتوى حكم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العلمياتِ التجميليةِ لغرضٍ من أغراض الجهاد</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3"/>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6C39D543" ns2:textId="4190880E" w:rsidR="000877C0" w:rsidRPr="0026525E" w:rsidRDefault="000877C0" w:rsidP="00057857">
      <w:pPr>
        <w:widowControl w:val="0"/>
        <w:spacing w:after="80" w:line="18" w:lineRule="atLeast"/>
        <w:ind w:firstLine="284"/>
        <w:jc w:val="center"/>
        <w:rPr>
          <w:rFonts w:ascii="Traditional Arabic" w:hAnsi="Traditional Arabic" w:cs="Lotus Linotype"/>
          <w:sz w:val="36"/>
          <w:szCs w:val="32"/>
          <w:rtl/>
        </w:rPr>
      </w:pPr>
      <w:r>
        <w:rPr>
          <w:vanish/>
        </w:rPr>
        <w:t>{{PG:275}}</w:t>
      </w:r>
      <w:r w:rsidRPr="0026525E">
        <w:rPr>
          <w:rFonts w:ascii="Traditional Arabic" w:hAnsi="Traditional Arabic" w:cs="Lotus Linotype"/>
          <w:sz w:val="36"/>
          <w:szCs w:val="32"/>
          <w:rtl/>
        </w:rPr>
        <w:t>وبالله التوفيق</w:t>
      </w:r>
      <w:r w:rsidR="000E3A9A" w:rsidRPr="000E3A9A">
        <w:rPr>
          <w:rFonts w:ascii="Traditional Arabic" w:hAnsi="Traditional Arabic" w:cs="Lotus Linotype"/>
          <w:sz w:val="36"/>
          <w:szCs w:val="32"/>
          <w:rtl/>
        </w:rPr>
        <w:t>.</w:t>
      </w:r>
    </w:p>
    <w:p ns2:paraId="01B759CA" ns2:textId="4B5F2AF2" w:rsidR="000877C0" w:rsidRPr="0026525E" w:rsidRDefault="000877C0" w:rsidP="00057857">
      <w:pPr>
        <w:widowControl w:val="0"/>
        <w:spacing w:after="80" w:line="18" w:lineRule="atLeast"/>
        <w:ind w:firstLine="284"/>
        <w:jc w:val="center"/>
        <w:rPr>
          <w:rFonts w:ascii="Traditional Arabic" w:hAnsi="Traditional Arabic" w:cs="Lotus Linotype"/>
          <w:sz w:val="36"/>
          <w:szCs w:val="32"/>
          <w:rtl/>
        </w:rPr>
      </w:pPr>
      <w:r>
        <w:rPr>
          <w:vanish/>
        </w:rPr>
        <w:t>{{PG:275}}</w:t>
      </w:r>
      <w:r w:rsidRPr="0026525E">
        <w:rPr>
          <w:rFonts w:ascii="Traditional Arabic" w:hAnsi="Traditional Arabic" w:cs="Lotus Linotype"/>
          <w:sz w:val="36"/>
          <w:szCs w:val="32"/>
          <w:rtl/>
        </w:rPr>
        <w:t>وصلى الله على محمد وعلى آله وصحبه وسلم</w:t>
      </w:r>
      <w:r w:rsidR="000E3A9A" w:rsidRPr="000E3A9A">
        <w:rPr>
          <w:rFonts w:ascii="Traditional Arabic" w:hAnsi="Traditional Arabic" w:cs="Lotus Linotype"/>
          <w:sz w:val="36"/>
          <w:szCs w:val="32"/>
          <w:rtl/>
        </w:rPr>
        <w:t>.</w:t>
      </w:r>
    </w:p>
    <w:p ns2:paraId="71FC43F7" ns2:textId="77777777" w:rsidR="000877C0" w:rsidRPr="0026525E" w:rsidRDefault="000877C0" w:rsidP="00057857">
      <w:pPr>
        <w:widowControl w:val="0"/>
        <w:spacing w:after="80" w:line="18" w:lineRule="atLeast"/>
        <w:ind w:firstLine="284"/>
        <w:jc w:val="right"/>
        <w:rPr>
          <w:rFonts w:ascii="Traditional Arabic" w:hAnsi="Traditional Arabic" w:cs="Lotus Linotype"/>
          <w:sz w:val="36"/>
          <w:szCs w:val="32"/>
          <w:rtl/>
        </w:rPr>
      </w:pPr>
      <w:r>
        <w:rPr>
          <w:vanish/>
        </w:rPr>
        <w:t>{{PG:275}}</w:t>
      </w:r>
      <w:r w:rsidRPr="0026525E">
        <w:rPr>
          <w:rFonts w:ascii="Traditional Arabic" w:hAnsi="Traditional Arabic" w:cs="Lotus Linotype"/>
          <w:sz w:val="36"/>
          <w:szCs w:val="32"/>
          <w:rtl/>
        </w:rPr>
        <w:t xml:space="preserve"> كان الله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r w:rsidRPr="0026525E">
        <w:rPr>
          <w:rFonts w:ascii="Traditional Arabic" w:hAnsi="Traditional Arabic" w:cs="Lotus Linotype" w:hint="cs"/>
          <w:sz w:val="36"/>
          <w:szCs w:val="32"/>
          <w:rtl/>
        </w:rPr>
        <w:t>:</w:t>
      </w:r>
    </w:p>
    <w:p ns2:paraId="75C853AA" ns2:textId="77777777" w:rsidR="00884E45" w:rsidRPr="00C46005" w:rsidRDefault="000877C0" w:rsidP="00057857">
      <w:pPr>
        <w:widowControl w:val="0"/>
        <w:spacing w:after="80" w:line="18" w:lineRule="atLeast"/>
        <w:ind w:right="142" w:firstLine="284"/>
        <w:jc w:val="right"/>
        <w:rPr>
          <w:rFonts w:ascii="Traditional Arabic" w:hAnsi="Traditional Arabic" w:cs="Lotus Linotype"/>
          <w:b/>
          <w:bCs/>
          <w:sz w:val="36"/>
          <w:szCs w:val="32"/>
          <w:rtl/>
        </w:rPr>
      </w:pPr>
      <w:r>
        <w:rPr>
          <w:vanish/>
        </w:rPr>
        <w:t>{{PG:275}}</w:t>
      </w:r>
      <w:r w:rsidRPr="00C46005">
        <w:rPr>
          <w:rFonts w:ascii="Traditional Arabic" w:hAnsi="Traditional Arabic" w:cs="Lotus Linotype"/>
          <w:b/>
          <w:bCs/>
          <w:sz w:val="36"/>
          <w:szCs w:val="34"/>
          <w:rtl/>
        </w:rPr>
        <w:t xml:space="preserve"> </w:t>
      </w:r>
      <w:r w:rsidRPr="00C46005">
        <w:rPr>
          <w:rFonts w:ascii="Traditional Arabic" w:hAnsi="Traditional Arabic" w:cs="Lotus Linotype"/>
          <w:b/>
          <w:bCs/>
          <w:sz w:val="36"/>
          <w:szCs w:val="32"/>
          <w:rtl/>
        </w:rPr>
        <w:t>أبو الوليد الغزي الأنصاري</w:t>
      </w:r>
    </w:p>
    <w:p ns2:paraId="213E981F" ns2:textId="77777777" w:rsidR="00884E45" w:rsidRPr="0026525E" w:rsidRDefault="00884E45" w:rsidP="00057857">
      <w:pPr>
        <w:widowControl w:val="0"/>
        <w:bidi w:val="0"/>
        <w:spacing w:line="18" w:lineRule="atLeast"/>
        <w:rPr>
          <w:rFonts w:ascii="Traditional Arabic" w:hAnsi="Traditional Arabic" w:cs="Lotus Linotype"/>
          <w:sz w:val="36"/>
          <w:szCs w:val="32"/>
        </w:rPr>
      </w:pPr>
      <w:r>
        <w:rPr>
          <w:vanish/>
        </w:rPr>
        <w:t>{{PG:275}}</w:t>
      </w:r>
      <w:r w:rsidRPr="0026525E">
        <w:rPr>
          <w:rFonts w:ascii="Traditional Arabic" w:hAnsi="Traditional Arabic" w:cs="Lotus Linotype"/>
          <w:sz w:val="36"/>
          <w:szCs w:val="32"/>
        </w:rPr>
        <w:br w:type="page"/>
      </w:r>
    </w:p>
    <w:p ns2:paraId="795E9E5F" ns2:textId="77777777" w:rsidR="00884E45" w:rsidRPr="004B5FE1" w:rsidRDefault="004B5FE1" w:rsidP="00057857">
      <w:pPr>
        <w:pStyle w:val="2"/>
        <w:spacing w:line="18" w:lineRule="atLeast"/>
        <w:ind w:hanging="654"/>
        <w:rPr>
          <w:sz w:val="34"/>
          <w:szCs w:val="34"/>
          <w:rtl/>
        </w:rPr>
      </w:pPr>
      <w:r>
        <w:rPr>
          <w:vanish/>
        </w:rPr>
        <w:t>{{PG:276}}</w:t>
      </w:r>
      <w:bookmarkStart w:id="48" w:name="_Toc513468085"/>
      <w:r w:rsidRPr="004B5FE1">
        <w:rPr>
          <w:sz w:val="34"/>
          <w:szCs w:val="34"/>
          <w:rtl/>
        </w:rPr>
        <w:lastRenderedPageBreak/>
        <w:drawing>
          <ns3:anchor distT="0" distB="0" distL="114300" distR="114300" simplePos="0" relativeHeight="251905024" behindDoc="1" locked="0" layoutInCell="1" allowOverlap="1" ns4:anchorId="51D06D02" ns4:editId="43F2C051">
            <ns3:simplePos x="0" y="0"/>
            <ns3:positionH relativeFrom="margin">
              <ns3:posOffset>-182880</ns3:posOffset>
            </ns3:positionH>
            <ns3:positionV relativeFrom="paragraph">
              <ns3:posOffset>-122555</ns3:posOffset>
            </ns3:positionV>
            <ns3:extent cx="5759450" cy="628597"/>
            <ns3:effectExtent l="0" t="0" r="0" b="635"/>
            <ns3:wrapNone/>
            <ns3:docPr id="132" name="صورة 132"/>
            <ns3:cNvGraphicFramePr>
              <ns5:graphicFrameLocks noChangeAspect="1"/>
            </ns3:cNvGraphicFramePr>
            <ns5:graphic>
              <ns5:graphicData uri="http://schemas.openxmlformats.org/drawingml/2006/picture">
                <ns6:pic>
                  <ns6:nvPicPr>
                    <ns6:cNvPr id="563" name="``.jpg"/>
                    <ns6:cNvPicPr/>
                  </ns6:nvPicPr>
                  <ns6:blipFill rotWithShape="1">
                    <ns5:blip r:embed="rId25">
                      <ns5:extLst>
                        <ns5:ext uri="{28A0092B-C50C-407E-A947-70E740481C1C}">
                          <ns8:useLocalDpi val="0"/>
                        </ns5:ext>
                      </ns5:extLst>
                    </ns5:blip>
                    <ns5:srcRect t="10001"/>
                    <ns5:stretch/>
                  </ns6:blipFill>
                  <ns6:spPr bwMode="auto">
                    <ns5:xfrm>
                      <ns5:off x="0" y="0"/>
                      <ns5:ext cx="5759887" cy="62864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884E45" w:rsidRPr="004B5FE1">
        <w:rPr>
          <w:sz w:val="34"/>
          <w:szCs w:val="34"/>
          <w:rtl/>
        </w:rPr>
        <w:t>هلْ يَجُوزُ إتلافُ جَسدِ الشهيد تَعْمِيةً على العدو؟</w:t>
      </w:r>
      <w:bookmarkEnd w:id="48"/>
    </w:p>
    <w:p ns2:paraId="3DEE9CCC" ns2:textId="77777777" w:rsidR="00884E45" w:rsidRPr="00C46005" w:rsidRDefault="00884E45" w:rsidP="00057857">
      <w:pPr>
        <w:widowControl w:val="0"/>
        <w:spacing w:after="80" w:line="18" w:lineRule="atLeast"/>
        <w:ind w:firstLine="284"/>
        <w:jc w:val="center"/>
        <w:rPr>
          <w:rFonts w:ascii="Traditional Arabic" w:hAnsi="Traditional Arabic" w:cs="Traditional Arabic"/>
          <w:b/>
          <w:bCs/>
          <w:sz w:val="20"/>
          <w:szCs w:val="20"/>
          <w:rtl/>
        </w:rPr>
      </w:pPr>
      <w:r>
        <w:rPr>
          <w:vanish/>
        </w:rPr>
        <w:t>{{PG:277}}</w:t>
      </w:r>
    </w:p>
    <w:p ns2:paraId="0602025F" ns2:textId="77777777" w:rsidR="00884E45" w:rsidRPr="004213E8" w:rsidRDefault="00884E45" w:rsidP="00057857">
      <w:pPr>
        <w:widowControl w:val="0"/>
        <w:spacing w:after="80" w:line="18" w:lineRule="atLeast"/>
        <w:ind w:firstLine="284"/>
        <w:jc w:val="center"/>
        <w:rPr>
          <w:rFonts w:ascii="Traditional Arabic" w:hAnsi="Traditional Arabic" w:cs="Traditional Arabic"/>
          <w:sz w:val="28"/>
          <w:szCs w:val="26"/>
          <w:rtl/>
        </w:rPr>
      </w:pPr>
      <w:r>
        <w:rPr>
          <w:vanish/>
        </w:rPr>
        <w:t>{{PG:277}}</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56/11/1306</w:t>
      </w:r>
    </w:p>
    <w:p ns2:paraId="1621BC33" ns2:textId="77777777" w:rsidR="00884E45" w:rsidRPr="009B64F8" w:rsidRDefault="00884E45" w:rsidP="00057857">
      <w:pPr>
        <w:widowControl w:val="0"/>
        <w:spacing w:after="80" w:line="18" w:lineRule="atLeast"/>
        <w:ind w:firstLine="284"/>
        <w:jc w:val="center"/>
        <w:rPr>
          <w:rFonts w:ascii="Traditional Arabic" w:hAnsi="Traditional Arabic" w:cs="Traditional Arabic"/>
          <w:sz w:val="8"/>
          <w:szCs w:val="8"/>
          <w:rtl/>
        </w:rPr>
      </w:pPr>
      <w:r>
        <w:rPr>
          <w:vanish/>
        </w:rPr>
        <w:t>{{PG:277}}</w:t>
      </w:r>
    </w:p>
    <w:p ns2:paraId="273DA128" ns2:textId="0D39F314" w:rsidR="00884E45" w:rsidRPr="0026525E" w:rsidRDefault="00884E45" w:rsidP="000E3A9A">
      <w:pPr>
        <w:widowControl w:val="0"/>
        <w:spacing w:after="80" w:line="18" w:lineRule="atLeast"/>
        <w:ind w:firstLine="509"/>
        <w:jc w:val="both"/>
        <w:rPr>
          <w:rFonts w:ascii="Traditional Arabic" w:hAnsi="Traditional Arabic" w:cs="Lotus Linotype"/>
          <w:sz w:val="36"/>
          <w:szCs w:val="32"/>
          <w:rtl/>
        </w:rPr>
      </w:pPr>
      <w:r>
        <w:rPr>
          <w:vanish/>
        </w:rPr>
        <w:t>{{PG:277}}</w:t>
      </w:r>
      <w:r>
        <w:rPr>
          <w:rFonts w:ascii="Traditional Arabic" w:hAnsi="Traditional Arabic" w:cs="Farsi Simple Bold" w:hint="cs"/>
          <w:noProof/>
          <w:sz w:val="38"/>
          <w:szCs w:val="38"/>
          <w:rtl/>
        </w:rPr>
        <w:drawing>
          <ns3:anchor distT="0" distB="0" distL="114300" distR="114300" simplePos="0" relativeHeight="251659264" behindDoc="0" locked="0" layoutInCell="1" allowOverlap="1" ns4:anchorId="4EF4DFAD" ns4:editId="31DA636D">
            <ns3:simplePos x="0" y="0"/>
            <ns3:positionH relativeFrom="column">
              <ns3:posOffset>5273304</ns3:posOffset>
            </ns3:positionH>
            <ns3:positionV relativeFrom="paragraph">
              <ns3:posOffset>60960</ns3:posOffset>
            </ns3:positionV>
            <ns3:extent cx="396815" cy="409941"/>
            <ns3:effectExtent l="0" t="0" r="3810" b="0"/>
            <ns3:wrapNone/>
            <ns3:docPr id="297" name="صورة 297"/>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وكتَبَ إلَيهِ سائلٌ يَقول: إذا أُصيبَ قائدٌ من قادَة الـمسْلِمينَ في الـمعْرَكَةِ كانَ ذلكَ فِي العادَةِ مِمَّا يَفْرَحُ بِهِ العَدو، فَهْلْ يَجُوزُ تَعْمِيَةُ أمرِهِ عَلَيهم بِقَطْعِ رَأسِهِ وحَمْلِهِ خارِجَ أرْضِ الـمعْركةِ إذا لمْ يُمْكِن دَفْنُه، أوْ وَضْعُ مادَّةٍ تُشوِّهُ وجْهَهُ أو تَغَيِّرُ معالـمهُ مَثلا، أَفْتُونا مُثابِينَ مأْجُورينَ؟</w:t>
      </w:r>
      <w:r w:rsidR="000E3A9A" w:rsidRPr="000E3A9A">
        <w:rPr>
          <w:rFonts w:ascii="Traditional Arabic" w:hAnsi="Traditional Arabic" w:cs="Lotus Linotype"/>
          <w:sz w:val="36"/>
          <w:szCs w:val="32"/>
          <w:rtl/>
        </w:rPr>
        <w:t>.</w:t>
      </w:r>
    </w:p>
    <w:p ns2:paraId="025C50F4" ns2:textId="77777777"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Pr>
          <w:vanish/>
        </w:rPr>
        <w:t>{{PG:277}}</w:t>
      </w:r>
      <w:r w:rsidRPr="00400135">
        <w:rPr>
          <w:rFonts w:ascii="Traditional Arabic" w:hAnsi="Traditional Arabic" w:cs="Farsi Simple Bold"/>
          <w:sz w:val="38"/>
          <w:szCs w:val="38"/>
          <w:rtl/>
        </w:rPr>
        <w:t>أقولُ فِي جوابِه؛ مَسْتَعِ</w:t>
      </w:r>
      <w:r>
        <w:rPr>
          <w:rFonts w:ascii="Traditional Arabic" w:hAnsi="Traditional Arabic" w:cs="Farsi Simple Bold" w:hint="cs"/>
          <w:sz w:val="38"/>
          <w:szCs w:val="38"/>
          <w:rtl/>
        </w:rPr>
        <w:t>ي</w:t>
      </w:r>
      <w:r w:rsidRPr="00400135">
        <w:rPr>
          <w:rFonts w:ascii="Traditional Arabic" w:hAnsi="Traditional Arabic" w:cs="Farsi Simple Bold"/>
          <w:sz w:val="38"/>
          <w:szCs w:val="38"/>
          <w:rtl/>
        </w:rPr>
        <w:t>نًا باللهِ تعالى لائِ</w:t>
      </w:r>
      <w:r>
        <w:rPr>
          <w:rFonts w:ascii="Traditional Arabic" w:hAnsi="Traditional Arabic" w:cs="Farsi Simple Bold" w:hint="cs"/>
          <w:sz w:val="38"/>
          <w:szCs w:val="38"/>
          <w:rtl/>
        </w:rPr>
        <w:t>ـــ</w:t>
      </w:r>
      <w:r w:rsidRPr="00400135">
        <w:rPr>
          <w:rFonts w:ascii="Traditional Arabic" w:hAnsi="Traditional Arabic" w:cs="Farsi Simple Bold"/>
          <w:sz w:val="38"/>
          <w:szCs w:val="38"/>
          <w:rtl/>
        </w:rPr>
        <w:t>ذا ب</w:t>
      </w:r>
      <w:r>
        <w:rPr>
          <w:rFonts w:ascii="Traditional Arabic" w:hAnsi="Traditional Arabic" w:cs="Farsi Simple Bold" w:hint="cs"/>
          <w:sz w:val="38"/>
          <w:szCs w:val="38"/>
          <w:rtl/>
        </w:rPr>
        <w:t>ـ</w:t>
      </w:r>
      <w:r w:rsidRPr="00400135">
        <w:rPr>
          <w:rFonts w:ascii="Traditional Arabic" w:hAnsi="Traditional Arabic" w:cs="Farsi Simple Bold"/>
          <w:sz w:val="38"/>
          <w:szCs w:val="38"/>
          <w:rtl/>
        </w:rPr>
        <w:t>ِجَنابِه:</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ns2:paraId="2A9A56D1" ns2:textId="3FA517DD"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Pr>
          <w:vanish/>
        </w:rPr>
        <w:t>{{PG:277}}</w:t>
      </w:r>
      <w:r w:rsidRPr="0026525E">
        <w:rPr>
          <w:rFonts w:ascii="Traditional Arabic" w:hAnsi="Traditional Arabic" w:cs="Lotus Linotype"/>
          <w:sz w:val="36"/>
          <w:szCs w:val="32"/>
          <w:rtl/>
        </w:rPr>
        <w:t>فَلْيَعْلَمِ السائِلُ ومَنْ يَليهِ أثابَهُمُ الله أنَّ الواجِبَ عَلى الـمسْلِم في كُلِّ مَوطِنٍ أنْ يَتِّبِعَ ولا يَبْتَدِع</w:t>
      </w:r>
      <w:r w:rsidR="005D2BB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النجاةَ في إخْلاصِ الـمتابَعَةِ وامْتِثالِ ما أمَرَ به اللهُ تعالَى حَتَّى وإنْ خَفِيتْ عن الإنسانِ وجُوهُ الـمصالحِ والحِكَم فيما أُمِرَ بِه، وشَريعَةُ الإسلامِ بِحمدِ اللهِ تعالى أكملُ الشرائعِ وأجلُّها وأعدَلُها، ولا تَزالُ الشواهِدُ تَقُومُ عَلَى ذلكِ يَوما بَعْدَ يَومٍ مَعَ تَقدُّمِ أنواعِ العُلُومِ واتساعِ فُنُونِها</w:t>
      </w:r>
      <w:r w:rsidR="000E3A9A" w:rsidRPr="000E3A9A">
        <w:rPr>
          <w:rFonts w:ascii="Traditional Arabic" w:hAnsi="Traditional Arabic" w:cs="Lotus Linotype"/>
          <w:sz w:val="36"/>
          <w:szCs w:val="32"/>
          <w:rtl/>
        </w:rPr>
        <w:t>.</w:t>
      </w:r>
    </w:p>
    <w:p ns2:paraId="7E014FEA" ns2:textId="509F21C4"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Pr>
          <w:vanish/>
        </w:rPr>
        <w:t>{{PG:277}}</w:t>
      </w:r>
      <w:r w:rsidRPr="0026525E">
        <w:rPr>
          <w:rFonts w:ascii="Traditional Arabic" w:hAnsi="Traditional Arabic" w:cs="Lotus Linotype"/>
          <w:sz w:val="36"/>
          <w:szCs w:val="32"/>
          <w:rtl/>
        </w:rPr>
        <w:t>والجِهادُ فِي الإسلامِ لَيْسَ قِتالًا فَحَسْبُ!؛ ولا هُوَ عَلى طَريقَةِ أَرْبابِ الحُرُوبِ الذِي يَجْعَلُونَ بُلُوغَ الغايَةِ سَببًا لِرُكُوبِ كُلِّ وسِيلَةٍ!؛ ولَو تَجَرَّدَ ذلكَ عَن الصفاتِ البَشَرِيَّةِ والأَخْلاقِ الإنسانِيَّة!</w:t>
      </w:r>
      <w:r w:rsidR="000E3A9A" w:rsidRPr="000E3A9A">
        <w:rPr>
          <w:rFonts w:ascii="Traditional Arabic" w:hAnsi="Traditional Arabic" w:cs="Lotus Linotype"/>
          <w:sz w:val="36"/>
          <w:szCs w:val="32"/>
          <w:rtl/>
        </w:rPr>
        <w:t>.</w:t>
      </w:r>
    </w:p>
    <w:p ns2:paraId="1363B980" ns2:textId="25DE2D86"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Pr>
          <w:vanish/>
        </w:rPr>
        <w:t>{{PG:277}}</w:t>
      </w:r>
      <w:r w:rsidRPr="0026525E">
        <w:rPr>
          <w:rFonts w:ascii="Traditional Arabic" w:hAnsi="Traditional Arabic" w:cs="Lotus Linotype"/>
          <w:sz w:val="36"/>
          <w:szCs w:val="32"/>
          <w:rtl/>
        </w:rPr>
        <w:t xml:space="preserve">بلْ الجِهادُ في سَبيلِ اللهِ عِبادَةٌ تَنْتَظِمُ سَنامَ العِبادَاتِ القَلْبِيَّةِ؛ مِن التَّوكُلِ والخُشوعِ والإنابَةِ والصبْرِ وغَيرِ ذلكَ كما قالَ ابنُ تَيمِيةَ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4"/>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وهُوَ بَيانٌ عَمَلِيٌّ لِسُمُوِّ الأَخْلاقِ فِي الإسلامِ وجَلالَتِها، فالـمجاهِدُونَ هُمُ رُسُلُ الـمسْلِمينَ إلى أُمَمِ الأَرْضِ قاطِبَةً، دُعاةٌ إلَى اللهِ تعالَى </w:t>
      </w:r>
      <w:r w:rsidRPr="0026525E">
        <w:rPr>
          <w:rFonts w:ascii="Traditional Arabic" w:hAnsi="Traditional Arabic" w:cs="Lotus Linotype"/>
          <w:sz w:val="36"/>
          <w:szCs w:val="32"/>
          <w:rtl/>
        </w:rPr>
        <w:lastRenderedPageBreak/>
        <w:t>بِأخْلاقِهِمْ قَبلَ أنْ يَكُونوا مُقاتِلِين</w:t>
      </w:r>
      <w:r w:rsidR="000E3A9A" w:rsidRPr="000E3A9A">
        <w:rPr>
          <w:rFonts w:ascii="Traditional Arabic" w:hAnsi="Traditional Arabic" w:cs="Lotus Linotype"/>
          <w:sz w:val="36"/>
          <w:szCs w:val="32"/>
          <w:rtl/>
        </w:rPr>
        <w:t>.</w:t>
      </w:r>
    </w:p>
    <w:p ns2:paraId="73D00FC8" ns2:textId="2A9A9E97"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Pr>
          <w:vanish/>
        </w:rPr>
        <w:t>{{PG:278}}</w:t>
      </w:r>
      <w:r w:rsidRPr="0026525E">
        <w:rPr>
          <w:rFonts w:ascii="Traditional Arabic" w:hAnsi="Traditional Arabic" w:cs="Lotus Linotype"/>
          <w:sz w:val="36"/>
          <w:szCs w:val="32"/>
          <w:rtl/>
        </w:rPr>
        <w:t>والـمعْهُودُ من الإنْسانِ أَنَّهُ مَتى مَلَكَ السلاحَ بَطَش!؛ ومَتى اسْتَغْنَى ظَلَم وطَغَى!، حاشا الـمسْلِمَ الذي يُجاهِدُ لإعْلاءِ كَلِمَةِ الدينِ؛ فَهُو مالكُ لِزمامِ نَفْسِهِ؛ يقُودُها بِما يَقودُها بِهِ كتابُ اللهِ وهديُ نَبِيّهِ صلواتُ اللهِ وسلامُهُ علَيه، ولذا كانَت هذه الأخلاقُ مَفاتِيحَ القلُوبِ قَبل أنْ تَكُونَ السيوفُ مَفاتِيح الأبدان</w:t>
      </w:r>
      <w:r w:rsidR="000E3A9A" w:rsidRPr="000E3A9A">
        <w:rPr>
          <w:rFonts w:ascii="Traditional Arabic" w:hAnsi="Traditional Arabic" w:cs="Lotus Linotype"/>
          <w:sz w:val="36"/>
          <w:szCs w:val="32"/>
          <w:rtl/>
        </w:rPr>
        <w:t>.</w:t>
      </w:r>
    </w:p>
    <w:p ns2:paraId="0FFA52E9" ns2:textId="3655884B"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Pr>
          <w:vanish/>
        </w:rPr>
        <w:t>{{PG:278}}</w:t>
      </w:r>
      <w:r w:rsidRPr="00095B64">
        <w:rPr>
          <w:rFonts w:ascii="Traditional Arabic" w:hAnsi="Traditional Arabic" w:cs="Lotus Linotype"/>
          <w:b/>
          <w:bCs/>
          <w:sz w:val="36"/>
          <w:szCs w:val="34"/>
          <w:rtl/>
        </w:rPr>
        <w:t>ويَنْبَغِي التَّنْبِيهُ عَلى أَمْرٍ لا بُدَّ مِنه</w:t>
      </w:r>
      <w:r w:rsidRPr="0026525E">
        <w:rPr>
          <w:rFonts w:ascii="Traditional Arabic" w:hAnsi="Traditional Arabic" w:cs="Lotus Linotype"/>
          <w:sz w:val="36"/>
          <w:szCs w:val="32"/>
          <w:rtl/>
        </w:rPr>
        <w:t>، وهُو أنَّ كَثيرًا من الكُتُبِ الـمصَنَّفَةِ فِي فُنُونِ الحَرْبِ وعُلُومِها فِي زَمانِنا هذا هُوَ مِمَّا وَضَعَهُ الكُفارُ، والانْتِفاعُ بِها جَائِزٌ؛ كَما يُنْتَفَعُ بِهم فِي عِلْمِ الطِّبِ وغَيرِهِ، لكِن عَلى الناظِرِ فِيها أنْ يَحْتاطَ فِي الاسْتِفادَةِ مِنها والانْتِفاعِ بِها حَتَى لا تَتَسَ</w:t>
      </w:r>
      <w:r w:rsidR="005D2BBB">
        <w:rPr>
          <w:rFonts w:ascii="Traditional Arabic" w:hAnsi="Traditional Arabic" w:cs="Lotus Linotype" w:hint="cs"/>
          <w:sz w:val="36"/>
          <w:szCs w:val="32"/>
          <w:rtl/>
        </w:rPr>
        <w:t>ـ</w:t>
      </w:r>
      <w:r w:rsidRPr="0026525E">
        <w:rPr>
          <w:rFonts w:ascii="Traditional Arabic" w:hAnsi="Traditional Arabic" w:cs="Lotus Linotype"/>
          <w:sz w:val="36"/>
          <w:szCs w:val="32"/>
          <w:rtl/>
        </w:rPr>
        <w:t>رَّبَ إلَيهِ من خِلالِها عاداتُ</w:t>
      </w:r>
      <w:r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هُمْ وطَبائِعُهُمْ وأَفْكارُهُمْ التِي لا تَسْتَنِدُ إِلى خُلُقٍ ولا دِين</w:t>
      </w:r>
      <w:r w:rsidR="005D2BB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الـمرْءَ قَدْ يَتَأَثَّرُ بِذلكَ مِن حَيْثُ لا يَدْرِي</w:t>
      </w:r>
      <w:r w:rsidR="000E3A9A" w:rsidRPr="000E3A9A">
        <w:rPr>
          <w:rFonts w:ascii="Traditional Arabic" w:hAnsi="Traditional Arabic" w:cs="Lotus Linotype"/>
          <w:sz w:val="36"/>
          <w:szCs w:val="32"/>
          <w:rtl/>
        </w:rPr>
        <w:t>.</w:t>
      </w:r>
    </w:p>
    <w:p ns2:paraId="114B73D0" ns2:textId="4E488F77"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Pr>
          <w:vanish/>
        </w:rPr>
        <w:t>{{PG:278}}</w:t>
      </w:r>
      <w:r w:rsidRPr="0026525E">
        <w:rPr>
          <w:rFonts w:ascii="Traditional Arabic" w:hAnsi="Traditional Arabic" w:cs="Lotus Linotype"/>
          <w:sz w:val="36"/>
          <w:szCs w:val="32"/>
          <w:rtl/>
        </w:rPr>
        <w:t>فإذا كانَتْ مَبادِئُ هَؤلاءِ الكُفارِ فِي الحَرْبِ تُجِيزُ قَتْلَ مَن اطَّلَعَ عَلى شَيءٍ من الأسرارِ الحَرْبِيَّةِ ولَو خَطَ</w:t>
      </w:r>
      <w:r w:rsidR="005D2BBB">
        <w:rPr>
          <w:rFonts w:ascii="Traditional Arabic" w:hAnsi="Traditional Arabic" w:cs="Lotus Linotype" w:hint="cs"/>
          <w:sz w:val="36"/>
          <w:szCs w:val="32"/>
          <w:rtl/>
        </w:rPr>
        <w:t>أً</w:t>
      </w:r>
      <w:r w:rsidRPr="0026525E">
        <w:rPr>
          <w:rFonts w:ascii="Traditional Arabic" w:hAnsi="Traditional Arabic" w:cs="Lotus Linotype"/>
          <w:sz w:val="36"/>
          <w:szCs w:val="32"/>
          <w:rtl/>
        </w:rPr>
        <w:t>؛ حَتَّى وإنْ كانَ مَن اطلعَ علَيْها مِن عامَّةِ الناس!!؛ بَلْ وَلَو كانَ مِن النساءِ أو الصبْيان!؛ فَلَيْسَ ذلكَ جائزًا في دِينِ اللهِ وشَرْعِهِ، فإنَّ اسْتِحْلالَ دِماءِ الـمعْصُومِينَ بِغَيرِ إذنٍ مِ</w:t>
      </w:r>
      <w:r w:rsidR="005D2BBB">
        <w:rPr>
          <w:rFonts w:ascii="Traditional Arabic" w:hAnsi="Traditional Arabic" w:cs="Lotus Linotype" w:hint="cs"/>
          <w:sz w:val="36"/>
          <w:szCs w:val="32"/>
          <w:rtl/>
        </w:rPr>
        <w:t>ـ</w:t>
      </w:r>
      <w:r w:rsidRPr="0026525E">
        <w:rPr>
          <w:rFonts w:ascii="Traditional Arabic" w:hAnsi="Traditional Arabic" w:cs="Lotus Linotype"/>
          <w:sz w:val="36"/>
          <w:szCs w:val="32"/>
          <w:rtl/>
        </w:rPr>
        <w:t>ن الشرْعِ مِن أعْظَمِ الـمحَرَّماتِ</w:t>
      </w:r>
      <w:r w:rsidR="000E3A9A" w:rsidRPr="000E3A9A">
        <w:rPr>
          <w:rFonts w:ascii="Traditional Arabic" w:hAnsi="Traditional Arabic" w:cs="Lotus Linotype"/>
          <w:sz w:val="36"/>
          <w:szCs w:val="32"/>
          <w:rtl/>
        </w:rPr>
        <w:t>.</w:t>
      </w:r>
    </w:p>
    <w:p ns2:paraId="16A6AAC3" ns2:textId="3B029200"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Pr>
          <w:vanish/>
        </w:rPr>
        <w:t>{{PG:278}}</w:t>
      </w:r>
      <w:r w:rsidRPr="0026525E">
        <w:rPr>
          <w:rFonts w:ascii="Traditional Arabic" w:hAnsi="Traditional Arabic" w:cs="Lotus Linotype"/>
          <w:sz w:val="36"/>
          <w:szCs w:val="32"/>
          <w:rtl/>
        </w:rPr>
        <w:t>وعِنْدَ بَعْضِهِم</w:t>
      </w:r>
      <w:r w:rsidR="005D2BB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يُقْتَلُ الجَريحُ الذِي يَعْجزُ الـمقاتِلُونَ مِنْهُمْ عَنْ حَمْلِهِ إذا خُشِيَ مِن وقُوعِهِ أسيرًا في يَدِ العَدُوِّ!، ولَيْسَ ذلكَ جائزًا فِي الإسلامِ</w:t>
      </w:r>
      <w:r w:rsidR="000E3A9A" w:rsidRPr="000E3A9A">
        <w:rPr>
          <w:rFonts w:ascii="Traditional Arabic" w:hAnsi="Traditional Arabic" w:cs="Lotus Linotype"/>
          <w:sz w:val="36"/>
          <w:szCs w:val="32"/>
          <w:rtl/>
        </w:rPr>
        <w:t>.</w:t>
      </w:r>
    </w:p>
    <w:p ns2:paraId="12F1B729" ns2:textId="7C8C86ED"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Pr>
          <w:vanish/>
        </w:rPr>
        <w:t>{{PG:278}}</w:t>
      </w:r>
      <w:r w:rsidRPr="0026525E">
        <w:rPr>
          <w:rFonts w:ascii="Traditional Arabic" w:hAnsi="Traditional Arabic" w:cs="Lotus Linotype"/>
          <w:sz w:val="36"/>
          <w:szCs w:val="32"/>
          <w:rtl/>
        </w:rPr>
        <w:t>ورُبَّما غَرَّرَ بَعْضُهُمْ بِرَجُلٍ مِن العامَّةِ فَحَمَّلَهُ أمانَةً يُوصِلُها إِلَى مَكانٍ يُعَيِّنُهُ؛ فإذا صارَ إلَيْهِ قَتَلَهُ وقَتَلَ مَعَهُ مَن فِي ذلكَ الـمكانِ!!، وهُوَ حَرامٌ في الشرْعِ الـمطَهر، ولَو صَنَعُهُ رَجُلٌ بَمَعْصُومِ الدَّمِ وجَبَ فِيهِ القَتْلُ قِصاصًا</w:t>
      </w:r>
      <w:r w:rsidR="000E3A9A" w:rsidRPr="000E3A9A">
        <w:rPr>
          <w:rFonts w:ascii="Traditional Arabic" w:hAnsi="Traditional Arabic" w:cs="Lotus Linotype"/>
          <w:sz w:val="36"/>
          <w:szCs w:val="32"/>
          <w:rtl/>
        </w:rPr>
        <w:t>.</w:t>
      </w:r>
    </w:p>
    <w:p ns2:paraId="5E0C5BD6" ns2:textId="30BC1AEE" w:rsidR="00884E45" w:rsidRPr="0026525E" w:rsidRDefault="00884E45" w:rsidP="000E3A9A">
      <w:pPr>
        <w:widowControl w:val="0"/>
        <w:spacing w:after="80" w:line="18" w:lineRule="atLeast"/>
        <w:ind w:firstLine="284"/>
        <w:jc w:val="both"/>
        <w:rPr>
          <w:rFonts w:ascii="Traditional Arabic" w:hAnsi="Traditional Arabic" w:cs="Lotus Linotype"/>
          <w:sz w:val="36"/>
          <w:szCs w:val="32"/>
          <w:rtl/>
        </w:rPr>
      </w:pPr>
      <w:r>
        <w:rPr>
          <w:vanish/>
        </w:rPr>
        <w:t>{{PG:278}}</w:t>
      </w:r>
      <w:r w:rsidRPr="0026525E">
        <w:rPr>
          <w:rFonts w:ascii="Traditional Arabic" w:hAnsi="Traditional Arabic" w:cs="Lotus Linotype"/>
          <w:sz w:val="36"/>
          <w:szCs w:val="32"/>
          <w:rtl/>
        </w:rPr>
        <w:t>فَهذا ومِثْلُهُ كَثيرٌ مُتَناثِرٌ فِي تلكَ الكُتُب، والـمتَعَيِّنُ الحَذرُ مِنْه</w:t>
      </w:r>
      <w:r w:rsidR="005D2BBB">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إطْلاقَ اليَدِ فِيما حَرَّمَهُ اللهُ تعالَى مِن أَعْظَمِ أَسْبابِ الهَزِيمَةِ وذَهابِ الشَّوكِةِ وتَسلُّطِ العَدُو؛ فَكَيْفَ يَتَهاوَنُ مَنْ يُجاهِدُ لإعْلاءِ كَلِمَةِ اللهِ ويَرْتَجِي نَصْرَهُ فِي ذَلِكَ؟!</w:t>
      </w:r>
      <w:r w:rsidR="000E3A9A" w:rsidRPr="000E3A9A">
        <w:rPr>
          <w:rFonts w:ascii="Traditional Arabic" w:hAnsi="Traditional Arabic" w:cs="Lotus Linotype"/>
          <w:sz w:val="36"/>
          <w:szCs w:val="32"/>
          <w:rtl/>
        </w:rPr>
        <w:t>.</w:t>
      </w:r>
    </w:p>
    <w:p ns2:paraId="1B2C0693" ns2:textId="36F967BE"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{{PG:278}}</w:t>
      </w:r>
      <w:r w:rsidRPr="0026525E">
        <w:rPr>
          <w:rFonts w:ascii="Traditional Arabic" w:hAnsi="Traditional Arabic" w:cs="Lotus Linotype"/>
          <w:sz w:val="36"/>
          <w:szCs w:val="32"/>
          <w:rtl/>
        </w:rPr>
        <w:lastRenderedPageBreak/>
        <w:t xml:space="preserve">واعْلَمْ أنَّ العادَةَ والتَّجْرِبَةَ قَدْ دَلاَّ عَلَى أَنَّ مَنِ امْتَهَنَ عَمَلًا أثَّرَ فِي خُلُقِهِ وطَبْعِهِ!، بَلْ فِي الحَدِيثِ إشارَةٌ إلَى هذا؛ </w:t>
      </w:r>
      <w:r w:rsidRPr="0026525E">
        <w:rPr>
          <w:rFonts w:ascii="Traditional Arabic" w:hAnsi="Traditional Arabic" w:cs="Lotus Linotype"/>
          <w:color w:val="000000"/>
          <w:sz w:val="36"/>
          <w:szCs w:val="32"/>
          <w:rtl/>
        </w:rPr>
        <w:t xml:space="preserve">وهُو في 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w:t>
      </w:r>
      <w:r w:rsidRPr="00095B64">
        <w:rPr>
          <w:rFonts w:ascii="Traditional Arabic" w:hAnsi="Traditional Arabic" w:cs="Lotus Linotype"/>
          <w:b/>
          <w:bCs/>
          <w:color w:val="000000"/>
          <w:sz w:val="36"/>
          <w:szCs w:val="34"/>
          <w:rtl/>
        </w:rPr>
        <w:t>السَّكِينَةُ فِ</w:t>
      </w:r>
      <w:r w:rsidR="005D2BBB">
        <w:rPr>
          <w:rFonts w:ascii="Traditional Arabic" w:hAnsi="Traditional Arabic" w:cs="Lotus Linotype" w:hint="cs"/>
          <w:b/>
          <w:bCs/>
          <w:color w:val="000000"/>
          <w:sz w:val="36"/>
          <w:szCs w:val="34"/>
          <w:rtl/>
        </w:rPr>
        <w:t>ي</w:t>
      </w:r>
      <w:r w:rsidRPr="00095B64">
        <w:rPr>
          <w:rFonts w:ascii="Traditional Arabic" w:hAnsi="Traditional Arabic" w:cs="Lotus Linotype"/>
          <w:b/>
          <w:bCs/>
          <w:color w:val="000000"/>
          <w:sz w:val="36"/>
          <w:szCs w:val="34"/>
          <w:rtl/>
        </w:rPr>
        <w:t xml:space="preserve"> أَهْلِ الْغَنَمِ</w:t>
      </w:r>
      <w:r w:rsidR="005D2BBB">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وَالْفَخْرُ وَالْخُيَلاَءُ فِ</w:t>
      </w:r>
      <w:r w:rsidR="005D2BBB">
        <w:rPr>
          <w:rFonts w:ascii="Traditional Arabic" w:hAnsi="Traditional Arabic" w:cs="Lotus Linotype" w:hint="cs"/>
          <w:b/>
          <w:bCs/>
          <w:color w:val="000000"/>
          <w:sz w:val="36"/>
          <w:szCs w:val="34"/>
          <w:rtl/>
        </w:rPr>
        <w:t>ي</w:t>
      </w:r>
      <w:r w:rsidRPr="00095B64">
        <w:rPr>
          <w:rFonts w:ascii="Traditional Arabic" w:hAnsi="Traditional Arabic" w:cs="Lotus Linotype"/>
          <w:b/>
          <w:bCs/>
          <w:color w:val="000000"/>
          <w:sz w:val="36"/>
          <w:szCs w:val="34"/>
          <w:rtl/>
        </w:rPr>
        <w:t xml:space="preserve"> الْفَدَّادِينَ أَهْلِ الْوَبَرِ قِبَلَ مَطْلَعِ الشَّمْسِ</w:t>
      </w:r>
      <w:r w:rsidRPr="0026525E">
        <w:rPr>
          <w:rFonts w:ascii="Traditional Arabic" w:hAnsi="Traditional Arabic" w:cs="Lotus Linotype"/>
          <w:color w:val="000000"/>
          <w:sz w:val="36"/>
          <w:szCs w:val="32"/>
          <w:rtl/>
        </w:rPr>
        <w:t>) رواهُ البُخارِيُّ وَمُسْلِمٌ وغَيْرُهما مِن حَدِيثِ أَبِي هُرَيْرَةَ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5"/>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وانْظُرْ فِي خُلُقِ الحَد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ادِ وما فِيهِ مِن الشدَّةِ!؛ وفِي خُلُقِ الجَزَّارِ وما فِيهِ مِن الغِلْظَةِ!؛ وفِي خُلُقِ الزارِعِ وما فِيهِ مِن الرِّقَّةِ!؛ وفِي خُلُقِ الـمعَلِّمِ وما فِيهِ مِن الصَّبْرِ واحْتِمالِ الأذى!؛ ونَحْوِ هذا يَلُحْ لكَ ما ذكَرْناه، وعَلَى هذا الـمنْوَالِ مُخالَطَةُ السِّلاح!!، فِإنِّها تُكْسِبُ الـمرْءَ قَسْوَةً فِي الطباعِ وَشراسَةً فِي الخُلُق</w:t>
      </w:r>
      <w:r w:rsidR="005D2BB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إلاَّ أنْ يُصاحِبَها ما يَقُومُ بِها عَلَى جادَّةِ الوَسَطِ والاعْتِدال، وهذا هُوَ الذي جاءَ بِ</w:t>
      </w:r>
      <w:r w:rsidR="005D2BB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هِ ال</w:t>
      </w:r>
      <w:r w:rsidR="005D2BBB">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w:t>
      </w:r>
      <w:r w:rsidR="005D2BB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رْعُ الـمطَهَّرُ الذِي هُوَ وَسَطٌ فِي كلِّ شَيءٍ، وبِهِ تَعْلَمُ بَعْضَ وجُوهِ الحِكْمَةِ مِن الأمْرِ بالإكْثارِ من ذكْرِ اللهِ تعالَى فِي مَواطِنِ اللقاء، لأَنَّ الذكْرَ يَحصُلُ بِهِ فَوقَ ثَباتِ القلبِ رِقَّتُهُ وَخُشُوعُهُ؛ فَيُقابِلُ هَذا ما فِي مُخالَطَةِ السلاحِ من القَسْوَةِ فِيَحْصُلُ الـمطْلُوب، ولِهَذا الـمعْنَى أَيْضًا وَرَدَ فِي الشرْعِ كَثِيرٌ مِن الضوابِطِ التي تَكْبَحُ جِماحَ النَّفْسِ وتَرْدَعُها عَنِ العُدْوان؛ كالنَّهْيِ عَنْ قَتْلِ مَنْ لا مَصْلَحَةَ فِي قَتْلِهِ من الشيُوخِ والنساءِ والأطفال والرهبانِ وأصحابِ الصوامِعِ الـمنْقَطِعِينَ للعبادَةِ ونَحْوِهِم؛ إلا أنْ يَكُونَ فِيهِم صاحِبُ رَأْيٍ ومشورَةٍ في الحَرْب أوْ مَن يُباشِرُ القِتالَ؛ وألْحَقُوا بِهِ مَنْ كانَ مِنْهم مَلكًا في قَتْلِهِ كَسْرُ شَوْكَةِ العَدُوّ، وكالنَّهْيِ عَن الإجْهازِ عَلى الجَريحِ مِن الكُفارِ الأصلِيين لا فِي قِتالِ الـمرْتَدِّينَ؛ وفِي جَرْحَى البُغاةِ خِلافٌ، والنَّهْيِ عَن قَتْلِ الكافِرِ الأَصْلِي إِذا تَعَوَّذَ بِكَلِمَةِ التوحِيد، والنهْيِ عَن قَتْل الأسيرِ الذي لا مَصْلَحَةَ في قَتْلِه، والنَّهْيِ عَن التعْذيبِ بالنارِ وعَن ضَرْب الأسيرِ لِغَيْرِ مُوجِب، والنَّهْيِ عَن التَّمْثِيلِ بالحَيِّ والـميِّتِ مِن قَتْلَى العَدُوِّ؛ وغَيْرِ ذلكَ مِما لا يخْفَى أَثَرُهُ عَلى الترْبِيَةِ الأخْلاقِيَّةِ التِي امْتازَ بِها دينُ الإسلامِ</w:t>
      </w:r>
      <w:r w:rsidR="000E3A9A" w:rsidRPr="000E3A9A">
        <w:rPr>
          <w:rFonts w:ascii="Traditional Arabic" w:hAnsi="Traditional Arabic" w:cs="Lotus Linotype"/>
          <w:color w:val="000000"/>
          <w:sz w:val="36"/>
          <w:szCs w:val="32"/>
          <w:rtl/>
        </w:rPr>
        <w:t>.</w:t>
      </w:r>
    </w:p>
    <w:p ns2:paraId="0304E31D" ns2:textId="3D7C0D01"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{{PG:279}}</w:t>
      </w:r>
      <w:r w:rsidRPr="0026525E">
        <w:rPr>
          <w:rFonts w:ascii="Traditional Arabic" w:hAnsi="Traditional Arabic" w:cs="Lotus Linotype"/>
          <w:color w:val="000000"/>
          <w:sz w:val="36"/>
          <w:szCs w:val="32"/>
          <w:rtl/>
        </w:rPr>
        <w:t xml:space="preserve">والصُّورَةُ الـمسْؤولُ عَنْها لا تَخْرُجُ عَمَّا ذكَرْناه، ولَوْ أُطْلِقَتْ يَدُ الـمجاهِدِيِنَ فِيما ذُكِرَ صارَ ذلكَ سَجِيَّةً وعادَةً وطَبعًا فِيهِم لَهُ أعْظُمُ الأَثَرِ عَلَى أَخْلاقِهم!؛ بَلْ يَظْهُرُ لِي - واللهُ أَعْلَمُ - أنَّ نَهْيَ الشارِعِ عَنْ إيذاءِ الـميِّتِ الـمسْلِم والاعْتِداءِ عَلَيْهِ مِن قَبيلِ سَدِّ الذرِيعَةِ الـمفْضِيَةِ إلَى العُدْوانِ </w:t>
      </w:r>
      <w:r w:rsidRPr="0026525E">
        <w:rPr>
          <w:rFonts w:ascii="Traditional Arabic" w:hAnsi="Traditional Arabic" w:cs="Lotus Linotype"/>
          <w:color w:val="000000"/>
          <w:sz w:val="36"/>
          <w:szCs w:val="32"/>
          <w:rtl/>
        </w:rPr>
        <w:lastRenderedPageBreak/>
        <w:t>عَلَيهِ حَيًا، فِإِنَّهُ يَكادُ مَنْ يَجْتَرِئُ عَلَيهِ مَيِّتا أَنْ يَجْتَرِئَ عَلَيهِ فِي حَياتَةِ!، وقَدْ ق</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تِلَ يَومَ أحُدٍ أسدُ اللهِ وأسدُ رَسولِهِ حَمْزَةُ بنُ عَبدِ الـمطَّلِب عُمُّ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وكانَ قَتْلُهُ مِما فَرِحَ بِهِ أَعداءُ الدين!، واشتَدَّ بِسَبَبِهِ حُزْنُ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حتَّى إنَّهُ أرادَ أنْ يُمَثِّلَ بِسَبْعِينَ مَن الكُفار لَما مَثَّلُوا بِحَمْزَةَ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ثُمَّ نَهاهُ اللهُ تعالَى عَنْه فامْتَنَعَ ونَهَى عَنِ الـمثْلَةِ صلَواتُ اللهِ وسلامُهُ عَلَيه</w:t>
      </w:r>
      <w:r w:rsidR="005D2BBB" w:rsidRPr="00B60092">
        <w:rPr>
          <w:rStyle w:val="a7"/>
          <w:rFonts w:ascii="Tahoma" w:hAnsi="Tahoma" w:cs="Traditional Arabic"/>
          <w:color w:val="0000FF"/>
          <w:sz w:val="36"/>
          <w:szCs w:val="36"/>
          <w:rtl/>
        </w:rPr>
        <w:t>(</w:t>
      </w:r>
      <w:r w:rsidR="005D2BBB" w:rsidRPr="00B60092">
        <w:rPr>
          <w:rStyle w:val="a7"/>
          <w:rFonts w:ascii="Tahoma" w:hAnsi="Tahoma" w:cs="Traditional Arabic"/>
          <w:color w:val="0000FF"/>
          <w:sz w:val="36"/>
          <w:szCs w:val="36"/>
          <w:rtl/>
        </w:rPr>
        <w:footnoteReference w:id="406"/>
      </w:r>
      <w:r w:rsidR="005D2BBB"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ومَعَ هذا فَلَمْ يَفْعَل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ولا أصحابُهُ شيئًا مما ذُكِرَ في السؤال!، وفِي مُؤْتَةَ قُتلَ الأمراءُ الثلاثَةُ ولِيسَ أميرًا واحِدًا فَما صَنَعُوا شَيئًا مِن ذلك، بل عَينُوا أَمِيرًا وقاتَلُوا تَحْتَ لِوائهِ وهُو خالد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وهكذا وقعَ في مواطِن كثيرَةٍ قُتِلَ فِيها الأكابِرُ من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ومِن فُرْسانِ الـمسْلِمينَ وشُجْعانِهم وكانَ يَسَعُهُم فِعْلُ ذلكَ وهُمْ أهْلُ الحَرْبُ وأحْلاسُها؛ والنبِيُّ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يقول بَينَ ظهْرانَيْهم: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الحربُ خُدْعَةٌ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7"/>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فَما فَعَلُوا ذلكَ ولا بَعْضه</w:t>
      </w:r>
      <w:r w:rsidR="000E3A9A" w:rsidRPr="000E3A9A">
        <w:rPr>
          <w:rFonts w:ascii="Traditional Arabic" w:hAnsi="Traditional Arabic" w:cs="Lotus Linotype"/>
          <w:color w:val="000000"/>
          <w:sz w:val="36"/>
          <w:szCs w:val="32"/>
          <w:rtl/>
        </w:rPr>
        <w:t>.</w:t>
      </w:r>
    </w:p>
    <w:p ns2:paraId="6D897B5E" ns2:textId="69B9097C"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{{PG:280}}</w:t>
      </w:r>
      <w:r w:rsidRPr="00095B64">
        <w:rPr>
          <w:rFonts w:ascii="Traditional Arabic" w:hAnsi="Traditional Arabic" w:cs="Lotus Linotype"/>
          <w:b/>
          <w:bCs/>
          <w:color w:val="000000"/>
          <w:sz w:val="36"/>
          <w:szCs w:val="34"/>
          <w:rtl/>
        </w:rPr>
        <w:t xml:space="preserve">ثُمَّ يُقالُ أَيْضًا: </w:t>
      </w:r>
      <w:r w:rsidRPr="0026525E">
        <w:rPr>
          <w:rFonts w:ascii="Traditional Arabic" w:hAnsi="Traditional Arabic" w:cs="Lotus Linotype"/>
          <w:color w:val="000000"/>
          <w:sz w:val="36"/>
          <w:szCs w:val="32"/>
          <w:rtl/>
        </w:rPr>
        <w:t>إذا كانَ الشَّارِعُ قَدْ نَهَى عَن التَّمْثِيلِ بِقَتْلَى الكُفارِ فالنَّهْيُ عَنْ التَّمْثِيلِ بِقَتْلَى الـمسْلمِين أولَى، فَكَيف إذا كانَ قَتِيلُ الـمسْلِمينَ قائدًا من قادَتِهم؛ أو فارِسًا من فُرسانِهم؟!</w:t>
      </w:r>
      <w:r w:rsidR="000E3A9A" w:rsidRPr="000E3A9A">
        <w:rPr>
          <w:rFonts w:ascii="Traditional Arabic" w:hAnsi="Traditional Arabic" w:cs="Lotus Linotype"/>
          <w:color w:val="000000"/>
          <w:sz w:val="36"/>
          <w:szCs w:val="32"/>
          <w:rtl/>
        </w:rPr>
        <w:t>.</w:t>
      </w:r>
    </w:p>
    <w:p ns2:paraId="4E4EA8F4" ns2:textId="79CE841A"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{{PG:280}}</w:t>
      </w:r>
      <w:r w:rsidRPr="0026525E">
        <w:rPr>
          <w:rFonts w:ascii="Traditional Arabic" w:hAnsi="Traditional Arabic" w:cs="Lotus Linotype"/>
          <w:color w:val="000000"/>
          <w:sz w:val="36"/>
          <w:szCs w:val="32"/>
          <w:rtl/>
        </w:rPr>
        <w:t xml:space="preserve">ثُمَّ إنَّ ذلكَ رُبُّما فَتَّ فِي عَضُدِ شُجْعانِ الأُمَراءِ وَالـمقاتِلَةِ إذا عَلِمُوا أنَّهُم يُصْنَعُ بِهِم بعدَ مَوتِهِم ذلك!؛ وكانَ الـمتَعَيِّنُ إكْرامَهُمْ وصِيانَتَهُمْ فِي حَياتِهِمْ وبَعْدَ مَوتِهم، وما مِن إنْسانٍ سَوِيٍّ إلا وهُو يَحِبُّ أنْ يُصْنَعَ بِه بَعْدَ مَوتِهِ ذلك، ولذا كانَ دَفْنُ الـميِّتِ مِن إكْرامِهِ؛ وقدْ أمرَ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عَلِيًا بدفْنِ عَمِّهِ أبِي طالِب معَ أَنَّهُ ماتَ عَلى الشرْكِ</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8"/>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فَكانَ دَفْنُ الـمسْلِمِ أَولَى، وفِي مُوَطَّأ مالكٍ وُسُنَنِ أبي داودَ وعِنْدَ ابْنِ حِبَّانَ فِي الصحيحِ مِنْ حَديثِ عائِشةَ مَرْفُوعًا: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كَسْرُ عَظْمِ الـميِّتِ كَكَسْرِ عَظْمِ الحَيّ</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وَرَوَاهُ ابنُ ماجَةَ عَنْ أُمِّ سَلَمَةَ؛ وَزَادَ: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فِي الإِثْم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والحديثُ صحِيحٌ كما فِي إِرْواءِ الغَلِيل؛ </w:t>
      </w:r>
      <w:r w:rsidRPr="0026525E">
        <w:rPr>
          <w:rFonts w:ascii="Traditional Arabic" w:hAnsi="Traditional Arabic" w:cs="Lotus Linotype"/>
          <w:color w:val="000000"/>
          <w:sz w:val="36"/>
          <w:szCs w:val="32"/>
          <w:rtl/>
        </w:rPr>
        <w:lastRenderedPageBreak/>
        <w:t>وقَدْ أطالَ الألْبانِيُّ الكلامَ فِي تَخْريجِهِ فِي أحكامِ الجنائزِ؛ فانْظُرْهُ هناك</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0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ونَقَلَ عَن كَشافِ القِناعِ قَولَ الحنابِلَة: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وَيَحْرُمُ قَطْعُ شَئٍ مِنْ أَطْرافِ الـميِّتِ، وإِتْلافِ ذَاتِهِ، وإحْراقِهِ، ولَوْ أَوْصَى بِهِ!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وقالَ الحافِظُ فِي الفَتْح: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يُسْتَفَادُ مِنْهُ أَنَّ حُرْمَةَ الـمؤْمِنِ بَعْدَ مَوْتِهِ بَاقِيَةٌ كَمَا كانَتْ فِي حَيَاتِهِ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1"/>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وعَنِ ابنِ حجَرٍ الفَقِيهِ في الزَّوَاجِرِ أَنَّهُ مِن الكَبائِر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2"/>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واستَنْبَطَ العُلَماءُ مِنْهُ تَحْرِيمَ نَبْشِ قَبْرِ الـمسْلِمِ، حَتَّى كَرِهَ الشافِعِيُّ أنْ يُدْفَنَ فِي البَقِيعِ لِكَثَرَةِ مِن يَدْفَنُ فِيهِ خَشْيَةَ أنْ تُنْبَشَ لأَجْلِهِ عِظامُ مَيِّت</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وبالحَديثِ اسْتَدَلَّ مَنْ مَنَعَ مِن العُلَماءِ مِنْ نَقْل الأَعْضاءِ بِحُصُولِ ما يُعْرفُ في الطبِّ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بالـموتِ الدِّماغِي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ومَنْ قالَ بالـمنْعِ من التَّبَرُّعِ بالأعْضاءِ مُطلقا، كَما اسْتُدِلَّ بهِ عَلَى الـمنْعِ مِن اسْتِخْدامِ جُثَّةِ الـمسْلِمِ في دِراسَةِ الطب، بل استَدلَّ بهِ الحَنابِلَةُ علَى الـمنْعِ مِن شقِّ بَطنِ الحامِل الـميِّتَةِ مِن أَجْلِ حَمْلِها؛ وعَلَّلُوا الـمنْعَ بِأنَّهُ هَتْكٌ لِحُرْمَةٍ مُتَيَقَّنَةٍ مُحافَظَةً علَى حًياةٍ مَوْهُومَة؛ وإنْ كانَ الصوابُ التفصيل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AB48776" ns2:textId="06AD2067"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{{PG:281}}</w:t>
      </w:r>
      <w:r w:rsidRPr="0026525E">
        <w:rPr>
          <w:rFonts w:ascii="Traditional Arabic" w:hAnsi="Traditional Arabic" w:cs="Lotus Linotype"/>
          <w:color w:val="000000"/>
          <w:sz w:val="36"/>
          <w:szCs w:val="32"/>
          <w:rtl/>
        </w:rPr>
        <w:t xml:space="preserve">والـمقْصُودُ أنَّ الـمنْعَ مِمَّا وَرَدَ فِي السؤالِ هُو الصَّحِيحُ الذي يُؤَيِّدُهُ الدليل، والـمصالِحُ الـمعْتَبَرَةُ فِي الـمنْعِ أولَى مِن الـمصْلَحَةِ الـمشارِ إِلَيْها، والجِهادُ فِي سَبيلِ اللهِ عِبادَةٌ مِن العِباداتِ لا يَصُدُّ الـمسْلِمَ عَنْها مَوتُ قائِدٍ ولا أَمِير، ولَيْسَ ضَعْفُ الهِمَمِ وخَورُ العَزائمِ والخُضُوعُ للأَحْزانِ مِن شَأْنِ أَهْلِ الإسْلام، ولا بُدَّ مِن تَرْبِيَةِ النُّفُوسِ عَلى الجلَدِ والصَّبْرِ والاحْتِمالِ؛ وقدْ 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تَهِنُوا وَلَا تَحْزَنُوا وَأَنْتُمُ الْأَعْلَوْنَ إِنْ كُنْتُمْ مُؤْمِنِينَ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[آل عمران: 139]</w:t>
      </w:r>
      <w:r w:rsidRPr="0026525E">
        <w:rPr>
          <w:rFonts w:ascii="Traditional Arabic" w:hAnsi="Traditional Arabic" w:cs="Lotus Linotype"/>
          <w:color w:val="000000"/>
          <w:sz w:val="36"/>
          <w:szCs w:val="32"/>
          <w:rtl/>
        </w:rPr>
        <w:t xml:space="preserve">، وتَأَمَّلْ كَيفَ أَمَرَ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بإنفاذِ بَعْثِ أسامَةَ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وهُو عَلى فِراشِ الـموتِ!</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فكانَ امْتِثالُ أمْرِهِ وخُرُوجُ </w:t>
      </w:r>
      <w:r w:rsidRPr="0026525E">
        <w:rPr>
          <w:rFonts w:ascii="Traditional Arabic" w:hAnsi="Traditional Arabic" w:cs="Lotus Linotype"/>
          <w:color w:val="000000"/>
          <w:sz w:val="36"/>
          <w:szCs w:val="32"/>
          <w:rtl/>
        </w:rPr>
        <w:lastRenderedPageBreak/>
        <w:t>أصْحابِهِ إلَى غَزْوِ الرومِ دُونَ أنْ يَصُدَّهُمْ عَن ذلكَ مَوتُ نَبِيِّهِمْ صلَواتُ اللهِ وسلامُهُ عَلَيه سَبَبًا لِهِزِيمَةِ الرومِ وإلْقاءِ الرعْبِ فِي قُلُوبِهم؛ إذ كانَ يَظُنُّونَ أنَّ مَوتَهِ مِما يَثْنِي عَزَائِمَهُمْ عَن الغزْو والقِتالِ كما هُو الـمعْهُودُ إذا ماتَ كَبِيرُ القَومِ والـمطاعُ فِيهم!، وكانَ قَدْ بِلَغَ الرومَ خَبَرُ وفاةِ رَسُولِ اللهِ صلَواتُ اللهِ وسلامُهُ عَلَيه؛ فَطَمِعُوا فِي أَهْلِ الإسْلامِ لَولاَ أن الـمسْلِمينَ دَخَلُوا دِيارَهُم فاتِحين!</w:t>
      </w:r>
      <w:r w:rsidR="000E3A9A" w:rsidRPr="000E3A9A">
        <w:rPr>
          <w:rFonts w:ascii="Traditional Arabic" w:hAnsi="Traditional Arabic" w:cs="Lotus Linotype"/>
          <w:color w:val="000000"/>
          <w:sz w:val="36"/>
          <w:szCs w:val="32"/>
          <w:rtl/>
        </w:rPr>
        <w:t>.</w:t>
      </w:r>
    </w:p>
    <w:p ns2:paraId="3ABD8625" ns2:textId="114C44FD"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{{PG:282}}</w:t>
      </w:r>
      <w:r w:rsidRPr="0026525E">
        <w:rPr>
          <w:rFonts w:ascii="Traditional Arabic" w:hAnsi="Traditional Arabic" w:cs="Lotus Linotype"/>
          <w:color w:val="000000"/>
          <w:sz w:val="36"/>
          <w:szCs w:val="32"/>
          <w:rtl/>
        </w:rPr>
        <w:t>ثُمَّ ما يُدْرِينا؛ قَدْ يَكُونُ فِي اطِّلاعِ العَدُوِّ أَوْ بَعْضِهِ عَلى مَقْتَلِ القائدِ الـمسْلِمِ فِي عَرَصاتِ النزالِ وفِي مُقَدِّمَةِ الصفُوفِ سَبَبٌ داعٍ لإسْلامِهِمْ؛ فإنَّ الأُمَمَ الأُخْرى وإنْ كانَ فِيها مِن شُجْعانِ الـمقاتِلَةِ ما لا يُنْكَرُ فَإنَّ فِي أَهْل الإسلامِ بِحَمْدِ اللهِ تعالَى أَضعافَهُ؛ وما ذلكَ إلا لأثَرِ الإيمانِ باللهِ تعالَى وبِاليومِ الآخِرِ عَلَى ثَباتِ النفُوسِ وتَضْحِيتِها وبَذْلِها فِي سَبيلِ الله؛ وذلكَ لا وُجُودَ لَهُ في الأمَمِ الكافِرَةِ!!؛ فَيَكُونُ هذا مِن أَعْظَمِ أسْبابِ الدَّعْوَةِ إلَى دِينِ الإسلامِ بالقُدْوَةِ والعَمَل، ومَن طالَعَ كُتُبَ التوارِيخِ رَأى فِيها منَ الحوادِثِ ما يَشْهَدُ لما ذكَرْناه</w:t>
      </w:r>
      <w:r w:rsidR="000E3A9A" w:rsidRPr="000E3A9A">
        <w:rPr>
          <w:rFonts w:ascii="Traditional Arabic" w:hAnsi="Traditional Arabic" w:cs="Lotus Linotype"/>
          <w:color w:val="000000"/>
          <w:sz w:val="36"/>
          <w:szCs w:val="32"/>
          <w:rtl/>
        </w:rPr>
        <w:t>.</w:t>
      </w:r>
    </w:p>
    <w:p ns2:paraId="13D00FD6" ns2:textId="1EE214A4"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{{PG:282}}</w:t>
      </w:r>
      <w:r w:rsidRPr="0026525E">
        <w:rPr>
          <w:rFonts w:ascii="Traditional Arabic" w:hAnsi="Traditional Arabic" w:cs="Lotus Linotype"/>
          <w:color w:val="000000"/>
          <w:sz w:val="36"/>
          <w:szCs w:val="32"/>
          <w:rtl/>
        </w:rPr>
        <w:t xml:space="preserve">والأَصْلُ فِي الحَرْبِ أَخْذُ الحَيْطَةِ والحَذرِ فِي شَأنِ القائدِ أكْثَرَ مِن غَيْرِهِ؛ لِما عُلِمَ مِن أنَّ العدَوَّ يَقْصِدُهُ ويَتَعَمَّدُهُ تَخْضِيدًا للشَّوْكَةِ وطَمَعًا فِي إصابَةِ الـمقاتِل، وهذا مِن الأسْبابِ التِي يَجِبُ الأخْذُ بِها، وقَدْ كانَ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يُبْنَى لَهُ العَريشُ خَلْفَ الصفُوفِ، ويَقُومُ عَلَيهِ مَن يَحْرُسُهُ؛ فإذا حَمِيَ الوطِيسُ كانُوا يَتَتَرَّسُونَ بِهِ فِي القِتالِ، فَعَلَى القائِدِ أنْ يَصْنَعَ مِن ذلكَ ما فِيهِ مَصْلَحَةُ الـمسْلِمين، فإنْ رَأى مِن جُنْدِهِ إقْداما عَلى العَدُوِّ والريحُ لَهُمْ فَلَيَكُنْ خَلْفَهُمْ حَذرًا من أنْ يُصابَ فَيُصابَ الجَيْشُ بِمُصابِه، وإنْ رأى فِي جُنْدُهِ ضَعْفًا وكانَ فِي تَقَدُّمِهِ تَثْبِيتٌ وَمُؤازَرَةٌ لَهم وشَدٌّ لِعَضُدِهمْ فَليَفْعَل</w:t>
      </w:r>
      <w:r w:rsidR="005D2BBB">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أَصِيبَ وأمْكَنَهُمْ دَفْنُهُ أوْ حَمْلُهُ مَعَهُمْ أو إخْفاؤُهُ؛ فَنعَم، وإلا تَرَكُوهُ عَلى حالَهِ، ولا يُكَلِّفُ الله نفسا إلا وُسْعَها، ولله عاقِبَةُ الأمور</w:t>
      </w:r>
      <w:r w:rsidR="000E3A9A" w:rsidRPr="000E3A9A">
        <w:rPr>
          <w:rFonts w:ascii="Traditional Arabic" w:hAnsi="Traditional Arabic" w:cs="Lotus Linotype"/>
          <w:color w:val="000000"/>
          <w:sz w:val="36"/>
          <w:szCs w:val="32"/>
          <w:rtl/>
        </w:rPr>
        <w:t>.</w:t>
      </w:r>
    </w:p>
    <w:p ns2:paraId="2FFC48C7" ns2:textId="14582A89" w:rsidR="00884E45" w:rsidRPr="0026525E" w:rsidRDefault="00884E45"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{{PG:282}}</w:t>
      </w:r>
      <w:r w:rsidRPr="0026525E">
        <w:rPr>
          <w:rFonts w:ascii="Traditional Arabic" w:hAnsi="Traditional Arabic" w:cs="Lotus Linotype"/>
          <w:color w:val="000000"/>
          <w:sz w:val="36"/>
          <w:szCs w:val="32"/>
          <w:rtl/>
        </w:rPr>
        <w:t>والـمسْألَةُ تَحْتَمِلُ بَسطًا أكْثَرَ هَذا، وقَدْ عَرَضْتُها عَلى بَعْضِ الـمشايخِ فَأجابُوا بالجَوازِ أولًا، ثُمَّ لَما بَيَّنْتُ لَهُمْ وجْهَ الـمنْعِ رَجَعُوا إلَيه، وقد التَزَمْنا فِي هذه النوازِل شَرْطَ الاخْتصارِ فَلا نُطُوِّلُ بِما يَعْتَرِضُ بِه الـمجِيزُ؛ وفيما ذكَرْناهُ كِفايَةٌ إن شاءَ الله</w:t>
      </w:r>
      <w:r w:rsidR="000E3A9A" w:rsidRPr="000E3A9A">
        <w:rPr>
          <w:rFonts w:ascii="Traditional Arabic" w:hAnsi="Traditional Arabic" w:cs="Lotus Linotype" w:hint="cs"/>
          <w:color w:val="000000"/>
          <w:sz w:val="36"/>
          <w:szCs w:val="32"/>
          <w:rtl/>
        </w:rPr>
        <w:t>.</w:t>
      </w:r>
    </w:p>
    <w:p ns2:paraId="7C80D16E" ns2:textId="4EC901A8" w:rsidR="00884E45" w:rsidRPr="0026525E" w:rsidRDefault="00884E45"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{{PG:282}}</w:t>
      </w:r>
      <w:r w:rsidRPr="0026525E">
        <w:rPr>
          <w:rFonts w:ascii="Traditional Arabic" w:hAnsi="Traditional Arabic" w:cs="Lotus Linotype"/>
          <w:color w:val="000000"/>
          <w:sz w:val="36"/>
          <w:szCs w:val="32"/>
          <w:rtl/>
        </w:rPr>
        <w:lastRenderedPageBreak/>
        <w:t>واللهُ أَعْلَمُ، وصلَّى اللهُ علَى مُحَمَّدٍ وعَلَى آلِهِ وصحْبِهِ وسلم</w:t>
      </w:r>
      <w:r w:rsidR="000E3A9A" w:rsidRPr="000E3A9A">
        <w:rPr>
          <w:rFonts w:ascii="Traditional Arabic" w:hAnsi="Traditional Arabic" w:cs="Lotus Linotype"/>
          <w:color w:val="000000"/>
          <w:sz w:val="36"/>
          <w:szCs w:val="32"/>
          <w:rtl/>
        </w:rPr>
        <w:t>.</w:t>
      </w:r>
    </w:p>
    <w:p ns2:paraId="74EF72AD" ns2:textId="1E7F6788" w:rsidR="00884E45" w:rsidRPr="0026525E" w:rsidRDefault="00884E45"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{{PG:283}}</w:t>
      </w:r>
      <w:r w:rsidRPr="0026525E">
        <w:rPr>
          <w:rFonts w:ascii="Traditional Arabic" w:hAnsi="Traditional Arabic" w:cs="Lotus Linotype"/>
          <w:color w:val="000000"/>
          <w:sz w:val="36"/>
          <w:szCs w:val="32"/>
          <w:rtl/>
        </w:rPr>
        <w:t>وبالله وحده التوفيق</w:t>
      </w:r>
      <w:r w:rsidR="000E3A9A" w:rsidRPr="000E3A9A">
        <w:rPr>
          <w:rFonts w:ascii="Traditional Arabic" w:hAnsi="Traditional Arabic" w:cs="Lotus Linotype"/>
          <w:color w:val="000000"/>
          <w:sz w:val="36"/>
          <w:szCs w:val="32"/>
          <w:rtl/>
        </w:rPr>
        <w:t>.</w:t>
      </w:r>
    </w:p>
    <w:p ns2:paraId="63BC68C7" ns2:textId="4F96CBB4" w:rsidR="00884E45" w:rsidRPr="005D2BBB" w:rsidRDefault="00884E45" w:rsidP="00057857">
      <w:pPr>
        <w:widowControl w:val="0"/>
        <w:autoSpaceDE w:val="0"/>
        <w:autoSpaceDN w:val="0"/>
        <w:adjustRightInd w:val="0"/>
        <w:spacing w:after="80" w:line="18" w:lineRule="atLeast"/>
        <w:ind w:right="851" w:firstLine="284"/>
        <w:jc w:val="right"/>
        <w:rPr>
          <w:rFonts w:ascii="Traditional Arabic" w:hAnsi="Traditional Arabic" w:cs="Lotus Linotype"/>
          <w:color w:val="000000"/>
          <w:sz w:val="36"/>
          <w:szCs w:val="32"/>
          <w:rtl/>
        </w:rPr>
      </w:pPr>
      <w:r>
        <w:rPr>
          <w:vanish/>
        </w:rPr>
        <w:t>{{PG:283}}</w:t>
      </w:r>
      <w:r w:rsidRPr="005D2BBB">
        <w:rPr>
          <w:rFonts w:ascii="Traditional Arabic" w:hAnsi="Traditional Arabic" w:cs="Lotus Linotype"/>
          <w:color w:val="000000"/>
          <w:sz w:val="36"/>
          <w:szCs w:val="32"/>
          <w:rtl/>
        </w:rPr>
        <w:t>كان الله له</w:t>
      </w:r>
      <w:r w:rsidR="005D2BBB" w:rsidRPr="005D2BBB">
        <w:rPr>
          <w:rFonts w:ascii="Traditional Arabic" w:hAnsi="Traditional Arabic" w:cs="Lotus Linotype" w:hint="cs"/>
          <w:color w:val="000000"/>
          <w:sz w:val="36"/>
          <w:szCs w:val="32"/>
          <w:rtl/>
        </w:rPr>
        <w:t>:</w:t>
      </w:r>
    </w:p>
    <w:p ns2:paraId="4E0C96D3" ns2:textId="77777777" w:rsidR="00343FCE" w:rsidRPr="00095B64" w:rsidRDefault="00884E45"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{{PG:283}}</w:t>
      </w:r>
      <w:r w:rsidRPr="00095B64">
        <w:rPr>
          <w:rFonts w:ascii="Traditional Arabic" w:hAnsi="Traditional Arabic" w:cs="Lotus Linotype"/>
          <w:b/>
          <w:bCs/>
          <w:color w:val="000000"/>
          <w:sz w:val="36"/>
          <w:szCs w:val="34"/>
          <w:rtl/>
        </w:rPr>
        <w:t>أبو الوليد الغزي الأنصاريُّ</w:t>
      </w:r>
    </w:p>
    <w:p ns2:paraId="5402F225" ns2:textId="77777777" w:rsidR="00343FCE" w:rsidRPr="00095B64" w:rsidRDefault="00343FCE" w:rsidP="00057857">
      <w:pPr>
        <w:widowControl w:val="0"/>
        <w:bidi w:val="0"/>
        <w:spacing w:line="18" w:lineRule="atLeast"/>
        <w:rPr>
          <w:rFonts w:ascii="Traditional Arabic" w:hAnsi="Traditional Arabic" w:cs="Lotus Linotype"/>
          <w:b/>
          <w:bCs/>
          <w:color w:val="000000"/>
          <w:sz w:val="36"/>
          <w:szCs w:val="34"/>
          <w:rtl/>
        </w:rPr>
      </w:pPr>
      <w:r>
        <w:rPr>
          <w:vanish/>
        </w:rPr>
        <w:t>{{PG:283}}</w:t>
      </w:r>
      <w:r w:rsidRPr="00095B64">
        <w:rPr>
          <w:rFonts w:ascii="Traditional Arabic" w:hAnsi="Traditional Arabic" w:cs="Lotus Linotype"/>
          <w:b/>
          <w:bCs/>
          <w:color w:val="000000"/>
          <w:sz w:val="36"/>
          <w:szCs w:val="34"/>
        </w:rPr>
        <w:br w:type="page"/>
      </w:r>
    </w:p>
    <w:p ns2:paraId="101058F3" ns2:textId="77777777" w:rsidR="00343FCE" w:rsidRPr="006435BC" w:rsidRDefault="006435BC" w:rsidP="00057857">
      <w:pPr>
        <w:pStyle w:val="2"/>
        <w:spacing w:line="18" w:lineRule="atLeast"/>
        <w:ind w:hanging="654"/>
        <w:rPr>
          <w:sz w:val="34"/>
          <w:szCs w:val="34"/>
        </w:rPr>
      </w:pPr>
      <w:r>
        <w:rPr>
          <w:vanish/>
        </w:rPr>
        <w:t>{{PG:284}}</w:t>
      </w:r>
      <w:bookmarkStart w:id="49" w:name="_Toc513468086"/>
      <w:r w:rsidRPr="006435BC">
        <w:rPr>
          <w:rFonts w:ascii="Traditional Arabic" w:hAnsi="Traditional Arabic" w:cs="Traditional Arabic"/>
          <w:b/>
          <w:bCs/>
          <w:sz w:val="8"/>
          <w:szCs w:val="8"/>
          <w:rtl/>
        </w:rPr>
        <w:lastRenderedPageBreak/>
        <w:drawing>
          <ns3:anchor distT="0" distB="0" distL="114300" distR="114300" simplePos="0" relativeHeight="251910144" behindDoc="1" locked="0" layoutInCell="1" allowOverlap="1" ns4:anchorId="6358270C" ns4:editId="47DEE2BB">
            <ns3:simplePos x="0" y="0"/>
            <ns3:positionH relativeFrom="margin">
              <ns3:posOffset>325120</ns3:posOffset>
            </ns3:positionH>
            <ns3:positionV relativeFrom="paragraph">
              <ns3:posOffset>-179705</ns3:posOffset>
            </ns3:positionV>
            <ns3:extent cx="4721860" cy="674955"/>
            <ns3:effectExtent l="0" t="0" r="2540" b="0"/>
            <ns3:wrapNone/>
            <ns3:docPr id="133" name="صورة 133"/>
            <ns3:cNvGraphicFramePr>
              <ns5:graphicFrameLocks noChangeAspect="1"/>
            </ns3:cNvGraphicFramePr>
            <ns5:graphic>
              <ns5:graphicData uri="http://schemas.openxmlformats.org/drawingml/2006/picture">
                <ns6:pic>
                  <ns6:nvPicPr>
                    <ns6:cNvPr id="559" name="``.jpg"/>
                    <ns6:cNvPicPr/>
                  </ns6:nvPicPr>
                  <ns6:blipFill rotWithShape="1">
                    <ns5:blip r:embed="rId21">
                      <ns5:extLst>
                        <ns5:ext uri="{28A0092B-C50C-407E-A947-70E740481C1C}">
                          <ns8:useLocalDpi val="0"/>
                        </ns5:ext>
                      </ns5:extLst>
                    </ns5:blip>
                    <ns5:srcRect t="8658"/>
                    <ns5:stretch/>
                  </ns6:blipFill>
                  <ns6:spPr bwMode="auto">
                    <ns5:xfrm>
                      <ns5:off x="0" y="0"/>
                      <ns5:ext cx="4721860" cy="67495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343FCE" w:rsidRPr="006435BC">
        <w:rPr>
          <w:sz w:val="34"/>
          <w:szCs w:val="34"/>
          <w:rtl/>
        </w:rPr>
        <w:t>مُقاتِلُ الكُفارِ إنْ نَطَقَ بالشهادَتَينِ؟</w:t>
      </w:r>
      <w:bookmarkEnd w:id="49"/>
    </w:p>
    <w:p ns2:paraId="5E311E25" ns2:textId="77777777" w:rsidR="00343FCE" w:rsidRPr="006435BC" w:rsidRDefault="00343FCE" w:rsidP="00057857">
      <w:pPr>
        <w:widowControl w:val="0"/>
        <w:spacing w:after="80" w:line="18" w:lineRule="atLeast"/>
        <w:ind w:firstLine="284"/>
        <w:jc w:val="center"/>
        <w:rPr>
          <w:rFonts w:ascii="Traditional Arabic" w:hAnsi="Traditional Arabic" w:cs="Traditional Arabic"/>
          <w:b/>
          <w:bCs/>
          <w:sz w:val="16"/>
          <w:szCs w:val="16"/>
          <w:rtl/>
        </w:rPr>
      </w:pPr>
      <w:r>
        <w:rPr>
          <w:vanish/>
        </w:rPr>
        <w:t>{{PG:285}}</w:t>
      </w:r>
    </w:p>
    <w:p ns2:paraId="1D5E504E" ns2:textId="77777777" w:rsidR="00343FCE" w:rsidRPr="004213E8" w:rsidRDefault="00343FCE" w:rsidP="00057857">
      <w:pPr>
        <w:widowControl w:val="0"/>
        <w:spacing w:after="80" w:line="18" w:lineRule="atLeast"/>
        <w:ind w:firstLine="284"/>
        <w:jc w:val="center"/>
        <w:rPr>
          <w:rFonts w:ascii="Traditional Arabic" w:hAnsi="Traditional Arabic" w:cs="Traditional Arabic"/>
          <w:sz w:val="28"/>
          <w:szCs w:val="26"/>
          <w:rtl/>
        </w:rPr>
      </w:pPr>
      <w:r>
        <w:rPr>
          <w:vanish/>
        </w:rPr>
        <w:t>{{PG:285}}</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56/20/3313</w:t>
      </w:r>
    </w:p>
    <w:p ns2:paraId="463B722A" ns2:textId="77777777" w:rsidR="00343FCE" w:rsidRPr="00FC15F7" w:rsidRDefault="00343FCE" w:rsidP="00057857">
      <w:pPr>
        <w:widowControl w:val="0"/>
        <w:spacing w:after="80" w:line="18" w:lineRule="atLeast"/>
        <w:ind w:firstLine="284"/>
        <w:jc w:val="center"/>
        <w:rPr>
          <w:rFonts w:ascii="Traditional Arabic" w:hAnsi="Traditional Arabic" w:cs="Traditional Arabic"/>
          <w:sz w:val="12"/>
          <w:szCs w:val="12"/>
          <w:rtl/>
        </w:rPr>
      </w:pPr>
      <w:r>
        <w:rPr>
          <w:vanish/>
        </w:rPr>
        <w:t>{{PG:285}}</w:t>
      </w:r>
    </w:p>
    <w:p ns2:paraId="71978714" ns2:textId="389CDA04" w:rsidR="00343FCE" w:rsidRPr="0026525E" w:rsidRDefault="00343FCE" w:rsidP="000E3A9A">
      <w:pPr>
        <w:widowControl w:val="0"/>
        <w:spacing w:after="80" w:line="18" w:lineRule="atLeast"/>
        <w:ind w:firstLine="509"/>
        <w:jc w:val="both"/>
        <w:rPr>
          <w:rFonts w:ascii="Traditional Arabic" w:hAnsi="Traditional Arabic" w:cs="Lotus Linotype"/>
          <w:sz w:val="36"/>
          <w:szCs w:val="32"/>
          <w:rtl/>
        </w:rPr>
      </w:pPr>
      <w:r>
        <w:rPr>
          <w:vanish/>
        </w:rPr>
        <w:t>{{PG:285}}</w:t>
      </w:r>
      <w:r>
        <w:rPr>
          <w:rFonts w:ascii="Traditional Arabic" w:hAnsi="Traditional Arabic" w:cs="Farsi Simple Bold" w:hint="cs"/>
          <w:noProof/>
          <w:sz w:val="38"/>
          <w:szCs w:val="38"/>
          <w:rtl/>
        </w:rPr>
        <w:drawing>
          <ns3:anchor distT="0" distB="0" distL="114300" distR="114300" simplePos="0" relativeHeight="251664384" behindDoc="0" locked="0" layoutInCell="1" allowOverlap="1" ns4:anchorId="09C10D32" ns4:editId="4EC9E170">
            <ns3:simplePos x="0" y="0"/>
            <ns3:positionH relativeFrom="column">
              <ns3:posOffset>5273304</ns3:posOffset>
            </ns3:positionH>
            <ns3:positionV relativeFrom="paragraph">
              <ns3:posOffset>60960</ns3:posOffset>
            </ns3:positionV>
            <ns3:extent cx="396815" cy="409941"/>
            <ns3:effectExtent l="0" t="0" r="3810" b="0"/>
            <ns3:wrapNone/>
            <ns3:docPr id="538" name="صورة 538"/>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وكَتَبَ إلَيهِ سائلٌ يَقُول: بَلَغنا أنَّ مُقاتِلِي النّصارَى فِي أفْغانِستانَ يَتَواصَوْنَ بَيْنَهُمْ مَتَى خَشِيَ أَحُدُهُمْ أنْ يَتَعَرَّضَ للقَتْلِ علَى يَدِ مُجاهِدٍ فَليَقُل: أشْهَدُ أنْ لا إلَهَ إلاَّ اللهُ وأشْهَدُ أنَّ مُحَمَّدًا رَسُولُ اللهِ، فإنَّهُمْ يكُفُّونَ عَن قِتْلِهِ، وهُم يحفَظونَ الشهادَتَينِ لأجْلِ ذلكَ!، فإنْ نَطَقَ بِها الـمقاتِلُ مِنهم فَهَلْ يَجِبُ الكَفُّ عَنْهُ؛ أمْ يُقْتَلُ لأنَّ الظاهِرَ أنَّهُ قالَها خَوفًا مِن القَتْلِ؟؛ وهَلْ يُفَرَّقُ فِي ذلكَ بَينَ الواحِدِ مِنهُمْ إنْ كانَ عَظِيمَ النكايَةِ بالـمسْلِمينَ أو لَمْ يَكُنْ؛ أم الحكْمُ فِي الجَميعِ واحِد؟</w:t>
      </w:r>
      <w:r w:rsidR="000E3A9A" w:rsidRPr="000E3A9A">
        <w:rPr>
          <w:rFonts w:ascii="Traditional Arabic" w:hAnsi="Traditional Arabic" w:cs="Lotus Linotype"/>
          <w:sz w:val="36"/>
          <w:szCs w:val="32"/>
          <w:rtl/>
        </w:rPr>
        <w:t>.</w:t>
      </w:r>
    </w:p>
    <w:p ns2:paraId="5D25F197" ns2:textId="77777777" w:rsidR="00343FCE" w:rsidRPr="0026525E" w:rsidRDefault="00343FCE" w:rsidP="000E3A9A">
      <w:pPr>
        <w:widowControl w:val="0"/>
        <w:spacing w:after="80" w:line="18" w:lineRule="atLeast"/>
        <w:ind w:firstLine="284"/>
        <w:jc w:val="both"/>
        <w:rPr>
          <w:rFonts w:ascii="Traditional Arabic" w:hAnsi="Traditional Arabic" w:cs="Lotus Linotype"/>
          <w:sz w:val="36"/>
          <w:szCs w:val="32"/>
          <w:rtl/>
        </w:rPr>
      </w:pPr>
      <w:r>
        <w:rPr>
          <w:vanish/>
        </w:rPr>
        <w:t>{{PG:285}}</w:t>
      </w:r>
      <w:r>
        <w:rPr>
          <w:rFonts w:ascii="Traditional Arabic" w:hAnsi="Traditional Arabic" w:cs="Farsi Simple Bold" w:hint="cs"/>
          <w:sz w:val="38"/>
          <w:szCs w:val="38"/>
          <w:rtl/>
        </w:rPr>
        <w:t>أجاب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حامِدًا مُصلّيًا؛ أما بَعْدُ:</w:t>
      </w:r>
    </w:p>
    <w:p ns2:paraId="13B21A48" ns2:textId="542BBFA9" w:rsidR="00343FCE" w:rsidRPr="0026525E" w:rsidRDefault="00343FC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{{PG:285}}</w:t>
      </w:r>
      <w:r w:rsidRPr="0026525E">
        <w:rPr>
          <w:rFonts w:ascii="Traditional Arabic" w:hAnsi="Traditional Arabic" w:cs="Lotus Linotype"/>
          <w:sz w:val="36"/>
          <w:szCs w:val="32"/>
          <w:rtl/>
        </w:rPr>
        <w:t>فالواجِبُ الكَفُّ عَنْ قائلِ ذلكَ مِنْ مُقاتِلَةِ الكُفارِ الأصْلِيّينَ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5"/>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قَولًا واحِدًا، سَواءٌ قالَها للغايَةِ الـمذكُورَةِ أوْ لِغَيرِها، وسَواءٌ كانَ قَبلَ أنْ يَقُولَها عَظَيمَ النكايَةِ بأهْلِ الإسلامِ أمْ لا، ويَحْرُمُ قَتْلُهُ إنْ قالَها، ومَنْ قَتَلَهُ كانَ آثِمًا كإثْمِ مَن قَتَلَ مُسلِمًا، كما فِي الصحِيحِ وغَيرِهِ عَن </w:t>
      </w:r>
      <w:r w:rsidRPr="0026525E">
        <w:rPr>
          <w:rFonts w:ascii="Traditional Arabic" w:hAnsi="Traditional Arabic" w:cs="Lotus Linotype"/>
          <w:color w:val="000000"/>
          <w:sz w:val="36"/>
          <w:szCs w:val="32"/>
          <w:rtl/>
        </w:rPr>
        <w:t>الـمقْدَادَ بْنَ عَمْرٍو الْكِنْ</w:t>
      </w:r>
      <w:r w:rsidRPr="0026525E">
        <w:rPr>
          <w:rFonts w:ascii="Traditional Arabic" w:hAnsi="Traditional Arabic" w:cs="Lotus Linotype" w:hint="cs"/>
          <w:color w:val="000000"/>
          <w:sz w:val="36"/>
          <w:szCs w:val="32"/>
          <w:rtl/>
        </w:rPr>
        <w:t>دِي</w:t>
      </w:r>
      <w:r w:rsidRPr="0026525E">
        <w:rPr>
          <w:rFonts w:ascii="Traditional Arabic" w:hAnsi="Traditional Arabic" w:cs="Lotus Linotype"/>
          <w:color w:val="000000"/>
          <w:sz w:val="36"/>
          <w:szCs w:val="32"/>
          <w:rtl/>
        </w:rPr>
        <w:t xml:space="preserve">ِّ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وَكَانَ شَهِدَ بَدْرًا مَعَ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أَنَّهُ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يَا رَسُولَ اللَّهِ: إِنْ لَقِيتُ كَافِرًا فَاقْتَتَلْنَا، فَضَرَبَ يَدِى بِالسَّيْفِ فَقَطَعَهَا، ثُمَّ لاَذَ بِشَجَرَةٍ وَقَالَ أَسْلَمْتُ لِلَّهِ؛ آقْتُلُهُ بَعْدَ أَنْ قَالَهَا؟!؛ 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تَقْتُلْهُ</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قَالَ يَا رَسُولَ اللَّهِ فَإِنَّهُ طَرَحَ إِحْدَى يَدَىَّ! ثُمَّ قَالَ بَعْدَ مَا قَطَعَهَا؛ </w:t>
      </w:r>
      <w:r w:rsidRPr="0026525E">
        <w:rPr>
          <w:rFonts w:ascii="Traditional Arabic" w:hAnsi="Traditional Arabic" w:cs="Lotus Linotype"/>
          <w:color w:val="000000"/>
          <w:sz w:val="36"/>
          <w:szCs w:val="32"/>
          <w:rtl/>
        </w:rPr>
        <w:lastRenderedPageBreak/>
        <w:t xml:space="preserve">آقْتُلُهُ؟؛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تَقْتُلْهُ؛ فَإِنْ قَتَلْتَهُ فَإِنَّهُ بِمَنْزِلَتِكَ قَبْلَ أَنْ تَقْتُلَهُ؛ وَأَنْتَ بِمَنْزِلَتِهِ قَبْلَ أَنْ يَقُولَ كَلِمَتَهُ الَّتِ</w:t>
      </w:r>
      <w:r w:rsidRPr="00095B64">
        <w:rPr>
          <w:rFonts w:ascii="Traditional Arabic" w:hAnsi="Traditional Arabic" w:cs="Lotus Linotype" w:hint="cs"/>
          <w:b/>
          <w:bCs/>
          <w:color w:val="000000"/>
          <w:sz w:val="36"/>
          <w:szCs w:val="34"/>
          <w:rtl/>
        </w:rPr>
        <w:t>ي</w:t>
      </w:r>
      <w:r w:rsidRPr="00095B64">
        <w:rPr>
          <w:rFonts w:ascii="Traditional Arabic" w:hAnsi="Traditional Arabic" w:cs="Lotus Linotype"/>
          <w:b/>
          <w:bCs/>
          <w:color w:val="000000"/>
          <w:sz w:val="36"/>
          <w:szCs w:val="34"/>
          <w:rtl/>
        </w:rPr>
        <w:t xml:space="preserve">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ولذا ذكَرَ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تعالَى هَذا الحَديثَ فِي كتابِ الديّاتِ: باب قَوْلِ اللَّهِ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وَمَنْ يَقْتُلْ مُؤْمِنًا مُتَعَمِّدًا فَجَزَاؤُهُ جَهَنَّمُ</w:t>
      </w:r>
      <w:r w:rsidR="004213E8" w:rsidRPr="004213E8">
        <w:rPr>
          <w:rFonts w:cs="Sakkal Majalla" w:hint="cs"/>
          <w:b/>
          <w:b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2A6E944" ns2:textId="04B0AE79" w:rsidR="00343FCE" w:rsidRPr="0026525E" w:rsidRDefault="00343FC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{{PG:286}}</w:t>
      </w:r>
      <w:r w:rsidRPr="00095B64">
        <w:rPr>
          <w:rFonts w:ascii="Traditional Arabic" w:hAnsi="Traditional Arabic" w:cs="Lotus Linotype"/>
          <w:b/>
          <w:bCs/>
          <w:color w:val="000000"/>
          <w:sz w:val="36"/>
          <w:szCs w:val="34"/>
          <w:rtl/>
        </w:rPr>
        <w:t>وكَونُهُم يتَواصَوْنَ بذلكَ لا أثَرَ لَهُ فِي الحكْمِ الـمذكُورِ</w:t>
      </w:r>
      <w:r w:rsidR="000363C0">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فإنّهُ لا يُمْكِنُ مَعْرِفَةُ مَن يَقُولُ ذلكَ مِنهُم تَعَوُّذًا ومَن يَقُولُهُ مُرِيدًا للإسلامِ مِن قَلْبِهِ، ولا سَبِيلَ إلاّ الاطلاعِ علَى ما فِي القُلُوبِ؛ فَعُلِّقَ الحُكْمُ بالظاهِرِ</w:t>
      </w:r>
      <w:r w:rsidRPr="0026525E">
        <w:rPr>
          <w:rFonts w:ascii="Traditional Arabic" w:hAnsi="Traditional Arabic" w:cs="Lotus Linotype"/>
          <w:color w:val="000000"/>
          <w:sz w:val="36"/>
          <w:szCs w:val="32"/>
          <w:rtl/>
        </w:rPr>
        <w:t xml:space="preserve">، كما فِي حَدِيثِ أسامَةَ الـمشهُورِ: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يَا أُسَامَةُ أَقَتَلْتَهُ بَعْدَ مَا قَالَ لاَ إِلَهَ إِلاَّ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 قُلْتُ يَا رَسُولَ اللَّهِ إِنَّمَا كَانَ مُتَعَوِّذًا،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أَقَتَلْتَهُ بَعْدَ أَنْ قَالَ لاَ إِلَهَ إِلاَّ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فَمَا زَالَ يُكَرِّرُهَا عَلَىَّ حَتَّى تَمَنَّيْتُ أَنِّى لَمْ أَكُنْ أَسْلَمْتُ قَبْلَ ذَلِكَ الْيَوْمِ!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1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84F9684" ns2:textId="7CB2953F" w:rsidR="00343FCE" w:rsidRPr="00095B64" w:rsidRDefault="00343FCE"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{{PG:286}}</w:t>
      </w:r>
      <w:r w:rsidRPr="00095B64">
        <w:rPr>
          <w:rFonts w:ascii="Traditional Arabic" w:hAnsi="Traditional Arabic" w:cs="Lotus Linotype"/>
          <w:b/>
          <w:bCs/>
          <w:color w:val="000000"/>
          <w:sz w:val="36"/>
          <w:szCs w:val="34"/>
          <w:rtl/>
        </w:rPr>
        <w:t xml:space="preserve">وأَيْضًا فَفِي الإمساكِ عَنْهُم تَحْصِيلُ مَصْلحَةٍ ودَفْعُ مَفْسدَةٍ، أما الـمصْلَحَةُ: </w:t>
      </w:r>
      <w:r w:rsidRPr="0026525E">
        <w:rPr>
          <w:rFonts w:ascii="Traditional Arabic" w:hAnsi="Traditional Arabic" w:cs="Lotus Linotype"/>
          <w:color w:val="000000"/>
          <w:sz w:val="36"/>
          <w:szCs w:val="32"/>
          <w:rtl/>
        </w:rPr>
        <w:t xml:space="preserve">فَرَجاءُ إسلامِهِمْ، فإنَّهُ وإنْ قالَها تَعُوُّذًا فأمْسكْتَ عَنهُ!؛ حَملَهُ ذلكَ علَى السؤالِ عن سِرِّ هذهِ الكَلِمَةِ التِي تُعْصَمُ بِها الأنْفُسُ والدّماءُ!، فإنْ انْضافَ إلَى ذلكَ إحْسانُ مُعامَلِتِهِمْ بَعْدَ الأسْرِ كما أمَرَ اللهُ تعالَى؛ كانَ هذا حامِلًا لَهُم علَى الدخُولِ فِي الإسلامِ، </w:t>
      </w:r>
      <w:r w:rsidRPr="00095B64">
        <w:rPr>
          <w:rFonts w:ascii="Traditional Arabic" w:hAnsi="Traditional Arabic" w:cs="Lotus Linotype"/>
          <w:b/>
          <w:bCs/>
          <w:color w:val="000000"/>
          <w:sz w:val="36"/>
          <w:szCs w:val="34"/>
          <w:rtl/>
        </w:rPr>
        <w:t>وهذهِ هِي الغايَةُ مِن الجِهادِ فِي سَبيلِ اللهِ</w:t>
      </w:r>
      <w:r w:rsidR="000E3A9A" w:rsidRPr="000E3A9A">
        <w:rPr>
          <w:rFonts w:ascii="Traditional Arabic" w:hAnsi="Traditional Arabic" w:cs="Lotus Linotype"/>
          <w:color w:val="000000"/>
          <w:sz w:val="36"/>
          <w:szCs w:val="34"/>
          <w:rtl/>
        </w:rPr>
        <w:t>.</w:t>
      </w:r>
    </w:p>
    <w:p ns2:paraId="304E245D" ns2:textId="33D33B7B" w:rsidR="00343FCE" w:rsidRPr="0026525E" w:rsidRDefault="00343FC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{{PG:286}}</w:t>
      </w:r>
      <w:r w:rsidRPr="00095B64">
        <w:rPr>
          <w:rFonts w:ascii="Traditional Arabic" w:hAnsi="Traditional Arabic" w:cs="Lotus Linotype"/>
          <w:b/>
          <w:bCs/>
          <w:color w:val="000000"/>
          <w:sz w:val="36"/>
          <w:szCs w:val="34"/>
          <w:rtl/>
        </w:rPr>
        <w:t>وأمّا الـمفْسَدَةُ</w:t>
      </w:r>
      <w:r w:rsidRPr="0026525E">
        <w:rPr>
          <w:rFonts w:ascii="Traditional Arabic" w:hAnsi="Traditional Arabic" w:cs="Lotus Linotype"/>
          <w:color w:val="000000"/>
          <w:sz w:val="36"/>
          <w:szCs w:val="32"/>
          <w:rtl/>
        </w:rPr>
        <w:t xml:space="preserve"> - سِوى مُخالَفَةِ الشرْعِ - فإنَّهُ إنْ قُتِلَ مَعَ قَولِهِ ذلكَ؛ كانَ هذا حامِلًا للمُقاتِلِ مِنْهُمْ علَى الإصْرارِ علَى القِتالِ والاسْتِبْسالِ فِيهِ؛ لأنَّهُ إنْ عَلِمَ أنَّهُ يُقْتَلُ لاَ مَحالَةَ؛ سواءٌ اسْتَسلمَ لنا أم لا؛ لَم يَتْرِكِ القِتالَ حَتّى يُقْتَلَ، وفِي ذلكَ زِيادَةُ ضَرَرٍ بأهْلِ الإسلامِ، فَوقَ ما فِيهِ مِن تَنْفِيرِ مَن يُرِيدُ الإسلامَ مِنْهُمْ عَن دَعْوَتِهِ</w:t>
      </w:r>
      <w:r w:rsidR="000E3A9A" w:rsidRPr="000E3A9A">
        <w:rPr>
          <w:rFonts w:ascii="Traditional Arabic" w:hAnsi="Traditional Arabic" w:cs="Lotus Linotype"/>
          <w:color w:val="000000"/>
          <w:sz w:val="36"/>
          <w:szCs w:val="32"/>
          <w:rtl/>
        </w:rPr>
        <w:t>.</w:t>
      </w:r>
    </w:p>
    <w:p ns2:paraId="40D5D888" ns2:textId="40DE9523" w:rsidR="00343FCE" w:rsidRPr="0026525E" w:rsidRDefault="00343FC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{{PG:286}}</w:t>
      </w:r>
      <w:r w:rsidRPr="0026525E">
        <w:rPr>
          <w:rFonts w:ascii="Traditional Arabic" w:hAnsi="Traditional Arabic" w:cs="Lotus Linotype"/>
          <w:color w:val="000000"/>
          <w:sz w:val="36"/>
          <w:szCs w:val="32"/>
          <w:rtl/>
        </w:rPr>
        <w:t xml:space="preserve">والواجِبُ على الـمسلِمِ أن يَقِفَ عِندَ حُدُودِ اللهِ تعالَى فِي كُلِّ ما يأتِي وما يَذَرُ، </w:t>
      </w:r>
      <w:r w:rsidRPr="00095B64">
        <w:rPr>
          <w:rFonts w:ascii="Traditional Arabic" w:hAnsi="Traditional Arabic" w:cs="Lotus Linotype"/>
          <w:b/>
          <w:bCs/>
          <w:color w:val="000000"/>
          <w:sz w:val="36"/>
          <w:szCs w:val="34"/>
          <w:rtl/>
        </w:rPr>
        <w:t>والجِهادُ دَعْوَةٌ ورِسالَةٌ شَرِيفَةٌ سامِيَةٌ فِي الشرْعِ؛ ولَيسَت إراقَةُ الدماءِ وإزْهاقُ الأنْفُسِ من مَقاصِدِ الش</w:t>
      </w:r>
      <w:r w:rsidR="000363C0">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رْعِ الكرِيمِ، وإنّما الغايَةُ إخْضاعُ الناسِ لسْلطانِ الش</w:t>
      </w:r>
      <w:r w:rsidR="000363C0">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 xml:space="preserve">رْعِ وأحْكامِهِ، </w:t>
      </w:r>
      <w:r w:rsidRPr="0026525E">
        <w:rPr>
          <w:rFonts w:ascii="Traditional Arabic" w:hAnsi="Traditional Arabic" w:cs="Lotus Linotype"/>
          <w:color w:val="000000"/>
          <w:sz w:val="36"/>
          <w:szCs w:val="32"/>
          <w:rtl/>
        </w:rPr>
        <w:t>ولذا حَرُمَ قَتْلُ الذمّيِّ والـمعَاهِدِ والـمسْتَأْمِنِ، وخُصَّ القِتالُ بالكافِرِ الـمحارِب</w:t>
      </w:r>
      <w:r w:rsidR="000E3A9A" w:rsidRPr="000E3A9A">
        <w:rPr>
          <w:rFonts w:ascii="Traditional Arabic" w:hAnsi="Traditional Arabic" w:cs="Lotus Linotype"/>
          <w:color w:val="000000"/>
          <w:sz w:val="36"/>
          <w:szCs w:val="32"/>
          <w:rtl/>
        </w:rPr>
        <w:t>.</w:t>
      </w:r>
    </w:p>
    <w:p ns2:paraId="34BF5787" ns2:textId="10789233" w:rsidR="000363C0" w:rsidRDefault="00343FCE" w:rsidP="000363C0">
      <w:pPr>
        <w:widowControl w:val="0"/>
        <w:spacing w:after="80" w:line="18" w:lineRule="atLeast"/>
        <w:ind w:firstLine="284"/>
        <w:jc w:val="center"/>
        <w:rPr>
          <w:rFonts w:ascii="Traditional Arabic" w:hAnsi="Traditional Arabic" w:cs="Lotus Linotype"/>
          <w:color w:val="000000"/>
          <w:sz w:val="36"/>
          <w:szCs w:val="32"/>
          <w:rtl/>
        </w:rPr>
      </w:pPr>
      <w:r>
        <w:rPr>
          <w:vanish/>
        </w:rPr>
        <w:t>{{PG:286}}</w:t>
      </w:r>
      <w:r w:rsidRPr="0026525E">
        <w:rPr>
          <w:rFonts w:ascii="Traditional Arabic" w:hAnsi="Traditional Arabic" w:cs="Lotus Linotype"/>
          <w:color w:val="000000"/>
          <w:sz w:val="36"/>
          <w:szCs w:val="32"/>
          <w:rtl/>
        </w:rPr>
        <w:lastRenderedPageBreak/>
        <w:t>وفّقَ اللهَ الجِميعَ إلى ما يحبّهُ ويرضاهُ</w:t>
      </w:r>
      <w:r w:rsidR="000E3A9A" w:rsidRPr="000E3A9A">
        <w:rPr>
          <w:rFonts w:ascii="Traditional Arabic" w:hAnsi="Traditional Arabic" w:cs="Lotus Linotype" w:hint="cs"/>
          <w:color w:val="000000"/>
          <w:sz w:val="36"/>
          <w:szCs w:val="32"/>
          <w:rtl/>
        </w:rPr>
        <w:t>.</w:t>
      </w:r>
    </w:p>
    <w:p ns2:paraId="66E09D97" ns2:textId="2B8DB2CE" w:rsidR="00343FCE" w:rsidRPr="0026525E" w:rsidRDefault="00343FCE" w:rsidP="000363C0">
      <w:pPr>
        <w:widowControl w:val="0"/>
        <w:spacing w:after="80" w:line="18" w:lineRule="atLeast"/>
        <w:ind w:firstLine="284"/>
        <w:jc w:val="center"/>
        <w:rPr>
          <w:rFonts w:ascii="Traditional Arabic" w:hAnsi="Traditional Arabic" w:cs="Lotus Linotype"/>
          <w:color w:val="000000"/>
          <w:sz w:val="36"/>
          <w:szCs w:val="32"/>
          <w:rtl/>
        </w:rPr>
      </w:pPr>
      <w:r>
        <w:rPr>
          <w:vanish/>
        </w:rPr>
        <w:t>{{PG:287}}</w:t>
      </w:r>
      <w:r w:rsidRPr="0026525E">
        <w:rPr>
          <w:rFonts w:ascii="Traditional Arabic" w:hAnsi="Traditional Arabic" w:cs="Lotus Linotype"/>
          <w:color w:val="000000"/>
          <w:sz w:val="36"/>
          <w:szCs w:val="32"/>
          <w:rtl/>
        </w:rPr>
        <w:t>وصلى الله على محمدٍ وعلى آلِهِ وصَحْبِهِ وسلم</w:t>
      </w:r>
    </w:p>
    <w:p ns2:paraId="1345A10F" ns2:textId="77777777" w:rsidR="000363C0" w:rsidRDefault="00343FCE" w:rsidP="000363C0">
      <w:pPr>
        <w:widowControl w:val="0"/>
        <w:spacing w:after="80" w:line="18" w:lineRule="atLeast"/>
        <w:ind w:left="367" w:right="993" w:firstLine="284"/>
        <w:jc w:val="right"/>
        <w:rPr>
          <w:rFonts w:ascii="Traditional Arabic" w:hAnsi="Traditional Arabic" w:cs="Lotus Linotype"/>
          <w:color w:val="000000"/>
          <w:sz w:val="36"/>
          <w:szCs w:val="32"/>
          <w:rtl/>
        </w:rPr>
      </w:pPr>
      <w:r>
        <w:rPr>
          <w:vanish/>
        </w:rPr>
        <w:t>{{PG:287}}</w:t>
      </w:r>
      <w:r w:rsidRPr="0026525E">
        <w:rPr>
          <w:rFonts w:ascii="Traditional Arabic" w:hAnsi="Traditional Arabic" w:cs="Lotus Linotype"/>
          <w:color w:val="000000"/>
          <w:sz w:val="36"/>
          <w:szCs w:val="32"/>
          <w:rtl/>
        </w:rPr>
        <w:t xml:space="preserve"> كانَ اللهُ له</w:t>
      </w:r>
    </w:p>
    <w:p ns2:paraId="520A8EEF" ns2:textId="714072EB" w:rsidR="00343FCE" w:rsidRPr="0026525E" w:rsidRDefault="00343FCE" w:rsidP="000363C0">
      <w:pPr>
        <w:widowControl w:val="0"/>
        <w:spacing w:after="80" w:line="18" w:lineRule="atLeast"/>
        <w:ind w:left="367" w:right="567" w:firstLine="284"/>
        <w:jc w:val="right"/>
        <w:rPr>
          <w:rFonts w:ascii="Traditional Arabic" w:hAnsi="Traditional Arabic" w:cs="Lotus Linotype"/>
          <w:color w:val="000000"/>
          <w:sz w:val="36"/>
          <w:szCs w:val="32"/>
          <w:rtl/>
        </w:rPr>
      </w:pPr>
      <w:r>
        <w:rPr>
          <w:vanish/>
        </w:rPr>
        <w:t>{{PG:287}}</w:t>
      </w:r>
      <w:r w:rsidRPr="0026525E">
        <w:rPr>
          <w:rFonts w:ascii="Traditional Arabic" w:hAnsi="Traditional Arabic" w:cs="Lotus Linotype"/>
          <w:color w:val="000000"/>
          <w:sz w:val="36"/>
          <w:szCs w:val="32"/>
          <w:rtl/>
        </w:rPr>
        <w:t xml:space="preserve">خَادِمُ العلمِ وأهلِهِ: </w:t>
      </w:r>
    </w:p>
    <w:p ns2:paraId="7A1A41EF" ns2:textId="77777777" w:rsidR="00343FCE" w:rsidRPr="00095B64" w:rsidRDefault="00343FCE" w:rsidP="000363C0">
      <w:pPr>
        <w:widowControl w:val="0"/>
        <w:spacing w:after="80" w:line="18" w:lineRule="atLeast"/>
        <w:ind w:right="142" w:firstLine="284"/>
        <w:jc w:val="right"/>
        <w:rPr>
          <w:rFonts w:ascii="Traditional Arabic" w:hAnsi="Traditional Arabic" w:cs="Lotus Linotype"/>
          <w:b/>
          <w:bCs/>
          <w:color w:val="000000"/>
          <w:sz w:val="36"/>
          <w:szCs w:val="34"/>
          <w:rtl/>
        </w:rPr>
      </w:pPr>
      <w:r>
        <w:rPr>
          <w:vanish/>
        </w:rPr>
        <w:t>{{PG:287}}</w:t>
      </w:r>
      <w:r w:rsidRPr="00095B64">
        <w:rPr>
          <w:rFonts w:ascii="Traditional Arabic" w:hAnsi="Traditional Arabic" w:cs="Lotus Linotype"/>
          <w:b/>
          <w:bCs/>
          <w:color w:val="000000"/>
          <w:sz w:val="36"/>
          <w:szCs w:val="34"/>
          <w:rtl/>
        </w:rPr>
        <w:t>أَبُو الوليدِ الغَزيُّ الأنصارِيُّ</w:t>
      </w:r>
    </w:p>
    <w:p ns2:paraId="5C60693B" ns2:textId="77777777" w:rsidR="00343FCE" w:rsidRPr="00095B64" w:rsidRDefault="00343FCE"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Pr>
          <w:vanish/>
        </w:rPr>
        <w:t>{{PG:287}}</w:t>
      </w:r>
      <w:r w:rsidRPr="0026525E">
        <w:rPr>
          <w:rFonts w:ascii="Traditional Arabic" w:hAnsi="Traditional Arabic" w:cs="Lotus Linotype"/>
          <w:sz w:val="36"/>
          <w:szCs w:val="32"/>
        </w:rPr>
        <w:br w:type="page"/>
      </w:r>
    </w:p>
    <w:p ns2:paraId="79B1DC90" ns2:textId="77777777" w:rsidR="00872E86" w:rsidRPr="00BC2D33" w:rsidRDefault="00C3333B" w:rsidP="00057857">
      <w:pPr>
        <w:pStyle w:val="2"/>
        <w:spacing w:line="18" w:lineRule="atLeast"/>
        <w:ind w:hanging="654"/>
        <w:rPr>
          <w:rtl/>
        </w:rPr>
      </w:pPr>
      <w:r>
        <w:rPr>
          <w:vanish/>
        </w:rPr>
        <w:t>{{PG:288}}</w:t>
      </w:r>
      <w:bookmarkStart w:id="50" w:name="_Toc513468087"/>
      <w:r>
        <w:rPr>
          <w:rtl/>
        </w:rPr>
        <w:lastRenderedPageBreak/>
        <w:drawing>
          <ns3:anchor distT="0" distB="0" distL="114300" distR="114300" simplePos="0" relativeHeight="251411456" behindDoc="1" locked="0" layoutInCell="1" allowOverlap="1" ns4:anchorId="53606213" ns4:editId="339F6744">
            <ns3:simplePos x="0" y="0"/>
            <ns3:positionH relativeFrom="margin">
              <ns3:posOffset>247650</ns3:posOffset>
            </ns3:positionH>
            <ns3:positionV relativeFrom="paragraph">
              <ns3:posOffset>-231775</ns3:posOffset>
            </ns3:positionV>
            <ns3:extent cx="4846320" cy="768985"/>
            <ns3:effectExtent l="0" t="0" r="0" b="0"/>
            <ns3:wrapNone/>
            <ns3:docPr id="550" name="صورة 550"/>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846320" cy="76898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872E86" w:rsidRPr="00BC2D33">
        <w:rPr>
          <w:rtl/>
        </w:rPr>
        <w:t>الفَرْقُ بَينَ الخِ</w:t>
      </w:r>
      <w:r w:rsidR="005F43C2" w:rsidRPr="00BC2D33">
        <w:rPr>
          <w:rtl/>
        </w:rPr>
        <w:t xml:space="preserve">دْعَةِ والغَدْرِ </w:t>
      </w:r>
      <w:r w:rsidR="00E50BFF">
        <w:rPr>
          <w:rtl/>
        </w:rPr>
        <w:t>الـم</w:t>
      </w:r>
      <w:r w:rsidR="005F43C2" w:rsidRPr="00BC2D33">
        <w:rPr>
          <w:rtl/>
        </w:rPr>
        <w:t>حرّمِ؟</w:t>
      </w:r>
      <w:bookmarkEnd w:id="50"/>
    </w:p>
    <w:p ns2:paraId="3767823D" ns2:textId="77777777" w:rsidR="0050100D" w:rsidRPr="0050100D" w:rsidRDefault="0050100D" w:rsidP="00057857">
      <w:pPr>
        <w:widowControl w:val="0"/>
        <w:spacing w:after="80" w:line="18" w:lineRule="atLeast"/>
        <w:ind w:firstLine="284"/>
        <w:jc w:val="center"/>
        <w:rPr>
          <w:rFonts w:ascii="Traditional Arabic" w:hAnsi="Traditional Arabic" w:cs="Traditional Arabic"/>
          <w:sz w:val="14"/>
          <w:szCs w:val="14"/>
          <w:rtl/>
        </w:rPr>
      </w:pPr>
      <w:r>
        <w:rPr>
          <w:vanish/>
        </w:rPr>
        <w:t>{{PG:289}}</w:t>
      </w:r>
    </w:p>
    <w:p ns2:paraId="18FC36CE" ns2:textId="77777777" w:rsidR="00872E86" w:rsidRPr="004213E8" w:rsidRDefault="00872E86" w:rsidP="00057857">
      <w:pPr>
        <w:widowControl w:val="0"/>
        <w:spacing w:after="80" w:line="18" w:lineRule="atLeast"/>
        <w:ind w:firstLine="284"/>
        <w:jc w:val="center"/>
        <w:rPr>
          <w:rFonts w:ascii="Traditional Arabic" w:hAnsi="Traditional Arabic" w:cs="Traditional Arabic"/>
          <w:sz w:val="28"/>
          <w:szCs w:val="26"/>
          <w:rtl/>
        </w:rPr>
      </w:pPr>
      <w:r>
        <w:rPr>
          <w:vanish/>
        </w:rPr>
        <w:t>{{PG:289}}</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100/46/9284</w:t>
      </w:r>
    </w:p>
    <w:p ns2:paraId="1ECF2BBE" ns2:textId="77777777" w:rsidR="00872E86" w:rsidRPr="00EB49A4" w:rsidRDefault="00872E86" w:rsidP="00057857">
      <w:pPr>
        <w:widowControl w:val="0"/>
        <w:spacing w:after="80" w:line="18" w:lineRule="atLeast"/>
        <w:ind w:firstLine="284"/>
        <w:jc w:val="center"/>
        <w:rPr>
          <w:rFonts w:ascii="Traditional Arabic" w:hAnsi="Traditional Arabic" w:cs="Traditional Arabic"/>
          <w:sz w:val="4"/>
          <w:szCs w:val="4"/>
          <w:rtl/>
        </w:rPr>
      </w:pPr>
      <w:r>
        <w:rPr>
          <w:vanish/>
        </w:rPr>
        <w:t>{{PG:289}}</w:t>
      </w:r>
    </w:p>
    <w:p ns2:paraId="0CCDE6A0" ns2:textId="551B475F"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vanish/>
        </w:rPr>
        <w:t>{{PG:289}}</w:t>
      </w:r>
      <w:r>
        <w:rPr>
          <w:rFonts w:ascii="Traditional Arabic" w:hAnsi="Traditional Arabic" w:cs="Farsi Simple Bold" w:hint="cs"/>
          <w:noProof/>
          <w:sz w:val="38"/>
          <w:szCs w:val="38"/>
          <w:rtl/>
        </w:rPr>
        <w:drawing>
          <ns3:anchor distT="0" distB="0" distL="114300" distR="114300" simplePos="0" relativeHeight="251298816" behindDoc="0" locked="0" layoutInCell="1" allowOverlap="1" ns4:anchorId="054978EB" ns4:editId="1950E0B9">
            <ns3:simplePos x="0" y="0"/>
            <ns3:positionH relativeFrom="column">
              <ns3:posOffset>5273304</ns3:posOffset>
            </ns3:positionH>
            <ns3:positionV relativeFrom="paragraph">
              <ns3:posOffset>60960</ns3:posOffset>
            </ns3:positionV>
            <ns3:extent cx="396815" cy="409941"/>
            <ns3:effectExtent l="0" t="0" r="3810" b="0"/>
            <ns3:wrapNone/>
            <ns3:docPr id="513" name="صورة 513"/>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D2204F" w:rsidRPr="0026525E">
        <w:rPr>
          <w:rFonts w:ascii="Traditional Arabic" w:hAnsi="Traditional Arabic" w:cs="Lotus Linotype"/>
          <w:sz w:val="36"/>
          <w:szCs w:val="32"/>
          <w:rtl/>
        </w:rPr>
        <w:t>وسُئلَ عَنِ جَوابٍ مُخْتَصَرٍ فِي الفَرْقِ بَينَ الخِدْعَةِ الجائزَةِ فِي الحَربِ</w:t>
      </w:r>
      <w:r w:rsidR="00C3333B"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والغَدْرِ الـمنْهِيّ عَنه؟</w:t>
      </w:r>
      <w:r w:rsidR="000E3A9A" w:rsidRPr="000E3A9A">
        <w:rPr>
          <w:rFonts w:ascii="Traditional Arabic" w:hAnsi="Traditional Arabic" w:cs="Lotus Linotype"/>
          <w:sz w:val="36"/>
          <w:szCs w:val="32"/>
          <w:rtl/>
        </w:rPr>
        <w:t>.</w:t>
      </w:r>
    </w:p>
    <w:p ns2:paraId="5215505B" ns2:textId="7777777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Pr>
          <w:vanish/>
        </w:rPr>
        <w:t>{{PG:289}}</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16B890CC" ns2:textId="77777777"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Pr>
          <w:vanish/>
        </w:rPr>
        <w:t>{{PG:289}}</w:t>
      </w:r>
      <w:r w:rsidRPr="0026525E">
        <w:rPr>
          <w:rFonts w:ascii="Traditional Arabic" w:hAnsi="Traditional Arabic" w:cs="Lotus Linotype"/>
          <w:sz w:val="36"/>
          <w:szCs w:val="32"/>
          <w:rtl/>
        </w:rPr>
        <w:t xml:space="preserve">فَهذِهِ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سائلِ </w:t>
      </w:r>
      <w:r w:rsidR="00E50BFF" w:rsidRPr="0026525E">
        <w:rPr>
          <w:rFonts w:ascii="Traditional Arabic" w:hAnsi="Traditional Arabic" w:cs="Lotus Linotype"/>
          <w:sz w:val="36"/>
          <w:szCs w:val="32"/>
          <w:rtl/>
        </w:rPr>
        <w:t>الـم</w:t>
      </w:r>
      <w:r w:rsidR="0050100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هِمَةِ التِي تَلْتَبِسُ علَى كَثِيرٍ من الناسِ، وقَدْ رأيْنا كثَير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الخَطأِ الذِي وَقعَ فِي أحوالٍ ظَنّها بَعْضُهم من الخَدِيعَةِ الجائزَةِ فِي الحَرْبِ؛ وهِي فِي حَقِيقَتِها مِن الأمانِ الذِي يَحُرمُ خَفْرُهُ، فَوجَبَ التنْبِيهُ علَى الفرْقِ بَينَهُما؛ ليَكُونَ جِهادُ العَبْدِ وفْقَ شَرعِ اللهِ ودِينِهِ</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ولأنّ نَقْضَ العُهودِ وخَفْرَ الذمَمِ والغَدْرَ من أعظَمِ أسبابِ الهزِيمَةِ</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واجتَنابَها مَعَ الوفاءِ بالعُهُودِ وحِفظِ الذمَمِ من أعظَمِ أسبابِ النصرِ،</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فنقولُ اخْتِصار</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p>
    <w:p ns2:paraId="41979E80" ns2:textId="6C271C08"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Pr>
          <w:vanish/>
        </w:rPr>
        <w:t>{{PG:289}}</w:t>
      </w:r>
      <w:r w:rsidRPr="00095B64">
        <w:rPr>
          <w:rFonts w:ascii="Traditional Arabic" w:hAnsi="Traditional Arabic" w:cs="Lotus Linotype"/>
          <w:b/>
          <w:bCs/>
          <w:sz w:val="36"/>
          <w:szCs w:val="34"/>
          <w:rtl/>
        </w:rPr>
        <w:t>أما الخَدِيعَةُ فَهِي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كُلُّ ما يَرْجِعُ إلَى إجادَةِ النظَرِ فِي تدْبِيرِ غوامِضِ الحَرْبِ وإعْمالِ الرأيِ فِيها؛ وذلكَ بِما يُوهِمُ العَدُوّ الإعراضَ عَنهُ أو الغَفْلَةَ دُونَهُ</w:t>
      </w:r>
      <w:r w:rsidR="000363C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وكذلكَ فِعْلُ ما يَحْصُلُ بِهِ توهِينُهُ</w:t>
      </w:r>
      <w:r w:rsidR="000363C0">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أو التِماسُ غِرّتِهِ</w:t>
      </w:r>
      <w:r w:rsidR="000363C0">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إصابَةُ الفُرْصَةِ مِنهُ على وجْهٍ لا يوهِمُ الأمانَ؛ ولا يَتَضَمَّنُ الإشعارَ بالأُنْسِ إلَيهِ علَى كُلِّ حالٍ، وهذا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عْنَى يَدْخُلُ فِيهِ التورِيةُ</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والتّبْيِيت</w:t>
      </w:r>
      <w:r w:rsidR="00BE0A39" w:rsidRPr="0026525E">
        <w:rPr>
          <w:rFonts w:ascii="Traditional Arabic" w:hAnsi="Traditional Arabic" w:cs="Lotus Linotype"/>
          <w:sz w:val="36"/>
          <w:szCs w:val="32"/>
          <w:rtl/>
        </w:rPr>
        <w:t>ُ</w:t>
      </w:r>
      <w:r w:rsidR="00BE0A39" w:rsidRPr="0026525E">
        <w:rPr>
          <w:rFonts w:ascii="Traditional Arabic" w:hAnsi="Traditional Arabic" w:cs="Lotus Linotype" w:hint="cs"/>
          <w:sz w:val="36"/>
          <w:szCs w:val="32"/>
          <w:rtl/>
        </w:rPr>
        <w:t>،</w:t>
      </w:r>
      <w:r w:rsidR="00BE0A39" w:rsidRPr="0026525E">
        <w:rPr>
          <w:rFonts w:ascii="Traditional Arabic" w:hAnsi="Traditional Arabic" w:cs="Lotus Linotype"/>
          <w:sz w:val="36"/>
          <w:szCs w:val="32"/>
          <w:rtl/>
        </w:rPr>
        <w:t xml:space="preserve"> والتفْرِيقُ بَينَهُ</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والاحْتِيالُ لمُخالَطَتِهِ فِي صُفوفِهِ والدخولِ إلى دارِهِ علَى أنهُ مِنهم</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ونَصْبُ الكَمِينِ</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والاسْتِطْرادُ حالَ القِتالِ</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وغَيرُهُ كَثِيرٌ</w:t>
      </w:r>
      <w:r w:rsidR="000E3A9A" w:rsidRPr="000E3A9A">
        <w:rPr>
          <w:rFonts w:ascii="Traditional Arabic" w:hAnsi="Traditional Arabic" w:cs="Lotus Linotype"/>
          <w:sz w:val="36"/>
          <w:szCs w:val="32"/>
          <w:rtl/>
        </w:rPr>
        <w:t>.</w:t>
      </w:r>
    </w:p>
    <w:p ns2:paraId="70A87DC6" ns2:textId="37499CA5"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Pr>
          <w:vanish/>
        </w:rPr>
        <w:t>{{PG:289}}</w:t>
      </w:r>
      <w:r w:rsidRPr="00095B64">
        <w:rPr>
          <w:rFonts w:ascii="Traditional Arabic" w:hAnsi="Traditional Arabic" w:cs="Lotus Linotype"/>
          <w:b/>
          <w:bCs/>
          <w:sz w:val="36"/>
          <w:szCs w:val="34"/>
          <w:rtl/>
        </w:rPr>
        <w:t xml:space="preserve">وأما الدخُولُ إلَى مُعَسكَرِهِمْ علَى أنهُ مِنهُم؛ </w:t>
      </w:r>
      <w:r w:rsidRPr="0026525E">
        <w:rPr>
          <w:rFonts w:ascii="Traditional Arabic" w:hAnsi="Traditional Arabic" w:cs="Lotus Linotype"/>
          <w:sz w:val="36"/>
          <w:szCs w:val="32"/>
          <w:rtl/>
        </w:rPr>
        <w:t>فإنْ أظْهَرَ لَهُم ذلكَ قَبْلَ الدخُولِ إلَيهِم</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صَرّحَ بأنّهُ علَى دِينِهِم</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أنهُ جاءَ قاصِد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نَصِيحَتَهُمْ</w:t>
      </w:r>
      <w:r w:rsidR="00DA7A09" w:rsidRPr="0026525E">
        <w:rPr>
          <w:rFonts w:ascii="Traditional Arabic" w:hAnsi="Traditional Arabic" w:cs="Lotus Linotype"/>
          <w:sz w:val="36"/>
          <w:szCs w:val="32"/>
          <w:rtl/>
        </w:rPr>
        <w:t>؛ حَتّى ا</w:t>
      </w:r>
      <w:r w:rsidR="00DA7A09" w:rsidRPr="0026525E">
        <w:rPr>
          <w:rFonts w:ascii="Traditional Arabic" w:hAnsi="Traditional Arabic" w:cs="Lotus Linotype" w:hint="cs"/>
          <w:sz w:val="36"/>
          <w:szCs w:val="32"/>
          <w:rtl/>
        </w:rPr>
        <w:t>س</w:t>
      </w:r>
      <w:r w:rsidRPr="0026525E">
        <w:rPr>
          <w:rFonts w:ascii="Traditional Arabic" w:hAnsi="Traditional Arabic" w:cs="Lotus Linotype"/>
          <w:sz w:val="36"/>
          <w:szCs w:val="32"/>
          <w:rtl/>
        </w:rPr>
        <w:t xml:space="preserve">ْتَشعَرُوا مِنهُ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وادَعَةَ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والَفَةَ فَسكَنُوا إلَيهِ؛ ثُمَّ إذا وجَدَ غَفْلَةً نالَ مِنهُم؛ فَهذا حَرامٌ لا يَجُوزُ</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وهُوَ داخِلٌ فِي نَقْضِ الأمانِ والخِيانَةِ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نْهِي عَنهُما</w:t>
      </w:r>
      <w:r w:rsidR="000E3A9A" w:rsidRPr="000E3A9A">
        <w:rPr>
          <w:rFonts w:ascii="Traditional Arabic" w:hAnsi="Traditional Arabic" w:cs="Lotus Linotype"/>
          <w:sz w:val="36"/>
          <w:szCs w:val="32"/>
          <w:rtl/>
        </w:rPr>
        <w:t>.</w:t>
      </w:r>
    </w:p>
    <w:p ns2:paraId="0AEDF6A4" ns2:textId="31D9BEF9"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Pr>
          <w:vanish/>
        </w:rPr>
        <w:t>{{PG:289}}</w:t>
      </w:r>
      <w:r w:rsidRPr="000363C0">
        <w:rPr>
          <w:rFonts w:ascii="Traditional Arabic" w:hAnsi="Traditional Arabic" w:cs="Lotus Linotype"/>
          <w:b/>
          <w:bCs/>
          <w:sz w:val="36"/>
          <w:szCs w:val="32"/>
          <w:rtl/>
        </w:rPr>
        <w:t>وأما إن دَخَلَ مُعَسكَرَهُم وخالَطَهُمْ حَتى تَوهّمُوا مِن عِندِ أنْفُسِهِم أنهُ مِنهم</w:t>
      </w:r>
      <w:r w:rsidRPr="0026525E">
        <w:rPr>
          <w:rFonts w:ascii="Traditional Arabic" w:hAnsi="Traditional Arabic" w:cs="Lotus Linotype"/>
          <w:sz w:val="36"/>
          <w:szCs w:val="32"/>
          <w:rtl/>
        </w:rPr>
        <w:t xml:space="preserve">؛ كما وقعَ من عُروةَ </w:t>
      </w:r>
      <w:r w:rsidRPr="0026525E">
        <w:rPr>
          <w:rFonts w:ascii="Traditional Arabic" w:hAnsi="Traditional Arabic" w:cs="Lotus Linotype"/>
          <w:sz w:val="36"/>
          <w:szCs w:val="32"/>
          <w:rtl/>
        </w:rPr>
        <w:lastRenderedPageBreak/>
        <w:t xml:space="preserve">بِن مَسعودٍ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عامَ الخَندَقِ</w:t>
      </w:r>
      <w:r w:rsidR="00340B2C" w:rsidRPr="00B60092">
        <w:rPr>
          <w:rStyle w:val="a7"/>
          <w:rFonts w:ascii="Tahoma" w:hAnsi="Tahoma" w:cs="Traditional Arabic"/>
          <w:color w:val="0000FF"/>
          <w:sz w:val="36"/>
          <w:szCs w:val="36"/>
          <w:rtl/>
        </w:rPr>
        <w:t>(</w:t>
      </w:r>
      <w:r w:rsidR="00340B2C" w:rsidRPr="00B60092">
        <w:rPr>
          <w:rStyle w:val="a7"/>
          <w:rFonts w:ascii="Tahoma" w:hAnsi="Tahoma" w:cs="Traditional Arabic"/>
          <w:color w:val="0000FF"/>
          <w:sz w:val="36"/>
          <w:szCs w:val="36"/>
          <w:rtl/>
        </w:rPr>
        <w:footnoteReference w:id="418"/>
      </w:r>
      <w:r w:rsidR="00340B2C" w:rsidRPr="00B60092">
        <w:rPr>
          <w:rStyle w:val="a7"/>
          <w:rFonts w:ascii="Tahoma" w:hAnsi="Tahoma" w:cs="Traditional Arabic"/>
          <w:color w:val="0000FF"/>
          <w:sz w:val="36"/>
          <w:szCs w:val="36"/>
          <w:rtl/>
        </w:rPr>
        <w:t>)</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فذلكَ جائزٌ</w:t>
      </w:r>
      <w:r w:rsidR="00BE0A3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وهُو مِن الخِدْعَةِ الوارِدَةِ فِي الحديثِ</w:t>
      </w:r>
      <w:r w:rsidR="000E3A9A" w:rsidRPr="000E3A9A">
        <w:rPr>
          <w:rFonts w:ascii="Traditional Arabic" w:hAnsi="Traditional Arabic" w:cs="Lotus Linotype"/>
          <w:sz w:val="36"/>
          <w:szCs w:val="32"/>
          <w:rtl/>
        </w:rPr>
        <w:t>.</w:t>
      </w:r>
    </w:p>
    <w:p ns2:paraId="62837C4B" ns2:textId="77777777" w:rsidR="000363C0" w:rsidRDefault="00872E86" w:rsidP="000E3A9A">
      <w:pPr>
        <w:widowControl w:val="0"/>
        <w:spacing w:after="80" w:line="18" w:lineRule="atLeast"/>
        <w:ind w:firstLine="284"/>
        <w:jc w:val="both"/>
        <w:rPr>
          <w:rFonts w:ascii="Traditional Arabic" w:hAnsi="Traditional Arabic" w:cs="Lotus Linotype"/>
          <w:b/>
          <w:bCs/>
          <w:sz w:val="36"/>
          <w:szCs w:val="34"/>
          <w:rtl/>
        </w:rPr>
      </w:pPr>
      <w:r>
        <w:rPr>
          <w:vanish/>
        </w:rPr>
        <w:t>{{PG:290}}</w:t>
      </w:r>
      <w:r w:rsidRPr="00095B64">
        <w:rPr>
          <w:rFonts w:ascii="Traditional Arabic" w:hAnsi="Traditional Arabic" w:cs="Lotus Linotype"/>
          <w:b/>
          <w:bCs/>
          <w:sz w:val="36"/>
          <w:szCs w:val="34"/>
          <w:rtl/>
        </w:rPr>
        <w:t>والفَرْقُ بَيْنَهُما</w:t>
      </w:r>
      <w:r w:rsidR="000363C0">
        <w:rPr>
          <w:rFonts w:ascii="Traditional Arabic" w:hAnsi="Traditional Arabic" w:cs="Lotus Linotype" w:hint="cs"/>
          <w:b/>
          <w:bCs/>
          <w:sz w:val="36"/>
          <w:szCs w:val="34"/>
          <w:rtl/>
        </w:rPr>
        <w:t>:</w:t>
      </w:r>
    </w:p>
    <w:p ns2:paraId="661B9FA8" ns2:textId="16288104"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Pr>
          <w:vanish/>
        </w:rPr>
        <w:t>{{PG:290}}</w:t>
      </w:r>
      <w:r w:rsidRPr="0026525E">
        <w:rPr>
          <w:rFonts w:ascii="Traditional Arabic" w:hAnsi="Traditional Arabic" w:cs="Lotus Linotype"/>
          <w:sz w:val="36"/>
          <w:szCs w:val="32"/>
          <w:rtl/>
        </w:rPr>
        <w:t xml:space="preserve">أن الأولَ الذِي هُو مِن بابِ الأمانِ إنما حَصَلَ باسْتِشعارِ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والَفَةِ؛ فَالعَدُوُّ يَطَمَئنُّ ويَستَنِيمُ إلَى ما يَعْتَقِدُهُ من الوَفاءِ؛ ثِقَةً بِهِ وبِما أظْهَرَ إلَيهِ مما يَدُلُّ علَيهِ، فإن أُتِيَ العَدُوُّ وأصِيبَ فِي هذهِ الصورَةِ لم يُؤتَ من غَفْلَتِهِ</w:t>
      </w:r>
      <w:r w:rsidR="001A267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بَلْ مِن الغَدْرِ والخِيانَةِ التِي أتَى بِها الداخِلُ إلَيهِم</w:t>
      </w:r>
      <w:r w:rsidR="000E3A9A" w:rsidRPr="000E3A9A">
        <w:rPr>
          <w:rFonts w:ascii="Traditional Arabic" w:hAnsi="Traditional Arabic" w:cs="Lotus Linotype"/>
          <w:sz w:val="36"/>
          <w:szCs w:val="32"/>
          <w:rtl/>
        </w:rPr>
        <w:t>.</w:t>
      </w:r>
    </w:p>
    <w:p ns2:paraId="4CC8E512" ns2:textId="76E3E3C6"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Pr>
          <w:vanish/>
        </w:rPr>
        <w:t>{{PG:290}}</w:t>
      </w:r>
      <w:r w:rsidRPr="0026525E">
        <w:rPr>
          <w:rFonts w:ascii="Traditional Arabic" w:hAnsi="Traditional Arabic" w:cs="Lotus Linotype"/>
          <w:sz w:val="36"/>
          <w:szCs w:val="32"/>
          <w:rtl/>
        </w:rPr>
        <w:t>وأما الثانِيَةُ؛ التِي هِيَ الخَدِيعَةُ؛ فإنما كانَ اطْمِئنانُ العَدُو لغَفْلَةٍ من نَفْسِهِ</w:t>
      </w:r>
      <w:r w:rsidR="001A267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جَهْلٍ فِي اسْتِشعارِ الغَفْلَةِ</w:t>
      </w:r>
      <w:r w:rsidR="001A267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تَقْصِيرٍ مِنه؛ مِما يَرْجِعُ إلَى سُوءِ نَظَرِهِ وَقُصورِ تَدْبيرِهِ؛ من غَيرِ خِيانَةٍ تَقعُ من الآخَرِ أوْ تُنْسَبُ إلَيهِ، وهذا فَرْقٌ بَينٌ ظاهِرٌ</w:t>
      </w:r>
      <w:r w:rsidR="00D4336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وللهِ الحمدِ</w:t>
      </w:r>
      <w:r w:rsidR="000E3A9A" w:rsidRPr="000E3A9A">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p>
    <w:p ns2:paraId="5208B2BD" ns2:textId="41571B47" w:rsidR="00872E86" w:rsidRPr="0026525E" w:rsidRDefault="00872E86" w:rsidP="000E3A9A">
      <w:pPr>
        <w:widowControl w:val="0"/>
        <w:spacing w:after="80" w:line="18" w:lineRule="atLeast"/>
        <w:ind w:firstLine="284"/>
        <w:jc w:val="both"/>
        <w:rPr>
          <w:rFonts w:ascii="Traditional Arabic" w:hAnsi="Traditional Arabic" w:cs="Lotus Linotype"/>
          <w:sz w:val="36"/>
          <w:szCs w:val="32"/>
          <w:rtl/>
        </w:rPr>
      </w:pPr>
      <w:r>
        <w:rPr>
          <w:vanish/>
        </w:rPr>
        <w:t>{{PG:290}}</w:t>
      </w:r>
      <w:r w:rsidRPr="0026525E">
        <w:rPr>
          <w:rFonts w:ascii="Traditional Arabic" w:hAnsi="Traditional Arabic" w:cs="Lotus Linotype"/>
          <w:sz w:val="36"/>
          <w:szCs w:val="32"/>
          <w:rtl/>
        </w:rPr>
        <w:t xml:space="preserve">وقَدْ أشارَ إلَى هذا الفَرْقِ الشفْشَوانِيُّ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الِكِيُّ فِي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سَعْدِ الشموسِ والأقمارِ</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رَأيتُهُ فِي </w:t>
      </w:r>
      <w:r w:rsidR="004B465D" w:rsidRPr="0026525E">
        <w:rPr>
          <w:rFonts w:ascii="Traditional Arabic" w:hAnsi="Traditional Arabic" w:cs="Lotus Linotype" w:hint="cs"/>
          <w:sz w:val="36"/>
          <w:szCs w:val="32"/>
          <w:rtl/>
        </w:rPr>
        <w:t>«</w:t>
      </w:r>
      <w:r w:rsidR="00D43367" w:rsidRPr="0026525E">
        <w:rPr>
          <w:rFonts w:ascii="Traditional Arabic" w:hAnsi="Traditional Arabic" w:cs="Lotus Linotype"/>
          <w:sz w:val="36"/>
          <w:szCs w:val="32"/>
          <w:rtl/>
        </w:rPr>
        <w:t>الإنجاد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لأبِي عَبدِ اللهِ ابنِ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ناصِفِ الأزدِيّ القَرْطَبِيِّ</w:t>
      </w:r>
      <w:r w:rsidR="002609E9" w:rsidRPr="00B60092">
        <w:rPr>
          <w:rStyle w:val="a7"/>
          <w:rFonts w:ascii="Tahoma" w:hAnsi="Tahoma" w:cs="Traditional Arabic"/>
          <w:color w:val="0000FF"/>
          <w:sz w:val="36"/>
          <w:szCs w:val="36"/>
          <w:rtl/>
        </w:rPr>
        <w:t>(</w:t>
      </w:r>
      <w:r w:rsidR="002609E9" w:rsidRPr="00B60092">
        <w:rPr>
          <w:rStyle w:val="a7"/>
          <w:rFonts w:ascii="Tahoma" w:hAnsi="Tahoma" w:cs="Traditional Arabic"/>
          <w:color w:val="0000FF"/>
          <w:sz w:val="36"/>
          <w:szCs w:val="36"/>
          <w:rtl/>
        </w:rPr>
        <w:footnoteReference w:id="419"/>
      </w:r>
      <w:r w:rsidR="002609E9"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2BDD647" ns2:textId="77777777" w:rsidR="00872E86" w:rsidRPr="0026525E" w:rsidRDefault="00872E86" w:rsidP="00057857">
      <w:pPr>
        <w:widowControl w:val="0"/>
        <w:spacing w:after="80" w:line="18" w:lineRule="atLeast"/>
        <w:ind w:firstLine="284"/>
        <w:jc w:val="center"/>
        <w:rPr>
          <w:rFonts w:ascii="Traditional Arabic" w:hAnsi="Traditional Arabic" w:cs="Lotus Linotype"/>
          <w:sz w:val="36"/>
          <w:szCs w:val="32"/>
          <w:rtl/>
        </w:rPr>
      </w:pPr>
      <w:r>
        <w:rPr>
          <w:vanish/>
        </w:rPr>
        <w:t>{{PG:290}}</w:t>
      </w:r>
      <w:r w:rsidRPr="0026525E">
        <w:rPr>
          <w:rFonts w:ascii="Traditional Arabic" w:hAnsi="Traditional Arabic" w:cs="Lotus Linotype"/>
          <w:sz w:val="36"/>
          <w:szCs w:val="32"/>
          <w:rtl/>
        </w:rPr>
        <w:lastRenderedPageBreak/>
        <w:t>واللهُ أعلم؛ وصلى اللهُ علَى محمدٍ وعلَى آلهِ وصحْبِهِ وسلم</w:t>
      </w:r>
      <w:r w:rsidR="004E6EE0" w:rsidRPr="00B60092">
        <w:rPr>
          <w:rStyle w:val="a7"/>
          <w:rFonts w:ascii="Tahoma" w:hAnsi="Tahoma" w:cs="Traditional Arabic"/>
          <w:color w:val="0000FF"/>
          <w:sz w:val="36"/>
          <w:szCs w:val="36"/>
          <w:rtl/>
        </w:rPr>
        <w:t>(</w:t>
      </w:r>
      <w:r w:rsidR="004E6EE0" w:rsidRPr="00B60092">
        <w:rPr>
          <w:rStyle w:val="a7"/>
          <w:rFonts w:ascii="Tahoma" w:hAnsi="Tahoma" w:cs="Traditional Arabic"/>
          <w:color w:val="0000FF"/>
          <w:sz w:val="36"/>
          <w:szCs w:val="36"/>
          <w:rtl/>
        </w:rPr>
        <w:footnoteReference w:id="420"/>
      </w:r>
      <w:r w:rsidR="004E6EE0" w:rsidRPr="00B60092">
        <w:rPr>
          <w:rStyle w:val="a7"/>
          <w:rFonts w:ascii="Tahoma" w:hAnsi="Tahoma" w:cs="Traditional Arabic"/>
          <w:color w:val="0000FF"/>
          <w:sz w:val="36"/>
          <w:szCs w:val="36"/>
          <w:rtl/>
        </w:rPr>
        <w:t>)</w:t>
      </w:r>
    </w:p>
    <w:p ns2:paraId="37D21E90" ns2:textId="77777777" w:rsidR="00872E86" w:rsidRPr="000363C0" w:rsidRDefault="00872E86" w:rsidP="00057857">
      <w:pPr>
        <w:widowControl w:val="0"/>
        <w:spacing w:after="80" w:line="18" w:lineRule="atLeast"/>
        <w:ind w:firstLine="284"/>
        <w:jc w:val="right"/>
        <w:rPr>
          <w:rFonts w:ascii="Traditional Arabic" w:hAnsi="Traditional Arabic" w:cs="Lotus Linotype"/>
          <w:sz w:val="34"/>
          <w:szCs w:val="30"/>
          <w:rtl/>
        </w:rPr>
      </w:pPr>
      <w:r>
        <w:rPr>
          <w:vanish/>
        </w:rPr>
        <w:t>{{PG:291}}</w:t>
      </w:r>
      <w:r w:rsidRPr="000363C0">
        <w:rPr>
          <w:rFonts w:ascii="Traditional Arabic" w:hAnsi="Traditional Arabic" w:cs="Lotus Linotype"/>
          <w:sz w:val="34"/>
          <w:szCs w:val="30"/>
          <w:rtl/>
        </w:rPr>
        <w:t>كان الله له</w:t>
      </w:r>
      <w:r w:rsidR="00D43367" w:rsidRPr="000363C0">
        <w:rPr>
          <w:rFonts w:ascii="Traditional Arabic" w:hAnsi="Traditional Arabic" w:cs="Lotus Linotype" w:hint="cs"/>
          <w:sz w:val="34"/>
          <w:szCs w:val="30"/>
          <w:rtl/>
        </w:rPr>
        <w:t>؛</w:t>
      </w:r>
      <w:r w:rsidR="00671913" w:rsidRPr="000363C0">
        <w:rPr>
          <w:rFonts w:ascii="Traditional Arabic" w:hAnsi="Traditional Arabic" w:cs="Lotus Linotype"/>
          <w:sz w:val="34"/>
          <w:szCs w:val="30"/>
          <w:rtl/>
        </w:rPr>
        <w:t xml:space="preserve"> </w:t>
      </w:r>
      <w:r w:rsidRPr="000363C0">
        <w:rPr>
          <w:rFonts w:ascii="Traditional Arabic" w:hAnsi="Traditional Arabic" w:cs="Lotus Linotype"/>
          <w:sz w:val="34"/>
          <w:szCs w:val="30"/>
          <w:rtl/>
        </w:rPr>
        <w:t>خادمُ العلم وأهله</w:t>
      </w:r>
      <w:r w:rsidR="00D43367" w:rsidRPr="000363C0">
        <w:rPr>
          <w:rFonts w:ascii="Traditional Arabic" w:hAnsi="Traditional Arabic" w:cs="Lotus Linotype" w:hint="cs"/>
          <w:sz w:val="34"/>
          <w:szCs w:val="30"/>
          <w:rtl/>
        </w:rPr>
        <w:t>:</w:t>
      </w:r>
    </w:p>
    <w:p ns2:paraId="65117B7D" ns2:textId="69DA9BC4" w:rsidR="00FF0FC4" w:rsidRPr="0026525E" w:rsidRDefault="000363C0" w:rsidP="000363C0">
      <w:pPr>
        <w:widowControl w:val="0"/>
        <w:spacing w:after="80" w:line="18" w:lineRule="atLeast"/>
        <w:ind w:firstLine="284"/>
        <w:jc w:val="right"/>
        <w:rPr>
          <w:rFonts w:ascii="Traditional Arabic" w:hAnsi="Traditional Arabic" w:cs="Lotus Linotype"/>
          <w:sz w:val="36"/>
          <w:szCs w:val="32"/>
        </w:rPr>
      </w:pPr>
      <w:r>
        <w:rPr>
          <w:vanish/>
        </w:rPr>
        <w:t>{{PG:291}}</w:t>
      </w:r>
      <w:r>
        <w:rPr>
          <w:rFonts w:ascii="Traditional Arabic" w:hAnsi="Traditional Arabic" w:cs="Lotus Linotype" w:hint="cs"/>
          <w:b/>
          <w:bCs/>
          <w:sz w:val="34"/>
          <w:szCs w:val="32"/>
          <w:rtl/>
        </w:rPr>
        <w:lastRenderedPageBreak/>
        <w:t xml:space="preserve">       </w:t>
      </w:r>
      <w:r w:rsidR="00872E86" w:rsidRPr="000363C0">
        <w:rPr>
          <w:rFonts w:ascii="Traditional Arabic" w:hAnsi="Traditional Arabic" w:cs="Lotus Linotype"/>
          <w:b/>
          <w:bCs/>
          <w:sz w:val="34"/>
          <w:szCs w:val="32"/>
          <w:rtl/>
        </w:rPr>
        <w:t>أبو الوليد الغزي الأنصاري</w:t>
      </w:r>
    </w:p>
    <w:p ns2:paraId="6ABB6717" ns2:textId="77777777" w:rsidR="00FF0FC4" w:rsidRPr="00D43367" w:rsidRDefault="006435BC" w:rsidP="00057857">
      <w:pPr>
        <w:pStyle w:val="2"/>
        <w:spacing w:line="18" w:lineRule="atLeast"/>
        <w:ind w:hanging="654"/>
        <w:rPr>
          <w:rtl/>
        </w:rPr>
      </w:pPr>
      <w:r>
        <w:rPr>
          <w:vanish/>
        </w:rPr>
        <w:t>{{PG:292}}</w:t>
      </w:r>
      <w:bookmarkStart w:id="51" w:name="_Toc513468088"/>
      <w:r w:rsidRPr="003D4DC4">
        <w:rPr>
          <w:rFonts w:ascii="Traditional Arabic" w:hAnsi="Traditional Arabic" w:cs="Traditional Arabic"/>
          <w:b/>
          <w:bCs/>
          <w:sz w:val="12"/>
          <w:szCs w:val="12"/>
          <w:rtl/>
        </w:rPr>
        <w:drawing>
          <ns3:anchor distT="0" distB="0" distL="114300" distR="114300" simplePos="0" relativeHeight="251915264" behindDoc="1" locked="0" layoutInCell="1" allowOverlap="1" ns4:anchorId="291F7CF7" ns4:editId="3809D33E">
            <ns3:simplePos x="0" y="0"/>
            <ns3:positionH relativeFrom="column">
              <ns3:posOffset>782955</ns3:posOffset>
            </ns3:positionH>
            <ns3:positionV relativeFrom="paragraph">
              <ns3:posOffset>-130810</ns3:posOffset>
            </ns3:positionV>
            <ns3:extent cx="3817155" cy="606425"/>
            <ns3:effectExtent l="0" t="0" r="0" b="3175"/>
            <ns3:wrapNone/>
            <ns3:docPr id="137" name="صورة 137"/>
            <ns3:cNvGraphicFramePr>
              <ns5:graphicFrameLocks noChangeAspect="1"/>
            </ns3:cNvGraphicFramePr>
            <ns5:graphic>
              <ns5:graphicData uri="http://schemas.openxmlformats.org/drawingml/2006/picture">
                <ns6:pic>
                  <ns6:nvPicPr>
                    <ns6:cNvPr id="559" name="``.jpg"/>
                    <ns6:cNvPicPr/>
                  </ns6:nvPicPr>
                  <ns6:blipFill>
                    <ns5:blip r:embed="rId23" cstate="print">
                      <ns5:extLst>
                        <ns5:ext uri="{28A0092B-C50C-407E-A947-70E740481C1C}">
                          <ns8:useLocalDpi val="0"/>
                        </ns5:ext>
                      </ns5:extLst>
                    </ns5:blip>
                    <ns5:stretch>
                      <ns5:fillRect/>
                    </ns5:stretch>
                  </ns6:blipFill>
                  <ns6:spPr bwMode="auto">
                    <ns5:xfrm>
                      <ns5:off x="0" y="0"/>
                      <ns5:ext cx="3817155" cy="60642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FF0FC4" w:rsidRPr="00D43367">
        <w:rPr>
          <w:rtl/>
        </w:rPr>
        <w:t>خَدْعَةٌ أمْ غَدْرٌ مُحَرَّمٌ؟</w:t>
      </w:r>
      <w:bookmarkEnd w:id="51"/>
    </w:p>
    <w:p ns2:paraId="326EC0C9" ns2:textId="77777777" w:rsidR="00D43367" w:rsidRPr="00D43367" w:rsidRDefault="00D43367" w:rsidP="00057857">
      <w:pPr>
        <w:widowControl w:val="0"/>
        <w:spacing w:after="80" w:line="18" w:lineRule="atLeast"/>
        <w:ind w:firstLine="284"/>
        <w:jc w:val="center"/>
        <w:rPr>
          <w:rFonts w:ascii="Traditional Arabic" w:hAnsi="Traditional Arabic" w:cs="Traditional Arabic"/>
          <w:sz w:val="12"/>
          <w:szCs w:val="12"/>
          <w:rtl/>
        </w:rPr>
      </w:pPr>
      <w:r>
        <w:rPr>
          <w:vanish/>
        </w:rPr>
        <w:t>{{PG:292}}</w:t>
      </w:r>
    </w:p>
    <w:p ns2:paraId="5DE6BA48" ns2:textId="77777777" w:rsidR="00FF0FC4" w:rsidRPr="004213E8" w:rsidRDefault="00FF0FC4" w:rsidP="00057857">
      <w:pPr>
        <w:widowControl w:val="0"/>
        <w:spacing w:after="80" w:line="18" w:lineRule="atLeast"/>
        <w:ind w:firstLine="284"/>
        <w:jc w:val="center"/>
        <w:rPr>
          <w:rFonts w:ascii="Traditional Arabic" w:hAnsi="Traditional Arabic" w:cs="Traditional Arabic"/>
          <w:sz w:val="28"/>
          <w:szCs w:val="26"/>
          <w:rtl/>
        </w:rPr>
      </w:pPr>
      <w:r>
        <w:rPr>
          <w:vanish/>
        </w:rPr>
        <w:t>{{PG:292}}</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56/14/5306</w:t>
      </w:r>
    </w:p>
    <w:p ns2:paraId="77853F22" ns2:textId="77777777" w:rsidR="00FF0FC4" w:rsidRPr="00D43367" w:rsidRDefault="00FF0FC4" w:rsidP="00057857">
      <w:pPr>
        <w:widowControl w:val="0"/>
        <w:spacing w:after="80" w:line="18" w:lineRule="atLeast"/>
        <w:ind w:firstLine="284"/>
        <w:jc w:val="center"/>
        <w:rPr>
          <w:rFonts w:ascii="Traditional Arabic" w:hAnsi="Traditional Arabic" w:cs="Traditional Arabic"/>
          <w:sz w:val="8"/>
          <w:szCs w:val="8"/>
          <w:rtl/>
        </w:rPr>
      </w:pPr>
      <w:r>
        <w:rPr>
          <w:vanish/>
        </w:rPr>
        <w:t>{{PG:292}}</w:t>
      </w:r>
    </w:p>
    <w:p ns2:paraId="4DD3F988" ns2:textId="34FA6DCE"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vanish/>
        </w:rPr>
        <w:t>{{PG:292}}</w:t>
      </w:r>
      <w:r>
        <w:rPr>
          <w:rFonts w:ascii="Traditional Arabic" w:hAnsi="Traditional Arabic" w:cs="Farsi Simple Bold" w:hint="cs"/>
          <w:noProof/>
          <w:sz w:val="38"/>
          <w:szCs w:val="38"/>
          <w:rtl/>
        </w:rPr>
        <w:drawing>
          <ns3:anchor distT="0" distB="0" distL="114300" distR="114300" simplePos="0" relativeHeight="251303936" behindDoc="0" locked="0" layoutInCell="1" allowOverlap="1" ns4:anchorId="28C3CD87" ns4:editId="15091AAB">
            <ns3:simplePos x="0" y="0"/>
            <ns3:positionH relativeFrom="column">
              <ns3:posOffset>5273304</ns3:posOffset>
            </ns3:positionH>
            <ns3:positionV relativeFrom="paragraph">
              <ns3:posOffset>60960</ns3:posOffset>
            </ns3:positionV>
            <ns3:extent cx="396815" cy="409941"/>
            <ns3:effectExtent l="0" t="0" r="3810" b="0"/>
            <ns3:wrapNone/>
            <ns3:docPr id="514" name="صورة 514"/>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D2204F" w:rsidRPr="0026525E">
        <w:rPr>
          <w:rFonts w:ascii="Traditional Arabic" w:hAnsi="Traditional Arabic" w:cs="Lotus Linotype"/>
          <w:sz w:val="36"/>
          <w:szCs w:val="32"/>
          <w:rtl/>
        </w:rPr>
        <w:t>وسُئِلَ فِي مَواطِنَ عِدّةٍ عَمَّن يُعامِلُ خَصْمَهُ مُعامَلَةَ الـمسْلمِينَ</w:t>
      </w:r>
      <w:r w:rsidR="00D43367"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مِن إفْشاءِ السلامِ وحُسْنِ الـمودَّةِ والدُّعاءِ لَهُ وتَبادُلِ الزِيارَاتِ</w:t>
      </w:r>
      <w:r w:rsidR="00CC4D3A"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ونَحْوِ ذلكَ؛ ثُمَّ يُظْهِرُ لَهُ الصلْحَ علَى تَركِ الخصُومَةِ والقِتالِ وأنَّهُ يُسَلِّمُ نَفْسَهُ لِخَصْمِهِ</w:t>
      </w:r>
      <w:r w:rsidR="00D43367"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فإذا تَمَكَّنَ مِنْهُ قَتَلَهُ</w:t>
      </w:r>
      <w:r w:rsidR="000E3A9A" w:rsidRPr="000E3A9A">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فَهَلْ ذلكَ مِنَ الخِدْعَةِ الجائِزَةِ أمْ الغَدْرِ الـمنْهِيِّ عَنْهُ؟</w:t>
      </w:r>
      <w:r w:rsidR="000E3A9A" w:rsidRPr="000E3A9A">
        <w:rPr>
          <w:rFonts w:ascii="Traditional Arabic" w:hAnsi="Traditional Arabic" w:cs="Lotus Linotype"/>
          <w:sz w:val="36"/>
          <w:szCs w:val="32"/>
          <w:rtl/>
        </w:rPr>
        <w:t>.</w:t>
      </w:r>
    </w:p>
    <w:p ns2:paraId="5818ABC0" ns2:textId="7777777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Pr>
          <w:vanish/>
        </w:rPr>
        <w:t>{{PG:292}}</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w:t>
      </w:r>
      <w:r w:rsidR="00E2702C"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دُ للهِ</w:t>
      </w:r>
      <w:r w:rsidR="00E2702C"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w:t>
      </w:r>
      <w:r w:rsidR="00D2204F"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ns2:paraId="4581BA51" ns2:textId="45C767A4" w:rsidR="00FF0FC4" w:rsidRPr="0026525E" w:rsidRDefault="00FF0FC4" w:rsidP="000E3A9A">
      <w:pPr>
        <w:widowControl w:val="0"/>
        <w:spacing w:after="80" w:line="18" w:lineRule="atLeast"/>
        <w:ind w:firstLine="284"/>
        <w:jc w:val="both"/>
        <w:rPr>
          <w:rFonts w:ascii="Traditional Arabic" w:hAnsi="Traditional Arabic" w:cs="Lotus Linotype"/>
          <w:sz w:val="36"/>
          <w:szCs w:val="32"/>
          <w:rtl/>
        </w:rPr>
      </w:pPr>
      <w:r>
        <w:rPr>
          <w:vanish/>
        </w:rPr>
        <w:t>{{PG:292}}</w:t>
      </w:r>
      <w:r w:rsidRPr="0026525E">
        <w:rPr>
          <w:rFonts w:ascii="Traditional Arabic" w:hAnsi="Traditional Arabic" w:cs="Lotus Linotype"/>
          <w:sz w:val="36"/>
          <w:szCs w:val="32"/>
          <w:rtl/>
        </w:rPr>
        <w:t>فَيَنْبَغَي أَنْ يُعْلَمَ أَوَّلًا أنَّ الأصْلَ فِي الدّماءِ العِصْمَةُ إلاّ ما أباحَهُ الشرْعُ بِدَلِيلٍ ص</w:t>
      </w:r>
      <w:r w:rsidR="000363C0">
        <w:rPr>
          <w:rFonts w:ascii="Traditional Arabic" w:hAnsi="Traditional Arabic" w:cs="Lotus Linotype" w:hint="cs"/>
          <w:sz w:val="36"/>
          <w:szCs w:val="32"/>
          <w:rtl/>
        </w:rPr>
        <w:t>َ</w:t>
      </w:r>
      <w:r w:rsidRPr="0026525E">
        <w:rPr>
          <w:rFonts w:ascii="Traditional Arabic" w:hAnsi="Traditional Arabic" w:cs="Lotus Linotype"/>
          <w:sz w:val="36"/>
          <w:szCs w:val="32"/>
          <w:rtl/>
        </w:rPr>
        <w:t>حِيحٍ صَرِيحِ من كِتابِ اللهِ تعالَى وسُنَّةِ رَسولِهِ صلَواتُ اللهِ وسلامُهُ علَيهِ</w:t>
      </w:r>
      <w:r w:rsidR="006D674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ف</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سْألَةُ مَفْرُوضَةٌ فِي مُباحِ الدَّمِ مِن جِهَةِ الشرْعِ ابْتِداءً</w:t>
      </w:r>
      <w:r w:rsidR="00932F4E" w:rsidRPr="00B60092">
        <w:rPr>
          <w:rStyle w:val="a7"/>
          <w:rFonts w:ascii="Tahoma" w:hAnsi="Tahoma" w:cs="Traditional Arabic"/>
          <w:color w:val="0000FF"/>
          <w:sz w:val="36"/>
          <w:szCs w:val="36"/>
          <w:rtl/>
        </w:rPr>
        <w:t>(</w:t>
      </w:r>
      <w:r w:rsidR="00932F4E" w:rsidRPr="00B60092">
        <w:rPr>
          <w:rStyle w:val="a7"/>
          <w:rFonts w:ascii="Tahoma" w:hAnsi="Tahoma" w:cs="Traditional Arabic"/>
          <w:color w:val="0000FF"/>
          <w:sz w:val="36"/>
          <w:szCs w:val="36"/>
          <w:rtl/>
        </w:rPr>
        <w:footnoteReference w:id="421"/>
      </w:r>
      <w:r w:rsidR="00932F4E" w:rsidRPr="00B60092">
        <w:rPr>
          <w:rStyle w:val="a7"/>
          <w:rFonts w:ascii="Tahoma" w:hAnsi="Tahoma" w:cs="Traditional Arabic"/>
          <w:color w:val="0000FF"/>
          <w:sz w:val="36"/>
          <w:szCs w:val="36"/>
          <w:rtl/>
        </w:rPr>
        <w:t>)</w:t>
      </w:r>
      <w:r w:rsidRPr="00095B64">
        <w:rPr>
          <w:rFonts w:ascii="Traditional Arabic" w:hAnsi="Traditional Arabic" w:cs="Lotus Linotype"/>
          <w:b/>
          <w:bCs/>
          <w:sz w:val="36"/>
          <w:szCs w:val="34"/>
          <w:rtl/>
        </w:rPr>
        <w:t xml:space="preserve"> تَنَزُّلًا مَعَ السائلِ،</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ولَيْسَتْ كُلُّ خُصُومَةٍ وعَداوَةٍ تُسْتَباحُ بِها الدِّماءُ، ولا كُلُّ مَن اسْتَباحَ دَمَ إنْسانٍ فَقَدْ أصابَ؛</w:t>
      </w:r>
      <w:r w:rsidRPr="0026525E">
        <w:rPr>
          <w:rFonts w:ascii="Traditional Arabic" w:hAnsi="Traditional Arabic" w:cs="Lotus Linotype"/>
          <w:sz w:val="36"/>
          <w:szCs w:val="32"/>
          <w:rtl/>
        </w:rPr>
        <w:t xml:space="preserve"> خاصَّةً مَعَ فَشُوِّ الجَهْلِ وانْتِشارِهِ</w:t>
      </w:r>
      <w:r w:rsidR="006D674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واعْتِمادِ كَثِيرٍ مِن الناسِ فِي الفَتْوى علَى مَنْ لَيْسَ لَها بأهْلٍ، ولا عاصِمَ مِن أمْرِ اللهِ إلاَّ مَن رَحِمٍ</w:t>
      </w:r>
      <w:r w:rsidR="000E3A9A" w:rsidRPr="000E3A9A">
        <w:rPr>
          <w:rFonts w:ascii="Traditional Arabic" w:hAnsi="Traditional Arabic" w:cs="Lotus Linotype"/>
          <w:sz w:val="36"/>
          <w:szCs w:val="32"/>
          <w:rtl/>
        </w:rPr>
        <w:t>.</w:t>
      </w:r>
    </w:p>
    <w:p ns2:paraId="1CD59FE7" ns2:textId="5E25620F"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{{PG:292}}</w:t>
      </w:r>
      <w:r w:rsidRPr="0026525E">
        <w:rPr>
          <w:rFonts w:ascii="Traditional Arabic" w:hAnsi="Traditional Arabic" w:cs="Lotus Linotype"/>
          <w:sz w:val="36"/>
          <w:szCs w:val="32"/>
          <w:rtl/>
        </w:rPr>
        <w:t xml:space="preserve">فإنْ كانَتِ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مَفْرُوضَةً فِي مُسْتَباحِ الدّمِ شَرْعًا - كَما يُفْهَمُ مِن السؤالِ -؛ فَمَعْنَى أنْ يُعامِلَ خَصْمَهُ مُعامَلَةَ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أنَّهُ يَعْتَقِدُهُ مُسْلمًا ابْتِداءً،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 لا يَحِلُّ دَمُهُ إلاَّ بإحْدَى ثَلاثٍ</w:t>
      </w:r>
      <w:r w:rsidR="00C15649" w:rsidRPr="0026525E">
        <w:rPr>
          <w:rFonts w:ascii="Traditional Arabic" w:hAnsi="Traditional Arabic" w:cs="Lotus Linotype"/>
          <w:color w:val="000000"/>
          <w:sz w:val="36"/>
          <w:szCs w:val="32"/>
          <w:rtl/>
        </w:rPr>
        <w:t xml:space="preserve">: </w:t>
      </w:r>
      <w:r w:rsidR="0048572F"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الثَّيِّبُ الزانِي؛ وَالنفْسُ بالنفْسِ؛ وَالتارِكُ لِدِينِهِ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فَارِقُ للجَمَاعَ</w:t>
      </w:r>
      <w:r w:rsidR="006D674C" w:rsidRPr="00095B64">
        <w:rPr>
          <w:rFonts w:ascii="Traditional Arabic" w:hAnsi="Traditional Arabic" w:cs="Lotus Linotype"/>
          <w:b/>
          <w:bCs/>
          <w:color w:val="000000"/>
          <w:sz w:val="36"/>
          <w:szCs w:val="34"/>
          <w:rtl/>
        </w:rPr>
        <w:t>ةِ</w:t>
      </w:r>
      <w:r w:rsidR="0048572F"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2"/>
      </w:r>
      <w:r w:rsidR="00616F83" w:rsidRPr="00B60092">
        <w:rPr>
          <w:rStyle w:val="a7"/>
          <w:rFonts w:ascii="Tahoma" w:hAnsi="Tahoma" w:cs="Traditional Arabic"/>
          <w:color w:val="0000FF"/>
          <w:sz w:val="36"/>
          <w:szCs w:val="36"/>
          <w:rtl/>
        </w:rPr>
        <w:t>)</w:t>
      </w:r>
      <w:r w:rsidR="006D674C" w:rsidRPr="0026525E">
        <w:rPr>
          <w:rFonts w:ascii="Traditional Arabic" w:hAnsi="Traditional Arabic" w:cs="Lotus Linotype"/>
          <w:color w:val="000000"/>
          <w:sz w:val="36"/>
          <w:szCs w:val="32"/>
          <w:rtl/>
        </w:rPr>
        <w:t xml:space="preserve"> مُتَّفَقٌ عَلَيْهِ من حَدِ</w:t>
      </w:r>
      <w:r w:rsidRPr="0026525E">
        <w:rPr>
          <w:rFonts w:ascii="Traditional Arabic" w:hAnsi="Traditional Arabic" w:cs="Lotus Linotype"/>
          <w:color w:val="000000"/>
          <w:sz w:val="36"/>
          <w:szCs w:val="32"/>
          <w:rtl/>
        </w:rPr>
        <w:t xml:space="preserve">يثِ ابنِ مَسعُودٍ </w:t>
      </w:r>
      <w:r w:rsidR="00E44C83" w:rsidRPr="0026525E">
        <w:rPr>
          <w:rFonts w:ascii="AAA GoldenLotus" w:hAnsi="AAA GoldenLotus" w:cs="Lotus Linotype"/>
          <w:color w:val="000000"/>
          <w:sz w:val="36"/>
          <w:szCs w:val="36"/>
          <w:rtl/>
        </w:rPr>
        <w:sym w:font="KFGQPC Arabic Symbols 01" w:char="F068"/>
      </w:r>
      <w:r w:rsidR="000E3A9A" w:rsidRPr="000E3A9A">
        <w:rPr>
          <w:rFonts w:ascii="Traditional Arabic" w:hAnsi="Traditional Arabic" w:cs="Lotus Linotype"/>
          <w:color w:val="000000"/>
          <w:sz w:val="36"/>
          <w:szCs w:val="32"/>
          <w:rtl/>
        </w:rPr>
        <w:t>.</w:t>
      </w:r>
    </w:p>
    <w:p ns2:paraId="4A6418AA" ns2:textId="550B755B"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{{PG:292}}</w:t>
      </w:r>
      <w:r w:rsidRPr="0026525E">
        <w:rPr>
          <w:rFonts w:ascii="Traditional Arabic" w:hAnsi="Traditional Arabic" w:cs="Lotus Linotype"/>
          <w:color w:val="000000"/>
          <w:sz w:val="36"/>
          <w:szCs w:val="32"/>
          <w:rtl/>
        </w:rPr>
        <w:t>فأما الأولَى والثانِيَةُ فالأصْلُ فِي إقامَةِ الحُدُودِ أنّها للإمامِ؛ فِي تَفْصِيلٍ مَعْرُوفٍ عِنْدَ العُلماء</w:t>
      </w:r>
      <w:r w:rsidR="000E3A9A" w:rsidRPr="000E3A9A">
        <w:rPr>
          <w:rFonts w:ascii="Traditional Arabic" w:hAnsi="Traditional Arabic" w:cs="Lotus Linotype"/>
          <w:color w:val="000000"/>
          <w:sz w:val="36"/>
          <w:szCs w:val="32"/>
          <w:rtl/>
        </w:rPr>
        <w:t>.</w:t>
      </w:r>
    </w:p>
    <w:p ns2:paraId="7D1310FD" ns2:textId="6C50874A"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{{PG:292}}</w:t>
      </w:r>
      <w:r w:rsidRPr="00095B64">
        <w:rPr>
          <w:rFonts w:ascii="Traditional Arabic" w:hAnsi="Traditional Arabic" w:cs="Lotus Linotype"/>
          <w:b/>
          <w:bCs/>
          <w:color w:val="000000"/>
          <w:sz w:val="36"/>
          <w:szCs w:val="34"/>
          <w:rtl/>
        </w:rPr>
        <w:lastRenderedPageBreak/>
        <w:t xml:space="preserve">وأمّا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فارِقُ للجَماعَةِ؛ ف</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رادُ بِها جَماعَةُ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سْلمِينَ التِي تَجْتَمِعُ عَلَيها كَلِمَةُ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سلمِينَ </w:t>
      </w:r>
      <w:r w:rsidRPr="0026525E">
        <w:rPr>
          <w:rFonts w:ascii="Traditional Arabic" w:hAnsi="Traditional Arabic" w:cs="Lotus Linotype"/>
          <w:color w:val="000000"/>
          <w:sz w:val="36"/>
          <w:szCs w:val="32"/>
          <w:rtl/>
        </w:rPr>
        <w:t xml:space="preserve">كما قَالَ أَحمَدُ وغَيرُهُ </w:t>
      </w:r>
      <w:r w:rsidR="00FD2A67">
        <w:rPr>
          <w:rFonts w:ascii="AAA GoldenLotus" w:hAnsi="AAA GoldenLotus" w:cs="Lotus Linotype"/>
          <w:color w:val="000000"/>
          <w:sz w:val="36"/>
          <w:szCs w:val="36"/>
        </w:rPr>
        <w:sym w:font="KFGQPC Arabic Symbols 01" w:char="F073"/>
      </w:r>
      <w:r w:rsidR="00A8585F" w:rsidRPr="00B60092">
        <w:rPr>
          <w:rStyle w:val="a7"/>
          <w:rFonts w:ascii="Tahoma" w:hAnsi="Tahoma" w:cs="Traditional Arabic"/>
          <w:color w:val="0000FF"/>
          <w:sz w:val="36"/>
          <w:szCs w:val="36"/>
          <w:rtl/>
        </w:rPr>
        <w:t>(</w:t>
      </w:r>
      <w:r w:rsidR="00A8585F" w:rsidRPr="00B60092">
        <w:rPr>
          <w:rStyle w:val="a7"/>
          <w:rFonts w:ascii="Tahoma" w:hAnsi="Tahoma" w:cs="Traditional Arabic"/>
          <w:color w:val="0000FF"/>
          <w:sz w:val="36"/>
          <w:szCs w:val="36"/>
          <w:rtl/>
        </w:rPr>
        <w:footnoteReference w:id="423"/>
      </w:r>
      <w:r w:rsidR="00A8585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وحَمْلُ الحَدِيثِ علَى الأَحْزابِ والجَماعاتِ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عْرُوفَةِ اليَوْمَ جَهْلٌ عَظِيمٌ بالدينِ وافْتِراءٌ علَى الشرْعِ وقَولٌ علَى اللهِ تعالَى بَغَيرِ عِلْمٍ</w:t>
      </w:r>
      <w:r w:rsidR="000E3A9A" w:rsidRPr="000E3A9A">
        <w:rPr>
          <w:rFonts w:ascii="Traditional Arabic" w:hAnsi="Traditional Arabic" w:cs="Lotus Linotype"/>
          <w:color w:val="000000"/>
          <w:sz w:val="36"/>
          <w:szCs w:val="32"/>
          <w:rtl/>
        </w:rPr>
        <w:t>.</w:t>
      </w:r>
    </w:p>
    <w:p ns2:paraId="5F7FB4F1" ns2:textId="3A3CE47D"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{{PG:293}}</w:t>
      </w:r>
      <w:r w:rsidRPr="0026525E">
        <w:rPr>
          <w:rFonts w:ascii="Traditional Arabic" w:hAnsi="Traditional Arabic" w:cs="Lotus Linotype"/>
          <w:color w:val="000000"/>
          <w:sz w:val="36"/>
          <w:szCs w:val="32"/>
          <w:rtl/>
        </w:rPr>
        <w:t xml:space="preserve">وإنْ كانَ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رادُ بِتارِكِ الدّينِ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فارِقِ للجَماعَةِ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رْتَدَّ عَن دِينَ الإسلامِ</w:t>
      </w:r>
      <w:r w:rsidR="00F52C10"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فَيُقالُ فِيهِ ما قِيلَ فِي صَدْرِ الجَوابِ، </w:t>
      </w:r>
      <w:r w:rsidRPr="00095B64">
        <w:rPr>
          <w:rFonts w:ascii="Traditional Arabic" w:hAnsi="Traditional Arabic" w:cs="Lotus Linotype"/>
          <w:b/>
          <w:bCs/>
          <w:color w:val="000000"/>
          <w:sz w:val="36"/>
          <w:szCs w:val="34"/>
          <w:rtl/>
        </w:rPr>
        <w:t>خاصَّةً وأنَّ الحُكْمَ بالتكْفِيرِ خَطَرٌ عَظِيمٌ لا يزَالُ أئمَّةُ العِلمِ يَتَهَيبُونَ الولُوجَ إلَيْهِ،</w:t>
      </w:r>
      <w:r w:rsidRPr="0026525E">
        <w:rPr>
          <w:rFonts w:ascii="Traditional Arabic" w:hAnsi="Traditional Arabic" w:cs="Lotus Linotype"/>
          <w:color w:val="000000"/>
          <w:sz w:val="36"/>
          <w:szCs w:val="32"/>
          <w:rtl/>
        </w:rPr>
        <w:t xml:space="preserve"> ولا تَغْتَرَّ بكَثْرَةِ الوارِدِ مِنْهُ فِي كُتَبِ الواقِعاتِ والفتاوِي؛ فَقَدْ أنْكَرَها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حَقِّقُونَ من العُلماءِ؛ كما فِي البَحْرِ الرائقِ مِن كُتَبِ الحَنَفِيَّةِ حَيثُ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فَالأَوْلَى مَا ذَكَرَهُ هُوَ فِي بَابِ الْبُغَاةِ أَنَّ </w:t>
      </w:r>
      <w:r w:rsidRPr="00095B64">
        <w:rPr>
          <w:rFonts w:ascii="Traditional Arabic" w:hAnsi="Traditional Arabic" w:cs="Lotus Linotype"/>
          <w:b/>
          <w:bCs/>
          <w:color w:val="000000"/>
          <w:sz w:val="36"/>
          <w:szCs w:val="34"/>
          <w:rtl/>
        </w:rPr>
        <w:t xml:space="preserve">هَذِهِ الْفُرُوعَ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نْقُولَةَ فِي الْفَتَاوَى مِنْ التَّكْفِيرِ لَمْ تُنْقَلْ عَنْ الْفُقَهَاءِ أَيْ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جْتَهِدِينَ، وَإِنَّمَـا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نْقُولُ عَنْهُمْ عَدَمُ تَكْفِيرِ مَنْ كَانَ مِنْ قِبْلَتِنَا</w:t>
      </w:r>
      <w:r w:rsidRPr="0026525E">
        <w:rPr>
          <w:rFonts w:ascii="Traditional Arabic" w:hAnsi="Traditional Arabic" w:cs="Lotus Linotype"/>
          <w:color w:val="000000"/>
          <w:sz w:val="36"/>
          <w:szCs w:val="32"/>
          <w:rtl/>
        </w:rPr>
        <w:t xml:space="preserve"> حَتَّى لَمْ يَحْكُمُوا بِتَكْفِيرِ الْخَوَارِجِ الَّذِينَ يَسْتَحِلُّونَ دِمَـاءَ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سْلِمِينَ وَأَمْوَالَهُمْ وَسَبَّ أَصْحَابِ رَسُولِ اللَّهِ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لِكَوْنِهِ عَنْ تَأْوِيلٍ وَشُبْهَةٍ </w:t>
      </w:r>
      <w:r w:rsidRPr="00095B64">
        <w:rPr>
          <w:rFonts w:ascii="Traditional Arabic" w:hAnsi="Traditional Arabic" w:cs="Lotus Linotype"/>
          <w:b/>
          <w:bCs/>
          <w:color w:val="000000"/>
          <w:sz w:val="36"/>
          <w:szCs w:val="34"/>
          <w:rtl/>
        </w:rPr>
        <w:t xml:space="preserve">وَلاَ عِبْرَةَ بِغَيْرِ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جْتَهِدِينَ</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14D6548" ns2:textId="6C0219C3"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{{PG:293}}</w:t>
      </w:r>
      <w:r w:rsidRPr="0026525E">
        <w:rPr>
          <w:rFonts w:ascii="Traditional Arabic" w:hAnsi="Traditional Arabic" w:cs="Lotus Linotype"/>
          <w:color w:val="000000"/>
          <w:sz w:val="36"/>
          <w:szCs w:val="32"/>
          <w:rtl/>
        </w:rPr>
        <w:t xml:space="preserve">وعلَى كُلِّ حالٍ فَلَوْ فَرَضْنا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سألَةَ فَيمَنْ ثَبَتَ كُفْرُهُ بِدَلِيلٍ من الشرْعِ ثُمَّ هُو يُعامِلُهُ كما ذُكِرَ في السؤالِ مُعامَلَةَ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 ويَتّفِقَ مَعَهُ عَلى تَركِ القِتالِ؛ ثُمَّ يَقْتُلَهُ مَتَى تَمَكَّنَ مِنْهُ! </w:t>
      </w:r>
      <w:r w:rsidRPr="00095B64">
        <w:rPr>
          <w:rFonts w:ascii="Traditional Arabic" w:hAnsi="Traditional Arabic" w:cs="Lotus Linotype"/>
          <w:b/>
          <w:bCs/>
          <w:color w:val="000000"/>
          <w:sz w:val="36"/>
          <w:szCs w:val="34"/>
          <w:rtl/>
        </w:rPr>
        <w:t>فَذلكَ غَدْرٌ مُحَرَّمٌ لا يَجُوزُ، ولَيْسَ مِن الخِدْعَةِ الجائِزَةِ فِي الحَرْبِ،</w:t>
      </w:r>
      <w:r w:rsidRPr="0026525E">
        <w:rPr>
          <w:rFonts w:ascii="Traditional Arabic" w:hAnsi="Traditional Arabic" w:cs="Lotus Linotype"/>
          <w:color w:val="000000"/>
          <w:sz w:val="36"/>
          <w:szCs w:val="32"/>
          <w:rtl/>
        </w:rPr>
        <w:t xml:space="preserve"> لأنَّ مَعامَلَتَهُ مُعامَلَةَ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 تَقْتَضِي الأمانَ مِنْهُ لَهُ، كما قالَ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ناوِيُّ فِي فَيْضِ القَدِير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فَإذَا سَلَّمَ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 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 فَقَدْ حَرُمُ عَلَيْهِ أَنْ يَذْكُرَهُ إِلاَّ بِخَيْرٍ، فإنّه أَمّنَهُ وجَعَلَهُ في ذِمَّتِهِ، وفي ذِكْرِهِ بالسوءِ غَدْرٌ، والغدْرُ عَـارٌ وشَنَارٌ</w:t>
      </w:r>
      <w:r w:rsidR="00F52C10"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فاحذرْ أيها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 بعدَ هذا الأمانِ وعَقْدِكَ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ةَ بِهذا السلامِ من النَّكْثِ، فمن نَكَثَ فإنّما يَنْكُثُ عـلى نَفْسِه، فإياكَ أن يَصْدُرَ مِنْكَ في حَقِّ منْ حَيَّيْتَهُ بالسلام أذىً؛ أو تُضْمِرَ له بُغْضًا؛ فتكونَ ناقضًا لِعَهْدِ </w:t>
      </w:r>
      <w:r w:rsidRPr="0026525E">
        <w:rPr>
          <w:rFonts w:ascii="Traditional Arabic" w:hAnsi="Traditional Arabic" w:cs="Lotus Linotype"/>
          <w:color w:val="000000"/>
          <w:sz w:val="36"/>
          <w:szCs w:val="32"/>
          <w:rtl/>
        </w:rPr>
        <w:lastRenderedPageBreak/>
        <w:t>الأمانِ؛ فَتَبُوءَ بالْحِرْمانِ والْخُسْرانِ</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1334BEE" ns2:textId="3B891543"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{{PG:294}}</w:t>
      </w:r>
      <w:r w:rsidRPr="0026525E">
        <w:rPr>
          <w:rFonts w:ascii="Traditional Arabic" w:hAnsi="Traditional Arabic" w:cs="Lotus Linotype"/>
          <w:color w:val="000000"/>
          <w:sz w:val="36"/>
          <w:szCs w:val="32"/>
          <w:rtl/>
        </w:rPr>
        <w:t xml:space="preserve">وقَدْ ذكَرَ ابنُ عَبْدِ البرِّ فِي الاسْتِذكارِ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أنَّ مالكًا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قَدْ سُئلَ عَن الإشارَةِ بالكَلامِ أهِيَ بِمَنْزِلَةِ الأمانِ،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نعم، وإنِّي أَرى أن يَتَقَدَّمَ إلى الجيوشِ أنْ لا تَقْتُلُوا أحدًا أشارُوا إليْهِ بالأَمَانِ، لأنَّ الإشارَة عِنْدِي بِمَنْزِلَةِ الكلام</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7F4BBF5" ns2:textId="77089FC0"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{{PG:294}}</w:t>
      </w:r>
      <w:r w:rsidRPr="0026525E">
        <w:rPr>
          <w:rFonts w:ascii="Traditional Arabic" w:hAnsi="Traditional Arabic" w:cs="Lotus Linotype"/>
          <w:color w:val="000000"/>
          <w:sz w:val="36"/>
          <w:szCs w:val="32"/>
          <w:rtl/>
        </w:rPr>
        <w:t xml:space="preserve">فإذا كانَتْ الإشارَةُ بالأمانِ أمانًا، ولَو كانَتْ لِكافِرٍ حَرْبِيٍّ؛ ويَحْرُمُ بِها دَمُهُ، </w:t>
      </w:r>
      <w:r w:rsidRPr="00095B64">
        <w:rPr>
          <w:rFonts w:ascii="Traditional Arabic" w:hAnsi="Traditional Arabic" w:cs="Lotus Linotype"/>
          <w:b/>
          <w:bCs/>
          <w:color w:val="000000"/>
          <w:sz w:val="36"/>
          <w:szCs w:val="34"/>
          <w:rtl/>
        </w:rPr>
        <w:t>فَما ذُكِرَ فِي السؤالِ أولَى أنْ يَكُونَ أمانًا،</w:t>
      </w:r>
      <w:r w:rsidRPr="0026525E">
        <w:rPr>
          <w:rFonts w:ascii="Traditional Arabic" w:hAnsi="Traditional Arabic" w:cs="Lotus Linotype"/>
          <w:color w:val="000000"/>
          <w:sz w:val="36"/>
          <w:szCs w:val="32"/>
          <w:rtl/>
        </w:rPr>
        <w:t xml:space="preserve"> وقَدْ قالَ النَبِيُّ </w:t>
      </w:r>
      <w:r w:rsidR="00982A6D"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color w:val="000000"/>
          <w:sz w:val="36"/>
          <w:szCs w:val="32"/>
          <w:rtl/>
        </w:rPr>
        <w:t xml:space="preserve">: </w:t>
      </w:r>
      <w:r w:rsidR="00C975D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مَنْ أَمَّنَ رَجُلًا عَلَى نَفْسِهِ فَقَتَلَهُ</w:t>
      </w:r>
      <w:r w:rsidR="00202161"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أُعْطِيَ لِواءَ الغَدْرِ يَوْمِ القِيَامَةِ</w:t>
      </w:r>
      <w:r w:rsidR="00C975D5"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قالَ الألْبانِيُّ فِي السلْسلَةِ الضعْيفَةِ</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أَخْرَجَهُ مُحَمَّدٌ وَغَيْرُهُ بِسَنَدٍ صَحِيحٍ</w:t>
      </w:r>
      <w:r w:rsidR="00202161" w:rsidRPr="00B60092">
        <w:rPr>
          <w:rStyle w:val="a7"/>
          <w:rFonts w:ascii="Tahoma" w:hAnsi="Tahoma" w:cs="Traditional Arabic"/>
          <w:color w:val="0000FF"/>
          <w:sz w:val="36"/>
          <w:szCs w:val="36"/>
          <w:rtl/>
        </w:rPr>
        <w:t>(</w:t>
      </w:r>
      <w:r w:rsidR="00202161" w:rsidRPr="00B60092">
        <w:rPr>
          <w:rStyle w:val="a7"/>
          <w:rFonts w:ascii="Tahoma" w:hAnsi="Tahoma" w:cs="Traditional Arabic"/>
          <w:color w:val="0000FF"/>
          <w:sz w:val="36"/>
          <w:szCs w:val="36"/>
          <w:rtl/>
        </w:rPr>
        <w:footnoteReference w:id="427"/>
      </w:r>
      <w:r w:rsidR="0020216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2DB7F52" ns2:textId="1EC14177"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{{PG:294}}</w:t>
      </w:r>
      <w:r w:rsidRPr="00095B64">
        <w:rPr>
          <w:rFonts w:ascii="Traditional Arabic" w:hAnsi="Traditional Arabic" w:cs="Lotus Linotype"/>
          <w:b/>
          <w:bCs/>
          <w:color w:val="000000"/>
          <w:sz w:val="36"/>
          <w:szCs w:val="34"/>
          <w:rtl/>
        </w:rPr>
        <w:t xml:space="preserve">واعلَمْ أنّ كُلَّ ما تَضَمَّنَ نَقْضًا للعَهْدِ؛ أوْ نَقْضًا لأمانٍ صَرِيحٍ أو ما يُفْهِمُ الأَمانَ فَذلكَ مِن الغَدْرِ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حَرَّمِ شَرْعًا؛ </w:t>
      </w:r>
      <w:r w:rsidRPr="0026525E">
        <w:rPr>
          <w:rFonts w:ascii="Traditional Arabic" w:hAnsi="Traditional Arabic" w:cs="Lotus Linotype"/>
          <w:color w:val="000000"/>
          <w:sz w:val="36"/>
          <w:szCs w:val="32"/>
          <w:rtl/>
        </w:rPr>
        <w:t xml:space="preserve">كما يُفْهَمُ من كلامِ العُلماءِ كالنوَوِيّ وابنِ قُدامَةِ وغَيرِهِمْ، </w:t>
      </w:r>
      <w:r w:rsidRPr="00095B64">
        <w:rPr>
          <w:rFonts w:ascii="Traditional Arabic" w:hAnsi="Traditional Arabic" w:cs="Lotus Linotype"/>
          <w:b/>
          <w:bCs/>
          <w:color w:val="000000"/>
          <w:sz w:val="36"/>
          <w:szCs w:val="34"/>
          <w:rtl/>
        </w:rPr>
        <w:t>وأما الخِدْعَةُ الجائِزَةُ</w:t>
      </w:r>
      <w:r w:rsidRPr="0026525E">
        <w:rPr>
          <w:rFonts w:ascii="Traditional Arabic" w:hAnsi="Traditional Arabic" w:cs="Lotus Linotype"/>
          <w:color w:val="000000"/>
          <w:sz w:val="36"/>
          <w:szCs w:val="32"/>
          <w:rtl/>
        </w:rPr>
        <w:t xml:space="preserve"> فَهِيَ ما خَلَتْ عَن ذلكَ كُلِّهِ؛ وتَكُونُ بالتورِيَةِ</w:t>
      </w:r>
      <w:r w:rsidR="00C975D5"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والتعْرِيضِ</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والتخْذيلِ بَينَ العَدُوِّ</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وإرادَةِ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كْرُوهِ بِهِ مِن حَيثُ لا يَعْلَمُ</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وإخْفاءِ القَصْدِ</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وبِفِعْلٍ يُوهِمُ غَيرَ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رادِ مِنْهُ كإظْهارِ الفِرارِ أمامَ العَدُوِّ والكَرِّ علَيهِ ثانِيَةً</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وَكالاسْتِدْراجِ إلَى كَمِينٍ</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هَذا</w:t>
      </w:r>
      <w:r w:rsidR="000E3A9A" w:rsidRPr="000E3A9A">
        <w:rPr>
          <w:rFonts w:ascii="Traditional Arabic" w:hAnsi="Traditional Arabic" w:cs="Lotus Linotype"/>
          <w:color w:val="000000"/>
          <w:sz w:val="36"/>
          <w:szCs w:val="32"/>
          <w:rtl/>
        </w:rPr>
        <w:t>.</w:t>
      </w:r>
    </w:p>
    <w:p ns2:paraId="79B0340B" ns2:textId="50677412" w:rsidR="00FF0FC4" w:rsidRPr="0026525E"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{{PG:294}}</w:t>
      </w:r>
      <w:r w:rsidRPr="0026525E">
        <w:rPr>
          <w:rFonts w:ascii="Traditional Arabic" w:hAnsi="Traditional Arabic" w:cs="Lotus Linotype"/>
          <w:color w:val="000000"/>
          <w:sz w:val="36"/>
          <w:szCs w:val="32"/>
          <w:rtl/>
        </w:rPr>
        <w:t xml:space="preserve">وفِي الكتابِ والسنَّةِ مِن الأدِلَّةِ علَى تَحْرِيمِ الغَدْرِ وذَمِّ الخِيانَةِ ما لاَ يَتَسِعُ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قامُ لِبَعْضِهِ فَضْلًا عَن كُلِّهِ، بلْ حَكَى بَعْضُ العُلماءِ ذَمَّهُ فِي الشرائعِ كُلِّها، وقَدْ أكْثَرَتِ العَرَبُ مِن ذَمِّهِ والطعْنِ بِهِ؛ حَتَى سَمّتْهُ بأسْماءٍ كَثِيرَةٍ ووَصفَتْ بهِ أخْ</w:t>
      </w:r>
      <w:r w:rsidR="00C975D5" w:rsidRPr="0026525E">
        <w:rPr>
          <w:rFonts w:ascii="Traditional Arabic" w:hAnsi="Traditional Arabic" w:cs="Lotus Linotype"/>
          <w:color w:val="000000"/>
          <w:sz w:val="36"/>
          <w:szCs w:val="32"/>
          <w:rtl/>
        </w:rPr>
        <w:t>بَثَ السباعِ تَهْويلًا لأمْرِهِ</w:t>
      </w:r>
      <w:r w:rsidR="00C975D5"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وتَقْبِ</w:t>
      </w:r>
      <w:r w:rsidR="00C975D5"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حًا لشأْنِهِ؛ وتَشْنِيعًا عَلى فاعِلِهِ، وحَكَى الأصْمَعِيُّ أنَّهُ سَمِعَ أعْرابِيا يَقولُ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يا</w:t>
      </w:r>
      <w:r w:rsidR="000363C0">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رَبِّ أعُوذُ بِكَ من الخُنُوعِ</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428"/>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يَعْنِي</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الغَدْر!</w:t>
      </w:r>
      <w:r w:rsidR="000E3A9A" w:rsidRPr="000E3A9A">
        <w:rPr>
          <w:rFonts w:ascii="Traditional Arabic" w:hAnsi="Traditional Arabic" w:cs="Lotus Linotype"/>
          <w:color w:val="000000"/>
          <w:sz w:val="36"/>
          <w:szCs w:val="32"/>
          <w:rtl/>
        </w:rPr>
        <w:t>.</w:t>
      </w:r>
    </w:p>
    <w:p ns2:paraId="50DEFA32" ns2:textId="4CC90683" w:rsidR="000363C0"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{{PG:294}}</w:t>
      </w:r>
      <w:r w:rsidRPr="00095B64">
        <w:rPr>
          <w:rFonts w:ascii="Traditional Arabic" w:hAnsi="Traditional Arabic" w:cs="Lotus Linotype"/>
          <w:b/>
          <w:bCs/>
          <w:color w:val="000000"/>
          <w:sz w:val="36"/>
          <w:szCs w:val="34"/>
          <w:rtl/>
        </w:rPr>
        <w:t xml:space="preserve">وَالوَاجِبُ علَى كُلِّ مَن أرادَ بِجِهادِهِ إعْلاءَ كَلِمَةِ اللهِ تعالَى </w:t>
      </w:r>
      <w:r w:rsidRPr="0026525E">
        <w:rPr>
          <w:rFonts w:ascii="Traditional Arabic" w:hAnsi="Traditional Arabic" w:cs="Lotus Linotype"/>
          <w:color w:val="000000"/>
          <w:sz w:val="36"/>
          <w:szCs w:val="32"/>
          <w:rtl/>
        </w:rPr>
        <w:t xml:space="preserve">أنْ يَقْفَ عِنْدَ حُدُودِ شَرْعِهِ لا </w:t>
      </w:r>
      <w:r w:rsidRPr="0026525E">
        <w:rPr>
          <w:rFonts w:ascii="Traditional Arabic" w:hAnsi="Traditional Arabic" w:cs="Lotus Linotype"/>
          <w:color w:val="000000"/>
          <w:sz w:val="36"/>
          <w:szCs w:val="32"/>
          <w:rtl/>
        </w:rPr>
        <w:lastRenderedPageBreak/>
        <w:t>يَتَجاوَزُها</w:t>
      </w:r>
      <w:r w:rsidR="00C975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والأمْرُ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عْرُوفِ والنَهْيُ 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نْكَرِ والتواصِي بالحَقِّ والصبْرِ عَلِيهِ وإنْ كانَ واجِبًا علَى كُلِّ أحَدٍ؛ إلاَّ أنَّ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جاهِدِينَ أولَى الناسِ بِهِ، ولَيْسَتْ مُجارُاةُ مَن خالَفَ أمْرَ الشّرْعِ مَنْ دَأبِ الصالِحِينَ؛ فَضْلًا عَن العُلَماءِ الذِينَ تَحَمَّلُوا أمانَةَ إبْلاغِ العِلْمِ وَالدّين، والتهَاوُنُ فِي مِثْلِ هَذهِ الأُمُورِ مِن أعْظَمِ ما يَجُرُّ سَخَطَ اللهِ تَعالَى</w:t>
      </w:r>
      <w:r w:rsidR="00BB7756"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وإنَّما يُطْلَبُ</w:t>
      </w:r>
      <w:r w:rsidR="000363C0">
        <w:rPr>
          <w:rFonts w:ascii="Traditional Arabic" w:hAnsi="Traditional Arabic" w:cs="Lotus Linotype"/>
          <w:color w:val="000000"/>
          <w:sz w:val="36"/>
          <w:szCs w:val="32"/>
          <w:rtl/>
        </w:rPr>
        <w:t xml:space="preserve"> النصْرُ بِطاعَتِهِ ومَرْضاتِهِ</w:t>
      </w:r>
      <w:r w:rsidR="000E3A9A" w:rsidRPr="000E3A9A">
        <w:rPr>
          <w:rFonts w:ascii="Traditional Arabic" w:hAnsi="Traditional Arabic" w:cs="Lotus Linotype" w:hint="cs"/>
          <w:color w:val="000000"/>
          <w:sz w:val="36"/>
          <w:szCs w:val="32"/>
          <w:rtl/>
        </w:rPr>
        <w:t>.</w:t>
      </w:r>
    </w:p>
    <w:p ns2:paraId="5EC0FD61" ns2:textId="775E1C63" w:rsidR="000363C0" w:rsidRDefault="00FF0FC4"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{{PG:295}}</w:t>
      </w:r>
      <w:r w:rsidRPr="0026525E">
        <w:rPr>
          <w:rFonts w:ascii="Traditional Arabic" w:hAnsi="Traditional Arabic" w:cs="Lotus Linotype"/>
          <w:color w:val="000000"/>
          <w:sz w:val="36"/>
          <w:szCs w:val="32"/>
          <w:rtl/>
        </w:rPr>
        <w:t>وفقَ اللهُ الجَمِيعَ إلَى ما يُحِبُّهُ ويَرْضاهُ</w:t>
      </w:r>
      <w:r w:rsidR="000E3A9A" w:rsidRPr="000E3A9A">
        <w:rPr>
          <w:rFonts w:ascii="Traditional Arabic" w:hAnsi="Traditional Arabic" w:cs="Lotus Linotype" w:hint="cs"/>
          <w:color w:val="000000"/>
          <w:sz w:val="36"/>
          <w:szCs w:val="32"/>
          <w:rtl/>
        </w:rPr>
        <w:t>.</w:t>
      </w:r>
    </w:p>
    <w:p ns2:paraId="228AE175" ns2:textId="2AB55DB3" w:rsidR="000363C0" w:rsidRDefault="00FF0FC4" w:rsidP="000363C0">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{{PG:295}}</w:t>
      </w:r>
      <w:r w:rsidRPr="0026525E">
        <w:rPr>
          <w:rFonts w:ascii="Traditional Arabic" w:hAnsi="Traditional Arabic" w:cs="Lotus Linotype"/>
          <w:color w:val="000000"/>
          <w:sz w:val="36"/>
          <w:szCs w:val="32"/>
          <w:rtl/>
        </w:rPr>
        <w:t>وباللهِ وحَدَهُ التّوفِيقُ</w:t>
      </w:r>
      <w:r w:rsidR="000E3A9A" w:rsidRPr="000E3A9A">
        <w:rPr>
          <w:rFonts w:ascii="Traditional Arabic" w:hAnsi="Traditional Arabic" w:cs="Lotus Linotype" w:hint="cs"/>
          <w:color w:val="000000"/>
          <w:sz w:val="36"/>
          <w:szCs w:val="32"/>
          <w:rtl/>
        </w:rPr>
        <w:t>.</w:t>
      </w:r>
    </w:p>
    <w:p ns2:paraId="77C9803B" ns2:textId="2D56D583" w:rsidR="00FF0FC4" w:rsidRPr="0026525E" w:rsidRDefault="00FF0FC4" w:rsidP="000363C0">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{{PG:295}}</w:t>
      </w:r>
      <w:r w:rsidRPr="0026525E">
        <w:rPr>
          <w:rFonts w:ascii="Traditional Arabic" w:hAnsi="Traditional Arabic" w:cs="Lotus Linotype"/>
          <w:color w:val="000000"/>
          <w:sz w:val="36"/>
          <w:szCs w:val="32"/>
          <w:rtl/>
        </w:rPr>
        <w:t>وصلّى اللهُ علَى مُحمدٍ وعلى آلِهِ وصَحْبِهِ وسلم</w:t>
      </w:r>
      <w:r w:rsidR="000E3A9A" w:rsidRPr="000E3A9A">
        <w:rPr>
          <w:rFonts w:ascii="Traditional Arabic" w:hAnsi="Traditional Arabic" w:cs="Lotus Linotype"/>
          <w:color w:val="000000"/>
          <w:sz w:val="36"/>
          <w:szCs w:val="32"/>
          <w:rtl/>
        </w:rPr>
        <w:t>.</w:t>
      </w:r>
    </w:p>
    <w:p ns2:paraId="0849498E" ns2:textId="77777777" w:rsidR="00FF0FC4" w:rsidRPr="0080489D" w:rsidRDefault="00FF0FC4" w:rsidP="000E3A9A">
      <w:pPr>
        <w:widowControl w:val="0"/>
        <w:autoSpaceDE w:val="0"/>
        <w:autoSpaceDN w:val="0"/>
        <w:adjustRightInd w:val="0"/>
        <w:spacing w:after="80" w:line="18" w:lineRule="atLeast"/>
        <w:ind w:firstLine="284"/>
        <w:jc w:val="both"/>
        <w:rPr>
          <w:rFonts w:ascii="Traditional Arabic" w:hAnsi="Traditional Arabic" w:cs="Traditional Arabic"/>
          <w:color w:val="000000"/>
          <w:sz w:val="12"/>
          <w:szCs w:val="12"/>
          <w:rtl/>
        </w:rPr>
      </w:pPr>
      <w:r>
        <w:rPr>
          <w:vanish/>
        </w:rPr>
        <w:t>{{PG:295}}</w:t>
      </w:r>
    </w:p>
    <w:p ns2:paraId="7FC902BE" ns2:textId="77777777" w:rsidR="000363C0" w:rsidRDefault="00FF0FC4"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Pr>
          <w:vanish/>
        </w:rPr>
        <w:t>{{PG:295}}</w:t>
      </w:r>
      <w:r w:rsidRPr="0026525E">
        <w:rPr>
          <w:rFonts w:ascii="Traditional Arabic" w:hAnsi="Traditional Arabic" w:cs="Lotus Linotype"/>
          <w:color w:val="000000"/>
          <w:sz w:val="36"/>
          <w:szCs w:val="32"/>
          <w:rtl/>
        </w:rPr>
        <w:t>كانَ اللهُ له</w:t>
      </w:r>
      <w:r w:rsidR="00BB7756"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خادِمُ العِلْمِ وأهْلِهِ</w:t>
      </w:r>
      <w:r w:rsidR="00BB7756" w:rsidRPr="0026525E">
        <w:rPr>
          <w:rFonts w:ascii="Traditional Arabic" w:hAnsi="Traditional Arabic" w:cs="Lotus Linotype" w:hint="cs"/>
          <w:color w:val="000000"/>
          <w:sz w:val="36"/>
          <w:szCs w:val="32"/>
          <w:rtl/>
        </w:rPr>
        <w:t>:</w:t>
      </w:r>
    </w:p>
    <w:p ns2:paraId="7E977245" ns2:textId="5D7B1ED8" w:rsidR="00B6399E" w:rsidRPr="0026525E" w:rsidRDefault="00FF0FC4"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Pr>
          <w:vanish/>
        </w:rPr>
        <w:t>{{PG:295}}</w:t>
      </w:r>
      <w:r w:rsidRPr="00095B64">
        <w:rPr>
          <w:rFonts w:ascii="Traditional Arabic" w:hAnsi="Traditional Arabic" w:cs="Lotus Linotype"/>
          <w:b/>
          <w:bCs/>
          <w:color w:val="000000"/>
          <w:sz w:val="36"/>
          <w:szCs w:val="34"/>
          <w:rtl/>
        </w:rPr>
        <w:t>أَبُو الوَلِيدِ الغَزّيُّ الأَنْصارِيُّ</w:t>
      </w:r>
    </w:p>
    <w:p ns2:paraId="1307CF49" ns2:textId="77777777" w:rsidR="00B6399E" w:rsidRPr="0026525E" w:rsidRDefault="00B6399E" w:rsidP="00057857">
      <w:pPr>
        <w:widowControl w:val="0"/>
        <w:bidi w:val="0"/>
        <w:spacing w:line="18" w:lineRule="atLeast"/>
        <w:rPr>
          <w:rFonts w:ascii="Traditional Arabic" w:hAnsi="Traditional Arabic" w:cs="Lotus Linotype"/>
          <w:color w:val="000000"/>
          <w:sz w:val="36"/>
          <w:szCs w:val="32"/>
          <w:rtl/>
        </w:rPr>
      </w:pPr>
      <w:r>
        <w:rPr>
          <w:vanish/>
        </w:rPr>
        <w:t>{{PG:295}}</w:t>
      </w:r>
      <w:r w:rsidRPr="0026525E">
        <w:rPr>
          <w:rFonts w:ascii="Traditional Arabic" w:hAnsi="Traditional Arabic" w:cs="Lotus Linotype"/>
          <w:color w:val="000000"/>
          <w:sz w:val="36"/>
          <w:szCs w:val="32"/>
        </w:rPr>
        <w:br w:type="page"/>
      </w:r>
    </w:p>
    <w:p ns2:paraId="2DA7CDB5" ns2:textId="77777777" w:rsidR="00B6399E" w:rsidRPr="005F3E8F" w:rsidRDefault="005F3E8F" w:rsidP="00057857">
      <w:pPr>
        <w:pStyle w:val="2"/>
        <w:spacing w:line="18" w:lineRule="atLeast"/>
        <w:ind w:hanging="654"/>
        <w:rPr>
          <w:sz w:val="34"/>
          <w:szCs w:val="34"/>
        </w:rPr>
      </w:pPr>
      <w:r>
        <w:rPr>
          <w:vanish/>
        </w:rPr>
        <w:t>{{PG:296}}</w:t>
      </w:r>
      <w:bookmarkStart w:id="52" w:name="_Toc513468089"/>
      <w:r w:rsidRPr="005F3E8F">
        <w:rPr>
          <w:sz w:val="34"/>
          <w:szCs w:val="34"/>
          <w:rtl/>
        </w:rPr>
        <w:lastRenderedPageBreak/>
        <w:drawing>
          <ns3:anchor distT="0" distB="0" distL="114300" distR="114300" simplePos="0" relativeHeight="251920384" behindDoc="1" locked="0" layoutInCell="1" allowOverlap="1" ns4:anchorId="0088F0F2" ns4:editId="79AD5998">
            <ns3:simplePos x="0" y="0"/>
            <ns3:positionH relativeFrom="margin">
              <ns3:posOffset>274320</ns3:posOffset>
            </ns3:positionH>
            <ns3:positionV relativeFrom="paragraph">
              <ns3:posOffset>-142168</ns3:posOffset>
            </ns3:positionV>
            <ns3:extent cx="4846320" cy="686435"/>
            <ns3:effectExtent l="0" t="0" r="0" b="0"/>
            <ns3:wrapNone/>
            <ns3:docPr id="138" name="صورة 138"/>
            <ns3:cNvGraphicFramePr>
              <ns5:graphicFrameLocks noChangeAspect="1"/>
            </ns3:cNvGraphicFramePr>
            <ns5:graphic>
              <ns5:graphicData uri="http://schemas.openxmlformats.org/drawingml/2006/picture">
                <ns6:pic>
                  <ns6:nvPicPr>
                    <ns6:cNvPr id="559" name="``.jpg"/>
                    <ns6:cNvPicPr/>
                  </ns6:nvPicPr>
                  <ns6:blipFill rotWithShape="1">
                    <ns5:blip r:embed="rId21">
                      <ns5:extLst>
                        <ns5:ext uri="{28A0092B-C50C-407E-A947-70E740481C1C}">
                          <ns8:useLocalDpi val="0"/>
                        </ns5:ext>
                      </ns5:extLst>
                    </ns5:blip>
                    <ns5:srcRect t="10735"/>
                    <ns5:stretch/>
                  </ns6:blipFill>
                  <ns6:spPr bwMode="auto">
                    <ns5:xfrm>
                      <ns5:off x="0" y="0"/>
                      <ns5:ext cx="4846320" cy="68643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B6399E" w:rsidRPr="005F3E8F">
        <w:rPr>
          <w:sz w:val="34"/>
          <w:szCs w:val="34"/>
          <w:rtl/>
        </w:rPr>
        <w:t>فِي الغَنِيمَةِ لَمْ يَقْدِروا عَلَى حَمْلِها؟</w:t>
      </w:r>
      <w:bookmarkEnd w:id="52"/>
    </w:p>
    <w:p ns2:paraId="198B5659" ns2:textId="77777777" w:rsidR="00B6399E" w:rsidRPr="00F80C35" w:rsidRDefault="00B6399E"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r>
        <w:rPr>
          <w:vanish/>
        </w:rPr>
        <w:t>{{PG:297}}</w:t>
      </w:r>
    </w:p>
    <w:p ns2:paraId="117C53A6" ns2:textId="77777777" w:rsidR="00B6399E" w:rsidRPr="004213E8" w:rsidRDefault="00B6399E" w:rsidP="00057857">
      <w:pPr>
        <w:widowControl w:val="0"/>
        <w:spacing w:before="100" w:beforeAutospacing="1" w:after="80" w:line="18" w:lineRule="atLeast"/>
        <w:ind w:firstLine="284"/>
        <w:jc w:val="center"/>
        <w:rPr>
          <w:rFonts w:ascii="Traditional Arabic" w:hAnsi="Traditional Arabic" w:cs="Traditional Arabic"/>
          <w:sz w:val="28"/>
          <w:szCs w:val="26"/>
          <w:rtl/>
        </w:rPr>
      </w:pPr>
      <w:r>
        <w:rPr>
          <w:vanish/>
        </w:rPr>
        <w:t>{{PG:297}}</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 8 / 303</w:t>
      </w:r>
    </w:p>
    <w:p ns2:paraId="69A1CD6F" ns2:textId="77777777" w:rsidR="00B6399E" w:rsidRPr="00D70816" w:rsidRDefault="00B6399E" w:rsidP="00057857">
      <w:pPr>
        <w:widowControl w:val="0"/>
        <w:spacing w:after="80" w:line="18" w:lineRule="atLeast"/>
        <w:ind w:firstLine="284"/>
        <w:jc w:val="center"/>
        <w:rPr>
          <w:rFonts w:ascii="Traditional Arabic" w:hAnsi="Traditional Arabic" w:cs="Traditional Arabic"/>
          <w:sz w:val="18"/>
          <w:szCs w:val="18"/>
        </w:rPr>
      </w:pPr>
      <w:r>
        <w:rPr>
          <w:vanish/>
        </w:rPr>
        <w:t>{{PG:297}}</w:t>
      </w:r>
    </w:p>
    <w:p ns2:paraId="7F531C1F" ns2:textId="64A35BC6"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vanish/>
        </w:rPr>
        <w:t>{{PG:297}}</w:t>
      </w:r>
      <w:r>
        <w:rPr>
          <w:rFonts w:ascii="Traditional Arabic" w:hAnsi="Traditional Arabic" w:cs="Farsi Simple Bold" w:hint="cs"/>
          <w:noProof/>
          <w:sz w:val="38"/>
          <w:szCs w:val="38"/>
          <w:rtl/>
        </w:rPr>
        <w:drawing>
          <ns3:anchor distT="0" distB="0" distL="114300" distR="114300" simplePos="0" relativeHeight="251669504" behindDoc="0" locked="0" layoutInCell="1" allowOverlap="1" ns4:anchorId="47DEE38F" ns4:editId="73D387AE">
            <ns3:simplePos x="0" y="0"/>
            <ns3:positionH relativeFrom="column">
              <ns3:posOffset>5273304</ns3:posOffset>
            </ns3:positionH>
            <ns3:positionV relativeFrom="paragraph">
              <ns3:posOffset>60960</ns3:posOffset>
            </ns3:positionV>
            <ns3:extent cx="396815" cy="409941"/>
            <ns3:effectExtent l="0" t="0" r="3810" b="0"/>
            <ns3:wrapNone/>
            <ns3:docPr id="288" name="صورة 288"/>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قلعةٍ أو حصْنٍ للعدوِّ افتتحهُ الـمجاهدون، وغنموا فيه غنائمَ كثيرَةً لكنَّهم لم يقْدِرُوا على حملها، فهل للأميرِ أن يأمرَ بإتلافِها أم لا؟ وإذا قال الأميرُ: من أخذ شيئًا فهو له، فهل لغيره من الجندِ أن يطالبوه بنصيبهم من الغنيمةِ؟ وهل يجوز الأخذُ منها دونَ إذنِ الأميرِ أم لا، وهل له منع القادرِ على الحملِ منها أم لا؟</w:t>
      </w:r>
      <w:r w:rsidR="000E3A9A" w:rsidRPr="000E3A9A">
        <w:rPr>
          <w:rFonts w:ascii="Traditional Arabic" w:hAnsi="Traditional Arabic" w:cs="Lotus Linotype"/>
          <w:sz w:val="36"/>
          <w:szCs w:val="32"/>
          <w:rtl/>
        </w:rPr>
        <w:t>.</w:t>
      </w:r>
    </w:p>
    <w:p ns2:paraId="326ADAAE" ns2: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{{PG:297}}</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ns2:paraId="48542425" ns2:textId="7777777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{{PG:297}}</w:t>
      </w:r>
      <w:r w:rsidRPr="0026525E">
        <w:rPr>
          <w:rFonts w:ascii="Traditional Arabic" w:hAnsi="Traditional Arabic" w:cs="Lotus Linotype"/>
          <w:color w:val="000000"/>
          <w:sz w:val="36"/>
          <w:szCs w:val="32"/>
          <w:rtl/>
        </w:rPr>
        <w:t xml:space="preserve">فأما إتلافُ ما لا يقْدِرُ الـمجاهِدُون على حمله من الغنائم، فإن الغنائم قسمان: </w:t>
      </w:r>
    </w:p>
    <w:p ns2:paraId="5EFB7E99" ns2:textId="4ED183F6"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{{PG:297}}</w:t>
      </w:r>
      <w:r w:rsidRPr="0026525E">
        <w:rPr>
          <w:rFonts w:ascii="Traditional Arabic" w:hAnsi="Traditional Arabic" w:cs="Lotus Linotype"/>
          <w:color w:val="000000"/>
          <w:sz w:val="36"/>
          <w:szCs w:val="32"/>
          <w:rtl/>
        </w:rPr>
        <w:t>الأول: ما لا روح فيه، كالـمتاع والسلاح</w:t>
      </w:r>
      <w:r w:rsidR="000E3A9A" w:rsidRPr="000E3A9A">
        <w:rPr>
          <w:rFonts w:ascii="Traditional Arabic" w:hAnsi="Traditional Arabic" w:cs="Lotus Linotype"/>
          <w:color w:val="000000"/>
          <w:sz w:val="36"/>
          <w:szCs w:val="32"/>
          <w:rtl/>
        </w:rPr>
        <w:t>.</w:t>
      </w:r>
    </w:p>
    <w:p ns2:paraId="7134A7A5" ns2:textId="28856FF3"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{{PG:297}}</w:t>
      </w:r>
      <w:r w:rsidRPr="0026525E">
        <w:rPr>
          <w:rFonts w:ascii="Traditional Arabic" w:hAnsi="Traditional Arabic" w:cs="Lotus Linotype"/>
          <w:color w:val="000000"/>
          <w:sz w:val="36"/>
          <w:szCs w:val="32"/>
          <w:rtl/>
        </w:rPr>
        <w:t>والثاني: ما فيه روح كالأسرى، والدواب</w:t>
      </w:r>
      <w:r w:rsidR="000E3A9A" w:rsidRPr="000E3A9A">
        <w:rPr>
          <w:rFonts w:ascii="Traditional Arabic" w:hAnsi="Traditional Arabic" w:cs="Lotus Linotype"/>
          <w:color w:val="000000"/>
          <w:sz w:val="36"/>
          <w:szCs w:val="32"/>
          <w:rtl/>
        </w:rPr>
        <w:t>.</w:t>
      </w:r>
    </w:p>
    <w:p ns2:paraId="0C104CA5" ns2:textId="24B92055"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{{PG:297}}</w:t>
      </w:r>
      <w:r w:rsidRPr="0026525E">
        <w:rPr>
          <w:rFonts w:ascii="Traditional Arabic" w:hAnsi="Traditional Arabic" w:cs="Lotus Linotype"/>
          <w:color w:val="000000"/>
          <w:sz w:val="36"/>
          <w:szCs w:val="32"/>
          <w:rtl/>
        </w:rPr>
        <w:t xml:space="preserve">فأما الأول: فجائزٌ إتلافُهُ وتَحريقُه، لقوله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مَا قَطَعْتُم مِّن لِّينَةٍ أَوْ تَرَكْتُمُوهَا قَائِمَةً عَلَى أُصُولِهَا فَبِإِذْنِ اللَّهِ وَلِيُخْزِيَ الْفَاسِقِينَ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color w:val="000000"/>
          <w:sz w:val="28"/>
          <w:szCs w:val="26"/>
          <w:rtl/>
        </w:rPr>
        <w:t>[الحشر: 5]</w:t>
      </w:r>
      <w:r w:rsidRPr="0026525E">
        <w:rPr>
          <w:rFonts w:ascii="Traditional Arabic" w:hAnsi="Traditional Arabic" w:cs="Lotus Linotype"/>
          <w:color w:val="000000"/>
          <w:sz w:val="36"/>
          <w:szCs w:val="32"/>
          <w:rtl/>
        </w:rPr>
        <w:t xml:space="preserve">، ولما روى البخاري ومسلمٌ في صحيحيهما عن نافعٍ عن ابن عمرَ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حَرَّقَ نَخْلَ بَنِي النضير وقَطَعَ، وهي البُوَيْرَةُ، زادَ قتيبةُ وابنُ رُمْحِ في حديثِهِما: فأنزل الله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مَا قَطَعْتُم مِّن لِّينَةٍ أَوْ تَرَكْتُمُوهَا قَائِمَةً عَلَى أُصُولِهَا فَبِإِذْنِ اللَّهِ وَلِيُخْزِيَ الْفَاسِقِينَ</w:t>
      </w:r>
      <w:r w:rsidR="004213E8" w:rsidRPr="004213E8">
        <w:rPr>
          <w:rFonts w:cs="Sakkal Majalla" w:hint="cs"/>
          <w:b/>
          <w:b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هذا لفظ مسلم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2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8591867" ns2:textId="2147A74E"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{{PG:297}}</w:t>
      </w:r>
      <w:r w:rsidRPr="0026525E">
        <w:rPr>
          <w:rFonts w:ascii="Traditional Arabic" w:hAnsi="Traditional Arabic" w:cs="Lotus Linotype"/>
          <w:color w:val="000000"/>
          <w:sz w:val="36"/>
          <w:szCs w:val="32"/>
          <w:rtl/>
        </w:rPr>
        <w:t>ولأنَّهُ إغاظَةٌ للعدوِّ وكَبْتٌ له، وحتى لا ينتفعَ العدوُّ به</w:t>
      </w:r>
      <w:r w:rsidR="000E3A9A" w:rsidRPr="000E3A9A">
        <w:rPr>
          <w:rFonts w:ascii="Traditional Arabic" w:hAnsi="Traditional Arabic" w:cs="Lotus Linotype"/>
          <w:color w:val="000000"/>
          <w:sz w:val="36"/>
          <w:szCs w:val="32"/>
          <w:rtl/>
        </w:rPr>
        <w:t>.</w:t>
      </w:r>
    </w:p>
    <w:p ns2:paraId="3D0A05AE" ns2:textId="32135590"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{{PG:297}}</w:t>
      </w:r>
      <w:r w:rsidRPr="0026525E">
        <w:rPr>
          <w:rFonts w:ascii="Traditional Arabic" w:hAnsi="Traditional Arabic" w:cs="Lotus Linotype"/>
          <w:color w:val="000000"/>
          <w:sz w:val="36"/>
          <w:szCs w:val="32"/>
          <w:rtl/>
        </w:rPr>
        <w:t xml:space="preserve">وفي الـمدوَّنة: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أن مالكا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سئل عن الطعام والسلاح والأمتعة من متاع الرومِ، وما ضعف عنه أهل الإسلام من أمتعات أنفسهم، كيف يصنع به؟</w:t>
      </w:r>
      <w:r w:rsidR="000E3A9A" w:rsidRPr="000E3A9A">
        <w:rPr>
          <w:rFonts w:ascii="Traditional Arabic" w:hAnsi="Traditional Arabic" w:cs="Lotus Linotype"/>
          <w:color w:val="000000"/>
          <w:sz w:val="36"/>
          <w:szCs w:val="32"/>
          <w:rtl/>
        </w:rPr>
        <w:t>.</w:t>
      </w:r>
    </w:p>
    <w:p ns2:paraId="4488AB05" ns2:textId="1464620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{{PG:297}}</w:t>
      </w:r>
      <w:r w:rsidRPr="0026525E">
        <w:rPr>
          <w:rFonts w:ascii="Traditional Arabic" w:hAnsi="Traditional Arabic" w:cs="Lotus Linotype"/>
          <w:color w:val="000000"/>
          <w:sz w:val="36"/>
          <w:szCs w:val="32"/>
          <w:rtl/>
        </w:rPr>
        <w:lastRenderedPageBreak/>
        <w:t>فأجاب بأنَّ الـمتاعَ والسلاحَ يحرقُ</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A15AB3E" ns2:textId="7C9B6BD9"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Pr>
      </w:pPr>
      <w:r>
        <w:rPr>
          <w:vanish/>
        </w:rPr>
        <w:t>{{PG:298}}</w:t>
      </w:r>
      <w:r w:rsidRPr="0026525E">
        <w:rPr>
          <w:rFonts w:ascii="Traditional Arabic" w:hAnsi="Traditional Arabic" w:cs="Lotus Linotype"/>
          <w:color w:val="000000"/>
          <w:sz w:val="36"/>
          <w:szCs w:val="32"/>
          <w:rtl/>
        </w:rPr>
        <w:t xml:space="preserve">وفي الـمبسوط للسرخسي: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وأما السلاحُ والـمتاعُ فَيُحَرِّقُهُ بالنارِ إذا لم يَسْتَطِعْ إِخْراجَهُ إلى دارِ الإسلام، لأنه مأمورٌ بِقَطْعِ قوةِ الـمشركين عنه وإثباتِ القوةِ للمسلمين به، وقد عَجِزَ عن أحدِهما وقدر على الآخر، فيأتِي بما يَقْدِرُ عليه وهو الإحراقُ بالنارِ كيلا تصلَ إليه يَدُ الـمشركين لِيَتَقَوَّوْا به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هذا فيما يَحْتَرِقُ، فأما ما لا يَحْتَرِقُ كالحديدِ؛ ينبغي أن يَدْفِنَهُ في موضعٍ لا يَقِفُ عليه أَهْلُ الحربِ فيستعينوا به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C574DDA" ns2:textId="26B46F80"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{{PG:298}}</w:t>
      </w:r>
      <w:r w:rsidRPr="0026525E">
        <w:rPr>
          <w:rFonts w:ascii="Traditional Arabic" w:hAnsi="Traditional Arabic" w:cs="Lotus Linotype"/>
          <w:color w:val="000000"/>
          <w:sz w:val="36"/>
          <w:szCs w:val="32"/>
          <w:rtl/>
        </w:rPr>
        <w:t xml:space="preserve">وزاد أبو الفتح بن أبي حنيفة الـمتوفى سنة (540):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لأن قطعَ قوة الـمشركين بهذا السلاحِ إنما يكونُ بالدفنِ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C528659" ns2:textId="1D6919D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{{PG:298}}</w:t>
      </w:r>
      <w:r w:rsidRPr="00095B64">
        <w:rPr>
          <w:rFonts w:ascii="Traditional Arabic" w:hAnsi="Traditional Arabic" w:cs="Lotus Linotype"/>
          <w:b/>
          <w:bCs/>
          <w:color w:val="000000"/>
          <w:sz w:val="36"/>
          <w:szCs w:val="34"/>
          <w:rtl/>
        </w:rPr>
        <w:t>وأما ما فِيهِ روح</w:t>
      </w:r>
      <w:r w:rsidRPr="0026525E">
        <w:rPr>
          <w:rFonts w:ascii="Traditional Arabic" w:hAnsi="Traditional Arabic" w:cs="Lotus Linotype"/>
          <w:color w:val="000000"/>
          <w:sz w:val="36"/>
          <w:szCs w:val="32"/>
          <w:rtl/>
        </w:rPr>
        <w:t>؛ فإنْ كانَ الأسْرى فأكثرُ العلماء على أن الإمامَ مُخَيّرٌ فِيهمِ بِخِصالٍ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خِلافَ في قَتْلِ الذكرانِ البالغِينَ الـمقاتِلِينَ في التْحامِ الحرْب، وإنما البحثُ في القتلِ بعْدَ الأسْر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وَيأتي الحديثُ عَنْهُ في مَوضِعٍ آخر؛ إن شاء الله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4F90297" ns2:textId="42ACDB62"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{{PG:298}}</w:t>
      </w:r>
      <w:r w:rsidRPr="00095B64">
        <w:rPr>
          <w:rFonts w:ascii="Traditional Arabic" w:hAnsi="Traditional Arabic" w:cs="Lotus Linotype"/>
          <w:b/>
          <w:bCs/>
          <w:color w:val="000000"/>
          <w:sz w:val="36"/>
          <w:szCs w:val="34"/>
          <w:rtl/>
        </w:rPr>
        <w:t>وأما الدواب</w:t>
      </w:r>
      <w:r w:rsidRPr="0026525E">
        <w:rPr>
          <w:rFonts w:ascii="Traditional Arabic" w:hAnsi="Traditional Arabic" w:cs="Lotus Linotype"/>
          <w:color w:val="000000"/>
          <w:sz w:val="36"/>
          <w:szCs w:val="32"/>
          <w:rtl/>
        </w:rPr>
        <w:t>: فالخيْلُ تَحْتَ الـمقاتِل يَجُوزُ قَتْلُها اتفاقا، وحكَى ابنُ رشْدٍ عن مالكٍ أنه لم يُجِزْ قَتْلَ الـماشِيَةِ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الصوابُ إن شاءَ الله، فلا يُقْتَلُ مِنْها شَيْءٌ سواءٌ قدِروا عَلَيْها أم لا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ولَوْ كانَتْ في أيديهِمْ وأدرَكها أهْلُ الحرْب ولم يقدِرُوا علَى مَنْعِها فإنهم يُخَلُّونَها ولا يَقْتُلُونَها أَيْضًا، ولوْ بَقِيَتْ دابَّتُهُ في دارِ الحَرْبِ فَكذلك؛ لا يَقْتُلُها بلْ يُخَلِّيها، ولا يَقْتُلُ النحْلَ ولا يُغَرِّقُهُ ولا يَحْرِقُ خَلاياه؛ لأّنَّ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نَهَى عَنْ قَتْلِ الحَيَوان إلا للأكْل؛ ولأنَّ قَتْلَهُ مُثْلَةٌ وقَدْ نُهِيَ عَنْها؛ ولأنَّ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لمْ يَفْعَلْ ذلك في مَغازيه، وإنَّما يَحِلُّ ذلكَ لحاجَةِ الأكلِ فقط، وُيْستَثْنَى من ذلكَ الخنزِيرُ فإنه يُقْتل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وبِهذا قال ابنُ حَزْمٍ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FE510E1" ns2:textId="670976A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{{PG:298}}</w:t>
      </w:r>
      <w:r w:rsidRPr="0026525E">
        <w:rPr>
          <w:rFonts w:ascii="Traditional Arabic" w:hAnsi="Traditional Arabic" w:cs="Lotus Linotype"/>
          <w:color w:val="000000"/>
          <w:sz w:val="36"/>
          <w:szCs w:val="32"/>
          <w:rtl/>
        </w:rPr>
        <w:t xml:space="preserve">والاحتِجاجُ للجَوازِ بِعُمُومِ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يطئُونَ مَوْطِئًا يَغِيظُ الكُفَّارَ</w:t>
      </w:r>
      <w:r w:rsidR="004213E8" w:rsidRPr="004213E8">
        <w:rPr>
          <w:rFonts w:cs="Sakkal Majalla" w:hint="cs"/>
          <w:b/>
          <w:bCs/>
          <w:color w:val="000000"/>
          <w:sz w:val="36"/>
          <w:szCs w:val="32"/>
          <w:rtl/>
        </w:rPr>
        <w:t>﴾</w:t>
      </w:r>
      <w:r w:rsidR="00A04535">
        <w:rPr>
          <w:rFonts w:ascii="Traditional Arabic" w:hAnsi="Traditional Arabic" w:cs="Lotus Linotype" w:hint="cs"/>
          <w:color w:val="000000"/>
          <w:sz w:val="36"/>
          <w:szCs w:val="32"/>
          <w:rtl/>
        </w:rPr>
        <w:t xml:space="preserve"> </w:t>
      </w:r>
      <w:r w:rsidR="00A04535" w:rsidRPr="004213E8">
        <w:rPr>
          <w:rFonts w:ascii="Traditional Arabic" w:hAnsi="Traditional Arabic" w:cs="Traditional Arabic"/>
          <w:color w:val="000000"/>
          <w:sz w:val="28"/>
          <w:szCs w:val="26"/>
          <w:rtl/>
        </w:rPr>
        <w:t>[</w:t>
      </w:r>
      <w:r w:rsidR="00A04535">
        <w:rPr>
          <w:rFonts w:ascii="Traditional Arabic" w:hAnsi="Traditional Arabic" w:cs="Traditional Arabic" w:hint="cs"/>
          <w:color w:val="000000"/>
          <w:sz w:val="28"/>
          <w:szCs w:val="26"/>
          <w:rtl/>
        </w:rPr>
        <w:t>التوبة</w:t>
      </w:r>
      <w:r w:rsidR="00A04535" w:rsidRPr="004213E8">
        <w:rPr>
          <w:rFonts w:ascii="Traditional Arabic" w:hAnsi="Traditional Arabic" w:cs="Traditional Arabic"/>
          <w:color w:val="000000"/>
          <w:sz w:val="28"/>
          <w:szCs w:val="26"/>
          <w:rtl/>
        </w:rPr>
        <w:t xml:space="preserve">: </w:t>
      </w:r>
      <w:r w:rsidR="00A04535">
        <w:rPr>
          <w:rFonts w:ascii="Traditional Arabic" w:hAnsi="Traditional Arabic" w:cs="Traditional Arabic" w:hint="cs"/>
          <w:color w:val="000000"/>
          <w:sz w:val="28"/>
          <w:szCs w:val="26"/>
          <w:rtl/>
        </w:rPr>
        <w:t>120</w:t>
      </w:r>
      <w:r w:rsidR="00A04535" w:rsidRPr="004213E8">
        <w:rPr>
          <w:rFonts w:ascii="Traditional Arabic" w:hAnsi="Traditional Arabic" w:cs="Traditional Arabic"/>
          <w:color w:val="000000"/>
          <w:sz w:val="28"/>
          <w:szCs w:val="26"/>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يُجابُ عَنْهُ بأنَّ ذلكَ فيما لا نَهْيَ فيه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وإلا لجازَ قَتلُ نِسائهم وصِبْيانِهمِ بهذا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1C56027" ns2:textId="0540C0CC"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{{PG:299}}</w:t>
      </w:r>
      <w:r w:rsidRPr="0026525E">
        <w:rPr>
          <w:rFonts w:ascii="Traditional Arabic" w:hAnsi="Traditional Arabic" w:cs="Lotus Linotype"/>
          <w:color w:val="000000"/>
          <w:sz w:val="36"/>
          <w:szCs w:val="32"/>
          <w:rtl/>
        </w:rPr>
        <w:t xml:space="preserve">واعْلَمْ أن التَّقَيُّدَ بآدابِ الشرْعِ فِي القِتال - عَلاوَةً عَلَى كَونِهِ اتِّباعًا لِهَدْيِ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 فإنَّهُ أداءٌ لِرسالَةِ الأخْلاقِ فِي الإسْلام وتَبْلِيغٌ لِدَعْوَتِهِ وإبْرازٌ لِمَحاسِنَهِ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وذلكَ مَقْصَدٌ عظيمٌ مِنْ مَقاصِدِ الشرْعِ لا بُدَّ مِن العِنايَةِ به، ولَيْسُ القَتْلُ وإراقَةُ الدماءِ مِنْ مَقاصِدِ الش</w:t>
      </w:r>
      <w:r w:rsidR="00A04535">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رْعِ بلْ هِيَ مِنْ وسائِلِهِ لِتَحْقِيقِ الغايَةِ العُظْمَى بإقامَةِ التوحيدِ ونَشرِ أعْلامِهِ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ولِذا فَحَيْثُ تَحَقَّقَتِ الغايَةُ بإقامَةِ التوْحِيدِ والخُضُوعِ لِسُلْطانِ الإسلامِ نُهِيَ عَنِ القَتْل، وفي مُغْنِي الـمحْتاجِ إلَى مَعْرِفَةِ أَلْفاظِ الـمنْهاجِ في كتابِ السير: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وَأَمَّا قَتْلُ الْكُفَّارِ فَلَيْسَ بِمَقْصُودٍ؛ حَتَّى لَوْ أَمْكَنَ الْهِدَايَةُ بِإِقَامَةِ الدَّلِيلِ بِغَيْرِ جِهَادٍ كَانَ أَوْلَى مِنْ الْجِهَادِ</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C069EE5" ns2:textId="136B2045"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{{PG:299}}</w:t>
      </w:r>
      <w:r w:rsidRPr="0026525E">
        <w:rPr>
          <w:rFonts w:ascii="Traditional Arabic" w:hAnsi="Traditional Arabic" w:cs="Lotus Linotype"/>
          <w:color w:val="000000"/>
          <w:sz w:val="36"/>
          <w:szCs w:val="32"/>
          <w:rtl/>
        </w:rPr>
        <w:t xml:space="preserve">والنبِيُّ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قَدْ أمَرَ بالإحْسانِ في كُلِّ شَيءٍ حتى في القَتْل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والأدِلَّةُ على ذلكَ كثيرَةٌ لا تَخْفَى</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فَما يَفْعَلُهُ بَعْضُهُمْ مِن الاجْتِماعِ عَلى الأسيرِ والهِياجِ والصِّياحِ عِنْدَ قَتْلِهِ لَيْسَ مِنْ 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ولا هَدْيِ أصحابِه، وكذلكَ التمثيلُ بالأسيرِ قَبلَ قَتْلِهِ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بِعْدَ قَتْلِهِ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وحَرْقُهُ بالنارِ حَيًّا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بَعْدَ مَوْتِهِ؛ كُلُّ ذلكَ خارِجٌ عَنْ سُنَّةِ إمامِ الـمجاهدِينَ صلَواتُ اللهُ وسلامُهُ علَيه، بلْ قَدْ نَهَى الشرْعُ عَنْهُ أشدَّ النهْيَ؛ والأدلَّةُ مَعْلُومَةٌ مشْهُورة</w:t>
      </w:r>
      <w:r w:rsidR="000E3A9A" w:rsidRPr="000E3A9A">
        <w:rPr>
          <w:rFonts w:ascii="Traditional Arabic" w:hAnsi="Traditional Arabic" w:cs="Lotus Linotype"/>
          <w:color w:val="000000"/>
          <w:sz w:val="36"/>
          <w:szCs w:val="32"/>
          <w:rtl/>
        </w:rPr>
        <w:t>.</w:t>
      </w:r>
    </w:p>
    <w:p ns2:paraId="650A923A" ns2:textId="16FA02AB"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{{PG:299}}</w:t>
      </w:r>
      <w:r w:rsidRPr="0026525E">
        <w:rPr>
          <w:rFonts w:ascii="Traditional Arabic" w:hAnsi="Traditional Arabic" w:cs="Lotus Linotype"/>
          <w:color w:val="000000"/>
          <w:sz w:val="36"/>
          <w:szCs w:val="32"/>
          <w:rtl/>
        </w:rPr>
        <w:t xml:space="preserve">ولَيْسَ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تُرْهِبُونَ بِهِ عَدُوَّ اللَّهِ وَعَدُوَّكُمْ</w:t>
      </w:r>
      <w:r w:rsidR="004213E8" w:rsidRPr="004213E8">
        <w:rPr>
          <w:rFonts w:cs="Sakkal Majalla" w:hint="cs"/>
          <w:b/>
          <w:bCs/>
          <w:color w:val="000000"/>
          <w:sz w:val="36"/>
          <w:szCs w:val="32"/>
          <w:rtl/>
        </w:rPr>
        <w:t>﴾</w:t>
      </w:r>
      <w:r w:rsidR="00A04535">
        <w:rPr>
          <w:rFonts w:ascii="Traditional Arabic" w:hAnsi="Traditional Arabic" w:cs="Lotus Linotype" w:hint="cs"/>
          <w:color w:val="000000"/>
          <w:sz w:val="36"/>
          <w:szCs w:val="32"/>
          <w:rtl/>
        </w:rPr>
        <w:t xml:space="preserve"> </w:t>
      </w:r>
      <w:r w:rsidR="00A04535" w:rsidRPr="004213E8">
        <w:rPr>
          <w:rFonts w:ascii="Traditional Arabic" w:hAnsi="Traditional Arabic" w:cs="Traditional Arabic"/>
          <w:color w:val="000000"/>
          <w:sz w:val="28"/>
          <w:szCs w:val="26"/>
          <w:rtl/>
        </w:rPr>
        <w:t>[</w:t>
      </w:r>
      <w:r w:rsidR="00A04535">
        <w:rPr>
          <w:rFonts w:ascii="Traditional Arabic" w:hAnsi="Traditional Arabic" w:cs="Traditional Arabic" w:hint="cs"/>
          <w:color w:val="000000"/>
          <w:sz w:val="28"/>
          <w:szCs w:val="26"/>
          <w:rtl/>
        </w:rPr>
        <w:t>الأنفال</w:t>
      </w:r>
      <w:r w:rsidR="00A04535" w:rsidRPr="004213E8">
        <w:rPr>
          <w:rFonts w:ascii="Traditional Arabic" w:hAnsi="Traditional Arabic" w:cs="Traditional Arabic"/>
          <w:color w:val="000000"/>
          <w:sz w:val="28"/>
          <w:szCs w:val="26"/>
          <w:rtl/>
        </w:rPr>
        <w:t xml:space="preserve">: </w:t>
      </w:r>
      <w:r w:rsidR="00A04535">
        <w:rPr>
          <w:rFonts w:ascii="Traditional Arabic" w:hAnsi="Traditional Arabic" w:cs="Traditional Arabic" w:hint="cs"/>
          <w:color w:val="000000"/>
          <w:sz w:val="28"/>
          <w:szCs w:val="26"/>
          <w:rtl/>
        </w:rPr>
        <w:t>60</w:t>
      </w:r>
      <w:r w:rsidR="00A04535" w:rsidRPr="004213E8">
        <w:rPr>
          <w:rFonts w:ascii="Traditional Arabic" w:hAnsi="Traditional Arabic" w:cs="Traditional Arabic"/>
          <w:color w:val="000000"/>
          <w:sz w:val="28"/>
          <w:szCs w:val="26"/>
          <w:rtl/>
        </w:rPr>
        <w:t>]</w:t>
      </w:r>
      <w:r w:rsidRPr="0026525E">
        <w:rPr>
          <w:rFonts w:ascii="Traditional Arabic" w:hAnsi="Traditional Arabic" w:cs="Lotus Linotype"/>
          <w:color w:val="000000"/>
          <w:sz w:val="36"/>
          <w:szCs w:val="32"/>
          <w:rtl/>
        </w:rPr>
        <w:t xml:space="preserve">؛ دَليلًا عَلَى جَوازِ ما نَهَى عَنْهُ الشرْعُ والنبيُّ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مِنْ ذلك، بلْ ما فَعَلَهُ فَهُو الذي يَدْخُلُ في حُكْمِ الآيَةِ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نَهَى عَنْهُ فلا يَدخُلُ في حُكْمِها؛ فافْهم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198AF82" ns2:textId="4336031E"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{{PG:299}}</w:t>
      </w:r>
      <w:r w:rsidRPr="0026525E">
        <w:rPr>
          <w:rFonts w:ascii="Traditional Arabic" w:hAnsi="Traditional Arabic" w:cs="Lotus Linotype"/>
          <w:color w:val="000000"/>
          <w:sz w:val="36"/>
          <w:szCs w:val="32"/>
          <w:rtl/>
        </w:rPr>
        <w:t xml:space="preserve">ومَنْ طالَعَ سِيرَةَ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مَغازِيهِ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وأخبارَ أصحابِهِ من بَعدِهِ في الفُتُوحِ رأى كِيفَ كانَتْ أخلاقُهُمْ مَفاتِيحَ القُلُوبِ كما كانَتْ أسْيافُهُمْ مَفاتِيحَ البلادِ</w:t>
      </w:r>
      <w:r w:rsidR="000E3A9A" w:rsidRPr="000E3A9A">
        <w:rPr>
          <w:rFonts w:ascii="Traditional Arabic" w:hAnsi="Traditional Arabic" w:cs="Lotus Linotype"/>
          <w:color w:val="000000"/>
          <w:sz w:val="36"/>
          <w:szCs w:val="32"/>
          <w:rtl/>
        </w:rPr>
        <w:t>.</w:t>
      </w:r>
    </w:p>
    <w:p ns2:paraId="3991F268" ns2:textId="58A262C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{{PG:299}}</w:t>
      </w:r>
      <w:r w:rsidRPr="00095B64">
        <w:rPr>
          <w:rFonts w:ascii="Traditional Arabic" w:hAnsi="Traditional Arabic" w:cs="Lotus Linotype"/>
          <w:b/>
          <w:bCs/>
          <w:color w:val="000000"/>
          <w:sz w:val="36"/>
          <w:szCs w:val="34"/>
          <w:rtl/>
        </w:rPr>
        <w:t>وأما الـمتْرُوكُ من الغَنِيمَة</w:t>
      </w:r>
      <w:r w:rsidRPr="0026525E">
        <w:rPr>
          <w:rFonts w:ascii="Traditional Arabic" w:hAnsi="Traditional Arabic" w:cs="Lotus Linotype"/>
          <w:color w:val="000000"/>
          <w:sz w:val="36"/>
          <w:szCs w:val="32"/>
          <w:rtl/>
        </w:rPr>
        <w:t>؛ فأذكر إن شاء الله أولا ما وردَ في ذلك من الآثارِ وأقوالِ أهلِ العلمِ، ثُمَّ أُعرِّجُ على ذِكر الراجح من ذلك، ليكونَ الـمؤمنُ على بصيرةٍ من دينه، وبالله التوفيق</w:t>
      </w:r>
      <w:r w:rsidR="00A04535">
        <w:rPr>
          <w:rFonts w:ascii="Traditional Arabic" w:hAnsi="Traditional Arabic" w:cs="Lotus Linotype" w:hint="cs"/>
          <w:color w:val="000000"/>
          <w:sz w:val="36"/>
          <w:szCs w:val="32"/>
          <w:rtl/>
        </w:rPr>
        <w:t>:</w:t>
      </w:r>
    </w:p>
    <w:p ns2:paraId="2F0D5401" ns2:textId="6636B68E"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{{PG:299}}</w:t>
      </w:r>
      <w:r w:rsidRPr="0026525E">
        <w:rPr>
          <w:rFonts w:ascii="Traditional Arabic" w:hAnsi="Traditional Arabic" w:cs="Lotus Linotype"/>
          <w:color w:val="000000"/>
          <w:sz w:val="36"/>
          <w:szCs w:val="32"/>
          <w:rtl/>
        </w:rPr>
        <w:t xml:space="preserve">فمن ذلك ما رواه سعيدُ بن منصور في السنن: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عن </w:t>
      </w:r>
      <w:r w:rsidRPr="0026525E">
        <w:rPr>
          <w:rFonts w:ascii="Traditional Arabic" w:hAnsi="Traditional Arabic" w:cs="Lotus Linotype"/>
          <w:sz w:val="36"/>
          <w:szCs w:val="32"/>
          <w:rtl/>
        </w:rPr>
        <w:t xml:space="preserve">ليثٍ قال: قُلْتُ لِمُجاهد: نكونُ في أرضِ </w:t>
      </w:r>
      <w:r w:rsidRPr="0026525E">
        <w:rPr>
          <w:rFonts w:ascii="Traditional Arabic" w:hAnsi="Traditional Arabic" w:cs="Lotus Linotype"/>
          <w:sz w:val="36"/>
          <w:szCs w:val="32"/>
          <w:rtl/>
        </w:rPr>
        <w:lastRenderedPageBreak/>
        <w:t>العدوِّ فَنُصِيبُ الغنائِمَ، فَتَكْثُرُ علينا حتَّى لا يستطيعَ الأميرُ والناسُ ويَعْجزون عن حَمْلِهِ، فيقولُ الأميرُ: من أَخَذَ شيئًا فَهُوَ له، فَقَاَل: ولا مخيط</w:t>
      </w:r>
      <w:r w:rsidRPr="0026525E">
        <w:rPr>
          <w:rFonts w:ascii="Traditional Arabic" w:hAnsi="Traditional Arabic" w:cs="Lotus Linotype"/>
          <w:color w:val="000000"/>
          <w:sz w:val="36"/>
          <w:szCs w:val="32"/>
          <w:rtl/>
        </w:rPr>
        <w:t>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D5C6422" ns2:textId="2B27C47E"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{{PG:300}}</w:t>
      </w:r>
      <w:r w:rsidRPr="0026525E">
        <w:rPr>
          <w:rFonts w:ascii="Traditional Arabic" w:hAnsi="Traditional Arabic" w:cs="Lotus Linotype"/>
          <w:color w:val="000000"/>
          <w:sz w:val="36"/>
          <w:szCs w:val="32"/>
          <w:rtl/>
        </w:rPr>
        <w:t xml:space="preserve">قال ابن قدامة: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وإن ترك صاحبُ الـمغنمِ شيئًا عَجِز عن حمله فقال: من أخذ منه شيئا فهو له، فهو لمن أخذه، نصَّ عليه، لأنه بِمَنْزِلَةِ ما لا قِيمَةَ له في دارِهِم، وإن لم يَقُلْ ذلك فأكثرُ الرواياتِ عن أحمدَ أنهُ لآخِذِهِ كذلك، وعَنْهُ: يكونُ غَنِيمَةً، لأنه ذو قِيمَةٍ فهو كالصَّيْدِ</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ونحوه في الإنصافِ للمِرْدَاوِيِّ الحَنْبَلي</w:t>
      </w:r>
      <w:r w:rsidR="000E3A9A" w:rsidRPr="000E3A9A">
        <w:rPr>
          <w:rFonts w:ascii="Traditional Arabic" w:hAnsi="Traditional Arabic" w:cs="Lotus Linotype"/>
          <w:color w:val="000000"/>
          <w:sz w:val="36"/>
          <w:szCs w:val="32"/>
          <w:rtl/>
        </w:rPr>
        <w:t>.</w:t>
      </w:r>
    </w:p>
    <w:p ns2:paraId="4C7A47EA" ns2:textId="243A0E63" w:rsidR="00B6399E" w:rsidRPr="0026525E" w:rsidRDefault="00A04535"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{{PG:300}}</w:t>
      </w:r>
      <w:r>
        <w:rPr>
          <w:rFonts w:ascii="Traditional Arabic" w:hAnsi="Traditional Arabic" w:cs="Lotus Linotype"/>
          <w:color w:val="000000"/>
          <w:sz w:val="36"/>
          <w:szCs w:val="32"/>
          <w:rtl/>
        </w:rPr>
        <w:t>وعِنْد</w:t>
      </w:r>
      <w:r>
        <w:rPr>
          <w:rFonts w:ascii="Traditional Arabic" w:hAnsi="Traditional Arabic" w:cs="Lotus Linotype" w:hint="cs"/>
          <w:color w:val="000000"/>
          <w:sz w:val="36"/>
          <w:szCs w:val="32"/>
          <w:rtl/>
        </w:rPr>
        <w:t xml:space="preserve"> ابن قدامة كذلك</w:t>
      </w:r>
      <w:r w:rsidR="00B6399E" w:rsidRPr="0026525E">
        <w:rPr>
          <w:rFonts w:ascii="Traditional Arabic" w:hAnsi="Traditional Arabic" w:cs="Lotus Linotype"/>
          <w:color w:val="000000"/>
          <w:sz w:val="36"/>
          <w:szCs w:val="32"/>
          <w:rtl/>
        </w:rPr>
        <w:t xml:space="preserve">: </w:t>
      </w:r>
      <w:r w:rsidR="00B6399E" w:rsidRPr="0026525E">
        <w:rPr>
          <w:rFonts w:ascii="Traditional Arabic" w:hAnsi="Traditional Arabic" w:cs="Lotus Linotype" w:hint="cs"/>
          <w:color w:val="000000"/>
          <w:sz w:val="36"/>
          <w:szCs w:val="32"/>
          <w:rtl/>
        </w:rPr>
        <w:t>«</w:t>
      </w:r>
      <w:r>
        <w:rPr>
          <w:rFonts w:ascii="Traditional Arabic" w:hAnsi="Traditional Arabic" w:cs="Lotus Linotype"/>
          <w:color w:val="000000"/>
          <w:sz w:val="36"/>
          <w:szCs w:val="32"/>
          <w:rtl/>
        </w:rPr>
        <w:t>وَسُئ</w:t>
      </w:r>
      <w:r w:rsidR="00B6399E" w:rsidRPr="0026525E">
        <w:rPr>
          <w:rFonts w:ascii="Traditional Arabic" w:hAnsi="Traditional Arabic" w:cs="Lotus Linotype"/>
          <w:color w:val="000000"/>
          <w:sz w:val="36"/>
          <w:szCs w:val="32"/>
          <w:rtl/>
        </w:rPr>
        <w:t xml:space="preserve">لَ </w:t>
      </w:r>
      <w:r w:rsidR="00B6399E" w:rsidRPr="0026525E">
        <w:rPr>
          <w:rFonts w:ascii="Traditional Arabic" w:hAnsi="Traditional Arabic" w:cs="Lotus Linotype" w:hint="cs"/>
          <w:color w:val="000000"/>
          <w:sz w:val="36"/>
          <w:szCs w:val="32"/>
          <w:rtl/>
        </w:rPr>
        <w:t xml:space="preserve">- </w:t>
      </w:r>
      <w:r>
        <w:rPr>
          <w:rFonts w:ascii="Traditional Arabic" w:hAnsi="Traditional Arabic" w:cs="Lotus Linotype"/>
          <w:color w:val="000000"/>
          <w:sz w:val="36"/>
          <w:szCs w:val="32"/>
          <w:rtl/>
        </w:rPr>
        <w:t>الإمام أحمد</w:t>
      </w:r>
      <w:r w:rsidR="00B6399E" w:rsidRPr="0026525E">
        <w:rPr>
          <w:rFonts w:ascii="Traditional Arabic" w:hAnsi="Traditional Arabic" w:cs="Lotus Linotype" w:hint="cs"/>
          <w:color w:val="000000"/>
          <w:sz w:val="36"/>
          <w:szCs w:val="32"/>
          <w:rtl/>
        </w:rPr>
        <w:t xml:space="preserve"> -</w:t>
      </w:r>
      <w:r>
        <w:rPr>
          <w:rFonts w:ascii="Traditional Arabic" w:hAnsi="Traditional Arabic" w:cs="Lotus Linotype"/>
          <w:color w:val="000000"/>
          <w:sz w:val="36"/>
          <w:szCs w:val="32"/>
          <w:rtl/>
        </w:rPr>
        <w:t xml:space="preserve"> عَنْ قَوم غَن</w:t>
      </w:r>
      <w:r w:rsidR="00B6399E" w:rsidRPr="0026525E">
        <w:rPr>
          <w:rFonts w:ascii="Traditional Arabic" w:hAnsi="Traditional Arabic" w:cs="Lotus Linotype"/>
          <w:color w:val="000000"/>
          <w:sz w:val="36"/>
          <w:szCs w:val="32"/>
          <w:rtl/>
        </w:rPr>
        <w:t>مُ</w:t>
      </w:r>
      <w:r>
        <w:rPr>
          <w:rFonts w:ascii="Traditional Arabic" w:hAnsi="Traditional Arabic" w:cs="Lotus Linotype"/>
          <w:color w:val="000000"/>
          <w:sz w:val="36"/>
          <w:szCs w:val="32"/>
          <w:rtl/>
        </w:rPr>
        <w:t>وا غ</w:t>
      </w:r>
      <w:r>
        <w:rPr>
          <w:rFonts w:ascii="Traditional Arabic" w:hAnsi="Traditional Arabic" w:cs="Lotus Linotype" w:hint="cs"/>
          <w:color w:val="000000"/>
          <w:sz w:val="36"/>
          <w:szCs w:val="32"/>
          <w:rtl/>
        </w:rPr>
        <w:t>نا</w:t>
      </w:r>
      <w:r>
        <w:rPr>
          <w:rFonts w:ascii="Traditional Arabic" w:hAnsi="Traditional Arabic" w:cs="Lotus Linotype"/>
          <w:color w:val="000000"/>
          <w:sz w:val="36"/>
          <w:szCs w:val="32"/>
          <w:rtl/>
        </w:rPr>
        <w:t>ئِمَ كَثيرةً، ف</w:t>
      </w:r>
      <w:r>
        <w:rPr>
          <w:rFonts w:ascii="Traditional Arabic" w:hAnsi="Traditional Arabic" w:cs="Lotus Linotype" w:hint="cs"/>
          <w:color w:val="000000"/>
          <w:sz w:val="36"/>
          <w:szCs w:val="32"/>
          <w:rtl/>
        </w:rPr>
        <w:t>تب</w:t>
      </w:r>
      <w:r>
        <w:rPr>
          <w:rFonts w:ascii="Traditional Arabic" w:hAnsi="Traditional Arabic" w:cs="Lotus Linotype"/>
          <w:color w:val="000000"/>
          <w:sz w:val="36"/>
          <w:szCs w:val="32"/>
          <w:rtl/>
        </w:rPr>
        <w:t>قَّى جزءٌ مِن الـمتَاعِ مِما لا ي</w:t>
      </w:r>
      <w:r>
        <w:rPr>
          <w:rFonts w:ascii="Traditional Arabic" w:hAnsi="Traditional Arabic" w:cs="Lotus Linotype" w:hint="cs"/>
          <w:color w:val="000000"/>
          <w:sz w:val="36"/>
          <w:szCs w:val="32"/>
          <w:rtl/>
        </w:rPr>
        <w:t>ُ</w:t>
      </w:r>
      <w:r>
        <w:rPr>
          <w:rFonts w:ascii="Traditional Arabic" w:hAnsi="Traditional Arabic" w:cs="Lotus Linotype"/>
          <w:color w:val="000000"/>
          <w:sz w:val="36"/>
          <w:szCs w:val="32"/>
          <w:rtl/>
        </w:rPr>
        <w:t>باع وَلَا يشترَى، فيدع</w:t>
      </w:r>
      <w:r>
        <w:rPr>
          <w:rFonts w:ascii="Traditional Arabic" w:hAnsi="Traditional Arabic" w:cs="Lotus Linotype" w:hint="cs"/>
          <w:color w:val="000000"/>
          <w:sz w:val="36"/>
          <w:szCs w:val="32"/>
          <w:rtl/>
        </w:rPr>
        <w:t>ه</w:t>
      </w:r>
      <w:r>
        <w:rPr>
          <w:rFonts w:ascii="Traditional Arabic" w:hAnsi="Traditional Arabic" w:cs="Lotus Linotype"/>
          <w:color w:val="000000"/>
          <w:sz w:val="36"/>
          <w:szCs w:val="32"/>
          <w:rtl/>
        </w:rPr>
        <w:t>ُ الوالِي، بمَن</w:t>
      </w:r>
      <w:r>
        <w:rPr>
          <w:rFonts w:ascii="Traditional Arabic" w:hAnsi="Traditional Arabic" w:cs="Lotus Linotype" w:hint="cs"/>
          <w:color w:val="000000"/>
          <w:sz w:val="36"/>
          <w:szCs w:val="32"/>
          <w:rtl/>
        </w:rPr>
        <w:t>ز</w:t>
      </w:r>
      <w:r>
        <w:rPr>
          <w:rFonts w:ascii="Traditional Arabic" w:hAnsi="Traditional Arabic" w:cs="Lotus Linotype"/>
          <w:color w:val="000000"/>
          <w:sz w:val="36"/>
          <w:szCs w:val="32"/>
          <w:rtl/>
        </w:rPr>
        <w:t>لةِ الْفخَّار وم</w:t>
      </w:r>
      <w:r>
        <w:rPr>
          <w:rFonts w:ascii="Traditional Arabic" w:hAnsi="Traditional Arabic" w:cs="Lotus Linotype" w:hint="cs"/>
          <w:color w:val="000000"/>
          <w:sz w:val="36"/>
          <w:szCs w:val="32"/>
          <w:rtl/>
        </w:rPr>
        <w:t>ا</w:t>
      </w:r>
      <w:r>
        <w:rPr>
          <w:rFonts w:ascii="Traditional Arabic" w:hAnsi="Traditional Arabic" w:cs="Lotus Linotype"/>
          <w:color w:val="000000"/>
          <w:sz w:val="36"/>
          <w:szCs w:val="32"/>
          <w:rtl/>
        </w:rPr>
        <w:t xml:space="preserve"> أ</w:t>
      </w:r>
      <w:r w:rsidR="00B6399E" w:rsidRPr="0026525E">
        <w:rPr>
          <w:rFonts w:ascii="Traditional Arabic" w:hAnsi="Traditional Arabic" w:cs="Lotus Linotype"/>
          <w:color w:val="000000"/>
          <w:sz w:val="36"/>
          <w:szCs w:val="32"/>
          <w:rtl/>
        </w:rPr>
        <w:t>ش</w:t>
      </w:r>
      <w:r>
        <w:rPr>
          <w:rFonts w:ascii="Traditional Arabic" w:hAnsi="Traditional Arabic" w:cs="Lotus Linotype"/>
          <w:color w:val="000000"/>
          <w:sz w:val="36"/>
          <w:szCs w:val="32"/>
          <w:rtl/>
        </w:rPr>
        <w:t>به، أيأ</w:t>
      </w:r>
      <w:r w:rsidR="00B6399E" w:rsidRPr="0026525E">
        <w:rPr>
          <w:rFonts w:ascii="Traditional Arabic" w:hAnsi="Traditional Arabic" w:cs="Lotus Linotype"/>
          <w:color w:val="000000"/>
          <w:sz w:val="36"/>
          <w:szCs w:val="32"/>
          <w:rtl/>
        </w:rPr>
        <w:t>خ</w:t>
      </w:r>
      <w:r>
        <w:rPr>
          <w:rFonts w:ascii="Traditional Arabic" w:hAnsi="Traditional Arabic" w:cs="Lotus Linotype"/>
          <w:color w:val="000000"/>
          <w:sz w:val="36"/>
          <w:szCs w:val="32"/>
          <w:rtl/>
        </w:rPr>
        <w:t>ذُه</w:t>
      </w:r>
      <w:r w:rsidR="00B6399E" w:rsidRPr="0026525E">
        <w:rPr>
          <w:rFonts w:ascii="Traditional Arabic" w:hAnsi="Traditional Arabic" w:cs="Lotus Linotype"/>
          <w:color w:val="000000"/>
          <w:sz w:val="36"/>
          <w:szCs w:val="32"/>
          <w:rtl/>
        </w:rPr>
        <w:t xml:space="preserve"> الْإِنْس</w:t>
      </w:r>
      <w:r>
        <w:rPr>
          <w:rFonts w:ascii="Traditional Arabic" w:hAnsi="Traditional Arabic" w:cs="Lotus Linotype"/>
          <w:color w:val="000000"/>
          <w:sz w:val="36"/>
          <w:szCs w:val="32"/>
          <w:rtl/>
        </w:rPr>
        <w:t>انُ ل</w:t>
      </w:r>
      <w:r w:rsidR="00B6399E" w:rsidRPr="0026525E">
        <w:rPr>
          <w:rFonts w:ascii="Traditional Arabic" w:hAnsi="Traditional Arabic" w:cs="Lotus Linotype"/>
          <w:color w:val="000000"/>
          <w:sz w:val="36"/>
          <w:szCs w:val="32"/>
          <w:rtl/>
        </w:rPr>
        <w:t>ن</w:t>
      </w:r>
      <w:r>
        <w:rPr>
          <w:rFonts w:ascii="Traditional Arabic" w:hAnsi="Traditional Arabic" w:cs="Lotus Linotype"/>
          <w:color w:val="000000"/>
          <w:sz w:val="36"/>
          <w:szCs w:val="32"/>
          <w:rtl/>
        </w:rPr>
        <w:t>فسهِ؟ قالَ: ن</w:t>
      </w:r>
      <w:r w:rsidR="00B6399E" w:rsidRPr="0026525E">
        <w:rPr>
          <w:rFonts w:ascii="Traditional Arabic" w:hAnsi="Traditional Arabic" w:cs="Lotus Linotype"/>
          <w:color w:val="000000"/>
          <w:sz w:val="36"/>
          <w:szCs w:val="32"/>
          <w:rtl/>
        </w:rPr>
        <w:t>َ</w:t>
      </w:r>
      <w:r>
        <w:rPr>
          <w:rFonts w:ascii="Traditional Arabic" w:hAnsi="Traditional Arabic" w:cs="Lotus Linotype" w:hint="cs"/>
          <w:color w:val="000000"/>
          <w:sz w:val="36"/>
          <w:szCs w:val="32"/>
          <w:rtl/>
        </w:rPr>
        <w:t>ع</w:t>
      </w:r>
      <w:r>
        <w:rPr>
          <w:rFonts w:ascii="Traditional Arabic" w:hAnsi="Traditional Arabic" w:cs="Lotus Linotype"/>
          <w:color w:val="000000"/>
          <w:sz w:val="36"/>
          <w:szCs w:val="32"/>
          <w:rtl/>
        </w:rPr>
        <w:t>م إذَا تُرك وَل</w:t>
      </w:r>
      <w:r>
        <w:rPr>
          <w:rFonts w:ascii="Traditional Arabic" w:hAnsi="Traditional Arabic" w:cs="Lotus Linotype" w:hint="cs"/>
          <w:color w:val="000000"/>
          <w:sz w:val="36"/>
          <w:szCs w:val="32"/>
          <w:rtl/>
        </w:rPr>
        <w:t xml:space="preserve">م </w:t>
      </w:r>
      <w:r>
        <w:rPr>
          <w:rFonts w:ascii="Traditional Arabic" w:hAnsi="Traditional Arabic" w:cs="Lotus Linotype"/>
          <w:color w:val="000000"/>
          <w:sz w:val="36"/>
          <w:szCs w:val="32"/>
          <w:rtl/>
        </w:rPr>
        <w:t>يُشت</w:t>
      </w:r>
      <w:r w:rsidR="00B6399E" w:rsidRPr="0026525E">
        <w:rPr>
          <w:rFonts w:ascii="Traditional Arabic" w:hAnsi="Traditional Arabic" w:cs="Lotus Linotype"/>
          <w:color w:val="000000"/>
          <w:sz w:val="36"/>
          <w:szCs w:val="32"/>
          <w:rtl/>
        </w:rPr>
        <w:t>رَ</w:t>
      </w:r>
      <w:r w:rsidR="00B6399E"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00B6399E" w:rsidRPr="0026525E">
        <w:rPr>
          <w:rFonts w:ascii="Traditional Arabic" w:hAnsi="Traditional Arabic" w:cs="Lotus Linotype"/>
          <w:color w:val="000000"/>
          <w:sz w:val="36"/>
          <w:szCs w:val="32"/>
          <w:rtl/>
        </w:rPr>
        <w:t xml:space="preserve"> وفي الإقناع: </w:t>
      </w:r>
      <w:r w:rsidR="00B6399E" w:rsidRPr="0026525E">
        <w:rPr>
          <w:rFonts w:ascii="Traditional Arabic" w:hAnsi="Traditional Arabic" w:cs="Lotus Linotype" w:hint="cs"/>
          <w:color w:val="000000"/>
          <w:sz w:val="36"/>
          <w:szCs w:val="32"/>
          <w:rtl/>
        </w:rPr>
        <w:t>«</w:t>
      </w:r>
      <w:r w:rsidR="00B6399E" w:rsidRPr="0026525E">
        <w:rPr>
          <w:rFonts w:ascii="Traditional Arabic" w:hAnsi="Traditional Arabic" w:cs="Lotus Linotype"/>
          <w:sz w:val="36"/>
          <w:szCs w:val="32"/>
          <w:rtl/>
        </w:rPr>
        <w:t>وللأمير إِحْراقُهُ وأخذُهُ لنفسه، كغيرِهِ</w:t>
      </w:r>
      <w:r w:rsidR="00B6399E" w:rsidRPr="0026525E">
        <w:rPr>
          <w:rFonts w:ascii="Traditional Arabic" w:hAnsi="Traditional Arabic" w:cs="Lotus Linotype" w:hint="cs"/>
          <w:sz w:val="36"/>
          <w:szCs w:val="32"/>
          <w:rtl/>
        </w:rPr>
        <w:t>»</w:t>
      </w:r>
      <w:r w:rsidR="00B6399E" w:rsidRPr="00B60092">
        <w:rPr>
          <w:rStyle w:val="a7"/>
          <w:rFonts w:ascii="Tahoma" w:hAnsi="Tahoma" w:cs="Traditional Arabic"/>
          <w:color w:val="0000FF"/>
          <w:sz w:val="36"/>
          <w:szCs w:val="36"/>
          <w:rtl/>
        </w:rPr>
        <w:t>(</w:t>
      </w:r>
      <w:r w:rsidR="00B6399E" w:rsidRPr="00B60092">
        <w:rPr>
          <w:rStyle w:val="a7"/>
          <w:rFonts w:ascii="Tahoma" w:hAnsi="Tahoma" w:cs="Traditional Arabic"/>
          <w:color w:val="0000FF"/>
          <w:sz w:val="36"/>
          <w:szCs w:val="36"/>
          <w:rtl/>
        </w:rPr>
        <w:footnoteReference w:id="436"/>
      </w:r>
      <w:r w:rsidR="00B6399E"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A25B480" ns2:textId="4DDA9BA2" w:rsidR="00B6399E" w:rsidRPr="0026525E" w:rsidRDefault="00B6399E" w:rsidP="000E3A9A">
      <w:pPr>
        <w:widowControl w:val="0"/>
        <w:spacing w:after="80" w:line="18" w:lineRule="atLeast"/>
        <w:ind w:firstLine="284"/>
        <w:jc w:val="both"/>
        <w:rPr>
          <w:rFonts w:ascii="Traditional Arabic" w:hAnsi="Traditional Arabic" w:cs="Lotus Linotype"/>
          <w:sz w:val="36"/>
          <w:szCs w:val="32"/>
        </w:rPr>
      </w:pPr>
      <w:r>
        <w:rPr>
          <w:vanish/>
        </w:rPr>
        <w:t>{{PG:300}}</w:t>
      </w:r>
      <w:r w:rsidRPr="0026525E">
        <w:rPr>
          <w:rFonts w:ascii="Traditional Arabic" w:hAnsi="Traditional Arabic" w:cs="Lotus Linotype"/>
          <w:color w:val="000000"/>
          <w:sz w:val="36"/>
          <w:szCs w:val="32"/>
          <w:rtl/>
        </w:rPr>
        <w:t xml:space="preserve">وفي الـمغني: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sz w:val="36"/>
          <w:szCs w:val="32"/>
          <w:rtl/>
        </w:rPr>
        <w:t>فصلٌ: وإن ترك صاحبُ الـمقْسَمِ شيئًا من الغنيمةِ عَجْزًا عن حَمْلِهِ، فقال: من أخذَ شيئًا فهو له، فَمَنْ حَمَلَ شيئًا فهو له، نصَّ عليه أحمد، وسُئِلَ عن قومٍ غَنِمُوا غنائمَ كثيرةً؛ فيبقى خُرْثِيُّ الـمتاعِ مما لا يُباعُ ولا يُشْتَرَى، فَيَدَعُهُ الوالي، بِمَنْزِلَةِ العقار والفُخَّارِ وما أشبه ذلك، أَيَأْخُذُهُ الإنسانُ لنفسه؟ قال: نعم، إذا تُرِكَ ولم يُشْتَرَ</w:t>
      </w:r>
      <w:r w:rsidR="000E3A9A" w:rsidRPr="000E3A9A">
        <w:rPr>
          <w:rFonts w:ascii="Traditional Arabic" w:hAnsi="Traditional Arabic" w:cs="Lotus Linotype"/>
          <w:sz w:val="36"/>
          <w:szCs w:val="32"/>
          <w:rtl/>
        </w:rPr>
        <w:t>.</w:t>
      </w:r>
    </w:p>
    <w:p ns2:paraId="638A59D4" ns2:textId="22AABFAB"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{{PG:300}}</w:t>
      </w:r>
      <w:r w:rsidRPr="0026525E">
        <w:rPr>
          <w:rFonts w:ascii="Traditional Arabic" w:hAnsi="Traditional Arabic" w:cs="Lotus Linotype"/>
          <w:sz w:val="36"/>
          <w:szCs w:val="32"/>
          <w:rtl/>
        </w:rPr>
        <w:t xml:space="preserve"> ونحو هذا قول مالك، ونقل عنه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7"/>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أبو طالب في الـمتاعِ لا يقدرون على حَمْلِهِ، إذا حَمَلَهُ رَجُلٌ: يُقْسَمُ، وهذا قولُ إبراهيم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4DA51738" ns2:textId="7177919D"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{{PG:300}}</w:t>
      </w:r>
      <w:r w:rsidRPr="0026525E">
        <w:rPr>
          <w:rFonts w:ascii="Traditional Arabic" w:hAnsi="Traditional Arabic" w:cs="Lotus Linotype"/>
          <w:sz w:val="36"/>
          <w:szCs w:val="32"/>
          <w:rtl/>
        </w:rPr>
        <w:t>قال الخلاّل: روى أبو طالب هذه في ثلاثةِ مواضعَ، في موضعٍ منها وافقَ أصحابَهُ، وفي مَوْضِعٍ خالفهم، قال: ولا شك أن أبا عبد الله قال هذا أَوَّلًا؛ ثم تبينَ له بعد ذلك أن للإمام أن يُبيحَه وأن يُحَرِّمَه، وأن لهم أن يأخذوه إذا تركه الإمامُ إذا لم يَجِدْ من يحملُهُ؛ لأنه إذا لم يجدْ من يحملُهُ ولم يَقْدِرْ على حَمْلِهِ بمنزلةِ ما لا قيمةَ له، فصار كالذي ذَكَرْناه في الفصل قبلَ هذا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178AD30" ns2:textId="6B6A86E9"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{{PG:300}}</w:t>
      </w:r>
      <w:r w:rsidRPr="00095B64">
        <w:rPr>
          <w:rFonts w:ascii="Traditional Arabic" w:hAnsi="Traditional Arabic" w:cs="Lotus Linotype"/>
          <w:b/>
          <w:bCs/>
          <w:color w:val="000000"/>
          <w:sz w:val="36"/>
          <w:szCs w:val="34"/>
          <w:rtl/>
        </w:rPr>
        <w:lastRenderedPageBreak/>
        <w:t>قالَ مُقَيِّدُهُ عفا اللهُ عنه</w:t>
      </w:r>
      <w:r w:rsidRPr="0026525E">
        <w:rPr>
          <w:rFonts w:ascii="Traditional Arabic" w:hAnsi="Traditional Arabic" w:cs="Lotus Linotype"/>
          <w:color w:val="000000"/>
          <w:sz w:val="36"/>
          <w:szCs w:val="32"/>
          <w:rtl/>
        </w:rPr>
        <w:t xml:space="preserve">: </w:t>
      </w:r>
      <w:bookmarkStart w:id="53" w:name="_Hlk147394719"/>
      <w:r w:rsidRPr="0026525E">
        <w:rPr>
          <w:rFonts w:ascii="Traditional Arabic" w:hAnsi="Traditional Arabic" w:cs="Lotus Linotype"/>
          <w:color w:val="000000"/>
          <w:sz w:val="36"/>
          <w:szCs w:val="32"/>
          <w:rtl/>
        </w:rPr>
        <w:t>كُلُّ مَنْ شَهِدَ الوقْعَةَ فَلَهُ حَقٌّ ثابِتٌ في الغَنِيمَةِ في الجُمْلَةِ؛ كَما أنَّ فِيها الخُمُسَ لِلأصْنافِ التي ذكَرها اللهُ تعالى في كتابه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ولأنَّها إنَّما قُدِرَ عَلَيْها بِقُوَّةِ الـمجْمُوع؛ ثمَّ إنَّ عَجْزَ صاحِبِ الحَقِّ عن حَقِّهِ لا يُسْقِطُ حَقَّهُ، فَمَنْ حَمَلَ مِنَ الغَنِيمَةِ شَيئًا فإنما حَمَلَها لِفَضْلِ قُوَّةٍ فيه؛ فَكَيْفَ يَكُونُ ذلكَ مُبِيحًا لمالِ الغَيْرِ الذي عَجِزَ عن تَحْصيلِه</w:t>
      </w:r>
      <w:bookmarkEnd w:id="53"/>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كل الـمسلمِ على الـمسلم حرامٌ دَمُهُ ومالُهُ وعِرْضُهُ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39"/>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وقال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تَأكُلُوا أَمْوَالَكَمْ بَيْنَكُمْ بِالْبَاطِلِ</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[النساء: 29]</w:t>
      </w:r>
      <w:r w:rsidRPr="0026525E">
        <w:rPr>
          <w:rFonts w:ascii="Traditional Arabic" w:hAnsi="Traditional Arabic" w:cs="Lotus Linotype"/>
          <w:color w:val="000000"/>
          <w:sz w:val="36"/>
          <w:szCs w:val="32"/>
          <w:rtl/>
        </w:rPr>
        <w:t xml:space="preserve">، </w:t>
      </w:r>
      <w:bookmarkStart w:id="54" w:name="_Hlk147394735"/>
      <w:r w:rsidRPr="0026525E">
        <w:rPr>
          <w:rFonts w:ascii="Traditional Arabic" w:hAnsi="Traditional Arabic" w:cs="Lotus Linotype"/>
          <w:color w:val="000000"/>
          <w:sz w:val="36"/>
          <w:szCs w:val="32"/>
          <w:rtl/>
        </w:rPr>
        <w:t xml:space="preserve">نَعَمْ إنْ طابَتْ أنْفُسُ الغانِمِينَ أو بَعْضِهِمْ بِنَصِيبِهِمْ مِنها لمَنْ حَمَلَها فَهُو له، أما ما تَرَكَهُ عاجزًا عنْ حَمْلِهِ فَفِيهِ القِسْمَةُ كما هِي الروايَةُ الأخْرى عن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نعَمْ؛ لل</w:t>
      </w:r>
      <w:r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ميرِ أنْ يُنَفِّلَ مَنْ حَمَلها قَدْرًا زائدًا على سَهْمِهِ لغَنائِهِ في هذا الـموْضِعِ</w:t>
      </w:r>
      <w:bookmarkEnd w:id="54"/>
      <w:r w:rsidRPr="0026525E">
        <w:rPr>
          <w:rFonts w:ascii="Traditional Arabic" w:hAnsi="Traditional Arabic" w:cs="Lotus Linotype"/>
          <w:color w:val="000000"/>
          <w:sz w:val="36"/>
          <w:szCs w:val="32"/>
          <w:rtl/>
        </w:rPr>
        <w:t>؛ والله أعْلم</w:t>
      </w:r>
      <w:r w:rsidR="000E3A9A" w:rsidRPr="000E3A9A">
        <w:rPr>
          <w:rFonts w:ascii="Traditional Arabic" w:hAnsi="Traditional Arabic" w:cs="Lotus Linotype"/>
          <w:color w:val="000000"/>
          <w:sz w:val="36"/>
          <w:szCs w:val="32"/>
          <w:rtl/>
        </w:rPr>
        <w:t>.</w:t>
      </w:r>
    </w:p>
    <w:p ns2:paraId="1D98EF38" ns2:textId="0B504C46"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{{PG:301}}</w:t>
      </w:r>
      <w:bookmarkStart w:id="55" w:name="_Hlk147394786"/>
      <w:r w:rsidRPr="00095B64">
        <w:rPr>
          <w:rFonts w:ascii="Traditional Arabic" w:hAnsi="Traditional Arabic" w:cs="Lotus Linotype"/>
          <w:b/>
          <w:bCs/>
          <w:color w:val="000000"/>
          <w:sz w:val="36"/>
          <w:szCs w:val="34"/>
          <w:rtl/>
        </w:rPr>
        <w:t>هذا ما كُنْتُ كَتَبْتُهُ أّوَّلا؛</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ثُمَّ استَدْرَكْتُ عَلَيهِ</w:t>
      </w:r>
      <w:r w:rsidRPr="0026525E">
        <w:rPr>
          <w:rFonts w:ascii="Traditional Arabic" w:hAnsi="Traditional Arabic" w:cs="Lotus Linotype"/>
          <w:color w:val="000000"/>
          <w:sz w:val="36"/>
          <w:szCs w:val="32"/>
          <w:rtl/>
        </w:rPr>
        <w:t xml:space="preserve"> أنَّهُ يُمْكِنُ أنْ يُقال: إذا دارَ الأمْرُ بَيْنَ إتلافِهِ أو أَنْ يَجْعَلَهُ الأميرُ لِمَنْ حَمَلَهُ فَما الحُكْمُ؛ لأنَّ الإنسانَ قَدْ لا يَرْغَبُ في حَمْلِ ما لَيْسَ له؛ بِخِلافِ ما لَو قيلَ لهُ: إنْ حَمَلْتَهُ فَهُوَ لكَ؛ وفي هذا مَصْلَحَةٌ معْتَبَرَةٌ أيضًا، لأنَّ ما مَلَكُهُ الـمجاهِدُ يَنْتَفِعُ بهِ أهلُ الإسلامِ في الجُمْلَةِ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وكِفايَةُ حاجاتِ الجُنْدِ من الـمصالِحِ الـمعْتَبَرَةِ أيضا؟</w:t>
      </w:r>
      <w:r w:rsidR="000E3A9A" w:rsidRPr="000E3A9A">
        <w:rPr>
          <w:rFonts w:ascii="Traditional Arabic" w:hAnsi="Traditional Arabic" w:cs="Lotus Linotype"/>
          <w:color w:val="000000"/>
          <w:sz w:val="36"/>
          <w:szCs w:val="32"/>
          <w:rtl/>
        </w:rPr>
        <w:t>.</w:t>
      </w:r>
    </w:p>
    <w:p ns2:paraId="0F1DF696" ns2:textId="419EB50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{{PG:301}}</w:t>
      </w:r>
      <w:r w:rsidRPr="0026525E">
        <w:rPr>
          <w:rFonts w:ascii="Traditional Arabic" w:hAnsi="Traditional Arabic" w:cs="Lotus Linotype"/>
          <w:color w:val="000000"/>
          <w:sz w:val="36"/>
          <w:szCs w:val="32"/>
          <w:rtl/>
        </w:rPr>
        <w:t>ويُجابُ عَنْهُ بأنَّ ما ذكَرْناهُ هوَ الأصل؛ ثمَّ عَلَى الأمِيرِ أنْ يَتَدَرَّجَ فِي ذلك؛ فَيْجْعَلَ لِمَنْ يَحْمِلُ مِنْهُ نَصيبًا زائدًا على حَقِّهِ في الـمغْنَم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لَمْ يَجِدْ منْ يَحْمِلُهُ إلاَّ بأنْ يَجْعَلَهُ لَهُ فَذلكَ أولَى مِنْ تَرْكِهِ للعَدُوِّ أو إتْلافِهِ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واللهُ أعلم سبحانه</w:t>
      </w:r>
      <w:r w:rsidR="000E3A9A" w:rsidRPr="000E3A9A">
        <w:rPr>
          <w:rFonts w:ascii="Traditional Arabic" w:hAnsi="Traditional Arabic" w:cs="Lotus Linotype"/>
          <w:color w:val="000000"/>
          <w:sz w:val="36"/>
          <w:szCs w:val="32"/>
          <w:rtl/>
        </w:rPr>
        <w:t>.</w:t>
      </w:r>
    </w:p>
    <w:p ns2:paraId="0B8997A9" ns2:textId="6708F743"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{{PG:301}}</w:t>
      </w:r>
      <w:r w:rsidRPr="0026525E">
        <w:rPr>
          <w:rFonts w:ascii="Traditional Arabic" w:hAnsi="Traditional Arabic" w:cs="Lotus Linotype"/>
          <w:color w:val="000000"/>
          <w:sz w:val="36"/>
          <w:szCs w:val="32"/>
          <w:rtl/>
        </w:rPr>
        <w:t xml:space="preserve">وعلَى هذا فَلَيْسَ للأميرِ ابْتِداءً أنْ يَمْنَعَ القادِرَ علَى الحَمْلِ مِنها؛ لأّنَّ فِيها حَقَّ اللهِ وحقَّ الـمسلمين؛ إلا إن كانَ في حَمْلِها مفْسَدَةٌ؛ كأنْ تُعَطِّلَ الإسراعِ في السيرِ؛ أو يَخْشى بِسَبَبِها كَرَّةَ العدُوِّ ونَحْوَ هذا فَلَهُ مَنْعُهُمْ من حَمْلِها؛ لأنهُ تَفْويتُ مَصْلَحَةٍ لتَحْصيلِ أعظَمَ منها، ورُبَّما كانَ حَمْلُ الغَنِيمَةِ سَببًا للهَزِيمَةِ كما وقعَ في مَعْرَكَةِ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بلاطِ الشهداء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الأنْدَلُسِ</w:t>
      </w:r>
      <w:bookmarkEnd w:id="55"/>
      <w:r w:rsidRPr="0026525E">
        <w:rPr>
          <w:rFonts w:ascii="Traditional Arabic" w:hAnsi="Traditional Arabic" w:cs="Lotus Linotype"/>
          <w:color w:val="000000"/>
          <w:sz w:val="36"/>
          <w:szCs w:val="32"/>
          <w:rtl/>
        </w:rPr>
        <w:t xml:space="preserve"> والتي قُتِلَ فِيها عَبْدُ الرحمَنِ الغافِقِيُّ الأمِيرُ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وكانَ ذلكَ سَبَبًا لتوَقُّفِ الزحْفِ الإسلامِيِّ إلى بَقِيَّةِ بلادِ أوروبا؛ وعَلَيْهِ فلا يَحْمِلُونَ مِنها إلا بإذْنِهِ لكَونِهِ أقْومَ بِتَقْديرِ الـمصلَحَةِ مِنهم</w:t>
      </w:r>
      <w:r w:rsidR="000E3A9A" w:rsidRPr="000E3A9A">
        <w:rPr>
          <w:rFonts w:ascii="Traditional Arabic" w:hAnsi="Traditional Arabic" w:cs="Lotus Linotype"/>
          <w:color w:val="000000"/>
          <w:sz w:val="36"/>
          <w:szCs w:val="32"/>
          <w:rtl/>
        </w:rPr>
        <w:t>.</w:t>
      </w:r>
    </w:p>
    <w:p ns2:paraId="388BE697" ns2:textId="2A6FCD7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{{PG:301}}</w:t>
      </w:r>
      <w:r w:rsidRPr="0026525E">
        <w:rPr>
          <w:rFonts w:ascii="Traditional Arabic" w:hAnsi="Traditional Arabic" w:cs="Lotus Linotype"/>
          <w:color w:val="000000"/>
          <w:sz w:val="36"/>
          <w:szCs w:val="32"/>
          <w:rtl/>
        </w:rPr>
        <w:lastRenderedPageBreak/>
        <w:t xml:space="preserve">وأما ما تُرِكَ فَلَهُ إتلافُهُ لِيُفوِّتَ على العدوِّ الانتفاعَ به؛ كما مَرّ عن مالكٍ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color w:val="000000"/>
          <w:sz w:val="36"/>
          <w:szCs w:val="32"/>
          <w:rtl/>
        </w:rPr>
        <w:t>.</w:t>
      </w:r>
    </w:p>
    <w:p ns2:paraId="6A1A1189" ns2:textId="77777777" w:rsidR="00B6399E" w:rsidRPr="0026525E" w:rsidRDefault="00B6399E"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{{PG:302}}</w:t>
      </w:r>
      <w:r w:rsidRPr="0026525E">
        <w:rPr>
          <w:rFonts w:ascii="Traditional Arabic" w:hAnsi="Traditional Arabic" w:cs="Lotus Linotype"/>
          <w:color w:val="000000"/>
          <w:sz w:val="36"/>
          <w:szCs w:val="32"/>
          <w:rtl/>
        </w:rPr>
        <w:t>والله أعلمُ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وصلى الله وسلم على محمد وآله وسلم</w:t>
      </w:r>
    </w:p>
    <w:p ns2:paraId="051F9714" ns2:textId="7F2BA78D" w:rsidR="00B6399E" w:rsidRPr="0026525E" w:rsidRDefault="00B6399E"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{{PG:302}}</w:t>
      </w:r>
      <w:r w:rsidRPr="0026525E">
        <w:rPr>
          <w:rFonts w:ascii="Traditional Arabic" w:hAnsi="Traditional Arabic" w:cs="Lotus Linotype"/>
          <w:color w:val="000000"/>
          <w:sz w:val="36"/>
          <w:szCs w:val="32"/>
          <w:rtl/>
        </w:rPr>
        <w:t>والحمدُ لله رب العالـمين</w:t>
      </w:r>
      <w:r w:rsidR="000E3A9A" w:rsidRPr="000E3A9A">
        <w:rPr>
          <w:rFonts w:ascii="Traditional Arabic" w:hAnsi="Traditional Arabic" w:cs="Lotus Linotype"/>
          <w:color w:val="000000"/>
          <w:sz w:val="36"/>
          <w:szCs w:val="32"/>
          <w:rtl/>
        </w:rPr>
        <w:t>.</w:t>
      </w:r>
    </w:p>
    <w:p ns2:paraId="475D6F01" ns2:textId="68115520" w:rsidR="00B6399E" w:rsidRPr="0026525E" w:rsidRDefault="00B6399E" w:rsidP="00A04535">
      <w:pPr>
        <w:widowControl w:val="0"/>
        <w:spacing w:after="80" w:line="18" w:lineRule="atLeast"/>
        <w:ind w:right="142" w:firstLine="284"/>
        <w:jc w:val="right"/>
        <w:rPr>
          <w:rFonts w:ascii="Traditional Arabic" w:hAnsi="Traditional Arabic" w:cs="Lotus Linotype"/>
          <w:color w:val="000000"/>
          <w:sz w:val="36"/>
          <w:szCs w:val="32"/>
          <w:rtl/>
        </w:rPr>
      </w:pPr>
      <w:r>
        <w:rPr>
          <w:vanish/>
        </w:rPr>
        <w:t>{{PG:302}}</w:t>
      </w:r>
      <w:r w:rsidRPr="0026525E">
        <w:rPr>
          <w:rFonts w:ascii="Traditional Arabic" w:hAnsi="Traditional Arabic" w:cs="Lotus Linotype"/>
          <w:color w:val="000000"/>
          <w:sz w:val="36"/>
          <w:szCs w:val="32"/>
          <w:rtl/>
        </w:rPr>
        <w:t>كتبه</w:t>
      </w:r>
      <w:r w:rsidR="00A04535">
        <w:rPr>
          <w:rFonts w:ascii="Traditional Arabic" w:hAnsi="Traditional Arabic" w:cs="Lotus Linotype" w:hint="cs"/>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خويدمُ العلم وأهله:</w:t>
      </w:r>
    </w:p>
    <w:p ns2:paraId="66784B8F" ns2:textId="77777777" w:rsidR="00B6399E" w:rsidRPr="00095B64" w:rsidRDefault="00B6399E" w:rsidP="00057857">
      <w:pPr>
        <w:widowControl w:val="0"/>
        <w:spacing w:after="80" w:line="18" w:lineRule="atLeast"/>
        <w:ind w:firstLine="284"/>
        <w:jc w:val="right"/>
        <w:rPr>
          <w:rFonts w:ascii="Traditional Arabic" w:hAnsi="Traditional Arabic" w:cs="Lotus Linotype"/>
          <w:b/>
          <w:bCs/>
          <w:sz w:val="36"/>
          <w:szCs w:val="34"/>
          <w:rtl/>
        </w:rPr>
      </w:pPr>
      <w:r>
        <w:rPr>
          <w:vanish/>
        </w:rPr>
        <w:t>{{PG:302}}</w:t>
      </w:r>
      <w:r w:rsidRPr="00095B64">
        <w:rPr>
          <w:rFonts w:ascii="Traditional Arabic" w:hAnsi="Traditional Arabic" w:cs="Lotus Linotype"/>
          <w:b/>
          <w:bCs/>
          <w:sz w:val="36"/>
          <w:szCs w:val="34"/>
          <w:rtl/>
        </w:rPr>
        <w:t>أبو الوليد الغزي الأنصاري</w:t>
      </w:r>
    </w:p>
    <w:p ns2:paraId="2FF790C1" ns2:textId="77777777" w:rsidR="00B6399E" w:rsidRPr="0026525E" w:rsidRDefault="00B6399E" w:rsidP="00057857">
      <w:pPr>
        <w:widowControl w:val="0"/>
        <w:bidi w:val="0"/>
        <w:spacing w:after="80" w:line="18" w:lineRule="atLeast"/>
        <w:ind w:firstLine="284"/>
        <w:rPr>
          <w:rFonts w:ascii="Traditional Arabic" w:hAnsi="Traditional Arabic" w:cs="Lotus Linotype"/>
          <w:sz w:val="36"/>
          <w:szCs w:val="32"/>
        </w:rPr>
      </w:pPr>
      <w:r>
        <w:rPr>
          <w:vanish/>
        </w:rPr>
        <w:t>{{PG:302}}</w:t>
      </w:r>
      <w:r w:rsidRPr="0026525E">
        <w:rPr>
          <w:rFonts w:ascii="Traditional Arabic" w:hAnsi="Traditional Arabic" w:cs="Lotus Linotype"/>
          <w:sz w:val="36"/>
          <w:szCs w:val="32"/>
        </w:rPr>
        <w:br w:type="page"/>
      </w:r>
    </w:p>
    <w:p ns2:paraId="477913DB" ns2:textId="77777777" w:rsidR="00B6399E" w:rsidRPr="005F3E8F" w:rsidRDefault="005F3E8F" w:rsidP="00057857">
      <w:pPr>
        <w:pStyle w:val="2"/>
        <w:spacing w:line="18" w:lineRule="atLeast"/>
        <w:rPr>
          <w:sz w:val="38"/>
          <w:szCs w:val="38"/>
          <w:rtl/>
        </w:rPr>
      </w:pPr>
      <w:r>
        <w:rPr>
          <w:vanish/>
        </w:rPr>
        <w:t>{{PG:303}}</w:t>
      </w:r>
      <w:bookmarkStart w:id="56" w:name="_Toc513468090"/>
      <w:r w:rsidRPr="005F3E8F">
        <w:rPr>
          <w:sz w:val="38"/>
          <w:szCs w:val="38"/>
          <w:rtl/>
        </w:rPr>
        <w:lastRenderedPageBreak/>
        <w:drawing>
          <ns3:anchor distT="0" distB="0" distL="114300" distR="114300" simplePos="0" relativeHeight="251925504" behindDoc="1" locked="0" layoutInCell="1" allowOverlap="1" ns4:anchorId="0E6D9534" ns4:editId="1D01921B">
            <ns3:simplePos x="0" y="0"/>
            <ns3:positionH relativeFrom="margin">
              <ns3:posOffset>95250</ns3:posOffset>
            </ns3:positionH>
            <ns3:positionV relativeFrom="paragraph">
              <ns3:posOffset>-179705</ns3:posOffset>
            </ns3:positionV>
            <ns3:extent cx="5251450" cy="677502"/>
            <ns3:effectExtent l="0" t="0" r="0" b="8890"/>
            <ns3:wrapNone/>
            <ns3:docPr id="139" name="صورة 139"/>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251450" cy="677502"/>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B6399E" w:rsidRPr="005F3E8F">
        <w:rPr>
          <w:sz w:val="38"/>
          <w:szCs w:val="38"/>
          <w:rtl/>
        </w:rPr>
        <w:t>ما يدخُلُ في مَعْنى السَلَبِ في زَمانِنا</w:t>
      </w:r>
      <w:bookmarkEnd w:id="56"/>
    </w:p>
    <w:p ns2:paraId="0AFB86F0" ns2:textId="77777777" w:rsidR="00B6399E" w:rsidRPr="00AE5959" w:rsidRDefault="00B6399E" w:rsidP="00057857">
      <w:pPr>
        <w:widowControl w:val="0"/>
        <w:spacing w:before="100" w:beforeAutospacing="1" w:after="80" w:line="18" w:lineRule="atLeast"/>
        <w:ind w:firstLine="284"/>
        <w:jc w:val="center"/>
        <w:rPr>
          <w:rFonts w:ascii="Traditional Arabic" w:hAnsi="Traditional Arabic" w:cs="Traditional Arabic"/>
          <w:sz w:val="2"/>
          <w:szCs w:val="2"/>
          <w:rtl/>
        </w:rPr>
      </w:pPr>
      <w:r>
        <w:rPr>
          <w:vanish/>
        </w:rPr>
        <w:t>{{PG:304}}</w:t>
      </w:r>
    </w:p>
    <w:p ns2:paraId="6E745883" ns2:textId="77777777" w:rsidR="00B6399E" w:rsidRPr="004213E8" w:rsidRDefault="00B6399E"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{{PG:304}}</w:t>
      </w: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56 / 4 / 303</w:t>
      </w:r>
    </w:p>
    <w:p ns2:paraId="007483B1" ns2:textId="77777777" w:rsidR="00B6399E" w:rsidRPr="00AE5959" w:rsidRDefault="00B6399E" w:rsidP="00057857">
      <w:pPr>
        <w:widowControl w:val="0"/>
        <w:spacing w:after="80" w:line="18" w:lineRule="atLeast"/>
        <w:ind w:firstLine="284"/>
        <w:jc w:val="center"/>
        <w:rPr>
          <w:rFonts w:ascii="Traditional Arabic" w:hAnsi="Traditional Arabic" w:cs="Traditional Arabic"/>
          <w:sz w:val="8"/>
          <w:szCs w:val="8"/>
          <w:rtl/>
        </w:rPr>
      </w:pPr>
      <w:r>
        <w:rPr>
          <w:vanish/>
        </w:rPr>
        <w:t>{{PG:304}}</w:t>
      </w:r>
    </w:p>
    <w:p ns2:paraId="10ECD892" ns2:textId="330BAE01"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vanish/>
        </w:rPr>
        <w:t>{{PG:304}}</w:t>
      </w:r>
      <w:r>
        <w:rPr>
          <w:rFonts w:ascii="Traditional Arabic" w:hAnsi="Traditional Arabic" w:cs="Farsi Simple Bold" w:hint="cs"/>
          <w:noProof/>
          <w:sz w:val="38"/>
          <w:szCs w:val="38"/>
          <w:rtl/>
        </w:rPr>
        <w:drawing>
          <ns3:anchor distT="0" distB="0" distL="114300" distR="114300" simplePos="0" relativeHeight="251674624" behindDoc="0" locked="0" layoutInCell="1" allowOverlap="1" ns4:anchorId="07D08653" ns4:editId="67BA5ECB">
            <ns3:simplePos x="0" y="0"/>
            <ns3:positionH relativeFrom="column">
              <ns3:posOffset>5273304</ns3:posOffset>
            </ns3:positionH>
            <ns3:positionV relativeFrom="paragraph">
              <ns3:posOffset>60960</ns3:posOffset>
            </ns3:positionV>
            <ns3:extent cx="396815" cy="409941"/>
            <ns3:effectExtent l="0" t="0" r="3810" b="0"/>
            <ns3:wrapNone/>
            <ns3:docPr id="289" name="صورة 289"/>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عَما يَدْخُلُ في مَعْنى السلَبِ في زماننا؛ بَعْدَما اسْتُحْدِثَتْ الآلاتُ الجديدَةُ في القِتالِ؟</w:t>
      </w:r>
      <w:r w:rsidR="000E3A9A" w:rsidRPr="000E3A9A">
        <w:rPr>
          <w:rFonts w:ascii="Traditional Arabic" w:hAnsi="Traditional Arabic" w:cs="Lotus Linotype"/>
          <w:sz w:val="36"/>
          <w:szCs w:val="32"/>
          <w:rtl/>
        </w:rPr>
        <w:t>.</w:t>
      </w:r>
    </w:p>
    <w:p ns2:paraId="693D2684" ns2: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{{PG:304}}</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69FB7440" ns2:textId="7777777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{{PG:304}}</w:t>
      </w:r>
      <w:r w:rsidRPr="0026525E">
        <w:rPr>
          <w:rFonts w:ascii="Traditional Arabic" w:hAnsi="Traditional Arabic" w:cs="Lotus Linotype"/>
          <w:color w:val="000000"/>
          <w:sz w:val="36"/>
          <w:szCs w:val="32"/>
          <w:rtl/>
        </w:rPr>
        <w:t xml:space="preserve">فَالسَّلَبُ بالتَّحْرِيكِ فِي اللغَةِ: ما يُسْلَبُ؛ أَيْ: الشيءُ الَّذِي يَسْلُبُه الإِنْسَانُ من الغَنَائِم ويَتَوَلَّى عليه، كما قِيل: </w:t>
      </w:r>
    </w:p>
    <w:tbl>
      <w:tblPr>
        <w:tblStyle w:val="a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3"/>
        <w:gridCol w:w="4474"/>
      </w:tblGrid>
      <w:tr w:rsidR="00B6399E" w:rsidRPr="0093715B" ns2:paraId="3B1DDBA7" ns2:textId="77777777" w:rsidTr="00F03EB0">
        <w:trPr>
          <w:jc w:val="center"/>
        </w:trPr>
        <w:tc>
          <w:tcPr>
            <w:tcW w:w="4359" w:type="dxa"/>
            <w:shd w:val="clear" w:color="auto" w:fill="auto"/>
          </w:tcPr>
          <w:p ns2:paraId="6EA798C2" ns2:textId="77777777" w:rsidR="00B6399E" w:rsidRPr="0093715B" w:rsidRDefault="00B6399E" w:rsidP="00057857">
            <w:pPr>
              <w:widowControl w:val="0"/>
              <w:spacing w:line="18" w:lineRule="atLeast"/>
              <w:ind w:right="280"/>
              <w:jc w:val="highKashida"/>
              <w:rPr>
                <w:rFonts w:ascii="Traditional Arabic" w:hAnsi="Traditional Arabic" w:cs="Traditional Arabic"/>
                <w:sz w:val="2"/>
                <w:szCs w:val="2"/>
                <w:rtl/>
              </w:rPr>
            </w:pPr>
            <w:r w:rsidRPr="0026525E">
              <w:rPr>
                <w:rFonts w:ascii="Traditional Arabic" w:hAnsi="Traditional Arabic" w:cs="Lotus Linotype"/>
                <w:sz w:val="36"/>
                <w:szCs w:val="32"/>
                <w:rtl/>
              </w:rPr>
              <w:t>إِن الأُسُودَ أُسُودَ الغَابِ هِمَّتُهَا</w:t>
            </w:r>
            <w:r w:rsidRPr="007E0C7F">
              <w:rPr>
                <w:rFonts w:ascii="Traditional Arabic" w:hAnsi="Traditional Arabic" w:cs="Traditional Arabic"/>
                <w:sz w:val="36"/>
                <w:szCs w:val="2"/>
                <w:rtl/>
              </w:rPr>
              <w:br/>
              <w:t> </w:t>
            </w:r>
          </w:p>
        </w:tc>
        <w:tc>
          <w:tcPr>
            <w:tcW w:w="4360" w:type="dxa"/>
            <w:shd w:val="clear" w:color="auto" w:fill="auto"/>
          </w:tcPr>
          <w:p ns2:paraId="2E9C3EB1" ns2:textId="77777777" w:rsidR="00B6399E" w:rsidRPr="0093715B" w:rsidRDefault="00B6399E" w:rsidP="00057857">
            <w:pPr>
              <w:widowControl w:val="0"/>
              <w:spacing w:line="18" w:lineRule="atLeast"/>
              <w:jc w:val="highKashida"/>
              <w:rPr>
                <w:rFonts w:ascii="Traditional Arabic" w:hAnsi="Traditional Arabic" w:cs="Traditional Arabic"/>
                <w:sz w:val="2"/>
                <w:szCs w:val="2"/>
                <w:rtl/>
              </w:rPr>
            </w:pPr>
            <w:r w:rsidRPr="0026525E">
              <w:rPr>
                <w:rFonts w:ascii="Traditional Arabic" w:hAnsi="Traditional Arabic" w:cs="Lotus Linotype"/>
                <w:sz w:val="36"/>
                <w:szCs w:val="32"/>
                <w:rtl/>
              </w:rPr>
              <w:t>يَوْمَ الكَرِيهَةِ في الـمسْلُوب لاَ السَّلَبِ</w:t>
            </w:r>
            <w:r w:rsidRPr="007E0C7F">
              <w:rPr>
                <w:rFonts w:ascii="Traditional Arabic" w:hAnsi="Traditional Arabic" w:cs="Traditional Arabic"/>
                <w:sz w:val="36"/>
                <w:szCs w:val="2"/>
                <w:rtl/>
              </w:rPr>
              <w:br/>
            </w:r>
            <w:r>
              <w:rPr>
                <w:rFonts w:ascii="Traditional Arabic" w:hAnsi="Traditional Arabic" w:cs="Traditional Arabic"/>
                <w:sz w:val="36"/>
                <w:szCs w:val="2"/>
                <w:rtl/>
              </w:rPr>
              <w:t xml:space="preserve"> </w:t>
            </w:r>
          </w:p>
        </w:tc>
      </w:tr>
    </w:tbl>
    <w:p ns2:paraId="038056DC" ns2:textId="61E260E6"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{{PG:304}}</w:t>
      </w:r>
      <w:r w:rsidRPr="0026525E">
        <w:rPr>
          <w:rFonts w:ascii="Traditional Arabic" w:hAnsi="Traditional Arabic" w:cs="Lotus Linotype"/>
          <w:color w:val="000000"/>
          <w:sz w:val="36"/>
          <w:szCs w:val="32"/>
          <w:rtl/>
        </w:rPr>
        <w:t>وعَلَى هذا فَفِي اللغَةِ يَشْمَلُ كُلَّ غَنيمَة</w:t>
      </w:r>
      <w:r w:rsidR="000E3A9A" w:rsidRPr="000E3A9A">
        <w:rPr>
          <w:rFonts w:ascii="Traditional Arabic" w:hAnsi="Traditional Arabic" w:cs="Lotus Linotype"/>
          <w:color w:val="000000"/>
          <w:sz w:val="36"/>
          <w:szCs w:val="32"/>
          <w:rtl/>
        </w:rPr>
        <w:t>.</w:t>
      </w:r>
    </w:p>
    <w:p ns2:paraId="6D90EA72" ns2:textId="1E6290A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{{PG:304}}</w:t>
      </w:r>
      <w:r w:rsidRPr="0026525E">
        <w:rPr>
          <w:rFonts w:ascii="Traditional Arabic" w:hAnsi="Traditional Arabic" w:cs="Lotus Linotype"/>
          <w:color w:val="000000"/>
          <w:sz w:val="36"/>
          <w:szCs w:val="32"/>
          <w:rtl/>
        </w:rPr>
        <w:t>ويَقُولُون: نَشْنَشَ السَّلَبَ: إذا أَخَذَهُ</w:t>
      </w:r>
      <w:r w:rsidR="000E3A9A" w:rsidRPr="000E3A9A">
        <w:rPr>
          <w:rFonts w:ascii="Traditional Arabic" w:hAnsi="Traditional Arabic" w:cs="Lotus Linotype"/>
          <w:color w:val="000000"/>
          <w:sz w:val="36"/>
          <w:szCs w:val="32"/>
          <w:rtl/>
        </w:rPr>
        <w:t>.</w:t>
      </w:r>
    </w:p>
    <w:p ns2:paraId="6B7EFDEA" ns2:textId="4FD484BB"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{{PG:304}}</w:t>
      </w:r>
      <w:r w:rsidRPr="0026525E">
        <w:rPr>
          <w:rFonts w:ascii="Traditional Arabic" w:hAnsi="Traditional Arabic" w:cs="Lotus Linotype"/>
          <w:color w:val="000000"/>
          <w:sz w:val="36"/>
          <w:szCs w:val="32"/>
          <w:rtl/>
        </w:rPr>
        <w:t xml:space="preserve">وأما 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فيما رواهُ البخارِيُّ ومُسْلِمٌ وغَيرُهما مِن حديثِ أبي قَتادَةَ الأنْصاريِّ وغَيرِهِ (</w:t>
      </w:r>
      <w:r w:rsidRPr="00095B64">
        <w:rPr>
          <w:rFonts w:ascii="Traditional Arabic" w:hAnsi="Traditional Arabic" w:cs="Lotus Linotype"/>
          <w:b/>
          <w:bCs/>
          <w:color w:val="000000"/>
          <w:sz w:val="36"/>
          <w:szCs w:val="34"/>
          <w:rtl/>
        </w:rPr>
        <w:t>مَنْ قَتَلَ قَتِيلًا لَهُ عَلَيْهِ بَيِّنَةٌ فَلَهُ سَلَبُهُ</w:t>
      </w:r>
      <w:r w:rsidRPr="0026525E">
        <w:rPr>
          <w:rFonts w:ascii="Traditional Arabic" w:hAnsi="Traditional Arabic" w:cs="Lotus Linotype"/>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ففِي شَرْحِ السِّيَرِ الكَبيرِ للسرخسي: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السلَبُ اسمٌ لما يُسْلَبُ، فكذلكَ ما يكونُ معَ الْحَرْبِيِّ إذا قتلَهُ فقد اسْتَلَبَهُ منْه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1DFE66F" ns2:textId="1839927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{{PG:304}}</w:t>
      </w:r>
      <w:r w:rsidRPr="0026525E">
        <w:rPr>
          <w:rFonts w:ascii="Traditional Arabic" w:hAnsi="Traditional Arabic" w:cs="Lotus Linotype"/>
          <w:color w:val="000000"/>
          <w:sz w:val="36"/>
          <w:szCs w:val="32"/>
          <w:rtl/>
        </w:rPr>
        <w:t xml:space="preserve">وفِي الـمغْنِي وشَرْحِهِ: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سَلَبُ القَتيلِ: ما كانَ لابِسَهُ مِنْ ثِيابٍ</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وعِمامَة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وقَلَنْسُوَةٍ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ومِنْطَقَةٍ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ودِرْعٍ</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ومِغْفَرٍ</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وبَيْضَةٍ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وتاجٍ</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وأسْوِرَةٍ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ورانٍ</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وخُفٍّ</w:t>
      </w:r>
      <w:r w:rsidR="00A04535">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بِما فِي ذلكَ مِنْ حِلْيَةٍ؛ لأنّ الـمفْهُومَ مِنَ السلَبِ اللباس؛ وكذلك السلاحُ مِنَ السيفِ والرمْحِ واللتِ والقوسِ ونَحْوِهِ؛ لأنَّهُ يَسْتَعينُ بهِ في قِتالٍ؛ فهُوَ أولَى بالأخْذِ منَ اللباس</w:t>
      </w:r>
      <w:r w:rsidR="000E3A9A" w:rsidRPr="000E3A9A">
        <w:rPr>
          <w:rFonts w:ascii="Traditional Arabic" w:hAnsi="Traditional Arabic" w:cs="Lotus Linotype"/>
          <w:color w:val="000000"/>
          <w:sz w:val="36"/>
          <w:szCs w:val="32"/>
          <w:rtl/>
        </w:rPr>
        <w:t>.</w:t>
      </w:r>
    </w:p>
    <w:p ns2:paraId="0597DD83" ns2:textId="1D78B0F2"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{{PG:304}}</w:t>
      </w:r>
      <w:r w:rsidRPr="0026525E">
        <w:rPr>
          <w:rFonts w:ascii="Traditional Arabic" w:hAnsi="Traditional Arabic" w:cs="Lotus Linotype"/>
          <w:color w:val="000000"/>
          <w:sz w:val="36"/>
          <w:szCs w:val="32"/>
          <w:rtl/>
        </w:rPr>
        <w:t xml:space="preserve">فأما الـمالُ الذي مَعَهُ في هميانه وخريطَتِهِ فَلَيْسَ بِسَلَبٍ؛ لأنّهُ ليسَ مِنَ الـملْبُوس؛ ولا مما </w:t>
      </w:r>
      <w:r w:rsidRPr="0026525E">
        <w:rPr>
          <w:rFonts w:ascii="Traditional Arabic" w:hAnsi="Traditional Arabic" w:cs="Lotus Linotype"/>
          <w:color w:val="000000"/>
          <w:sz w:val="36"/>
          <w:szCs w:val="32"/>
          <w:rtl/>
        </w:rPr>
        <w:lastRenderedPageBreak/>
        <w:t>يَسْتَعِينُ بهِ في الحَرْب</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وكذلكَ رحلُه وإناؤُهُ وما ليستْ يَدُهُ علَيْهِ مِنْ مالِهِ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E198C03" ns2:textId="50F959B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{{PG:305}}</w:t>
      </w:r>
      <w:r w:rsidRPr="0026525E">
        <w:rPr>
          <w:rFonts w:ascii="Traditional Arabic" w:hAnsi="Traditional Arabic" w:cs="Lotus Linotype"/>
          <w:color w:val="000000"/>
          <w:sz w:val="36"/>
          <w:szCs w:val="32"/>
          <w:rtl/>
        </w:rPr>
        <w:t xml:space="preserve">واسْتَثْنَى الشافِعِيُّ مِنْ ذلكَ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ما لا يُحْتاجُ إِليْهِ في الحَرْبِ؛ كالتاجِ والسوارِ والطّوْقِ والهِميانِ الذي لَيْسَ للنَّفَقَةِ، والدليلُ يَرُدُّهُ؛ لعُمُومِ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فَلَهُ سَلَبُه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ولقَوْلَهِ في حديثِ سَلَمَةَ: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فلهُ سَلَبُهُ</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أجْمَع</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3"/>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ولأَنَّهُ يُسْتَعانُ بِكُلِّ ذلكَ فِي القِتالِ؛ فإنما قصَدَ العَدُوُّ بِهذا إدخالَ الرهْبَةِ فِي نُفُوسِ الـمسْلِمين؛ كما قالَ الصحابَةُ لعُمَرَ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إنا إذا لقِينا جُمُوعَ الرومَ ورأيْناهُمْ يَلْبَسُونَ أَقْبِيَةَ الحَريرِ وجَدْنا لِذلكَ رَوْعَةً في نُفُوسِنا، فقالَ: البَسُوهُ أنتُمْ كما يَلْبِسُونَهُ 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ولأنَّهُ مِنَ الـملْبُوسِ أيضًا، ولقِصَّةِ البراءِ بِنِ مالكِ لما قَتَلَ الـمرزبانَ فدَفَعَ إليْهِ عُمَرُ</w:t>
      </w:r>
      <w:r w:rsidRPr="0026525E">
        <w:rPr>
          <w:rFonts w:ascii="Traditional Arabic" w:hAnsi="Traditional Arabic" w:cs="Lotus Linotype" w:hint="cs"/>
          <w:color w:val="000000"/>
          <w:sz w:val="36"/>
          <w:szCs w:val="32"/>
          <w:rtl/>
        </w:rPr>
        <w:t xml:space="preserve"> </w:t>
      </w:r>
      <w:r w:rsidR="00E44C83" w:rsidRPr="0026525E">
        <w:rPr>
          <w:rFonts w:ascii="AAA GoldenLotus" w:hAnsi="AAA GoldenLotus" w:cs="Lotus Linotype"/>
          <w:color w:val="000000"/>
          <w:sz w:val="36"/>
          <w:szCs w:val="36"/>
          <w:rtl/>
        </w:rPr>
        <w:sym w:font="KFGQPC Arabic Symbols 01" w:char="F068"/>
      </w:r>
      <w:r w:rsidR="00DA3C49"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سوارَهُ ومِنْطَقَتَهُ وكانتْ قدْ بلغَتْ ثلاثينَ ألفا، ولقِصَّةِ عَمْرو بنِ مَعْدِ يكرب لما حَمَلَ عَلى كافِرِ وقَتَلَهُ وأخذَ سِوارَيْنِ كانا علَيه ويَلَقًا من دِيباجٍ وسيفًا ومِنْطَقَةً فَسُلِّمَ ذلكَ إِلَيْهِ</w:t>
      </w:r>
      <w:r w:rsidR="000E3A9A" w:rsidRPr="000E3A9A">
        <w:rPr>
          <w:rFonts w:ascii="Traditional Arabic" w:hAnsi="Traditional Arabic" w:cs="Lotus Linotype"/>
          <w:color w:val="000000"/>
          <w:sz w:val="36"/>
          <w:szCs w:val="32"/>
          <w:rtl/>
        </w:rPr>
        <w:t>.</w:t>
      </w:r>
    </w:p>
    <w:p ns2:paraId="251D1A03" ns2:textId="734FB19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{{PG:305}}</w:t>
      </w:r>
      <w:r w:rsidRPr="0026525E">
        <w:rPr>
          <w:rFonts w:ascii="Traditional Arabic" w:hAnsi="Traditional Arabic" w:cs="Lotus Linotype"/>
          <w:color w:val="000000"/>
          <w:sz w:val="36"/>
          <w:szCs w:val="32"/>
          <w:rtl/>
        </w:rPr>
        <w:t>والدابَّةُ من فَرَسٍ ونَحْوِهِ بما عَلَيْها مِنْ سَرْجِ ولِجامٍ وحِلْيَةٍ فَهِيَ من السلَبِ أيضًا إنْ كانَتْ مِمَّا يَسْتَعٍينُ بهِ في القِتال؛ وهُوَ رِوايَةٌ عَنْ أحْمَدَ</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وظاهِرُ مَذْهَبِ الحنابِلَةِ</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وبهِ قالَ الشافِعِيُّ</w:t>
      </w:r>
      <w:r w:rsidR="00A04535">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لأنَّ الدابَّةَ مما يُسْتَعانُ بهِ في الحَرْبِ فَأشْبَهَتْ السلاح؛ بَلْ هَيَ أعْظَمُ أَثَرًا في الحَرْبِ مِنْ كَثِيرٍ مِما ذكِرَ فِي السَّلَب، فتَدْخُلُ في عَمُومِ قَوْلِه: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فَلَهُ سَلَبُه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87BA1E4" ns2:textId="59CADC0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{{PG:305}}</w:t>
      </w:r>
      <w:r w:rsidRPr="0026525E">
        <w:rPr>
          <w:rFonts w:ascii="Traditional Arabic" w:hAnsi="Traditional Arabic" w:cs="Lotus Linotype"/>
          <w:color w:val="000000"/>
          <w:sz w:val="36"/>
          <w:szCs w:val="32"/>
          <w:rtl/>
        </w:rPr>
        <w:t>وسَواءٌ كانَ راكِبًا عَلَيْها</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أم مُمْسِكًا بِها</w:t>
      </w:r>
      <w:r w:rsidR="00A0453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لا إنْ كانَتْ في مَنْزِلِهِ أوْ مَعَ غَيرِهِ، هذا هُوَ الصوابُ مِنْ ذلكَ كُلِّهِ إن شاءُ الله، وقدْ تَرَكْنا التَّفْصِيلَ في حِكايَةِ الأدِلَّةِ وأقوالِ العِلِماءِ اخِتِصارًا؛ عَلَى ما هُوَ شَرْطُنا في هَذا الكِتاب</w:t>
      </w:r>
      <w:r w:rsidR="000E3A9A" w:rsidRPr="000E3A9A">
        <w:rPr>
          <w:rFonts w:ascii="Traditional Arabic" w:hAnsi="Traditional Arabic" w:cs="Lotus Linotype"/>
          <w:color w:val="000000"/>
          <w:sz w:val="36"/>
          <w:szCs w:val="32"/>
          <w:rtl/>
        </w:rPr>
        <w:t>.</w:t>
      </w:r>
    </w:p>
    <w:p ns2:paraId="69FEA43F" ns2:textId="57CAE5E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{{PG:305}}</w:t>
      </w:r>
      <w:r w:rsidRPr="0026525E">
        <w:rPr>
          <w:rFonts w:ascii="Traditional Arabic" w:hAnsi="Traditional Arabic" w:cs="Lotus Linotype"/>
          <w:color w:val="000000"/>
          <w:sz w:val="36"/>
          <w:szCs w:val="32"/>
          <w:rtl/>
        </w:rPr>
        <w:t xml:space="preserve">وسَواءٌ كانَ السلَبُ مما تَعارَفَ الـمقاتِلَةُ عَليْهِ واعْتادُوهُ؛ أمْ عَظُمَتْ قِيمَتُهُ فَكُلَّهُ سَواءٌ لِعُمُومِ الأدِلَّةِ الوارِدَةِ في الباب، ولأَنَّ الـمقْصُودَ مِنْ إعْطاءِ السلَبِ للقاتِلِ تَحْرِيَضُهُ وإغْراؤُهُ عَلَى التَغْرِيرِ بِنَفْسِهِ فِي قَتْلِ الكافِرِ، ومَنْعُ الـمقاتِلِ مِنَ السلَبِ إن كَثُرَتْ قِيمَتُهُ تَثْبِيطٌ لِهِمَمِ الـمقاتِلِةِ عَنْهُ، </w:t>
      </w:r>
      <w:r w:rsidRPr="0026525E">
        <w:rPr>
          <w:rFonts w:ascii="Traditional Arabic" w:hAnsi="Traditional Arabic" w:cs="Lotus Linotype"/>
          <w:color w:val="000000"/>
          <w:sz w:val="36"/>
          <w:szCs w:val="32"/>
          <w:rtl/>
        </w:rPr>
        <w:lastRenderedPageBreak/>
        <w:t xml:space="preserve">وتَخْمِيسُ عُمَرَ لِسَلَبِ البراءِ اجْتهادٌ مِنْهُ </w:t>
      </w:r>
      <w:r w:rsidR="00E44C83" w:rsidRPr="0026525E">
        <w:rPr>
          <w:rFonts w:ascii="AAA GoldenLotus" w:hAnsi="AAA GoldenLotus" w:cs="Lotus Linotype"/>
          <w:color w:val="000000"/>
          <w:sz w:val="36"/>
          <w:szCs w:val="36"/>
          <w:rtl/>
        </w:rPr>
        <w:sym w:font="KFGQPC Arabic Symbols 01" w:char="F068"/>
      </w:r>
      <w:r w:rsidR="00E44C83" w:rsidRPr="0026525E">
        <w:rPr>
          <w:rStyle w:val="a7"/>
          <w:rFonts w:ascii="Tahoma" w:hAnsi="Tahoma" w:cs="Lotus Linotype"/>
          <w:color w:val="000000"/>
          <w:sz w:val="36"/>
          <w:szCs w:val="32"/>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8EFE325" ns2:textId="0A2ED2ED"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{{PG:306}}</w:t>
      </w:r>
      <w:r w:rsidRPr="00095B64">
        <w:rPr>
          <w:rFonts w:ascii="Traditional Arabic" w:hAnsi="Traditional Arabic" w:cs="Lotus Linotype"/>
          <w:b/>
          <w:bCs/>
          <w:color w:val="000000"/>
          <w:sz w:val="36"/>
          <w:szCs w:val="34"/>
          <w:rtl/>
        </w:rPr>
        <w:t>وعَلَى هذا فَيَدْخُلُ في السلَبِ اليومَ ما عَلى مُقاتِلِ الكفارِ</w:t>
      </w:r>
      <w:r w:rsidRPr="0026525E">
        <w:rPr>
          <w:rFonts w:ascii="Traditional Arabic" w:hAnsi="Traditional Arabic" w:cs="Lotus Linotype"/>
          <w:color w:val="000000"/>
          <w:sz w:val="36"/>
          <w:szCs w:val="32"/>
          <w:rtl/>
        </w:rPr>
        <w:t xml:space="preserve"> مِنَ الثيابِ ومِنْها البَيْضَةُ (الخَوْذَةُ) التي تُلْبَسُ على الرأسِ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ونِعالُهُ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والحَقِيبَةُ التي يَحْمِلُها مَعَهُ لأدَواتِ القِتالِ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في الحقيبة مِنْ الحِبالِ والـمقَصَّات</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والسكاكينِ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والـمنْظارٍ الـمقَرِّب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والبَوْصَلَةِ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والـمخابَرَةِ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وجَمِيعِ أجْهِزَةِ التَّوجِيهِ التي يَحْمِلُها مَعَه إنْ كانَتْ مِمَّا خُصِّصَ اسْتِعْمالُها لآحادِ الـمقاتِلِين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ويَلْحَقُ بِذلكَ الخرائطُ، وساعَةُ اليدِ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والنظّارَةُ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ونَحْوُها، وكذا سِلاحُهُ الرشاشُ ومُسَدَّسُهُ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مَعَهُ مِنَ الذخِيرَةِ ومَخازِنِها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يَحْمِلُهُ مَعَهُ مِنْ طَعامٍ خاصٍّ يَتَقَوَّى بِهِ عَلَى القِتال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وحافِظَةُ الـماءِ، وغَيرُ ذلكِ مِنْ كُلِّ ما هُوَ مِنْ بابِه مَمّا أحْدَثَهُ الناسُ أو مِمَّا يُحْدَثُ مِنْ بَعْدُ</w:t>
      </w:r>
      <w:r w:rsidR="000E3A9A" w:rsidRPr="000E3A9A">
        <w:rPr>
          <w:rFonts w:ascii="Traditional Arabic" w:hAnsi="Traditional Arabic" w:cs="Lotus Linotype"/>
          <w:color w:val="000000"/>
          <w:sz w:val="36"/>
          <w:szCs w:val="32"/>
          <w:rtl/>
        </w:rPr>
        <w:t>.</w:t>
      </w:r>
    </w:p>
    <w:p ns2:paraId="0805711C" ns2:textId="622A8FBC" w:rsidR="00A04535"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{{PG:306}}</w:t>
      </w:r>
      <w:r w:rsidRPr="0026525E">
        <w:rPr>
          <w:rFonts w:ascii="Traditional Arabic" w:hAnsi="Traditional Arabic" w:cs="Lotus Linotype"/>
          <w:color w:val="000000"/>
          <w:sz w:val="36"/>
          <w:szCs w:val="32"/>
          <w:rtl/>
        </w:rPr>
        <w:t>نَع</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بَعْضِ الأسْلِحَةِ الحادِثَةِ كالقاذفِاتِ الصارُوخِيَّةِ الـمحْمُولَةِ الـمضادَّةِ للمُدَرَّعات والـمنْشآتِ؛ وهَلْ تَدْخُلُ في السلبِ أمْ لا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بَحْثٌ يأتِي في مَوْضِعٍ آخَرَ إن شاء اللهُ</w:t>
      </w:r>
      <w:r w:rsidR="000E3A9A" w:rsidRPr="000E3A9A">
        <w:rPr>
          <w:rFonts w:ascii="Traditional Arabic" w:hAnsi="Traditional Arabic" w:cs="Lotus Linotype" w:hint="cs"/>
          <w:color w:val="000000"/>
          <w:sz w:val="36"/>
          <w:szCs w:val="32"/>
          <w:rtl/>
        </w:rPr>
        <w:t>.</w:t>
      </w:r>
    </w:p>
    <w:p ns2:paraId="55E9EF9C" ns2:textId="004A6BF8" w:rsidR="00B6399E" w:rsidRPr="0026525E" w:rsidRDefault="00A04535" w:rsidP="00A04535">
      <w:pPr>
        <w:widowControl w:val="0"/>
        <w:spacing w:after="80" w:line="18" w:lineRule="atLeast"/>
        <w:ind w:firstLine="284"/>
        <w:jc w:val="center"/>
        <w:rPr>
          <w:rFonts w:ascii="Traditional Arabic" w:hAnsi="Traditional Arabic" w:cs="Lotus Linotype"/>
          <w:color w:val="000000"/>
          <w:sz w:val="36"/>
          <w:szCs w:val="32"/>
          <w:rtl/>
        </w:rPr>
      </w:pPr>
      <w:r>
        <w:rPr>
          <w:vanish/>
        </w:rPr>
        <w:t>{{PG:306}}</w:t>
      </w:r>
      <w:r>
        <w:rPr>
          <w:rFonts w:ascii="Traditional Arabic" w:hAnsi="Traditional Arabic" w:cs="Lotus Linotype"/>
          <w:color w:val="000000"/>
          <w:sz w:val="36"/>
          <w:szCs w:val="32"/>
          <w:rtl/>
        </w:rPr>
        <w:t>وبالله التوفيق</w:t>
      </w:r>
    </w:p>
    <w:p ns2:paraId="421CCC88" ns2:textId="77777777" w:rsidR="00A04535" w:rsidRPr="00A04535" w:rsidRDefault="00A04535" w:rsidP="00057857">
      <w:pPr>
        <w:widowControl w:val="0"/>
        <w:spacing w:after="80" w:line="18" w:lineRule="atLeast"/>
        <w:ind w:firstLine="284"/>
        <w:jc w:val="right"/>
        <w:rPr>
          <w:rFonts w:ascii="Traditional Arabic" w:hAnsi="Traditional Arabic" w:cs="Lotus Linotype"/>
          <w:b/>
          <w:bCs/>
          <w:color w:val="000000"/>
          <w:sz w:val="16"/>
          <w:szCs w:val="14"/>
          <w:rtl/>
        </w:rPr>
      </w:pPr>
      <w:r>
        <w:rPr>
          <w:vanish/>
        </w:rPr>
        <w:t>{{PG:306}}</w:t>
      </w:r>
    </w:p>
    <w:p ns2:paraId="56C26132" ns2:textId="353954A7" w:rsidR="00B6399E" w:rsidRPr="00095B64" w:rsidRDefault="00B6399E"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{{PG:306}}</w:t>
      </w:r>
      <w:r w:rsidRPr="00095B64">
        <w:rPr>
          <w:rFonts w:ascii="Traditional Arabic" w:hAnsi="Traditional Arabic" w:cs="Lotus Linotype"/>
          <w:b/>
          <w:bCs/>
          <w:color w:val="000000"/>
          <w:sz w:val="36"/>
          <w:szCs w:val="34"/>
          <w:rtl/>
        </w:rPr>
        <w:t>أبو الوليد الغزي الأنصاري</w:t>
      </w:r>
    </w:p>
    <w:p ns2:paraId="7A179D51" ns2:textId="77777777" w:rsidR="00B6399E" w:rsidRPr="0026525E" w:rsidRDefault="00B6399E" w:rsidP="00057857">
      <w:pPr>
        <w:widowControl w:val="0"/>
        <w:spacing w:after="80" w:line="18" w:lineRule="atLeast"/>
        <w:ind w:right="709" w:firstLine="284"/>
        <w:jc w:val="right"/>
        <w:rPr>
          <w:rFonts w:ascii="Traditional Arabic" w:hAnsi="Traditional Arabic" w:cs="Lotus Linotype"/>
          <w:color w:val="000000"/>
          <w:sz w:val="36"/>
          <w:szCs w:val="32"/>
          <w:rtl/>
        </w:rPr>
      </w:pPr>
      <w:r>
        <w:rPr>
          <w:vanish/>
        </w:rPr>
        <w:t>{{PG:306}}</w:t>
      </w:r>
      <w:r w:rsidRPr="0026525E">
        <w:rPr>
          <w:rFonts w:ascii="Traditional Arabic" w:hAnsi="Traditional Arabic" w:cs="Lotus Linotype"/>
          <w:color w:val="000000"/>
          <w:sz w:val="36"/>
          <w:szCs w:val="32"/>
          <w:rtl/>
        </w:rPr>
        <w:t xml:space="preserve"> كان الله له</w:t>
      </w:r>
    </w:p>
    <w:p ns2:paraId="76FB2AAD" ns2:textId="77777777" w:rsidR="00B6399E" w:rsidRPr="0026525E" w:rsidRDefault="00B6399E" w:rsidP="00057857">
      <w:pPr>
        <w:widowControl w:val="0"/>
        <w:bidi w:val="0"/>
        <w:spacing w:after="80" w:line="18" w:lineRule="atLeast"/>
        <w:ind w:firstLine="284"/>
        <w:rPr>
          <w:rFonts w:ascii="Traditional Arabic" w:hAnsi="Traditional Arabic" w:cs="Lotus Linotype"/>
          <w:sz w:val="36"/>
          <w:szCs w:val="32"/>
        </w:rPr>
      </w:pPr>
      <w:r>
        <w:rPr>
          <w:vanish/>
        </w:rPr>
        <w:t>{{PG:306}}</w:t>
      </w:r>
      <w:r w:rsidRPr="0026525E">
        <w:rPr>
          <w:rFonts w:ascii="Traditional Arabic" w:hAnsi="Traditional Arabic" w:cs="Lotus Linotype"/>
          <w:sz w:val="36"/>
          <w:szCs w:val="32"/>
        </w:rPr>
        <w:br w:type="page"/>
      </w:r>
    </w:p>
    <w:p ns2:paraId="1CA1319A" ns2:textId="77777777" w:rsidR="00B6399E" w:rsidRPr="006E7B5D" w:rsidRDefault="005F3E8F" w:rsidP="00057857">
      <w:pPr>
        <w:pStyle w:val="2"/>
        <w:spacing w:line="18" w:lineRule="atLeast"/>
        <w:rPr>
          <w:rtl/>
        </w:rPr>
      </w:pPr>
      <w:r>
        <w:rPr>
          <w:vanish/>
        </w:rPr>
        <w:t>{{PG:307}}</w:t>
      </w:r>
      <w:bookmarkStart w:id="57" w:name="_Toc513468091"/>
      <w:r w:rsidRPr="004B5FE1">
        <w:rPr>
          <w:rtl/>
        </w:rPr>
        <w:lastRenderedPageBreak/>
        <w:drawing>
          <ns3:anchor distT="0" distB="0" distL="114300" distR="114300" simplePos="0" relativeHeight="251930624" behindDoc="1" locked="0" layoutInCell="1" allowOverlap="1" ns4:anchorId="1269B2BB" ns4:editId="7BFA6C66">
            <ns3:simplePos x="0" y="0"/>
            <ns3:positionH relativeFrom="margin">
              <ns3:posOffset>-82550</ns3:posOffset>
            </ns3:positionH>
            <ns3:positionV relativeFrom="paragraph">
              <ns3:posOffset>-179705</ns3:posOffset>
            </ns3:positionV>
            <ns3:extent cx="5587084" cy="677545"/>
            <ns3:effectExtent l="0" t="0" r="0" b="8255"/>
            <ns3:wrapNone/>
            <ns3:docPr id="140" name="صورة 140"/>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587084" cy="67754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B6399E" w:rsidRPr="006E7B5D">
        <w:rPr>
          <w:rtl/>
        </w:rPr>
        <w:t>هلْ يَدْخُلُ القاذفُ مُضادُّ الدروعِ في السلَب؟</w:t>
      </w:r>
      <w:bookmarkEnd w:id="57"/>
    </w:p>
    <w:p ns2:paraId="6EF89312" ns2:textId="77777777" w:rsidR="00B6399E" w:rsidRPr="007B3EAC" w:rsidRDefault="00B6399E"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r>
        <w:rPr>
          <w:vanish/>
        </w:rPr>
        <w:t>{{PG:308}}</w:t>
      </w:r>
    </w:p>
    <w:p ns2:paraId="512F073C" ns2:textId="77777777" w:rsidR="00B6399E" w:rsidRPr="004213E8" w:rsidRDefault="00B6399E"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{{PG:308}}</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 5 / 303 </w:t>
      </w:r>
    </w:p>
    <w:p ns2:paraId="14355FA4" ns2:textId="77777777" w:rsidR="00B6399E" w:rsidRPr="007B3EAC" w:rsidRDefault="00B6399E" w:rsidP="00057857">
      <w:pPr>
        <w:widowControl w:val="0"/>
        <w:spacing w:after="80" w:line="18" w:lineRule="atLeast"/>
        <w:ind w:firstLine="284"/>
        <w:jc w:val="center"/>
        <w:rPr>
          <w:rFonts w:ascii="Traditional Arabic" w:hAnsi="Traditional Arabic" w:cs="Traditional Arabic"/>
          <w:b/>
          <w:bCs/>
          <w:sz w:val="16"/>
          <w:szCs w:val="16"/>
          <w:rtl/>
        </w:rPr>
      </w:pPr>
      <w:r>
        <w:rPr>
          <w:vanish/>
        </w:rPr>
        <w:t>{{PG:308}}</w:t>
      </w:r>
    </w:p>
    <w:p ns2:paraId="5EA2DE0F" ns2:textId="132D44B3"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vanish/>
        </w:rPr>
        <w:t>{{PG:308}}</w:t>
      </w:r>
      <w:r>
        <w:rPr>
          <w:rFonts w:ascii="Traditional Arabic" w:hAnsi="Traditional Arabic" w:cs="Farsi Simple Bold" w:hint="cs"/>
          <w:noProof/>
          <w:sz w:val="38"/>
          <w:szCs w:val="38"/>
          <w:rtl/>
        </w:rPr>
        <w:drawing>
          <ns3:anchor distT="0" distB="0" distL="114300" distR="114300" simplePos="0" relativeHeight="251679744" behindDoc="0" locked="0" layoutInCell="1" allowOverlap="1" ns4:anchorId="6D2E23D1" ns4:editId="1F966556">
            <ns3:simplePos x="0" y="0"/>
            <ns3:positionH relativeFrom="column">
              <ns3:posOffset>5273304</ns3:posOffset>
            </ns3:positionH>
            <ns3:positionV relativeFrom="paragraph">
              <ns3:posOffset>60960</ns3:posOffset>
            </ns3:positionV>
            <ns3:extent cx="396815" cy="409941"/>
            <ns3:effectExtent l="0" t="0" r="3810" b="0"/>
            <ns3:wrapNone/>
            <ns3:docPr id="290" name="صورة 290"/>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سُئلَ خُويْدِمُ العِلْمِ وأهْلهِ كاتِبُ هذه السطورِ أبو الوليدِ الأنْصارِي </w:t>
      </w:r>
      <w:r w:rsidR="003E146C">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غَفَرَ اللهُ ذَنْبَهُ وستَرَ عَيْبَه</w:t>
      </w:r>
      <w:r w:rsidR="003E146C">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عن بَعْضِ ما اسْتُحْدِثَ مِنْ أسْلِحَةِ الحرْبِ؛ كالقاذفِ الصارُوخِيِّ الـمضادِّ للمُدَرَّعات (آر</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بي</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جي) ونَحْوِهِ؛ حيثُ أنَّ الرامِيَ بهِ في العادَةِ واحِدٌ</w:t>
      </w:r>
      <w:r w:rsidR="003E146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يَحْمِلُ مَعَهُ السلاحَ الـمعْتادَ الذي يَحْمِلُهُ الـمقاتل؛ فهْلْ يَدْخُلُ القاذفُ في جُمْلَةِ السلَّبِ الذي جَعَلَهُ الشارِعُ للقاتل؟</w:t>
      </w:r>
      <w:r w:rsidR="000E3A9A" w:rsidRPr="000E3A9A">
        <w:rPr>
          <w:rFonts w:ascii="Traditional Arabic" w:hAnsi="Traditional Arabic" w:cs="Lotus Linotype"/>
          <w:sz w:val="36"/>
          <w:szCs w:val="32"/>
          <w:rtl/>
        </w:rPr>
        <w:t>.</w:t>
      </w:r>
    </w:p>
    <w:p ns2:paraId="292DCA3B" ns2: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{{PG:308}}</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741A34A0" ns2:textId="0DD604C0" w:rsidR="003E146C"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{{PG:308}}</w:t>
      </w:r>
      <w:r w:rsidRPr="0026525E">
        <w:rPr>
          <w:rFonts w:ascii="Traditional Arabic" w:hAnsi="Traditional Arabic" w:cs="Lotus Linotype"/>
          <w:sz w:val="36"/>
          <w:szCs w:val="32"/>
          <w:rtl/>
        </w:rPr>
        <w:t>هذا مِنَ الـمواضِعِ الـمشْكِلِةِ التي طالَ الوُقُوفُ عِنْدَها؛ وهِي مُحْتَمِلَةُ الوقُوع؛ بلْ وقَعَتْ؛ في فِلَسْطِينَ كَما أُخْبِرْنا وفي أفغانِستانَ</w:t>
      </w:r>
      <w:r w:rsidR="003E146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وَجَرَى خِلافٌ حَوْلَها؛ هَل القاذفُ منَ الغَنِيمَةِ أم مِنَ السلَب؟</w:t>
      </w:r>
      <w:r w:rsidR="000E3A9A" w:rsidRPr="000E3A9A">
        <w:rPr>
          <w:rFonts w:ascii="Traditional Arabic" w:hAnsi="Traditional Arabic" w:cs="Lotus Linotype" w:hint="cs"/>
          <w:sz w:val="36"/>
          <w:szCs w:val="32"/>
          <w:rtl/>
        </w:rPr>
        <w:t>.</w:t>
      </w:r>
    </w:p>
    <w:p ns2:paraId="5CB3F8AC" ns2:textId="7E471724"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{{PG:308}}</w:t>
      </w:r>
      <w:r w:rsidRPr="0026525E">
        <w:rPr>
          <w:rFonts w:ascii="Traditional Arabic" w:hAnsi="Traditional Arabic" w:cs="Lotus Linotype"/>
          <w:sz w:val="36"/>
          <w:szCs w:val="32"/>
          <w:rtl/>
        </w:rPr>
        <w:t>ولَولا ذلكَ لكانَ السكُوتُ أسْلَم</w:t>
      </w:r>
      <w:r w:rsidR="000E3A9A" w:rsidRPr="000E3A9A">
        <w:rPr>
          <w:rFonts w:ascii="Traditional Arabic" w:hAnsi="Traditional Arabic" w:cs="Lotus Linotype"/>
          <w:sz w:val="36"/>
          <w:szCs w:val="32"/>
          <w:rtl/>
        </w:rPr>
        <w:t>.</w:t>
      </w:r>
    </w:p>
    <w:p ns2:paraId="045D1142" ns2:textId="77777777" w:rsidR="003E146C"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{{PG:308}}</w:t>
      </w:r>
      <w:r w:rsidRPr="0026525E">
        <w:rPr>
          <w:rFonts w:ascii="Traditional Arabic" w:hAnsi="Traditional Arabic" w:cs="Lotus Linotype"/>
          <w:sz w:val="36"/>
          <w:szCs w:val="32"/>
          <w:rtl/>
        </w:rPr>
        <w:t>وتَكْمِيلًا لِتَصَوُّرِ الأمْرِ وتَقْريبِهِ لِمَنْ لم يَطِّلِعْ عَلَي</w:t>
      </w:r>
      <w:r w:rsidR="003E146C">
        <w:rPr>
          <w:rFonts w:ascii="Traditional Arabic" w:hAnsi="Traditional Arabic" w:cs="Lotus Linotype"/>
          <w:sz w:val="36"/>
          <w:szCs w:val="32"/>
          <w:rtl/>
        </w:rPr>
        <w:t>ْهِ مِنْ أهْلِ العِلْمِ نَقُول:</w:t>
      </w:r>
    </w:p>
    <w:p ns2:paraId="7F57C402" ns2:textId="5CB706ED"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{{PG:308}}</w:t>
      </w:r>
      <w:r w:rsidRPr="0026525E">
        <w:rPr>
          <w:rFonts w:ascii="Traditional Arabic" w:hAnsi="Traditional Arabic" w:cs="Lotus Linotype"/>
          <w:sz w:val="36"/>
          <w:szCs w:val="32"/>
          <w:rtl/>
        </w:rPr>
        <w:t xml:space="preserve">أما القاذفُ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آر</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بي</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جي 7</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الـمذكورُ في السؤال فأولُ ظُهُورٍ لهُ كانَ بعْدَ الحرْبِ العالـميَّةِ الثانِيةِ في سَنَةِ (1952)؛ ثمَّ طورَهُ الروسُ في عامِ (1959)؛ في أوَّلِ عَرْضٍ عَسْكَري عامَ (1962)، وهو عِبارَةٌ عن أُسْطوانَةٍ مُجَوَّفَةٍ داخِلُها أملس؛ قُطْرُها أربَعُونَ ملليمترا وتَنْتَهِى بِنِهايَةٍ مَخْروطِيَّةٍ وقُطْرٍ أكْبر؛ والفَتْحَةُ العُلْيا مِن الأُسْطُوانَةِ هِي مَوْضِعُ الـمقْذُوف؛ وتُغَلَّفُ الأسْطُوانَةُ بِمادَّةٍ تُصْنَعُ من الألْيافِ الزجاجِيَّةِ أو الخَشَبِ ونَحْوهِ لِحِمايَةِ كَتِفِ الرامِي مِنْ حَرارَةِ الأسْطوانَةِ عِنْدَ الرمْي؛ وللقاذِفِ في أسفَلِهِ قَبْضتانِ؛ إحداهُما في الأمامِ وفِيها الزناد؛ والأخْرى في الخَلْفِ للإمساكَ بالقاذف؛ ويبلغُ وزنُ القاذفِ بدُونِ الـمنْظار (6، 5) (كيلوجراما)؛ والوَزْنُ الكُلِّيُّ لِمِنْظارِهِ (420) جرامًا؛ ووزْنُ الـمقْذُوفِ (2</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5) كيلو جرامًا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650785A6" ns2:textId="77777777" w:rsidR="00B6399E" w:rsidRPr="00095B64" w:rsidRDefault="00B6399E" w:rsidP="000E3A9A">
      <w:pPr>
        <w:widowControl w:val="0"/>
        <w:spacing w:after="80" w:line="18" w:lineRule="atLeast"/>
        <w:ind w:firstLine="284"/>
        <w:jc w:val="both"/>
        <w:rPr>
          <w:rFonts w:ascii="Traditional Arabic" w:hAnsi="Traditional Arabic" w:cs="Lotus Linotype"/>
          <w:b/>
          <w:bCs/>
          <w:sz w:val="36"/>
          <w:szCs w:val="34"/>
          <w:rtl/>
        </w:rPr>
      </w:pPr>
      <w:r>
        <w:rPr>
          <w:vanish/>
        </w:rPr>
        <w:t>{{PG:308}}</w:t>
      </w:r>
      <w:r w:rsidRPr="00095B64">
        <w:rPr>
          <w:rFonts w:ascii="Traditional Arabic" w:hAnsi="Traditional Arabic" w:cs="Lotus Linotype"/>
          <w:b/>
          <w:bCs/>
          <w:sz w:val="36"/>
          <w:szCs w:val="34"/>
          <w:rtl/>
        </w:rPr>
        <w:lastRenderedPageBreak/>
        <w:t xml:space="preserve">ثُمَّ إنَّ الذي ظَهَرَ لي والعِلْمُ عِنْدَ اللهِ تعالى أنَّ الكلامَ فيها راجِعٌ إلى أمور: </w:t>
      </w:r>
    </w:p>
    <w:p ns2:paraId="6C9F1422" ns2: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{{PG:309}}</w:t>
      </w:r>
      <w:r w:rsidRPr="00095B64">
        <w:rPr>
          <w:rFonts w:ascii="Traditional Arabic" w:hAnsi="Traditional Arabic" w:cs="Lotus Linotype"/>
          <w:b/>
          <w:bCs/>
          <w:sz w:val="36"/>
          <w:szCs w:val="34"/>
          <w:u w:val="single"/>
          <w:rtl/>
        </w:rPr>
        <w:t>الأوَّل</w:t>
      </w:r>
      <w:r w:rsidRPr="0026525E">
        <w:rPr>
          <w:rFonts w:ascii="Traditional Arabic" w:hAnsi="Traditional Arabic" w:cs="Lotus Linotype"/>
          <w:sz w:val="36"/>
          <w:szCs w:val="32"/>
          <w:rtl/>
        </w:rPr>
        <w:t xml:space="preserve">: أنَّ القاذفَ الـمذكور يَعْمَلُ عَلَيْهِ بِحَسْبِ قانُونِهِ في الأصْلِ اثنان: </w:t>
      </w:r>
    </w:p>
    <w:p ns2:paraId="2DD44C98" ns2:textId="10DFEEC6"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{{PG:309}}</w:t>
      </w:r>
      <w:r w:rsidRPr="0026525E">
        <w:rPr>
          <w:rFonts w:ascii="Traditional Arabic" w:hAnsi="Traditional Arabic" w:cs="Lotus Linotype"/>
          <w:sz w:val="36"/>
          <w:szCs w:val="32"/>
          <w:rtl/>
        </w:rPr>
        <w:t xml:space="preserve">أحدُهما: حامِلُهُ والرامِي به؛ ولا يَحْمِلُ مَعَهُ سَوى </w:t>
      </w:r>
      <w:r w:rsidR="003E0F49">
        <w:rPr>
          <w:rFonts w:ascii="Traditional Arabic" w:hAnsi="Traditional Arabic" w:cs="Lotus Linotype" w:hint="cs"/>
          <w:sz w:val="36"/>
          <w:szCs w:val="32"/>
          <w:rtl/>
        </w:rPr>
        <w:t>«</w:t>
      </w:r>
      <w:r w:rsidRPr="0026525E">
        <w:rPr>
          <w:rFonts w:ascii="Traditional Arabic" w:hAnsi="Traditional Arabic" w:cs="Lotus Linotype"/>
          <w:sz w:val="36"/>
          <w:szCs w:val="32"/>
          <w:rtl/>
        </w:rPr>
        <w:t>مُسَدَّسٍ</w:t>
      </w:r>
      <w:r w:rsidR="003E0F4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صغِير؛ إذ يَصْعُبُ عَلى الرامِي بهِ أنْ يَحْمِلَ مَعَهُ </w:t>
      </w:r>
      <w:r w:rsidR="003E146C">
        <w:rPr>
          <w:rFonts w:ascii="Traditional Arabic" w:hAnsi="Traditional Arabic" w:cs="Lotus Linotype" w:hint="cs"/>
          <w:sz w:val="36"/>
          <w:szCs w:val="32"/>
          <w:rtl/>
        </w:rPr>
        <w:t>«</w:t>
      </w:r>
      <w:r w:rsidRPr="0026525E">
        <w:rPr>
          <w:rFonts w:ascii="Traditional Arabic" w:hAnsi="Traditional Arabic" w:cs="Lotus Linotype"/>
          <w:sz w:val="36"/>
          <w:szCs w:val="32"/>
          <w:rtl/>
        </w:rPr>
        <w:t>رشاشا</w:t>
      </w:r>
      <w:r w:rsidR="003E146C">
        <w:rPr>
          <w:rFonts w:ascii="Traditional Arabic" w:hAnsi="Traditional Arabic" w:cs="Lotus Linotype" w:hint="cs"/>
          <w:sz w:val="36"/>
          <w:szCs w:val="32"/>
          <w:rtl/>
        </w:rPr>
        <w:t>»</w:t>
      </w:r>
      <w:r w:rsidRPr="0026525E">
        <w:rPr>
          <w:rFonts w:ascii="Traditional Arabic" w:hAnsi="Traditional Arabic" w:cs="Lotus Linotype"/>
          <w:sz w:val="36"/>
          <w:szCs w:val="32"/>
          <w:rtl/>
        </w:rPr>
        <w:t>؛ لزيادَةِ الوزنِ؛ وتَعَذُّرِ اسْتِعْمالِ السلاحَيْنِ غالِبا، ولأنَّ الرشاشَ يَعُوقُ حَرَكَةَ الرامِي؛ ويُقللُ مِنْ كَفاءَةِ الرامي في استِعْمالِ القاذف، فَلَيسَ حَمْلُهم معًا مِنْ قَبيلِ الجَمْعِ بَينَ الرُّمْحِ والسيفِ مَثلًا؛ بلْ إنَّ بَيْنَهُما فَرْقًا ظاهِرًا، علَى أن العادَةَ قدْ جَرَتْ قَديمًا بأّنَّ مَنْ قاتَلَ بالسيفِ ألْقَى الرُّمْحَ، وفي حَمْلِ القاذِفِ في القِتالِ شَبَهٌ بِهذا الـموْضع</w:t>
      </w:r>
      <w:r w:rsidR="000E3A9A" w:rsidRPr="000E3A9A">
        <w:rPr>
          <w:rFonts w:ascii="Traditional Arabic" w:hAnsi="Traditional Arabic" w:cs="Lotus Linotype"/>
          <w:sz w:val="36"/>
          <w:szCs w:val="32"/>
          <w:rtl/>
        </w:rPr>
        <w:t>.</w:t>
      </w:r>
    </w:p>
    <w:p ns2:paraId="448B40F4" ns2:textId="68FD3E9F"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{{PG:309}}</w:t>
      </w:r>
      <w:r w:rsidRPr="0026525E">
        <w:rPr>
          <w:rFonts w:ascii="Traditional Arabic" w:hAnsi="Traditional Arabic" w:cs="Lotus Linotype"/>
          <w:sz w:val="36"/>
          <w:szCs w:val="32"/>
          <w:rtl/>
        </w:rPr>
        <w:t xml:space="preserve">والآخر: مُساعِدُ الرامِي: وهُوَ الذي يَحْمِلُ </w:t>
      </w:r>
      <w:r w:rsidR="00E26831">
        <w:rPr>
          <w:rFonts w:ascii="Traditional Arabic" w:hAnsi="Traditional Arabic" w:cs="Lotus Linotype" w:hint="cs"/>
          <w:sz w:val="36"/>
          <w:szCs w:val="32"/>
          <w:rtl/>
        </w:rPr>
        <w:t>«</w:t>
      </w:r>
      <w:r w:rsidRPr="0026525E">
        <w:rPr>
          <w:rFonts w:ascii="Traditional Arabic" w:hAnsi="Traditional Arabic" w:cs="Lotus Linotype"/>
          <w:sz w:val="36"/>
          <w:szCs w:val="32"/>
          <w:rtl/>
        </w:rPr>
        <w:t>ذَخيرَةَ</w:t>
      </w:r>
      <w:r w:rsidR="00E2683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القاذف</w:t>
      </w:r>
      <w:r w:rsidR="00E2683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ويَقُومُ بَوْضعِ الذخيرَةِ في السلاحِ واحِدَةً بَعْدَ الأخْرى؛ لأنَّ القاذِفَ لا يَحْمِلُ سِوى قَذيفَةٍ واحِدَةٍ في كُلِّ مَرَّة؛ فيَبْقَى الرامِي عَلَى حالِهِ مُولِّيًا وَجْهَهُ جِهَةَ الهَدف</w:t>
      </w:r>
      <w:r w:rsidR="003E0F4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ويُبْقِي السلاحَ مَحْمُولًا على كَتِفِهِ؛ ويَقُومُ الـمساعِدُ بِتَذخِيرِ السلاحِ مِنْ جِهَةِ الخَلْفِ</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والتي تَلِي ظَهْرَ الرامي، ومَساعِدُ الرامِي يَحْمِلُ مَعَهُ سِلاحَ الـمقاتِلِ الـمعْتاد؛ وتُوكَلُ إلَيْهِ مُهِمَّةُ حِمايَةِ الرامِي</w:t>
      </w:r>
      <w:r w:rsidR="003E0F4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والرصْدِ ومُراقَبَةِ الـمكانِ؛ واخِتِيارِ الـموْضِعِ الـمناسِبِ للرمايَة؛ وارْتِيادِ الـمواضِعِ الأُخْرى قَبْلَ الانْتِقالِ إلَيْها، ورُبما نابَ عَنِ الرامِي إذا ما أُصِيب</w:t>
      </w:r>
      <w:r w:rsidR="000E3A9A" w:rsidRPr="000E3A9A">
        <w:rPr>
          <w:rFonts w:ascii="Traditional Arabic" w:hAnsi="Traditional Arabic" w:cs="Lotus Linotype"/>
          <w:sz w:val="36"/>
          <w:szCs w:val="32"/>
          <w:rtl/>
        </w:rPr>
        <w:t>.</w:t>
      </w:r>
    </w:p>
    <w:p ns2:paraId="2D47B366" ns2:textId="158335C9"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{{PG:309}}</w:t>
      </w:r>
      <w:r w:rsidRPr="00095B64">
        <w:rPr>
          <w:rFonts w:ascii="Traditional Arabic" w:hAnsi="Traditional Arabic" w:cs="Lotus Linotype"/>
          <w:b/>
          <w:bCs/>
          <w:sz w:val="36"/>
          <w:szCs w:val="34"/>
          <w:u w:val="single"/>
          <w:rtl/>
        </w:rPr>
        <w:t>الثاني</w:t>
      </w:r>
      <w:r w:rsidRPr="0026525E">
        <w:rPr>
          <w:rFonts w:ascii="Traditional Arabic" w:hAnsi="Traditional Arabic" w:cs="Lotus Linotype"/>
          <w:sz w:val="36"/>
          <w:szCs w:val="32"/>
          <w:rtl/>
        </w:rPr>
        <w:t xml:space="preserve">: ويُعْلَمُ مِمَّا سَبَقَ أنَّ القاذِفَ بِحَسْبِ الأصْلِ لَيسَ سِلاحًا فَرْدِيَّا يُسْتَعاضُ بهِ عَنِ السلاحِ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الرشاش</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 شأْنِ سِلاحِ الـمقاتِلِ أنْ يَسْتَعينَ بهِ في الدفاعِ عن نَفْسِهِ إن احتاجَ إلى ذلك؛ وليسَ القاذفُ كذلك</w:t>
      </w:r>
      <w:r w:rsidR="000E3A9A" w:rsidRPr="000E3A9A">
        <w:rPr>
          <w:rFonts w:ascii="Traditional Arabic" w:hAnsi="Traditional Arabic" w:cs="Lotus Linotype"/>
          <w:sz w:val="36"/>
          <w:szCs w:val="32"/>
          <w:rtl/>
        </w:rPr>
        <w:t>.</w:t>
      </w:r>
    </w:p>
    <w:p ns2:paraId="32BA12F7" ns2:textId="24896395"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{{PG:309}}</w:t>
      </w:r>
      <w:r w:rsidRPr="0026525E">
        <w:rPr>
          <w:rFonts w:ascii="Traditional Arabic" w:hAnsi="Traditional Arabic" w:cs="Lotus Linotype"/>
          <w:sz w:val="36"/>
          <w:szCs w:val="32"/>
          <w:rtl/>
        </w:rPr>
        <w:t>ولذا لَمْ تَجْرِ عادَةُ الـمقاتِلِةِ بامِتلاكِهِ وحَمْلِهِ في الحَرْبِ كالرشاش؛ بلْ لا يُحْتاجُ عادَةً في القِتالِ إلا إلى عَدَدٍ يَسيرٍ مِنْه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غَيْرِ القِتالِ يَرْجِعُ حامِلُهُ إلى حَمْلِ سلاحِهِ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الرشاش</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الفَرْدي</w:t>
      </w:r>
      <w:r w:rsidR="000E3A9A" w:rsidRPr="000E3A9A">
        <w:rPr>
          <w:rFonts w:ascii="Traditional Arabic" w:hAnsi="Traditional Arabic" w:cs="Lotus Linotype"/>
          <w:sz w:val="36"/>
          <w:szCs w:val="32"/>
          <w:rtl/>
        </w:rPr>
        <w:t>.</w:t>
      </w:r>
    </w:p>
    <w:p ns2:paraId="27766F70" ns2:textId="28F3A2E8"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{{PG:309}}</w:t>
      </w:r>
      <w:r w:rsidRPr="00095B64">
        <w:rPr>
          <w:rFonts w:ascii="Traditional Arabic" w:hAnsi="Traditional Arabic" w:cs="Lotus Linotype"/>
          <w:b/>
          <w:bCs/>
          <w:sz w:val="36"/>
          <w:szCs w:val="34"/>
          <w:u w:val="single"/>
          <w:rtl/>
        </w:rPr>
        <w:t>الثالثُ</w:t>
      </w:r>
      <w:r w:rsidRPr="0026525E">
        <w:rPr>
          <w:rFonts w:ascii="Traditional Arabic" w:hAnsi="Traditional Arabic" w:cs="Lotus Linotype"/>
          <w:sz w:val="36"/>
          <w:szCs w:val="32"/>
          <w:rtl/>
        </w:rPr>
        <w:t xml:space="preserve">: ومَعَ كُلِّ ما ذُكِرَ فإنَّ استِخْدامَهُ مِنْ قِبَلِ شخْصٍ واحدٍ مُمْكن؛ كما يَقَعُ بيْنَ </w:t>
      </w:r>
      <w:r w:rsidRPr="0026525E">
        <w:rPr>
          <w:rFonts w:ascii="Traditional Arabic" w:hAnsi="Traditional Arabic" w:cs="Lotus Linotype"/>
          <w:sz w:val="36"/>
          <w:szCs w:val="32"/>
          <w:rtl/>
        </w:rPr>
        <w:lastRenderedPageBreak/>
        <w:t>الـمجاهِدينَ غالِبا</w:t>
      </w:r>
      <w:r w:rsidR="003E0F49" w:rsidRPr="00B60092">
        <w:rPr>
          <w:rStyle w:val="a7"/>
          <w:rFonts w:ascii="Tahoma" w:hAnsi="Tahoma" w:cs="Traditional Arabic"/>
          <w:color w:val="0000FF"/>
          <w:sz w:val="36"/>
          <w:szCs w:val="36"/>
          <w:rtl/>
        </w:rPr>
        <w:t>(</w:t>
      </w:r>
      <w:r w:rsidR="003E0F49" w:rsidRPr="00B60092">
        <w:rPr>
          <w:rStyle w:val="a7"/>
          <w:rFonts w:ascii="Tahoma" w:hAnsi="Tahoma" w:cs="Traditional Arabic"/>
          <w:color w:val="0000FF"/>
          <w:sz w:val="36"/>
          <w:szCs w:val="36"/>
          <w:rtl/>
        </w:rPr>
        <w:footnoteReference w:id="446"/>
      </w:r>
      <w:r w:rsidR="003E0F49"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وإنما النظَرُ باعْتِبارِ صُنْعِهِ وقَانُونِهِ في الأَصْلِ؛ لأّنَّ الحديثَ عَنْ دخُولِهِ في سَلَبِ قَتيلِ العَدُوِّ الكافر</w:t>
      </w:r>
      <w:r w:rsidR="000E3A9A" w:rsidRPr="000E3A9A">
        <w:rPr>
          <w:rFonts w:ascii="Traditional Arabic" w:hAnsi="Traditional Arabic" w:cs="Lotus Linotype"/>
          <w:sz w:val="36"/>
          <w:szCs w:val="32"/>
          <w:rtl/>
        </w:rPr>
        <w:t>.</w:t>
      </w:r>
    </w:p>
    <w:p ns2:paraId="059DF023" ns2:textId="700F566F"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{{PG:310}}</w:t>
      </w:r>
      <w:r w:rsidRPr="00095B64">
        <w:rPr>
          <w:rFonts w:ascii="Traditional Arabic" w:hAnsi="Traditional Arabic" w:cs="Lotus Linotype"/>
          <w:b/>
          <w:bCs/>
          <w:sz w:val="36"/>
          <w:szCs w:val="34"/>
          <w:u w:val="single"/>
          <w:rtl/>
        </w:rPr>
        <w:t>الرابِع</w:t>
      </w:r>
      <w:r w:rsidRPr="0026525E">
        <w:rPr>
          <w:rFonts w:ascii="Traditional Arabic" w:hAnsi="Traditional Arabic" w:cs="Lotus Linotype"/>
          <w:sz w:val="36"/>
          <w:szCs w:val="32"/>
          <w:rtl/>
        </w:rPr>
        <w:t>: ويَتَفَرَّعُ عَلى ما مَضَى أنهُ سِلاحٌ ذو شَبَهَين؛ فَمِنْ جِهَةِ كَونِ الرامِي يَحْمِلُهُ مكانَ سلاحِهِ الخاص</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وكونِ الواحدِ يَسْتَطيعُ الرمايَةَ به؛ أشْبَهَ سلاحَ الـمقاتِلِ الخاص؛ فَي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حَقُ من هذه الجِهَةِ بالسلب</w:t>
      </w:r>
      <w:r w:rsidR="000E3A9A" w:rsidRPr="000E3A9A">
        <w:rPr>
          <w:rFonts w:ascii="Traditional Arabic" w:hAnsi="Traditional Arabic" w:cs="Lotus Linotype"/>
          <w:sz w:val="36"/>
          <w:szCs w:val="32"/>
          <w:rtl/>
        </w:rPr>
        <w:t>.</w:t>
      </w:r>
    </w:p>
    <w:p ns2:paraId="17121707" ns2:textId="4EFBA085"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{{PG:310}}</w:t>
      </w:r>
      <w:r w:rsidRPr="0026525E">
        <w:rPr>
          <w:rFonts w:ascii="Traditional Arabic" w:hAnsi="Traditional Arabic" w:cs="Lotus Linotype"/>
          <w:sz w:val="36"/>
          <w:szCs w:val="32"/>
          <w:rtl/>
        </w:rPr>
        <w:t>ومِنْ جِهَةِ أصْلِهِ الذي ذكرناهُ؛ وأنهُ يَكُونُ عادَةً مِنَ الأسْلِحَةِ العامَّةِ التي يَمْتَلِكُها الجَيْشُ فَيْلْحَقُ بالغنائم؛ فهو على هذا كالـمنْجَنِيقِ ونَحْوِها من الآلاتِ الكَبيرَةِ التي كانتْ تُسْتَخْدَمُ في الحروبِ سابِقا</w:t>
      </w:r>
      <w:r w:rsidR="000E3A9A" w:rsidRPr="000E3A9A">
        <w:rPr>
          <w:rFonts w:ascii="Traditional Arabic" w:hAnsi="Traditional Arabic" w:cs="Lotus Linotype"/>
          <w:sz w:val="36"/>
          <w:szCs w:val="32"/>
          <w:rtl/>
        </w:rPr>
        <w:t>.</w:t>
      </w:r>
    </w:p>
    <w:p ns2:paraId="2C0A36BE" ns2:textId="7D282F04"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{{PG:310}}</w:t>
      </w:r>
      <w:r w:rsidRPr="00095B64">
        <w:rPr>
          <w:rFonts w:ascii="Traditional Arabic" w:hAnsi="Traditional Arabic" w:cs="Lotus Linotype"/>
          <w:b/>
          <w:bCs/>
          <w:sz w:val="36"/>
          <w:szCs w:val="34"/>
          <w:u w:val="single"/>
          <w:rtl/>
        </w:rPr>
        <w:t>الخامِس</w:t>
      </w:r>
      <w:r w:rsidRPr="0026525E">
        <w:rPr>
          <w:rFonts w:ascii="Traditional Arabic" w:hAnsi="Traditional Arabic" w:cs="Lotus Linotype"/>
          <w:sz w:val="36"/>
          <w:szCs w:val="32"/>
          <w:rtl/>
        </w:rPr>
        <w:t>: وما دامَ ذا شَبَهَيْنِ فَيْحتاجُ إلى تَرْجيحِ أحدِ شَبَهَيْهِ على الآخر، فأَيُّهُما كانَ أقْوى أُلْحِقَ به</w:t>
      </w:r>
      <w:r w:rsidR="000E3A9A" w:rsidRPr="000E3A9A">
        <w:rPr>
          <w:rFonts w:ascii="Traditional Arabic" w:hAnsi="Traditional Arabic" w:cs="Lotus Linotype"/>
          <w:sz w:val="36"/>
          <w:szCs w:val="32"/>
          <w:rtl/>
        </w:rPr>
        <w:t>.</w:t>
      </w:r>
    </w:p>
    <w:p ns2:paraId="1EE2F0A4" ns2:textId="762042C6"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{{PG:310}}</w:t>
      </w:r>
      <w:r w:rsidRPr="00095B64">
        <w:rPr>
          <w:rFonts w:ascii="Traditional Arabic" w:hAnsi="Traditional Arabic" w:cs="Lotus Linotype"/>
          <w:b/>
          <w:bCs/>
          <w:sz w:val="36"/>
          <w:szCs w:val="34"/>
          <w:rtl/>
        </w:rPr>
        <w:t>والذي يَظهَرُ لي - واللهُ أعْلمُ - باعْتِبار النَظَرِ إلى ما قَدَّمْناه أنَّ شَبَهَهُ بالسلاحِ العامِّ أقْرب</w:t>
      </w:r>
      <w:r w:rsidRPr="0026525E">
        <w:rPr>
          <w:rFonts w:ascii="Traditional Arabic" w:hAnsi="Traditional Arabic" w:cs="Lotus Linotype"/>
          <w:sz w:val="36"/>
          <w:szCs w:val="32"/>
          <w:rtl/>
        </w:rPr>
        <w:t>، ويُؤيِّدُ هذا أن الذي جَرى عَلَيهِ العَمَلُ بينَ الـمجاهِدينَ أيضًا أنْ يَكُونَ مِثْلُهُ مِن أموالِ الـمجاهِدينَ العامَّة، تَكُونُ في مَخازِنِ السلاحِ</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وتُسْتَعْمَلُ عندَ الحاجَةِ إليها، وأيضًا فكثيرًا ما يُؤْذَنُ باقْتِناءِ السلاحِ الرشاشِ على أنه سِلاحٌ فَرْدِي يُسْتَعْمَلُ للحِمايَةِ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ويُمْنَعُ من اقْتِناءِ القاذِفِ لِكَونِهِ لما ذكَرناهُ من الأغْراض؛ كما وقعَ في وقْتِ الإمارَةِ الإسلامِيَّةِ في الديارِ الأفغانِيَّةِ أيدَها الله، فإلْحاقُهُ على هذا بالغَنِيمَةِ أقوى مِنْ إلْحاقِهِ بالسلَب، والله أعْلم</w:t>
      </w:r>
      <w:r w:rsidR="000E3A9A" w:rsidRPr="000E3A9A">
        <w:rPr>
          <w:rFonts w:ascii="Traditional Arabic" w:hAnsi="Traditional Arabic" w:cs="Lotus Linotype"/>
          <w:sz w:val="36"/>
          <w:szCs w:val="32"/>
          <w:rtl/>
        </w:rPr>
        <w:t>.</w:t>
      </w:r>
    </w:p>
    <w:p ns2:paraId="03368059" ns2:textId="1DD1D08C"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{{PG:310}}</w:t>
      </w:r>
      <w:r w:rsidRPr="0026525E">
        <w:rPr>
          <w:rFonts w:ascii="Traditional Arabic" w:hAnsi="Traditional Arabic" w:cs="Lotus Linotype"/>
          <w:sz w:val="36"/>
          <w:szCs w:val="32"/>
          <w:rtl/>
        </w:rPr>
        <w:t>نَعَمْ؛ يُمْكِنُ أنْ يُقال: في جَعْلِهِ مِنَ السلَبِ مَصْلَحَةٌ لِما فيهِ مِنْ الإغراءِ بِقَتْلِ حامِلِهِ مَن العدُوِّ لشِدَّةِ خَطَرِهِ وضَرَرِه؛ فَمَنْ غَرَّرَ بِنَفْسِهِ في قَتْلِهِ كانَ مُسْتَحِقًّا له</w:t>
      </w:r>
      <w:r w:rsidR="000E3A9A" w:rsidRPr="000E3A9A">
        <w:rPr>
          <w:rFonts w:ascii="Traditional Arabic" w:hAnsi="Traditional Arabic" w:cs="Lotus Linotype"/>
          <w:sz w:val="36"/>
          <w:szCs w:val="32"/>
          <w:rtl/>
        </w:rPr>
        <w:t>.</w:t>
      </w:r>
    </w:p>
    <w:p ns2:paraId="5CE695B8" ns2:textId="768A5A01"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{{PG:310}}</w:t>
      </w:r>
      <w:r w:rsidRPr="0026525E">
        <w:rPr>
          <w:rFonts w:ascii="Traditional Arabic" w:hAnsi="Traditional Arabic" w:cs="Lotus Linotype"/>
          <w:sz w:val="36"/>
          <w:szCs w:val="32"/>
          <w:rtl/>
        </w:rPr>
        <w:t xml:space="preserve">ويُجابُ عَنْه: بأنَّ حَقَّ الجَماعَةِ فِيهُ مَعْتَبَرٌ أيضًا إن كانَ من الغَنِيمَة كما قَدّمْناه، والأصْلُ الجَمْعُ بَينَ أداءِ الحُقُوقِ لأصْحابِها ما أمْكن، لا يَدْفَعُ حَقٌّ حقًا ولا يُسْقِطِهُ؛ إلا إذا تَعَذَّر الجَمْعُ فيُقَدَّمُ </w:t>
      </w:r>
      <w:r w:rsidRPr="0026525E">
        <w:rPr>
          <w:rFonts w:ascii="Traditional Arabic" w:hAnsi="Traditional Arabic" w:cs="Lotus Linotype"/>
          <w:sz w:val="36"/>
          <w:szCs w:val="32"/>
          <w:rtl/>
        </w:rPr>
        <w:lastRenderedPageBreak/>
        <w:t>الأوْلى فالأَوْلَى</w:t>
      </w:r>
      <w:r w:rsidR="000E3A9A" w:rsidRPr="000E3A9A">
        <w:rPr>
          <w:rFonts w:ascii="Traditional Arabic" w:hAnsi="Traditional Arabic" w:cs="Lotus Linotype"/>
          <w:sz w:val="36"/>
          <w:szCs w:val="32"/>
          <w:rtl/>
        </w:rPr>
        <w:t>.</w:t>
      </w:r>
    </w:p>
    <w:p ns2:paraId="150AA750" ns2:textId="77777777" w:rsidR="00B6399E" w:rsidRPr="00095B64" w:rsidRDefault="00B6399E" w:rsidP="000E3A9A">
      <w:pPr>
        <w:widowControl w:val="0"/>
        <w:spacing w:after="80" w:line="18" w:lineRule="atLeast"/>
        <w:ind w:firstLine="284"/>
        <w:jc w:val="both"/>
        <w:rPr>
          <w:rFonts w:ascii="Traditional Arabic" w:hAnsi="Traditional Arabic" w:cs="Lotus Linotype"/>
          <w:b/>
          <w:bCs/>
          <w:sz w:val="36"/>
          <w:szCs w:val="34"/>
          <w:rtl/>
        </w:rPr>
      </w:pPr>
      <w:r>
        <w:rPr>
          <w:vanish/>
        </w:rPr>
        <w:t>{{PG:311}}</w:t>
      </w:r>
      <w:r w:rsidRPr="00095B64">
        <w:rPr>
          <w:rFonts w:ascii="Traditional Arabic" w:hAnsi="Traditional Arabic" w:cs="Lotus Linotype"/>
          <w:b/>
          <w:bCs/>
          <w:sz w:val="36"/>
          <w:szCs w:val="34"/>
          <w:rtl/>
        </w:rPr>
        <w:t xml:space="preserve">والجَمْعُ بَيْنَ الحَقَّيْنِ هنا مُمْكِنٌ مِن طَريقَين: </w:t>
      </w:r>
    </w:p>
    <w:p ns2:paraId="54C16F05" ns2:textId="40FBD4B3"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{{PG:311}}</w:t>
      </w:r>
      <w:r w:rsidRPr="0026525E">
        <w:rPr>
          <w:rFonts w:ascii="Traditional Arabic" w:hAnsi="Traditional Arabic" w:cs="Lotus Linotype"/>
          <w:sz w:val="36"/>
          <w:szCs w:val="32"/>
          <w:rtl/>
        </w:rPr>
        <w:t>إما أنْ يَجْعَلَهُ الأميرُ غَنِيمَةً تَرْجِيحًا لحَقِّ الـمجْموعِ؛ ويُنَفِّلَ القاتِلَ فَوْقَ سَهْمِهِ من الغَنِيمَةِ لِغَنا</w:t>
      </w:r>
      <w:r w:rsidRPr="0026525E">
        <w:rPr>
          <w:rFonts w:ascii="Traditional Arabic" w:hAnsi="Traditional Arabic" w:cs="Lotus Linotype" w:hint="cs"/>
          <w:sz w:val="36"/>
          <w:szCs w:val="32"/>
          <w:rtl/>
        </w:rPr>
        <w:t>ئِ</w:t>
      </w:r>
      <w:r w:rsidRPr="0026525E">
        <w:rPr>
          <w:rFonts w:ascii="Traditional Arabic" w:hAnsi="Traditional Arabic" w:cs="Lotus Linotype"/>
          <w:sz w:val="36"/>
          <w:szCs w:val="32"/>
          <w:rtl/>
        </w:rPr>
        <w:t>هِ عَنْ بَقِيَّةِ الجَيْشِ في هذا، ولهُ أنْ يُنَفِّلَهُ مِن رَأسِ الغَنِيمَةِ قَبلَ القِسْمَةِ أوْ مَنَ الخُمُسِ بعْدَ القِسْمَةِ؛ ما شاءَ من ذلك فعلَ، ولا حَرَجَ إن شاءَ الله</w:t>
      </w:r>
      <w:r w:rsidR="000E3A9A" w:rsidRPr="000E3A9A">
        <w:rPr>
          <w:rFonts w:ascii="Traditional Arabic" w:hAnsi="Traditional Arabic" w:cs="Lotus Linotype"/>
          <w:sz w:val="36"/>
          <w:szCs w:val="32"/>
          <w:rtl/>
        </w:rPr>
        <w:t>.</w:t>
      </w:r>
    </w:p>
    <w:p ns2:paraId="1BCCED2F" ns2:textId="794EA6F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{{PG:311}}</w:t>
      </w:r>
      <w:r w:rsidRPr="0026525E">
        <w:rPr>
          <w:rFonts w:ascii="Traditional Arabic" w:hAnsi="Traditional Arabic" w:cs="Lotus Linotype"/>
          <w:sz w:val="36"/>
          <w:szCs w:val="32"/>
          <w:rtl/>
        </w:rPr>
        <w:t xml:space="preserve">وإما أنْ يُخْرِجَ مِنْهُ حَقَّ الغانِمينَ وهوَ أرْبَعَةُ أخْماسِهِ كما ثَبَتَ في الغَنِيمَة، ثُمَّ يَدْفَعُ الخُمُسَ الباقِيَ سَلَبًا له، وإنما قُلْنا ذلك: لأنَّ الأخماسَ الأرْبَعَةَ مَنْصُوصٌ علَيْها للغانِمين، ولأنَّ السلَبَ يَتَبَعَّضُ كما لو اشْتَرَكَ اثنانِ في قَتْلِهِ وتساوَيا فيه، كما ذكَرَهُ ابْنُ قدامَةَ في الكافي والـمغْني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1FB3D9CD" ns2:textId="0F618EED"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{{PG:311}}</w:t>
      </w:r>
      <w:r w:rsidRPr="0026525E">
        <w:rPr>
          <w:rFonts w:ascii="Traditional Arabic" w:hAnsi="Traditional Arabic" w:cs="Lotus Linotype"/>
          <w:sz w:val="36"/>
          <w:szCs w:val="32"/>
          <w:rtl/>
        </w:rPr>
        <w:t>ثم هذه الأخْماسُ الأرْبَعَةُ تَدْخُلُ في جُمْلَةِ الغَنِيمَةِ وتُقَسَّمُ قِسْمَتها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وتَجْعَلُ كما لو كانَتْ غَنِيمَةً كامِلَةً؛ فتَخَمّسُ كما هُو مَعْلُومٌ مَشْهور</w:t>
      </w:r>
      <w:r w:rsidR="000E3A9A" w:rsidRPr="000E3A9A">
        <w:rPr>
          <w:rFonts w:ascii="Traditional Arabic" w:hAnsi="Traditional Arabic" w:cs="Lotus Linotype"/>
          <w:sz w:val="36"/>
          <w:szCs w:val="32"/>
          <w:rtl/>
        </w:rPr>
        <w:t>.</w:t>
      </w:r>
    </w:p>
    <w:p ns2:paraId="51B74A04" ns2:textId="2FC66BFF"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{{PG:311}}</w:t>
      </w:r>
      <w:r w:rsidRPr="0026525E">
        <w:rPr>
          <w:rFonts w:ascii="Traditional Arabic" w:hAnsi="Traditional Arabic" w:cs="Lotus Linotype"/>
          <w:sz w:val="36"/>
          <w:szCs w:val="32"/>
          <w:rtl/>
        </w:rPr>
        <w:t>ويَخْرُجُ الأميرُ مِنْ هذا كَلِّهِ بما لو قالَ قبلَ القِتال: مَنْ قَتلَ حامِلَ القاذفِ فالقاذِفُ له، فإنْ قَتَلَهُ وفَّى لهُ بهِ ودَفَعهُ إليه</w:t>
      </w:r>
      <w:r w:rsidR="000E3A9A" w:rsidRPr="000E3A9A">
        <w:rPr>
          <w:rFonts w:ascii="Traditional Arabic" w:hAnsi="Traditional Arabic" w:cs="Lotus Linotype"/>
          <w:sz w:val="36"/>
          <w:szCs w:val="32"/>
          <w:rtl/>
        </w:rPr>
        <w:t>.</w:t>
      </w:r>
    </w:p>
    <w:p ns2:paraId="7F9F4C4C" ns2:textId="657BD100"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{{PG:311}}</w:t>
      </w:r>
      <w:r w:rsidRPr="0026525E">
        <w:rPr>
          <w:rFonts w:ascii="Traditional Arabic" w:hAnsi="Traditional Arabic" w:cs="Lotus Linotype"/>
          <w:sz w:val="36"/>
          <w:szCs w:val="32"/>
          <w:rtl/>
        </w:rPr>
        <w:t>هذا ما تَيَسَّرَ في جَوابِه؛ والـمرْجُوُّ مِنْ أهْلِ العِلْمَ أثابَهُمْ اللهُ أنْ يَبْسُطُوا إلَيْهِ أيْدِيَهُمْ بِما يُكُمِّلُهُ ويُصَوِّبُه، فإنْ كانَ ما كَتَبْتُهُ صَوابًا فالحَمْدُ للهِ علَى فَضْلَه، وإنْ كانَ غَيرَ ذلكَ فالـمتَعَيِّنُ الرجُوعُ إلى الحَقِّ حَيثُ كان، وهي نازِلَةٌ لَمْ أطَّلِعْ فيها عَلَى كلامٍ سابِق</w:t>
      </w:r>
      <w:r w:rsidR="000E3A9A" w:rsidRPr="000E3A9A">
        <w:rPr>
          <w:rFonts w:ascii="Traditional Arabic" w:hAnsi="Traditional Arabic" w:cs="Lotus Linotype" w:hint="cs"/>
          <w:sz w:val="36"/>
          <w:szCs w:val="32"/>
          <w:rtl/>
        </w:rPr>
        <w:t>.</w:t>
      </w:r>
    </w:p>
    <w:p ns2:paraId="1D3EFF71" ns2:textId="77777777" w:rsidR="00B6399E" w:rsidRPr="0026525E" w:rsidRDefault="00B6399E" w:rsidP="00057857">
      <w:pPr>
        <w:widowControl w:val="0"/>
        <w:spacing w:after="80" w:line="18" w:lineRule="atLeast"/>
        <w:ind w:firstLine="284"/>
        <w:jc w:val="center"/>
        <w:rPr>
          <w:rFonts w:ascii="Traditional Arabic" w:hAnsi="Traditional Arabic" w:cs="Lotus Linotype"/>
          <w:sz w:val="36"/>
          <w:szCs w:val="32"/>
          <w:rtl/>
        </w:rPr>
      </w:pPr>
      <w:r>
        <w:rPr>
          <w:vanish/>
        </w:rPr>
        <w:t>{{PG:311}}</w:t>
      </w:r>
      <w:r w:rsidRPr="0026525E">
        <w:rPr>
          <w:rFonts w:ascii="Traditional Arabic" w:hAnsi="Traditional Arabic" w:cs="Lotus Linotype"/>
          <w:sz w:val="36"/>
          <w:szCs w:val="32"/>
          <w:rtl/>
        </w:rPr>
        <w:t>وبالله تعالى الهُدايَةُ والتوفيق</w:t>
      </w:r>
    </w:p>
    <w:p ns2:paraId="13FDA57A" ns2:textId="77777777" w:rsidR="00B6399E" w:rsidRPr="0026525E" w:rsidRDefault="00B6399E" w:rsidP="003E0F49">
      <w:pPr>
        <w:widowControl w:val="0"/>
        <w:spacing w:after="80" w:line="18" w:lineRule="atLeast"/>
        <w:ind w:right="142" w:firstLine="284"/>
        <w:jc w:val="right"/>
        <w:rPr>
          <w:rFonts w:ascii="Traditional Arabic" w:hAnsi="Traditional Arabic" w:cs="Lotus Linotype"/>
          <w:sz w:val="36"/>
          <w:szCs w:val="32"/>
          <w:rtl/>
        </w:rPr>
      </w:pPr>
      <w:r>
        <w:rPr>
          <w:vanish/>
        </w:rPr>
        <w:t>{{PG:311}}</w:t>
      </w:r>
      <w:r w:rsidRPr="0026525E">
        <w:rPr>
          <w:rFonts w:ascii="Traditional Arabic" w:hAnsi="Traditional Arabic" w:cs="Lotus Linotype"/>
          <w:sz w:val="36"/>
          <w:szCs w:val="32"/>
          <w:rtl/>
        </w:rPr>
        <w:t>وكتبَ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 </w:t>
      </w:r>
    </w:p>
    <w:p ns2:paraId="04C1FD6F" ns2:textId="77777777" w:rsidR="00B6399E" w:rsidRPr="00095B64" w:rsidRDefault="00B6399E" w:rsidP="00057857">
      <w:pPr>
        <w:widowControl w:val="0"/>
        <w:spacing w:after="80" w:line="18" w:lineRule="atLeast"/>
        <w:ind w:firstLine="284"/>
        <w:jc w:val="right"/>
        <w:rPr>
          <w:rFonts w:ascii="Traditional Arabic" w:hAnsi="Traditional Arabic" w:cs="Lotus Linotype"/>
          <w:b/>
          <w:bCs/>
          <w:sz w:val="36"/>
          <w:szCs w:val="34"/>
          <w:rtl/>
        </w:rPr>
      </w:pPr>
      <w:r>
        <w:rPr>
          <w:vanish/>
        </w:rPr>
        <w:t>{{PG:311}}</w:t>
      </w:r>
      <w:r w:rsidRPr="00095B64">
        <w:rPr>
          <w:rFonts w:ascii="Traditional Arabic" w:hAnsi="Traditional Arabic" w:cs="Lotus Linotype"/>
          <w:b/>
          <w:bCs/>
          <w:sz w:val="36"/>
          <w:szCs w:val="34"/>
          <w:rtl/>
        </w:rPr>
        <w:lastRenderedPageBreak/>
        <w:t xml:space="preserve"> أبو الوليد </w:t>
      </w:r>
      <w:r w:rsidRPr="00095B64">
        <w:rPr>
          <w:rFonts w:ascii="Traditional Arabic" w:hAnsi="Traditional Arabic" w:cs="Lotus Linotype" w:hint="cs"/>
          <w:b/>
          <w:bCs/>
          <w:sz w:val="36"/>
          <w:szCs w:val="34"/>
          <w:rtl/>
        </w:rPr>
        <w:t xml:space="preserve">الغزي </w:t>
      </w:r>
      <w:r w:rsidRPr="00095B64">
        <w:rPr>
          <w:rFonts w:ascii="Traditional Arabic" w:hAnsi="Traditional Arabic" w:cs="Lotus Linotype"/>
          <w:b/>
          <w:bCs/>
          <w:sz w:val="36"/>
          <w:szCs w:val="34"/>
          <w:rtl/>
        </w:rPr>
        <w:t>الأنصاريَّ</w:t>
      </w:r>
    </w:p>
    <w:p ns2:paraId="21244313" ns2:textId="77777777" w:rsidR="00B6399E" w:rsidRPr="00095B64" w:rsidRDefault="00B6399E" w:rsidP="00057857">
      <w:pPr>
        <w:widowControl w:val="0"/>
        <w:bidi w:val="0"/>
        <w:spacing w:after="80" w:line="18" w:lineRule="atLeast"/>
        <w:ind w:firstLine="284"/>
        <w:rPr>
          <w:rFonts w:ascii="Traditional Arabic" w:eastAsiaTheme="majorEastAsia" w:hAnsi="Traditional Arabic" w:cs="Lotus Linotype"/>
          <w:b/>
          <w:bCs/>
          <w:sz w:val="36"/>
          <w:szCs w:val="34"/>
          <w:u w:val="single"/>
          <w:rtl/>
        </w:rPr>
      </w:pPr>
      <w:r>
        <w:rPr>
          <w:vanish/>
        </w:rPr>
        <w:t>{{PG:312}}</w:t>
      </w:r>
      <w:r w:rsidRPr="0026525E">
        <w:rPr>
          <w:rFonts w:ascii="Traditional Arabic" w:hAnsi="Traditional Arabic" w:cs="Lotus Linotype"/>
          <w:sz w:val="36"/>
          <w:szCs w:val="32"/>
        </w:rPr>
        <w:br w:type="page"/>
      </w:r>
    </w:p>
    <w:p ns2:paraId="072DE8C7" ns2:textId="77777777" w:rsidR="00B6399E" w:rsidRPr="00672D43" w:rsidRDefault="00672D43" w:rsidP="00057857">
      <w:pPr>
        <w:pStyle w:val="2"/>
        <w:spacing w:line="18" w:lineRule="atLeast"/>
        <w:ind w:left="651" w:hanging="654"/>
        <w:rPr>
          <w:sz w:val="34"/>
          <w:szCs w:val="34"/>
          <w:rtl/>
        </w:rPr>
      </w:pPr>
      <w:r>
        <w:rPr>
          <w:vanish/>
        </w:rPr>
        <w:t>{{PG:313}}</w:t>
      </w:r>
      <w:bookmarkStart w:id="58" w:name="_Toc513468092"/>
      <w:r w:rsidRPr="004B5FE1">
        <w:rPr>
          <w:rtl/>
        </w:rPr>
        <w:lastRenderedPageBreak/>
        <w:drawing>
          <ns3:anchor distT="0" distB="0" distL="114300" distR="114300" simplePos="0" relativeHeight="251935744" behindDoc="1" locked="0" layoutInCell="1" allowOverlap="1" ns4:anchorId="1665F103" ns4:editId="5FDBC83F">
            <ns3:simplePos x="0" y="0"/>
            <ns3:positionH relativeFrom="margin">
              <ns3:posOffset>-104140</ns3:posOffset>
            </ns3:positionH>
            <ns3:positionV relativeFrom="paragraph">
              <ns3:posOffset>-167005</ns3:posOffset>
            </ns3:positionV>
            <ns3:extent cx="5746750" cy="685800"/>
            <ns3:effectExtent l="0" t="0" r="6350" b="0"/>
            <ns3:wrapNone/>
            <ns3:docPr id="141" name="صورة 141"/>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746750" cy="68580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B6399E" w:rsidRPr="00672D43">
        <w:rPr>
          <w:sz w:val="34"/>
          <w:szCs w:val="34"/>
          <w:rtl/>
        </w:rPr>
        <w:t>ماتَ مُرابِطًا فَهْلْ يُجْرى الرزْقُ عَلَى مَنْ كانَ يَعُول؟</w:t>
      </w:r>
      <w:bookmarkEnd w:id="58"/>
    </w:p>
    <w:p ns2:paraId="0747C89A" ns2:textId="77777777" w:rsidR="00B6399E" w:rsidRPr="007B3EAC" w:rsidRDefault="00B6399E" w:rsidP="00057857">
      <w:pPr>
        <w:widowControl w:val="0"/>
        <w:spacing w:before="100" w:beforeAutospacing="1" w:after="80" w:line="18" w:lineRule="atLeast"/>
        <w:ind w:firstLine="284"/>
        <w:jc w:val="center"/>
        <w:rPr>
          <w:rFonts w:ascii="Traditional Arabic" w:hAnsi="Traditional Arabic" w:cs="Traditional Arabic"/>
          <w:b/>
          <w:bCs/>
          <w:color w:val="000000"/>
          <w:sz w:val="2"/>
          <w:szCs w:val="2"/>
          <w:rtl/>
        </w:rPr>
      </w:pPr>
      <w:r>
        <w:rPr>
          <w:vanish/>
        </w:rPr>
        <w:t>{{PG:314}}</w:t>
      </w:r>
    </w:p>
    <w:p ns2:paraId="67E77929" ns2:textId="77777777" w:rsidR="00B6399E" w:rsidRPr="004213E8" w:rsidRDefault="00B6399E"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{{PG:314}}</w:t>
      </w:r>
      <w:r w:rsidRPr="004213E8">
        <w:rPr>
          <w:rFonts w:ascii="Traditional Arabic" w:hAnsi="Traditional Arabic" w:cs="Traditional Arabic"/>
          <w:b/>
          <w:bCs/>
          <w:color w:val="000000"/>
          <w:sz w:val="28"/>
          <w:szCs w:val="26"/>
          <w:rtl/>
        </w:rPr>
        <w:t xml:space="preserve">رقم الفتوى: </w:t>
      </w:r>
      <w:r w:rsidRPr="004213E8">
        <w:rPr>
          <w:rFonts w:ascii="Traditional Arabic" w:hAnsi="Traditional Arabic" w:cs="Traditional Arabic"/>
          <w:color w:val="000000"/>
          <w:sz w:val="28"/>
          <w:szCs w:val="26"/>
          <w:rtl/>
        </w:rPr>
        <w:t xml:space="preserve">56 / 6 / 287 </w:t>
      </w:r>
    </w:p>
    <w:p ns2:paraId="36200318" ns2:textId="77777777" w:rsidR="00B6399E" w:rsidRPr="007B3EAC" w:rsidRDefault="00B6399E" w:rsidP="00057857">
      <w:pPr>
        <w:widowControl w:val="0"/>
        <w:spacing w:after="80" w:line="18" w:lineRule="atLeast"/>
        <w:ind w:firstLine="284"/>
        <w:jc w:val="center"/>
        <w:rPr>
          <w:rFonts w:ascii="Traditional Arabic" w:hAnsi="Traditional Arabic" w:cs="Traditional Arabic"/>
          <w:b/>
          <w:bCs/>
          <w:color w:val="000000"/>
          <w:sz w:val="16"/>
          <w:szCs w:val="16"/>
          <w:rtl/>
        </w:rPr>
      </w:pPr>
      <w:r>
        <w:rPr>
          <w:vanish/>
        </w:rPr>
        <w:t>{{PG:314}}</w:t>
      </w:r>
    </w:p>
    <w:p ns2:paraId="05238A76" ns2:textId="5F6682B2"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vanish/>
        </w:rPr>
        <w:t>{{PG:314}}</w:t>
      </w:r>
      <w:r>
        <w:rPr>
          <w:rFonts w:ascii="Traditional Arabic" w:hAnsi="Traditional Arabic" w:cs="Farsi Simple Bold" w:hint="cs"/>
          <w:noProof/>
          <w:sz w:val="38"/>
          <w:szCs w:val="38"/>
          <w:rtl/>
        </w:rPr>
        <w:drawing>
          <ns3:anchor distT="0" distB="0" distL="114300" distR="114300" simplePos="0" relativeHeight="251684864" behindDoc="0" locked="0" layoutInCell="1" allowOverlap="1" ns4:anchorId="34BFC394" ns4:editId="501DBADC">
            <ns3:simplePos x="0" y="0"/>
            <ns3:positionH relativeFrom="column">
              <ns3:posOffset>5273304</ns3:posOffset>
            </ns3:positionH>
            <ns3:positionV relativeFrom="paragraph">
              <ns3:posOffset>60960</ns3:posOffset>
            </ns3:positionV>
            <ns3:extent cx="396815" cy="409941"/>
            <ns3:effectExtent l="0" t="0" r="3810" b="0"/>
            <ns3:wrapNone/>
            <ns3:docPr id="291" name="صورة 291"/>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عمَّن قتُل من الـمجاهِدِين أو مات مُرابِطا؛ وله من يَعُولُهُم من أهل وولد، هل يُعْطَوْنَ أرزاقهم من بيت الـمال بعدَ مَوْتِهِ، أم يسقطُ حقُّهم فيه؟</w:t>
      </w:r>
      <w:r w:rsidR="000E3A9A" w:rsidRPr="000E3A9A">
        <w:rPr>
          <w:rFonts w:ascii="Traditional Arabic" w:hAnsi="Traditional Arabic" w:cs="Lotus Linotype"/>
          <w:sz w:val="36"/>
          <w:szCs w:val="32"/>
          <w:rtl/>
        </w:rPr>
        <w:t>.</w:t>
      </w:r>
    </w:p>
    <w:p ns2:paraId="3F838312" ns2: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{{PG:314}}</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ns2:paraId="334817D7" ns2:textId="6C9626D9"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{{PG:314}}</w:t>
      </w:r>
      <w:r w:rsidRPr="0026525E">
        <w:rPr>
          <w:rFonts w:ascii="Traditional Arabic" w:hAnsi="Traditional Arabic" w:cs="Lotus Linotype"/>
          <w:color w:val="000000"/>
          <w:sz w:val="36"/>
          <w:szCs w:val="32"/>
          <w:rtl/>
        </w:rPr>
        <w:t>فالصوابُ إن شاء الله تعالى أن تُجْرَى عليهِم أُعْطِياتُهُم من بيت الـمال تطييب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 لخواطرهم، وتوفيرًا للمجاهدين على الجهادِ في سبيلِ الله، ولأنَّهم متى علموا أنّ عيالهم يَبْقَوْنَ عالةً من بعدهم حَمَلَهُم ذلك على الضِّنَّةِ بأنفسهم، وشَغَلَهم الكسبُ عما خرجوا لأجله من الجهاد</w:t>
      </w:r>
      <w:r w:rsidR="000E3A9A" w:rsidRPr="000E3A9A">
        <w:rPr>
          <w:rFonts w:ascii="Traditional Arabic" w:hAnsi="Traditional Arabic" w:cs="Lotus Linotype"/>
          <w:color w:val="000000"/>
          <w:sz w:val="36"/>
          <w:szCs w:val="32"/>
          <w:rtl/>
        </w:rPr>
        <w:t>.</w:t>
      </w:r>
    </w:p>
    <w:p ns2:paraId="6FC765D3" ns2: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{{PG:314}}</w:t>
      </w:r>
      <w:r w:rsidRPr="0026525E">
        <w:rPr>
          <w:rFonts w:ascii="Traditional Arabic" w:hAnsi="Traditional Arabic" w:cs="Lotus Linotype"/>
          <w:color w:val="000000"/>
          <w:sz w:val="36"/>
          <w:szCs w:val="32"/>
          <w:rtl/>
        </w:rPr>
        <w:t>وفي الـمهذ</w:t>
      </w:r>
      <w:r w:rsidRPr="0026525E">
        <w:rPr>
          <w:rFonts w:ascii="Traditional Arabic" w:hAnsi="Traditional Arabic" w:cs="Lotus Linotype" w:hint="cs"/>
          <w:color w:val="000000"/>
          <w:sz w:val="36"/>
          <w:szCs w:val="32"/>
          <w:rtl/>
        </w:rPr>
        <w:t>ب</w:t>
      </w:r>
      <w:r w:rsidRPr="0026525E">
        <w:rPr>
          <w:rFonts w:ascii="Traditional Arabic" w:hAnsi="Traditional Arabic" w:cs="Lotus Linotype"/>
          <w:color w:val="000000"/>
          <w:sz w:val="36"/>
          <w:szCs w:val="32"/>
          <w:rtl/>
        </w:rPr>
        <w:t>: «</w:t>
      </w:r>
      <w:r w:rsidRPr="0026525E">
        <w:rPr>
          <w:rFonts w:ascii="Traditional Arabic" w:hAnsi="Traditional Arabic" w:cs="Lotus Linotype"/>
          <w:sz w:val="36"/>
          <w:szCs w:val="32"/>
          <w:rtl/>
        </w:rPr>
        <w:t xml:space="preserve">وإن ماتَ الـمجاهدُ وله ولدٌ صغيرٌ أو زوجةٌ ففيه قولان: </w:t>
      </w:r>
    </w:p>
    <w:p ns2:paraId="4F9A3DDF" ns2:textId="306467BF"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{{PG:314}}</w:t>
      </w:r>
      <w:r w:rsidRPr="0026525E">
        <w:rPr>
          <w:rFonts w:ascii="Traditional Arabic" w:hAnsi="Traditional Arabic" w:cs="Lotus Linotype"/>
          <w:sz w:val="36"/>
          <w:szCs w:val="32"/>
          <w:rtl/>
        </w:rPr>
        <w:t xml:space="preserve"> أحدهما: أنه لا يُعْطِي ولدَه ولا زَوْجَتَهُ من الفيءِ شيئًا، لأن ما كان يَصِلُ إليهما على سبيلِ التبعِ لمن يعولُهما، وقد زال الأصلُ وانقطع التبعُ</w:t>
      </w:r>
      <w:r w:rsidR="000E3A9A" w:rsidRPr="000E3A9A">
        <w:rPr>
          <w:rFonts w:ascii="Traditional Arabic" w:hAnsi="Traditional Arabic" w:cs="Lotus Linotype"/>
          <w:sz w:val="36"/>
          <w:szCs w:val="32"/>
          <w:rtl/>
        </w:rPr>
        <w:t>.</w:t>
      </w:r>
    </w:p>
    <w:p ns2:paraId="6B447557" ns2:textId="147BAA9B"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{{PG:314}}</w:t>
      </w:r>
      <w:r w:rsidRPr="0026525E">
        <w:rPr>
          <w:rFonts w:ascii="Traditional Arabic" w:hAnsi="Traditional Arabic" w:cs="Lotus Linotype"/>
          <w:sz w:val="36"/>
          <w:szCs w:val="32"/>
          <w:rtl/>
        </w:rPr>
        <w:t xml:space="preserve"> والثانِي: أنه يُعْطَى الولدُ إلى أن يبلغُ، وتعطى الزوجةُ إلى أن تتزوجُ، ولأنَّ في ذلك مصلحةً، فإن الـمجاهدَ إذا علم أنه يُعْطَى عِيالُهُ بعد موته تَوَفَّرَ على الجهادِ، وإذا علم أنه لا يُعْطَى اشْتَغَلَ بالكَسْبِ لِعِيالِهِ، وتَعَطَّلّ الجهادُ</w:t>
      </w:r>
      <w:r w:rsidR="000E3A9A" w:rsidRPr="000E3A9A">
        <w:rPr>
          <w:rFonts w:ascii="Traditional Arabic" w:hAnsi="Traditional Arabic" w:cs="Lotus Linotype"/>
          <w:sz w:val="36"/>
          <w:szCs w:val="32"/>
          <w:rtl/>
        </w:rPr>
        <w:t>.</w:t>
      </w:r>
    </w:p>
    <w:p ns2:paraId="3C5688EF" ns2:textId="045F5F6D"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{{PG:314}}</w:t>
      </w:r>
      <w:r w:rsidRPr="0026525E">
        <w:rPr>
          <w:rFonts w:ascii="Traditional Arabic" w:hAnsi="Traditional Arabic" w:cs="Lotus Linotype"/>
          <w:sz w:val="36"/>
          <w:szCs w:val="32"/>
          <w:rtl/>
        </w:rPr>
        <w:t xml:space="preserve"> فإذا قلنا بِهذا؛ فبلغ الولدُ، فإن كان لا يَصْلُحُ للقِتالِ، كالأعمى، والزَّمِنِ، أُعْطِيَ الكفايةَ كما كان يُعْطَى قَبْلَ البلوغِ، وإن كان يصلحُ للقتالِ وأرادَ الجهادَ فُرِضَ له، وإن لم يُرِدْ الجهادَ لم يكن له في الفيءِ حقٌّ، لأنه صار من أهل الكَسْبِ، وإن تزوجت الزوجةُ سقطَ حقُّها من الفيءِ لأنّها اسْتَغْنَتْ بالزوج»</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5ED01C41" ns2:textId="7777777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{{PG:314}}</w:t>
      </w:r>
      <w:r w:rsidRPr="0026525E">
        <w:rPr>
          <w:rFonts w:ascii="Traditional Arabic" w:hAnsi="Traditional Arabic" w:cs="Lotus Linotype"/>
          <w:color w:val="000000"/>
          <w:sz w:val="36"/>
          <w:szCs w:val="32"/>
          <w:rtl/>
        </w:rPr>
        <w:t xml:space="preserve">وبحث النووي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هذا في الـمنهاج، وذكر فيه فوائد زوائدَ نُشيرُ إليها من عِبارتِهِ تتميمًا </w:t>
      </w:r>
      <w:r w:rsidRPr="0026525E">
        <w:rPr>
          <w:rFonts w:ascii="Traditional Arabic" w:hAnsi="Traditional Arabic" w:cs="Lotus Linotype"/>
          <w:color w:val="000000"/>
          <w:sz w:val="36"/>
          <w:szCs w:val="32"/>
          <w:rtl/>
        </w:rPr>
        <w:lastRenderedPageBreak/>
        <w:t xml:space="preserve">للفائدة: </w:t>
      </w:r>
    </w:p>
    <w:p ns2:paraId="70D8C4E0" ns2:textId="7F83093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{{PG:315}}</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منها: </w:t>
      </w:r>
      <w:r w:rsidRPr="0026525E">
        <w:rPr>
          <w:rFonts w:ascii="Traditional Arabic" w:hAnsi="Traditional Arabic" w:cs="Lotus Linotype"/>
          <w:sz w:val="36"/>
          <w:szCs w:val="32"/>
          <w:rtl/>
        </w:rPr>
        <w:t>تُعْطَى زوجتُهُ وأولادُهُ الذين تلزمُهُ مُؤْنَتُهُم في حياته إذا ماتَ بعد أخذِ نصيبِهِ في الأظهَرِ</w:t>
      </w:r>
      <w:r w:rsidR="000E3A9A" w:rsidRPr="000E3A9A">
        <w:rPr>
          <w:rFonts w:ascii="Traditional Arabic" w:hAnsi="Traditional Arabic" w:cs="Lotus Linotype"/>
          <w:sz w:val="36"/>
          <w:szCs w:val="32"/>
          <w:rtl/>
        </w:rPr>
        <w:t>.</w:t>
      </w:r>
    </w:p>
    <w:p ns2:paraId="4705A85B" ns2:textId="293EEE00"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{{PG:315}}</w:t>
      </w:r>
      <w:r w:rsidRPr="0026525E">
        <w:rPr>
          <w:rFonts w:ascii="Traditional Arabic" w:hAnsi="Traditional Arabic" w:cs="Lotus Linotype"/>
          <w:color w:val="000000"/>
          <w:sz w:val="36"/>
          <w:szCs w:val="32"/>
          <w:rtl/>
        </w:rPr>
        <w:t>ومنها: إ</w:t>
      </w:r>
      <w:r w:rsidRPr="0026525E">
        <w:rPr>
          <w:rFonts w:ascii="Traditional Arabic" w:hAnsi="Traditional Arabic" w:cs="Lotus Linotype"/>
          <w:sz w:val="36"/>
          <w:szCs w:val="32"/>
          <w:rtl/>
        </w:rPr>
        <w:t>فرادُهُ الزوجَةَ وجَمْعُهُ الأولادَ يُوهِمُ اعتبارَ الوِحْدَةِ في الزوجةِ، وليس مُرادًا، بل تُعْطى الزوجاتُ وإن كُنَّ أَرْبَعا</w:t>
      </w:r>
      <w:r w:rsidR="000E3A9A" w:rsidRPr="000E3A9A">
        <w:rPr>
          <w:rFonts w:ascii="Traditional Arabic" w:hAnsi="Traditional Arabic" w:cs="Lotus Linotype"/>
          <w:sz w:val="36"/>
          <w:szCs w:val="32"/>
          <w:rtl/>
        </w:rPr>
        <w:t>.</w:t>
      </w:r>
    </w:p>
    <w:p ns2:paraId="3F1882F3" ns2:textId="3FFEEA5B"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{{PG:315}}</w:t>
      </w:r>
      <w:r w:rsidRPr="0026525E">
        <w:rPr>
          <w:rFonts w:ascii="Traditional Arabic" w:hAnsi="Traditional Arabic" w:cs="Lotus Linotype"/>
          <w:sz w:val="36"/>
          <w:szCs w:val="32"/>
          <w:rtl/>
        </w:rPr>
        <w:t>ومنها: اقتصارُهُ على الأولاد يُوهِمُ عَدَمَ الدفْعِ إلى غيرِهِم ممن تجبُ نَفَقَتُهُمْ كالوالِدَيْنِ، وليس مُرادًا، فقد نَقَلَ الأذْرَعِيُّ عن قَضِيَّةِ كلامِ البغوي الإعطاءَ، وهو الـمعْتَمَدُ</w:t>
      </w:r>
      <w:r w:rsidR="000E3A9A" w:rsidRPr="000E3A9A">
        <w:rPr>
          <w:rFonts w:ascii="Traditional Arabic" w:hAnsi="Traditional Arabic" w:cs="Lotus Linotype"/>
          <w:sz w:val="36"/>
          <w:szCs w:val="32"/>
          <w:rtl/>
        </w:rPr>
        <w:t>.</w:t>
      </w:r>
    </w:p>
    <w:p ns2:paraId="2A648097" ns2:textId="6BAABD61"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{{PG:315}}</w:t>
      </w:r>
      <w:r w:rsidRPr="0026525E">
        <w:rPr>
          <w:rFonts w:ascii="Traditional Arabic" w:hAnsi="Traditional Arabic" w:cs="Lotus Linotype"/>
          <w:color w:val="000000"/>
          <w:sz w:val="36"/>
          <w:szCs w:val="32"/>
          <w:rtl/>
        </w:rPr>
        <w:t xml:space="preserve">ومنها: </w:t>
      </w:r>
      <w:r w:rsidRPr="0026525E">
        <w:rPr>
          <w:rFonts w:ascii="Traditional Arabic" w:hAnsi="Traditional Arabic" w:cs="Lotus Linotype"/>
          <w:sz w:val="36"/>
          <w:szCs w:val="32"/>
          <w:rtl/>
        </w:rPr>
        <w:t>تُعْطى الزوجةُ حتى تنكحَ، وكذا الزوجاتُ كما مَرَّ، لاستغنائِها بالزوج، فإن كان زوجُها الثاني من الـمرْتَزَقَةِ قُرِّرَ لها كِفايَتُها تَبَعًا له، ولو استغْنَتْ الزوجةُ بكسبٍ أو إِرْثٍ أو نحوِهِ كَوَصِيَّةٍ لم تَعْطَ، وبه صرَّح في البيانِ بالنسبة إلى الكسبِ،</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وصرح الزركشيُّ بالباقي</w:t>
      </w:r>
      <w:r w:rsidR="000E3A9A" w:rsidRPr="000E3A9A">
        <w:rPr>
          <w:rFonts w:ascii="Traditional Arabic" w:hAnsi="Traditional Arabic" w:cs="Lotus Linotype"/>
          <w:sz w:val="36"/>
          <w:szCs w:val="32"/>
          <w:rtl/>
        </w:rPr>
        <w:t>.</w:t>
      </w:r>
    </w:p>
    <w:p ns2:paraId="6CA5F24D" ns2:textId="1F3DA227"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{{PG:315}}</w:t>
      </w:r>
      <w:r w:rsidRPr="0026525E">
        <w:rPr>
          <w:rFonts w:ascii="Traditional Arabic" w:hAnsi="Traditional Arabic" w:cs="Lotus Linotype"/>
          <w:sz w:val="36"/>
          <w:szCs w:val="32"/>
          <w:rtl/>
        </w:rPr>
        <w:t xml:space="preserve">ومنها: الظاهرُ كما قال الزرْكَشِيُّ أن أم الولدِ كالزوجةِ </w:t>
      </w:r>
      <w:r w:rsidR="00397779">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يعني: في العطاء</w:t>
      </w:r>
      <w:r w:rsidR="00397779">
        <w:rPr>
          <w:rFonts w:ascii="Traditional Arabic" w:hAnsi="Traditional Arabic" w:cs="Lotus Linotype" w:hint="cs"/>
          <w:sz w:val="36"/>
          <w:szCs w:val="32"/>
          <w:rtl/>
        </w:rPr>
        <w:t xml:space="preserve"> -</w:t>
      </w:r>
      <w:r w:rsidR="000E3A9A" w:rsidRPr="000E3A9A">
        <w:rPr>
          <w:rFonts w:ascii="Traditional Arabic" w:hAnsi="Traditional Arabic" w:cs="Lotus Linotype"/>
          <w:sz w:val="36"/>
          <w:szCs w:val="32"/>
          <w:rtl/>
        </w:rPr>
        <w:t>.</w:t>
      </w:r>
    </w:p>
    <w:p ns2:paraId="354D5ED2" ns2:textId="1859D2EB"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{{PG:315}}</w:t>
      </w:r>
      <w:r w:rsidRPr="0026525E">
        <w:rPr>
          <w:rFonts w:ascii="Traditional Arabic" w:hAnsi="Traditional Arabic" w:cs="Lotus Linotype"/>
          <w:sz w:val="36"/>
          <w:szCs w:val="32"/>
          <w:rtl/>
        </w:rPr>
        <w:t>ومنها: أن الزوجةَ لو كانتْ مِمَّن لا يُرْغَبُ في نكاحها، أي ولم تَسْتَغْنِ بِما ذُكِرَ؛ أنَّها تُعْطى إلى الـموتِ، وهو ظاهِرٌ</w:t>
      </w:r>
      <w:r w:rsidR="000E3A9A" w:rsidRPr="000E3A9A">
        <w:rPr>
          <w:rFonts w:ascii="Traditional Arabic" w:hAnsi="Traditional Arabic" w:cs="Lotus Linotype"/>
          <w:sz w:val="36"/>
          <w:szCs w:val="32"/>
          <w:rtl/>
        </w:rPr>
        <w:t>.</w:t>
      </w:r>
    </w:p>
    <w:p ns2:paraId="743B7906" ns2:textId="5BD4D4BD"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{{PG:315}}</w:t>
      </w:r>
      <w:r w:rsidRPr="0026525E">
        <w:rPr>
          <w:rFonts w:ascii="Traditional Arabic" w:hAnsi="Traditional Arabic" w:cs="Lotus Linotype"/>
          <w:sz w:val="36"/>
          <w:szCs w:val="32"/>
          <w:rtl/>
        </w:rPr>
        <w:t>ومنها: أنَّها لو امتنعَتْ من التزويجِ مع رَغْبَةِ الأكفاءِ فيها أنه تُعْطى، وهو ظاهِرٌ أيضا، وإن نُظِرَ فيه</w:t>
      </w:r>
      <w:r w:rsidR="000E3A9A" w:rsidRPr="000E3A9A">
        <w:rPr>
          <w:rFonts w:ascii="Traditional Arabic" w:hAnsi="Traditional Arabic" w:cs="Lotus Linotype"/>
          <w:sz w:val="36"/>
          <w:szCs w:val="32"/>
          <w:rtl/>
        </w:rPr>
        <w:t>.</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(يعني: وإن قال بعضُ العلماء: فيه نظرٌ)</w:t>
      </w:r>
      <w:r w:rsidR="000E3A9A" w:rsidRPr="000E3A9A">
        <w:rPr>
          <w:rFonts w:ascii="Traditional Arabic" w:hAnsi="Traditional Arabic" w:cs="Lotus Linotype"/>
          <w:sz w:val="36"/>
          <w:szCs w:val="32"/>
          <w:rtl/>
        </w:rPr>
        <w:t>.</w:t>
      </w:r>
    </w:p>
    <w:p ns2:paraId="289EDA1C" ns2:textId="0118182E"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{{PG:315}}</w:t>
      </w:r>
      <w:r w:rsidRPr="00095B64">
        <w:rPr>
          <w:rFonts w:ascii="Traditional Arabic" w:hAnsi="Traditional Arabic" w:cs="Lotus Linotype"/>
          <w:b/>
          <w:bCs/>
          <w:color w:val="000000"/>
          <w:sz w:val="36"/>
          <w:szCs w:val="34"/>
          <w:rtl/>
        </w:rPr>
        <w:t>فائدة</w:t>
      </w:r>
      <w:r w:rsidRPr="0026525E">
        <w:rPr>
          <w:rFonts w:ascii="Traditional Arabic" w:hAnsi="Traditional Arabic" w:cs="Lotus Linotype"/>
          <w:color w:val="000000"/>
          <w:sz w:val="36"/>
          <w:szCs w:val="32"/>
          <w:rtl/>
        </w:rPr>
        <w:t xml:space="preserve">: استنبطَ السبكيُّ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تعالى من هذه الـمسألةِ أن الفقيهَ أو الـمعِيدَ أو الـمدَرِّسَ إذا مات تُعْطُى زَوْجَتُهُ وأولادُهُ مما كان يأخذُ ما يقومُ بِهم ترغيبًا في العلمِ، كالترغيب في الجهاد، واعترضَ بفُرُوقٍ بينهما، منها: </w:t>
      </w:r>
      <w:r w:rsidRPr="0026525E">
        <w:rPr>
          <w:rFonts w:ascii="Traditional Arabic" w:hAnsi="Traditional Arabic" w:cs="Lotus Linotype"/>
          <w:sz w:val="36"/>
          <w:szCs w:val="32"/>
          <w:rtl/>
        </w:rPr>
        <w:t>أن الإعطاءَ في الجهادِ من الأموالِ العامَّةِ، وهي أموالُ الـمصالِح، وهذه أقوى من الأموالِ الخاصةِ، كأوقافِ الـمدارس، فلا يلزَمُ من التوسُّع في تلك التوسُّعُ في هذه، وفي الـمسألة بحثٌ، والله أعلم</w:t>
      </w:r>
      <w:r w:rsidR="000E3A9A" w:rsidRPr="000E3A9A">
        <w:rPr>
          <w:rFonts w:ascii="Traditional Arabic" w:hAnsi="Traditional Arabic" w:cs="Lotus Linotype"/>
          <w:sz w:val="36"/>
          <w:szCs w:val="32"/>
          <w:rtl/>
        </w:rPr>
        <w:t>.</w:t>
      </w:r>
    </w:p>
    <w:p ns2:paraId="7122329E" ns2:textId="645FD5E6"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{{PG:315}}</w:t>
      </w:r>
      <w:r w:rsidRPr="00095B64">
        <w:rPr>
          <w:rFonts w:ascii="Traditional Arabic" w:hAnsi="Traditional Arabic" w:cs="Lotus Linotype"/>
          <w:b/>
          <w:bCs/>
          <w:sz w:val="36"/>
          <w:szCs w:val="34"/>
          <w:rtl/>
        </w:rPr>
        <w:t>فائدةٌ أخرى</w:t>
      </w:r>
      <w:r w:rsidRPr="0026525E">
        <w:rPr>
          <w:rFonts w:ascii="Traditional Arabic" w:hAnsi="Traditional Arabic" w:cs="Lotus Linotype"/>
          <w:sz w:val="36"/>
          <w:szCs w:val="32"/>
          <w:rtl/>
        </w:rPr>
        <w:t>: من قال من العلماء: لا يُصْرَفُ</w:t>
      </w:r>
      <w:r w:rsidRPr="0026525E">
        <w:rPr>
          <w:rFonts w:ascii="Traditional Arabic" w:hAnsi="Traditional Arabic" w:cs="Lotus Linotype"/>
          <w:color w:val="000000"/>
          <w:sz w:val="36"/>
          <w:szCs w:val="32"/>
          <w:rtl/>
        </w:rPr>
        <w:t xml:space="preserve"> من الديوانِ</w:t>
      </w:r>
      <w:r w:rsidRPr="0026525E">
        <w:rPr>
          <w:rFonts w:ascii="Traditional Arabic" w:hAnsi="Traditional Arabic" w:cs="Lotus Linotype"/>
          <w:sz w:val="36"/>
          <w:szCs w:val="32"/>
          <w:rtl/>
        </w:rPr>
        <w:t xml:space="preserve"> لأولاد الغازي وزوجتِهِ</w:t>
      </w:r>
      <w:r w:rsidRPr="0026525E">
        <w:rPr>
          <w:rFonts w:ascii="Traditional Arabic" w:hAnsi="Traditional Arabic" w:cs="Lotus Linotype"/>
          <w:color w:val="000000"/>
          <w:sz w:val="36"/>
          <w:szCs w:val="32"/>
          <w:rtl/>
        </w:rPr>
        <w:t xml:space="preserve"> بِمَوتِهِ؛ علله بأن تبعيتهم زالت بموته، وأَدْخَلَ هذا تحت قاعِدَةِ: التابعُ يسقطُ بسقوطِ الـمتبوعِ، ونَحْوُها </w:t>
      </w:r>
      <w:r w:rsidRPr="0026525E">
        <w:rPr>
          <w:rFonts w:ascii="Traditional Arabic" w:hAnsi="Traditional Arabic" w:cs="Lotus Linotype"/>
          <w:color w:val="000000"/>
          <w:sz w:val="36"/>
          <w:szCs w:val="32"/>
          <w:rtl/>
        </w:rPr>
        <w:lastRenderedPageBreak/>
        <w:t xml:space="preserve">قولُهم: الفرعُ يسقطُ إذا سَقَطَ الأصلُ، والصحيحُ خلافُه ترغيبًا في الجهاد كما مَرَّ، وَتَدْخُلُ حينئذٍ في قولِهم: </w:t>
      </w:r>
      <w:r w:rsidRPr="0026525E">
        <w:rPr>
          <w:rFonts w:ascii="Traditional Arabic" w:hAnsi="Traditional Arabic" w:cs="Lotus Linotype"/>
          <w:sz w:val="36"/>
          <w:szCs w:val="32"/>
          <w:rtl/>
        </w:rPr>
        <w:t>يُغْتَفَرُ في التوابِعِ مالا يُغْتَفَرُ في غيرِها، وقولِهم: يُغْتَفَرُ في الشيءِ ضِمْنًا مالا يُغْتَفَرُ فيه قَصْدًا، وقولِهم: يُغْتَفَرُ في الثوانِي مالا يُغْتَفَرُ في الأوائِلِ</w:t>
      </w:r>
      <w:r w:rsidR="008C2DA1" w:rsidRPr="00095B64">
        <w:rPr>
          <w:rStyle w:val="a7"/>
          <w:rFonts w:ascii="Tahoma" w:hAnsi="Tahoma" w:cs="Traditional Arabic"/>
          <w:color w:val="000000"/>
          <w:sz w:val="36"/>
          <w:szCs w:val="36"/>
          <w:rtl/>
        </w:rPr>
        <w:t xml:space="preserve"> </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4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7FCDE6B" ns2:textId="7CE1421A" w:rsidR="00B6399E" w:rsidRPr="0026525E" w:rsidRDefault="00B6399E" w:rsidP="00057857">
      <w:pPr>
        <w:widowControl w:val="0"/>
        <w:autoSpaceDE w:val="0"/>
        <w:autoSpaceDN w:val="0"/>
        <w:adjustRightInd w:val="0"/>
        <w:spacing w:after="80" w:line="18" w:lineRule="atLeast"/>
        <w:ind w:firstLine="284"/>
        <w:jc w:val="center"/>
        <w:rPr>
          <w:rFonts w:ascii="Traditional Arabic" w:hAnsi="Traditional Arabic" w:cs="Lotus Linotype"/>
          <w:sz w:val="36"/>
          <w:szCs w:val="32"/>
          <w:rtl/>
        </w:rPr>
      </w:pPr>
      <w:r>
        <w:rPr>
          <w:vanish/>
        </w:rPr>
        <w:t>{{PG:316}}</w:t>
      </w:r>
      <w:r w:rsidRPr="0026525E">
        <w:rPr>
          <w:rFonts w:ascii="Traditional Arabic" w:hAnsi="Traditional Arabic" w:cs="Lotus Linotype"/>
          <w:sz w:val="36"/>
          <w:szCs w:val="32"/>
          <w:rtl/>
        </w:rPr>
        <w:t>والله أعْلَمُ؛ وبهِ وحده التوفيق</w:t>
      </w:r>
      <w:r w:rsidR="000E3A9A" w:rsidRPr="000E3A9A">
        <w:rPr>
          <w:rFonts w:ascii="Traditional Arabic" w:hAnsi="Traditional Arabic" w:cs="Lotus Linotype"/>
          <w:sz w:val="36"/>
          <w:szCs w:val="32"/>
          <w:rtl/>
        </w:rPr>
        <w:t>.</w:t>
      </w:r>
    </w:p>
    <w:p ns2:paraId="4AED94FF" ns2:textId="77777777" w:rsidR="00B6399E" w:rsidRPr="0026525E" w:rsidRDefault="00B6399E" w:rsidP="00057857">
      <w:pPr>
        <w:widowControl w:val="0"/>
        <w:autoSpaceDE w:val="0"/>
        <w:autoSpaceDN w:val="0"/>
        <w:adjustRightInd w:val="0"/>
        <w:spacing w:after="80" w:line="18" w:lineRule="atLeast"/>
        <w:ind w:firstLine="284"/>
        <w:jc w:val="right"/>
        <w:rPr>
          <w:rFonts w:ascii="Traditional Arabic" w:hAnsi="Traditional Arabic" w:cs="Lotus Linotype"/>
          <w:sz w:val="36"/>
          <w:szCs w:val="32"/>
          <w:rtl/>
        </w:rPr>
      </w:pPr>
      <w:r>
        <w:rPr>
          <w:vanish/>
        </w:rPr>
        <w:t>{{PG:316}}</w:t>
      </w:r>
    </w:p>
    <w:p ns2:paraId="1779EA95" ns2:textId="77777777" w:rsidR="00B6399E" w:rsidRPr="0026525E" w:rsidRDefault="00B6399E" w:rsidP="00057857">
      <w:pPr>
        <w:widowControl w:val="0"/>
        <w:autoSpaceDE w:val="0"/>
        <w:autoSpaceDN w:val="0"/>
        <w:adjustRightInd w:val="0"/>
        <w:spacing w:after="80" w:line="18" w:lineRule="atLeast"/>
        <w:ind w:firstLine="284"/>
        <w:jc w:val="right"/>
        <w:rPr>
          <w:rFonts w:ascii="Traditional Arabic" w:hAnsi="Traditional Arabic" w:cs="Lotus Linotype"/>
          <w:sz w:val="36"/>
          <w:szCs w:val="32"/>
        </w:rPr>
      </w:pPr>
      <w:r>
        <w:rPr>
          <w:vanish/>
        </w:rPr>
        <w:t>{{PG:316}}</w:t>
      </w:r>
      <w:r w:rsidRPr="0026525E">
        <w:rPr>
          <w:rFonts w:ascii="Traditional Arabic" w:hAnsi="Traditional Arabic" w:cs="Lotus Linotype"/>
          <w:sz w:val="36"/>
          <w:szCs w:val="32"/>
          <w:rtl/>
        </w:rPr>
        <w:t xml:space="preserve"> وكتب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خويدم العلم وأهله: </w:t>
      </w:r>
    </w:p>
    <w:p ns2:paraId="3B2917D7" ns2:textId="096805DE" w:rsidR="00B6399E" w:rsidRPr="00095B64" w:rsidRDefault="00B6399E"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{{PG:316}}</w:t>
      </w:r>
      <w:r w:rsidRPr="00095B64">
        <w:rPr>
          <w:rFonts w:ascii="Traditional Arabic" w:hAnsi="Traditional Arabic" w:cs="Lotus Linotype"/>
          <w:b/>
          <w:bCs/>
          <w:color w:val="000000"/>
          <w:sz w:val="36"/>
          <w:szCs w:val="34"/>
          <w:rtl/>
        </w:rPr>
        <w:t xml:space="preserve"> أبو الوليد الغَزيُّ الأنصاري</w:t>
      </w:r>
      <w:r w:rsidR="000E3A9A" w:rsidRPr="000E3A9A">
        <w:rPr>
          <w:rFonts w:ascii="Traditional Arabic" w:hAnsi="Traditional Arabic" w:cs="Lotus Linotype"/>
          <w:color w:val="000000"/>
          <w:sz w:val="36"/>
          <w:szCs w:val="34"/>
          <w:rtl/>
        </w:rPr>
        <w:t>.</w:t>
      </w:r>
    </w:p>
    <w:p ns2:paraId="32847869" ns2:textId="77777777" w:rsidR="00B6399E" w:rsidRPr="00672D43" w:rsidRDefault="00B6399E" w:rsidP="00057857">
      <w:pPr>
        <w:pStyle w:val="2"/>
        <w:spacing w:line="18" w:lineRule="atLeast"/>
        <w:ind w:left="509" w:hanging="567"/>
        <w:rPr>
          <w:sz w:val="34"/>
          <w:szCs w:val="34"/>
          <w:rtl/>
        </w:rPr>
      </w:pPr>
      <w:r>
        <w:rPr>
          <w:vanish/>
        </w:rPr>
        <w:t>{{PG:316}}</w:t>
      </w:r>
      <w:r w:rsidRPr="00672D43">
        <w:rPr>
          <w:sz w:val="34"/>
          <w:szCs w:val="34"/>
          <w:rtl/>
        </w:rPr>
        <w:br w:type="page"/>
      </w:r>
      <w:bookmarkStart w:id="59" w:name="_Toc513468093"/>
      <w:r w:rsidR="00672D43" w:rsidRPr="004B5FE1">
        <w:rPr>
          <w:rtl/>
        </w:rPr>
        <w:lastRenderedPageBreak/>
        <w:drawing>
          <ns3:anchor distT="0" distB="0" distL="114300" distR="114300" simplePos="0" relativeHeight="251940864" behindDoc="1" locked="0" layoutInCell="1" allowOverlap="1" ns4:anchorId="5F6DD06B" ns4:editId="12E18C0A">
            <ns3:simplePos x="0" y="0"/>
            <ns3:positionH relativeFrom="margin">
              <ns3:posOffset>-203200</ns3:posOffset>
            </ns3:positionH>
            <ns3:positionV relativeFrom="paragraph">
              <ns3:posOffset>-198755</ns3:posOffset>
            </ns3:positionV>
            <ns3:extent cx="5938708" cy="704850"/>
            <ns3:effectExtent l="0" t="0" r="5080" b="0"/>
            <ns3:wrapNone/>
            <ns3:docPr id="142" name="صورة 142"/>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938708" cy="70485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672D43">
        <w:rPr>
          <w:sz w:val="34"/>
          <w:szCs w:val="34"/>
          <w:rtl/>
        </w:rPr>
        <w:t>مجاهِدٌ يتقاضَى رِزْقَهُ من بَيْتِ الـمال؛ هل له أن يَتَّجر؟</w:t>
      </w:r>
      <w:bookmarkEnd w:id="59"/>
    </w:p>
    <w:p ns2:paraId="1F0C1DCD" ns2:textId="77777777" w:rsidR="00B6399E" w:rsidRPr="00E412E2" w:rsidRDefault="00B6399E"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r>
        <w:rPr>
          <w:vanish/>
        </w:rPr>
        <w:t>{{PG:318}}</w:t>
      </w:r>
    </w:p>
    <w:p ns2:paraId="2EE00A28" ns2:textId="77777777" w:rsidR="00B6399E" w:rsidRPr="004213E8" w:rsidRDefault="00B6399E"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{{PG:318}}</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 1 /284</w:t>
      </w:r>
    </w:p>
    <w:p ns2:paraId="63F25B59" ns2:textId="77777777" w:rsidR="00B6399E" w:rsidRPr="008C2DA1" w:rsidRDefault="00B6399E" w:rsidP="00057857">
      <w:pPr>
        <w:widowControl w:val="0"/>
        <w:spacing w:after="80" w:line="18" w:lineRule="atLeast"/>
        <w:ind w:firstLine="284"/>
        <w:jc w:val="center"/>
        <w:rPr>
          <w:rFonts w:ascii="Traditional Arabic" w:hAnsi="Traditional Arabic" w:cs="Traditional Arabic"/>
          <w:b/>
          <w:bCs/>
          <w:sz w:val="14"/>
          <w:szCs w:val="14"/>
          <w:rtl/>
        </w:rPr>
      </w:pPr>
      <w:r>
        <w:rPr>
          <w:vanish/>
        </w:rPr>
        <w:t>{{PG:318}}</w:t>
      </w:r>
    </w:p>
    <w:p ns2:paraId="63A755B9" ns2:textId="77777777"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vanish/>
        </w:rPr>
        <w:t>{{PG:318}}</w:t>
      </w:r>
      <w:r>
        <w:rPr>
          <w:rFonts w:ascii="Traditional Arabic" w:hAnsi="Traditional Arabic" w:cs="Farsi Simple Bold" w:hint="cs"/>
          <w:noProof/>
          <w:sz w:val="38"/>
          <w:szCs w:val="38"/>
          <w:rtl/>
        </w:rPr>
        <w:drawing>
          <ns3:anchor distT="0" distB="0" distL="114300" distR="114300" simplePos="0" relativeHeight="251689984" behindDoc="0" locked="0" layoutInCell="1" allowOverlap="1" ns4:anchorId="0244C757" ns4:editId="1B1A0425">
            <ns3:simplePos x="0" y="0"/>
            <ns3:positionH relativeFrom="column">
              <ns3:posOffset>5273304</ns3:posOffset>
            </ns3:positionH>
            <ns3:positionV relativeFrom="paragraph">
              <ns3:posOffset>60960</ns3:posOffset>
            </ns3:positionV>
            <ns3:extent cx="396815" cy="409941"/>
            <ns3:effectExtent l="0" t="0" r="3810" b="0"/>
            <ns3:wrapNone/>
            <ns3:docPr id="292" name="صورة 292"/>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حكم اتِّجار الغازي الذي يتقاضى رزقَه من بيت الـمال؟</w:t>
      </w:r>
    </w:p>
    <w:p ns2:paraId="259085BB" ns2: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{{PG:318}}</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ns2:paraId="34672383" ns2:textId="37B7F960"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{{PG:318}}</w:t>
      </w:r>
      <w:r w:rsidRPr="0026525E">
        <w:rPr>
          <w:rFonts w:ascii="Traditional Arabic" w:hAnsi="Traditional Arabic" w:cs="Lotus Linotype"/>
          <w:sz w:val="36"/>
          <w:szCs w:val="32"/>
          <w:rtl/>
        </w:rPr>
        <w:t xml:space="preserve">فمن كان يأخذ من الغزاة الـمجاهدين من بيت الـمال ما يكفيهِ فالأولى له تركُ ذلك، حتى لا يُفْضِيَ به هذا إلى ما يشغلُه عن الغزو، وحرصًا على سلامةِ نيَّتِهِ من شائبةٍ تقدحُ في صفائِها، قالَ ابْنُ مُفْلِحٍ في كِتَابِهِ الفُروع: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قَالَ أَحْمَدُ: لَوْ لَمْ يَكُنْ مَعَك تِجَارَةٌ كَانَ أَخْلَصَ، وَرَخَّصَ فِي التِّجَارَةِ وَالْعَمَلِ فِي الْغَزْوِ ثُمَّ قَالَ: لَيْسَ كَمَنْ لَا يَشُوبُ غَزْوَهُ بِشَيْءٍ مِنْ هَذَا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3CA247D" ns2:textId="55CFA716"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{{PG:318}}</w:t>
      </w:r>
      <w:r w:rsidRPr="0026525E">
        <w:rPr>
          <w:rFonts w:ascii="Traditional Arabic" w:hAnsi="Traditional Arabic" w:cs="Lotus Linotype"/>
          <w:sz w:val="36"/>
          <w:szCs w:val="32"/>
          <w:rtl/>
        </w:rPr>
        <w:t>لكنْ على الإمام أو من يقوم مَقَامَه من أمراءِ الـمجاهدين والسرايا أن يتعَّهدوا حاجاتِ الغُزاةِ وما يقوم بكفايتِهم وكفاية من يَعُولُون، حتى لا يشغلَهم طلبُ الـمعاش عن الجهادِ في سبيلِ الله، ويَتَعَيَّنُ هذا إذا كان الجهادُ فرضَ عينٍ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فيجبُ على الـمسلمين أنْ يَبْذُلُوا من أموالهم ما يتحققُ به الكفاية لدفع الصائلِ ولو أتى ذلك على جميعِ أموالهم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 ذلك أرزاق الـمجاهدين، فإن كان الجهاد فرضَ كفايةٍ وجبَ بذلُ ما تُحْمَى به الثغورُ وتحفظُ به الحَوْزَةُ</w:t>
      </w:r>
      <w:r w:rsidR="000E3A9A" w:rsidRPr="000E3A9A">
        <w:rPr>
          <w:rFonts w:ascii="Traditional Arabic" w:hAnsi="Traditional Arabic" w:cs="Lotus Linotype"/>
          <w:sz w:val="36"/>
          <w:szCs w:val="32"/>
          <w:rtl/>
        </w:rPr>
        <w:t>.</w:t>
      </w:r>
    </w:p>
    <w:p ns2:paraId="2CE6CFB0" ns2:textId="1DF70061"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{{PG:318}}</w:t>
      </w:r>
      <w:r w:rsidRPr="0026525E">
        <w:rPr>
          <w:rFonts w:ascii="Traditional Arabic" w:hAnsi="Traditional Arabic" w:cs="Lotus Linotype"/>
          <w:sz w:val="36"/>
          <w:szCs w:val="32"/>
          <w:rtl/>
        </w:rPr>
        <w:t xml:space="preserve">قال ابنُ قدامة في الكافي في بيان ما يلزم الإمامَ: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ويُعِدُّ لهم الزادَ، ويُراعِي من معه، ويرزقُ كلَّ واحدٍ بحسبِ حاجته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DBA6B94" ns2:textId="638A6BA1"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{{PG:318}}</w:t>
      </w:r>
      <w:r w:rsidRPr="0026525E">
        <w:rPr>
          <w:rFonts w:ascii="Traditional Arabic" w:hAnsi="Traditional Arabic" w:cs="Lotus Linotype"/>
          <w:sz w:val="36"/>
          <w:szCs w:val="32"/>
          <w:rtl/>
        </w:rPr>
        <w:t xml:space="preserve">وفي الـمهذب: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ويَقسمُ بينهم على قدر كِفَايَتِهِم، لأنَّهم كَفَوْا الـمسلمين أَمْرَ الجهاد، فوجبَ أن يُكْفَوْا أَمْرَ النفَقَةِ، ويتعاهدُ الإمامُ في وقتِ العطاءِ عددَ عِيالِهم؛ لأنَّهُ قد يزيدُ وَيَنْقُصُ، ويتعرفُ الأسعارَ وما يحتاجون إليه من الطعامِ ِوالكُسوةِ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لأنه قد يغلو ويرخصُ، ليكون عَطِيَّتُهم </w:t>
      </w:r>
      <w:r w:rsidRPr="0026525E">
        <w:rPr>
          <w:rFonts w:ascii="Traditional Arabic" w:hAnsi="Traditional Arabic" w:cs="Lotus Linotype"/>
          <w:sz w:val="36"/>
          <w:szCs w:val="32"/>
          <w:rtl/>
        </w:rPr>
        <w:lastRenderedPageBreak/>
        <w:t>على قَدْرِ حاجَتِهِم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3"/>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3BDE208" ns2:textId="25FA530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{{PG:319}}</w:t>
      </w:r>
      <w:r w:rsidRPr="0026525E">
        <w:rPr>
          <w:rFonts w:ascii="Traditional Arabic" w:hAnsi="Traditional Arabic" w:cs="Lotus Linotype"/>
          <w:sz w:val="36"/>
          <w:szCs w:val="32"/>
          <w:rtl/>
        </w:rPr>
        <w:t xml:space="preserve">وفي مغني الـمحتاج: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ويبحث الإمامُ وجوبًا عن حال كلِّ واحدٍ من الـمرْتَزَقَةِ، وعن عِيالِهِ، وهم من تَلْزَمُهُ نَفَقَتُهُم من أولادٍ، وزوجاتٍ، ورقيقٍ لحاجةِ غزوٍ أو لخدمةٍ إن اعتادها، لا رقيق زينةٍ وتجارةٍ، ومــا يكفيهم، فَيُعْطِيهِ كفايتَهُ وكِفايَتَهُم، من نفقةٍ وكُسْوَةٍ وسائرِ الـمؤَنِ بِقَدْرِ الحاجةِ، لِيَتَفَرَّغَ للجهاد، ويُراعِي في الحاجةِ حالَه في مُرُوءَتِهِ وضِدِّها، والـمكانَ والزمانَ، والرُّخْصَ والغلاءَ، وعادَةَ البلدِ في الـمطاعِمِ والـملابِسِ، ويُزادُ إن زادت حاجتُهُ بزيادَةِ وَلَدٍ وحُدُوثِ زَوْجَةٍ فأكثر</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69541E0" ns2:textId="0CF03C59"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{{PG:319}}</w:t>
      </w:r>
      <w:r w:rsidRPr="0026525E">
        <w:rPr>
          <w:rFonts w:ascii="Traditional Arabic" w:hAnsi="Traditional Arabic" w:cs="Lotus Linotype"/>
          <w:sz w:val="36"/>
          <w:szCs w:val="32"/>
          <w:rtl/>
        </w:rPr>
        <w:t>ثمَّ إن كان من يَتَّجِرُ من الجندِ لا يشغَلُهُ ذلك عما فُوِّض إِليه من الأمور أو القتالِ الواجبِ فليسَ هناك ما يَمنع من التجارةِ والبيعِ والشراءِ، والله تعالى قد أحلَّ البيعَ في كتابِهِ، فلا يجوز الـمنع منه في زمانٍ أو مكانٍ إلا بدليل، كما وردَ النهيُ عنه إذا نوديَ للصلاة من يوم الجمعة</w:t>
      </w:r>
      <w:r w:rsidR="000E3A9A" w:rsidRPr="000E3A9A">
        <w:rPr>
          <w:rFonts w:ascii="Traditional Arabic" w:hAnsi="Traditional Arabic" w:cs="Lotus Linotype"/>
          <w:sz w:val="36"/>
          <w:szCs w:val="32"/>
          <w:rtl/>
        </w:rPr>
        <w:t>.</w:t>
      </w:r>
    </w:p>
    <w:p ns2:paraId="270CD03F" ns2:textId="18330B46"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{{PG:319}}</w:t>
      </w:r>
      <w:r w:rsidRPr="0026525E">
        <w:rPr>
          <w:rFonts w:ascii="Traditional Arabic" w:hAnsi="Traditional Arabic" w:cs="Lotus Linotype"/>
          <w:sz w:val="36"/>
          <w:szCs w:val="32"/>
          <w:rtl/>
        </w:rPr>
        <w:t xml:space="preserve">وقد بوَّب أبو داود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السنن: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بابٌ في التجارة في الغزو، وروى فيه: عن عُبَيْدِ الله بن سَلْمانَ أن رجلًا من 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حدَّثه قال: لَمَّا فتحنا خيبرَ أخرجوا غنائِمَهم من الـمتاعِ والسبيِ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فجعلَ الناسُ يتبايعون غنائمَهم، فجاء رجلٌ حين صلى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فقال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رسولَ الله: لقد رَبِحْتُ رِبْحًا ما رَبِحَ اليومَ مثلَه أحدٌ من أهلِ هذا الوادي، قال: وَيْحَكَ وما رَبِحْتَ؟ قال: ما زِلْتُ أَبيعُ وأَبْتاعُ حتى رَبِحْتُ ثلثمائةَ أُوقِيةً، فقال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أنا أَنَبِّئُكَ بِخَيْرِ رَجُلٍ رَبِحَ، قال: ما هو يا</w:t>
      </w:r>
      <w:r w:rsidR="007C4BDD">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رسول الله؟ قال: ركعتين بعد الصلاة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5"/>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19DB843" ns2:textId="4884223A"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{{PG:319}}</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عُبَيْدُ الله بن سَلْمان</w:t>
      </w:r>
      <w:r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بضم العين وفتح الـموحَّدةِ بالتصغير كما في الأطرافِ والتقريب، وتكبيرُهُ كما في بعض النسخِ غلطٌ، قاله في عون الـمعبود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AB29EBC" ns2:textId="67B8E654"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{{PG:319}}</w:t>
      </w:r>
      <w:r w:rsidRPr="0026525E">
        <w:rPr>
          <w:rFonts w:ascii="Traditional Arabic" w:hAnsi="Traditional Arabic" w:cs="Lotus Linotype"/>
          <w:sz w:val="36"/>
          <w:szCs w:val="32"/>
          <w:rtl/>
        </w:rPr>
        <w:t>قال الذهبي في الـميزان: تابعيٌّ ما روى عنه سِوى أبي سلام الأسود في غنائمِ خيبرَ</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وهو </w:t>
      </w:r>
      <w:r w:rsidRPr="0026525E">
        <w:rPr>
          <w:rFonts w:ascii="Traditional Arabic" w:hAnsi="Traditional Arabic" w:cs="Lotus Linotype"/>
          <w:sz w:val="36"/>
          <w:szCs w:val="32"/>
          <w:rtl/>
        </w:rPr>
        <w:lastRenderedPageBreak/>
        <w:t>مجهولٌ كما قال الحافظُ في التقريب، فالحديث ضعيفٌ وإن سكت عنه الـمنذريَّ وأبو داود، والله أعلم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1805536" ns2:textId="46C1B16B"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{{PG:320}}</w:t>
      </w:r>
      <w:r w:rsidRPr="0026525E">
        <w:rPr>
          <w:rFonts w:ascii="Traditional Arabic" w:hAnsi="Traditional Arabic" w:cs="Lotus Linotype"/>
          <w:sz w:val="36"/>
          <w:szCs w:val="32"/>
          <w:rtl/>
        </w:rPr>
        <w:t xml:space="preserve">وبوّب ابن ماجة: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باب الشراءٍ والبيع في الغزو، وروى فيه بسندِهِ عن خارجةَ بنِ زيدِ قال: رأيتُ رجلًا يسألُ عن الرجلِ يغزو فيشترى ويبيعُ ويَتَّجِرُ في غَزْوَتِهِ؟ فقال له أبِي: كُنا معَ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بتبوك نشتري ونبيعُ وهو يَرانا ولا يَنْهانا</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351B3F6" ns2:textId="5C68D9FA"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{{PG:320}}</w:t>
      </w:r>
      <w:r w:rsidRPr="0026525E">
        <w:rPr>
          <w:rFonts w:ascii="Traditional Arabic" w:hAnsi="Traditional Arabic" w:cs="Lotus Linotype"/>
          <w:sz w:val="36"/>
          <w:szCs w:val="32"/>
          <w:rtl/>
        </w:rPr>
        <w:t xml:space="preserve">قال في العون: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وفي إسناده سُنَيْدُ بنُ داودَ الـمصِّيصِيُّ، وهو ضعيفٌ، لكن يَشْهَدُ له حديثُ عُبَيْدِ الله بن سلمان الـمذكورُ في الباب</w:t>
      </w:r>
      <w:r w:rsidRPr="0026525E">
        <w:rPr>
          <w:rFonts w:ascii="Traditional Arabic" w:hAnsi="Traditional Arabic" w:cs="Lotus Linotype" w:hint="eastAsia"/>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5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071B8D0" ns2:textId="66845D36"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{{PG:320}}</w:t>
      </w:r>
      <w:r w:rsidRPr="0026525E">
        <w:rPr>
          <w:rFonts w:ascii="Traditional Arabic" w:hAnsi="Traditional Arabic" w:cs="Lotus Linotype"/>
          <w:sz w:val="36"/>
          <w:szCs w:val="32"/>
          <w:rtl/>
        </w:rPr>
        <w:t>فائدة: سنيد إمام حافظ كنيتُهُ أبو علي الـمحتسب، واسمه الحسين، وسنيد لقبٌ غلب عليه، له تفسيرٌ كبيرٌ بالأسانيد، ومذهبُه في الصفاتِ مذهبُ السلف، تُوُفِّيَ سنةَ ستٍّ وعشرين ومائتين، كما في كتاب العلو للذهبي</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وذكر الذهبي في الـمغني في الضعفاء أن أبا حاتم ممن ضعَّفه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وفي تَهْذِيب الكمال: قال أبو داود: لم يكن بذاك، وقال النسائي: ليس بثقة</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قال الذهبي في تار</w:t>
      </w:r>
      <w:r w:rsidRPr="0026525E">
        <w:rPr>
          <w:rFonts w:ascii="Traditional Arabic" w:hAnsi="Traditional Arabic" w:cs="Lotus Linotype" w:hint="cs"/>
          <w:sz w:val="36"/>
          <w:szCs w:val="32"/>
          <w:rtl/>
        </w:rPr>
        <w:t>ي</w:t>
      </w:r>
      <w:r w:rsidRPr="0026525E">
        <w:rPr>
          <w:rFonts w:ascii="Traditional Arabic" w:hAnsi="Traditional Arabic" w:cs="Lotus Linotype"/>
          <w:sz w:val="36"/>
          <w:szCs w:val="32"/>
          <w:rtl/>
        </w:rPr>
        <w:t>خ الإسلام: ومشَّاه غيرُه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والحديثان ضعَّفهما الألباني </w:t>
      </w:r>
      <w:r w:rsidR="008B39D0" w:rsidRPr="0026525E">
        <w:rPr>
          <w:rFonts w:ascii="AAA GoldenLotus" w:hAnsi="AAA GoldenLotus" w:cs="Lotus Linotype"/>
          <w:sz w:val="34"/>
          <w:szCs w:val="34"/>
          <w:rtl/>
        </w:rPr>
        <w:sym w:font="KFGQPC Arabic Symbols 01" w:char="F072"/>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5CBDDBE" ns2:textId="2CD889D5"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{{PG:320}}</w:t>
      </w:r>
      <w:r w:rsidRPr="0026525E">
        <w:rPr>
          <w:rFonts w:ascii="Traditional Arabic" w:hAnsi="Traditional Arabic" w:cs="Lotus Linotype"/>
          <w:sz w:val="36"/>
          <w:szCs w:val="32"/>
          <w:rtl/>
        </w:rPr>
        <w:t xml:space="preserve">قال الشوكاني في النيل، وعنه في عون الـمعبود: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فيهما دليلٌ على جوازِ التجارةِ في الغزوِ، وعلى أن الغازيَ مع ذلك يَسْتَحِقُّ نَصِيبَهُ من الـمغنم، وله الثوابُ الكاملُ بلا نقصٍ، ولو كانت التجارةُ في الغزو موجبةً لِنُقْصانِ أَجْرِ الغازي لبي</w:t>
      </w:r>
      <w:r w:rsidR="00260B2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نه </w:t>
      </w:r>
      <w:r w:rsidR="00260B2B"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فلما لم يُبَيِّنْ ذلك؛ بل قَرَّرَهُ، دلَّ على عدمِ النقصانِ، ويؤيدُ ذلك جوازُ الاتِّجارِ في سَفَرِ الحجِّ، لما ثبتَ في الحديث الصحيحِ أنه لما تَحَرَّجَ جماعةٌ من التجارةِ في سفرِ الحج أنزلَ اللهُ تعالى: </w:t>
      </w:r>
      <w:r w:rsidR="004213E8">
        <w:rPr>
          <w:rFonts w:ascii="Sakkal Majalla" w:hAnsi="Sakkal Majalla" w:cs="Sakkal Majalla" w:hint="cs"/>
          <w:color w:val="000000"/>
          <w:sz w:val="36"/>
          <w:szCs w:val="32"/>
          <w:rtl/>
        </w:rPr>
        <w:t>﴿</w:t>
      </w:r>
      <w:r w:rsidR="007C4BDD" w:rsidRPr="007C4BDD">
        <w:rPr>
          <w:rtl/>
        </w:rPr>
        <w:t xml:space="preserve"> </w:t>
      </w:r>
      <w:r w:rsidR="007C4BDD" w:rsidRPr="007C4BDD">
        <w:rPr>
          <w:rFonts w:ascii="Traditional Arabic" w:hAnsi="Traditional Arabic" w:cs="KFGQPC Uthmanic Script HAFS"/>
          <w:b/>
          <w:bCs/>
          <w:color w:val="000000"/>
          <w:sz w:val="36"/>
          <w:szCs w:val="32"/>
          <w:rtl/>
        </w:rPr>
        <w:t xml:space="preserve">لَيْسَ عَلَيْكُمْ جُنَاحٌ أَنْ تَبْتَغُوا فَضْلًا مِنْ </w:t>
      </w:r>
      <w:r w:rsidR="007C4BDD" w:rsidRPr="007C4BDD">
        <w:rPr>
          <w:rFonts w:ascii="Traditional Arabic" w:hAnsi="Traditional Arabic" w:cs="KFGQPC Uthmanic Script HAFS"/>
          <w:b/>
          <w:bCs/>
          <w:color w:val="000000"/>
          <w:sz w:val="36"/>
          <w:szCs w:val="32"/>
          <w:rtl/>
        </w:rPr>
        <w:lastRenderedPageBreak/>
        <w:t>رَبِّكُمْ</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9067978" ns2:textId="1B4CE288"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{{PG:321}}</w:t>
      </w:r>
      <w:r w:rsidRPr="0026525E">
        <w:rPr>
          <w:rFonts w:ascii="Traditional Arabic" w:hAnsi="Traditional Arabic" w:cs="Lotus Linotype"/>
          <w:color w:val="000000"/>
          <w:sz w:val="36"/>
          <w:szCs w:val="32"/>
          <w:rtl/>
        </w:rPr>
        <w:t xml:space="preserve">في مبسوط السرخسي: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sz w:val="36"/>
          <w:szCs w:val="32"/>
          <w:rtl/>
        </w:rPr>
        <w:t>يعني التجارةَ في طريق الحج، فكذلك في طريقِ الغزو</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وذَكَرَ فيه التفريقَ بيْنَ مَنْ دخلَ دار الحرب بِنِيّةِ التجارة، ومن دخلَها للجهاد، والتجارةُ تَبَعٌ</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2"/>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86EDA52" ns2:textId="30315C77" w:rsidR="00B6399E" w:rsidRPr="0026525E" w:rsidRDefault="00B6399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{{PG:321}}</w:t>
      </w:r>
      <w:r w:rsidRPr="0026525E">
        <w:rPr>
          <w:rFonts w:ascii="Traditional Arabic" w:hAnsi="Traditional Arabic" w:cs="Lotus Linotype"/>
          <w:color w:val="000000"/>
          <w:sz w:val="36"/>
          <w:szCs w:val="32"/>
          <w:rtl/>
        </w:rPr>
        <w:t xml:space="preserve">وفي سنن سعيد بن منصور: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عن </w:t>
      </w:r>
      <w:r w:rsidRPr="0026525E">
        <w:rPr>
          <w:rFonts w:ascii="Traditional Arabic" w:hAnsi="Traditional Arabic" w:cs="Lotus Linotype"/>
          <w:sz w:val="36"/>
          <w:szCs w:val="32"/>
          <w:rtl/>
        </w:rPr>
        <w:t>أبي بكر بن أبي مريم قال: ما رأيتُ مكحولًا وأشياخَنا يكرهون التجارةَ في الغزو</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3"/>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sz w:val="36"/>
          <w:szCs w:val="32"/>
          <w:rtl/>
        </w:rPr>
        <w:t xml:space="preserve"> ذكره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باب التجارة في أرضِ العدوِّ وحَمْلِ السلاحِ والطعام</w:t>
      </w:r>
      <w:r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1FBA3AA8" ns2:textId="497185A4"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{{PG:321}}</w:t>
      </w:r>
      <w:r w:rsidRPr="0026525E">
        <w:rPr>
          <w:rFonts w:ascii="Traditional Arabic" w:hAnsi="Traditional Arabic" w:cs="Lotus Linotype"/>
          <w:sz w:val="36"/>
          <w:szCs w:val="32"/>
          <w:rtl/>
        </w:rPr>
        <w:t xml:space="preserve">وقال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الزادِ: </w:t>
      </w:r>
      <w:r w:rsidR="00A04E5F"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وكانوا يشترون معه </w:t>
      </w:r>
      <w:r w:rsidR="00651E6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يعني: مع النبي </w:t>
      </w:r>
      <w:r w:rsidRPr="0026525E">
        <w:rPr>
          <w:rFonts w:ascii="Traditional Arabic" w:hAnsi="Traditional Arabic" w:cs="Lotus Linotype"/>
          <w:color w:val="000000"/>
          <w:sz w:val="36"/>
          <w:szCs w:val="32"/>
          <w:rtl/>
        </w:rPr>
        <w:sym w:font="AGA Arabesque" w:char="F065"/>
      </w:r>
      <w:r w:rsidR="00651E6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في الغزوِ ويبيعون، وهو يراهُم ولا يَنْهاهُم</w:t>
      </w:r>
      <w:r w:rsidR="00A04E5F"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واستدَلَّ بحديث أبي داود الذي مضى</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66901B8" ns2:textId="3BF08CA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{{PG:321}}</w:t>
      </w:r>
      <w:r w:rsidRPr="0026525E">
        <w:rPr>
          <w:rFonts w:ascii="Traditional Arabic" w:hAnsi="Traditional Arabic" w:cs="Lotus Linotype"/>
          <w:color w:val="000000"/>
          <w:sz w:val="36"/>
          <w:szCs w:val="32"/>
          <w:rtl/>
        </w:rPr>
        <w:t>أما إذا اشتغلَ بالتجارة عن الغزوِ، أو ضَيَّعَ ما أوكلَ إليهِ من الـمهماتِ لانشغاله بالتجارةِ فقد سقطَ حقه من بيت الـمالِ، إلا أن يكونَ في إجْرائِهِ عليهِ مصلحةٌ معتبرَة، والله أعلم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573BCA5" ns2:textId="0CADCAEB"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{{PG:321}}</w:t>
      </w:r>
      <w:r w:rsidRPr="00095B64">
        <w:rPr>
          <w:rFonts w:ascii="Traditional Arabic" w:hAnsi="Traditional Arabic" w:cs="Lotus Linotype"/>
          <w:b/>
          <w:bCs/>
          <w:color w:val="000000"/>
          <w:sz w:val="36"/>
          <w:szCs w:val="34"/>
          <w:rtl/>
        </w:rPr>
        <w:t>قلت</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وأما مسألة الأجير في الغزو للخدمةِ وكفايةِ مؤونةِ العمل، ففي موضع آخرَ إن شاء الله</w:t>
      </w:r>
      <w:r w:rsidR="007C4BDD">
        <w:rPr>
          <w:rFonts w:ascii="Traditional Arabic" w:hAnsi="Traditional Arabic" w:cs="Lotus Linotype" w:hint="cs"/>
          <w:color w:val="000000"/>
          <w:sz w:val="36"/>
          <w:szCs w:val="32"/>
          <w:rtl/>
        </w:rPr>
        <w:t xml:space="preserve"> تعالى</w:t>
      </w:r>
      <w:r w:rsidR="000E3A9A" w:rsidRPr="000E3A9A">
        <w:rPr>
          <w:rFonts w:ascii="Traditional Arabic" w:hAnsi="Traditional Arabic" w:cs="Lotus Linotype"/>
          <w:color w:val="000000"/>
          <w:sz w:val="36"/>
          <w:szCs w:val="32"/>
          <w:rtl/>
        </w:rPr>
        <w:t>.</w:t>
      </w:r>
    </w:p>
    <w:p ns2:paraId="4A59214D" ns2:textId="2AFDDF38" w:rsidR="00B6399E" w:rsidRPr="0026525E" w:rsidRDefault="00B6399E" w:rsidP="00057857">
      <w:pPr>
        <w:widowControl w:val="0"/>
        <w:spacing w:after="80" w:line="18" w:lineRule="atLeast"/>
        <w:ind w:right="142" w:firstLine="284"/>
        <w:jc w:val="right"/>
        <w:rPr>
          <w:rFonts w:ascii="Traditional Arabic" w:hAnsi="Traditional Arabic" w:cs="Lotus Linotype"/>
          <w:color w:val="000000"/>
          <w:sz w:val="36"/>
          <w:szCs w:val="32"/>
          <w:rtl/>
        </w:rPr>
      </w:pPr>
      <w:r>
        <w:rPr>
          <w:vanish/>
        </w:rPr>
        <w:t>{{PG:321}}</w:t>
      </w:r>
      <w:r w:rsidRPr="0026525E">
        <w:rPr>
          <w:rFonts w:ascii="Traditional Arabic" w:hAnsi="Traditional Arabic" w:cs="Lotus Linotype"/>
          <w:color w:val="000000"/>
          <w:sz w:val="36"/>
          <w:szCs w:val="32"/>
          <w:rtl/>
        </w:rPr>
        <w:t>خادمُ العلم وأهله:</w:t>
      </w:r>
    </w:p>
    <w:p ns2:paraId="585F60BC" ns2:textId="77777777" w:rsidR="00B6399E" w:rsidRPr="00095B64" w:rsidRDefault="00B6399E"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{{PG:321}}</w:t>
      </w:r>
      <w:r w:rsidRPr="00095B64">
        <w:rPr>
          <w:rFonts w:ascii="Traditional Arabic" w:hAnsi="Traditional Arabic" w:cs="Lotus Linotype"/>
          <w:b/>
          <w:bCs/>
          <w:color w:val="000000"/>
          <w:sz w:val="36"/>
          <w:szCs w:val="34"/>
          <w:rtl/>
        </w:rPr>
        <w:t>أبو الوليد الأنصاريُّ</w:t>
      </w:r>
    </w:p>
    <w:p ns2:paraId="5E0EFD5D" ns2:textId="77777777" w:rsidR="00B6399E" w:rsidRPr="0026525E" w:rsidRDefault="00B6399E" w:rsidP="00057857">
      <w:pPr>
        <w:widowControl w:val="0"/>
        <w:spacing w:after="80" w:line="18" w:lineRule="atLeast"/>
        <w:ind w:right="426" w:firstLine="284"/>
        <w:jc w:val="right"/>
        <w:rPr>
          <w:rFonts w:ascii="Traditional Arabic" w:hAnsi="Traditional Arabic" w:cs="Lotus Linotype"/>
          <w:color w:val="000000"/>
          <w:sz w:val="36"/>
          <w:szCs w:val="32"/>
        </w:rPr>
      </w:pPr>
      <w:r>
        <w:rPr>
          <w:vanish/>
        </w:rPr>
        <w:t>{{PG:321}}</w:t>
      </w:r>
      <w:r w:rsidRPr="0026525E">
        <w:rPr>
          <w:rFonts w:ascii="Traditional Arabic" w:hAnsi="Traditional Arabic" w:cs="Lotus Linotype"/>
          <w:color w:val="000000"/>
          <w:sz w:val="36"/>
          <w:szCs w:val="32"/>
          <w:rtl/>
        </w:rPr>
        <w:t>كان الله له</w:t>
      </w:r>
    </w:p>
    <w:p ns2:paraId="001AB64D" ns2:textId="77777777" w:rsidR="00B6399E" w:rsidRPr="00095B64" w:rsidRDefault="00B6399E"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Pr>
          <w:vanish/>
        </w:rPr>
        <w:t>{{PG:321}}</w:t>
      </w:r>
      <w:r w:rsidRPr="0026525E">
        <w:rPr>
          <w:rFonts w:ascii="Traditional Arabic" w:hAnsi="Traditional Arabic" w:cs="Lotus Linotype"/>
          <w:sz w:val="36"/>
          <w:szCs w:val="32"/>
        </w:rPr>
        <w:br w:type="page"/>
      </w:r>
    </w:p>
    <w:p ns2:paraId="1BD04F76" ns2:textId="77777777" w:rsidR="00B6399E" w:rsidRPr="00672D43" w:rsidRDefault="00672D43" w:rsidP="00057857">
      <w:pPr>
        <w:pStyle w:val="2"/>
        <w:spacing w:line="18" w:lineRule="atLeast"/>
        <w:ind w:left="509"/>
        <w:rPr>
          <w:sz w:val="38"/>
          <w:szCs w:val="38"/>
        </w:rPr>
      </w:pPr>
      <w:r>
        <w:rPr>
          <w:vanish/>
        </w:rPr>
        <w:t>{{PG:322}}</w:t>
      </w:r>
      <w:bookmarkStart w:id="60" w:name="_Toc513468094"/>
      <w:r w:rsidRPr="00672D43">
        <w:rPr>
          <w:sz w:val="38"/>
          <w:szCs w:val="38"/>
          <w:rtl/>
        </w:rPr>
        <w:lastRenderedPageBreak/>
        <w:drawing>
          <ns3:anchor distT="0" distB="0" distL="114300" distR="114300" simplePos="0" relativeHeight="251945984" behindDoc="1" locked="0" layoutInCell="1" allowOverlap="1" ns4:anchorId="11EA2064" ns4:editId="5DE94A7C">
            <ns3:simplePos x="0" y="0"/>
            <ns3:positionH relativeFrom="margin">
              <ns3:posOffset>190500</ns3:posOffset>
            </ns3:positionH>
            <ns3:positionV relativeFrom="paragraph">
              <ns3:posOffset>-127000</ns3:posOffset>
            </ns3:positionV>
            <ns3:extent cx="5276850" cy="639923"/>
            <ns3:effectExtent l="0" t="0" r="0" b="8255"/>
            <ns3:wrapNone/>
            <ns3:docPr id="143" name="صورة 143"/>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276850" cy="639923"/>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B6399E" w:rsidRPr="00672D43">
        <w:rPr>
          <w:sz w:val="38"/>
          <w:szCs w:val="38"/>
          <w:rtl/>
        </w:rPr>
        <w:t>دفعُ الرشوةِ لإخراجِ أسيرٍ من السجنِ</w:t>
      </w:r>
      <w:bookmarkEnd w:id="60"/>
    </w:p>
    <w:p ns2:paraId="21853125" ns2:textId="77777777" w:rsidR="00B6399E" w:rsidRPr="00672D43" w:rsidRDefault="00B6399E" w:rsidP="00057857">
      <w:pPr>
        <w:widowControl w:val="0"/>
        <w:spacing w:after="80" w:line="18" w:lineRule="atLeast"/>
        <w:ind w:firstLine="284"/>
        <w:jc w:val="center"/>
        <w:rPr>
          <w:rFonts w:ascii="Traditional Arabic" w:hAnsi="Traditional Arabic" w:cs="Traditional Arabic"/>
          <w:b/>
          <w:bCs/>
          <w:sz w:val="20"/>
          <w:szCs w:val="20"/>
          <w:rtl/>
        </w:rPr>
      </w:pPr>
      <w:r>
        <w:rPr>
          <w:vanish/>
        </w:rPr>
        <w:t>{{PG:323}}</w:t>
      </w:r>
    </w:p>
    <w:p ns2:paraId="0DBB210D" ns2:textId="77777777" w:rsidR="00B6399E" w:rsidRPr="004213E8" w:rsidRDefault="00B6399E" w:rsidP="00057857">
      <w:pPr>
        <w:widowControl w:val="0"/>
        <w:spacing w:after="80" w:line="18" w:lineRule="atLeast"/>
        <w:ind w:firstLine="284"/>
        <w:jc w:val="center"/>
        <w:rPr>
          <w:rFonts w:ascii="Traditional Arabic" w:hAnsi="Traditional Arabic" w:cs="Traditional Arabic"/>
          <w:sz w:val="28"/>
          <w:szCs w:val="26"/>
          <w:rtl/>
        </w:rPr>
      </w:pPr>
      <w:r>
        <w:rPr>
          <w:vanish/>
        </w:rPr>
        <w:t>{{PG:323}}</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59/ 286/626</w:t>
      </w:r>
    </w:p>
    <w:p ns2:paraId="5EEFA392" ns2:textId="77777777" w:rsidR="00B6399E" w:rsidRPr="003D2012" w:rsidRDefault="00B6399E" w:rsidP="00057857">
      <w:pPr>
        <w:widowControl w:val="0"/>
        <w:spacing w:after="80" w:line="18" w:lineRule="atLeast"/>
        <w:ind w:firstLine="284"/>
        <w:jc w:val="center"/>
        <w:rPr>
          <w:rFonts w:ascii="Traditional Arabic" w:hAnsi="Traditional Arabic" w:cs="Traditional Arabic"/>
          <w:sz w:val="6"/>
          <w:szCs w:val="6"/>
          <w:rtl/>
        </w:rPr>
      </w:pPr>
      <w:r>
        <w:rPr>
          <w:vanish/>
        </w:rPr>
        <w:t>{{PG:323}}</w:t>
      </w:r>
    </w:p>
    <w:p ns2:paraId="2A630C8E" ns2:textId="13C111A8"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vanish/>
        </w:rPr>
        <w:t>{{PG:323}}</w:t>
      </w:r>
      <w:r>
        <w:rPr>
          <w:rFonts w:ascii="Traditional Arabic" w:hAnsi="Traditional Arabic" w:cs="Farsi Simple Bold" w:hint="cs"/>
          <w:noProof/>
          <w:sz w:val="38"/>
          <w:szCs w:val="38"/>
          <w:rtl/>
        </w:rPr>
        <w:drawing>
          <ns3:anchor distT="0" distB="0" distL="114300" distR="114300" simplePos="0" relativeHeight="251695104" behindDoc="0" locked="0" layoutInCell="1" allowOverlap="1" ns4:anchorId="01CED07F" ns4:editId="73DA5C76">
            <ns3:simplePos x="0" y="0"/>
            <ns3:positionH relativeFrom="column">
              <ns3:posOffset>5273304</ns3:posOffset>
            </ns3:positionH>
            <ns3:positionV relativeFrom="paragraph">
              <ns3:posOffset>60960</ns3:posOffset>
            </ns3:positionV>
            <ns3:extent cx="396815" cy="409941"/>
            <ns3:effectExtent l="0" t="0" r="3810" b="0"/>
            <ns3:wrapNone/>
            <ns3:docPr id="293" name="صورة 293"/>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أَسِيرٍ مُسْلِمٍ فِي بلادِ الكُفارِ مِن النّصارَى، هلْ يَجُوزُ فِكاكُهُ مِن أموالِ الفِداءِ الـموقوفَةِ لِفِداءِ الأسْرَى إذا كانَ الـمالُ إنّما يُدْفَعُ علَى سَبيلِ الرشوَةِ لأحَدِ كِبارِ مُوظّفي السجْنِ، حَيثُ وافَقَ الـمذكُورُ علَى مُساعَدَةِ الأسيرِ علَى الهُروبِ من السجْنِ مُقابِلَ مَبْلَغٍ كَبيرٍ مِن الـمالِ، فَهْلَ يُعْتَبَرُ هذا فِي حُكْمِ الفِداءِ؛ أم هُو مِن الرِّشوَةِ التِي نَهَى عنها الشرع، خاصّةً وأنّ الأسيرَ الـمذكُورَ مَحْكُومٌ لِمُدَّةٍ طَويلَةٍ جدًا فِي تلكَ البلادِ، وجزاكمُ اللهُ خيرًا</w:t>
      </w:r>
      <w:r w:rsidR="000E3A9A" w:rsidRPr="000E3A9A">
        <w:rPr>
          <w:rFonts w:ascii="Traditional Arabic" w:hAnsi="Traditional Arabic" w:cs="Lotus Linotype"/>
          <w:sz w:val="36"/>
          <w:szCs w:val="32"/>
          <w:rtl/>
        </w:rPr>
        <w:t>.</w:t>
      </w:r>
    </w:p>
    <w:p ns2:paraId="34E5685F" ns2: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{{PG:323}}</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5FE1D49C" ns2:textId="5650EE58"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{{PG:323}}</w:t>
      </w:r>
      <w:r w:rsidRPr="0026525E">
        <w:rPr>
          <w:rFonts w:ascii="Traditional Arabic" w:hAnsi="Traditional Arabic" w:cs="Lotus Linotype"/>
          <w:sz w:val="36"/>
          <w:szCs w:val="32"/>
          <w:rtl/>
        </w:rPr>
        <w:t xml:space="preserve">نَعَمْ؛ يجوزُ فكاكُ الأسيرِ الـمذكورِ بالطريقِ الذي ذكِرَ فِي السؤالِ مِن أموالِ الفِداءِ الـموقوفَةِ لفكاكِ الأسارَى أو غَيرِها من الأموالِ، لعمومِ قولِهِ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فيما رَواهُ البخارِيُّ وغَيرُهُ من حديثِ أبي موسَى الأشعرِيّ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فُكّوا العانِيَ</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5"/>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وهو الأسير، وفِي حديثِ أبِي جُحَيفَةَ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قالَ: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قلْتُ لعلي: وما فِي الصحِيفَةِ: قالَ: العَقْلُ، وفِكاكُ الأسِيرِ؛ وأن</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لا يُقْتَلَ مُسْلِمٌ بِكافِرٍ</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75A6452D" ns2:textId="514F9B29"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{{PG:323}}</w:t>
      </w:r>
      <w:r w:rsidRPr="0026525E">
        <w:rPr>
          <w:rFonts w:ascii="Traditional Arabic" w:hAnsi="Traditional Arabic" w:cs="Lotus Linotype"/>
          <w:sz w:val="36"/>
          <w:szCs w:val="32"/>
          <w:rtl/>
        </w:rPr>
        <w:t xml:space="preserve">بلْ هذا مِن أوجَبِ الواجِباتِ على الـمسلمينَ، وقدْ </w:t>
      </w:r>
      <w:r w:rsidRPr="0026525E">
        <w:rPr>
          <w:rFonts w:ascii="Traditional Arabic" w:hAnsi="Traditional Arabic" w:cs="Lotus Linotype"/>
          <w:color w:val="000000"/>
          <w:sz w:val="36"/>
          <w:szCs w:val="32"/>
          <w:rtl/>
        </w:rPr>
        <w:t xml:space="preserve">سُئِلَ مالكٌ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أَوَاجِبٌ عَلَى الـمسْلِمِينَ افْتِدَاءُ مَنْ أُسِرَ مِنْهُمْ؟، قالَ: نَعَمْ،</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أليسَ واجبًا عَلَيهِمْ أنْ يقاتلُوا حتّى يَستَنْقِذُوهُم؟، قالَ: بَلَى، قالَ: فَكَيْفَ لا يفتدُونَهُم بأمْوالِهم؟!</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وَقالَ عمرُ بنُ الخطاب: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ما أُحِبُّ أنْ افْتَتِحَ حِصْنًا مِنْ حُصُونِهِمْ بِقَتْلِ رجلٍ من الـمسلمين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6B8CDC1" ns2:textId="036B45B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{{PG:323}}</w:t>
      </w:r>
      <w:r w:rsidRPr="0026525E">
        <w:rPr>
          <w:rFonts w:ascii="Traditional Arabic" w:hAnsi="Traditional Arabic" w:cs="Lotus Linotype"/>
          <w:color w:val="000000"/>
          <w:sz w:val="36"/>
          <w:szCs w:val="32"/>
          <w:rtl/>
        </w:rPr>
        <w:t xml:space="preserve">قالَ مُحمدُ بنُ رُشْدٍ في البَيانِ والتحصيل: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مَعْنَى قَوْلِ مالِكٍ هذَا، أنّ ذلكَ واجبٌ علَى الجُمْلَةِ، لقولِه </w:t>
      </w:r>
      <w:r w:rsidR="00FD2A67"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فُكّوا العانِيَ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لأنّهُ أمْرٌ فَهُوَ مَحْمولٌ على الوجوبِ، بِدليلِ ما احتجّ بهِ مالكٌ فِي </w:t>
      </w:r>
      <w:r w:rsidRPr="0026525E">
        <w:rPr>
          <w:rFonts w:ascii="Traditional Arabic" w:hAnsi="Traditional Arabic" w:cs="Lotus Linotype"/>
          <w:color w:val="000000"/>
          <w:sz w:val="36"/>
          <w:szCs w:val="32"/>
          <w:rtl/>
        </w:rPr>
        <w:lastRenderedPageBreak/>
        <w:t>الروايَةِ؛ فَواجـبٌ علَـى الإمام أن يَفُكّ أُسَارى الـمسلمينَ مِن بيت مالِهم، فَما قَصّ</w:t>
      </w:r>
      <w:r w:rsidR="00CC1046">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 عنهُ بَيْتُ الـمالِ، تَعَيَّنَ علَى جَمِيعِ الـمسلِمِينَ فِي أَمـوالِهمْ علَى مقادِيرِها، ويكونُ هوُ كأَحَدِهِمْ إنْ كانَ لهُ مالٌ؛ فلاَ يَلْزَمُ أحدًا في خاصةِ نفسِهِ مِنْ فكّ أسْرَى الـمسلمينَ إلاّ ما يتعينُ عليهِ في مالِه علَى هذا الترتِيبِ؛ فإذَا ضَيّعَ الإمامُ والـمسلِمُونَ ما يَجِبُ عَلَيهِمْ مِنْ هذا، فَواجِبٌ علَى كُـلّ مَنْ كانَ لهُ مالٌ منَ الأُسَارَى أنْ يَفُكّ نَفْسَهُ مِنْ مالِه؛ إذْ لا يَحِلُّ لَهُ أنْ يُبْقِيَ نَفْسَهُ أَسِيرًا فِي دارِ الكُفْرِ وَيُمْسِكَ مـالَه؛ وَهذا وَجْهُ قَوْلِ مالكٍ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ABA2912" ns2:textId="4AE1E928"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{{PG:324}}</w:t>
      </w:r>
      <w:r w:rsidRPr="0026525E">
        <w:rPr>
          <w:rFonts w:ascii="Traditional Arabic" w:hAnsi="Traditional Arabic" w:cs="Lotus Linotype"/>
          <w:color w:val="000000"/>
          <w:sz w:val="36"/>
          <w:szCs w:val="32"/>
          <w:rtl/>
        </w:rPr>
        <w:t>وحكَى الحافِظُ فِي الفتْحِ عَن ابنِ بَطّالٍ أنَ فِكاكَ الأَسيرِ واجبٌ علَى الكفايةِ، قال: وبهِ قالَ الجُمْهُورُ، وعنْ إسحاقَ بنِ رَاهَوَيْهِ: منْ بيْتِ الـمالِ</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6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2C68E13" ns2:textId="28F830B8"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{{PG:324}}</w:t>
      </w:r>
      <w:r w:rsidRPr="0026525E">
        <w:rPr>
          <w:rFonts w:ascii="Traditional Arabic" w:hAnsi="Traditional Arabic" w:cs="Lotus Linotype"/>
          <w:color w:val="000000"/>
          <w:sz w:val="36"/>
          <w:szCs w:val="32"/>
          <w:rtl/>
        </w:rPr>
        <w:t xml:space="preserve">وفي أسْنَى الـمطالِبِ لزكَريا الأنصاري: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وَكَذَا لو أَسَرُوا مُسْلِمًا وَأَمْكَنَ تَخْلِيصُهُ منهم بِأَنْ رَجَوْنَاهُ تَعَيَّنَ جِهَادُهُمْ، وَإِنْ لم يَدْخُلُوا دَارَنَا، لأَنَّ حُرْمَةَ الـمسْلِمِ أَعْظَمُ من حُرْمَةِ الدَّارِ، وَلِخَبَرِ الْبُخَارِيِّ فُكُّوا الْعَانِيَ، فَإِنْ لم يُمْكِنْ تَخْلِيصُهُ بِأَنْ لم نَرْجُهُ، لم يَتَعَيَّنْ جِهَادُهُمْ بَلْ يُنْتَظَرُ لِلضَّرُورَةِ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6455688" ns2:textId="2CF89098"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{{PG:324}}</w:t>
      </w:r>
      <w:r w:rsidRPr="0026525E">
        <w:rPr>
          <w:rFonts w:ascii="Traditional Arabic" w:hAnsi="Traditional Arabic" w:cs="Lotus Linotype"/>
          <w:color w:val="000000"/>
          <w:sz w:val="36"/>
          <w:szCs w:val="32"/>
          <w:rtl/>
        </w:rPr>
        <w:t>مرَادُهُ: يُنْتَظَرُ بالجِهادِ لَعَدَمِ القُدْرَةِ علَى فِكاكِهِ بالقِتالِ، فلا يُسْقِطُ هذا وُجوبَ فكاكِهِ بالـمالِ معَ القدْرَة، فإن الـميسورَ لا يَسقطُ بالـمعْسور</w:t>
      </w:r>
      <w:r w:rsidR="000E3A9A" w:rsidRPr="000E3A9A">
        <w:rPr>
          <w:rFonts w:ascii="Traditional Arabic" w:hAnsi="Traditional Arabic" w:cs="Lotus Linotype"/>
          <w:color w:val="000000"/>
          <w:sz w:val="36"/>
          <w:szCs w:val="32"/>
          <w:rtl/>
        </w:rPr>
        <w:t>.</w:t>
      </w:r>
    </w:p>
    <w:p ns2:paraId="4D155AE6" ns2:textId="029EDB48"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{{PG:324}}</w:t>
      </w:r>
      <w:r w:rsidRPr="0026525E">
        <w:rPr>
          <w:rFonts w:ascii="Traditional Arabic" w:hAnsi="Traditional Arabic" w:cs="Lotus Linotype"/>
          <w:color w:val="000000"/>
          <w:sz w:val="36"/>
          <w:szCs w:val="32"/>
          <w:rtl/>
        </w:rPr>
        <w:t xml:space="preserve">وكَونُ الـمالِ يُدْفَعُ علَى سَبيلِ الرِّشْوَةِ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وتُسَمّى: البِرْطِيلَ</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فإنما هُوَ مِن بابِ ال</w:t>
      </w:r>
      <w:r w:rsidR="00CC1046">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ضّروراتِ</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والـممْنُوعُ من الرِّشْوَةِ ما كانَ لإبطالِ حَقِّ من الحُقوقِ</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للتوصُّلِ بِهِ إلى باطِلٍ، وإنْ كانَ الإثْمُ علَى الـمرْتَشِي الآخَذِ فَذلكَ مِن بابِ دَفْعِ أعظَمِ الضرَرينِ بارْتكابِ أدناهُما؛ فإنّ إبقاءَ الـمسْلِمِ أسِيرًا فِي يَدِ الكُفارِ معَ القُدْرَةِ علَى إخراجِهِ مُنكَرٌ عظِيمٌ، لأنهُ تَعْرِيضٌ لهُ للافْتِتانِ عن دِينِهِ، وقطعٌ لأواصِرِ الأُخُوّةِ الإيمانِيةِ بِينَ الـمسلمين، معَ ما يتَرَتَّبُ علَيهِ من الفَتِّ فِي عَضُدِ الـمجاهِدِينَ من الـمسلمينَ، فإنهم مَتى فشا بَينَهُم أنهُمْ إن وقعَ لهم نَحوُ هذا لمْ يَسْعَ أحدٌ لفكاكِهِم أوهَنَ ذلكَ من </w:t>
      </w:r>
      <w:r w:rsidRPr="0026525E">
        <w:rPr>
          <w:rFonts w:ascii="Traditional Arabic" w:hAnsi="Traditional Arabic" w:cs="Lotus Linotype"/>
          <w:color w:val="000000"/>
          <w:sz w:val="36"/>
          <w:szCs w:val="32"/>
          <w:rtl/>
        </w:rPr>
        <w:lastRenderedPageBreak/>
        <w:t>عزائمِهِم وأقعدهم عن القتالِ، وهذا الوجْهُ من حِكَمِ الشرعِ فِي إيجابِ فِكاكِ الأسير، ثمّ إذا وجَبَ فِكاكُهُ بالقِتالِ مع ما فِيه منْ تعَرْيضِ النفوسِ للخطَرِ فَفِكاكُهُ بِما هُو أقَلُّ خَطَرًا أولَى</w:t>
      </w:r>
      <w:r w:rsidR="000E3A9A" w:rsidRPr="000E3A9A">
        <w:rPr>
          <w:rFonts w:ascii="Traditional Arabic" w:hAnsi="Traditional Arabic" w:cs="Lotus Linotype"/>
          <w:color w:val="000000"/>
          <w:sz w:val="36"/>
          <w:szCs w:val="32"/>
          <w:rtl/>
        </w:rPr>
        <w:t>.</w:t>
      </w:r>
    </w:p>
    <w:p ns2:paraId="474D0BEF" ns2:textId="287C8D5C"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{{PG:325}}</w:t>
      </w:r>
      <w:r w:rsidRPr="0026525E">
        <w:rPr>
          <w:rFonts w:ascii="Traditional Arabic" w:hAnsi="Traditional Arabic" w:cs="Lotus Linotype"/>
          <w:color w:val="000000"/>
          <w:sz w:val="36"/>
          <w:szCs w:val="32"/>
          <w:rtl/>
        </w:rPr>
        <w:t xml:space="preserve">وفي البَحْرِ الرّائِقِ مِنْ كُتُبِ الحنفِية: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إذَا دَفَعَ الرِّشْوَةَ خَوْفًا على نَفْسِهِ أو مَالِهِ فَهُوَ حَرَامٌ على الآخِذِ غَيْرُ حَرَامٍ على الدَّافِعِ</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p>
    <w:p ns2:paraId="71CFBC9E" ns2:textId="54535C2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{{PG:325}}</w:t>
      </w:r>
      <w:r w:rsidRPr="0026525E">
        <w:rPr>
          <w:rFonts w:ascii="Traditional Arabic" w:hAnsi="Traditional Arabic" w:cs="Lotus Linotype"/>
          <w:color w:val="000000"/>
          <w:sz w:val="36"/>
          <w:szCs w:val="32"/>
          <w:rtl/>
        </w:rPr>
        <w:t xml:space="preserve">وفي مُخْتَصَرِ الفَتاوِي الـمصْرِيّةِ لابنِ تَيمِية: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فأمّا إذَا أَهْدَى لَهُ هَدِيّةً لِيًكُفّ ظُلْمَهُ عَنْهُ أَوْ لِيُعْطِيَهُ حقّه الواجبَ، فَهذِهِ الهديةُ تكونُ حرامًا علَى الآخِذِ، وَجازَ للدّافِعِ، كمَا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إِنّي لأُعْطِي أَحَدَهُـمُ العَـطِيّةَ فَيَخْرُجُ بِهَا يَتَأَبّطُهَا نارًا</w:t>
      </w:r>
      <w:r w:rsidRPr="0026525E">
        <w:rPr>
          <w:rFonts w:ascii="Traditional Arabic" w:hAnsi="Traditional Arabic" w:cs="Lotus Linotype"/>
          <w:color w:val="000000"/>
          <w:sz w:val="36"/>
          <w:szCs w:val="32"/>
          <w:rtl/>
        </w:rPr>
        <w:t xml:space="preserve">، قيلَ: يا رَسُولَ اللهِ: فَلِمَ تُعْطيهِمْ قالَ: </w:t>
      </w:r>
      <w:r w:rsidRPr="00095B64">
        <w:rPr>
          <w:rFonts w:ascii="Traditional Arabic" w:hAnsi="Traditional Arabic" w:cs="Lotus Linotype"/>
          <w:b/>
          <w:bCs/>
          <w:color w:val="000000"/>
          <w:sz w:val="36"/>
          <w:szCs w:val="34"/>
          <w:rtl/>
        </w:rPr>
        <w:t>يَأْبَوْنَ إلاّ أنْ يَسْأَلُونِي، وَيَأْبَى اللهُ ليَ البُخْلَ</w:t>
      </w:r>
      <w:r w:rsidRPr="0026525E">
        <w:rPr>
          <w:rFonts w:ascii="Traditional Arabic" w:hAnsi="Traditional Arabic" w:cs="Lotus Linotype" w:hint="cs"/>
          <w:color w:val="000000"/>
          <w:sz w:val="36"/>
          <w:szCs w:val="32"/>
          <w:rtl/>
        </w:rPr>
        <w:t>)</w:t>
      </w:r>
      <w:r w:rsidR="00CC1046" w:rsidRPr="00B60092">
        <w:rPr>
          <w:rStyle w:val="a7"/>
          <w:rFonts w:ascii="Tahoma" w:hAnsi="Tahoma" w:cs="Traditional Arabic"/>
          <w:color w:val="0000FF"/>
          <w:sz w:val="36"/>
          <w:szCs w:val="36"/>
          <w:rtl/>
        </w:rPr>
        <w:t>(</w:t>
      </w:r>
      <w:r w:rsidR="00CC1046" w:rsidRPr="00B60092">
        <w:rPr>
          <w:rStyle w:val="a7"/>
          <w:rFonts w:ascii="Tahoma" w:hAnsi="Tahoma" w:cs="Traditional Arabic"/>
          <w:color w:val="0000FF"/>
          <w:sz w:val="36"/>
          <w:szCs w:val="36"/>
          <w:rtl/>
        </w:rPr>
        <w:footnoteReference w:id="472"/>
      </w:r>
      <w:r w:rsidR="00CC1046"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983EFB6" ns2:textId="7ABF9F3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{{PG:325}}</w:t>
      </w:r>
      <w:r w:rsidRPr="0026525E">
        <w:rPr>
          <w:rFonts w:ascii="Traditional Arabic" w:hAnsi="Traditional Arabic" w:cs="Lotus Linotype"/>
          <w:color w:val="000000"/>
          <w:sz w:val="36"/>
          <w:szCs w:val="32"/>
          <w:rtl/>
        </w:rPr>
        <w:t xml:space="preserve"> قال: ومِثْلُ ذلكَ إعْطاءُ منْ أَعْتَقَ عَبدًا وَكَتَمَ عِتْقَهُ، </w:t>
      </w:r>
      <w:r w:rsidRPr="00095B64">
        <w:rPr>
          <w:rFonts w:ascii="Traditional Arabic" w:hAnsi="Traditional Arabic" w:cs="Lotus Linotype"/>
          <w:b/>
          <w:bCs/>
          <w:color w:val="000000"/>
          <w:sz w:val="36"/>
          <w:szCs w:val="34"/>
          <w:rtl/>
        </w:rPr>
        <w:t>أوْ أسَرَ حُرًّا،</w:t>
      </w:r>
      <w:r w:rsidRPr="0026525E">
        <w:rPr>
          <w:rFonts w:ascii="Traditional Arabic" w:hAnsi="Traditional Arabic" w:cs="Lotus Linotype"/>
          <w:color w:val="000000"/>
          <w:sz w:val="36"/>
          <w:szCs w:val="32"/>
          <w:rtl/>
        </w:rPr>
        <w:t xml:space="preserve"> أَوْ كانَ ظَالـما للناسِ، فإعْطاءُ هؤلاءِ جائزٌ للمُعْطِي حرامٌ علَى الآخِذِ</w:t>
      </w:r>
      <w:r w:rsidRPr="0026525E">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58FEBC3" ns2:textId="6E32BFBC"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{{PG:325}}</w:t>
      </w:r>
      <w:r w:rsidRPr="0026525E">
        <w:rPr>
          <w:rFonts w:ascii="Traditional Arabic" w:hAnsi="Traditional Arabic" w:cs="Lotus Linotype"/>
          <w:color w:val="000000"/>
          <w:sz w:val="36"/>
          <w:szCs w:val="32"/>
          <w:rtl/>
        </w:rPr>
        <w:t>والحديثُ الذي ذكرهُ رواهُ أحمدُ وأبو يعلَى من حديثِ أبي سعيد الخدريّ، وهو حديثٌ صحيح</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D547F17" ns2:textId="10A0B40B"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{{PG:325}}</w:t>
      </w:r>
      <w:r w:rsidRPr="0026525E">
        <w:rPr>
          <w:rFonts w:ascii="Traditional Arabic" w:hAnsi="Traditional Arabic" w:cs="Lotus Linotype"/>
          <w:color w:val="000000"/>
          <w:sz w:val="36"/>
          <w:szCs w:val="32"/>
          <w:rtl/>
        </w:rPr>
        <w:t>وأيْضًا فَمالُ الفِداءِ الذي يُدْفَعُ لِحُكُومَةِ الكُفارِ وقِيادَتِهِمْ لَيسَ حَلالًا لَهُمْ؛ بلْ هُو حرامٌ عَلَيهِم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ويزدادونَ بذلكَ إثما إلى إثْمِهِم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وإن كانَ الشارِعُ قدْ أباحَ لَنا ذلكَ تحصِيلًا للمَصْلَحَةِ الـمذكورَةِ، وهكذا هنا في دفعِ الرِّشوةِ لفكاكه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0B1DF92" ns2:textId="12A79996" w:rsidR="00FD794F"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{{PG:325}}</w:t>
      </w:r>
      <w:r w:rsidRPr="0026525E">
        <w:rPr>
          <w:rFonts w:ascii="Traditional Arabic" w:hAnsi="Traditional Arabic" w:cs="Lotus Linotype"/>
          <w:color w:val="000000"/>
          <w:sz w:val="36"/>
          <w:szCs w:val="32"/>
          <w:rtl/>
        </w:rPr>
        <w:lastRenderedPageBreak/>
        <w:t xml:space="preserve">والحاصِلُ أنّ دَفْعَ الـمالِ بِهَذا الطريقِ لفكاكِ الأسيرِ الـمذكورِ جائزٌ لا شَيءَ فيهِ، بلْ هُو مِن الواجِباتِ التِي يَجِبُ التعجيلُ بِها والـمبادَرَةُ إلَيها؛ إنْ لَم يُوجدْ طريقٌ سواهُ، </w:t>
      </w:r>
      <w:r w:rsidRPr="00095B64">
        <w:rPr>
          <w:rFonts w:ascii="Traditional Arabic" w:hAnsi="Traditional Arabic" w:cs="Lotus Linotype"/>
          <w:b/>
          <w:bCs/>
          <w:color w:val="000000"/>
          <w:sz w:val="36"/>
          <w:szCs w:val="34"/>
          <w:rtl/>
        </w:rPr>
        <w:t>لَكِنْ علَى شَرْطِ أن</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لا يَتَضَمَّنَ ذلكَ غدْرًا أو نَقْضًا لعَهْدٍ</w:t>
      </w:r>
      <w:r w:rsidR="000E3A9A" w:rsidRPr="000E3A9A">
        <w:rPr>
          <w:rFonts w:ascii="Traditional Arabic" w:hAnsi="Traditional Arabic" w:cs="Lotus Linotype" w:hint="cs"/>
          <w:color w:val="000000"/>
          <w:sz w:val="36"/>
          <w:szCs w:val="32"/>
          <w:rtl/>
        </w:rPr>
        <w:t>.</w:t>
      </w:r>
    </w:p>
    <w:p ns2:paraId="0D9C7ABD" ns2:textId="377E6C48" w:rsidR="00B6399E" w:rsidRPr="0026525E" w:rsidRDefault="00B6399E" w:rsidP="00FD794F">
      <w:pPr>
        <w:widowControl w:val="0"/>
        <w:spacing w:after="80" w:line="18" w:lineRule="atLeast"/>
        <w:ind w:firstLine="284"/>
        <w:jc w:val="center"/>
        <w:rPr>
          <w:rFonts w:ascii="Traditional Arabic" w:hAnsi="Traditional Arabic" w:cs="Lotus Linotype"/>
          <w:color w:val="000000"/>
          <w:sz w:val="36"/>
          <w:szCs w:val="32"/>
          <w:rtl/>
        </w:rPr>
      </w:pPr>
      <w:r>
        <w:rPr>
          <w:vanish/>
        </w:rPr>
        <w:t>{{PG:326}}</w:t>
      </w:r>
      <w:r w:rsidRPr="0026525E">
        <w:rPr>
          <w:rFonts w:ascii="Traditional Arabic" w:hAnsi="Traditional Arabic" w:cs="Lotus Linotype"/>
          <w:color w:val="000000"/>
          <w:sz w:val="36"/>
          <w:szCs w:val="32"/>
          <w:rtl/>
        </w:rPr>
        <w:t>والله أعلمُ وصلى الله على محمدٍ وعلى آله وصحبه وسلم</w:t>
      </w:r>
      <w:r w:rsidR="000E3A9A" w:rsidRPr="000E3A9A">
        <w:rPr>
          <w:rFonts w:ascii="Traditional Arabic" w:hAnsi="Traditional Arabic" w:cs="Lotus Linotype"/>
          <w:color w:val="000000"/>
          <w:sz w:val="36"/>
          <w:szCs w:val="32"/>
          <w:rtl/>
        </w:rPr>
        <w:t>.</w:t>
      </w:r>
    </w:p>
    <w:p ns2:paraId="471D4EEB" ns2:textId="77777777" w:rsidR="00B6399E" w:rsidRPr="004C137D" w:rsidRDefault="00B6399E" w:rsidP="000E3A9A">
      <w:pPr>
        <w:widowControl w:val="0"/>
        <w:spacing w:after="80" w:line="18" w:lineRule="atLeast"/>
        <w:ind w:firstLine="284"/>
        <w:jc w:val="both"/>
        <w:rPr>
          <w:rFonts w:ascii="Traditional Arabic" w:hAnsi="Traditional Arabic" w:cs="Traditional Arabic"/>
          <w:color w:val="000000"/>
          <w:sz w:val="14"/>
          <w:szCs w:val="14"/>
          <w:rtl/>
        </w:rPr>
      </w:pPr>
      <w:r>
        <w:rPr>
          <w:vanish/>
        </w:rPr>
        <w:t>{{PG:326}}</w:t>
      </w:r>
    </w:p>
    <w:p ns2:paraId="4A69784B" ns2:textId="77777777" w:rsidR="00B6399E" w:rsidRPr="0026525E" w:rsidRDefault="00B6399E"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{{PG:326}}</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خادمُ العلم وأهله</w:t>
      </w:r>
      <w:r w:rsidRPr="0026525E">
        <w:rPr>
          <w:rFonts w:ascii="Traditional Arabic" w:hAnsi="Traditional Arabic" w:cs="Lotus Linotype" w:hint="cs"/>
          <w:color w:val="000000"/>
          <w:sz w:val="36"/>
          <w:szCs w:val="32"/>
          <w:rtl/>
        </w:rPr>
        <w:t>:</w:t>
      </w:r>
    </w:p>
    <w:p ns2:paraId="4B38B6CD" ns2:textId="77777777" w:rsidR="00B6399E" w:rsidRPr="00095B64" w:rsidRDefault="00B6399E"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{{PG:326}}</w:t>
      </w:r>
      <w:r w:rsidRPr="00095B64">
        <w:rPr>
          <w:rFonts w:ascii="Traditional Arabic" w:hAnsi="Traditional Arabic" w:cs="Lotus Linotype"/>
          <w:b/>
          <w:bCs/>
          <w:color w:val="000000"/>
          <w:sz w:val="36"/>
          <w:szCs w:val="34"/>
          <w:rtl/>
        </w:rPr>
        <w:t xml:space="preserve"> أبو الوليدِ الغَزّيُّ الأنصاريُّ</w:t>
      </w:r>
    </w:p>
    <w:p ns2:paraId="59C9C358" ns2:textId="77777777" w:rsidR="00B6399E" w:rsidRPr="0026525E" w:rsidRDefault="00B6399E" w:rsidP="00057857">
      <w:pPr>
        <w:widowControl w:val="0"/>
        <w:bidi w:val="0"/>
        <w:spacing w:after="80" w:line="18" w:lineRule="atLeast"/>
        <w:ind w:firstLine="284"/>
        <w:rPr>
          <w:rFonts w:ascii="Traditional Arabic" w:hAnsi="Traditional Arabic" w:cs="Lotus Linotype"/>
          <w:color w:val="000000"/>
          <w:sz w:val="36"/>
          <w:szCs w:val="32"/>
        </w:rPr>
      </w:pPr>
      <w:r>
        <w:rPr>
          <w:vanish/>
        </w:rPr>
        <w:t>{{PG:326}}</w:t>
      </w:r>
      <w:r w:rsidRPr="0026525E">
        <w:rPr>
          <w:rFonts w:ascii="Traditional Arabic" w:hAnsi="Traditional Arabic" w:cs="Lotus Linotype"/>
          <w:color w:val="000000"/>
          <w:sz w:val="36"/>
          <w:szCs w:val="32"/>
        </w:rPr>
        <w:br w:type="page"/>
      </w:r>
    </w:p>
    <w:p ns2:paraId="2C57DDE3" ns2:textId="77777777" w:rsidR="00B6399E" w:rsidRPr="00672D43" w:rsidRDefault="00672D43" w:rsidP="00057857">
      <w:pPr>
        <w:pStyle w:val="2"/>
        <w:spacing w:line="18" w:lineRule="atLeast"/>
        <w:rPr>
          <w:rtl/>
        </w:rPr>
      </w:pPr>
      <w:r>
        <w:rPr>
          <w:vanish/>
        </w:rPr>
        <w:t>{{PG:327}}</w:t>
      </w:r>
      <w:bookmarkStart w:id="61" w:name="_Toc513468095"/>
      <w:r w:rsidRPr="004B5FE1">
        <w:rPr>
          <w:rtl/>
        </w:rPr>
        <w:lastRenderedPageBreak/>
        <w:drawing>
          <ns3:anchor distT="0" distB="0" distL="114300" distR="114300" simplePos="0" relativeHeight="251951104" behindDoc="1" locked="0" layoutInCell="1" allowOverlap="1" ns4:anchorId="215B55C4" ns4:editId="47F60955">
            <ns3:simplePos x="0" y="0"/>
            <ns3:positionH relativeFrom="margin">
              <ns3:posOffset>-81280</ns3:posOffset>
            </ns3:positionH>
            <ns3:positionV relativeFrom="paragraph">
              <ns3:posOffset>-192405</ns3:posOffset>
            </ns3:positionV>
            <ns3:extent cx="5530850" cy="670725"/>
            <ns3:effectExtent l="0" t="0" r="0" b="0"/>
            <ns3:wrapNone/>
            <ns3:docPr id="144" name="صورة 144"/>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530850" cy="67072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B6399E" w:rsidRPr="00672D43">
        <w:rPr>
          <w:rtl/>
        </w:rPr>
        <w:t>هلْ يَقْطَعُ الزواجُ حُكْمَ الهِجْرَةِ والجهاد؟</w:t>
      </w:r>
      <w:bookmarkEnd w:id="61"/>
    </w:p>
    <w:p ns2:paraId="41E81BEA" ns2:textId="77777777" w:rsidR="00B6399E" w:rsidRPr="004D30BC" w:rsidRDefault="00B6399E" w:rsidP="00057857">
      <w:pPr>
        <w:widowControl w:val="0"/>
        <w:spacing w:after="80" w:line="18" w:lineRule="atLeast"/>
        <w:ind w:firstLine="284"/>
        <w:jc w:val="center"/>
        <w:rPr>
          <w:rFonts w:ascii="Traditional Arabic" w:hAnsi="Traditional Arabic" w:cs="Traditional Arabic"/>
          <w:b/>
          <w:bCs/>
          <w:sz w:val="12"/>
          <w:szCs w:val="12"/>
          <w:rtl/>
        </w:rPr>
      </w:pPr>
      <w:r>
        <w:rPr>
          <w:vanish/>
        </w:rPr>
        <w:t>{{PG:328}}</w:t>
      </w:r>
    </w:p>
    <w:p ns2:paraId="0083C0AB" ns2:textId="77777777" w:rsidR="00B6399E" w:rsidRPr="004213E8" w:rsidRDefault="00B6399E" w:rsidP="00057857">
      <w:pPr>
        <w:widowControl w:val="0"/>
        <w:spacing w:after="80" w:line="18" w:lineRule="atLeast"/>
        <w:ind w:firstLine="284"/>
        <w:jc w:val="center"/>
        <w:rPr>
          <w:rFonts w:ascii="Traditional Arabic" w:hAnsi="Traditional Arabic" w:cs="Traditional Arabic"/>
          <w:sz w:val="28"/>
          <w:szCs w:val="26"/>
          <w:rtl/>
        </w:rPr>
      </w:pPr>
      <w:r>
        <w:rPr>
          <w:vanish/>
        </w:rPr>
        <w:t>{{PG:328}}</w:t>
      </w:r>
      <w:r w:rsidRPr="004213E8">
        <w:rPr>
          <w:rFonts w:ascii="Traditional Arabic" w:hAnsi="Traditional Arabic" w:cs="Traditional Arabic" w:hint="cs"/>
          <w:b/>
          <w:bCs/>
          <w:sz w:val="28"/>
          <w:szCs w:val="26"/>
          <w:rtl/>
        </w:rPr>
        <w:t>رقم الفتوى</w:t>
      </w:r>
      <w:r w:rsidRPr="004213E8">
        <w:rPr>
          <w:rFonts w:ascii="Traditional Arabic" w:hAnsi="Traditional Arabic" w:cs="Traditional Arabic" w:hint="cs"/>
          <w:sz w:val="28"/>
          <w:szCs w:val="26"/>
          <w:rtl/>
        </w:rPr>
        <w:t xml:space="preserve">: </w:t>
      </w:r>
      <w:r w:rsidRPr="004213E8">
        <w:rPr>
          <w:rFonts w:ascii="Traditional Arabic" w:hAnsi="Traditional Arabic" w:cs="Traditional Arabic"/>
          <w:sz w:val="28"/>
          <w:szCs w:val="26"/>
          <w:rtl/>
        </w:rPr>
        <w:t>56/296/176</w:t>
      </w:r>
    </w:p>
    <w:p ns2:paraId="59831FBC" ns2:textId="77777777" w:rsidR="00B6399E" w:rsidRPr="004D30BC" w:rsidRDefault="00B6399E" w:rsidP="00057857">
      <w:pPr>
        <w:widowControl w:val="0"/>
        <w:spacing w:after="80" w:line="18" w:lineRule="atLeast"/>
        <w:ind w:firstLine="284"/>
        <w:jc w:val="center"/>
        <w:rPr>
          <w:rFonts w:ascii="Traditional Arabic" w:hAnsi="Traditional Arabic" w:cs="Traditional Arabic"/>
          <w:sz w:val="12"/>
          <w:szCs w:val="12"/>
          <w:rtl/>
        </w:rPr>
      </w:pPr>
      <w:r>
        <w:rPr>
          <w:vanish/>
        </w:rPr>
        <w:t>{{PG:328}}</w:t>
      </w:r>
    </w:p>
    <w:p ns2:paraId="1665514F" ns2:textId="7008962B"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vanish/>
        </w:rPr>
        <w:t>{{PG:328}}</w:t>
      </w:r>
      <w:r>
        <w:rPr>
          <w:rFonts w:ascii="Traditional Arabic" w:hAnsi="Traditional Arabic" w:cs="Farsi Simple Bold" w:hint="cs"/>
          <w:noProof/>
          <w:sz w:val="38"/>
          <w:szCs w:val="38"/>
          <w:rtl/>
        </w:rPr>
        <w:drawing>
          <ns3:anchor distT="0" distB="0" distL="114300" distR="114300" simplePos="0" relativeHeight="251700224" behindDoc="0" locked="0" layoutInCell="1" allowOverlap="1" ns4:anchorId="27A9CAF6" ns4:editId="05CBBB3A">
            <ns3:simplePos x="0" y="0"/>
            <ns3:positionH relativeFrom="column">
              <ns3:posOffset>5273304</ns3:posOffset>
            </ns3:positionH>
            <ns3:positionV relativeFrom="paragraph">
              <ns3:posOffset>60960</ns3:posOffset>
            </ns3:positionV>
            <ns3:extent cx="396815" cy="409941"/>
            <ns3:effectExtent l="0" t="0" r="3810" b="0"/>
            <ns3:wrapNone/>
            <ns3:docPr id="298" name="صورة 298"/>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عَمّنْ خَرجَ مِن بَيتِهِ مُهاجِرًا إلى اللهِ تعالَى وللجهادِ في سبيلِهِ، ثُمَّ لَما وَصَلَ إلَى مُبْتَغاهُ عَزَمَ علَى الزواجِ</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فَهَلْ يَقْطَعُ هذا نِيّةَ الهِجْرَةِ والجِهادِ، كما فِي الحديثِ: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ومن كانت هجرَتهُ إلى دنيا يصيبُها أو امرأةٍ يَنكِحُها فهجرَتُهُ إلى ما هاجَرَ إلَيهِ؟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7ECF2C1" ns2:textId="7777777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{{PG:328}}</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وبَعْد: </w:t>
      </w:r>
    </w:p>
    <w:p ns2:paraId="6829B2A6" ns2:textId="0B8F82A0"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{{PG:328}}</w:t>
      </w:r>
      <w:r w:rsidRPr="0026525E">
        <w:rPr>
          <w:rFonts w:ascii="Traditional Arabic" w:hAnsi="Traditional Arabic" w:cs="Lotus Linotype"/>
          <w:sz w:val="36"/>
          <w:szCs w:val="32"/>
          <w:rtl/>
        </w:rPr>
        <w:t>فالحَدِيثُ الـمذكُورُ يُرادُ بِهِ مَن لَمْ يَخْرُج ابتِداءً للهِجْرَةِ إلا لغَرَضٍ من أغراضِ الدنيا؛ بحيثُ لوْ لَم يكُن ذلكَ لم يُهاجِرْ أصلًا، كما وَرَدَ في بَعْضِ الآثارِ أنّ رجُلًا أرادَ أن يتزَوجَ امرأةً يُقالُ لها أمّ قيسٍ؛ فأبَتْ علَيهِ حَتى يُهاجِرَ؛ فكانُوا يُسمُّونَهُ مُهاجِرَ أم قِيس</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2B770A9" ns2:textId="70D10DD3"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{{PG:328}}</w:t>
      </w:r>
      <w:r w:rsidRPr="0026525E">
        <w:rPr>
          <w:rFonts w:ascii="Traditional Arabic" w:hAnsi="Traditional Arabic" w:cs="Lotus Linotype"/>
          <w:sz w:val="36"/>
          <w:szCs w:val="32"/>
          <w:rtl/>
        </w:rPr>
        <w:t>أما مَن خَرَجَ مُهاجِرًا إلى اللهِ تعالَى؛ ولنصرَةِ دينِهِ والجهادِ فِي سَبيلِهِ، فأجْرُهُ مُدَّخَرٌ لَهُ عِندَ اللهِ تعالَى ما دامَ مُستَصْحِبًا النيّةَ التِي خَرَجَ بِها من دارِهِ، فإنْ أرادَ الزواجَ معَ ذلكَ فَلا شَيءَ عَلَيهِ</w:t>
      </w:r>
      <w:r w:rsidR="00FD794F">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يُخالِفُ هذا حُكْمَ النيّةِ الأولَى ولا يَقْطَعُها، إلا أنْ يَنْوِيَ هُوَ قطْعَ نِيّةِ الهجْرَةِ والجِهادِ وينصِ</w:t>
      </w:r>
      <w:r w:rsidR="00FD794F">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رِفَ عنها إلى الاشتِغالِ بأمورِ دُنْياهُ؛ فإنما لِكُلِّ امْرِئٍ ما نَوَى، أما مَعَ بقاءِ النيّةِ الصالِحَةِ والسعْيِ فِي القيامِ بواجِبِ الجِهادِ فلاَ، بلْ هُو مأجُورٌ أجرًا آخَرَ إن شاءَ اللهُ تعالَى إنْ نَوَى بالنكاحِ الـمضِيَّ فِي الهِجْرَةِ والاستِعانَةَ بِهِ علَيها، وكُلما كانتْ النيةُ أعظَمَ كانَ الأجرُ علَى قَدْرِها، فَمنْ نوى بالنكاحِ تكْثِيرَ الذريّةِ الـمسلِمَةِ التِي تجاهِدُ فِي سبيلِ اللهِ كانَ أعظَمَ لأجرِهِ، كما بوبَ البخارِيُّ فِي الصحيح، وابنُ أبي عاصِمٍ أيضًا: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بابُ من طلَبَ الولدَ للجهاد</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8"/>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وأخرجَ فِيهِ حديثَ أبي </w:t>
      </w:r>
      <w:r w:rsidRPr="0026525E">
        <w:rPr>
          <w:rFonts w:ascii="Traditional Arabic" w:hAnsi="Traditional Arabic" w:cs="Lotus Linotype"/>
          <w:sz w:val="36"/>
          <w:szCs w:val="32"/>
          <w:rtl/>
        </w:rPr>
        <w:lastRenderedPageBreak/>
        <w:t xml:space="preserve">هُرَيرَةَ فِي خَبَرِ سلَيمانَ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وفيهِ قوله: </w:t>
      </w:r>
      <w:r w:rsidRPr="0026525E">
        <w:rPr>
          <w:rFonts w:ascii="Traditional Arabic" w:hAnsi="Traditional Arabic" w:cs="Lotus Linotype" w:hint="cs"/>
          <w:sz w:val="36"/>
          <w:szCs w:val="32"/>
          <w:rtl/>
        </w:rPr>
        <w:t>(</w:t>
      </w:r>
      <w:r w:rsidRPr="00095B64">
        <w:rPr>
          <w:rFonts w:ascii="Traditional Arabic" w:hAnsi="Traditional Arabic" w:cs="Lotus Linotype"/>
          <w:b/>
          <w:bCs/>
          <w:color w:val="000000"/>
          <w:sz w:val="36"/>
          <w:szCs w:val="34"/>
          <w:rtl/>
        </w:rPr>
        <w:t>لأَطُوفَنّ الليلَةَ علَى مائةِ امْرَأَةٍ أوْ تِسْعٍ وَتِسعينَ كُلُّهُنّ يَأْتِي بِفَارِسٍ يُجَاهِدُ فِي سَبِيلِ اللهِ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7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وهذا الحديثُ قَدْ سيقَ مساقَ الثناءِ علَى نَبي اللهِ سليمانَ </w:t>
      </w:r>
      <w:r w:rsidR="00BA3FF9">
        <w:rPr>
          <w:rFonts w:ascii="Traditional Arabic" w:hAnsi="Traditional Arabic" w:cs="Lotus Linotype"/>
          <w:color w:val="000000"/>
          <w:sz w:val="36"/>
          <w:szCs w:val="32"/>
        </w:rPr>
        <w:sym w:font="KFGQPC Arabic Symbols 01" w:char="F06E"/>
      </w:r>
      <w:r w:rsidRPr="0026525E">
        <w:rPr>
          <w:rFonts w:ascii="Traditional Arabic" w:hAnsi="Traditional Arabic" w:cs="Lotus Linotype"/>
          <w:color w:val="000000"/>
          <w:sz w:val="36"/>
          <w:szCs w:val="32"/>
          <w:rtl/>
        </w:rPr>
        <w:t>، وفِي شَريعَةِ الإسلامِ ما يُؤَيدُهُ، فدَلَّ علَى أنهُ أُسْوَةٌ فِي ذلكَ للمُسلمينَ</w:t>
      </w:r>
      <w:r w:rsidR="000E3A9A" w:rsidRPr="000E3A9A">
        <w:rPr>
          <w:rFonts w:ascii="Traditional Arabic" w:hAnsi="Traditional Arabic" w:cs="Lotus Linotype"/>
          <w:color w:val="000000"/>
          <w:sz w:val="36"/>
          <w:szCs w:val="32"/>
          <w:rtl/>
        </w:rPr>
        <w:t>.</w:t>
      </w:r>
    </w:p>
    <w:p ns2:paraId="7269BB83" ns2:textId="381A584E"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{{PG:329}}</w:t>
      </w:r>
      <w:r w:rsidRPr="0026525E">
        <w:rPr>
          <w:rFonts w:ascii="Traditional Arabic" w:hAnsi="Traditional Arabic" w:cs="Lotus Linotype"/>
          <w:color w:val="000000"/>
          <w:sz w:val="36"/>
          <w:szCs w:val="32"/>
          <w:rtl/>
        </w:rPr>
        <w:t xml:space="preserve">وفي شرحِ البخاري لابنِ بطالٍ: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وقدْ يَكُونُ الولَدُ بِخِلافِ مَا أَمّلَهُ فِيهِ، فيكونُ كافرًا، ولكنْ قدْ تَمّ لَهُ الأَجْرُ فِي نِيّتِهِ وَعَمَلِهِ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D4B92AA" ns2:textId="3B1E983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{{PG:329}}</w:t>
      </w:r>
      <w:r w:rsidRPr="0026525E">
        <w:rPr>
          <w:rFonts w:ascii="Traditional Arabic" w:hAnsi="Traditional Arabic" w:cs="Lotus Linotype"/>
          <w:color w:val="000000"/>
          <w:sz w:val="36"/>
          <w:szCs w:val="32"/>
          <w:rtl/>
        </w:rPr>
        <w:t xml:space="preserve">وعلقَ الحافظُ فِي الفَتْحِ على الترجَمَةِ بقَولِهِ: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أيْ يَنْوِي عِنْدَ الـمجَامَعَةِ حُصُولَ الوَلَدِ لِيُجَاهِدَ فِي سَبِيلِ اللهِ، فَيَحْصُلَ لَهُ بِذَلكَ أَجْرٌ، وَإِنْ لَمْ يَقَعْ ذَلكَ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7466A30" ns2:textId="56301617"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{{PG:329}}</w:t>
      </w:r>
      <w:r w:rsidRPr="0026525E">
        <w:rPr>
          <w:rFonts w:ascii="Traditional Arabic" w:hAnsi="Traditional Arabic" w:cs="Lotus Linotype"/>
          <w:color w:val="000000"/>
          <w:sz w:val="36"/>
          <w:szCs w:val="32"/>
          <w:rtl/>
        </w:rPr>
        <w:t>وفي هذا أعظَمُ دليلٍ علَى أنّ الجهادَ كانَ من شرائعِ الأنبياءِ السابِقينَ؛ وعلَى مكانَةِ الجِهادِ في الإسلامِ؛ حَتّى جُعِلَتْ أَخَصُّ خَلْوَةٍ للرجُلِ بأَهْلِهِ؛ وأعْظَمُ اللذاتِ الحِسّيّةِ خادِمَةً لهَذهِ الغايَةِ، فالحمدُ للهِ علَى نِعْمَةِ الإسلامِ</w:t>
      </w:r>
      <w:r w:rsidR="000E3A9A" w:rsidRPr="000E3A9A">
        <w:rPr>
          <w:rFonts w:ascii="Traditional Arabic" w:hAnsi="Traditional Arabic" w:cs="Lotus Linotype"/>
          <w:color w:val="000000"/>
          <w:sz w:val="36"/>
          <w:szCs w:val="32"/>
          <w:rtl/>
        </w:rPr>
        <w:t>.</w:t>
      </w:r>
    </w:p>
    <w:p ns2:paraId="23647287" ns2:textId="739A3710"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{{PG:329}}</w:t>
      </w:r>
      <w:r w:rsidRPr="0026525E">
        <w:rPr>
          <w:rFonts w:ascii="Traditional Arabic" w:hAnsi="Traditional Arabic" w:cs="Lotus Linotype"/>
          <w:color w:val="000000"/>
          <w:sz w:val="36"/>
          <w:szCs w:val="32"/>
          <w:rtl/>
        </w:rPr>
        <w:t xml:space="preserve">وأصْحابُ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لما هاجَرُوا إلى الـمدِينَةِ لمْ تَمْنَعْهُم نِيّةُ الهِجْرَةِ من النكاحِ وطَلَبِ الوَلَدِ، وهكذا فعلَ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والجهادُ إنما شُرِعَ بَعْدَ الهِجْرَةِ، بلْ ما كانُوا يَتْرُكونَ النكاحَ حَتّى فِي الغَزْوِ معَ القُدْرَةِ علَيهِ، لأنهُ مَعَ النيَةِ الصالِحَةِ من أمُورِ الآخِرَةِ لا مِن أمورِ الدنيا، ولذا كانَ مما لا زُهْدَ فِيهِ، وكانَ النبي صلى اللهُ علَيهِ أعظَمَ الزهادِ ومعَ ذلكَ حُبّبَتِ النساءُ إلَيهِ، وكانَ مُكْثِرًا مِنه، حتى قالَ ابنُ عباسٍ: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تزوجُوا فإن خيرَ هذه الأمةِ أكثَرُها نساءً</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F8A7CA2" ns2:textId="5F0C988C"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{{PG:329}}</w:t>
      </w:r>
      <w:r w:rsidRPr="0026525E">
        <w:rPr>
          <w:rFonts w:ascii="Traditional Arabic" w:hAnsi="Traditional Arabic" w:cs="Lotus Linotype"/>
          <w:color w:val="000000"/>
          <w:sz w:val="36"/>
          <w:szCs w:val="32"/>
          <w:rtl/>
        </w:rPr>
        <w:t>ومِن الـمناسِبِ فِي هذا الـمقامِ أنْ نذكُرَ أنّ أحكامَ الشرِيعَةِ الـمطَهّرَةِ يكَمّلُ بعضُها بَعضًا، وتلتَقِي كلها على مَقْصَدٍ واحِدٍ وغايَةٍ عُظْمَى هِي سَعادَةُ البشريةِ فِي الدارَين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الش</w:t>
      </w:r>
      <w:r w:rsidR="00FD794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ريعَةَ لما كانتْ شريعَةَ الجهادِ في سبيلِ اللهِ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وكانتِ الأمةُ بأسرِها أمةً مجاهِدَةً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هكذا يجبُ أن تكونَ، كانَ هذا مِما يُعَرّضُ أبْناءَها لِخَطَرِ القَتْلِ علَى عِظَمِ أجْرِهِ عندَ اللهِ تعالى، لكنّ هذا لا يُنافِي أن تَجْرِيَ </w:t>
      </w:r>
      <w:r w:rsidRPr="0026525E">
        <w:rPr>
          <w:rFonts w:ascii="Traditional Arabic" w:hAnsi="Traditional Arabic" w:cs="Lotus Linotype"/>
          <w:color w:val="000000"/>
          <w:sz w:val="36"/>
          <w:szCs w:val="32"/>
          <w:rtl/>
        </w:rPr>
        <w:lastRenderedPageBreak/>
        <w:t>أحوالُ الأمّةِ وَفْقَ السنَنِ الكَونِيّةِ القَدَرِيّةِ، فَتَتخِذَ من الأسبابِ ما يَقِيها شرَّ هذهِ الأخْطارِ، فإنّ الأُمَمَ إنما تَقومُ على ثلاثَةِ أركان: العلمِ؛ والـمالِ؛ والرجال، والحَرْبُ مَظِنّةٌ لِهَلاكِ الرجالِ كما لا يَخْفَى، فناسَبَ هذا ما جاءَ بهِ الشرْعِ من الحثِّ على النكاحِ والتحريضِ علَيهِ؛ بلْ ومِن الإكثارِ مِنهُ مَعَ القُدْرَةِ علَيهِ؛ والعَدْلِ، وأمْنِ الجَورِ</w:t>
      </w:r>
      <w:r w:rsidR="000E3A9A" w:rsidRPr="000E3A9A">
        <w:rPr>
          <w:rFonts w:ascii="Traditional Arabic" w:hAnsi="Traditional Arabic" w:cs="Lotus Linotype"/>
          <w:color w:val="000000"/>
          <w:sz w:val="36"/>
          <w:szCs w:val="32"/>
          <w:rtl/>
        </w:rPr>
        <w:t>.</w:t>
      </w:r>
    </w:p>
    <w:p ns2:paraId="5EDC39A7" ns2:textId="54A856CC"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{{PG:330}}</w:t>
      </w:r>
      <w:r w:rsidRPr="0026525E">
        <w:rPr>
          <w:rFonts w:ascii="Traditional Arabic" w:hAnsi="Traditional Arabic" w:cs="Lotus Linotype"/>
          <w:color w:val="000000"/>
          <w:sz w:val="36"/>
          <w:szCs w:val="32"/>
          <w:rtl/>
        </w:rPr>
        <w:t>وبِهَذا تَتَضِحُ غايَةُ الـمفْسِدِينَ مِن الدّعْوَةِ إلَى تَحْدِيدِ النسلِ التِي يُرَوّجُونَ لَها ويَدْعُونَ إلَيها، فَهذا مَعَ تَعطِيلِ الجِهادِ مِما يُفْضِي إلَى أشَدِّ الضعْفِ والهَوانِ، ونِهايَةُ الغرابَةِ أنْ يَحتجُوا لَترْوِيجِ هذه الدعْوَةِ بينَ الـمسلمينَ بِما هُوَ مِن أعظَمِ الحُجَجِ لأهْلِ الإسلامِ، فإنّهُم يَزْعُمونَ أنّ من أسبابِ هذهِ الدعْوَةِ مُشْكِلَةَ الفَقْرِ التِي تُهَدِّدُ العالـم عامَةً والإسلامِيَّ مِنهُ علَى وَجْهِ الخُصوصِ، والجَوابُ أنّ الجِهادَ فِي سَبلِ اللهِ؛ وتكْثِيرَ الذريّةِ التِي تُعِينُ علَيهِ مِن أعْظَمِ الوسائلِ لِمُحارَبَةِ الفَقْرِ؛ لا فِي العالـم الإسلامِيِّ وحْدَهُ بلْ فِي العالـم بأسْرِهِ، كما سَنُبَيِّنُهُ فِي موضِعٍ آخَرَ إن شاء اللهُ تعالَى؛ بال</w:t>
      </w:r>
      <w:r w:rsidRPr="0026525E">
        <w:rPr>
          <w:rFonts w:ascii="Traditional Arabic" w:hAnsi="Traditional Arabic" w:cs="Lotus Linotype" w:hint="cs"/>
          <w:color w:val="000000"/>
          <w:sz w:val="36"/>
          <w:szCs w:val="32"/>
          <w:rtl/>
        </w:rPr>
        <w:t>ب</w:t>
      </w:r>
      <w:r w:rsidRPr="0026525E">
        <w:rPr>
          <w:rFonts w:ascii="Traditional Arabic" w:hAnsi="Traditional Arabic" w:cs="Lotus Linotype"/>
          <w:color w:val="000000"/>
          <w:sz w:val="36"/>
          <w:szCs w:val="32"/>
          <w:rtl/>
        </w:rPr>
        <w:t>راهِينَ النقلِيةِ والعَقْلِيةِ والحقائقِ التارِيخِيةِ إن شاء الله تعالى</w:t>
      </w:r>
      <w:r w:rsidR="000E3A9A" w:rsidRPr="000E3A9A">
        <w:rPr>
          <w:rFonts w:ascii="Traditional Arabic" w:hAnsi="Traditional Arabic" w:cs="Lotus Linotype"/>
          <w:color w:val="000000"/>
          <w:sz w:val="36"/>
          <w:szCs w:val="32"/>
          <w:rtl/>
        </w:rPr>
        <w:t>.</w:t>
      </w:r>
    </w:p>
    <w:p ns2:paraId="419C9D99" ns2:textId="5690E041"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{{PG:330}}</w:t>
      </w:r>
      <w:r w:rsidRPr="0026525E">
        <w:rPr>
          <w:rFonts w:ascii="Traditional Arabic" w:hAnsi="Traditional Arabic" w:cs="Lotus Linotype"/>
          <w:color w:val="000000"/>
          <w:sz w:val="36"/>
          <w:szCs w:val="32"/>
          <w:rtl/>
        </w:rPr>
        <w:t>ومَن نَوَى بالنكاحِ من الـمهاجِرِينَ الـمجاهِدِينَ مُصاهَرَةَ القَوْمِ مِن أهلِ البِلادِ، ليَكُونُوا لهُ علَى الدعْوَةِ أنصارًا وأعوانًا، ولَيكُونَ فِي كَنَفِهِمْ بَعْدَ حَفظِ اللهِ تعالَى، فَهُو أعْظَمُ أجرًا معَ إخلاصِ النيةِ إن شاء الله، لكِنْ علَيهِ أن يَتوسّلَ إلى ذلكَ بِحُسْنِ الاخْتِيارِ، ولَيحْذرْ عاقِبَةَ الإقْدامِ علَى مُصاهَرَةِ العامّةِ من الناسِ، وإنّما يَحْسُنُ مَوقِعُ الأثَرِ بِمُصاهَرَةِ الأكابِرِ مِنْهُم، والدينُ والخُلُقُ مُقَدَّمٌ معَ هذا كُلّهِ</w:t>
      </w:r>
      <w:r w:rsidR="000E3A9A" w:rsidRPr="000E3A9A">
        <w:rPr>
          <w:rFonts w:ascii="Traditional Arabic" w:hAnsi="Traditional Arabic" w:cs="Lotus Linotype"/>
          <w:color w:val="000000"/>
          <w:sz w:val="36"/>
          <w:szCs w:val="32"/>
          <w:rtl/>
        </w:rPr>
        <w:t>.</w:t>
      </w:r>
    </w:p>
    <w:p ns2:paraId="3354F428" ns2:textId="5DC821AD" w:rsidR="00FD794F"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{{PG:330}}</w:t>
      </w:r>
      <w:r w:rsidRPr="0026525E">
        <w:rPr>
          <w:rFonts w:ascii="Traditional Arabic" w:hAnsi="Traditional Arabic" w:cs="Lotus Linotype"/>
          <w:color w:val="000000"/>
          <w:sz w:val="36"/>
          <w:szCs w:val="32"/>
          <w:rtl/>
        </w:rPr>
        <w:t>ويَنْبَغِي الحَذرُ مِن الزّواجاتِ التي راجَتْ بَينَ الناسِ؛ وهِي عظِيمَةُ ال</w:t>
      </w:r>
      <w:r w:rsidR="00FD794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ضرَرِ علَيهِم، ومُنافِيَةٌ أعظَمَ الـمنافاةِ للغاياتِ الحميدَةِ الـمذكورَةِ، كالزواجِ بِنِيّةِ الطلاقِ؛ وما يُعْرَفُ بِزواجِ الـمسْيارِ؛ ونَحْوِها، فإنّها تُفْسِدُ أكثرَ مما تًصلِحْ؛ خاصّةً في الـمجتَمعاتِ التِي تكثُرُ فِيها العشائرُ والقبائلُ، وفَوقَ هذا فَنَحْنُ نَراها مُحّرَّمَةً غَيرَ جائزَةٍ؛ لمُنافاتِها لمقاصِدِ الشارِعِ من الحثّ على النكاحِ من جِهَةِ، ولما يَتَرَتَّبُ عَلَيها مِن الإضرارِ بالـمرأةِ وذويها من جِهَةٍ أخرَى، ولأنّها جِ</w:t>
      </w:r>
      <w:r w:rsidR="00FD794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سْرٌ من جُسورِ التآمُرِ علَى العالـم الإسلامِيّ من وَجْهٍ ثالِثٍ</w:t>
      </w:r>
      <w:r w:rsidR="000E3A9A" w:rsidRPr="000E3A9A">
        <w:rPr>
          <w:rFonts w:ascii="Traditional Arabic" w:hAnsi="Traditional Arabic" w:cs="Lotus Linotype" w:hint="cs"/>
          <w:color w:val="000000"/>
          <w:sz w:val="36"/>
          <w:szCs w:val="32"/>
          <w:rtl/>
        </w:rPr>
        <w:t>.</w:t>
      </w:r>
    </w:p>
    <w:p ns2:paraId="3056DFEF" ns2:textId="3DFD07A2"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{{PG:330}}</w:t>
      </w:r>
      <w:r w:rsidRPr="0026525E">
        <w:rPr>
          <w:rFonts w:ascii="Traditional Arabic" w:hAnsi="Traditional Arabic" w:cs="Lotus Linotype"/>
          <w:color w:val="000000"/>
          <w:sz w:val="36"/>
          <w:szCs w:val="32"/>
          <w:rtl/>
        </w:rPr>
        <w:lastRenderedPageBreak/>
        <w:t xml:space="preserve">ولو لَم يَكنْ فِي الـمنعِ مِنها إلا أنّ الـمسلمَ لا يَرْضاها لِنَفْسِهِ وحُرُمِهِ لكفَى؛ فقد قالَ </w:t>
      </w:r>
      <w:r w:rsidR="00FD2A67"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xml:space="preserve">: </w:t>
      </w:r>
      <w:r w:rsidR="00FD2A67">
        <w:rPr>
          <w:rFonts w:ascii="Traditional Arabic" w:hAnsi="Traditional Arabic" w:cs="Lotus Linotype" w:hint="cs"/>
          <w:color w:val="000000"/>
          <w:sz w:val="36"/>
          <w:szCs w:val="32"/>
          <w:rtl/>
        </w:rPr>
        <w:t>(</w:t>
      </w:r>
      <w:r w:rsidRPr="00FD2A67">
        <w:rPr>
          <w:rFonts w:ascii="Traditional Arabic" w:hAnsi="Traditional Arabic" w:cs="Lotus Linotype"/>
          <w:b/>
          <w:bCs/>
          <w:color w:val="000000"/>
          <w:sz w:val="36"/>
          <w:szCs w:val="32"/>
          <w:rtl/>
        </w:rPr>
        <w:t>لا يُؤمِنُ أحدُكمْ حَتّى يُحِبَّ لأخيهِ ما يُحِبُّهُ لِنَفْسِهِ</w:t>
      </w:r>
      <w:r w:rsidR="00FD2A67">
        <w:rPr>
          <w:rFonts w:ascii="Traditional Arabic" w:hAnsi="Traditional Arabic" w:cs="Lotus Linotype" w:hint="cs"/>
          <w:color w:val="000000"/>
          <w:sz w:val="36"/>
          <w:szCs w:val="32"/>
          <w:rtl/>
        </w:rPr>
        <w:t>)</w:t>
      </w:r>
      <w:r w:rsidR="00FD794F" w:rsidRPr="00B60092">
        <w:rPr>
          <w:rStyle w:val="a7"/>
          <w:rFonts w:ascii="Tahoma" w:hAnsi="Tahoma" w:cs="Traditional Arabic"/>
          <w:color w:val="0000FF"/>
          <w:sz w:val="36"/>
          <w:szCs w:val="36"/>
          <w:rtl/>
        </w:rPr>
        <w:t>(</w:t>
      </w:r>
      <w:r w:rsidR="00FD794F" w:rsidRPr="00B60092">
        <w:rPr>
          <w:rStyle w:val="a7"/>
          <w:rFonts w:ascii="Tahoma" w:hAnsi="Tahoma" w:cs="Traditional Arabic"/>
          <w:color w:val="0000FF"/>
          <w:sz w:val="36"/>
          <w:szCs w:val="36"/>
          <w:rtl/>
        </w:rPr>
        <w:footnoteReference w:id="483"/>
      </w:r>
      <w:r w:rsidR="00FD794F"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FD99624" ns2:textId="2AE671BF" w:rsidR="00B6399E" w:rsidRPr="0026525E" w:rsidRDefault="00B6399E"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{{PG:331}}</w:t>
      </w:r>
      <w:r w:rsidRPr="0026525E">
        <w:rPr>
          <w:rFonts w:ascii="Traditional Arabic" w:hAnsi="Traditional Arabic" w:cs="Lotus Linotype"/>
          <w:color w:val="000000"/>
          <w:sz w:val="36"/>
          <w:szCs w:val="32"/>
          <w:rtl/>
        </w:rPr>
        <w:t>والله أعلم، وصلى الله على محمدٍ وعلى آلهِ وصحبهِ وسلم</w:t>
      </w:r>
      <w:r w:rsidR="000E3A9A" w:rsidRPr="000E3A9A">
        <w:rPr>
          <w:rFonts w:ascii="Traditional Arabic" w:hAnsi="Traditional Arabic" w:cs="Lotus Linotype"/>
          <w:color w:val="000000"/>
          <w:sz w:val="36"/>
          <w:szCs w:val="32"/>
          <w:rtl/>
        </w:rPr>
        <w:t>.</w:t>
      </w:r>
    </w:p>
    <w:p ns2:paraId="29618D0A" ns2:textId="77777777" w:rsidR="00B6399E" w:rsidRPr="0026525E" w:rsidRDefault="00B6399E"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{{PG:331}}</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p>
    <w:p ns2:paraId="1E6C87AF" ns2:textId="77777777" w:rsidR="00B6399E" w:rsidRPr="00095B64" w:rsidRDefault="00B6399E"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{{PG:331}}</w:t>
      </w:r>
      <w:r w:rsidRPr="00095B64">
        <w:rPr>
          <w:rFonts w:ascii="Traditional Arabic" w:hAnsi="Traditional Arabic" w:cs="Lotus Linotype"/>
          <w:b/>
          <w:bCs/>
          <w:color w:val="000000"/>
          <w:sz w:val="36"/>
          <w:szCs w:val="34"/>
          <w:rtl/>
        </w:rPr>
        <w:t>أبُو الوليد الغزيّ الأنصاري</w:t>
      </w:r>
    </w:p>
    <w:p ns2:paraId="449E1040" ns2:textId="77777777" w:rsidR="00B6399E" w:rsidRPr="00095B64" w:rsidRDefault="00B6399E" w:rsidP="00057857">
      <w:pPr>
        <w:widowControl w:val="0"/>
        <w:bidi w:val="0"/>
        <w:spacing w:line="18" w:lineRule="atLeast"/>
        <w:rPr>
          <w:rFonts w:ascii="Traditional Arabic" w:hAnsi="Traditional Arabic" w:cs="Lotus Linotype"/>
          <w:b/>
          <w:bCs/>
          <w:color w:val="000000"/>
          <w:sz w:val="36"/>
          <w:szCs w:val="34"/>
        </w:rPr>
      </w:pPr>
      <w:r>
        <w:rPr>
          <w:vanish/>
        </w:rPr>
        <w:t>{{PG:331}}</w:t>
      </w:r>
      <w:r w:rsidRPr="00095B64">
        <w:rPr>
          <w:rFonts w:ascii="Traditional Arabic" w:hAnsi="Traditional Arabic" w:cs="Lotus Linotype"/>
          <w:b/>
          <w:bCs/>
          <w:color w:val="000000"/>
          <w:sz w:val="36"/>
          <w:szCs w:val="34"/>
        </w:rPr>
        <w:br w:type="page"/>
      </w:r>
    </w:p>
    <w:p ns2:paraId="7EE2529E" ns2:textId="77777777" w:rsidR="00B6399E" w:rsidRPr="00BC2D33" w:rsidRDefault="00B6399E" w:rsidP="00057857">
      <w:pPr>
        <w:pStyle w:val="2"/>
        <w:spacing w:line="18" w:lineRule="atLeast"/>
        <w:rPr>
          <w:rtl/>
        </w:rPr>
      </w:pPr>
      <w:r>
        <w:rPr>
          <w:vanish/>
        </w:rPr>
        <w:t>{{PG:332}}</w:t>
      </w:r>
      <w:bookmarkStart w:id="62" w:name="_Toc513468096"/>
      <w:r>
        <w:rPr>
          <w:rtl/>
        </w:rPr>
        <w:lastRenderedPageBreak/>
        <w:drawing>
          <ns3:anchor distT="0" distB="0" distL="114300" distR="114300" simplePos="0" relativeHeight="251710464" behindDoc="1" locked="0" layoutInCell="1" allowOverlap="1" ns4:anchorId="0FF10CC0" ns4:editId="2D82E017">
            <ns3:simplePos x="0" y="0"/>
            <ns3:positionH relativeFrom="margin">
              <ns3:posOffset>612140</ns3:posOffset>
            </ns3:positionH>
            <ns3:positionV relativeFrom="paragraph">
              <ns3:posOffset>-214630</ns3:posOffset>
            </ns3:positionV>
            <ns3:extent cx="4207297" cy="715598"/>
            <ns3:effectExtent l="0" t="0" r="3175" b="8890"/>
            <ns3:wrapNone/>
            <ns3:docPr id="545" name="صورة 545"/>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207297" cy="715598"/>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مَا لاَ بُدَّ مِنْهُ مِن فِقْهِ الواقِعِ</w:t>
      </w:r>
      <w:bookmarkEnd w:id="62"/>
    </w:p>
    <w:p ns2:paraId="4B8882C4" ns2:textId="77777777" w:rsidR="00B6399E" w:rsidRPr="00D439EA" w:rsidRDefault="00B6399E" w:rsidP="00057857">
      <w:pPr>
        <w:widowControl w:val="0"/>
        <w:spacing w:after="80" w:line="18" w:lineRule="atLeast"/>
        <w:ind w:firstLine="284"/>
        <w:jc w:val="center"/>
        <w:rPr>
          <w:rFonts w:ascii="Traditional Arabic" w:hAnsi="Traditional Arabic" w:cs="Traditional Arabic"/>
          <w:sz w:val="12"/>
          <w:szCs w:val="12"/>
          <w:rtl/>
        </w:rPr>
      </w:pPr>
      <w:r>
        <w:rPr>
          <w:vanish/>
        </w:rPr>
        <w:t>{{PG:333}}</w:t>
      </w:r>
    </w:p>
    <w:p ns2:paraId="4F0D6D59" ns2:textId="77777777" w:rsidR="00B6399E" w:rsidRPr="004213E8" w:rsidRDefault="00B6399E" w:rsidP="00057857">
      <w:pPr>
        <w:widowControl w:val="0"/>
        <w:spacing w:after="80" w:line="18" w:lineRule="atLeast"/>
        <w:ind w:firstLine="284"/>
        <w:jc w:val="center"/>
        <w:rPr>
          <w:rFonts w:ascii="Traditional Arabic" w:hAnsi="Traditional Arabic" w:cs="Traditional Arabic"/>
          <w:sz w:val="28"/>
          <w:szCs w:val="26"/>
          <w:rtl/>
        </w:rPr>
      </w:pPr>
      <w:r>
        <w:rPr>
          <w:vanish/>
        </w:rPr>
        <w:t>{{PG:333}}</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xml:space="preserve">: 100/ 8/ 8276 </w:t>
      </w:r>
    </w:p>
    <w:p ns2:paraId="5128C87F" ns2:textId="77777777" w:rsidR="00B6399E" w:rsidRPr="00D439EA" w:rsidRDefault="00B6399E" w:rsidP="000E3A9A">
      <w:pPr>
        <w:widowControl w:val="0"/>
        <w:spacing w:after="80" w:line="18" w:lineRule="atLeast"/>
        <w:ind w:firstLine="284"/>
        <w:jc w:val="both"/>
        <w:rPr>
          <w:rFonts w:ascii="Traditional Arabic" w:hAnsi="Traditional Arabic" w:cs="Traditional Arabic"/>
          <w:sz w:val="16"/>
          <w:szCs w:val="16"/>
          <w:rtl/>
        </w:rPr>
      </w:pPr>
      <w:r>
        <w:rPr>
          <w:vanish/>
        </w:rPr>
        <w:t>{{PG:333}}</w:t>
      </w:r>
    </w:p>
    <w:p ns2:paraId="24A08FD2" ns2:textId="3C030416" w:rsidR="00B6399E" w:rsidRPr="0026525E" w:rsidRDefault="00B6399E" w:rsidP="000E3A9A">
      <w:pPr>
        <w:widowControl w:val="0"/>
        <w:spacing w:after="80" w:line="18" w:lineRule="atLeast"/>
        <w:ind w:firstLine="509"/>
        <w:jc w:val="both"/>
        <w:rPr>
          <w:rFonts w:ascii="Traditional Arabic" w:hAnsi="Traditional Arabic" w:cs="Lotus Linotype"/>
          <w:sz w:val="36"/>
          <w:szCs w:val="32"/>
          <w:rtl/>
        </w:rPr>
      </w:pPr>
      <w:r>
        <w:rPr>
          <w:vanish/>
        </w:rPr>
        <w:t>{{PG:333}}</w:t>
      </w:r>
      <w:r>
        <w:rPr>
          <w:rFonts w:ascii="Traditional Arabic" w:hAnsi="Traditional Arabic" w:cs="Farsi Simple Bold" w:hint="cs"/>
          <w:noProof/>
          <w:sz w:val="38"/>
          <w:szCs w:val="38"/>
          <w:rtl/>
        </w:rPr>
        <w:drawing>
          <ns3:anchor distT="0" distB="0" distL="114300" distR="114300" simplePos="0" relativeHeight="251705344" behindDoc="0" locked="0" layoutInCell="1" allowOverlap="1" ns4:anchorId="10DBB0FE" ns4:editId="1FBBE1A2">
            <ns3:simplePos x="0" y="0"/>
            <ns3:positionH relativeFrom="column">
              <ns3:posOffset>5273304</ns3:posOffset>
            </ns3:positionH>
            <ns3:positionV relativeFrom="paragraph">
              <ns3:posOffset>60960</ns3:posOffset>
            </ns3:positionV>
            <ns3:extent cx="396815" cy="409941"/>
            <ns3:effectExtent l="0" t="0" r="3810" b="0"/>
            <ns3:wrapNone/>
            <ns3:docPr id="251" name="صورة 251"/>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مِرارًا - عَما اصطْلَحَ قَومٌ مِن الـمعاصِرِينَ عَلى تَسْمِيَتِهِ بِ</w:t>
      </w:r>
      <w:r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ما خُلاصَةُ القَولِ فِيهِ؟</w:t>
      </w:r>
      <w:r w:rsidR="000E3A9A" w:rsidRPr="000E3A9A">
        <w:rPr>
          <w:rFonts w:ascii="Traditional Arabic" w:hAnsi="Traditional Arabic" w:cs="Lotus Linotype"/>
          <w:sz w:val="36"/>
          <w:szCs w:val="32"/>
          <w:rtl/>
        </w:rPr>
        <w:t>.</w:t>
      </w:r>
    </w:p>
    <w:p ns2:paraId="3EBA4368" ns2:textId="71EF0ED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{{PG:333}}</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r w:rsidR="000E3A9A" w:rsidRPr="000E3A9A">
        <w:rPr>
          <w:rFonts w:ascii="Traditional Arabic" w:hAnsi="Traditional Arabic" w:cs="Lotus Linotype" w:hint="cs"/>
          <w:sz w:val="36"/>
          <w:szCs w:val="32"/>
          <w:rtl/>
        </w:rPr>
        <w:t>..</w:t>
      </w:r>
    </w:p>
    <w:p ns2:paraId="0AB8B7A3" ns2:textId="13B5EBB2"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{{PG:333}}</w:t>
      </w:r>
      <w:r w:rsidRPr="0026525E">
        <w:rPr>
          <w:rFonts w:ascii="Traditional Arabic" w:hAnsi="Traditional Arabic" w:cs="Lotus Linotype"/>
          <w:sz w:val="36"/>
          <w:szCs w:val="32"/>
          <w:rtl/>
        </w:rPr>
        <w:t>فَهَذهِ الـمس</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لَةُ مِن الـمسائلِ التِي كَثُرَ الخَوْضُ فِيها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والكلامُ حَولَها، وقَدْ رَأَيْنا الناسَ فِيها </w:t>
      </w:r>
      <w:r w:rsidR="000F73E6">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بَعْدَ التأَمُّلِ - طَرَفَينِ وَواسِطَةً، كما هُو الشأْنُ فِي كَثِيرٍ من الـمسائلِ التِي يَتَنازَعُ الناسُ حَولَها!</w:t>
      </w:r>
      <w:r w:rsidR="000E3A9A" w:rsidRPr="000E3A9A">
        <w:rPr>
          <w:rFonts w:ascii="Traditional Arabic" w:hAnsi="Traditional Arabic" w:cs="Lotus Linotype"/>
          <w:sz w:val="36"/>
          <w:szCs w:val="32"/>
          <w:rtl/>
        </w:rPr>
        <w:t>.</w:t>
      </w:r>
    </w:p>
    <w:p ns2:paraId="6B69AD4C" ns2:textId="6E451620"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{{PG:333}}</w:t>
      </w:r>
      <w:r w:rsidRPr="0026525E">
        <w:rPr>
          <w:rFonts w:ascii="Traditional Arabic" w:hAnsi="Traditional Arabic" w:cs="Lotus Linotype"/>
          <w:sz w:val="36"/>
          <w:szCs w:val="32"/>
          <w:rtl/>
        </w:rPr>
        <w:t>وإِنَّنِي واللهِ لأَعْجَبُ من تَطْويلِ ذُيُولِ النزاعِ فِي مِثْلِ هَذا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مَعَ يُ</w:t>
      </w:r>
      <w:r w:rsidR="000F73E6">
        <w:rPr>
          <w:rFonts w:ascii="Traditional Arabic" w:hAnsi="Traditional Arabic" w:cs="Lotus Linotype" w:hint="cs"/>
          <w:sz w:val="36"/>
          <w:szCs w:val="32"/>
          <w:rtl/>
        </w:rPr>
        <w:t>ـ</w:t>
      </w:r>
      <w:r w:rsidRPr="0026525E">
        <w:rPr>
          <w:rFonts w:ascii="Traditional Arabic" w:hAnsi="Traditional Arabic" w:cs="Lotus Linotype"/>
          <w:sz w:val="36"/>
          <w:szCs w:val="32"/>
          <w:rtl/>
        </w:rPr>
        <w:t>سْرِهِ وظُهُورِ أَمْرِهِ!، وأرَى أّنَّ ذلكَ منَ الـمكايدِ الخَفِيَّةِ بأُمَّةِ الـمسْلِمِينَ، ومِنْ أَعْظَمِ البَلِيَّةِ أنْ يَنْزِعَ الخِلافُ بالـم</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سْلِمينَ إلَى حَيْرَةٍ لا يَهْتَدُونَ مَعَها إلَى الفَرْقِ بَينَ ما يُرِيدُونَ وما لا يُرِيدُونَ، وإلَى الذِي يَحْتاجُونَ إلَيْهِ</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والذِي لا يَحْتاجُونَ إلَيْهِ، وللهِ عاقِبَةُ الأمور</w:t>
      </w:r>
      <w:r w:rsidR="000E3A9A" w:rsidRPr="000E3A9A">
        <w:rPr>
          <w:rFonts w:ascii="Traditional Arabic" w:hAnsi="Traditional Arabic" w:cs="Lotus Linotype"/>
          <w:sz w:val="36"/>
          <w:szCs w:val="32"/>
          <w:rtl/>
        </w:rPr>
        <w:t>.</w:t>
      </w:r>
    </w:p>
    <w:p ns2:paraId="502A2895" ns2:textId="1424DD0F"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{{PG:333}}</w:t>
      </w:r>
      <w:r w:rsidRPr="0026525E">
        <w:rPr>
          <w:rFonts w:ascii="Traditional Arabic" w:hAnsi="Traditional Arabic" w:cs="Lotus Linotype"/>
          <w:sz w:val="36"/>
          <w:szCs w:val="32"/>
          <w:rtl/>
        </w:rPr>
        <w:t>والواجِبُ عَلى من طَلَبَ الإنْصافَ فِي مِثْلِ هَذهِ الـمواطِنِ تَحْرِيرُ مَحَلِّ النزاعِ مِن بَيْنِ كَلامِ الـمخْتَصِمينَ، دُونَ التَّحَيُّزِ إلَى فِئَةٍ دُونَ فِئَةٍ، فإنَّ الخُصَومَةَ عَمْياءُ بَكْماءُ صَمَّاءُ!، وطَلَبُ الحَقِّ يَحْتاجُ إلَى أُذُنٍ واعِيَةٍ وعَينٍ تُبْصِرُ ولِسانٍ لا تأْخُذُهُ فِي اللهِ لَوْمَةُ لائِم</w:t>
      </w:r>
      <w:r w:rsidR="000E3A9A" w:rsidRPr="000E3A9A">
        <w:rPr>
          <w:rFonts w:ascii="Traditional Arabic" w:hAnsi="Traditional Arabic" w:cs="Lotus Linotype"/>
          <w:sz w:val="36"/>
          <w:szCs w:val="32"/>
          <w:rtl/>
        </w:rPr>
        <w:t>.</w:t>
      </w:r>
    </w:p>
    <w:p ns2:paraId="7C63AC39" ns2:textId="140EF47A"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{{PG:333}}</w:t>
      </w:r>
      <w:r w:rsidRPr="0026525E">
        <w:rPr>
          <w:rFonts w:ascii="Traditional Arabic" w:hAnsi="Traditional Arabic" w:cs="Lotus Linotype"/>
          <w:sz w:val="36"/>
          <w:szCs w:val="32"/>
          <w:rtl/>
        </w:rPr>
        <w:t xml:space="preserve">والذِي أوْجَبَ تطوِيلَ ذُيُولِ الـمنازَعَةِ فِي هَذا الـمقامِ هُوَ التَسْمِيةُ الحادِثَةُ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4"/>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مَعَ جَعْلِ مَذاهِبِ الناسِ ومَناهِجِهِمْ تَفْسيرًا للمُرادِ مِن ذلكَ، وفِي هَذِهِ الـمناهِجِ والـمذاهِبِ - ولا شَكَّ - ما يُقْبَلُ وما يُرَدُّ فِي مِيزانِ الوَحْيَيْنِ الشرِيفَيْنِ</w:t>
      </w:r>
      <w:r w:rsidR="000E3A9A" w:rsidRPr="000E3A9A">
        <w:rPr>
          <w:rFonts w:ascii="Traditional Arabic" w:hAnsi="Traditional Arabic" w:cs="Lotus Linotype"/>
          <w:sz w:val="36"/>
          <w:szCs w:val="32"/>
          <w:rtl/>
        </w:rPr>
        <w:t>.</w:t>
      </w:r>
    </w:p>
    <w:p ns2:paraId="16D30D95" ns2:textId="672B08C7"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{{PG:333}}</w:t>
      </w:r>
      <w:r w:rsidRPr="0026525E">
        <w:rPr>
          <w:rFonts w:ascii="Traditional Arabic" w:hAnsi="Traditional Arabic" w:cs="Lotus Linotype"/>
          <w:sz w:val="36"/>
          <w:szCs w:val="32"/>
          <w:rtl/>
        </w:rPr>
        <w:t xml:space="preserve">ولا حَاجَةَ للتَّطْويلِ أيْضًا بالنزاعِ فِي تَجْوِيزِ هَذا الـمصْطلِحِ أو مَنْعِهِ، ولَيْسَ خُلُوُّ عِبارَةِ السلَفِ </w:t>
      </w:r>
      <w:r w:rsidRPr="0026525E">
        <w:rPr>
          <w:rFonts w:ascii="Traditional Arabic" w:hAnsi="Traditional Arabic" w:cs="Lotus Linotype"/>
          <w:sz w:val="36"/>
          <w:szCs w:val="32"/>
          <w:rtl/>
        </w:rPr>
        <w:lastRenderedPageBreak/>
        <w:t xml:space="preserve">مِنْهُ دَلِيلًا عَلَى أنّهُ حادِثٌ فِي الدِينِ وبِدْعَةٌ ضَلالَةٌ!، ولَو كانَ اسْتِعْمالُهُمْ لِمُفْرَدِيِ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الفِقْهِ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معَ تَركِ اسْتِعْمالِ التركِيبِ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دَلِيلًا عَلَى أنَّ اسْتِعْمالَ التركِيبِ بِدْعَةٌ مُحْدَثَةٌ فِي الدين، لكانَ كُلُّ مُسْتَعْمَلٍ من التراكِيبِ التِي لا عَهْدَ لَهُمْ بِها؛ مِثْلِ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أُصُولِ الفِقْهِ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أُصُولِ النحْو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أصُولِ الحَدِيثِ</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بِدْعَةً أيْضًا؛ لأَنَّ مُفْرداتِ هَذهِ التراكِيبِ كانَتْ مَعُروفَةً مُسْتَعْمَلَةً عِنْدَ الصدْرِ الأولِ خَيرِ هذهِ الأمَّةِ؛ دُونَ التراكِيبِ نَفْسِها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39BCBECF" ns2:textId="0D2D69A1"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{{PG:334}}</w:t>
      </w:r>
      <w:r w:rsidRPr="0026525E">
        <w:rPr>
          <w:rFonts w:ascii="Traditional Arabic" w:hAnsi="Traditional Arabic" w:cs="Lotus Linotype"/>
          <w:sz w:val="36"/>
          <w:szCs w:val="32"/>
          <w:rtl/>
        </w:rPr>
        <w:t xml:space="preserve">نَعَمْ؛ الفِقْهُ فِي الدينِ بالـمعْنَى الأَعَمِّ، والسياسَةُ الشرْعِيَّةُ بالـمعْنَى الأعَمِّ كذلكَ كافِيانِ؛ كَفِيلانِ بِكُلِّ ما يُحْتاجُ إلَيهِ فِي هَذا الـمقامِ، وينَدَرِجُ تَحْتَهُما الـمعْنَى الصوابُ الحَقُّ مِن الاصْطلاحِ الحادِثِ </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ما نَبَيِّنُهُ إنْ شاءَ اللهُ تعالَى، ويَسَعُ الناسَ - وللهِ الحَمْدُ - أنْ يَجْتَمِعُوا عَلى هَذا، فَإنَّهُ مِما وَقَعَ الاتِّفاقُ عَلى اسْمِهِ ومَعْناه</w:t>
      </w:r>
      <w:r w:rsidR="000E3A9A" w:rsidRPr="000E3A9A">
        <w:rPr>
          <w:rFonts w:ascii="Traditional Arabic" w:hAnsi="Traditional Arabic" w:cs="Lotus Linotype"/>
          <w:sz w:val="36"/>
          <w:szCs w:val="32"/>
          <w:rtl/>
        </w:rPr>
        <w:t>.</w:t>
      </w:r>
    </w:p>
    <w:p ns2:paraId="18F0CF16" ns2:textId="26FF5729"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{{PG:334}}</w:t>
      </w:r>
      <w:r w:rsidRPr="0026525E">
        <w:rPr>
          <w:rFonts w:ascii="Traditional Arabic" w:hAnsi="Traditional Arabic" w:cs="Lotus Linotype"/>
          <w:sz w:val="36"/>
          <w:szCs w:val="32"/>
          <w:rtl/>
        </w:rPr>
        <w:t xml:space="preserve">والـمعْنَى الذي لَمْ أرَ فِيهِ اخْتِلافًا بَينَ الـمتَكَلِّمِينَ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 عَلى تَبايُنِ مذاهِبِهِم فِيهِ هُوَ الذِي يَهُمُّنا فِي هَذا الـمقامِ أولًا، ثُمَّ إنْ ثَبَتَتْ صِحَّةُ هَذا شَرْعًا؛ أمكَنَ تَمْييزُ الصوابِ مِن الخَطَأِ</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وعُرِفَتِ الـمواضِعُ التِي وُجِّهَتْ إلَيْها سِهامُ الناقِدِين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69454832" ns2:textId="77777777" w:rsidR="00B6399E" w:rsidRPr="00095B64" w:rsidRDefault="00B6399E" w:rsidP="000E3A9A">
      <w:pPr>
        <w:widowControl w:val="0"/>
        <w:spacing w:after="80" w:line="18" w:lineRule="atLeast"/>
        <w:ind w:firstLine="284"/>
        <w:jc w:val="both"/>
        <w:rPr>
          <w:rFonts w:ascii="Traditional Arabic" w:hAnsi="Traditional Arabic" w:cs="Lotus Linotype"/>
          <w:b/>
          <w:bCs/>
          <w:sz w:val="36"/>
          <w:szCs w:val="34"/>
          <w:rtl/>
        </w:rPr>
      </w:pPr>
      <w:r>
        <w:rPr>
          <w:vanish/>
        </w:rPr>
        <w:t>{{PG:334}}</w:t>
      </w:r>
      <w:r w:rsidRPr="00095B64">
        <w:rPr>
          <w:rFonts w:ascii="Traditional Arabic" w:hAnsi="Traditional Arabic" w:cs="Lotus Linotype"/>
          <w:b/>
          <w:bCs/>
          <w:sz w:val="36"/>
          <w:szCs w:val="34"/>
          <w:rtl/>
        </w:rPr>
        <w:t>فَأَقُولُ وباللهِ التوفِيق:</w:t>
      </w:r>
    </w:p>
    <w:p ns2:paraId="21EF91C3" ns2:textId="4AAAF34D"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{{PG:334}}</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هَذا: </w:t>
      </w:r>
      <w:r w:rsidRPr="00095B64">
        <w:rPr>
          <w:rFonts w:ascii="Traditional Arabic" w:hAnsi="Traditional Arabic" w:cs="Lotus Linotype"/>
          <w:b/>
          <w:bCs/>
          <w:sz w:val="36"/>
          <w:szCs w:val="34"/>
          <w:rtl/>
        </w:rPr>
        <w:t>عِلْمٌ يُعْنَى بِمَعْرِفَةِ أحْوالِ الناسِ والأُمَمِ مِنَ الـمسْلِمينَ وغَيْرِ الـمسْلِمينَ؛ والوُقُوفِ عَلَى حَقائقِ تِلْكَ الأحْوال، وما بَيْنَ هَذهِ الأمَمِ من مَواضِعِ الالْتِقاءِ والافْتِراقِ</w:t>
      </w:r>
      <w:r w:rsidR="000F73E6">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وما يَتَبايَنُ مِن مَصالِحِها ومَا يَلْتَقِي</w:t>
      </w:r>
      <w:r w:rsidR="000F73E6">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وما يَطْرأُ عَلَى ذلكَ مِنَ التَّغْيِيرِ والتَّبْدِيلِ، وما يُؤَثِّرُ فِي ذلكَ مِنَ العَوامِلِ والقُوى</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والعَقائدِ والـمناهِجِ؛ والسياساتِ والأَفْكارِ، والأهْدافِ والغاياتِ</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بُغْيَةَ التَّوَصُّلِ بِذلكَ إلَى سُبُلِ وِقايَةِ الأُمَّةِ وحِمايَتِها مِن كَيدِ عَدُوِّها، والوقُوفِ عَلى الأسْبابِ التِي يَتَعَيَّنُ الأخْذُ بِها؛ لِنُهُوضِها فِي حاضِرِها ورُقِيِّها فِي مُسْتَقْبَلِها؛ عَلَى الوَجْهِ الذِي يَقْتَضِيهِ كَوْنُها خَيْرَ أَمَّةٍ أُخْرِجَتْ للناس</w:t>
      </w:r>
      <w:r w:rsidR="000E3A9A" w:rsidRPr="000E3A9A">
        <w:rPr>
          <w:rFonts w:ascii="Traditional Arabic" w:hAnsi="Traditional Arabic" w:cs="Lotus Linotype"/>
          <w:sz w:val="36"/>
          <w:szCs w:val="34"/>
          <w:rtl/>
        </w:rPr>
        <w:t>.</w:t>
      </w:r>
    </w:p>
    <w:p ns2:paraId="7EB7B962" ns2:textId="3373C995"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{{PG:334}}</w:t>
      </w:r>
      <w:r w:rsidRPr="00095B64">
        <w:rPr>
          <w:rFonts w:ascii="Traditional Arabic" w:hAnsi="Traditional Arabic" w:cs="Lotus Linotype"/>
          <w:b/>
          <w:bCs/>
          <w:sz w:val="36"/>
          <w:szCs w:val="34"/>
          <w:rtl/>
        </w:rPr>
        <w:t xml:space="preserve">قالَ مُقَيِّدُهُ عَفا اللهُ عنه: </w:t>
      </w:r>
      <w:r w:rsidRPr="0026525E">
        <w:rPr>
          <w:rFonts w:ascii="Traditional Arabic" w:hAnsi="Traditional Arabic" w:cs="Lotus Linotype"/>
          <w:sz w:val="36"/>
          <w:szCs w:val="32"/>
          <w:rtl/>
        </w:rPr>
        <w:t>قَد اجْتَهَدْتُ فِي صِياغَةِ هَذا التعْرِيفِ عَلَى وَجْهٍ جامِعٍ مانِعٍ إنْ شاءَ اللهُ تعالَى</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مُسْتَنِدًا فِي ذلكَ إلَى ما وَقَفْتُ عَلَيهِ مِما يُحْتاجُ إلَيهِ فِي هَذا الـمقامِ</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وإلَى ما اتَّفَقَتْ عَلَيهِ عِبارَةُ </w:t>
      </w:r>
      <w:r w:rsidRPr="0026525E">
        <w:rPr>
          <w:rFonts w:ascii="Traditional Arabic" w:hAnsi="Traditional Arabic" w:cs="Lotus Linotype"/>
          <w:sz w:val="36"/>
          <w:szCs w:val="32"/>
          <w:rtl/>
        </w:rPr>
        <w:lastRenderedPageBreak/>
        <w:t>الـمتَكَلِّمِينَ فِيه؛ عَلى تَبايُنِ أنْظارِهِمْ واخْتِلافِ وِجْهاتِهم، أما الوقُوفُ عَلى مُفْرداتِ التعْرِيفِ وشَرْحُ ما تَضَمَّنَهُ من الفَوائدِ فَفِي مَوضِعٍ آخَرَ غَيرِ هَذهِ النوازِلِ التِي شَرِطْنا لها الاخْتصار</w:t>
      </w:r>
      <w:r w:rsidR="000E3A9A" w:rsidRPr="000E3A9A">
        <w:rPr>
          <w:rFonts w:ascii="Traditional Arabic" w:hAnsi="Traditional Arabic" w:cs="Lotus Linotype"/>
          <w:sz w:val="36"/>
          <w:szCs w:val="32"/>
          <w:rtl/>
        </w:rPr>
        <w:t>.</w:t>
      </w:r>
    </w:p>
    <w:p ns2:paraId="694FD2BE" ns2:textId="058E0172"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{{PG:335}}</w:t>
      </w:r>
      <w:r w:rsidRPr="0026525E">
        <w:rPr>
          <w:rFonts w:ascii="Traditional Arabic" w:hAnsi="Traditional Arabic" w:cs="Lotus Linotype"/>
          <w:sz w:val="36"/>
          <w:szCs w:val="32"/>
          <w:rtl/>
        </w:rPr>
        <w:t>وهذا العِلْمُ بِهَذا الـمعْنَى لَيْسَ مِما يَجُوزُ النزاعُ فِيهِ ولا الخِلافُ حَوْلَهُ، بَلْ هُو مِن فُرُوضِ الكِفاياتِ التِي إذا قامَ بِها مَن يَحْصُلُ بِهمُ الـمقْصُودُ سقْطَ عن الباقِين</w:t>
      </w:r>
      <w:r w:rsidR="000E3A9A" w:rsidRPr="000E3A9A">
        <w:rPr>
          <w:rFonts w:ascii="Traditional Arabic" w:hAnsi="Traditional Arabic" w:cs="Lotus Linotype"/>
          <w:sz w:val="36"/>
          <w:szCs w:val="32"/>
          <w:rtl/>
        </w:rPr>
        <w:t>.</w:t>
      </w:r>
    </w:p>
    <w:p ns2:paraId="3654C3D3" ns2:textId="52C9EF0D"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{{PG:335}}</w:t>
      </w:r>
      <w:r w:rsidRPr="0026525E">
        <w:rPr>
          <w:rFonts w:ascii="Traditional Arabic" w:hAnsi="Traditional Arabic" w:cs="Lotus Linotype"/>
          <w:sz w:val="36"/>
          <w:szCs w:val="32"/>
          <w:rtl/>
        </w:rPr>
        <w:t xml:space="preserve">ويُعْلَمُ من التَّعْرِيفِ الـمذكُورِ أَنَّ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لَيْسَ قَسيمًا لِفِقْهِ السنَّةِ والكِتابِ، بلْ هُو آلَةٌ من آلاتِ الفِقْهِ فِي الدَّينِ بالـمعْنَى الأَعَمِّ الجامِعِ لِمصالِحِ الدنْيا والآخَرَةِ، قَدْ دَلَّ عَلَيهِ نَحْوُ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وَخُذُوا حِذْرَكُمْ</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color w:val="000000"/>
          <w:sz w:val="28"/>
          <w:szCs w:val="26"/>
          <w:rtl/>
        </w:rPr>
        <w:t>[النساء: 102]</w:t>
      </w:r>
      <w:r w:rsidRPr="0026525E">
        <w:rPr>
          <w:rFonts w:ascii="Traditional Arabic" w:hAnsi="Traditional Arabic" w:cs="Lotus Linotype"/>
          <w:sz w:val="36"/>
          <w:szCs w:val="32"/>
          <w:rtl/>
        </w:rPr>
        <w:t xml:space="preserve">؛ ودَلَّ عَلَيهِ قَوْلُهُ: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وَأَعِدُّوا لَهُمْ مَا اسْتَطَعْتُمْ مِنْ قُوَّةٍ</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color w:val="000000"/>
          <w:sz w:val="28"/>
          <w:szCs w:val="26"/>
          <w:rtl/>
        </w:rPr>
        <w:t>[التوبة: 60]</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وقَولُهُ: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وَلِتَسْتَبِينَ سَبِيلُ الـمجْرِمِينَ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color w:val="000000"/>
          <w:sz w:val="28"/>
          <w:szCs w:val="26"/>
          <w:rtl/>
        </w:rPr>
        <w:t>[الأنعام: 55]</w:t>
      </w:r>
      <w:r w:rsidRPr="0026525E">
        <w:rPr>
          <w:rFonts w:ascii="Traditional Arabic" w:hAnsi="Traditional Arabic" w:cs="Lotus Linotype"/>
          <w:sz w:val="36"/>
          <w:szCs w:val="32"/>
          <w:rtl/>
        </w:rPr>
        <w:t xml:space="preserve">، وَغَيْرُها مِن الآياتِ، كما دَلَّ عَلَيْهِ 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السلْمِ والحَرْب؛ وعِلْمُهُ بأَحْوالِ الناسِ والقَبائلِ والأُمَمِ، ودَلَّتْ عَلَيهِ سُنَّةُ الخُلَفاءِ الراشدِينَ الـمهْدِيِّينَ مِن بَعْدِهِ</w:t>
      </w:r>
      <w:r w:rsidR="000E3A9A" w:rsidRPr="000E3A9A">
        <w:rPr>
          <w:rFonts w:ascii="Traditional Arabic" w:hAnsi="Traditional Arabic" w:cs="Lotus Linotype"/>
          <w:sz w:val="36"/>
          <w:szCs w:val="32"/>
          <w:rtl/>
        </w:rPr>
        <w:t>.</w:t>
      </w:r>
    </w:p>
    <w:p ns2:paraId="6CE958B5" ns2:textId="0A6256A0"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{{PG:335}}</w:t>
      </w:r>
      <w:r w:rsidRPr="0026525E">
        <w:rPr>
          <w:rFonts w:ascii="Traditional Arabic" w:hAnsi="Traditional Arabic" w:cs="Lotus Linotype"/>
          <w:sz w:val="36"/>
          <w:szCs w:val="32"/>
          <w:rtl/>
        </w:rPr>
        <w:t>ثُمَّ هُو عِلْمٌ يَرْجِعُ إلَى أُصُولٍ وقَواعِدَ؛ شأنُهُ فِي ذلكَ شأنُ غَيْرِهِ من العُلُومِ، ويَحْتاجُ الـمشْتَغِلُ بِهِ إلَى جُمْلَةٍ من العُلُومِ التِي تُقَوِّمِهُ وتُكَمِّلُهُ؛ وبِدُونِها يَبْقَى النظَرُ فِيهِ قاصِرًا عَنْ إِدراكِ الحَوادِثِ والحُكْمِ عَلى الوَقائعِ، فَلا بُدَّ لَهُ من العِلْمِ بالسنَنِ الكونِيَّةِ القَدَرِيَّةِ التِي تَسيرُ عَلى وَفْقِها حَركَةُ الكَونِ والحَياةِ، ويَحْتاجُ إلَى التارِيخِ وفِقْهِ حَرَكَتِهِ، وإلَى عِلْمِ الاجْتماعِ وسُنّتهِ، وإلَى مَعْرِفَةِ طَبائعِ الأُمَمِ والشعُوبِ وإدْراكِ مَفاتِيحِها وأسرارِها، وإلَى عُلُومِ السياسَةِ ومَدارِسِها، وإلَى عِلْمِ الاقْتِصادِ وفُرُوعِهِ</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وإلَى الإعْلامِ وفُنُونِهِ، وإلَى عِلْمِ الحَرْبِ وضُرُوبِها وَمكايِدِها، وغَيْرِ ذلكَ مِما لا يَخْفَى خَطَرُهُ وأثَرَهُ</w:t>
      </w:r>
      <w:r w:rsidR="000E3A9A" w:rsidRPr="000E3A9A">
        <w:rPr>
          <w:rFonts w:ascii="Traditional Arabic" w:hAnsi="Traditional Arabic" w:cs="Lotus Linotype"/>
          <w:sz w:val="36"/>
          <w:szCs w:val="32"/>
          <w:rtl/>
        </w:rPr>
        <w:t>.</w:t>
      </w:r>
    </w:p>
    <w:p ns2:paraId="4EFCF68A" ns2:textId="52515634"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{{PG:335}}</w:t>
      </w:r>
      <w:r w:rsidRPr="00095B64">
        <w:rPr>
          <w:rFonts w:ascii="Traditional Arabic" w:hAnsi="Traditional Arabic" w:cs="Lotus Linotype"/>
          <w:b/>
          <w:bCs/>
          <w:sz w:val="36"/>
          <w:szCs w:val="34"/>
          <w:rtl/>
        </w:rPr>
        <w:t>ومِن نافِلَةِ القَوْلِ</w:t>
      </w:r>
      <w:r w:rsidRPr="0026525E">
        <w:rPr>
          <w:rFonts w:ascii="Traditional Arabic" w:hAnsi="Traditional Arabic" w:cs="Lotus Linotype"/>
          <w:sz w:val="36"/>
          <w:szCs w:val="32"/>
          <w:rtl/>
        </w:rPr>
        <w:t xml:space="preserve"> أنْ نَذكِّرَ هُنا أنَّ الفِقْهِ بكتابِ اللهِ وسُنَّةِ 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أَصْلٌ يُرَدُّ إلَيْهِ فِي ذلكَ كُلِّهِ، ولِذا قُلْنا مِن قَبْلُ: إنَّ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بِهَذا الـمعْنَى راجعٌ إلى السياسَةِ الشرْعِيةِ التِي تَنْتَظِمُ مَصالِحَ الدارَيْنِ، فَلا تَعارُضُ بَينَ هَذا إِذَنْ وبَيْنَ الدَّعْوَةِ إلَى اللهِ تعالَى وإِقامَةِ التوْحِيدِ وال</w:t>
      </w:r>
      <w:r w:rsidR="000F73E6">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شرْعِ؛ وإحْياءِ السنَّةِ الـمطَهَّرَةِ؛ وإماتَةِ ما عَلِقِ بأهْلِ الإسلامِ من شوائبِ الخرافاتِ والبِدَعِ؛ وتَرْبِيَةِ الـمسْلِمينَ عَلى ذلكَ، فالواجِباتُ الشرْعِيَّةُ يُكَمِّلُ بَعْضُها بَعْضًا، والواجِبُ عَلى الـمسْلمِينَ </w:t>
      </w:r>
      <w:r w:rsidRPr="0026525E">
        <w:rPr>
          <w:rFonts w:ascii="Traditional Arabic" w:hAnsi="Traditional Arabic" w:cs="Lotus Linotype"/>
          <w:sz w:val="36"/>
          <w:szCs w:val="32"/>
          <w:rtl/>
        </w:rPr>
        <w:lastRenderedPageBreak/>
        <w:t>الأخْذُ بِجَمِيعِها؛ وامْتِثالُ الأمْرِ بالقِيامِ بِها كُلِّها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598ADD6E" ns2:textId="5DD049C6"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{{PG:336}}</w:t>
      </w:r>
      <w:r w:rsidRPr="0026525E">
        <w:rPr>
          <w:rFonts w:ascii="Traditional Arabic" w:hAnsi="Traditional Arabic" w:cs="Lotus Linotype"/>
          <w:sz w:val="36"/>
          <w:szCs w:val="32"/>
          <w:rtl/>
        </w:rPr>
        <w:t xml:space="preserve">وجُمْلَةُ ما ذكَرْناهُ عَن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يَدُلُّ عَلى أنَّ الـمخاطَبَ بِذلكَ هُمْ أهْلُ الحَلِّ والعَقْدِ منْ عُلَماءِ الـمسْلِمينَ وأُمَرائِهِم، فَبِقِيامِهمْ بِهَذا الواجِبِ تَتَحَقَّقُ الكِفايَةُ لأهْلِ الإسلامِ، وهَؤلاءِ مَتَى فَقِهُوا فَقِهَ أتْباعُهُمْ ولا بُدَّ؛ وسَرَتْ فِي الأمَّةِ الخِبْرَةُ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والدرايَةُ بِأحْوالِ الأَمَّةِ وما يُحِيطُ بِها، وكانَ فَهْمُ الأكابِرِ لذلكَ وفِقْههم فِيهِ من أعْظَمِ أسبابِ جَمْعِ الكَلِمَةِ والتعاوُنِ عَلى الإصلاح</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3F5DA1DF" ns2:textId="2E393FB5" w:rsidR="00B6399E" w:rsidRPr="0026525E" w:rsidRDefault="00B6399E" w:rsidP="000E3A9A">
      <w:pPr>
        <w:widowControl w:val="0"/>
        <w:spacing w:after="80" w:line="18" w:lineRule="atLeast"/>
        <w:ind w:firstLine="284"/>
        <w:jc w:val="both"/>
        <w:rPr>
          <w:rFonts w:ascii="Traditional Arabic" w:hAnsi="Traditional Arabic" w:cs="Lotus Linotype"/>
          <w:sz w:val="36"/>
          <w:szCs w:val="32"/>
          <w:rtl/>
        </w:rPr>
      </w:pPr>
      <w:r>
        <w:rPr>
          <w:vanish/>
        </w:rPr>
        <w:t>{{PG:336}}</w:t>
      </w:r>
      <w:r w:rsidRPr="0026525E">
        <w:rPr>
          <w:rFonts w:ascii="Traditional Arabic" w:hAnsi="Traditional Arabic" w:cs="Lotus Linotype"/>
          <w:sz w:val="36"/>
          <w:szCs w:val="32"/>
          <w:rtl/>
        </w:rPr>
        <w:t xml:space="preserve">ويَلُوحُ لكَ من هَذا التَّقْرِيرِ أنَّ كُلَّ سِياسَةٍ خارِجَةٍ عن قَواعِدِ الشرْعِ وأصُولِهِ فَهِي مَرْدُودَةٌ عَلى أصْحابِها؛ مَمْنُوعٌ من جِهَةِ الشرْعِ مِنْها، وإنْ زَعَمَ الـمشْتَغِلُ بِها أنَّ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يَقْتَضِي ذلكَ، </w:t>
      </w:r>
      <w:r w:rsidRPr="00095B64">
        <w:rPr>
          <w:rFonts w:ascii="Traditional Arabic" w:hAnsi="Traditional Arabic" w:cs="Lotus Linotype"/>
          <w:b/>
          <w:bCs/>
          <w:sz w:val="36"/>
          <w:szCs w:val="34"/>
          <w:rtl/>
        </w:rPr>
        <w:t xml:space="preserve">ولِذا فالأحْسَنُ أنْ يُقالَ: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الفِقْهُ الشَّرْعِيُّ للواقِعِ</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لِيَخْرُجَ بِذلكَ كُلُّ ما خالَفَ الدِينَ وال</w:t>
      </w:r>
      <w:r w:rsidR="000F73E6">
        <w:rPr>
          <w:rFonts w:ascii="Traditional Arabic" w:hAnsi="Traditional Arabic" w:cs="Lotus Linotype" w:hint="cs"/>
          <w:sz w:val="36"/>
          <w:szCs w:val="32"/>
          <w:rtl/>
        </w:rPr>
        <w:t>ـ</w:t>
      </w:r>
      <w:r w:rsidRPr="0026525E">
        <w:rPr>
          <w:rFonts w:ascii="Traditional Arabic" w:hAnsi="Traditional Arabic" w:cs="Lotus Linotype"/>
          <w:sz w:val="36"/>
          <w:szCs w:val="32"/>
          <w:rtl/>
        </w:rPr>
        <w:t>شرْعَ مِن العَقائدِ والـمناهِجِ والـمفاهِيم؛ كَمَنْ يَدْعُو إلَى تَعْطِيلِ شَرْعِ اللهِ وأحْكامِهِ</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وكَمَنْ يَسْلكُ فِي السياسَةِ مَسالكَ مَن لا يَرْفَعُونَ بِدِينِ الإسلامِ رَأسًا ولا يُعَظِّمُونَ للهِ جَلَّ وعَلا حُرْمَةً</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وكَمَنْ يُهْمِلُ دَعْوَةَ الناسِ إلَى التوحيدِ</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ويُهْمِلُ تَصْحِيحَ عَقائدِهِمْ وعِباداتِهم ومَعامَلاتِهم عَلى وَفْقِ الوحْيَينِ الشرِيفَينِ؛ بِحُجَّةِ </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فِقْهِ الواقِعِ</w:t>
      </w:r>
      <w:r w:rsidR="000F73E6">
        <w:rPr>
          <w:rFonts w:ascii="Traditional Arabic" w:hAnsi="Traditional Arabic" w:cs="Lotus Linotype" w:hint="cs"/>
          <w:sz w:val="36"/>
          <w:szCs w:val="32"/>
          <w:rtl/>
        </w:rPr>
        <w:t>»</w:t>
      </w:r>
      <w:r w:rsidRPr="0026525E">
        <w:rPr>
          <w:rFonts w:ascii="Traditional Arabic" w:hAnsi="Traditional Arabic" w:cs="Lotus Linotype"/>
          <w:sz w:val="36"/>
          <w:szCs w:val="32"/>
          <w:rtl/>
        </w:rPr>
        <w:t>!، وكَمَن يُرِيدُ أنْ يَجْعَلَ فِقْهَ الشْرِعِ طَوْعَ فَهْمٍ للواقِعِ يُمْلِيهِ الهَوىَ والـمصالِحُ الخاصةُ الجُزْئيةُ وإن عَارَضَتِ الـمصالحَ العامة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الكلّيةَ، بَلْ وإن عارَضَتْ أصولَ الشرْعِ وقَواعِدَهَ!</w:t>
      </w:r>
      <w:r w:rsidR="000E3A9A" w:rsidRPr="000E3A9A">
        <w:rPr>
          <w:rFonts w:ascii="Traditional Arabic" w:hAnsi="Traditional Arabic" w:cs="Lotus Linotype"/>
          <w:sz w:val="36"/>
          <w:szCs w:val="32"/>
          <w:rtl/>
        </w:rPr>
        <w:t>.</w:t>
      </w:r>
    </w:p>
    <w:p ns2:paraId="0617CAD9" ns2:textId="7365AF4F"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{{PG:336}}</w:t>
      </w:r>
      <w:r w:rsidRPr="00095B64">
        <w:rPr>
          <w:rFonts w:ascii="Traditional Arabic" w:hAnsi="Traditional Arabic" w:cs="Lotus Linotype"/>
          <w:b/>
          <w:bCs/>
          <w:sz w:val="36"/>
          <w:szCs w:val="34"/>
          <w:rtl/>
        </w:rPr>
        <w:t>وما دامَ هَذا الفَنُّ من شُغْلِ الأكابِرِ</w:t>
      </w:r>
      <w:r w:rsidRPr="0026525E">
        <w:rPr>
          <w:rFonts w:ascii="Traditional Arabic" w:hAnsi="Traditional Arabic" w:cs="Lotus Linotype"/>
          <w:sz w:val="36"/>
          <w:szCs w:val="32"/>
          <w:rtl/>
        </w:rPr>
        <w:t xml:space="preserve"> فَمِنَ الغُبْنِ صَرْفُ أوْقاتِ الناشِئَةِ فِيما لا طائلَ ورَاءَهُ ولا يُبْلَغُ بِهِ إلَى الـمقْصُودِ مِن ذلكَ؛ وقَدْ ذكَرْنا أنَّ لِهَذا الفَنِّ أُصُولا وقَواعِدَ يَتَعَيَّنُ الرجُوعُ إلَيها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فَمَنْ وُجِدَ فِيه اسْتِعْدادٌ لِذلكَ مِن الطلابِ فلْيُرْشَدْ إلَى طِرِيقَةِ تَحْصِيلِهِ؛ فإنَّ الجَمْعَ بَينَ هَذا الفَنِّ مَعَ التمكُّنِ من فِقْهِ الشرْعِ والعِلمِ بالكِتابِ والسنَّةِ هُو الغايَةُ التِي تُوقِفُ الـمجِدَّ عَلى مَدارِجِ الاجْتِهادِ فِي السياسَةِ الشرْعِيَّةِ وأبْوابِها؛ فَيَتَوصلُ </w:t>
      </w:r>
      <w:r w:rsidRPr="0026525E">
        <w:rPr>
          <w:rFonts w:ascii="Traditional Arabic" w:hAnsi="Traditional Arabic" w:cs="Lotus Linotype"/>
          <w:color w:val="000000"/>
          <w:sz w:val="36"/>
          <w:szCs w:val="32"/>
          <w:rtl/>
        </w:rPr>
        <w:t xml:space="preserve">العالـم بِمَعْرِفَةِ الوَاقِعِ وَالتَّفَقُّهِ فِيهِ إِلَى مَعْرِفَةِ حُكْمِ اللهِ وَرَسُولِهِ، كما أشارَ ابنُ القَيِّمِ </w:t>
      </w:r>
      <w:r w:rsidR="008B39D0" w:rsidRPr="0026525E">
        <w:rPr>
          <w:rFonts w:ascii="AAA GoldenLotus" w:hAnsi="AAA GoldenLotus" w:cs="Lotus Linotype"/>
          <w:sz w:val="34"/>
          <w:szCs w:val="34"/>
          <w:rtl/>
        </w:rPr>
        <w:sym w:font="KFGQPC Arabic Symbols 01" w:char="F072"/>
      </w:r>
      <w:r w:rsidR="007E7FD9" w:rsidRPr="00B60092">
        <w:rPr>
          <w:rStyle w:val="a7"/>
          <w:rFonts w:ascii="Tahoma" w:hAnsi="Tahoma" w:cs="Traditional Arabic"/>
          <w:color w:val="0000FF"/>
          <w:sz w:val="36"/>
          <w:szCs w:val="36"/>
          <w:rtl/>
        </w:rPr>
        <w:t>(</w:t>
      </w:r>
      <w:r w:rsidR="007E7FD9" w:rsidRPr="00B60092">
        <w:rPr>
          <w:rStyle w:val="a7"/>
          <w:rFonts w:ascii="Tahoma" w:hAnsi="Tahoma" w:cs="Traditional Arabic"/>
          <w:color w:val="0000FF"/>
          <w:sz w:val="36"/>
          <w:szCs w:val="36"/>
          <w:rtl/>
        </w:rPr>
        <w:footnoteReference w:id="485"/>
      </w:r>
      <w:r w:rsidR="007E7FD9"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والجَمْعُ بَينَ رِعايَةِ مَصالِحِ الدِينِ والدنيا من </w:t>
      </w:r>
      <w:r w:rsidRPr="0026525E">
        <w:rPr>
          <w:rFonts w:ascii="Traditional Arabic" w:hAnsi="Traditional Arabic" w:cs="Lotus Linotype"/>
          <w:color w:val="000000"/>
          <w:sz w:val="36"/>
          <w:szCs w:val="32"/>
          <w:rtl/>
        </w:rPr>
        <w:lastRenderedPageBreak/>
        <w:t>أوجَبِ الواجِباتِ عَلى عُلماءِ الـمسلمين</w:t>
      </w:r>
      <w:r w:rsidR="000E3A9A" w:rsidRPr="000E3A9A">
        <w:rPr>
          <w:rFonts w:ascii="Traditional Arabic" w:hAnsi="Traditional Arabic" w:cs="Lotus Linotype"/>
          <w:color w:val="000000"/>
          <w:sz w:val="36"/>
          <w:szCs w:val="32"/>
          <w:rtl/>
        </w:rPr>
        <w:t>.</w:t>
      </w:r>
    </w:p>
    <w:p ns2:paraId="59CD8A59" ns2:textId="5C8A8823" w:rsidR="00B6399E" w:rsidRPr="0026525E" w:rsidRDefault="00B6399E"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{{PG:337}}</w:t>
      </w:r>
      <w:r w:rsidRPr="00095B64">
        <w:rPr>
          <w:rFonts w:ascii="Traditional Arabic" w:hAnsi="Traditional Arabic" w:cs="Lotus Linotype"/>
          <w:b/>
          <w:bCs/>
          <w:color w:val="000000"/>
          <w:sz w:val="36"/>
          <w:szCs w:val="34"/>
          <w:rtl/>
        </w:rPr>
        <w:t>أمّا شَغْلُ العامَّةِ وصِغارِ الطلَبِ</w:t>
      </w:r>
      <w:r w:rsidRPr="00095B64">
        <w:rPr>
          <w:rFonts w:ascii="Traditional Arabic" w:hAnsi="Traditional Arabic" w:cs="Lotus Linotype" w:hint="cs"/>
          <w:b/>
          <w:bCs/>
          <w:color w:val="000000"/>
          <w:sz w:val="36"/>
          <w:szCs w:val="34"/>
          <w:rtl/>
        </w:rPr>
        <w:t>ة</w:t>
      </w:r>
      <w:r w:rsidRPr="00095B64">
        <w:rPr>
          <w:rFonts w:ascii="Traditional Arabic" w:hAnsi="Traditional Arabic" w:cs="Lotus Linotype"/>
          <w:b/>
          <w:bCs/>
          <w:color w:val="000000"/>
          <w:sz w:val="36"/>
          <w:szCs w:val="34"/>
          <w:rtl/>
        </w:rPr>
        <w:t>ِ بذلكَ؛</w:t>
      </w:r>
      <w:r w:rsidRPr="0026525E">
        <w:rPr>
          <w:rFonts w:ascii="Traditional Arabic" w:hAnsi="Traditional Arabic" w:cs="Lotus Linotype"/>
          <w:color w:val="000000"/>
          <w:sz w:val="36"/>
          <w:szCs w:val="32"/>
          <w:rtl/>
        </w:rPr>
        <w:t xml:space="preserve"> معَ إهمالِ سُنَّةِ التدَرُّجِ فِي تَحْصِيلِ هَذا الفَنِّ، وأنْ يُصْبِحَ ذلكَ دأبَ الأتْباعِ مَن كانَ لهُ أهْلًا ومن لَم يَكُنْ؛ وأنْ يُغَرَّرَ بِهمْ حَتَّى يَظُنَّ الـمشْتَغِلُ بأَقَاوِيلِ الـمجَلاّتِ وأكاذِيبِ الصحُفِ أنهُ قَدْ حازَ من هَذا الفَنِّ ما غابَ عَن غَيرِهِ، وهُو مَعَ ذلكَ مِن أجْهَلِ الناسِ بِما أوْجَبَهُ اللهُ تَعالَى عَلَيهِ من الفَرائِضِ والتكالِيفِ!؛ فَهَذا لَعَمْرُ اللهِ -</w:t>
      </w:r>
      <w:r w:rsidR="007E7FD9">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مَعَ كَوْنِهِ خارِجًا عَن نَهْجِ السلَفِ فِي إحْكامِ ًاصُولِ الدينِ وقَواعِدِهِ فِي النفُوسِ أولًا؛ وفِي تَرْبِيَتِهم عَلى صِغارِ العِلمِ قَبْلَ كِبارَهِ</w:t>
      </w:r>
      <w:r w:rsidR="007E7FD9">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مِما يُرْهِقُ كاهِلَ الأُمَّةِ ويَزِيدُ منْ أحْمالِها، وإنَّما الـمطْلُوبُ صِناعَةُ بُناةِ الأُمَّةِ ورِجالِ الدَّوْلِةِ؛ وَ</w:t>
      </w:r>
      <w:r w:rsidRPr="0026525E">
        <w:rPr>
          <w:rFonts w:ascii="Traditional Arabic" w:hAnsi="Traditional Arabic" w:cs="Lotus Linotype"/>
          <w:sz w:val="36"/>
          <w:szCs w:val="32"/>
          <w:rtl/>
        </w:rPr>
        <w:t>هذا هُو غايَةُ الإعْدادِ الـمطْلُوبِ بَعْدَ تَقْوى اللهِ تعالَى، لأَنَّهُ من لَوازِمِ التمِكِينِ لأمَة الـمسلمِين التي جُعِلَتْ في محَلِّ السيادَةِ والقيادَة خَيرَ أمَّةٍ أخْرِجَتْ</w:t>
      </w:r>
      <w:r w:rsidRPr="0026525E">
        <w:rPr>
          <w:rFonts w:ascii="Traditional Arabic" w:hAnsi="Traditional Arabic" w:cs="Lotus Linotype"/>
          <w:color w:val="000000"/>
          <w:sz w:val="36"/>
          <w:szCs w:val="32"/>
          <w:rtl/>
        </w:rPr>
        <w:t xml:space="preserve"> للناسِ، فَما للجُهَّالِ الأغْرارِ ولِهَذا؟!</w:t>
      </w:r>
      <w:r w:rsidR="000E3A9A" w:rsidRPr="000E3A9A">
        <w:rPr>
          <w:rFonts w:ascii="Traditional Arabic" w:hAnsi="Traditional Arabic" w:cs="Lotus Linotype"/>
          <w:color w:val="000000"/>
          <w:sz w:val="36"/>
          <w:szCs w:val="32"/>
          <w:rtl/>
        </w:rPr>
        <w:t>.</w:t>
      </w:r>
    </w:p>
    <w:p ns2:paraId="3D4155EB" ns2:textId="07017E4E" w:rsidR="00B6399E" w:rsidRPr="0026525E" w:rsidRDefault="00B6399E"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{{PG:337}}</w:t>
      </w:r>
      <w:r w:rsidRPr="0026525E">
        <w:rPr>
          <w:rFonts w:ascii="Traditional Arabic" w:hAnsi="Traditional Arabic" w:cs="Lotus Linotype"/>
          <w:color w:val="000000"/>
          <w:sz w:val="36"/>
          <w:szCs w:val="32"/>
          <w:rtl/>
        </w:rPr>
        <w:t>ولعلَّ اللهَ تعالَى يُيَسرُ مزيدًا من التفْصِيلِ فِي هذا فِي موضعٍ آخر</w:t>
      </w:r>
      <w:r w:rsidR="000E3A9A" w:rsidRPr="000E3A9A">
        <w:rPr>
          <w:rFonts w:ascii="Traditional Arabic" w:hAnsi="Traditional Arabic" w:cs="Lotus Linotype"/>
          <w:color w:val="000000"/>
          <w:sz w:val="36"/>
          <w:szCs w:val="32"/>
          <w:rtl/>
        </w:rPr>
        <w:t>.</w:t>
      </w:r>
    </w:p>
    <w:p ns2:paraId="0E89ED31" ns2:textId="2EF17678" w:rsidR="00B6399E" w:rsidRPr="0026525E" w:rsidRDefault="00B6399E"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{{PG:337}}</w:t>
      </w:r>
      <w:r w:rsidRPr="0026525E">
        <w:rPr>
          <w:rFonts w:ascii="Traditional Arabic" w:hAnsi="Traditional Arabic" w:cs="Lotus Linotype"/>
          <w:color w:val="000000"/>
          <w:sz w:val="36"/>
          <w:szCs w:val="32"/>
          <w:rtl/>
        </w:rPr>
        <w:t>وباللهِ وحده التوفيقُ</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وصلى اللهُ علَى مُحَمَّدٍ وعَلى آلِهِ وصَحْبِهِ وسلم</w:t>
      </w:r>
      <w:r w:rsidR="000E3A9A" w:rsidRPr="000E3A9A">
        <w:rPr>
          <w:rFonts w:ascii="Traditional Arabic" w:hAnsi="Traditional Arabic" w:cs="Lotus Linotype"/>
          <w:color w:val="000000"/>
          <w:sz w:val="36"/>
          <w:szCs w:val="32"/>
          <w:rtl/>
        </w:rPr>
        <w:t>.</w:t>
      </w:r>
    </w:p>
    <w:p ns2:paraId="5C5D3BF4" ns2:textId="77777777" w:rsidR="00B6399E" w:rsidRPr="0026525E" w:rsidRDefault="00B6399E"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{{PG:337}}</w:t>
      </w:r>
      <w:r w:rsidRPr="0026525E">
        <w:rPr>
          <w:rFonts w:ascii="Traditional Arabic" w:hAnsi="Traditional Arabic" w:cs="Lotus Linotype"/>
          <w:color w:val="000000"/>
          <w:sz w:val="36"/>
          <w:szCs w:val="32"/>
          <w:rtl/>
        </w:rPr>
        <w:t>خادِمُ العِلمِ وأهْلِهِ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كانَ </w:t>
      </w:r>
      <w:r w:rsidRPr="00095B64">
        <w:rPr>
          <w:rFonts w:ascii="Traditional Arabic" w:hAnsi="Traditional Arabic" w:cs="Lotus Linotype"/>
          <w:b/>
          <w:bCs/>
          <w:color w:val="000000"/>
          <w:sz w:val="36"/>
          <w:szCs w:val="34"/>
          <w:rtl/>
        </w:rPr>
        <w:t>اللهُ</w:t>
      </w:r>
      <w:r w:rsidRPr="0026525E">
        <w:rPr>
          <w:rFonts w:ascii="Traditional Arabic" w:hAnsi="Traditional Arabic" w:cs="Lotus Linotype"/>
          <w:color w:val="000000"/>
          <w:sz w:val="36"/>
          <w:szCs w:val="32"/>
          <w:rtl/>
        </w:rPr>
        <w:t xml:space="preserve"> له</w:t>
      </w:r>
      <w:r w:rsidRPr="0026525E">
        <w:rPr>
          <w:rFonts w:ascii="Traditional Arabic" w:hAnsi="Traditional Arabic" w:cs="Lotus Linotype" w:hint="cs"/>
          <w:color w:val="000000"/>
          <w:sz w:val="36"/>
          <w:szCs w:val="32"/>
          <w:rtl/>
        </w:rPr>
        <w:t>:</w:t>
      </w:r>
    </w:p>
    <w:p ns2:paraId="7FD1E098" ns2:textId="77777777" w:rsidR="00B6399E" w:rsidRPr="00095B64" w:rsidRDefault="00B6399E" w:rsidP="00057857">
      <w:pPr>
        <w:widowControl w:val="0"/>
        <w:spacing w:after="80" w:line="18" w:lineRule="atLeast"/>
        <w:ind w:right="142" w:firstLine="284"/>
        <w:jc w:val="right"/>
        <w:rPr>
          <w:rFonts w:ascii="Traditional Arabic" w:hAnsi="Traditional Arabic" w:cs="Lotus Linotype"/>
          <w:b/>
          <w:bCs/>
          <w:sz w:val="36"/>
          <w:szCs w:val="34"/>
          <w:rtl/>
        </w:rPr>
      </w:pPr>
      <w:r>
        <w:rPr>
          <w:vanish/>
        </w:rPr>
        <w:t>{{PG:337}}</w:t>
      </w:r>
      <w:r w:rsidRPr="00095B64">
        <w:rPr>
          <w:rFonts w:ascii="Traditional Arabic" w:hAnsi="Traditional Arabic" w:cs="Lotus Linotype"/>
          <w:b/>
          <w:bCs/>
          <w:color w:val="000000"/>
          <w:sz w:val="36"/>
          <w:szCs w:val="34"/>
          <w:rtl/>
        </w:rPr>
        <w:t xml:space="preserve"> أبو الوليد الغزيُّ الأنصاريُّ</w:t>
      </w:r>
    </w:p>
    <w:p ns2:paraId="31A22912" ns2:textId="77777777" w:rsidR="00B6399E" w:rsidRPr="00095B64" w:rsidRDefault="00B6399E" w:rsidP="00057857">
      <w:pPr>
        <w:widowControl w:val="0"/>
        <w:spacing w:after="80" w:line="18" w:lineRule="atLeast"/>
        <w:ind w:firstLine="284"/>
        <w:jc w:val="right"/>
        <w:rPr>
          <w:rFonts w:ascii="Traditional Arabic" w:hAnsi="Traditional Arabic" w:cs="Lotus Linotype"/>
          <w:b/>
          <w:bCs/>
          <w:sz w:val="36"/>
          <w:szCs w:val="34"/>
        </w:rPr>
      </w:pPr>
      <w:r>
        <w:rPr>
          <w:vanish/>
        </w:rPr>
        <w:t>{{PG:337}}</w:t>
      </w:r>
      <w:r w:rsidRPr="00BC2D33">
        <w:rPr>
          <w:rtl/>
        </w:rPr>
        <w:br w:type="page"/>
      </w:r>
    </w:p>
    <w:p ns2:paraId="350E6923" ns2:textId="77777777" w:rsidR="00C45A09" w:rsidRPr="00BC2D33" w:rsidRDefault="00672D43" w:rsidP="00057857">
      <w:pPr>
        <w:pStyle w:val="2"/>
        <w:spacing w:line="18" w:lineRule="atLeast"/>
        <w:ind w:left="509" w:hanging="425"/>
        <w:rPr>
          <w:rtl/>
        </w:rPr>
      </w:pPr>
      <w:r>
        <w:rPr>
          <w:vanish/>
        </w:rPr>
        <w:t>{{PG:338}}</w:t>
      </w:r>
      <w:bookmarkStart w:id="63" w:name="_Toc513468097"/>
      <w:r w:rsidRPr="004B5FE1">
        <w:rPr>
          <w:rtl/>
        </w:rPr>
        <w:lastRenderedPageBreak/>
        <w:drawing>
          <ns3:anchor distT="0" distB="0" distL="114300" distR="114300" simplePos="0" relativeHeight="251956224" behindDoc="1" locked="0" layoutInCell="1" allowOverlap="1" ns4:anchorId="1904F354" ns4:editId="6DF7AA51">
            <ns3:simplePos x="0" y="0"/>
            <ns3:positionH relativeFrom="margin">
              <ns3:posOffset>-37465</ns3:posOffset>
            </ns3:positionH>
            <ns3:positionV relativeFrom="paragraph">
              <ns3:posOffset>-179705</ns3:posOffset>
            </ns3:positionV>
            <ns3:extent cx="5530850" cy="670725"/>
            <ns3:effectExtent l="0" t="0" r="0" b="0"/>
            <ns3:wrapNone/>
            <ns3:docPr id="146" name="صورة 146"/>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530850" cy="67072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C45A09" w:rsidRPr="00BC2D33">
        <w:rPr>
          <w:rtl/>
        </w:rPr>
        <w:t xml:space="preserve">هل يقيم </w:t>
      </w:r>
      <w:r w:rsidR="00C45A09">
        <w:rPr>
          <w:rtl/>
        </w:rPr>
        <w:t>الـم</w:t>
      </w:r>
      <w:r w:rsidR="00C45A09" w:rsidRPr="00BC2D33">
        <w:rPr>
          <w:rtl/>
        </w:rPr>
        <w:t>جاهدون في الشام الحدود؟</w:t>
      </w:r>
      <w:bookmarkEnd w:id="63"/>
    </w:p>
    <w:p ns2:paraId="04E43624" ns2:textId="77777777" w:rsidR="00C45A09" w:rsidRPr="00095B64" w:rsidRDefault="00C45A09" w:rsidP="00057857">
      <w:pPr>
        <w:widowControl w:val="0"/>
        <w:spacing w:after="80" w:line="18" w:lineRule="atLeast"/>
        <w:ind w:firstLine="284"/>
        <w:jc w:val="center"/>
        <w:rPr>
          <w:rFonts w:ascii="Traditional Arabic" w:hAnsi="Traditional Arabic" w:cs="Lotus Linotype"/>
          <w:b/>
          <w:bCs/>
          <w:sz w:val="36"/>
          <w:szCs w:val="34"/>
          <w:rtl/>
        </w:rPr>
      </w:pPr>
      <w:r>
        <w:rPr>
          <w:vanish/>
        </w:rPr>
        <w:t>{{PG:339}}</w:t>
      </w:r>
    </w:p>
    <w:p ns2:paraId="41FDAF10" ns2:textId="77777777" w:rsidR="00C45A09" w:rsidRPr="0026525E" w:rsidRDefault="00C45A09" w:rsidP="000E3A9A">
      <w:pPr>
        <w:widowControl w:val="0"/>
        <w:spacing w:after="80" w:line="18" w:lineRule="atLeast"/>
        <w:ind w:firstLine="509"/>
        <w:jc w:val="both"/>
        <w:rPr>
          <w:rFonts w:ascii="Traditional Arabic" w:hAnsi="Traditional Arabic" w:cs="Lotus Linotype"/>
          <w:sz w:val="36"/>
          <w:szCs w:val="32"/>
          <w:rtl/>
        </w:rPr>
      </w:pPr>
      <w:r>
        <w:rPr>
          <w:vanish/>
        </w:rPr>
        <w:t>{{PG:339}}</w:t>
      </w:r>
      <w:r>
        <w:rPr>
          <w:rFonts w:ascii="Traditional Arabic" w:hAnsi="Traditional Arabic" w:cs="Farsi Simple Bold" w:hint="cs"/>
          <w:noProof/>
          <w:sz w:val="38"/>
          <w:szCs w:val="38"/>
          <w:rtl/>
        </w:rPr>
        <w:drawing>
          <ns3:anchor distT="0" distB="0" distL="114300" distR="114300" simplePos="0" relativeHeight="251715584" behindDoc="0" locked="0" layoutInCell="1" allowOverlap="1" ns4:anchorId="3D69D922" ns4:editId="09265C9E">
            <ns3:simplePos x="0" y="0"/>
            <ns3:positionH relativeFrom="column">
              <ns3:posOffset>5273304</ns3:posOffset>
            </ns3:positionH>
            <ns3:positionV relativeFrom="paragraph">
              <ns3:posOffset>60960</ns3:posOffset>
            </ns3:positionV>
            <ns3:extent cx="396815" cy="409941"/>
            <ns3:effectExtent l="0" t="0" r="3810" b="0"/>
            <ns3:wrapNone/>
            <ns3:docPr id="535" name="صورة 535"/>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هل يقيم الـمجاهدون في الشام الحدود؟</w:t>
      </w:r>
    </w:p>
    <w:p ns2:paraId="3C31C431" ns2: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{{PG:339}}</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p>
    <w:p ns2:paraId="5C405B4C" ns2:textId="2E1C0F1E"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{{PG:339}}</w:t>
      </w:r>
      <w:r w:rsidRPr="0026525E">
        <w:rPr>
          <w:rFonts w:ascii="Traditional Arabic" w:hAnsi="Traditional Arabic" w:cs="Lotus Linotype"/>
          <w:sz w:val="36"/>
          <w:szCs w:val="32"/>
          <w:rtl/>
        </w:rPr>
        <w:t>فينبغي أن 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علم أولا أن ج</w:t>
      </w:r>
      <w:r w:rsidR="00453D0E">
        <w:rPr>
          <w:rFonts w:ascii="Traditional Arabic" w:hAnsi="Traditional Arabic" w:cs="Lotus Linotype" w:hint="cs"/>
          <w:sz w:val="36"/>
          <w:szCs w:val="32"/>
          <w:rtl/>
        </w:rPr>
        <w:t>َ</w:t>
      </w:r>
      <w:r w:rsidRPr="0026525E">
        <w:rPr>
          <w:rFonts w:ascii="Traditional Arabic" w:hAnsi="Traditional Arabic" w:cs="Lotus Linotype"/>
          <w:sz w:val="36"/>
          <w:szCs w:val="32"/>
          <w:rtl/>
        </w:rPr>
        <w:t>واب هذه الـمسألة يرجع إلى قواعد عدة، أولها أن الأصل هو وجوب إقامة الحدود إذا وجدت موجباتها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6"/>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ولا يُعْدَلُ عن ذلك إلا لعذر مشروع</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2BFB6819" ns2:textId="1B7C4171"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{{PG:339}}</w:t>
      </w:r>
      <w:r w:rsidRPr="0026525E">
        <w:rPr>
          <w:rFonts w:ascii="Traditional Arabic" w:hAnsi="Traditional Arabic" w:cs="Lotus Linotype"/>
          <w:sz w:val="36"/>
          <w:szCs w:val="32"/>
          <w:rtl/>
        </w:rPr>
        <w:t>ومنها أنه يجوز تأخير إقامة الحد في دار الحرب لمصل</w:t>
      </w:r>
      <w:r w:rsidRPr="0026525E">
        <w:rPr>
          <w:rFonts w:ascii="Traditional Arabic" w:hAnsi="Traditional Arabic" w:cs="Lotus Linotype" w:hint="cs"/>
          <w:sz w:val="36"/>
          <w:szCs w:val="32"/>
          <w:rtl/>
        </w:rPr>
        <w:t>ح</w:t>
      </w:r>
      <w:r w:rsidRPr="0026525E">
        <w:rPr>
          <w:rFonts w:ascii="Traditional Arabic" w:hAnsi="Traditional Arabic" w:cs="Lotus Linotype"/>
          <w:sz w:val="36"/>
          <w:szCs w:val="32"/>
          <w:rtl/>
        </w:rPr>
        <w:t>ة تقتضيه، والحكم في الأرض التي نزلها العدو وملك غُرّتها حكم دارِ الحرب، وكذا الأرض التي لم يحصل التمكين فيها للمجاهدين بعدُ؛ بل هم بين كر وفر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7"/>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ولأن العلة الـموجودة هناك موجودةٌ هنا أيضا كما سيأتي، وهذهِ الـمسألَةُ مُنْدَرِجَةٌ تحت قاعِدَةٍ عَظِيمَةٍ مِنْ قواعِدِ الشرْعِ وهِي: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قاعِدَةُ سَدِّ الذرائِعِ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كما 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إغاثَةِ اللهْفان، لِئَلاّ يكُونَ ذلكَ ذَرِيعَةً إلى لِحاقِ الـمحْدُودِ بالكُفار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6D559BA" ns2:textId="2EC28597"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{{PG:339}}</w:t>
      </w:r>
      <w:r w:rsidRPr="00095B64">
        <w:rPr>
          <w:rFonts w:ascii="Traditional Arabic" w:hAnsi="Traditional Arabic" w:cs="Lotus Linotype"/>
          <w:b/>
          <w:bCs/>
          <w:sz w:val="36"/>
          <w:szCs w:val="34"/>
          <w:rtl/>
        </w:rPr>
        <w:t xml:space="preserve">وحكاهُ في إعْلامِ الـموقِّعينَ </w:t>
      </w:r>
      <w:r w:rsidRPr="0026525E">
        <w:rPr>
          <w:rFonts w:ascii="Traditional Arabic" w:hAnsi="Traditional Arabic" w:cs="Lotus Linotype"/>
          <w:sz w:val="36"/>
          <w:szCs w:val="32"/>
          <w:rtl/>
        </w:rPr>
        <w:t xml:space="preserve">عنْ </w:t>
      </w:r>
      <w:r w:rsidRPr="0026525E">
        <w:rPr>
          <w:rFonts w:ascii="Traditional Arabic" w:hAnsi="Traditional Arabic" w:cs="Lotus Linotype"/>
          <w:color w:val="000000"/>
          <w:sz w:val="36"/>
          <w:szCs w:val="32"/>
          <w:rtl/>
        </w:rPr>
        <w:t xml:space="preserve">عُمَرَ وَأَبِي الدّرْدَاءِ وَحُذَيْفَةَ وَغَيْرِهِمْ؛ وقال: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وَقَدْ نَصَّ أَحْمَدُ وإِسْحَاقُ بنُ رَاهُويَةَ وَالأَوْزَاعِيُّ وغيرُهُمْ مِنْ عُلَمَاءِ الإسْلامِ علَى أَنَّ الحدُودَ لاَ تُقَامُ علَى أَرْضِ العَدُوِّ، وَذَكَرَهَا أَبُو القَاسِمِ الخِرَقِيُّ فِي مُخْتَصَرِهِ فَقَالَ: لا يُقامُ الحدُّ عل</w:t>
      </w:r>
      <w:r w:rsidR="00453D0E">
        <w:rPr>
          <w:rFonts w:ascii="Traditional Arabic" w:hAnsi="Traditional Arabic" w:cs="Lotus Linotype"/>
          <w:color w:val="000000"/>
          <w:sz w:val="36"/>
          <w:szCs w:val="32"/>
          <w:rtl/>
        </w:rPr>
        <w:t>َى مُسْلِمٍ فِي أَرْضِ العدُوِّ</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وقال أبُو محمدٍ الـمقدِسِيُّ: وهُو إِجْمَاعُ الصحَابَةِ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8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1E01BD3" ns2:textId="46C217FA"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{{PG:340}}</w:t>
      </w:r>
      <w:r w:rsidRPr="00095B64">
        <w:rPr>
          <w:rFonts w:ascii="Traditional Arabic" w:hAnsi="Traditional Arabic" w:cs="Lotus Linotype"/>
          <w:b/>
          <w:bCs/>
          <w:color w:val="000000"/>
          <w:sz w:val="36"/>
          <w:szCs w:val="34"/>
          <w:rtl/>
        </w:rPr>
        <w:t xml:space="preserve">وفِي إنْصافِ الـمرْداوِيِّ: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الثَّالِثَةُ: قَوْلُهُ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وَمَنْ أَتَى حَدًّا فِي الْغَزْوِ: لَمْ يُسْتَوْفَ مِنْهُ فِي أَرْضِ الْعَدُوِّ حَتَّى يَرْجِعَ إلَى دَارِ الإِسْلَامِ؛ فَ</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ُقَامَ عَلَيْهِ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صَحِيحٌ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مِنْ مُفْرَدَاتِ الـمذْهَبِ</w:t>
      </w:r>
      <w:r w:rsidR="000E3A9A" w:rsidRPr="000E3A9A">
        <w:rPr>
          <w:rFonts w:ascii="Traditional Arabic" w:hAnsi="Traditional Arabic" w:cs="Lotus Linotype"/>
          <w:color w:val="000000"/>
          <w:sz w:val="36"/>
          <w:szCs w:val="32"/>
          <w:rtl/>
        </w:rPr>
        <w:t>.</w:t>
      </w:r>
    </w:p>
    <w:p ns2:paraId="2D982CAB" ns2:textId="7758BC4E"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{{PG:340}}</w:t>
      </w:r>
      <w:r w:rsidRPr="0026525E">
        <w:rPr>
          <w:rFonts w:ascii="Traditional Arabic" w:hAnsi="Traditional Arabic" w:cs="Lotus Linotype"/>
          <w:color w:val="000000"/>
          <w:sz w:val="36"/>
          <w:szCs w:val="32"/>
          <w:rtl/>
        </w:rPr>
        <w:t xml:space="preserve">وَكَذَلِكَ لَوْ أَتَى بِمَا يُوجِبُ قِصَاصًا؛ قَالَهُ الـمصَنِّفُ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ابْنَ قُدامَة</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وَغَيْرُهُ، وَظَاهِرُ كَلَامِهِمْ: أَنَّهُ لَوْ أَتَى بِشَيْءٍ مِنْ ذَلِكَ فِي الثُّغُورِ: أَنَّهُ يُقَامُ عَلَيْهِ فِيهِ؛ وَهُوَ صَحِيحٌ؛ صَرَّحَ بِهِ الأَصْحَابُ</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1F66CBF" ns2:textId="2EED14BD"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{{PG:340}}</w:t>
      </w:r>
      <w:r w:rsidRPr="0026525E">
        <w:rPr>
          <w:rFonts w:ascii="Traditional Arabic" w:hAnsi="Traditional Arabic" w:cs="Lotus Linotype"/>
          <w:color w:val="000000"/>
          <w:sz w:val="36"/>
          <w:szCs w:val="32"/>
          <w:rtl/>
        </w:rPr>
        <w:t xml:space="preserve">ثُمَّ ذكَرَ عنِ الصّحَابَةِ آثارًا فِي البَابِ ثَمَّ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وَلَيْسَ فِي هذا مَا يُخَالِفُ نَصًّا ولاَ قِيَاسًا ولا قاعِدَةً مِنْ قَواعِدِ الشرْعِ ولا إِجْمَاعًا؛ بَلْ لَو ادُّعِيَ أَنَّهُ إِجْمَاعُ الصَّحَابَةِ كانَ أَصْوَبَ</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الشيْخُ فِي الـمغْنِي: وهذا اتِّفَاقٌ لَمْ يَظْهَرْ خِلافُهُ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25B69FF3" ns2:textId="623AC806"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{{PG:340}}</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 xml:space="preserve">قُلْتُ (ابْنُ القَيم): </w:t>
      </w:r>
      <w:r w:rsidRPr="0026525E">
        <w:rPr>
          <w:rFonts w:ascii="Traditional Arabic" w:hAnsi="Traditional Arabic" w:cs="Lotus Linotype"/>
          <w:color w:val="000000"/>
          <w:sz w:val="36"/>
          <w:szCs w:val="32"/>
          <w:rtl/>
        </w:rPr>
        <w:t>وأَكْثَرُ مَا فِيهِ تَأْخِيرُ الحَدِّ لِمَصْلَحَةٍ رَاجِحَةٍ؛ إِمّا مِنْ حَاجَةِ الـمسلِمِينَ إِلَيْهِ</w:t>
      </w:r>
      <w:r w:rsidR="00453D0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مِنْ خَوْفِ ارْتِدَادِهِ ولُحُوقِهِ بالكُفّارِ، وتأْخيرُ الحدِّ لِعَارِضٍ أَمْرٌ وَرَدَتْ بِهِ الشريعَةُ، كما يُؤَخَّرُ عَنِ الحامِلِ والـمرْضِعِ؛ وعَنْ وقْتِ الحرِّ والبَرْدِ والـمرَضِ؛ فهذَا تأخيرٌ لمصْلَحَةِ الـمحدُودِ؛ فَتَأْخِيرُهُ لمصْلَحَةِ الإسلامِ أَوْلَى</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A22E878" ns2:textId="38A02AE0"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{{PG:340}}</w:t>
      </w:r>
      <w:r w:rsidRPr="0026525E">
        <w:rPr>
          <w:rFonts w:ascii="Traditional Arabic" w:hAnsi="Traditional Arabic" w:cs="Lotus Linotype"/>
          <w:sz w:val="36"/>
          <w:szCs w:val="32"/>
          <w:rtl/>
        </w:rPr>
        <w:t xml:space="preserve">وقالَ الدهْلَوِيُّ في حُجَّةِ اللهِ البالِغَة: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قالَ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لا تُقْطَعُ الأيْدِي في الغَزْو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وسره مَا بَينه عمر </w:t>
      </w:r>
      <w:r w:rsidR="00E44C83" w:rsidRPr="0026525E">
        <w:rPr>
          <w:rFonts w:ascii="AAA GoldenLotus" w:hAnsi="AAA GoldenLotus" w:cs="Lotus Linotype"/>
          <w:color w:val="000000"/>
          <w:sz w:val="36"/>
          <w:szCs w:val="36"/>
          <w:rtl/>
        </w:rPr>
        <w:sym w:font="KFGQPC Arabic Symbols 01" w:char="F068"/>
      </w:r>
      <w:r w:rsidR="00DA3C49"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sz w:val="36"/>
          <w:szCs w:val="32"/>
          <w:rtl/>
        </w:rPr>
        <w:t>أَلا تلْحقهُ حمية الشَّيْطَان فَيلْحق بالكفار، وَلِأَنَّهُ كثيرا مَا يُفْضِي إِلَى اخْتِلَاف بَين النَّاس، وَذَلِكَ يخل بمصلحتهم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83D3077" ns2:textId="68B9929C"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{{PG:340}}</w:t>
      </w:r>
      <w:r w:rsidRPr="00095B64">
        <w:rPr>
          <w:rFonts w:ascii="Traditional Arabic" w:hAnsi="Traditional Arabic" w:cs="Lotus Linotype"/>
          <w:b/>
          <w:bCs/>
          <w:color w:val="000000"/>
          <w:sz w:val="36"/>
          <w:szCs w:val="34"/>
          <w:rtl/>
        </w:rPr>
        <w:t>وأما الحديثُ الذي أشارَ إلَيْه</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(لا تُقْطَعُ الأَيْدِي في الغَزْوِ)؛</w:t>
      </w:r>
      <w:r w:rsidR="00453D0E">
        <w:rPr>
          <w:rFonts w:ascii="Traditional Arabic" w:hAnsi="Traditional Arabic" w:cs="Lotus Linotype"/>
          <w:color w:val="000000"/>
          <w:sz w:val="36"/>
          <w:szCs w:val="32"/>
          <w:rtl/>
        </w:rPr>
        <w:t xml:space="preserve"> فقدْ رُويَ بِهذا اللفظ</w:t>
      </w:r>
      <w:r w:rsidR="00453D0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ورُويَ بِلفْظِ (السفَر) مكانَ (الغزْو)، وعَزَاهُ السيُوطِيُّ في جامِعِ الأحاديثِ بلفظِ (السفَر) إلى: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أحمدَ، </w:t>
      </w:r>
      <w:r w:rsidRPr="0026525E">
        <w:rPr>
          <w:rFonts w:ascii="Traditional Arabic" w:hAnsi="Traditional Arabic" w:cs="Lotus Linotype"/>
          <w:color w:val="000000"/>
          <w:sz w:val="36"/>
          <w:szCs w:val="32"/>
          <w:rtl/>
        </w:rPr>
        <w:lastRenderedPageBreak/>
        <w:t>وأبِي داودَ، والترمِذ</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والنسائِيِّ، والدارِمِيِّ، وابنِ سَعْدٍ، والبغَوِيِّ، والباوَرْدِيِّ، وابنِ قانِعٍ، وأبِي نُعَيْمٍ، والبَيْهَقٍيِّ، والضيَاءِ عنْ بُسْرِ بنِ أَرْطاةَ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E791C26" ns2:textId="2CC1E555"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{{PG:341}}</w:t>
      </w: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xml:space="preserve">: كَثِيرٌ منَ الأئمَّةِ مَنْ حملَ السفَرَ عَلَى مَعْنى الغزْوِ، فقدْ رَواهُ بِلَفْظِ (السفر) أبو داودَ في السنن؛ وبوّبَ عليه: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السارقِ يَسْرِقُ في الغَزْوِ أَيُقْطَعُ؟</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وبَوَّبَ البَيْهَقِيُّ: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إِقَامَةِ الْحُدُودِ فِى أَرْضِ الْحَرْبِ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بَوَّبَ عَقِبَهُ: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مَنْ زَعَمَ لا تُقامُ الحُدُودُ في أرْضِ الحَرْب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وعِنْدَهُما بِلَفْظِ (السفر)، والنسائيُّ في الكُبرى وفي السنَنِ؛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القطعِ في السفَرِ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ولَمْ يذْكُرْ لفظَ الغَزو، ورَواهُ بِلفظِ (السفَرِ) أيضًا ابنُ أبي عاصِمٍ في الآحادِ والـمثانِي، والبَيْهَقِيُّ في الصغْرَى وفي مَعْرِفَةِ السننِ والآثار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739AC41" ns2:textId="64A1140A"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{{PG:341}}</w:t>
      </w:r>
      <w:r w:rsidRPr="0026525E">
        <w:rPr>
          <w:rFonts w:ascii="Traditional Arabic" w:hAnsi="Traditional Arabic" w:cs="Lotus Linotype"/>
          <w:color w:val="000000"/>
          <w:sz w:val="36"/>
          <w:szCs w:val="32"/>
          <w:rtl/>
        </w:rPr>
        <w:t xml:space="preserve">ومِمَّنْ رَواهُ بِلَفظِ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الغَزْوِ</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الترمِذيُّ في السنن، والدارِميُّ في السننِ أيضا، والطبرانِيُّ في الأوْسطِ، وأبو نُعَيْمٍ في مَعْرِفَةِ الصحابَة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A921A46" ns2:textId="6F14EB18"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{{PG:341}}</w:t>
      </w:r>
      <w:r w:rsidRPr="00095B64">
        <w:rPr>
          <w:rFonts w:ascii="Traditional Arabic" w:hAnsi="Traditional Arabic" w:cs="Lotus Linotype"/>
          <w:b/>
          <w:bCs/>
          <w:color w:val="000000"/>
          <w:sz w:val="36"/>
          <w:szCs w:val="34"/>
          <w:rtl/>
        </w:rPr>
        <w:t xml:space="preserve">وقال الترمِذي عَقِبَهُ: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هَذَا حَدِيثٌ غَرِيبٌ، وَقَدْ رَوَى غَيْرُ ابْنِ لَهِيعَةَ بِهَذَا الإِسْنَادِ نَحْوَ هَذَا، </w:t>
      </w:r>
      <w:r w:rsidRPr="0026525E">
        <w:rPr>
          <w:rFonts w:ascii="Traditional Arabic" w:hAnsi="Traditional Arabic" w:cs="Lotus Linotype"/>
          <w:color w:val="000000"/>
          <w:sz w:val="36"/>
          <w:szCs w:val="32"/>
          <w:rtl/>
        </w:rPr>
        <w:lastRenderedPageBreak/>
        <w:t>وَيُقَالُ: بُسْرُ بْنُ أَبِى أَرْطَاةَ أَيْضًا، وَالْعَمَلُ عَلَى هَذَا عِنْدَ بَعْضِ أَهْلِ الْعِلْمِ؛ مِنْهُمُ الأَوْزَاعِ</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لاَ يَرَوْنَ أَنْ يُقَامَ الْحَدُّ ف</w:t>
      </w:r>
      <w:r w:rsidR="00453D0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الْغَزْوِ بِحَضْرَةِ الْعَدُوِّ مَخَافَةَ أَنْ يَلْحَقَ مَنْ يُقَامُ عَلَيْهِ الْحَدُّ بِالْعَدُوِّ؛ فَإِذَا خَرَجَ الإِمَامُ مِنْ أَرْضِ الْحَرْبِ وَرَجَعَ إِلَى دَارِ الإِسْلاَمِ أَقَامَ الْحَدَّ عَلَى مَنْ أَصَابَهُ، كَذَلِكَ قَالَ الأَوْزَاعِ</w:t>
      </w:r>
      <w:r w:rsidRPr="0026525E">
        <w:rPr>
          <w:rFonts w:ascii="Traditional Arabic" w:hAnsi="Traditional Arabic" w:cs="Lotus Linotype" w:hint="cs"/>
          <w:color w:val="000000"/>
          <w:sz w:val="36"/>
          <w:szCs w:val="32"/>
          <w:rtl/>
        </w:rPr>
        <w:t>ي»</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206AF0C" ns2:textId="63CFD49F"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{{PG:342}}</w:t>
      </w:r>
      <w:r w:rsidRPr="0026525E">
        <w:rPr>
          <w:rFonts w:ascii="Traditional Arabic" w:hAnsi="Traditional Arabic" w:cs="Lotus Linotype"/>
          <w:color w:val="000000"/>
          <w:sz w:val="36"/>
          <w:szCs w:val="32"/>
          <w:rtl/>
        </w:rPr>
        <w:t xml:space="preserve">وَحَكَى البَيْهَقِيُّ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السنَنِ الصغْرى أدِلَّةَ مَنْ قالَ بإقامَتها؛ فقال: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قَالَ الشَّافِعِيُّ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قَدْ أَقَامَ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الحدَّ بالـمدِينة، والشرْكُ قَرِيبٌ مِنْها وفِيهَا شِرْكٌ كثيرٌ مُوادِعُونَ، وَضرَبَ الشارِبَ بِحُنَيْنٍ؛ والشرْكُ قَرِيبٌ مِنْه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5761B00" ns2:textId="6590B330"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{{PG:342}}</w:t>
      </w:r>
      <w:r w:rsidRPr="0026525E">
        <w:rPr>
          <w:rFonts w:ascii="Traditional Arabic" w:hAnsi="Traditional Arabic" w:cs="Lotus Linotype"/>
          <w:color w:val="000000"/>
          <w:sz w:val="36"/>
          <w:szCs w:val="32"/>
          <w:rtl/>
        </w:rPr>
        <w:t xml:space="preserve">وبِنَحْوِهِ قالَ مالكٌ وأَبُو ثَوْرٍ وابنُ الـمنْذِرِ؛ قالُوا: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يُقَامُ الحدُّ فِي كُلِّ مَوْضِعٍ، لأَنَّ أَمْرَ الله تعالَى ب</w:t>
      </w:r>
      <w:r w:rsidRPr="0026525E">
        <w:rPr>
          <w:rFonts w:ascii="Traditional Arabic" w:hAnsi="Traditional Arabic" w:cs="Lotus Linotype" w:hint="cs"/>
          <w:color w:val="000000"/>
          <w:sz w:val="36"/>
          <w:szCs w:val="32"/>
          <w:rtl/>
        </w:rPr>
        <w:t>إ</w:t>
      </w:r>
      <w:r w:rsidRPr="0026525E">
        <w:rPr>
          <w:rFonts w:ascii="Traditional Arabic" w:hAnsi="Traditional Arabic" w:cs="Lotus Linotype"/>
          <w:color w:val="000000"/>
          <w:sz w:val="36"/>
          <w:szCs w:val="32"/>
          <w:rtl/>
        </w:rPr>
        <w:t>قامَتِهِ مُطْلَقٌ فِي كُلِّ مَكانٍ وَزَمانٍ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EF6BF51" ns2:textId="0FDB24E2"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{{PG:342}}</w:t>
      </w:r>
      <w:r w:rsidRPr="0026525E">
        <w:rPr>
          <w:rFonts w:ascii="Traditional Arabic" w:hAnsi="Traditional Arabic" w:cs="Lotus Linotype"/>
          <w:color w:val="000000"/>
          <w:sz w:val="36"/>
          <w:szCs w:val="32"/>
          <w:rtl/>
        </w:rPr>
        <w:t xml:space="preserve">وقالَ ابنُ قُدامَةَ في الـمغْنِي: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إلاَّ أَنّ الشَّافِعِيَّ قَالَ: إذَا لَمْ يَكُنْ أَمِيرُ الجَيْشِ الإمامَ أوْ أَميرَ إقْلِيمٍ لَيْسَ لَهُ إِقَامَتُهُ، يُؤَخِّرُ حَتّى يَأْتِيَ الإمامُ، لأنَّ إِقَامَةَ الحدُودِ إِلَيْهِ؛ وكذلِكَ إنْ كانَ بالـمسْلِمينَ حاجَةٌ إِلَى الـمحْدُودِ؛ أوْ قُوَّةٌ بِهِ؛ أوْ شُغْلٌ عَنْهُ</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أَخَّرَ</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49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B166B0D" ns2:textId="7F19DAB5"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{{PG:342}}</w:t>
      </w:r>
      <w:r w:rsidRPr="0026525E">
        <w:rPr>
          <w:rFonts w:ascii="Traditional Arabic" w:hAnsi="Traditional Arabic" w:cs="Lotus Linotype"/>
          <w:color w:val="000000"/>
          <w:sz w:val="36"/>
          <w:szCs w:val="32"/>
          <w:rtl/>
        </w:rPr>
        <w:t xml:space="preserve">واحتَجُّوا كذلكَ بِما رُوِيَ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عنْ عُمَر بنِ الخَطَّابِ </w:t>
      </w:r>
      <w:r w:rsidR="00E44C83" w:rsidRPr="0026525E">
        <w:rPr>
          <w:rFonts w:ascii="AAA GoldenLotus" w:hAnsi="AAA GoldenLotus" w:cs="Lotus Linotype"/>
          <w:color w:val="000000"/>
          <w:sz w:val="38"/>
          <w:szCs w:val="38"/>
          <w:rtl/>
        </w:rPr>
        <w:sym w:font="KFGQPC Arabic Symbols 01" w:char="F068"/>
      </w:r>
      <w:r w:rsidRPr="0026525E">
        <w:rPr>
          <w:rFonts w:ascii="Traditional Arabic" w:hAnsi="Traditional Arabic" w:cs="Lotus Linotype"/>
          <w:color w:val="000000"/>
          <w:sz w:val="36"/>
          <w:szCs w:val="32"/>
          <w:rtl/>
        </w:rPr>
        <w:t xml:space="preserve"> أَنَّهُ كَتَبَ إِلَى أَبِي عُبَيْدَةَ بِإقَامَةِ الحدِّ علَى أَبِي جَنْدَلٍ وصاحِبَيْهِ فِي شُرْبِ الخَمْرِ؛ وكانُوا بإزَاءِ العدُو</w:t>
      </w:r>
      <w:r w:rsidR="000E3A9A" w:rsidRPr="000E3A9A">
        <w:rPr>
          <w:rFonts w:ascii="Traditional Arabic" w:hAnsi="Traditional Arabic" w:cs="Lotus Linotype"/>
          <w:color w:val="000000"/>
          <w:sz w:val="36"/>
          <w:szCs w:val="32"/>
          <w:rtl/>
        </w:rPr>
        <w:t>.</w:t>
      </w:r>
    </w:p>
    <w:p ns2:paraId="5615CFC0" ns2:textId="7446B9A1"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{{PG:342}}</w:t>
      </w:r>
      <w:r w:rsidRPr="0026525E">
        <w:rPr>
          <w:rFonts w:ascii="Traditional Arabic" w:hAnsi="Traditional Arabic" w:cs="Lotus Linotype"/>
          <w:color w:val="000000"/>
          <w:sz w:val="36"/>
          <w:szCs w:val="32"/>
          <w:rtl/>
        </w:rPr>
        <w:t xml:space="preserve">وبِما رُوِيَ عنْ عُبادةَ بنِ الصّامِتِ؛ 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أَنَّه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أَقِيمُوا الحدودَ فِي الحَ</w:t>
      </w:r>
      <w:r w:rsidR="00BC6C3D">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ضَرِ والسَّفَرِ</w:t>
      </w:r>
      <w:r w:rsidRPr="0026525E">
        <w:rPr>
          <w:rFonts w:ascii="Traditional Arabic" w:hAnsi="Traditional Arabic" w:cs="Lotus Linotype" w:hint="cs"/>
          <w:color w:val="000000"/>
          <w:sz w:val="36"/>
          <w:szCs w:val="32"/>
          <w:rtl/>
        </w:rPr>
        <w:t>)</w:t>
      </w:r>
      <w:r w:rsidR="00BC6C3D" w:rsidRPr="00B60092">
        <w:rPr>
          <w:rStyle w:val="a7"/>
          <w:rFonts w:ascii="Tahoma" w:hAnsi="Tahoma" w:cs="Traditional Arabic"/>
          <w:color w:val="0000FF"/>
          <w:sz w:val="36"/>
          <w:szCs w:val="36"/>
          <w:rtl/>
        </w:rPr>
        <w:t>(</w:t>
      </w:r>
      <w:r w:rsidR="00BC6C3D" w:rsidRPr="00B60092">
        <w:rPr>
          <w:rStyle w:val="a7"/>
          <w:rFonts w:ascii="Tahoma" w:hAnsi="Tahoma" w:cs="Traditional Arabic"/>
          <w:color w:val="0000FF"/>
          <w:sz w:val="36"/>
          <w:szCs w:val="36"/>
          <w:rtl/>
        </w:rPr>
        <w:footnoteReference w:id="500"/>
      </w:r>
      <w:r w:rsidR="00BC6C3D"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DCFE6AC" ns2:textId="00024132"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{{PG:342}}</w:t>
      </w:r>
      <w:r w:rsidRPr="0026525E">
        <w:rPr>
          <w:rFonts w:ascii="Traditional Arabic" w:hAnsi="Traditional Arabic" w:cs="Lotus Linotype"/>
          <w:color w:val="000000"/>
          <w:sz w:val="36"/>
          <w:szCs w:val="32"/>
          <w:rtl/>
        </w:rPr>
        <w:t xml:space="preserve">قَالُوا: وحدِيثُ بُسْرِ بنِ أَبِي أَرْطأةَ عنَ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تُقطعُ الأّيْدِي في السفَـر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غيرُ ثابتٍ؛ وبُسْرُ بنُ أبِي أرطأةَ لَمْ تَثْبُتْ لَهُ صُحْبَةٌ، ولقدْ أَساءَ الفِعْلَ فِي قِتالِ أَهْلِ الحرَّةِ، ولذلك قالَ يَحْيَى بنُ </w:t>
      </w:r>
      <w:r w:rsidRPr="0026525E">
        <w:rPr>
          <w:rFonts w:ascii="Traditional Arabic" w:hAnsi="Traditional Arabic" w:cs="Lotus Linotype"/>
          <w:color w:val="000000"/>
          <w:sz w:val="36"/>
          <w:szCs w:val="32"/>
          <w:rtl/>
        </w:rPr>
        <w:lastRenderedPageBreak/>
        <w:t>مَعِينٍ: بُسْرُ بنُ أبِي أَرْطأَةَ رَجُلُ سُوءٍ</w:t>
      </w:r>
      <w:r w:rsidR="000E3A9A" w:rsidRPr="000E3A9A">
        <w:rPr>
          <w:rFonts w:ascii="Traditional Arabic" w:hAnsi="Traditional Arabic" w:cs="Lotus Linotype"/>
          <w:color w:val="000000"/>
          <w:sz w:val="36"/>
          <w:szCs w:val="32"/>
          <w:rtl/>
        </w:rPr>
        <w:t>.</w:t>
      </w:r>
    </w:p>
    <w:p ns2:paraId="4BD119DE" ns2:textId="1DCAC100"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{{PG:343}}</w:t>
      </w:r>
      <w:r w:rsidRPr="0026525E">
        <w:rPr>
          <w:rFonts w:ascii="Traditional Arabic" w:hAnsi="Traditional Arabic" w:cs="Lotus Linotype"/>
          <w:color w:val="000000"/>
          <w:sz w:val="36"/>
          <w:szCs w:val="32"/>
          <w:rtl/>
        </w:rPr>
        <w:t xml:space="preserve">قالُوا: والذي رُوِيَ عَنْ مَكْحُولٍ عَنْ زَيدِ بنِ ثابِتٍ: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لاَ تُقَامُ الحدودُ في دارِ الحَرْبِ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مُنْقَطِعٌ</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2FDA3B22" ns2:textId="681BC60A"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{{PG:343}}</w:t>
      </w:r>
      <w:r w:rsidRPr="0026525E">
        <w:rPr>
          <w:rFonts w:ascii="Traditional Arabic" w:hAnsi="Traditional Arabic" w:cs="Lotus Linotype"/>
          <w:color w:val="000000"/>
          <w:sz w:val="36"/>
          <w:szCs w:val="32"/>
          <w:rtl/>
        </w:rPr>
        <w:t xml:space="preserve">قالُوا: وَقَوْلُ مَنْ قالَ: مَخَافَةَ أَنْ يَلْحَقَ أهلُها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أهل الحدود</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بِالعَدُوِّ، فَقَدْ قَالَ الشَّافِعِيُّ فِي الجَوابِ عَنْهُ: فِإنْ لَحِقَ بِهِمْ؛ فَهُوَ أَشْقَى 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21B46E4" ns2:textId="2FBEB60A"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{{PG:343}}</w:t>
      </w:r>
      <w:r w:rsidRPr="00095B64">
        <w:rPr>
          <w:rFonts w:ascii="Traditional Arabic" w:hAnsi="Traditional Arabic" w:cs="Lotus Linotype"/>
          <w:b/>
          <w:bCs/>
          <w:color w:val="000000"/>
          <w:sz w:val="36"/>
          <w:szCs w:val="34"/>
          <w:rtl/>
        </w:rPr>
        <w:t xml:space="preserve">قال مُقَيِّدُهُ عَفا اللهُ عَنْه: </w:t>
      </w:r>
      <w:r w:rsidRPr="0026525E">
        <w:rPr>
          <w:rFonts w:ascii="Traditional Arabic" w:hAnsi="Traditional Arabic" w:cs="Lotus Linotype"/>
          <w:color w:val="000000"/>
          <w:sz w:val="36"/>
          <w:szCs w:val="32"/>
          <w:rtl/>
        </w:rPr>
        <w:t>الأصْلُ أنَّ البِقاعَ والأماكِنَ والأزمنة لا تَمْنَعُ مِنِ اسْتِيفَاءِ حَقٍّ وَلاَ إِقَامَةِ حَدٍّ، لأَنَّ أَمْرَ اللهِ تَعَالَى بِاسْتِيفاءِ الحُقُوقِ وإِقَامَةِ الحَدِّ مُطْلَقٌ فِي الأَمْكِنَةِ وَالأَزْمِنَةِ؛ ولا يُسْتَثْنَى مِنْ ذلكَ إلا ما دَلَّ عَلَيْهِ الدليل</w:t>
      </w:r>
      <w:r w:rsidR="00BC6C3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وحديثُ بُسْرِ بِنِ أرْطاةَ حديثٌ صحيح؛ وقوَّى ابْنُ حَجَرٍ في الإصابَةِ إسنادَ أبي داود؛ ونَقَلَ إثباتَ صُحْبَتِهِ عن أهلِ الشام وأنهُ سَمِعَ من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صغيرا؛ وذَكَرَ ما رَوَاهُ ابْنُ حِبّانَ فِي صَحِيحِهِ مِنْ طَرِيقِ أَيوبَ بنِ مَيْسَرَةَ بنِ حليس سَمِعْتُ بُ</w:t>
      </w:r>
      <w:r w:rsidR="00BC6C3D">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سْرَ بنَ أَبِي أَرْطاةَ يَقُولُ: سَمِعْتُ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يقولُ: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اللهمَّ أَحْسِنْ عاقِبَتَنا فِي الأُمُورِ كلِّها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الحديث؛ وفِيهِ معَ حديثِ البابِ دليلٌ لِمَنْ أثْبَتَ صُحْبَتَه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2"/>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4B7B73DE" ns2:textId="1FAC9C6A"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{{PG:343}}</w:t>
      </w:r>
      <w:r w:rsidRPr="0026525E">
        <w:rPr>
          <w:rFonts w:ascii="Traditional Arabic" w:hAnsi="Traditional Arabic" w:cs="Lotus Linotype"/>
          <w:color w:val="000000"/>
          <w:sz w:val="36"/>
          <w:szCs w:val="32"/>
          <w:rtl/>
        </w:rPr>
        <w:t>وأثبتَ صُحْبَتَهُ أيضًا ابنُ حَجَرٍ والذهبيُّ وَالدارَقُطْنِيُّ وابنُ يُونُسَ</w:t>
      </w:r>
      <w:r w:rsidR="00BC6C3D">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وذكَرَ ابنُ مَعينٍ 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ماتَ وبُسْرُ بنُ أرطاةَ صَغيرٌ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A18D9B9" ns2:textId="647C312F"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{{PG:343}}</w:t>
      </w:r>
      <w:r w:rsidRPr="0026525E">
        <w:rPr>
          <w:rFonts w:ascii="Traditional Arabic" w:hAnsi="Traditional Arabic" w:cs="Lotus Linotype"/>
          <w:color w:val="000000"/>
          <w:sz w:val="36"/>
          <w:szCs w:val="32"/>
          <w:rtl/>
        </w:rPr>
        <w:t xml:space="preserve">وأما ما ورَدَ عنْهُ في الفِتَنِ فقال عَنْهُ الحافِظُ؛ ونِعْمَ ما قال: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ولهُ أخْبارٌ شَهِيرَةٌ فِي الفِتَنِ لا يَنْبَغِي التَّشَاغُلُ بِها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6657264" ns2:textId="0AAEE726"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{{PG:343}}</w:t>
      </w:r>
      <w:r w:rsidRPr="00095B64">
        <w:rPr>
          <w:rFonts w:ascii="Traditional Arabic" w:hAnsi="Traditional Arabic" w:cs="Lotus Linotype"/>
          <w:b/>
          <w:bCs/>
          <w:color w:val="000000"/>
          <w:sz w:val="36"/>
          <w:szCs w:val="34"/>
          <w:rtl/>
        </w:rPr>
        <w:t>قُلْتُ</w:t>
      </w:r>
      <w:r w:rsidRPr="0026525E">
        <w:rPr>
          <w:rFonts w:ascii="Traditional Arabic" w:hAnsi="Traditional Arabic" w:cs="Lotus Linotype"/>
          <w:color w:val="000000"/>
          <w:sz w:val="36"/>
          <w:szCs w:val="32"/>
          <w:rtl/>
        </w:rPr>
        <w:t xml:space="preserve">: وأيضًا فَكثيرٌ مِمَّا نُسِبَ إلَيْهِ مِنْ حِكاياتِ أهْلِ الأخبَارِ؛ ومِنْهُ ما لا يَصِحُّ كالذي يُرْوى في بُروزِهِ لِقِتالِ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وأنهُ لما أرادَ علِيُّ قَتْلَهُ كشفَ عنْ سَوْأتِهِ، فهذا يَحْكِيهُ ابْنُ الكَلْبِيِّ وأمثالُه </w:t>
      </w:r>
      <w:r w:rsidRPr="0026525E">
        <w:rPr>
          <w:rFonts w:ascii="Traditional Arabic" w:hAnsi="Traditional Arabic" w:cs="Lotus Linotype"/>
          <w:color w:val="000000"/>
          <w:sz w:val="36"/>
          <w:szCs w:val="32"/>
          <w:rtl/>
        </w:rPr>
        <w:lastRenderedPageBreak/>
        <w:t>فَكَيْفَ يُعَوَّلُ عَلَيهِ فِي حَقِّ مَنْ ثَبَتَتْ صُحْبَتُهُ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بلْ لو صَحَّ ذلكَ لكانَ الواجِبُ كَفُّ اللسانِ عَنْهُ لما ثَبَتَ مِن عدالَةِ أصحابِ النبي صلواتُ اللهُ وسلامُهُ علَيهِ و</w:t>
      </w:r>
      <w:r w:rsidR="005E5164">
        <w:rPr>
          <w:rFonts w:ascii="Traditional Arabic" w:hAnsi="Traditional Arabic" w:cs="Lotus Linotype" w:hint="cs"/>
          <w:color w:val="000000"/>
          <w:sz w:val="36"/>
          <w:szCs w:val="32"/>
          <w:rtl/>
        </w:rPr>
        <w:t>رضي الله عنهم</w:t>
      </w:r>
      <w:r w:rsidRPr="0026525E">
        <w:rPr>
          <w:rFonts w:ascii="Traditional Arabic" w:hAnsi="Traditional Arabic" w:cs="Lotus Linotype"/>
          <w:color w:val="000000"/>
          <w:sz w:val="36"/>
          <w:szCs w:val="32"/>
          <w:rtl/>
        </w:rPr>
        <w:t xml:space="preserve"> أجمعين</w:t>
      </w:r>
      <w:r w:rsidR="000E3A9A" w:rsidRPr="000E3A9A">
        <w:rPr>
          <w:rFonts w:ascii="Traditional Arabic" w:hAnsi="Traditional Arabic" w:cs="Lotus Linotype"/>
          <w:color w:val="000000"/>
          <w:sz w:val="36"/>
          <w:szCs w:val="32"/>
          <w:rtl/>
        </w:rPr>
        <w:t>.</w:t>
      </w:r>
    </w:p>
    <w:p ns2:paraId="7CE2142E" ns2:textId="77777777" w:rsidR="00C45A09" w:rsidRPr="00095B64"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{{PG:344}}</w:t>
      </w:r>
      <w:r w:rsidRPr="00095B64">
        <w:rPr>
          <w:rFonts w:ascii="Traditional Arabic" w:hAnsi="Traditional Arabic" w:cs="Lotus Linotype"/>
          <w:b/>
          <w:bCs/>
          <w:color w:val="000000"/>
          <w:sz w:val="36"/>
          <w:szCs w:val="34"/>
          <w:rtl/>
        </w:rPr>
        <w:t>وإذا عَلِمْتَ هذا فالقَوْلُ الجامِعُ لهذه الأَقْوالِ إنْ شاءَ اللهُ تعالَى هُوَ</w:t>
      </w:r>
      <w:r w:rsidRPr="00095B64">
        <w:rPr>
          <w:rFonts w:ascii="Traditional Arabic" w:hAnsi="Traditional Arabic" w:cs="Lotus Linotype" w:hint="cs"/>
          <w:b/>
          <w:bCs/>
          <w:color w:val="000000"/>
          <w:sz w:val="36"/>
          <w:szCs w:val="34"/>
          <w:rtl/>
        </w:rPr>
        <w:t>:</w:t>
      </w:r>
    </w:p>
    <w:p ns2:paraId="082D2F36" ns2:textId="080D328F"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{{PG:344}}</w:t>
      </w:r>
      <w:r w:rsidRPr="00095B64">
        <w:rPr>
          <w:rFonts w:ascii="Traditional Arabic" w:hAnsi="Traditional Arabic" w:cs="Lotus Linotype"/>
          <w:b/>
          <w:bCs/>
          <w:color w:val="000000"/>
          <w:sz w:val="36"/>
          <w:szCs w:val="34"/>
          <w:rtl/>
        </w:rPr>
        <w:t>أنَّ إقامَةَ الحَدٍّ فِي الغَزْوِ جائِزَةٌ إذا أُمِنَتِ الـمفاسِدُ الـمذكُورَةُ</w:t>
      </w:r>
      <w:r w:rsidR="005E51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أوْ رأى الإمامُ الـمصْلَحَةَ في إقامَتِها كَما لَوْ كَثُرَتِ السرِقَةُ بَيْنَهُم وأرادَ رَدْعَهُمْ عَنها؛ وهذه مَصْلَحَةٌ مَعْتَبَرَةٌ ولا شكَّ؛ فإنَّ كَثْرَةَ الـمعاصِي في الجَيْشِ قَدْ تَكُونُ سَببًا في الهزِيمَة</w:t>
      </w:r>
      <w:r w:rsidR="005E51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وكذلكَ فإنَّ تأخيرَ إقَامَةِ الحُدُودِ رُبَّما جَرَّأَ النفُوسَ عَلى اقْتِرافِ الإثْمِ خاصَّةً بَيْنَ الجَهَلَةِ مِن الجُنْد، فإنْ كانَ في التأخيرِ مَصْلَحَةٌ أكْبَرُ أو دَفْعُ مَفْسَدَةٍ يُخْشى مِنها أُخِّرَ</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على ما جاءَ في الحديثِ</w:t>
      </w:r>
      <w:r w:rsidR="000E3A9A" w:rsidRPr="000E3A9A">
        <w:rPr>
          <w:rFonts w:ascii="Traditional Arabic" w:hAnsi="Traditional Arabic" w:cs="Lotus Linotype"/>
          <w:color w:val="000000"/>
          <w:sz w:val="36"/>
          <w:szCs w:val="32"/>
          <w:rtl/>
        </w:rPr>
        <w:t>.</w:t>
      </w:r>
    </w:p>
    <w:p ns2:paraId="4878DFE4" ns2:textId="63428234" w:rsidR="00C45A09" w:rsidRPr="0026525E" w:rsidRDefault="00C45A09" w:rsidP="000E3A9A">
      <w:pPr>
        <w:widowControl w:val="0"/>
        <w:tabs>
          <w:tab w:val="left" w:pos="2906"/>
        </w:tabs>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{{PG:344}}</w:t>
      </w:r>
      <w:r w:rsidRPr="0026525E">
        <w:rPr>
          <w:rFonts w:ascii="Traditional Arabic" w:hAnsi="Traditional Arabic" w:cs="Lotus Linotype"/>
          <w:color w:val="000000"/>
          <w:sz w:val="36"/>
          <w:szCs w:val="32"/>
          <w:rtl/>
        </w:rPr>
        <w:t xml:space="preserve">قالَ ابْنُ قَدامَةَ في الـمغْنِي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وَإِنّما أُخِّرَ لِعَارِضٍ كَمَا يُؤَخَّرُ لِمَرَضٍ أَوْ شُغْلٍ؛ فِإذَا زَالَ العارِضُ أُقِيمَ الحَدُ لِوُجُودِ مُقْتَضِيهِ وانْتِفَاءِ مُعَارِضِهِ؛ ولِهَذَا قالَ عمرُ: حتَّى يَقْطَعَ الدَّرْبَ قَافِلًا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0320D49" ns2:textId="0A51F0AD"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{{PG:344}}</w:t>
      </w:r>
      <w:r w:rsidRPr="0026525E">
        <w:rPr>
          <w:rFonts w:ascii="Traditional Arabic" w:hAnsi="Traditional Arabic" w:cs="Lotus Linotype"/>
          <w:color w:val="000000"/>
          <w:sz w:val="36"/>
          <w:szCs w:val="32"/>
          <w:rtl/>
        </w:rPr>
        <w:t xml:space="preserve">وفِي هذا جَوابٌ عنْ قَولِ الإمامِ أَبِي حَنِيفَةَ: لاحَدَّ ولا قِصَاصَ فِي دَارِ الْحَرْبِ؛ ولاَ إذا رَجَعَ!؛ وَيَدُلُّ عَلَى وُجُوبِهِ أَمْرُ اللهِ تَعالَى وَرَسُولِهِ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بِهِ؛ وعُمُومِ الآياتِ والأخْبارِ الوارِدَةِ في الباب</w:t>
      </w:r>
      <w:r w:rsidR="000E3A9A" w:rsidRPr="000E3A9A">
        <w:rPr>
          <w:rFonts w:ascii="Traditional Arabic" w:hAnsi="Traditional Arabic" w:cs="Lotus Linotype"/>
          <w:color w:val="000000"/>
          <w:sz w:val="36"/>
          <w:szCs w:val="32"/>
          <w:rtl/>
        </w:rPr>
        <w:t>.</w:t>
      </w:r>
    </w:p>
    <w:p ns2:paraId="7B349317" ns2:textId="5DD10187"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{{PG:344}}</w:t>
      </w:r>
      <w:r w:rsidRPr="00095B64">
        <w:rPr>
          <w:rFonts w:ascii="Traditional Arabic" w:hAnsi="Traditional Arabic" w:cs="Lotus Linotype"/>
          <w:b/>
          <w:bCs/>
          <w:color w:val="000000"/>
          <w:sz w:val="36"/>
          <w:szCs w:val="34"/>
          <w:rtl/>
        </w:rPr>
        <w:t>وهاهنا أمر آخر</w:t>
      </w:r>
      <w:r w:rsidRPr="0026525E">
        <w:rPr>
          <w:rFonts w:ascii="Traditional Arabic" w:hAnsi="Traditional Arabic" w:cs="Lotus Linotype"/>
          <w:color w:val="000000"/>
          <w:sz w:val="36"/>
          <w:szCs w:val="32"/>
          <w:rtl/>
        </w:rPr>
        <w:t>: وهو أن التطبيقَ العملي لإقامة الحدودِ بين الـمجاهدين راجع إلى القدرة، لكنّ هَهنا أمرًا قلّما يَتَنبّهُ الناسُ إليهِ؛ ويجبُ التنبيهُ عليه، وهوَ أن الـمرادَ بالقُدْرَةِ على إقامَةِ أحكامِ الشرْعِ كالحدُودِ والأمرِ بالـمعروفِ والنهْيِ عن الـمنْكَرِ والجهادِ في سبيلِ اللهِ وغيرِ ذلكَ؛ ليستْ هيَ القُدْرَةَ على إيقاعِ الفِعْلِ فَحَسْبُ!، بل الـمرادُ القُدْرَةُ التي يَتحقّقُ بِها مَقصودُ الشارِعِ من إقامَةِ الحُكمِ، فإنّ الثلاثَةَ والأرْبَعَةَ مَثلًا في حُكمِ العادَةِ قادِرُونَ علَى قطْعِ يدِ السارِقِ</w:t>
      </w:r>
      <w:r w:rsidR="005E51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رَجْمِ الزانِي، لكنْ لَمّا كانَ مقصودُ الشرْعِ من إقامَةِ الحُدودِ - وهو تأمينُ السبُلِ ورَدْعُ الناسِ عن مواقَعَةِ </w:t>
      </w:r>
      <w:r w:rsidRPr="0026525E">
        <w:rPr>
          <w:rFonts w:ascii="Traditional Arabic" w:hAnsi="Traditional Arabic" w:cs="Lotus Linotype"/>
          <w:color w:val="000000"/>
          <w:sz w:val="36"/>
          <w:szCs w:val="32"/>
          <w:rtl/>
        </w:rPr>
        <w:lastRenderedPageBreak/>
        <w:t>نَحوِ هذه الأعمالِ - لا يَتحَقّقُ بصنيعِ الآحادِ من الناسِ؛ شرَعَ لَهُ حَدًّا من القُدرَةِ زائدًا على مطْلَقِ القُدْرَةِ على الفعْلِ، يَتَحَقّقُ بِهِ مقصودُهُ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ولذا شرَطَ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تعالَى لإقامَةِ الحدِ السلطانَ، لأنهُ الذي يرتدِعُ بهِ أهلُ الفسادِ والإجرامِ</w:t>
      </w:r>
      <w:r w:rsidR="000E3A9A" w:rsidRPr="000E3A9A">
        <w:rPr>
          <w:rFonts w:ascii="Traditional Arabic" w:hAnsi="Traditional Arabic" w:cs="Lotus Linotype"/>
          <w:color w:val="000000"/>
          <w:sz w:val="36"/>
          <w:szCs w:val="32"/>
          <w:rtl/>
        </w:rPr>
        <w:t>.</w:t>
      </w:r>
    </w:p>
    <w:p ns2:paraId="2AFBD6F0" ns2:textId="179C9EC6"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{{PG:345}}</w:t>
      </w:r>
      <w:r w:rsidRPr="0026525E">
        <w:rPr>
          <w:rFonts w:ascii="Traditional Arabic" w:hAnsi="Traditional Arabic" w:cs="Lotus Linotype"/>
          <w:color w:val="000000"/>
          <w:sz w:val="36"/>
          <w:szCs w:val="32"/>
          <w:rtl/>
        </w:rPr>
        <w:t>وهكذا الحال مع هذه الأحزاب والفرق التي ملأت دنيا الناس، مع أن تفرقها من أسباب الضعف عن إقامة الحدود، خاصة وأن ذلك قد جُرّبَ عمليا فأفضى إلى عواقب لا تحمدُ، ومنها أن الحدود في هذه الفرق تقامُ على الضعيف وعامة الأتباع، فإن وقع موجِبُ الحد ممن له نوع شوكة وسلطانٍ فيها امتنع بذلك، فيعظم الضررُ، ويعود على الـمقصود من إقامة الحد بالإبطال</w:t>
      </w:r>
      <w:r w:rsidR="000E3A9A" w:rsidRPr="000E3A9A">
        <w:rPr>
          <w:rFonts w:ascii="Traditional Arabic" w:hAnsi="Traditional Arabic" w:cs="Lotus Linotype"/>
          <w:color w:val="000000"/>
          <w:sz w:val="36"/>
          <w:szCs w:val="32"/>
          <w:rtl/>
        </w:rPr>
        <w:t>.</w:t>
      </w:r>
    </w:p>
    <w:p ns2:paraId="1A717926" ns2:textId="509AB40E"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{{PG:345}}</w:t>
      </w:r>
      <w:r w:rsidRPr="0026525E">
        <w:rPr>
          <w:rFonts w:ascii="Traditional Arabic" w:hAnsi="Traditional Arabic" w:cs="Lotus Linotype"/>
          <w:color w:val="000000"/>
          <w:sz w:val="36"/>
          <w:szCs w:val="32"/>
          <w:rtl/>
        </w:rPr>
        <w:t xml:space="preserve">فَحَيثُ فاتَ مقصودُ الشارِعِ مِنْ إقامَةِ الحدُودِ صارَ في معنى ما عَجَزَ عنهُ فيسقطُ وجوبُهُ إلى حينِ القُدْرَةِ عليهِ، ولذا قالَ من قالَ من الأئمّةِ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بالـمنْعِ من إقامَةِ الحدِّ في دارِ الحَرْبِ لما يُخْشَى من لَحاقِ الـمحدُودِ بالكفارِ، وقد تأخُذُ الحَمِيّةُ غَيرَهُ من الجُندِ فيلْحقونَ بهِ، ورُبما جَرّأَ ذلكَ ضعافَ النفوسِ من الجندِ فحذَوا حذْوهُ في ارْتكابِ الـمحظورِ والفرارِ من الحدّ باللحاقِ بدارِ الحَربِ!، ورُبّما كانَ الـمحدُودُ أميرًا فَتنكَسِرُ نفوسُ الجندِ ويطمعُ العدُوّ في أهلِ الإسلامِ، فيقعُ بذلكَ في صفوفِ الـمسلمينَ شرٌّ عريضٌ!، وهذا الذي يذكرونهُ هنا في معنى العجزِ عن إقامةِ الحدّ؛ وإن كانَ السلطانُ قادرًا على إنفاذِهِ بالفعْلِ</w:t>
      </w:r>
      <w:r w:rsidR="005E51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لكنْ لما كانَت الـمفسدَةُ الـمتَرتّبةُ عليهِ أرجحَ من الـمصلَحةِ الـمرجُوّةِ من إقامَتِهِ، معَ فواتِ مقصودِ الشارِعِ من إقامَتِهِ؛ كانت إقامتهُ ممنوعًا منْها إلى حينِ القدْرَةِ على إنفاذهِ خلِيًّا عن الـمفسدَةِ الـمذكورَةِ</w:t>
      </w:r>
      <w:r w:rsidR="000E3A9A" w:rsidRPr="000E3A9A">
        <w:rPr>
          <w:rFonts w:ascii="Traditional Arabic" w:hAnsi="Traditional Arabic" w:cs="Lotus Linotype"/>
          <w:color w:val="000000"/>
          <w:sz w:val="36"/>
          <w:szCs w:val="32"/>
          <w:rtl/>
        </w:rPr>
        <w:t>.</w:t>
      </w:r>
    </w:p>
    <w:p ns2:paraId="0E4176FB" ns2:textId="75D3FD86"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{{PG:345}}</w:t>
      </w:r>
      <w:r w:rsidRPr="0026525E">
        <w:rPr>
          <w:rFonts w:ascii="Traditional Arabic" w:hAnsi="Traditional Arabic" w:cs="Lotus Linotype"/>
          <w:color w:val="000000"/>
          <w:sz w:val="36"/>
          <w:szCs w:val="32"/>
          <w:rtl/>
        </w:rPr>
        <w:t>وم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ن تَرَكَ إنكارَ شيءٍ من الـمنكَرِ لعجْزِهِ عن تغييرِهِ؛ أو تركَ الأمرَ ب</w:t>
      </w:r>
      <w:r w:rsidR="005E516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شيءٍ من الـمعروفِ </w:t>
      </w:r>
      <w:r w:rsidRPr="0026525E">
        <w:rPr>
          <w:rFonts w:ascii="Traditional Arabic" w:hAnsi="Traditional Arabic" w:cs="Lotus Linotype"/>
          <w:color w:val="000000"/>
          <w:sz w:val="36"/>
          <w:szCs w:val="32"/>
          <w:rtl/>
        </w:rPr>
        <w:lastRenderedPageBreak/>
        <w:t>لِخُروجِهِ عن حدّ الاستِطاعَةِ لَمْ يكنْ في الحكمِ كَمنْ تركَ ذلكَ مع القدْرَةِ عليهِ</w:t>
      </w:r>
      <w:r w:rsidR="000E3A9A" w:rsidRPr="000E3A9A">
        <w:rPr>
          <w:rFonts w:ascii="Traditional Arabic" w:hAnsi="Traditional Arabic" w:cs="Lotus Linotype"/>
          <w:color w:val="000000"/>
          <w:sz w:val="36"/>
          <w:szCs w:val="32"/>
          <w:rtl/>
        </w:rPr>
        <w:t>.</w:t>
      </w:r>
    </w:p>
    <w:p ns2:paraId="007E3C4D" ns2:textId="2496F92F"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{{PG:346}}</w:t>
      </w:r>
      <w:r w:rsidRPr="00095B64">
        <w:rPr>
          <w:rFonts w:ascii="Traditional Arabic" w:hAnsi="Traditional Arabic" w:cs="Lotus Linotype"/>
          <w:b/>
          <w:bCs/>
          <w:color w:val="000000"/>
          <w:sz w:val="36"/>
          <w:szCs w:val="34"/>
          <w:rtl/>
        </w:rPr>
        <w:t>فإن لم تقدر الجماعة من الـمسلمين على إقامة الحد لما ذكرناه، فهل يجوز أن يعدل عن الحد إلى التعزير من باب ردع أهل الفساد قدر الاستطاعة، ومن قبيل تنزيل أسباب الحدود منزلة أسباب التعزيرات</w:t>
      </w:r>
      <w:r w:rsidRPr="0026525E">
        <w:rPr>
          <w:rFonts w:ascii="Traditional Arabic" w:hAnsi="Traditional Arabic" w:cs="Lotus Linotype"/>
          <w:color w:val="000000"/>
          <w:sz w:val="36"/>
          <w:szCs w:val="32"/>
          <w:rtl/>
        </w:rPr>
        <w:t>؟، وهل يجوز تعزير من وقع منه موجب الحد بغرامة ماليةٍ تخفيفا للش</w:t>
      </w:r>
      <w:r w:rsidR="005E5164">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w:t>
      </w:r>
      <w:r w:rsidR="005E516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قدر الطاقة؟</w:t>
      </w:r>
      <w:r w:rsidR="000E3A9A" w:rsidRPr="000E3A9A">
        <w:rPr>
          <w:rFonts w:ascii="Traditional Arabic" w:hAnsi="Traditional Arabic" w:cs="Lotus Linotype"/>
          <w:color w:val="000000"/>
          <w:sz w:val="36"/>
          <w:szCs w:val="32"/>
          <w:rtl/>
        </w:rPr>
        <w:t>.</w:t>
      </w:r>
    </w:p>
    <w:p ns2:paraId="05DC0388" ns2:textId="5705D836"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{{PG:346}}</w:t>
      </w:r>
      <w:r w:rsidRPr="00095B64">
        <w:rPr>
          <w:rFonts w:ascii="Traditional Arabic" w:hAnsi="Traditional Arabic" w:cs="Lotus Linotype"/>
          <w:b/>
          <w:bCs/>
          <w:color w:val="000000"/>
          <w:sz w:val="36"/>
          <w:szCs w:val="34"/>
          <w:rtl/>
        </w:rPr>
        <w:t>الراجح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جواز ذلك إن كانت الـمصلحة تقتضيه، على أن ذلك لا يسقط الحد عمن أتى بموجبه، بل يقام عليه حين القدرة عليه، والظالـم أولى بأن يحمل عليه</w:t>
      </w:r>
      <w:r w:rsidR="000E3A9A" w:rsidRPr="000E3A9A">
        <w:rPr>
          <w:rFonts w:ascii="Traditional Arabic" w:hAnsi="Traditional Arabic" w:cs="Lotus Linotype"/>
          <w:color w:val="000000"/>
          <w:sz w:val="36"/>
          <w:szCs w:val="32"/>
          <w:rtl/>
        </w:rPr>
        <w:t>.</w:t>
      </w:r>
    </w:p>
    <w:p ns2:paraId="64803CAA" ns2:textId="5CF577FD"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{{PG:346}}</w:t>
      </w:r>
      <w:r w:rsidRPr="00095B64">
        <w:rPr>
          <w:rFonts w:ascii="Traditional Arabic" w:hAnsi="Traditional Arabic" w:cs="Lotus Linotype"/>
          <w:b/>
          <w:bCs/>
          <w:color w:val="000000"/>
          <w:sz w:val="36"/>
          <w:szCs w:val="34"/>
          <w:rtl/>
        </w:rPr>
        <w:t>ومن الأمور الإجرائية التي ينصح بها في مثل هذه الأحوال</w:t>
      </w:r>
      <w:r w:rsidRPr="0026525E">
        <w:rPr>
          <w:rFonts w:ascii="Traditional Arabic" w:hAnsi="Traditional Arabic" w:cs="Lotus Linotype"/>
          <w:color w:val="000000"/>
          <w:sz w:val="36"/>
          <w:szCs w:val="32"/>
          <w:rtl/>
        </w:rPr>
        <w:t xml:space="preserve"> وج</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ربتْ من قبل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أن يقامَ على كل طرفٍ في حكم أو تنازع كفيلٌ وضامنٌ، ويستعان على ذلك بذوي الوجاهة من رؤوس الناس وأمراء العشائر، وقد يدخل في الضمانِ مبلغٌ مالي يقدره القاضي بحسب الحاجةِ يودع عند طرف ثالث مؤتمن، فإن احتاج القاضي في الحكم إلى إلزام طرفٍ بديَةٍ أو أرش جنايةٍ أو غرامة مُتْلَفٍ أو نحو ذلك أعطى الـمستَحقّ منه، وذلك أهيبُ لمقام القضاء مع غيابِ السلطان القاهر، وأيضا فإن الناس قد مرجت عهودها وقلت الأمانة بينهم، وكث</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را ما يمتنع الـمحكومُ عليه من الخضوع للحكم بعد صدوره، ومثل هذا الذي ذكرناه يضمن نوعا من الإلزام لمن عليه حق من الحقوق، نعم، لا شيء أوقع للهيبةِ في نفوس الناس بعد تقوى الله تعالى من اجتماع الكلمة، وسعيِ الأمراء على التعاونِ في إقامة الحدود كما أمر الله تعالى، وإن لم يعاون بعضهم بعض</w:t>
      </w:r>
      <w:r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xml:space="preserve"> ويعاضد بعضهم بعضا في مثل هذا فعلى أي شيء يتعاونون؟!</w:t>
      </w:r>
      <w:r w:rsidR="000E3A9A" w:rsidRPr="000E3A9A">
        <w:rPr>
          <w:rFonts w:ascii="Traditional Arabic" w:hAnsi="Traditional Arabic" w:cs="Lotus Linotype"/>
          <w:color w:val="000000"/>
          <w:sz w:val="36"/>
          <w:szCs w:val="32"/>
          <w:rtl/>
        </w:rPr>
        <w:t>.</w:t>
      </w:r>
    </w:p>
    <w:p ns2:paraId="26A43D4E" ns2:textId="77777777"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{{PG:346}}</w:t>
      </w: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بعد كتابة ما تقدم اطلع عليه بعض فضلاءِ إخواننا، فذكر كلام شيخ الإسلام ابن تيمية رحمه في أن الأحكام والحدودَ مخاطبٌ بها ج</w:t>
      </w:r>
      <w:r w:rsidRPr="0026525E">
        <w:rPr>
          <w:rFonts w:ascii="Traditional Arabic" w:hAnsi="Traditional Arabic" w:cs="Lotus Linotype" w:hint="cs"/>
          <w:color w:val="000000"/>
          <w:sz w:val="36"/>
          <w:szCs w:val="32"/>
          <w:rtl/>
        </w:rPr>
        <w:t>م</w:t>
      </w:r>
      <w:r w:rsidRPr="0026525E">
        <w:rPr>
          <w:rFonts w:ascii="Traditional Arabic" w:hAnsi="Traditional Arabic" w:cs="Lotus Linotype"/>
          <w:color w:val="000000"/>
          <w:sz w:val="36"/>
          <w:szCs w:val="32"/>
          <w:rtl/>
        </w:rPr>
        <w:t xml:space="preserve">وعُ الأمة، وسأل عن توجيه ذلك خشيةَ أن يحتجّ به على جواز إقامة الحدود لآحاد الناس، فأقول: </w:t>
      </w:r>
    </w:p>
    <w:p ns2:paraId="05D09103" ns2:textId="77777777"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{{PG:346}}</w:t>
      </w:r>
      <w:r w:rsidRPr="0026525E">
        <w:rPr>
          <w:rFonts w:ascii="Traditional Arabic" w:hAnsi="Traditional Arabic" w:cs="Lotus Linotype"/>
          <w:color w:val="000000"/>
          <w:sz w:val="36"/>
          <w:szCs w:val="32"/>
          <w:rtl/>
        </w:rPr>
        <w:t xml:space="preserve">هذا الكلام ذكره شيخ الإسلام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أول كتاب الحدود من الـمجموع، ومن سياقه يعرف الـمراد منه، وهو لا يخرج عما ذكرناه في هذه الفتوى ولله الحمد، فقد قال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p>
    <w:p ns2:paraId="2D57D1FE" ns2:textId="06A8A054"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{{PG:346}}</w:t>
      </w:r>
      <w:r w:rsidRPr="0026525E">
        <w:rPr>
          <w:rFonts w:ascii="Traditional Arabic" w:hAnsi="Traditional Arabic" w:cs="Lotus Linotype"/>
          <w:color w:val="000000"/>
          <w:sz w:val="36"/>
          <w:szCs w:val="32"/>
          <w:rtl/>
        </w:rPr>
        <w:lastRenderedPageBreak/>
        <w:t xml:space="preserve">فَصْلٌ: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خَاطَبَ اللَّهُ الـمؤْمِنِينَ بِالْحُدُودِ وَالْحُقُوقِ خِطَابًا مُطْلَقًا كَقَوْلِهِ: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وَالسَّارِقُ وَالسَّارِقَةُ فَاقْطَعُوا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الزَّانِيَةُ وَالزَّانِي فَاجْلِدُوا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وَالَّذِينَ يَرْمُونَ الـمحْصَنَاتِ ثُمَّ لَمْ يَأْتُوا بِأَرْبَعَةِ شُهَدَاءَ فَاجْلِدُوهُمْ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وَكَذَلِكَ 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تَقْبَلُوا لَهُمْ شَهَادَةً أَبَدًا</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لَكِنْ قَدْ عُلِمَ أَنَّ الـمخَاطَبَ بِالْفِعْلِ لَا بُدَّ أَنْ يَكُونَ قَادِرًا عَلَيْهِ، وَالْعَاجِزُونَ لَا يَجِبُ عَلَيْهِمْ، وَقَدْ عُلِمَ أَنَّ هَذَا فَرْضٌ عَلَى الْكِفَايَةِ وَهُوَ مِثْلُ الْجِهَادِ؛ بَلْ هُوَ نَوْعٌ مِنْ الْجِهَادِ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1D1FD611" ns2:textId="4BB2B2F9"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{{PG:347}}</w:t>
      </w:r>
      <w:r w:rsidRPr="0026525E">
        <w:rPr>
          <w:rFonts w:ascii="Traditional Arabic" w:hAnsi="Traditional Arabic" w:cs="Lotus Linotype"/>
          <w:color w:val="000000"/>
          <w:sz w:val="36"/>
          <w:szCs w:val="32"/>
          <w:rtl/>
        </w:rPr>
        <w:t xml:space="preserve">فَقَوْلُهُ: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كُتِبَ عَلَيْكُمُ الْقِتَالُ</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وَقَاتِلُوا فِي سَبِيلِ اللَّهِ</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وَقَوْلُهُ: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إلَّا تَنْفِرُوا يُعَذِّبْكُمْ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وَنَحْوُ ذَلِكَ هُوَ فَرْضٌ عَلَى الْكِفَايَةِ مِنْ الْقَادِرِينَ، والْقُدْرَةُ هِيَ السُّلْطَانُ؛ فَلِهَذَا: وَجَبَ إقَامَةُ الْحُدُودِ عَلَى ذِي السُّلْطَانِ وَنُوَّابِهِ</w:t>
      </w:r>
      <w:r w:rsidR="000E3A9A" w:rsidRPr="000E3A9A">
        <w:rPr>
          <w:rFonts w:ascii="Traditional Arabic" w:hAnsi="Traditional Arabic" w:cs="Lotus Linotype"/>
          <w:color w:val="000000"/>
          <w:sz w:val="36"/>
          <w:szCs w:val="32"/>
          <w:rtl/>
        </w:rPr>
        <w:t>.</w:t>
      </w:r>
    </w:p>
    <w:p ns2:paraId="69640704" ns2:textId="60336F64"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{{PG:347}}</w:t>
      </w:r>
      <w:r w:rsidRPr="0026525E">
        <w:rPr>
          <w:rFonts w:ascii="Traditional Arabic" w:hAnsi="Traditional Arabic" w:cs="Lotus Linotype"/>
          <w:color w:val="000000"/>
          <w:sz w:val="36"/>
          <w:szCs w:val="32"/>
          <w:rtl/>
        </w:rPr>
        <w:t>وَالسُّنَّةُ أَنْ يَكُونَ لِلْمُسْلِمِينَ إمَامٌ وَاحِدٌ وَالْبَاقُونَ نُوَّابُهُ فَإِذَا فُرِضَ أَنَّ الْأُمَّةَ خَرَجَتْ عَنْ ذَلِكَ لِمَعْصِيَةِ مِنْ بَعْضِهَا وَعَجْزٍ مِنْ الْبَاقِينَ أَوْ غَيْرِ ذَلِكَ فَكَانَ لَهَا عِدَّةُ أَئِمَّةٍ: لَكَانَ يَجِبُ عَلَى كُلِّ إمَامٍ أَنْ يُقِيمَ الْحُدُودَ وَيَسْتَوْفِيَ الْحُقُوقَ</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انتهى الـمراد من كلامه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D6E112D" ns2:textId="6C009D7C"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{{PG:347}}</w:t>
      </w:r>
      <w:r w:rsidRPr="00095B64">
        <w:rPr>
          <w:rFonts w:ascii="Traditional Arabic" w:hAnsi="Traditional Arabic" w:cs="Lotus Linotype"/>
          <w:b/>
          <w:bCs/>
          <w:color w:val="000000"/>
          <w:sz w:val="36"/>
          <w:szCs w:val="34"/>
          <w:rtl/>
        </w:rPr>
        <w:t>أقول</w:t>
      </w:r>
      <w:r w:rsidRPr="0026525E">
        <w:rPr>
          <w:rFonts w:ascii="Traditional Arabic" w:hAnsi="Traditional Arabic" w:cs="Lotus Linotype"/>
          <w:color w:val="000000"/>
          <w:sz w:val="36"/>
          <w:szCs w:val="32"/>
          <w:rtl/>
        </w:rPr>
        <w:t>: كلامه واضح في أن إقامة الحدود موكولٌ إلى السلطان ونوابه، وقوله إن الـمخاطبَ بإقامة الحدود والأحكام هم الـمؤمنون خطابا مطلقا، معناه أن مجموعهم مخاطبٌ بالتعاون على إقامة الحدود وأحكام الشرع، ولا يصح أن يكونَ الـمراد بأن كلا منهم مخاطبٌ بإقامتها بمفرده، لافتقار إقامتها إلى القدرة كما ذكر، ولأنها تفتقرُ في إقامتها إلى العلم والفقه أيضا، وقد علم بالضرورة أن آحاد الناسِ خليٌّ عن كليهما، عن القدرة والعلم أو عن أحدهما، فكيف يقال إن آحاد الناس مخاطبٌ بإقامتها مع هذا؟!</w:t>
      </w:r>
      <w:r w:rsidR="000E3A9A" w:rsidRPr="000E3A9A">
        <w:rPr>
          <w:rFonts w:ascii="Traditional Arabic" w:hAnsi="Traditional Arabic" w:cs="Lotus Linotype"/>
          <w:color w:val="000000"/>
          <w:sz w:val="36"/>
          <w:szCs w:val="32"/>
          <w:rtl/>
        </w:rPr>
        <w:t>.</w:t>
      </w:r>
    </w:p>
    <w:p ns2:paraId="4295B454" ns2:textId="05CD548F"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{{PG:347}}</w:t>
      </w:r>
      <w:r w:rsidRPr="0026525E">
        <w:rPr>
          <w:rFonts w:ascii="Traditional Arabic" w:hAnsi="Traditional Arabic" w:cs="Lotus Linotype"/>
          <w:color w:val="000000"/>
          <w:sz w:val="36"/>
          <w:szCs w:val="32"/>
          <w:rtl/>
        </w:rPr>
        <w:t>وأيضا فإن إقامةِ الحدود مع الحال الذي ذكرناه مما هو مشاهدٌ ومعلومٌ بين جماعات الـمجاهدينَ مما يحتاجُ إلى تقدير الـمصلحة والـمفسدَة، ومثل هذه الأمور لا يقدرُ عليها سوى الراسخين من أهل العلم بالشرْعِ والعلم بواقع الحال، حتى لا يفضِيَ إقامتُها إلى ضرر أعظم من تركها</w:t>
      </w:r>
      <w:r w:rsidR="000E3A9A" w:rsidRPr="000E3A9A">
        <w:rPr>
          <w:rFonts w:ascii="Traditional Arabic" w:hAnsi="Traditional Arabic" w:cs="Lotus Linotype"/>
          <w:color w:val="000000"/>
          <w:sz w:val="36"/>
          <w:szCs w:val="32"/>
          <w:rtl/>
        </w:rPr>
        <w:t>.</w:t>
      </w:r>
    </w:p>
    <w:p ns2:paraId="0433D136" ns2:textId="5A1407B7"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{{PG:347}}</w:t>
      </w:r>
      <w:r w:rsidRPr="0026525E">
        <w:rPr>
          <w:rFonts w:ascii="Traditional Arabic" w:hAnsi="Traditional Arabic" w:cs="Lotus Linotype"/>
          <w:color w:val="000000"/>
          <w:sz w:val="36"/>
          <w:szCs w:val="32"/>
          <w:rtl/>
        </w:rPr>
        <w:lastRenderedPageBreak/>
        <w:t xml:space="preserve">ثم قال </w:t>
      </w:r>
      <w:r w:rsidR="005E5164">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 xml:space="preserve">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وَكَذَلِكَ لَوْ شَارَكُوا الْإِمَارَةَ وَصَارُوا أَحْزَابًا لَوَجَبَ عَلَى كُلِّ حِزْبٍ فِعْلُ ذَلِكَ فِي أَهْلِ طَاعَتِهِمْ، فَهَذَا عِنْدَ تَفَرُّقِ الْأُمَرَاءِ وَتَعَدُّدِهِمْ، وَكَذَلِكَ لَوْ لَمْ يَتَفَرَّقُوا؛ لَكِنْ طَاعَتُهُمْ لِلْأَمِيرِ الْكَبِيرِ لَيْسَتْ طَاعَةً تَامَّةً؛ فَإِنَّ ذَلِكَ أَيْضًا إذَا أُسْقِطَ عَنْهُ إلْزَامُهُمْ بِذَلِكَ لَمْ يَسْقُطْ عَنْهُمْ الْقِيَامُ بِذَلِكَ؛</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بَلْ عَلَيْهِمْ أَنْ يُقِيمُوا ذَلِكَ؛ وَكَذَلِكَ لَوْ فُرِضَ عَجْزُ بَعْضِ الْأُمَرَاءِ عَنْ إقَامَةِ الْحُدُودِ وَالْحُقُوقِ أَوْ إضَاعَتِهِ لِذَلِكَ: لَكَانَ ذَلِكَ الْفَرْضُ عَلَى الْقَادِرِ عَلَيْهِ</w:t>
      </w:r>
      <w:r w:rsidRPr="0026525E">
        <w:rPr>
          <w:rFonts w:ascii="Traditional Arabic" w:hAnsi="Traditional Arabic" w:cs="Lotus Linotype" w:hint="cs"/>
          <w:color w:val="000000"/>
          <w:sz w:val="36"/>
          <w:szCs w:val="32"/>
          <w:rtl/>
        </w:rPr>
        <w:t>» انتهى المراد منه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2EDBE29" ns2:textId="3061B8AF"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{{PG:348}}</w:t>
      </w:r>
      <w:r w:rsidRPr="0026525E">
        <w:rPr>
          <w:rFonts w:ascii="Traditional Arabic" w:hAnsi="Traditional Arabic" w:cs="Lotus Linotype"/>
          <w:color w:val="000000"/>
          <w:sz w:val="36"/>
          <w:szCs w:val="32"/>
          <w:rtl/>
        </w:rPr>
        <w:t>وهذا الذي ذكرهُ صحيح أيضا، والـمقرر عند الفقهاء أن جماعة الـمسلمين تقوم مقام الإمام إذا غاب أو عُدم، وهذا صوابٌ لا إشكال فيه، فإن الإمام إنما هو نائبٌ عن الأمةٌ، وكيل عنها في إقامة أحكام الشرع، فإن فقِد حلتْ محله في القيام بما يجبُ عليه، ووجبَ عليها السعيُ في تنصيب الإمام</w:t>
      </w:r>
      <w:r w:rsidR="000E3A9A" w:rsidRPr="000E3A9A">
        <w:rPr>
          <w:rFonts w:ascii="Traditional Arabic" w:hAnsi="Traditional Arabic" w:cs="Lotus Linotype"/>
          <w:color w:val="000000"/>
          <w:sz w:val="36"/>
          <w:szCs w:val="32"/>
          <w:rtl/>
        </w:rPr>
        <w:t>.</w:t>
      </w:r>
    </w:p>
    <w:p ns2:paraId="05A517EB" ns2:textId="2E059AF1"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{{PG:348}}</w:t>
      </w:r>
      <w:r w:rsidRPr="00095B64">
        <w:rPr>
          <w:rFonts w:ascii="Traditional Arabic" w:hAnsi="Traditional Arabic" w:cs="Lotus Linotype"/>
          <w:b/>
          <w:bCs/>
          <w:color w:val="000000"/>
          <w:sz w:val="36"/>
          <w:szCs w:val="34"/>
          <w:rtl/>
        </w:rPr>
        <w:t>والضابطُ في إقامة الحدود عند غياب الإمام، أو تقصيره عن إقامتها</w:t>
      </w:r>
      <w:r w:rsidRPr="0026525E">
        <w:rPr>
          <w:rFonts w:ascii="Traditional Arabic" w:hAnsi="Traditional Arabic" w:cs="Lotus Linotype"/>
          <w:color w:val="000000"/>
          <w:sz w:val="36"/>
          <w:szCs w:val="32"/>
          <w:rtl/>
        </w:rPr>
        <w:t xml:space="preserve">، هو ما ذكره ابن تيمية بقوله في تتمة الفتوى: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وكذلكَ الأميرُ إذا كانَ مُضيعًا للحدودِ أو عاجزًا عنها؛ لم يجب تفويضُها إليه مع إمكانِ إقامَتِها بِدُونِهِ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299350DD" ns2:textId="6865D881"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{{PG:348}}</w:t>
      </w:r>
      <w:r w:rsidRPr="0026525E">
        <w:rPr>
          <w:rFonts w:ascii="Traditional Arabic" w:hAnsi="Traditional Arabic" w:cs="Lotus Linotype"/>
          <w:color w:val="000000"/>
          <w:sz w:val="36"/>
          <w:szCs w:val="32"/>
          <w:rtl/>
        </w:rPr>
        <w:t>والأصْلُ أنّ هذه الواجباتِ تُقامُ علَى أَحْسَنِ الوُجُوه، فمتى أمكن إقامَتُها معَ أميرٍ لمْ يُحتَجْ إلى اثنين، ومتى لم يَقُمْ إلاّ بعدَدٍ ومن غير سلطانٍ أقيمتْ إذا لم يكن في إقامتها فسادٌ يزيد على إضاعتها، فإنها من باب الأمر بالـمعروف والنهي عن الـمنكر، فـإن كان في ذلك مِنْ فَسـادِ وُلاةِ الأمــر أو الرعِيّــةِ ما</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يزيدُ على إضاعتهـا لم يدْفَــعْ بأفسـد منه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واللـه أعلم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0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391F47F" ns2:textId="0DEA0FC1" w:rsidR="00C45A09" w:rsidRPr="0026525E" w:rsidRDefault="00C45A09"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{{PG:348}}</w:t>
      </w:r>
      <w:r w:rsidRPr="0026525E">
        <w:rPr>
          <w:rFonts w:ascii="Traditional Arabic" w:hAnsi="Traditional Arabic" w:cs="Lotus Linotype"/>
          <w:color w:val="000000"/>
          <w:sz w:val="36"/>
          <w:szCs w:val="32"/>
          <w:rtl/>
        </w:rPr>
        <w:t>وفق الله الجميع إلى ما يحبه ويرضاه</w:t>
      </w:r>
      <w:r w:rsidR="000E3A9A" w:rsidRPr="000E3A9A">
        <w:rPr>
          <w:rFonts w:ascii="Traditional Arabic" w:hAnsi="Traditional Arabic" w:cs="Lotus Linotype" w:hint="cs"/>
          <w:color w:val="000000"/>
          <w:sz w:val="36"/>
          <w:szCs w:val="32"/>
          <w:rtl/>
        </w:rPr>
        <w:t>.</w:t>
      </w:r>
    </w:p>
    <w:p ns2:paraId="615D672E" ns2:textId="132AABB8" w:rsidR="00C45A09" w:rsidRPr="0026525E" w:rsidRDefault="00C45A09"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{{PG:348}}</w:t>
      </w:r>
      <w:r w:rsidRPr="0026525E">
        <w:rPr>
          <w:rFonts w:ascii="Traditional Arabic" w:hAnsi="Traditional Arabic" w:cs="Lotus Linotype"/>
          <w:color w:val="000000"/>
          <w:sz w:val="36"/>
          <w:szCs w:val="32"/>
          <w:rtl/>
        </w:rPr>
        <w:t>وصلى الله على محمد وعلى آله وصحبه وسلم</w:t>
      </w:r>
      <w:r w:rsidR="000E3A9A" w:rsidRPr="000E3A9A">
        <w:rPr>
          <w:rFonts w:ascii="Traditional Arabic" w:hAnsi="Traditional Arabic" w:cs="Lotus Linotype"/>
          <w:color w:val="000000"/>
          <w:sz w:val="36"/>
          <w:szCs w:val="32"/>
          <w:rtl/>
        </w:rPr>
        <w:t>.</w:t>
      </w:r>
    </w:p>
    <w:p ns2:paraId="20A64F1A" ns2:textId="4FF06F5C" w:rsidR="00C45A09" w:rsidRPr="002B4C23" w:rsidRDefault="00C45A09" w:rsidP="002B4C23">
      <w:pPr>
        <w:widowControl w:val="0"/>
        <w:tabs>
          <w:tab w:val="left" w:pos="7946"/>
        </w:tabs>
        <w:spacing w:after="80" w:line="18" w:lineRule="atLeast"/>
        <w:ind w:firstLine="284"/>
        <w:jc w:val="right"/>
        <w:rPr>
          <w:rFonts w:ascii="Traditional Arabic" w:hAnsi="Traditional Arabic" w:cs="Lotus Linotype"/>
          <w:color w:val="000000"/>
          <w:sz w:val="36"/>
          <w:szCs w:val="34"/>
          <w:rtl/>
        </w:rPr>
      </w:pPr>
      <w:r>
        <w:rPr>
          <w:vanish/>
        </w:rPr>
        <w:t>{{PG:348}}</w:t>
      </w:r>
      <w:r w:rsidRPr="002B4C23">
        <w:rPr>
          <w:rFonts w:ascii="Traditional Arabic" w:hAnsi="Traditional Arabic" w:cs="Lotus Linotype"/>
          <w:color w:val="000000"/>
          <w:sz w:val="36"/>
          <w:szCs w:val="34"/>
          <w:rtl/>
        </w:rPr>
        <w:t>وكَتَبَهُ</w:t>
      </w:r>
      <w:r w:rsidR="002B4C23" w:rsidRPr="002B4C23">
        <w:rPr>
          <w:rFonts w:ascii="Traditional Arabic" w:hAnsi="Traditional Arabic" w:cs="Lotus Linotype" w:hint="cs"/>
          <w:color w:val="000000"/>
          <w:sz w:val="36"/>
          <w:szCs w:val="34"/>
          <w:rtl/>
        </w:rPr>
        <w:t>؛</w:t>
      </w:r>
      <w:r w:rsidRPr="002B4C23">
        <w:rPr>
          <w:rFonts w:ascii="Traditional Arabic" w:hAnsi="Traditional Arabic" w:cs="Lotus Linotype"/>
          <w:color w:val="000000"/>
          <w:sz w:val="36"/>
          <w:szCs w:val="34"/>
          <w:rtl/>
        </w:rPr>
        <w:t xml:space="preserve"> خادم العلم وأهله</w:t>
      </w:r>
      <w:r w:rsidR="002B4C23" w:rsidRPr="002B4C23">
        <w:rPr>
          <w:rFonts w:ascii="Traditional Arabic" w:hAnsi="Traditional Arabic" w:cs="Lotus Linotype" w:hint="cs"/>
          <w:color w:val="000000"/>
          <w:sz w:val="36"/>
          <w:szCs w:val="34"/>
          <w:rtl/>
        </w:rPr>
        <w:t>:</w:t>
      </w:r>
    </w:p>
    <w:p ns2:paraId="27356626" ns2:textId="56C0855C" w:rsidR="00C45A09" w:rsidRPr="002B4C23" w:rsidRDefault="00C45A09" w:rsidP="00057857">
      <w:pPr>
        <w:widowControl w:val="0"/>
        <w:tabs>
          <w:tab w:val="left" w:pos="7946"/>
        </w:tabs>
        <w:spacing w:after="80" w:line="18" w:lineRule="atLeast"/>
        <w:ind w:firstLine="284"/>
        <w:jc w:val="right"/>
        <w:rPr>
          <w:rFonts w:ascii="Traditional Arabic" w:hAnsi="Traditional Arabic" w:cs="Lotus Linotype"/>
          <w:b/>
          <w:bCs/>
          <w:color w:val="000000"/>
          <w:sz w:val="36"/>
          <w:szCs w:val="32"/>
          <w:rtl/>
        </w:rPr>
      </w:pPr>
      <w:r>
        <w:rPr>
          <w:vanish/>
        </w:rPr>
        <w:t>{{PG:348}}</w:t>
      </w:r>
      <w:r w:rsidRPr="002B4C23">
        <w:rPr>
          <w:rFonts w:ascii="Traditional Arabic" w:hAnsi="Traditional Arabic" w:cs="Lotus Linotype"/>
          <w:b/>
          <w:bCs/>
          <w:color w:val="000000"/>
          <w:sz w:val="36"/>
          <w:szCs w:val="32"/>
          <w:rtl/>
        </w:rPr>
        <w:t xml:space="preserve"> أَبُو ال</w:t>
      </w:r>
      <w:r w:rsidR="002B4C23" w:rsidRPr="002B4C23">
        <w:rPr>
          <w:rFonts w:ascii="Traditional Arabic" w:hAnsi="Traditional Arabic" w:cs="Lotus Linotype"/>
          <w:b/>
          <w:bCs/>
          <w:color w:val="000000"/>
          <w:sz w:val="36"/>
          <w:szCs w:val="32"/>
          <w:rtl/>
        </w:rPr>
        <w:t>وَلِيدِ الغَزِّيُّ الأَنْصارِيّ</w:t>
      </w:r>
    </w:p>
    <w:p ns2:paraId="469C8124" ns2:textId="77777777" w:rsidR="00C45A09" w:rsidRPr="00095B64" w:rsidRDefault="00C45A09"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Pr>
          <w:vanish/>
        </w:rPr>
        <w:t>{{PG:348}}</w:t>
      </w:r>
      <w:r w:rsidRPr="0026525E">
        <w:rPr>
          <w:rFonts w:ascii="Traditional Arabic" w:hAnsi="Traditional Arabic" w:cs="Lotus Linotype"/>
          <w:sz w:val="36"/>
          <w:szCs w:val="32"/>
        </w:rPr>
        <w:lastRenderedPageBreak/>
        <w:br w:type="page"/>
      </w:r>
    </w:p>
    <w:p ns2:paraId="7D132AE6" ns2:textId="77777777" w:rsidR="00C45A09" w:rsidRPr="00672D43" w:rsidRDefault="00672D43" w:rsidP="00057857">
      <w:pPr>
        <w:pStyle w:val="2"/>
        <w:spacing w:line="18" w:lineRule="atLeast"/>
        <w:ind w:hanging="654"/>
        <w:rPr>
          <w:sz w:val="34"/>
          <w:szCs w:val="34"/>
          <w:rtl/>
        </w:rPr>
      </w:pPr>
      <w:r>
        <w:rPr>
          <w:vanish/>
        </w:rPr>
        <w:t>{{PG:350}}</w:t>
      </w:r>
      <w:bookmarkStart w:id="64" w:name="_Toc513468098"/>
      <w:r w:rsidRPr="004B5FE1">
        <w:rPr>
          <w:rtl/>
        </w:rPr>
        <w:lastRenderedPageBreak/>
        <w:drawing>
          <ns3:anchor distT="0" distB="0" distL="114300" distR="114300" simplePos="0" relativeHeight="251961344" behindDoc="1" locked="0" layoutInCell="1" allowOverlap="1" ns4:anchorId="1BB00E88" ns4:editId="4C2A4542">
            <ns3:simplePos x="0" y="0"/>
            <ns3:positionH relativeFrom="margin">
              <ns3:posOffset>-56515</ns3:posOffset>
            </ns3:positionH>
            <ns3:positionV relativeFrom="paragraph">
              <ns3:posOffset>-172720</ns3:posOffset>
            </ns3:positionV>
            <ns3:extent cx="5530850" cy="670725"/>
            <ns3:effectExtent l="0" t="0" r="0" b="0"/>
            <ns3:wrapNone/>
            <ns3:docPr id="147" name="صورة 147"/>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530850" cy="67072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C45A09" w:rsidRPr="00672D43">
        <w:rPr>
          <w:sz w:val="34"/>
          <w:szCs w:val="34"/>
          <w:rtl/>
        </w:rPr>
        <w:t>لِماذا لَمْ يُقَمِ الحَدُّ على الأَوَّلِ، وأُخِّرَ عَنِ الثانِي؟</w:t>
      </w:r>
      <w:bookmarkEnd w:id="64"/>
    </w:p>
    <w:p ns2:paraId="6361BE2D" ns2:textId="77777777" w:rsidR="00C45A09" w:rsidRPr="00B65031" w:rsidRDefault="00C45A09" w:rsidP="00057857">
      <w:pPr>
        <w:widowControl w:val="0"/>
        <w:spacing w:before="100" w:beforeAutospacing="1" w:after="80" w:line="18" w:lineRule="atLeast"/>
        <w:ind w:firstLine="284"/>
        <w:jc w:val="center"/>
        <w:rPr>
          <w:rFonts w:ascii="Traditional Arabic" w:hAnsi="Traditional Arabic" w:cs="Traditional Arabic"/>
          <w:b/>
          <w:bCs/>
          <w:sz w:val="2"/>
          <w:szCs w:val="2"/>
          <w:rtl/>
        </w:rPr>
      </w:pPr>
      <w:r>
        <w:rPr>
          <w:vanish/>
        </w:rPr>
        <w:t>{{PG:351}}</w:t>
      </w:r>
    </w:p>
    <w:p ns2:paraId="37C9B1AB" ns2:textId="77777777" w:rsidR="00C45A09" w:rsidRPr="00B65031" w:rsidRDefault="00C45A09" w:rsidP="00057857">
      <w:pPr>
        <w:widowControl w:val="0"/>
        <w:spacing w:before="100" w:beforeAutospacing="1" w:after="80" w:line="18" w:lineRule="atLeast"/>
        <w:ind w:firstLine="284"/>
        <w:jc w:val="center"/>
        <w:rPr>
          <w:rFonts w:ascii="Traditional Arabic" w:hAnsi="Traditional Arabic" w:cs="Traditional Arabic"/>
          <w:sz w:val="26"/>
          <w:szCs w:val="26"/>
        </w:rPr>
      </w:pPr>
      <w:r>
        <w:rPr>
          <w:vanish/>
        </w:rPr>
        <w:t>{{PG:351}}</w:t>
      </w:r>
      <w:r w:rsidRPr="00185C09">
        <w:rPr>
          <w:rFonts w:ascii="Traditional Arabic" w:hAnsi="Traditional Arabic" w:cs="Traditional Arabic"/>
          <w:b/>
          <w:bCs/>
          <w:sz w:val="26"/>
          <w:szCs w:val="26"/>
          <w:rtl/>
        </w:rPr>
        <w:t xml:space="preserve"> رقم الفتوى: </w:t>
      </w:r>
      <w:r w:rsidRPr="00B65031">
        <w:rPr>
          <w:rFonts w:ascii="Traditional Arabic" w:hAnsi="Traditional Arabic" w:cs="Traditional Arabic"/>
          <w:sz w:val="26"/>
          <w:szCs w:val="26"/>
          <w:rtl/>
        </w:rPr>
        <w:t xml:space="preserve">86 / 1 / 304 </w:t>
      </w:r>
    </w:p>
    <w:p ns2:paraId="4FB1C77C" ns2:textId="77777777" w:rsidR="00C45A09" w:rsidRPr="00974DFA" w:rsidRDefault="00C45A09" w:rsidP="00057857">
      <w:pPr>
        <w:widowControl w:val="0"/>
        <w:spacing w:after="80" w:line="18" w:lineRule="atLeast"/>
        <w:ind w:firstLine="284"/>
        <w:jc w:val="center"/>
        <w:rPr>
          <w:rFonts w:ascii="Traditional Arabic" w:hAnsi="Traditional Arabic" w:cs="Traditional Arabic"/>
          <w:b/>
          <w:bCs/>
          <w:sz w:val="14"/>
          <w:szCs w:val="14"/>
          <w:rtl/>
        </w:rPr>
      </w:pPr>
      <w:r>
        <w:rPr>
          <w:vanish/>
        </w:rPr>
        <w:t>{{PG:351}}</w:t>
      </w:r>
    </w:p>
    <w:p ns2:paraId="723EBC22" ns2:textId="55DE9E71" w:rsidR="00C45A09" w:rsidRPr="0026525E" w:rsidRDefault="00C45A09" w:rsidP="00057857">
      <w:pPr>
        <w:widowControl w:val="0"/>
        <w:spacing w:after="80" w:line="18" w:lineRule="atLeast"/>
        <w:ind w:firstLine="509"/>
        <w:rPr>
          <w:rFonts w:ascii="Traditional Arabic" w:hAnsi="Traditional Arabic" w:cs="Lotus Linotype"/>
          <w:sz w:val="36"/>
          <w:szCs w:val="32"/>
          <w:rtl/>
        </w:rPr>
      </w:pPr>
      <w:r>
        <w:rPr>
          <w:vanish/>
        </w:rPr>
        <w:t>{{PG:351}}</w:t>
      </w:r>
      <w:r>
        <w:rPr>
          <w:rFonts w:ascii="Traditional Arabic" w:hAnsi="Traditional Arabic" w:cs="Farsi Simple Bold" w:hint="cs"/>
          <w:noProof/>
          <w:sz w:val="38"/>
          <w:szCs w:val="38"/>
          <w:rtl/>
        </w:rPr>
        <w:drawing>
          <ns3:anchor distT="0" distB="0" distL="114300" distR="114300" simplePos="0" relativeHeight="251720704" behindDoc="0" locked="0" layoutInCell="1" allowOverlap="1" ns4:anchorId="6417B2EE" ns4:editId="0B925DD5">
            <ns3:simplePos x="0" y="0"/>
            <ns3:positionH relativeFrom="column">
              <ns3:posOffset>5273304</ns3:posOffset>
            </ns3:positionH>
            <ns3:positionV relativeFrom="paragraph">
              <ns3:posOffset>60960</ns3:posOffset>
            </ns3:positionV>
            <ns3:extent cx="396815" cy="409941"/>
            <ns3:effectExtent l="0" t="0" r="3810" b="0"/>
            <ns3:wrapNone/>
            <ns3:docPr id="533" name="صورة 533"/>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وكتبَ إليه سائلٌ يَقُول: </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السلامُ عليكُمْ ورحْمَةُ الله وبركاته: </w:t>
      </w:r>
    </w:p>
    <w:p ns2:paraId="3C81A193" ns2:textId="0834FD1C" w:rsidR="00762AD8"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{{PG:351}}</w:t>
      </w:r>
      <w:r w:rsidRPr="0026525E">
        <w:rPr>
          <w:rFonts w:ascii="Traditional Arabic" w:hAnsi="Traditional Arabic" w:cs="Lotus Linotype"/>
          <w:sz w:val="36"/>
          <w:szCs w:val="32"/>
          <w:rtl/>
        </w:rPr>
        <w:t xml:space="preserve">عَنْ أنسٍ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قال: جاءَ رجُلٌّ إلى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فقال: يا رَسولَ الله أصبْتُ حدًّا فأقِمْهُ عَليَّ، قال: وحضَرَتِ الصلاةُ، فصلَّى معَ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فلما قَضى الصلاةَ قال: يارَسُولَ الله إنِّي أصَبْتُ حدًّا فأَقِمْ فِيَّ كِتابَ الله، قال</w:t>
      </w:r>
      <w:r w:rsidRPr="00095B64">
        <w:rPr>
          <w:rFonts w:ascii="Traditional Arabic" w:hAnsi="Traditional Arabic" w:cs="Lotus Linotype"/>
          <w:b/>
          <w:bCs/>
          <w:sz w:val="36"/>
          <w:szCs w:val="34"/>
          <w:rtl/>
        </w:rPr>
        <w:t xml:space="preserve">: </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هل حَضَرْتَ الصلاةَ مَعَنا؟</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قال: نعم، قال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w:t>
      </w:r>
      <w:r w:rsidRPr="00095B64">
        <w:rPr>
          <w:rFonts w:ascii="Traditional Arabic" w:hAnsi="Traditional Arabic" w:cs="Lotus Linotype"/>
          <w:b/>
          <w:bCs/>
          <w:sz w:val="36"/>
          <w:szCs w:val="34"/>
          <w:rtl/>
        </w:rPr>
        <w:t xml:space="preserve"> </w:t>
      </w:r>
      <w:r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قَدْ غُفِرَ لك</w:t>
      </w:r>
      <w:r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6BC44741" ns2:textId="447F956D"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{{PG:351}}</w:t>
      </w:r>
      <w:r w:rsidRPr="0026525E">
        <w:rPr>
          <w:rFonts w:ascii="Traditional Arabic" w:hAnsi="Traditional Arabic" w:cs="Lotus Linotype"/>
          <w:sz w:val="36"/>
          <w:szCs w:val="32"/>
          <w:rtl/>
        </w:rPr>
        <w:t xml:space="preserve">وقِصَّةُ الـمرْأَةِ التي جاءَتْ إلى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وقالت: يا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رَسُولَ اللهِ إنِّي زَنَيْتُ فأقمْ عَلَّيَّ حدَّ الله، فأخَّرَها سَنَتَين</w:t>
      </w:r>
      <w:r w:rsidR="000E3A9A" w:rsidRPr="000E3A9A">
        <w:rPr>
          <w:rFonts w:ascii="Traditional Arabic" w:hAnsi="Traditional Arabic" w:cs="Lotus Linotype"/>
          <w:sz w:val="36"/>
          <w:szCs w:val="32"/>
          <w:rtl/>
        </w:rPr>
        <w:t>.</w:t>
      </w:r>
    </w:p>
    <w:p ns2:paraId="63EE7FD3" ns2:textId="6ED01F7E"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{{PG:351}}</w:t>
      </w:r>
      <w:r w:rsidRPr="00095B64">
        <w:rPr>
          <w:rFonts w:ascii="Traditional Arabic" w:hAnsi="Traditional Arabic" w:cs="Lotus Linotype"/>
          <w:b/>
          <w:bCs/>
          <w:sz w:val="36"/>
          <w:szCs w:val="34"/>
          <w:rtl/>
        </w:rPr>
        <w:t>والسؤالُ</w:t>
      </w:r>
      <w:r w:rsidRPr="0026525E">
        <w:rPr>
          <w:rFonts w:ascii="Traditional Arabic" w:hAnsi="Traditional Arabic" w:cs="Lotus Linotype"/>
          <w:sz w:val="36"/>
          <w:szCs w:val="32"/>
          <w:rtl/>
        </w:rPr>
        <w:t xml:space="preserve">: لماذا لَمْ يُقِم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عَلَى الأولِ حدَّ الله؟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ولماذا أَخَّرَ الحدَّ عن الثانِية؟</w:t>
      </w:r>
      <w:r w:rsidR="000E3A9A" w:rsidRPr="000E3A9A">
        <w:rPr>
          <w:rFonts w:ascii="Traditional Arabic" w:hAnsi="Traditional Arabic" w:cs="Lotus Linotype"/>
          <w:sz w:val="36"/>
          <w:szCs w:val="32"/>
          <w:rtl/>
        </w:rPr>
        <w:t>.</w:t>
      </w:r>
    </w:p>
    <w:p ns2:paraId="4FAA9B31" ns2: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{{PG:351}}</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5F1082F6" ns2:textId="7A4A5EA2"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color w:val="000000"/>
          <w:sz w:val="36"/>
          <w:szCs w:val="32"/>
          <w:rtl/>
        </w:rPr>
      </w:pPr>
      <w:r>
        <w:rPr>
          <w:vanish/>
        </w:rPr>
        <w:t>{{PG:351}}</w:t>
      </w:r>
      <w:r w:rsidRPr="0026525E">
        <w:rPr>
          <w:rFonts w:ascii="Traditional Arabic" w:hAnsi="Traditional Arabic" w:cs="Lotus Linotype"/>
          <w:sz w:val="36"/>
          <w:szCs w:val="32"/>
          <w:rtl/>
        </w:rPr>
        <w:t xml:space="preserve">فأمّا حديثُ أنسٍ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فأَخْرَجَهُ الإمامُ البخاريُّ في الصحيحِ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باب إِذَا أَقَرَّ بِالْحَدِّ وَلَمْ يُبَيِّنْ</w:t>
      </w:r>
      <w:r w:rsidRPr="00095B64">
        <w:rPr>
          <w:rFonts w:ascii="Traditional Arabic" w:hAnsi="Traditional Arabic" w:cs="Lotus Linotype"/>
          <w:b/>
          <w:bCs/>
          <w:color w:val="800000"/>
          <w:sz w:val="36"/>
          <w:szCs w:val="34"/>
          <w:rtl/>
        </w:rPr>
        <w:t xml:space="preserve"> </w:t>
      </w:r>
      <w:r w:rsidRPr="0026525E">
        <w:rPr>
          <w:rFonts w:ascii="Traditional Arabic" w:hAnsi="Traditional Arabic" w:cs="Lotus Linotype"/>
          <w:color w:val="000000"/>
          <w:sz w:val="36"/>
          <w:szCs w:val="32"/>
          <w:rtl/>
        </w:rPr>
        <w:t>هَلْ لِلإِمَامِ أَنْ يَسْتُرَ عَلَيْهِ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77D013E" ns2:textId="0D49AB48"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{{PG:351}}</w:t>
      </w:r>
      <w:r w:rsidRPr="0026525E">
        <w:rPr>
          <w:rFonts w:ascii="Traditional Arabic" w:hAnsi="Traditional Arabic" w:cs="Lotus Linotype"/>
          <w:sz w:val="36"/>
          <w:szCs w:val="32"/>
          <w:rtl/>
        </w:rPr>
        <w:t xml:space="preserve">ومِنْ تَراجِمِ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كِتابِ الـمحارِبِين: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باب مَنْ أَصَابَ ذَنْبًا دُونَ الْحَدِّ فَأَخْبَرَ الإِمَامَ فَلاَ عُقُوبَةَ عَلَيْهِ بَعْدَ التَّوْبَةِ إِذَا جَاءَ مُسْتَفْتِيًا</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1A57440" ns2:textId="4C202902"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{{PG:351}}</w:t>
      </w:r>
      <w:r w:rsidRPr="0026525E">
        <w:rPr>
          <w:rFonts w:ascii="Traditional Arabic" w:hAnsi="Traditional Arabic" w:cs="Lotus Linotype"/>
          <w:sz w:val="36"/>
          <w:szCs w:val="32"/>
          <w:rtl/>
        </w:rPr>
        <w:t>وهذهِ الترْجَمَةُ مُتَقَدِّمَةٌ علَى السابِقَةِ</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عِنْدَ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ولم يَذكُرِ البخارِيُّ حَديثَ أنسٍ </w:t>
      </w:r>
      <w:r w:rsidR="008B39D0" w:rsidRPr="0026525E">
        <w:rPr>
          <w:rFonts w:ascii="AAA GoldenLotus" w:hAnsi="AAA GoldenLotus" w:cs="Lotus Linotype"/>
          <w:color w:val="000000"/>
          <w:sz w:val="34"/>
          <w:szCs w:val="34"/>
          <w:rtl/>
        </w:rPr>
        <w:sym w:font="KFGQPC Arabic Symbols 01" w:char="F068"/>
      </w:r>
      <w:r w:rsidR="008B39D0"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إلًا في بابِ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إذا أقَرَّ بالحَدِّ ولَمْ يُبَيِّن</w:t>
      </w:r>
      <w:r w:rsidR="000E3A9A" w:rsidRPr="000E3A9A">
        <w:rPr>
          <w:rFonts w:ascii="Traditional Arabic" w:hAnsi="Traditional Arabic" w:cs="Lotus Linotype"/>
          <w:sz w:val="36"/>
          <w:szCs w:val="32"/>
          <w:rtl/>
        </w:rPr>
        <w:t>...</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فَعُلِمَ مِنْهُ أنَّ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رَجَّحَ في مَعْنَى الحديثِ ما نَقَلَهُ النوَوِيُّ عنِ القاضِي عنْ بَعْضِهِمْ</w:t>
      </w:r>
      <w:r w:rsidR="00762AD8">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وسيأتِي</w:t>
      </w:r>
      <w:r w:rsidR="00762AD8">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وفِي تَرْتِيبِ البُخارِيِّ للتراجِمِ في هذا الـموْضِعِ سِرُّ عَجِيبٌ يَظْهَرُ لِمَنْ تأمَّلَهُ؛ وِلِمَنْ مارَسَ القضاءَ خاصَّةً، فَما أفْقَهَهُ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sz w:val="36"/>
          <w:szCs w:val="32"/>
          <w:rtl/>
        </w:rPr>
        <w:t>.</w:t>
      </w:r>
    </w:p>
    <w:p ns2:paraId="33699517" ns2:textId="7ED2F72B"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sz w:val="36"/>
          <w:szCs w:val="32"/>
        </w:rPr>
      </w:pPr>
      <w:r>
        <w:rPr>
          <w:vanish/>
        </w:rPr>
        <w:t>{{PG:351}}</w:t>
      </w:r>
      <w:r w:rsidRPr="0026525E">
        <w:rPr>
          <w:rFonts w:ascii="Traditional Arabic" w:hAnsi="Traditional Arabic" w:cs="Lotus Linotype"/>
          <w:sz w:val="36"/>
          <w:szCs w:val="32"/>
          <w:rtl/>
        </w:rPr>
        <w:lastRenderedPageBreak/>
        <w:t xml:space="preserve">واعْلَمْ أنَّ مِنْ أحْسَنِ الطرُقِ لِفَهْمِ فِقْهِ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جَمْعَ تَراجِمِهِ عَلى الحديثِ في مَوضِعٍ واحدٍ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الـمقارَنَةَ بَيْنَها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والنظَرَ في الأحاديثِ التي أوْدَعَها تِلْكَ التراجِم</w:t>
      </w:r>
      <w:r w:rsidR="00762AD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تَظْهَرُ بِذلكَ كثيرٌ من الإشكالاتِ التي أورَدَها العُلَماءُ على تَراجِمِه، هذا ما عَلِمْتُهُ مِنْ تَتَبُّعِ أسْرارِ الصحيحِ التِي فَرَّقَها الحافِظُ في الفَتْحِ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خاصَّةً إذا أضَفْتَ إلى هذا ما أخْبَرَنِيهِ شَيْخُنا أَبُو عَبْدِ الرحْمنِ عَبْدُ السلامِ بنُ مُحَمَّدٍ وهُوَ مِمَّنْ دَرَّسَ صحيحَ البُخارِيِّ نَحْوَ أَرْبَعِينَ عامًا أو يَزِيدُ في الديارِ الهِنْدِيَّةِ أيامَ قِراءَتِي صَحيحَ البُخارِيِّ عَلَيْهِ أنهُ ظَهَرَ لهُ أنَّ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لَمْ يَصْمِدْ إلى وَضْعِ الصحيحِ وتَرَاجِمِهِ صَمْدًا كَما يَفْعَلُ الـمصَنِّفُونَ عادَةً، بلْ كانَتْ تَعْرِضُ لهُ الـمسْألَةُ يُسْألُ عَنْها أو النازِلَةُ يَحْتاجُ إلى إثْباتِ حُكْمِها الـمدَّةَ بعْدَ الـمدَّةِ؛ فَيُثْبِتُ لها الترْجَمَةَ التي تُناسِبُها ويُثْبِتُ دَلِيلَها، فَحَصَلَ لهُ بِذلكَ تَحْقِيقٌ في الـمسائِلِ وإمعانٌ في النَّظَرِ؛ وتَضَمَّنَتْ تَراجِمُهُ وصَنِيعُهُ هذا الجَوابَ عَنِ الإشكالاتِ الوارِدَةِ علَى الأحادِيثِ مِنْ نَحْوِ التعارِضِ الظاهِرِ والتنْبِيهِ عَلَى عِلَلِ الأسانِيدِ والـمتُونِ وغَيرِ ذلكَ مِنَ الفوائدِ</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74896506" ns2:textId="72549D23"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color w:val="000000"/>
          <w:sz w:val="36"/>
          <w:szCs w:val="32"/>
          <w:rtl/>
        </w:rPr>
      </w:pPr>
      <w:r>
        <w:rPr>
          <w:vanish/>
        </w:rPr>
        <w:t>{{PG:352}}</w:t>
      </w:r>
      <w:r w:rsidRPr="0026525E">
        <w:rPr>
          <w:rFonts w:ascii="Traditional Arabic" w:hAnsi="Traditional Arabic" w:cs="Lotus Linotype"/>
          <w:sz w:val="36"/>
          <w:szCs w:val="32"/>
          <w:rtl/>
        </w:rPr>
        <w:t xml:space="preserve"> وأَخْرَجَ حَديثَ أَنَسٍ كذلِكَ الإمامُ مُسْلِمٌ في صَحيحِهِ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باب قَوْلِهِ تَعَالَى</w:t>
      </w:r>
      <w:r w:rsidRPr="00095B64">
        <w:rPr>
          <w:rFonts w:ascii="Traditional Arabic" w:hAnsi="Traditional Arabic" w:cs="Lotus Linotype"/>
          <w:b/>
          <w:bCs/>
          <w:color w:val="000000"/>
          <w:sz w:val="36"/>
          <w:szCs w:val="34"/>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 الْحَسَنَاتِ يُذْهِبْنَ السَّيِّئَاتِ</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5F596EE" ns2:textId="0277357D" w:rsidR="00C45A09" w:rsidRPr="0026525E" w:rsidRDefault="00C45A09" w:rsidP="000E3A9A">
      <w:pPr>
        <w:widowControl w:val="0"/>
        <w:tabs>
          <w:tab w:val="left" w:pos="4346"/>
        </w:tabs>
        <w:spacing w:after="80" w:line="18" w:lineRule="atLeast"/>
        <w:ind w:firstLine="284"/>
        <w:jc w:val="both"/>
        <w:rPr>
          <w:rFonts w:ascii="Traditional Arabic" w:hAnsi="Traditional Arabic" w:cs="Lotus Linotype"/>
          <w:color w:val="000000"/>
          <w:sz w:val="36"/>
          <w:szCs w:val="32"/>
          <w:rtl/>
        </w:rPr>
      </w:pPr>
      <w:r>
        <w:rPr>
          <w:vanish/>
        </w:rPr>
        <w:t>{{PG:352}}</w:t>
      </w:r>
      <w:r w:rsidRPr="0026525E">
        <w:rPr>
          <w:rFonts w:ascii="Traditional Arabic" w:hAnsi="Traditional Arabic" w:cs="Lotus Linotype"/>
          <w:color w:val="000000"/>
          <w:sz w:val="36"/>
          <w:szCs w:val="32"/>
          <w:rtl/>
        </w:rPr>
        <w:t xml:space="preserve">فَسَّرَ السيُوطِيُّ الحدَّ هنا بالـمعْصِيَةِ، كذا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الديباج</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9AC1D20" ns2:textId="1BFDD0C6"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{{PG:352}}</w:t>
      </w:r>
      <w:r w:rsidRPr="0026525E">
        <w:rPr>
          <w:rFonts w:ascii="Traditional Arabic" w:hAnsi="Traditional Arabic" w:cs="Lotus Linotype"/>
          <w:color w:val="000000"/>
          <w:sz w:val="36"/>
          <w:szCs w:val="32"/>
          <w:rtl/>
        </w:rPr>
        <w:t xml:space="preserve">وَقال النوَوِيُّ في شَرْحِه: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هَذَا الْحَدُّ مَعْنَاهُ مَعْصِيَةٌ مِنْ الـمعاصِي الـموجِبَة لِلتَّعْزِيزِ، وَهِيَ هُنَا مِنْ الصَّغَائِر؛ لِأَنَّهَا كَفَّرَتْهَا الصَّلَاةُ، وَلَوْ كَانَتْ كَبِيرَة مُوجِبَةً لِحَدٍّ، أَوْ غَيْر مُوجِبَة لَهُ لَمْ تَسْقُط بِالصَّلَاةِ، فَقَدْ أَجْمَعَ الْعُلَمَاء عَلَى أَنَّ الـمعَاصِيَ الـموجِبَةَ لِلْحُدُودِ لَا تَسْقُط حُدُودهَا بِالصَّلَاةِ، هَذَا هُوَ الصَّحِيح فِي تَفْسِير هَذَا الْحَدِيث، وَحَكَى الْقَاضِي عَنْ بَعْضهم: أَنَّ الـمرَادَ بِالْحَدِّ الـمعْرُوفُ، قَالَ: وَإِنَّمَا لَمْ يَحُدّهُ؛ لِأَنَّهُ لَمْ يُفَسِّر مُوجِبَ الْحَدّ، وَلَمْ يَسْتَفْسِرْهُ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عَنْهُ إِيثَارًا لِلسَّتْرِ، بَلْ اُسْتُحِبَّ تَلْقِينُ الرُّجُوعِ عَنْ الْإِقْرَار بِمُوجِبِ الْحَدّ صَرِيحًا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AE62758" ns2:textId="76D540EC"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{{PG:352}}</w:t>
      </w:r>
      <w:r w:rsidRPr="0026525E">
        <w:rPr>
          <w:rFonts w:ascii="Traditional Arabic" w:hAnsi="Traditional Arabic" w:cs="Lotus Linotype"/>
          <w:color w:val="000000"/>
          <w:sz w:val="36"/>
          <w:szCs w:val="32"/>
          <w:rtl/>
        </w:rPr>
        <w:lastRenderedPageBreak/>
        <w:t xml:space="preserve">قالَ ابنُ رَجَبٍ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وخرَّجَهُ مُسْلِمٌ بِمَعْناهُ مِنْ حَدِيثِ أَبِي أُمَامَةَ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وفيه 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قالَ له: </w:t>
      </w:r>
      <w:r w:rsidRPr="0026525E">
        <w:rPr>
          <w:rFonts w:ascii="Traditional Arabic" w:hAnsi="Traditional Arabic" w:cs="Lotus Linotype" w:hint="cs"/>
          <w:color w:val="000000"/>
          <w:sz w:val="36"/>
          <w:szCs w:val="32"/>
          <w:rtl/>
        </w:rPr>
        <w:t>(</w:t>
      </w:r>
      <w:r w:rsidRPr="00762AD8">
        <w:rPr>
          <w:rFonts w:ascii="Traditional Arabic" w:hAnsi="Traditional Arabic" w:cs="Lotus Linotype"/>
          <w:b/>
          <w:bCs/>
          <w:color w:val="000000"/>
          <w:sz w:val="36"/>
          <w:szCs w:val="32"/>
          <w:rtl/>
        </w:rPr>
        <w:t>أَرَأَيْتَ حِينَ خَرَجْتَ مِنْ بَيْتِكَ أَلَيْسَ قَدْ تَوَضَّأْتَ فَأَحْسَنْتَ الْوُضُوءَ؟</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قَالَ: بَلَى يَا رَسُولَ اللَّهِ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762AD8">
        <w:rPr>
          <w:rFonts w:ascii="Traditional Arabic" w:hAnsi="Traditional Arabic" w:cs="Lotus Linotype"/>
          <w:b/>
          <w:bCs/>
          <w:color w:val="000000"/>
          <w:sz w:val="36"/>
          <w:szCs w:val="32"/>
          <w:rtl/>
        </w:rPr>
        <w:t>ثُمَّ شَهِدْتَ الصَّلاَةَ مَعَنَا؟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نَعَمْ يَا رَسُولَ اللَّهِ، قَالَ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فَقَالَ لَهُ رَسُولُ اللَّهِ</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Pr="00762AD8">
        <w:rPr>
          <w:rFonts w:ascii="Traditional Arabic" w:hAnsi="Traditional Arabic" w:cs="Lotus Linotype"/>
          <w:b/>
          <w:bCs/>
          <w:color w:val="000000"/>
          <w:sz w:val="36"/>
          <w:szCs w:val="32"/>
          <w:rtl/>
        </w:rPr>
        <w:t>فَإِنَّ اللَّهَ قَدْ غَفَرَ لَكَ حَدَّكَ</w:t>
      </w:r>
      <w:r w:rsidR="00762AD8">
        <w:rPr>
          <w:rFonts w:ascii="Traditional Arabic" w:hAnsi="Traditional Arabic" w:cs="Lotus Linotype" w:hint="cs"/>
          <w:b/>
          <w:bCs/>
          <w:color w:val="000000"/>
          <w:sz w:val="36"/>
          <w:szCs w:val="32"/>
          <w:rtl/>
        </w:rPr>
        <w:t>)</w:t>
      </w:r>
      <w:r w:rsidRPr="00762AD8">
        <w:rPr>
          <w:rFonts w:ascii="Traditional Arabic" w:hAnsi="Traditional Arabic" w:cs="Lotus Linotype"/>
          <w:b/>
          <w:bCs/>
          <w:color w:val="000000"/>
          <w:sz w:val="36"/>
          <w:szCs w:val="32"/>
          <w:rtl/>
        </w:rPr>
        <w:t xml:space="preserve">، </w:t>
      </w:r>
      <w:r w:rsidRPr="00762AD8">
        <w:rPr>
          <w:rFonts w:ascii="Traditional Arabic" w:hAnsi="Traditional Arabic" w:cs="Lotus Linotype"/>
          <w:color w:val="000000"/>
          <w:sz w:val="36"/>
          <w:szCs w:val="32"/>
          <w:rtl/>
        </w:rPr>
        <w:t>أَوْ قَالَ:</w:t>
      </w:r>
      <w:r w:rsidRPr="00762AD8">
        <w:rPr>
          <w:rFonts w:ascii="Traditional Arabic" w:hAnsi="Traditional Arabic" w:cs="Lotus Linotype"/>
          <w:b/>
          <w:bCs/>
          <w:color w:val="000000"/>
          <w:sz w:val="36"/>
          <w:szCs w:val="32"/>
          <w:rtl/>
        </w:rPr>
        <w:t xml:space="preserve"> </w:t>
      </w:r>
      <w:r w:rsidR="00762AD8">
        <w:rPr>
          <w:rFonts w:ascii="Traditional Arabic" w:hAnsi="Traditional Arabic" w:cs="Lotus Linotype" w:hint="cs"/>
          <w:b/>
          <w:bCs/>
          <w:color w:val="000000"/>
          <w:sz w:val="36"/>
          <w:szCs w:val="32"/>
          <w:rtl/>
        </w:rPr>
        <w:t>(</w:t>
      </w:r>
      <w:r w:rsidRPr="00762AD8">
        <w:rPr>
          <w:rFonts w:ascii="Traditional Arabic" w:hAnsi="Traditional Arabic" w:cs="Lotus Linotype"/>
          <w:b/>
          <w:bCs/>
          <w:color w:val="000000"/>
          <w:sz w:val="36"/>
          <w:szCs w:val="32"/>
          <w:rtl/>
        </w:rPr>
        <w:t>ذَنْبَكَ</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1A804931" ns2:textId="27F209EB"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{{PG:353}}</w:t>
      </w:r>
      <w:r w:rsidRPr="0026525E">
        <w:rPr>
          <w:rFonts w:ascii="Traditional Arabic" w:hAnsi="Traditional Arabic" w:cs="Lotus Linotype"/>
          <w:color w:val="000000"/>
          <w:sz w:val="36"/>
          <w:szCs w:val="32"/>
          <w:rtl/>
        </w:rPr>
        <w:t>ورَوَى حَدِيثَ أبِي أُمامَةَ أحْمدُ أيْضًا، وفي إسنادِهِ عِكْرِمَةُ بنُ عَمّارٍ العِجْلِيُّ أَبُو عَمَّارٍ اليَمَامِيٌّ؛ مُتَكَلَّمٌ فيه؛ وقال الحافِظُ عنه: صدُوقٌ يغلط، لكنَّ حديثَهُ هذا يَشْهَدُ لهُ الحديثُ السابِق فَيَتَقَوَّى به</w:t>
      </w:r>
      <w:r w:rsidR="000E3A9A" w:rsidRPr="000E3A9A">
        <w:rPr>
          <w:rFonts w:ascii="Traditional Arabic" w:hAnsi="Traditional Arabic" w:cs="Lotus Linotype"/>
          <w:color w:val="000000"/>
          <w:sz w:val="36"/>
          <w:szCs w:val="32"/>
          <w:rtl/>
        </w:rPr>
        <w:t>.</w:t>
      </w:r>
    </w:p>
    <w:p ns2:paraId="468497C5" ns2:textId="5FF0879E"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{{PG:353}}</w:t>
      </w:r>
      <w:r w:rsidRPr="0026525E">
        <w:rPr>
          <w:rFonts w:ascii="Traditional Arabic" w:hAnsi="Traditional Arabic" w:cs="Lotus Linotype"/>
          <w:color w:val="000000"/>
          <w:sz w:val="36"/>
          <w:szCs w:val="32"/>
          <w:rtl/>
        </w:rPr>
        <w:t>قال ابنُ رَجب: وخرَّجه ابنُ جَرِيرٍ الطبَرِيُّ مِنْ وَجْهٍ آخَرَ عَنْ أَبِي أُمَامَةَ، وفِي حَدِيثِه قال: فإنَّك مِنْ خَطِيئتِكَ كما ولَدْتْكَ أمُّك فلا تَعُدْ</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7BF3888" ns2:textId="08C3C7F8"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{{PG:353}}</w:t>
      </w:r>
      <w:r w:rsidRPr="0026525E">
        <w:rPr>
          <w:rFonts w:ascii="Traditional Arabic" w:hAnsi="Traditional Arabic" w:cs="Lotus Linotype"/>
          <w:color w:val="000000"/>
          <w:sz w:val="36"/>
          <w:szCs w:val="32"/>
          <w:rtl/>
        </w:rPr>
        <w:t xml:space="preserve">وفِي كَشْفِ الـمشْكِلِ مِنْ حدِيثِ الصحيحَين لابِنِ الجَوْزِي: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 هذَا الحدِيثِ مِنَ الفِقْهِ أنْ لا يُكْشَفَ عَنِ الحُدُودِ؛ بلْ تُدْرَأُ، وهذا الرجُلُ لَمْ يُفْصِحْ بأَمْرٍ يُلْزِمُهُ شيئًا فِي الحُكْمِ</w:t>
      </w:r>
      <w:r w:rsidR="00EE32F6">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ولعلّه أصابَ صغيرةً فَظنّها حدًا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DE89CB0" ns2:textId="45491663"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{{PG:353}}</w:t>
      </w:r>
      <w:r w:rsidRPr="0026525E">
        <w:rPr>
          <w:rFonts w:ascii="Traditional Arabic" w:hAnsi="Traditional Arabic" w:cs="Lotus Linotype"/>
          <w:color w:val="000000"/>
          <w:sz w:val="36"/>
          <w:szCs w:val="32"/>
          <w:rtl/>
        </w:rPr>
        <w:t xml:space="preserve"> وقد قالَ الحافظُ: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وَلَعَلَّ الرَّجُل ظَنَّ أَنَّ كُلّ خَطِيئَة فِيهَا حَدٌّ، فَأَطْلَقَ عَلَى مَا فَعَلَ حَدًّا، وَاللَّهُ أَعْلَم</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7"/>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FCFD943" ns2:textId="55B20B0F"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{{PG:353}}</w:t>
      </w:r>
      <w:r w:rsidRPr="0026525E">
        <w:rPr>
          <w:rFonts w:ascii="Traditional Arabic" w:hAnsi="Traditional Arabic" w:cs="Lotus Linotype"/>
          <w:color w:val="000000"/>
          <w:sz w:val="36"/>
          <w:szCs w:val="32"/>
          <w:rtl/>
        </w:rPr>
        <w:t xml:space="preserve">وفِي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مِرْقاةِ الـمفاتِيحِ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نُقولاتٌ عن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الفَتْحِ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وغَيرِهِ فِي مَعْنَى الـمرادِ بالحدّ هُنا؛ لِمَنْ أرادَ الاسْتِزادة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3CECA8F" ns2:textId="77777777" w:rsidR="00C45A09" w:rsidRPr="00095B64"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{{PG:353}}</w:t>
      </w:r>
      <w:r w:rsidRPr="00095B64">
        <w:rPr>
          <w:rFonts w:ascii="Traditional Arabic" w:hAnsi="Traditional Arabic" w:cs="Lotus Linotype"/>
          <w:b/>
          <w:bCs/>
          <w:color w:val="000000"/>
          <w:sz w:val="36"/>
          <w:szCs w:val="34"/>
          <w:rtl/>
        </w:rPr>
        <w:t xml:space="preserve">وأما الحديثُ الآخر: </w:t>
      </w:r>
    </w:p>
    <w:p ns2:paraId="5F3DCD61" ns2:textId="6240E63A" w:rsidR="00C45A09" w:rsidRPr="00095B64"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{{PG:353}}</w:t>
      </w:r>
      <w:r w:rsidRPr="0026525E">
        <w:rPr>
          <w:rFonts w:ascii="Traditional Arabic" w:hAnsi="Traditional Arabic" w:cs="Lotus Linotype"/>
          <w:color w:val="000000"/>
          <w:sz w:val="36"/>
          <w:szCs w:val="32"/>
          <w:rtl/>
        </w:rPr>
        <w:t xml:space="preserve">فَهُوَ قِصَّةُ الغامِدِيَّةِ </w:t>
      </w:r>
      <w:r w:rsidR="00496E73" w:rsidRPr="0026525E">
        <w:rPr>
          <w:rFonts w:ascii="Traditional Arabic" w:hAnsi="Traditional Arabic" w:cs="Lotus Linotype" w:hint="cs"/>
          <w:color w:val="000000"/>
          <w:sz w:val="36"/>
          <w:szCs w:val="32"/>
          <w:rtl/>
        </w:rPr>
        <w:sym w:font="KFGQPC Arabic Symbols 01" w:char="F069"/>
      </w:r>
      <w:r w:rsidRPr="0026525E">
        <w:rPr>
          <w:rFonts w:ascii="Traditional Arabic" w:hAnsi="Traditional Arabic" w:cs="Lotus Linotype"/>
          <w:color w:val="000000"/>
          <w:sz w:val="36"/>
          <w:szCs w:val="32"/>
          <w:rtl/>
        </w:rPr>
        <w:t>، وقدْ رَواهُ مُسْلِمٌ في الصحيح</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باب: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مَن اعْتَرَفَ على نَفْسِهِ بالزنا </w:t>
      </w:r>
      <w:r w:rsidRPr="0026525E">
        <w:rPr>
          <w:rFonts w:ascii="Traditional Arabic" w:hAnsi="Traditional Arabic" w:cs="Lotus Linotype"/>
          <w:color w:val="000000"/>
          <w:sz w:val="36"/>
          <w:szCs w:val="32"/>
          <w:rtl/>
        </w:rPr>
        <w:lastRenderedPageBreak/>
        <w:t>مِنْ كِتابِ الحُدُود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 حديثِ بُرَيْدَةَ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قصَّةِ ماعِزِ بِنِ مالك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وفيه: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قَالَ ثُمّ جَاءَتْهُ امْرَأَةٌ مِنْ غَامِدٍ مِنَ الأَزْدِ</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فَقالَتْ: يا رسُولَ اللهِ طَهِّرْنِي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فَقَالَ: وَيْحَكِ ارْجِعِي فاسْتَغْفِرِي اللهَ وتُوبِي إليه، فقالَتْ: أَرَاكَ تُرِيدُ أَنْ تَرْدُدَنِي كما رَدَدْتَ ماعِزَ بنَ مالِك؟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ومَا ذاكَ؟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قالتْ: إنّهَا حُبْلَى مِنَ الزنَى، فَقَالَ: آنْتِ؟، قالتْ: نَعَمْ، فقالَ لَها: حَتَّى تَضَعِي مَا فِي بَطْنِكِ، قال: فَكَفِلَها رَجُلٌ مِنَ الأَنْصارِ حَتَّى وَضَعَتْ، قالَ: فأَتَى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فَقَالَ: قدْ وَضَعَتِ الغامِدِيَّةُ؛ فقال: إذًا لا نَرْجُمُها وندَعُ لهاَ ولدَهَا صَغِيرًا لَيْسَ لَهُ مَنْ يُرْضِعُهُ!، فقامَ رَجُلٌ مِنَ الأَنْصارِ فقالَ: إِلَيَّ رَضاعُهُ يا نَبِيَّ اللهِ، قالَ: فَرَجَمَها</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60FCDEC6" ns2:textId="25756F95"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{{PG:354}}</w:t>
      </w:r>
      <w:r w:rsidRPr="0026525E">
        <w:rPr>
          <w:rFonts w:ascii="Traditional Arabic" w:hAnsi="Traditional Arabic" w:cs="Lotus Linotype"/>
          <w:color w:val="000000"/>
          <w:sz w:val="36"/>
          <w:szCs w:val="32"/>
          <w:rtl/>
        </w:rPr>
        <w:t xml:space="preserve">وفِي رِوايَةٍ وهِيَ عنْدَ مُسلمٍ أيضا؛ قال: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وَحَدَّثَنَا أَبُو بَكْرِ بْنُ أَبِى شَيْبَةَ حَدَّثَنَا عَبْدُ اللَّهِ بْنُ نُمَيْرٍ؛</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ح وَحَدَّثَنَا مُحَمَّدُ بْنُ عَبْدِ اللَّهِ بْنِ نُمَيْرٍ - وَتَقَارَبَا فِى لَفْظِ الْحَدِيثِ - حَدَّثَنَا أَبِى حَدَّثَنَـا بَشِــيرُ بْنُ الـمهَاجِرِ؛ حَدَّثَنَا عَبْدُ اللَّهِ بْنُ بُرَيْدَةَ عَنْ أَبِيهِ أَنَّ مَاعِزَ بْنَ مَالِكٍ الأَسْلَمِىَّ أَتَى رَسُولَ اللَّهِ -</w:t>
      </w:r>
      <w:r w:rsidRPr="0026525E">
        <w:rPr>
          <w:rFonts w:ascii="Traditional Arabic" w:hAnsi="Traditional Arabic" w:cs="Lotus Linotype"/>
          <w:color w:val="000000"/>
          <w:sz w:val="36"/>
          <w:szCs w:val="32"/>
          <w:rtl/>
        </w:rPr>
        <w:sym w:font="AGA Arabesque" w:char="F065"/>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وفيه: </w:t>
      </w:r>
    </w:p>
    <w:p ns2:paraId="5FFB3848" ns2:textId="17B5767B"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{{PG:354}}</w:t>
      </w:r>
      <w:r w:rsidRPr="0026525E">
        <w:rPr>
          <w:rFonts w:ascii="Traditional Arabic" w:hAnsi="Traditional Arabic" w:cs="Lotus Linotype"/>
          <w:color w:val="000000"/>
          <w:sz w:val="36"/>
          <w:szCs w:val="32"/>
          <w:rtl/>
        </w:rPr>
        <w:t xml:space="preserve"> فَلَمَّا وَلَدَتْ أَتَتْهُ بِالصَّبِيِّ فِي خِرْقَةٍ؛ قالتْ: هذَا قَدْ وَلَدْتُهُ، قال: اذْهَبِي فَأَرْضِعِيهِ حتّى تَفْطُمِيهِ؛ فلمّا فَطَمَتْهُ أَتَتْهُ بالصبِيِّ فِي يَدِهِ كِسْرَةُ خُبْزٍ؛ فقالتْ: هذا يا نَبِيَّ اللهِ قدْ فَطَمْتُهُ؛ وقَدْ أَكَلَ الطعامَ، فَدَفَعَ الصبِيَّ إلى رَجُلٍ مِنَ الـمسلمينَ؛ ثُمَّ أَمَرَ بِها فَحُفِرَ لَها إَلَى صَدْرِهَا وأَمَرَ الناسَ فَرَجَمُوها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19"/>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3AB00A4" ns2:textId="38614464"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{{PG:354}}</w:t>
      </w:r>
      <w:r w:rsidRPr="0026525E">
        <w:rPr>
          <w:rFonts w:ascii="Traditional Arabic" w:hAnsi="Traditional Arabic" w:cs="Lotus Linotype"/>
          <w:color w:val="000000"/>
          <w:sz w:val="36"/>
          <w:szCs w:val="32"/>
          <w:rtl/>
        </w:rPr>
        <w:t xml:space="preserve">قَالَ فِي نَصْبِ الرايَة: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وَفِيهِ بَشِيرُ بْنُ الـمهَاجِرِ، قَالَ الـمنْذِرِيُّ فِي مُخْتَصَرِهِ: لَيْسَ لَهُ فِي صَحِيحِ مُسْلِمٍ سِوَى هَذَا الْحَدِيثِ، وَقَدْ وَثَّقَهُ يَحْيَى بْنُ مَعِينٍ، وَقَالَ الْإِمَامُ أَحْمَدُ: مُنْكَرُ الْحَدِيثِ، يَجِيءُ بِالْعَجَائِبِ؛ مُرْجِئٌ مُتَّهَمٌ، وَقَالَ أَبُو حَاتِمٍ الرَّازِيّ: يُكْتَبُ حَدِيثُهُ وَلَا يُحْتَجُّ بِهِ، وَلَا عَيْبَ عَلَى مُسْلـِمٍ فِي إخْرَاجِ هَذَا الْحَدِيثِ، فَإِنَّهُ أَتَى بِهِ فِي الطَّبَقَةِ الثَّانِيَةِ، لِيُبَيِّنَ اطِّلَاعَهُ عَلَى طُرُقِ الْحَدِيثِ</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2446F4B" ns2:textId="618CD313"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{{PG:354}}</w:t>
      </w:r>
      <w:r w:rsidRPr="0026525E">
        <w:rPr>
          <w:rFonts w:ascii="Traditional Arabic" w:hAnsi="Traditional Arabic" w:cs="Lotus Linotype"/>
          <w:color w:val="000000"/>
          <w:sz w:val="36"/>
          <w:szCs w:val="32"/>
          <w:rtl/>
        </w:rPr>
        <w:lastRenderedPageBreak/>
        <w:t xml:space="preserve">والحديثُ رواهُ أحْمَدُ في الـمسْنَدِ وَأبو داودَ والنسائِيُّ والترمذيُّ وغَيْرُهم عن عِمرانَ بنِ حُصَينٍ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وفيهِ أنَّ الـمرْأةَ مِنْ جُهَيْنَة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رواهُ مُختَصرًا عنْ أبي بَكْرَةَ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ثم قال أبو داود: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قالَ الغَسّانِيُّ: جُهَيْنَةُ وغَامِدُ وبَارِقُ واحدٌ</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1"/>
      </w:r>
      <w:r w:rsidRPr="00B60092">
        <w:rPr>
          <w:rStyle w:val="a7"/>
          <w:rFonts w:ascii="Tahoma" w:hAnsi="Tahoma" w:cs="Traditional Arabic"/>
          <w:color w:val="0000FF"/>
          <w:sz w:val="36"/>
          <w:szCs w:val="36"/>
          <w:rtl/>
        </w:rPr>
        <w:t>)</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وفيما قالَهُ أبو داودَ نظرٌ، واللهُ أعلم</w:t>
      </w:r>
      <w:r w:rsidR="000E3A9A" w:rsidRPr="000E3A9A">
        <w:rPr>
          <w:rFonts w:ascii="Traditional Arabic" w:hAnsi="Traditional Arabic" w:cs="Lotus Linotype"/>
          <w:color w:val="000000"/>
          <w:sz w:val="36"/>
          <w:szCs w:val="32"/>
          <w:rtl/>
        </w:rPr>
        <w:t>.</w:t>
      </w:r>
    </w:p>
    <w:p ns2:paraId="666E504F" ns2:textId="08474990"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{{PG:355}}</w:t>
      </w:r>
      <w:r w:rsidRPr="0026525E">
        <w:rPr>
          <w:rFonts w:ascii="Traditional Arabic" w:hAnsi="Traditional Arabic" w:cs="Lotus Linotype"/>
          <w:color w:val="000000"/>
          <w:sz w:val="36"/>
          <w:szCs w:val="32"/>
          <w:rtl/>
        </w:rPr>
        <w:t xml:space="preserve"> فمنَ العُلماءِ مَنْ جعلهما واحدا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ومنهم منْ قال: هما امرأتانِ</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الحافِظُ في بابِ رَجْمِ الحُبْلَى مِنَ الزّنا: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وُجُمِعَ بَيْنَ حَدِيثَيْ عِمْرانَ وبُرَيْدَةَ أنّ الجُهَنِيّةَ كانَ لِوَلَدِهَا مَنْ يُرْضِعُهُ بِخِلافِ الغَامديةِ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وتحريرهُ في غيرِ هذا الـموضع</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10BCC27" ns2:textId="27451931" w:rsidR="00C45A09" w:rsidRPr="0026525E" w:rsidRDefault="00C45A09" w:rsidP="00057857">
      <w:pPr>
        <w:widowControl w:val="0"/>
        <w:autoSpaceDE w:val="0"/>
        <w:autoSpaceDN w:val="0"/>
        <w:adjustRightInd w:val="0"/>
        <w:spacing w:after="80" w:line="18" w:lineRule="atLeast"/>
        <w:ind w:firstLine="284"/>
        <w:rPr>
          <w:rFonts w:ascii="Traditional Arabic" w:hAnsi="Traditional Arabic" w:cs="Lotus Linotype"/>
          <w:color w:val="000000"/>
          <w:sz w:val="36"/>
          <w:szCs w:val="32"/>
          <w:rtl/>
        </w:rPr>
      </w:pPr>
      <w:r>
        <w:rPr>
          <w:vanish/>
        </w:rPr>
        <w:t>{{PG:355}}</w:t>
      </w:r>
      <w:r w:rsidRPr="0026525E">
        <w:rPr>
          <w:rFonts w:ascii="Traditional Arabic" w:hAnsi="Traditional Arabic" w:cs="Lotus Linotype"/>
          <w:color w:val="000000"/>
          <w:sz w:val="36"/>
          <w:szCs w:val="32"/>
          <w:rtl/>
        </w:rPr>
        <w:t>وللحديثُ شواهِدُ أُخْرى لا نُطيلُ بِذكْرِها</w:t>
      </w:r>
      <w:r w:rsidR="000E3A9A" w:rsidRPr="000E3A9A">
        <w:rPr>
          <w:rFonts w:ascii="Traditional Arabic" w:hAnsi="Traditional Arabic" w:cs="Lotus Linotype"/>
          <w:color w:val="000000"/>
          <w:sz w:val="36"/>
          <w:szCs w:val="32"/>
          <w:rtl/>
        </w:rPr>
        <w:t>.</w:t>
      </w:r>
    </w:p>
    <w:p ns2:paraId="2CA3CBC3" ns2:textId="6D9CB419"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{{PG:355}}</w:t>
      </w:r>
      <w:r w:rsidRPr="0026525E">
        <w:rPr>
          <w:rFonts w:ascii="Traditional Arabic" w:hAnsi="Traditional Arabic" w:cs="Lotus Linotype"/>
          <w:color w:val="000000"/>
          <w:sz w:val="36"/>
          <w:szCs w:val="32"/>
          <w:rtl/>
        </w:rPr>
        <w:t xml:space="preserve">وقال النووِيُّ في شرْحِه: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وَفِيهِ: أَنَّ مَنْ وَجَبَ عَلَيْهَا قِصَاصٌ وَهِيَ حَامِل لَا يُقْتَصُّ مِنْهَا حَتَّى تَضَع، وَهَذَا مُجْمَع عَلَيْهِ، ثُمَّ لَا تُرْجَمُ الْحَامِل الزَّانِيَةُ وَلَا يُقْتَصُّ مِنْهَا بَعْد وَضْعِهَا حَتَّى تَسْقِيَ وَلَدَهَا اللَّبَنَ وَيَسْتَغْنِيَ عَنْهَا بِلَبَنِ غَيْرهَا</w:t>
      </w:r>
      <w:r w:rsidR="000E3A9A" w:rsidRPr="000E3A9A">
        <w:rPr>
          <w:rFonts w:ascii="Traditional Arabic" w:hAnsi="Traditional Arabic" w:cs="Lotus Linotype"/>
          <w:color w:val="000000"/>
          <w:sz w:val="36"/>
          <w:szCs w:val="32"/>
          <w:rtl/>
        </w:rPr>
        <w:t>.</w:t>
      </w:r>
    </w:p>
    <w:p ns2:paraId="22CCB848" ns2:textId="7547295F"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{{PG:355}}</w:t>
      </w:r>
      <w:r w:rsidRPr="0026525E">
        <w:rPr>
          <w:rFonts w:ascii="Traditional Arabic" w:hAnsi="Traditional Arabic" w:cs="Lotus Linotype"/>
          <w:color w:val="000000"/>
          <w:sz w:val="36"/>
          <w:szCs w:val="32"/>
          <w:rtl/>
        </w:rPr>
        <w:t>وقال أيضًا: وَفِي الرِّوَايَة الْأُخْرَى: أَنَّهَا لَمَّا وَلَدَتْ جَاءَتْ بِالصَّبِيِّ فِي خِرْقَة؛ قَالَتْ: هَذَا قَدْ وَلَدْته، قَالَ: فَاذْهَبِي فَأَرْضِعِيهِ حَتَّى تَفْطُمِيهِ، فَلَمَّا فَطَمَتْهُ أَتَتْهُ بِالصَّبِيِّ فِي يَده كِسْرَةُ خُبْز فَقَالَتْ: يَا نَبِيّ اللَّه؛ هَذَا قَدْ فَطَمَتْهُ وَقَدْ أَكَلَ الطَّعَام، فَدَفَعَ الصَّبِيّ إِلَى رَجُل مِنْ الـمسْلِمِينَ ثُمَّ أَمَرَ بِهَا فَرَجَمُوهَا، فَهَاتَـانِ الرِّوَايَتَانِ ظَاهِرُهمَا الِاخْتِلَافُ، فَإِنَّ الثَّانِيَة صَرِيحَةٌ فِي أَنَّ رَجْمهَا كَانَ بَعْد فِطَامِه وَأَكْلِه الْخُبْز، وَالْأُولَى ظَاهِرُهَا أَنَّهُ رَجَمَهَا عَقِب الْوِلَادَة، وَيَجِبُ تَأْوِيل الْأُولَى وَحَمْلُهَا عَلَى وَفْق الثَّانِيَة؛ لِأَنَّهَا قَضِيَّةٌ وَاحِدَةٌ؛ وَالرِّوَايَتَانِ صَحِيحَتَانِ، وَالثَّانِيَةُ مِنْهُمَا صَرِيحَةٌ لَا يُمْكِنُ تَأْوِيلُهَا، وَالْأُولَى لَيْسَتْ صَرِيحَةً فَيَتَعَيَّن تَأْوِيلُ الْأُولَى، وَيَكُونُ قَوْلُه فِي الرِّوَايَة الْأُولَى: قَامَ رَجُلٌ مِنْ الْأَنْصَار فَقَالَ: إِلَيَّ رَضَاعُهُ؛ إِنَّمَا قَالَهُ بَعْد الْفِطَام، وَأَرَادَ بِالرَّضَاعَةِ كَفَالَتَهُ وَتَرْبِيَته، وَسَمَّاهُ رَضَاعًا مَجَازًا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2C65DBA" ns2:textId="34D9D2A3"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{{PG:355}}</w:t>
      </w:r>
      <w:r w:rsidRPr="0026525E">
        <w:rPr>
          <w:rFonts w:ascii="Traditional Arabic" w:hAnsi="Traditional Arabic" w:cs="Lotus Linotype"/>
          <w:color w:val="000000"/>
          <w:sz w:val="36"/>
          <w:szCs w:val="32"/>
          <w:rtl/>
        </w:rPr>
        <w:t xml:space="preserve">وهذا يَرُدُّ قَوْلَ منْ قال: إِذَا وَضَعَتْ رُجِمَتْ وَلَا يُنْتَظَر حُصُول مُرْضِعَة، وهُوَ قُولُ أبي حَنِيفَةَ، </w:t>
      </w:r>
      <w:r w:rsidRPr="0026525E">
        <w:rPr>
          <w:rFonts w:ascii="Traditional Arabic" w:hAnsi="Traditional Arabic" w:cs="Lotus Linotype"/>
          <w:color w:val="000000"/>
          <w:sz w:val="36"/>
          <w:szCs w:val="32"/>
          <w:rtl/>
        </w:rPr>
        <w:lastRenderedPageBreak/>
        <w:t>ورِوايَةٌ عنْ مالك؛ وَمَذْهَبُ الشَّافِعِيِّ وَأَحْمَدَ وَإِسْحَاقَ</w:t>
      </w:r>
      <w:r w:rsidR="000E3A9A" w:rsidRPr="000E3A9A">
        <w:rPr>
          <w:rFonts w:ascii="Traditional Arabic" w:hAnsi="Traditional Arabic" w:cs="Lotus Linotype" w:hint="cs"/>
          <w:color w:val="000000"/>
          <w:sz w:val="36"/>
          <w:szCs w:val="32"/>
          <w:rtl/>
        </w:rPr>
        <w:t>.</w:t>
      </w:r>
    </w:p>
    <w:p ns2:paraId="2F066B8F" ns2:textId="7E16AD8A"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{{PG:356}}</w:t>
      </w:r>
      <w:r w:rsidRPr="0026525E">
        <w:rPr>
          <w:rFonts w:ascii="Traditional Arabic" w:hAnsi="Traditional Arabic" w:cs="Lotus Linotype"/>
          <w:color w:val="000000"/>
          <w:sz w:val="36"/>
          <w:szCs w:val="32"/>
          <w:rtl/>
        </w:rPr>
        <w:t>وَالـمشْهُورُ مِنْ مَذْهَبِ مَالِك</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وحكَاهُ القارِي فِي مِرْقاةِ الـمفاتِيح رِوايَةً عنْ أبي حَنِيفَة: أَنَّهَا لَا تُرْجَـمُ حَتَّى تَجِدَ مَنْ تُرْضِعهُ فَإِنْ لَمْ تَجِدْ أَرْضَعَتْهُ؛ حَتَّى تَفْطِمَهُ ثُمَّ رُجِمَتْ</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وهُوَ الصوابُ الـمؤَيَّدُ بالدليلِ</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4590F43" ns2:textId="43D3C0E4" w:rsidR="00C45A09" w:rsidRPr="0026525E" w:rsidRDefault="00C45A0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{{PG:356}}</w:t>
      </w:r>
      <w:r w:rsidRPr="0026525E">
        <w:rPr>
          <w:rFonts w:ascii="Traditional Arabic" w:hAnsi="Traditional Arabic" w:cs="Lotus Linotype"/>
          <w:color w:val="000000"/>
          <w:sz w:val="36"/>
          <w:szCs w:val="32"/>
          <w:rtl/>
        </w:rPr>
        <w:t>فعُلِمَ مما ذكَرْناهُ وجْهُ تأخيرِ إقامَةِ الحدِّ علَيْها، وأما أنَّ التأخِيرَ دامَ سَنَتَيْنِ فَلَمْ أرَهُ بَعْدَ البحْثِ في شيءٍ من الرو</w:t>
      </w:r>
      <w:r w:rsidRPr="0026525E">
        <w:rPr>
          <w:rFonts w:ascii="Traditional Arabic" w:hAnsi="Traditional Arabic" w:cs="Lotus Linotype" w:hint="cs"/>
          <w:color w:val="000000"/>
          <w:sz w:val="36"/>
          <w:szCs w:val="32"/>
          <w:rtl/>
        </w:rPr>
        <w:t>ا</w:t>
      </w:r>
      <w:r w:rsidRPr="0026525E">
        <w:rPr>
          <w:rFonts w:ascii="Traditional Arabic" w:hAnsi="Traditional Arabic" w:cs="Lotus Linotype"/>
          <w:color w:val="000000"/>
          <w:sz w:val="36"/>
          <w:szCs w:val="32"/>
          <w:rtl/>
        </w:rPr>
        <w:t>ياتِ، إلاَّ أنْ يُستَنْبَطَ ذلكَ مِنْ رضاعِهِ وفِطامِهِ، واللهُ أعْلم</w:t>
      </w:r>
      <w:r w:rsidR="000E3A9A" w:rsidRPr="000E3A9A">
        <w:rPr>
          <w:rFonts w:ascii="Traditional Arabic" w:hAnsi="Traditional Arabic" w:cs="Lotus Linotype" w:hint="cs"/>
          <w:color w:val="000000"/>
          <w:sz w:val="36"/>
          <w:szCs w:val="32"/>
          <w:rtl/>
        </w:rPr>
        <w:t>.</w:t>
      </w:r>
    </w:p>
    <w:p ns2:paraId="07AB4DAB" ns2:textId="77777777" w:rsidR="00C45A09" w:rsidRPr="0026525E" w:rsidRDefault="00C45A09"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{{PG:356}}</w:t>
      </w:r>
      <w:r w:rsidRPr="0026525E">
        <w:rPr>
          <w:rFonts w:ascii="Traditional Arabic" w:hAnsi="Traditional Arabic" w:cs="Lotus Linotype"/>
          <w:color w:val="000000"/>
          <w:sz w:val="36"/>
          <w:szCs w:val="32"/>
          <w:rtl/>
        </w:rPr>
        <w:t>وصلى اللهُ على مُحمدٍ وعلى آلهِ وصحبه وسلم</w:t>
      </w:r>
    </w:p>
    <w:p ns2:paraId="51CF41CE" ns2:textId="77777777" w:rsidR="00C45A09" w:rsidRPr="00424872" w:rsidRDefault="00C45A09" w:rsidP="00057857">
      <w:pPr>
        <w:widowControl w:val="0"/>
        <w:autoSpaceDE w:val="0"/>
        <w:autoSpaceDN w:val="0"/>
        <w:adjustRightInd w:val="0"/>
        <w:spacing w:after="80" w:line="18" w:lineRule="atLeast"/>
        <w:ind w:firstLine="284"/>
        <w:jc w:val="right"/>
        <w:rPr>
          <w:rFonts w:ascii="Traditional Arabic" w:hAnsi="Traditional Arabic" w:cs="Traditional Arabic"/>
          <w:color w:val="000000"/>
          <w:sz w:val="18"/>
          <w:szCs w:val="18"/>
          <w:rtl/>
        </w:rPr>
      </w:pPr>
      <w:r>
        <w:rPr>
          <w:vanish/>
        </w:rPr>
        <w:t>{{PG:356}}</w:t>
      </w:r>
    </w:p>
    <w:p ns2:paraId="6635A0BB" ns2:textId="5D1B0E66" w:rsidR="003E3BC1" w:rsidRDefault="00C45A09" w:rsidP="003E3BC1">
      <w:pPr>
        <w:widowControl w:val="0"/>
        <w:autoSpaceDE w:val="0"/>
        <w:autoSpaceDN w:val="0"/>
        <w:adjustRightInd w:val="0"/>
        <w:spacing w:after="80" w:line="18" w:lineRule="atLeast"/>
        <w:ind w:right="567" w:firstLine="284"/>
        <w:jc w:val="right"/>
        <w:rPr>
          <w:rFonts w:ascii="Traditional Arabic" w:hAnsi="Traditional Arabic" w:cs="Lotus Linotype"/>
          <w:b/>
          <w:bCs/>
          <w:color w:val="000000"/>
          <w:sz w:val="36"/>
          <w:szCs w:val="34"/>
          <w:rtl/>
        </w:rPr>
      </w:pPr>
      <w:r>
        <w:rPr>
          <w:vanish/>
        </w:rPr>
        <w:t>{{PG:356}}</w:t>
      </w:r>
      <w:r w:rsidRPr="0026525E">
        <w:rPr>
          <w:rFonts w:ascii="Traditional Arabic" w:hAnsi="Traditional Arabic" w:cs="Lotus Linotype"/>
          <w:color w:val="000000"/>
          <w:sz w:val="36"/>
          <w:szCs w:val="32"/>
          <w:rtl/>
        </w:rPr>
        <w:t>وكتب</w:t>
      </w:r>
      <w:r w:rsidR="003E3BC1">
        <w:rPr>
          <w:rFonts w:ascii="Traditional Arabic" w:hAnsi="Traditional Arabic" w:cs="Lotus Linotype" w:hint="cs"/>
          <w:color w:val="000000"/>
          <w:sz w:val="36"/>
          <w:szCs w:val="32"/>
          <w:rtl/>
        </w:rPr>
        <w:t>؛ كان الله له</w:t>
      </w:r>
      <w:r w:rsidRPr="0026525E">
        <w:rPr>
          <w:rFonts w:ascii="Traditional Arabic" w:hAnsi="Traditional Arabic" w:cs="Lotus Linotype"/>
          <w:color w:val="000000"/>
          <w:sz w:val="36"/>
          <w:szCs w:val="32"/>
          <w:rtl/>
        </w:rPr>
        <w:t>:</w:t>
      </w:r>
    </w:p>
    <w:p ns2:paraId="171C6DE1" ns2:textId="326420AB" w:rsidR="00C45A09" w:rsidRPr="00095B64" w:rsidRDefault="00C45A09"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{{PG:356}}</w:t>
      </w:r>
      <w:r w:rsidRPr="00095B64">
        <w:rPr>
          <w:rFonts w:ascii="Traditional Arabic" w:hAnsi="Traditional Arabic" w:cs="Lotus Linotype"/>
          <w:b/>
          <w:bCs/>
          <w:color w:val="000000"/>
          <w:sz w:val="36"/>
          <w:szCs w:val="34"/>
          <w:rtl/>
        </w:rPr>
        <w:t>أبو الوليد الغزيُّ الأنصارِيُّ</w:t>
      </w:r>
    </w:p>
    <w:p ns2:paraId="38B015BF" ns2:textId="77777777" w:rsidR="00C45A09" w:rsidRPr="00095B64" w:rsidRDefault="00C45A09" w:rsidP="00057857">
      <w:pPr>
        <w:widowControl w:val="0"/>
        <w:bidi w:val="0"/>
        <w:spacing w:after="80" w:line="18" w:lineRule="atLeast"/>
        <w:ind w:firstLine="284"/>
        <w:rPr>
          <w:rFonts w:ascii="Traditional Arabic" w:eastAsiaTheme="majorEastAsia" w:hAnsi="Traditional Arabic" w:cs="Lotus Linotype"/>
          <w:b/>
          <w:bCs/>
          <w:sz w:val="36"/>
          <w:szCs w:val="34"/>
          <w:u w:val="single"/>
        </w:rPr>
      </w:pPr>
      <w:r>
        <w:rPr>
          <w:vanish/>
        </w:rPr>
        <w:t>{{PG:356}}</w:t>
      </w:r>
      <w:r w:rsidRPr="0026525E">
        <w:rPr>
          <w:rFonts w:ascii="Traditional Arabic" w:hAnsi="Traditional Arabic" w:cs="Lotus Linotype"/>
          <w:sz w:val="36"/>
          <w:szCs w:val="32"/>
        </w:rPr>
        <w:br w:type="page"/>
      </w:r>
    </w:p>
    <w:p ns2:paraId="563F2564" ns2:textId="77777777" w:rsidR="00C45A09" w:rsidRPr="00BC2D33" w:rsidRDefault="00C45A09" w:rsidP="00057857">
      <w:pPr>
        <w:pStyle w:val="2"/>
        <w:spacing w:line="18" w:lineRule="atLeast"/>
        <w:rPr>
          <w:rtl/>
        </w:rPr>
      </w:pPr>
      <w:r>
        <w:rPr>
          <w:vanish/>
        </w:rPr>
        <w:t>{{PG:357}}</w:t>
      </w:r>
      <w:bookmarkStart w:id="65" w:name="_Toc513468099"/>
      <w:r>
        <w:rPr>
          <w:rtl/>
        </w:rPr>
        <w:lastRenderedPageBreak/>
        <w:drawing>
          <ns3:anchor distT="0" distB="0" distL="114300" distR="114300" simplePos="0" relativeHeight="251730944" behindDoc="1" locked="0" layoutInCell="1" allowOverlap="1" ns4:anchorId="13B6A1BE" ns4:editId="6067A0F5">
            <ns3:simplePos x="0" y="0"/>
            <ns3:positionH relativeFrom="margin">
              <ns3:posOffset>666115</ns3:posOffset>
            </ns3:positionH>
            <ns3:positionV relativeFrom="paragraph">
              <ns3:posOffset>-158115</ns3:posOffset>
            </ns3:positionV>
            <ns3:extent cx="4050723" cy="650955"/>
            <ns3:effectExtent l="0" t="0" r="6985" b="0"/>
            <ns3:wrapNone/>
            <ns3:docPr id="547" name="صورة 547"/>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050723" cy="65095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إعانَةُ كافِرٍ مُحارِبٍ علَى آخَر</w:t>
      </w:r>
      <w:bookmarkEnd w:id="65"/>
    </w:p>
    <w:p ns2:paraId="4F8A4179" ns2:textId="77777777" w:rsidR="00C45A09" w:rsidRPr="006503E7" w:rsidRDefault="00C45A09" w:rsidP="00057857">
      <w:pPr>
        <w:widowControl w:val="0"/>
        <w:spacing w:after="80" w:line="18" w:lineRule="atLeast"/>
        <w:ind w:firstLine="284"/>
        <w:jc w:val="center"/>
        <w:rPr>
          <w:rFonts w:ascii="Traditional Arabic" w:hAnsi="Traditional Arabic" w:cs="Traditional Arabic"/>
          <w:sz w:val="16"/>
          <w:szCs w:val="16"/>
          <w:rtl/>
        </w:rPr>
      </w:pPr>
      <w:r>
        <w:rPr>
          <w:vanish/>
        </w:rPr>
        <w:t>{{PG:358}}</w:t>
      </w:r>
    </w:p>
    <w:p ns2:paraId="05FE9820" ns2:textId="77777777" w:rsidR="00C45A09" w:rsidRPr="004213E8" w:rsidRDefault="00C45A09" w:rsidP="00057857">
      <w:pPr>
        <w:widowControl w:val="0"/>
        <w:spacing w:after="80" w:line="18" w:lineRule="atLeast"/>
        <w:ind w:firstLine="284"/>
        <w:jc w:val="center"/>
        <w:rPr>
          <w:rFonts w:ascii="Traditional Arabic" w:hAnsi="Traditional Arabic" w:cs="Traditional Arabic"/>
          <w:sz w:val="28"/>
          <w:szCs w:val="26"/>
          <w:rtl/>
        </w:rPr>
      </w:pPr>
      <w:r>
        <w:rPr>
          <w:vanish/>
        </w:rPr>
        <w:t>{{PG:358}}</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 13/ 2266</w:t>
      </w:r>
    </w:p>
    <w:p ns2:paraId="131EBCF3" ns2:textId="77777777" w:rsidR="00C45A09" w:rsidRPr="007A23A2" w:rsidRDefault="00C45A09" w:rsidP="000E3A9A">
      <w:pPr>
        <w:widowControl w:val="0"/>
        <w:spacing w:after="80" w:line="18" w:lineRule="atLeast"/>
        <w:ind w:firstLine="284"/>
        <w:jc w:val="both"/>
        <w:rPr>
          <w:rFonts w:ascii="Traditional Arabic" w:hAnsi="Traditional Arabic" w:cs="Traditional Arabic"/>
          <w:sz w:val="6"/>
          <w:szCs w:val="6"/>
          <w:rtl/>
        </w:rPr>
      </w:pPr>
      <w:r>
        <w:rPr>
          <w:vanish/>
        </w:rPr>
        <w:t>{{PG:358}}</w:t>
      </w:r>
    </w:p>
    <w:p ns2:paraId="1D436808" ns2:textId="4E052C93" w:rsidR="00C45A09" w:rsidRPr="0026525E" w:rsidRDefault="00C45A09" w:rsidP="000E3A9A">
      <w:pPr>
        <w:widowControl w:val="0"/>
        <w:spacing w:after="80" w:line="18" w:lineRule="atLeast"/>
        <w:ind w:firstLine="509"/>
        <w:jc w:val="both"/>
        <w:rPr>
          <w:rFonts w:ascii="Traditional Arabic" w:hAnsi="Traditional Arabic" w:cs="Lotus Linotype"/>
          <w:sz w:val="36"/>
          <w:szCs w:val="32"/>
          <w:rtl/>
        </w:rPr>
      </w:pPr>
      <w:r>
        <w:rPr>
          <w:vanish/>
        </w:rPr>
        <w:t>{{PG:358}}</w:t>
      </w:r>
      <w:r>
        <w:rPr>
          <w:rFonts w:ascii="Traditional Arabic" w:hAnsi="Traditional Arabic" w:cs="Farsi Simple Bold" w:hint="cs"/>
          <w:noProof/>
          <w:sz w:val="38"/>
          <w:szCs w:val="38"/>
          <w:rtl/>
        </w:rPr>
        <w:drawing>
          <ns3:anchor distT="0" distB="0" distL="114300" distR="114300" simplePos="0" relativeHeight="251725824" behindDoc="0" locked="0" layoutInCell="1" allowOverlap="1" ns4:anchorId="0296B3EB" ns4:editId="595E23DB">
            <ns3:simplePos x="0" y="0"/>
            <ns3:positionH relativeFrom="column">
              <ns3:posOffset>5273304</ns3:posOffset>
            </ns3:positionH>
            <ns3:positionV relativeFrom="paragraph">
              <ns3:posOffset>60960</ns3:posOffset>
            </ns3:positionV>
            <ns3:extent cx="396815" cy="409941"/>
            <ns3:effectExtent l="0" t="0" r="3810" b="0"/>
            <ns3:wrapNone/>
            <ns3:docPr id="254" name="صورة 254"/>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C56A59">
        <w:rPr>
          <w:rFonts w:ascii="Traditional Arabic" w:hAnsi="Traditional Arabic" w:cs="Lotus Linotype"/>
          <w:sz w:val="36"/>
          <w:szCs w:val="32"/>
          <w:rtl/>
        </w:rPr>
        <w:t xml:space="preserve">وسُئِلُ - </w:t>
      </w:r>
      <w:r w:rsidR="00C56A59">
        <w:rPr>
          <w:rFonts w:ascii="Traditional Arabic" w:hAnsi="Traditional Arabic" w:cs="Lotus Linotype" w:hint="cs"/>
          <w:sz w:val="36"/>
          <w:szCs w:val="32"/>
          <w:rtl/>
        </w:rPr>
        <w:t>غ</w:t>
      </w:r>
      <w:r w:rsidRPr="0026525E">
        <w:rPr>
          <w:rFonts w:ascii="Traditional Arabic" w:hAnsi="Traditional Arabic" w:cs="Lotus Linotype"/>
          <w:sz w:val="36"/>
          <w:szCs w:val="32"/>
          <w:rtl/>
        </w:rPr>
        <w:t>َفَرَ اللهُ ذَنْبَهُ وسَتَرَ عَيْبَهُ - عَنْ طائِفَةٍ أوْ حِزْبٍ كافِرٍ فِي بِلادِ الحَرْبِيِّينَ؛ وبَينَ الحِزْبِ الـمذكُورِ وبَيْنَ العَدُوِّ خُصُوماتٌ ونِزاعاتٌ، ثُمَّ إنَّ هَذِهِ الطائِفَةَ عَرَضَتْ إعانَةَ الـمجاهِدِينَ سِرًّا فِي تِلْكَ البِلادِ علَى العَدُوِّ الذِي يُحارِبُونَهُ؛ مُقابِلَ جُمْلَةٍ مِن الـمطالِبِ يُوفّرُها الـمسْلِمُونَ لَهُم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فَهْل يَجُوزُ إعانَتُهُم علَى ذلكَ أمْ لا؟</w:t>
      </w:r>
      <w:r w:rsidR="000E3A9A" w:rsidRPr="000E3A9A">
        <w:rPr>
          <w:rFonts w:ascii="Traditional Arabic" w:hAnsi="Traditional Arabic" w:cs="Lotus Linotype"/>
          <w:sz w:val="36"/>
          <w:szCs w:val="32"/>
          <w:rtl/>
        </w:rPr>
        <w:t>.</w:t>
      </w:r>
    </w:p>
    <w:p ns2:paraId="3DFAC5C3" ns2: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{{PG:358}}</w:t>
      </w:r>
      <w:r w:rsidRPr="00D2204F">
        <w:rPr>
          <w:rFonts w:ascii="Traditional Arabic" w:hAnsi="Traditional Arabic" w:cs="Farsi Simple Bold"/>
          <w:sz w:val="38"/>
          <w:szCs w:val="38"/>
          <w:rtl/>
        </w:rPr>
        <w:t>فَكَتَبَ فِي جَوابِهِ مُسْتَعِينًا بِحَولِ اللهِ وقَوتِهِ ما يَلِي:</w:t>
      </w:r>
      <w:r w:rsidRPr="00095B64">
        <w:rPr>
          <w:rFonts w:ascii="Traditional Arabic" w:hAnsi="Traditional Arabic" w:cs="Lotus Linotype" w:hint="cs"/>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28F8F55E" ns2:textId="381D9212" w:rsidR="00854E16"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{{PG:358}}</w:t>
      </w:r>
      <w:r w:rsidRPr="0026525E">
        <w:rPr>
          <w:rFonts w:ascii="Traditional Arabic" w:hAnsi="Traditional Arabic" w:cs="Lotus Linotype"/>
          <w:sz w:val="36"/>
          <w:szCs w:val="32"/>
          <w:rtl/>
        </w:rPr>
        <w:t>فالذِي يَظْهَرُ لِي بَعْدَ إمْعانِ النظَرِ - واللهُ أعْلَمُ - جَوازُ ذلكَ إنْ كانَ فِيهِ مَصْلَحَةٌ لأهْلِ الإسلامِ، وخَلاَ فِي الـمقابِلِ عَن مَفاسِدَ يَجُرُّها إلَى الـمسْلِمينَ، بَلْ قَدْ يَكُونُ مَنْدُوبًا أو واجِبًا إذا حَصَلَتْ بِهِ النكايَةُ بأعْداءِ الإسلامِ</w:t>
      </w:r>
      <w:r w:rsidR="003C0E8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هَذهِ الـمواطِنَ مِن عَوراتِ العَدُوِّ التِي يَنْبَغِي التَنَبُّهُ لَها، والتخْذيلُ بَينَ أعْداءِ الإسلامِ والتحْرِيشُ بَينَهُمْ مما دَلَّ عَلَيهِ هَدْيُ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وسِيَرُ أصحابِهِ من بَعْدَهِ؛ </w:t>
      </w:r>
      <w:r w:rsidRPr="00095B64">
        <w:rPr>
          <w:rFonts w:ascii="Traditional Arabic" w:hAnsi="Traditional Arabic" w:cs="Lotus Linotype"/>
          <w:b/>
          <w:bCs/>
          <w:sz w:val="36"/>
          <w:szCs w:val="34"/>
          <w:rtl/>
        </w:rPr>
        <w:t>م</w:t>
      </w:r>
      <w:r w:rsidR="003C0E85">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ا</w:t>
      </w:r>
      <w:r w:rsidR="003C0E85">
        <w:rPr>
          <w:rFonts w:ascii="Traditional Arabic" w:hAnsi="Traditional Arabic" w:cs="Lotus Linotype" w:hint="cs"/>
          <w:b/>
          <w:bCs/>
          <w:sz w:val="36"/>
          <w:szCs w:val="34"/>
          <w:rtl/>
        </w:rPr>
        <w:t xml:space="preserve"> </w:t>
      </w:r>
      <w:r w:rsidRPr="00095B64">
        <w:rPr>
          <w:rFonts w:ascii="Traditional Arabic" w:hAnsi="Traditional Arabic" w:cs="Lotus Linotype"/>
          <w:b/>
          <w:bCs/>
          <w:sz w:val="36"/>
          <w:szCs w:val="34"/>
          <w:rtl/>
        </w:rPr>
        <w:t>لـم يَتَضَمَّنْ ذلكَ غَدْرًا ونَقْضًا للعَهْدِ،</w:t>
      </w:r>
      <w:r w:rsidRPr="0026525E">
        <w:rPr>
          <w:rFonts w:ascii="Traditional Arabic" w:hAnsi="Traditional Arabic" w:cs="Lotus Linotype"/>
          <w:sz w:val="36"/>
          <w:szCs w:val="32"/>
          <w:rtl/>
        </w:rPr>
        <w:t xml:space="preserve"> وفِي الحَدِيثِ الصحِيحِ: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 اللهَ عَزَّ وجلّ ليُؤيّدُ هَذا الدينَ بالرجُلِ الفاجِرِ</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6"/>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وهذا الذي فِي السؤالِ مِنْهُ، وهُو مِن دَفْعِ شَرِّ ال</w:t>
      </w:r>
      <w:r w:rsidR="003C0E85">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شرّيْنِ باحْتمالِ الأدْنى مِنْهما؛ كما كانَ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وأصحابُهُ يَفْرحُونَ بانتِصارِ الرومِ علَى الـمجُوس</w:t>
      </w:r>
      <w:r w:rsidR="003C0E85" w:rsidRPr="00B60092">
        <w:rPr>
          <w:rStyle w:val="a7"/>
          <w:rFonts w:ascii="Tahoma" w:hAnsi="Tahoma" w:cs="Traditional Arabic"/>
          <w:color w:val="0000FF"/>
          <w:sz w:val="36"/>
          <w:szCs w:val="36"/>
          <w:rtl/>
        </w:rPr>
        <w:t>(</w:t>
      </w:r>
      <w:r w:rsidR="003C0E85" w:rsidRPr="00B60092">
        <w:rPr>
          <w:rStyle w:val="a7"/>
          <w:rFonts w:ascii="Tahoma" w:hAnsi="Tahoma" w:cs="Traditional Arabic"/>
          <w:color w:val="0000FF"/>
          <w:sz w:val="36"/>
          <w:szCs w:val="36"/>
          <w:rtl/>
        </w:rPr>
        <w:footnoteReference w:id="527"/>
      </w:r>
      <w:r w:rsidR="003C0E85"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ثُمَّ إنَّ الـمسلِمينَ الـمجاهِدِينَ أحْوجُ إلَى هَذا فِي هذا الوقْتِ مِن غَيرِهِ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ضِيقَ الحالَ يوجِبُ التوسِعَةَ والتيسيرَ، وقَدْ ذكَرَ ابنُ الأزْرَقِ فِي بَدائِعِ السلْكِ مِنْ وَصِيَّةِ عُمَرَ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لأُمَراءِ الجُنْدِ</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8"/>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أنْ يَجْتَهِدُوا فِي التَبَصُّرِ بِعَوْراتِ العَدُوّ ومَقاتِلِهِ؛ وأنْ يَتَعَرَّفَوا علَى بِلادِهِ مَعْرِفَةَ أهْلِها بِها</w:t>
      </w:r>
      <w:r w:rsidR="000E3A9A" w:rsidRPr="000E3A9A">
        <w:rPr>
          <w:rFonts w:ascii="Traditional Arabic" w:hAnsi="Traditional Arabic" w:cs="Lotus Linotype"/>
          <w:sz w:val="36"/>
          <w:szCs w:val="32"/>
          <w:rtl/>
        </w:rPr>
        <w:t>..</w:t>
      </w:r>
    </w:p>
    <w:p ns2:paraId="58818EEC" ns2:textId="0ED8CC7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{{PG:358}}</w:t>
      </w:r>
      <w:r w:rsidRPr="0026525E">
        <w:rPr>
          <w:rFonts w:ascii="Traditional Arabic" w:hAnsi="Traditional Arabic" w:cs="Lotus Linotype"/>
          <w:sz w:val="36"/>
          <w:szCs w:val="32"/>
          <w:rtl/>
        </w:rPr>
        <w:t xml:space="preserve">وهذا الذي وَقَعَ السؤالُ عَنْهُ داخِلٌ فِي هَذا البابِ، وهُو مِن الـمكايِدِ التِي دَلَّ عَلَيها عُمومُ </w:t>
      </w:r>
      <w:r w:rsidRPr="0026525E">
        <w:rPr>
          <w:rFonts w:ascii="Traditional Arabic" w:hAnsi="Traditional Arabic" w:cs="Lotus Linotype"/>
          <w:sz w:val="36"/>
          <w:szCs w:val="32"/>
          <w:rtl/>
        </w:rPr>
        <w:lastRenderedPageBreak/>
        <w:t xml:space="preserve">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الحَرْبُ خُدْعَةٌ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2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5B66B7E0" ns2:textId="77777777" w:rsidR="00854E16"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{{PG:359}}</w:t>
      </w:r>
      <w:r w:rsidRPr="0026525E">
        <w:rPr>
          <w:rFonts w:ascii="Traditional Arabic" w:hAnsi="Traditional Arabic" w:cs="Lotus Linotype"/>
          <w:sz w:val="36"/>
          <w:szCs w:val="32"/>
          <w:rtl/>
        </w:rPr>
        <w:t xml:space="preserve">وأما الـمطالِبُ التِي جَعَلُوها فِي مُقابِلِ تَعَاوُنِهِمْ؛ فَقَدْ أجْمَلَها السائلُ، </w:t>
      </w:r>
      <w:r w:rsidRPr="00095B64">
        <w:rPr>
          <w:rFonts w:ascii="Traditional Arabic" w:hAnsi="Traditional Arabic" w:cs="Lotus Linotype"/>
          <w:b/>
          <w:bCs/>
          <w:sz w:val="36"/>
          <w:szCs w:val="34"/>
          <w:rtl/>
        </w:rPr>
        <w:t>والقَولُ الجامِعُ فِي ذلكَ</w:t>
      </w:r>
      <w:r w:rsidR="00854E16">
        <w:rPr>
          <w:rFonts w:ascii="Traditional Arabic" w:hAnsi="Traditional Arabic" w:cs="Lotus Linotype" w:hint="cs"/>
          <w:sz w:val="36"/>
          <w:szCs w:val="32"/>
          <w:rtl/>
        </w:rPr>
        <w:t>:</w:t>
      </w:r>
    </w:p>
    <w:p ns2:paraId="7C72522D" ns2:textId="46F8A4E0" w:rsidR="00854E16"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{{PG:359}}</w:t>
      </w:r>
      <w:r w:rsidRPr="0026525E">
        <w:rPr>
          <w:rFonts w:ascii="Traditional Arabic" w:hAnsi="Traditional Arabic" w:cs="Lotus Linotype"/>
          <w:sz w:val="36"/>
          <w:szCs w:val="32"/>
          <w:rtl/>
        </w:rPr>
        <w:t>أَنَّ ما كانَ مِنْها يَعُودُ بالضّرَرِ علَى أهْلِ الإسلامِ فِي بِلادِ الـمسْلِمينَ أو خارِجِها كإ</w:t>
      </w:r>
      <w:r w:rsidR="00854E16">
        <w:rPr>
          <w:rFonts w:ascii="Traditional Arabic" w:hAnsi="Traditional Arabic" w:cs="Lotus Linotype" w:hint="cs"/>
          <w:sz w:val="36"/>
          <w:szCs w:val="32"/>
          <w:rtl/>
        </w:rPr>
        <w:t>ِ</w:t>
      </w:r>
      <w:r w:rsidRPr="0026525E">
        <w:rPr>
          <w:rFonts w:ascii="Traditional Arabic" w:hAnsi="Traditional Arabic" w:cs="Lotus Linotype"/>
          <w:sz w:val="36"/>
          <w:szCs w:val="32"/>
          <w:rtl/>
        </w:rPr>
        <w:t>طْلاعِهِمْ علَى شَيءٍ مِن أسرارِ الـمسلِمِينَ؛ أو نَشرِ دَعْوتِهِم فِي بلادِ الإسلامِ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 ذلكَ؛ فَلا يَجُوزُ</w:t>
      </w:r>
      <w:r w:rsidR="000E3A9A" w:rsidRPr="000E3A9A">
        <w:rPr>
          <w:rFonts w:ascii="Traditional Arabic" w:hAnsi="Traditional Arabic" w:cs="Lotus Linotype" w:hint="cs"/>
          <w:sz w:val="36"/>
          <w:szCs w:val="32"/>
          <w:rtl/>
        </w:rPr>
        <w:t>.</w:t>
      </w:r>
    </w:p>
    <w:p ns2:paraId="7D54DFB4" ns2:textId="07F7F1F0"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{{PG:359}}</w:t>
      </w:r>
      <w:r w:rsidRPr="0026525E">
        <w:rPr>
          <w:rFonts w:ascii="Traditional Arabic" w:hAnsi="Traditional Arabic" w:cs="Lotus Linotype"/>
          <w:sz w:val="36"/>
          <w:szCs w:val="32"/>
          <w:rtl/>
        </w:rPr>
        <w:t>وإنْ كانَتْ مِن قَبِيلِ الإعانَةِ بَتَوفِيرِ الـمالِ والسلاحِ لَهُمْ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تَوْفِيرِ الـمعْلُوماتِ عَنِ العَدُوِّ الـمحارِبِ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 هَذا؛ فلا حَرَجَ فِي ذلكَ إنْ شاءَ اللهُ؛ ما أمَنَ الـمجاهِدُونَ مَكْرَهَمْ أو إضرارَهَمْ بِهِم، واللهُ أعْلم</w:t>
      </w:r>
      <w:r w:rsidR="000E3A9A" w:rsidRPr="000E3A9A">
        <w:rPr>
          <w:rFonts w:ascii="Traditional Arabic" w:hAnsi="Traditional Arabic" w:cs="Lotus Linotype"/>
          <w:sz w:val="36"/>
          <w:szCs w:val="32"/>
          <w:rtl/>
        </w:rPr>
        <w:t>.</w:t>
      </w:r>
    </w:p>
    <w:p ns2:paraId="3C16F2C7" ns2:textId="13B2EBD4" w:rsidR="00C45A09" w:rsidRPr="0026525E" w:rsidRDefault="00C45A09" w:rsidP="00057857">
      <w:pPr>
        <w:widowControl w:val="0"/>
        <w:spacing w:after="80" w:line="18" w:lineRule="atLeast"/>
        <w:ind w:firstLine="284"/>
        <w:jc w:val="center"/>
        <w:rPr>
          <w:rFonts w:ascii="Traditional Arabic" w:hAnsi="Traditional Arabic" w:cs="Lotus Linotype"/>
          <w:sz w:val="36"/>
          <w:szCs w:val="32"/>
          <w:rtl/>
        </w:rPr>
      </w:pPr>
      <w:r>
        <w:rPr>
          <w:vanish/>
        </w:rPr>
        <w:t>{{PG:359}}</w:t>
      </w:r>
      <w:r w:rsidRPr="0026525E">
        <w:rPr>
          <w:rFonts w:ascii="Traditional Arabic" w:hAnsi="Traditional Arabic" w:cs="Lotus Linotype"/>
          <w:sz w:val="36"/>
          <w:szCs w:val="32"/>
          <w:rtl/>
        </w:rPr>
        <w:t>وصلى الله على مح</w:t>
      </w:r>
      <w:r w:rsidR="00854E16">
        <w:rPr>
          <w:rFonts w:ascii="Traditional Arabic" w:hAnsi="Traditional Arabic" w:cs="Lotus Linotype"/>
          <w:sz w:val="36"/>
          <w:szCs w:val="32"/>
          <w:rtl/>
        </w:rPr>
        <w:t>مدٍ وعلى آلِهِ وصَحْبِهِ وسلّمَ</w:t>
      </w:r>
    </w:p>
    <w:p ns2:paraId="35A5FEE1" ns2:textId="77777777" w:rsidR="00854E16" w:rsidRPr="00854E16" w:rsidRDefault="00854E16" w:rsidP="00854E16">
      <w:pPr>
        <w:widowControl w:val="0"/>
        <w:spacing w:after="80" w:line="18" w:lineRule="atLeast"/>
        <w:ind w:firstLine="284"/>
        <w:jc w:val="right"/>
        <w:rPr>
          <w:rFonts w:ascii="Traditional Arabic" w:hAnsi="Traditional Arabic" w:cs="Lotus Linotype"/>
          <w:sz w:val="18"/>
          <w:szCs w:val="14"/>
          <w:rtl/>
        </w:rPr>
      </w:pPr>
      <w:r>
        <w:rPr>
          <w:vanish/>
        </w:rPr>
        <w:t>{{PG:359}}</w:t>
      </w:r>
    </w:p>
    <w:p ns2:paraId="7BBCE88A" ns2:textId="33DBB9AA" w:rsidR="00C45A09" w:rsidRPr="00854E16" w:rsidRDefault="00C45A09" w:rsidP="00854E16">
      <w:pPr>
        <w:widowControl w:val="0"/>
        <w:spacing w:after="80" w:line="18" w:lineRule="atLeast"/>
        <w:ind w:firstLine="284"/>
        <w:jc w:val="right"/>
        <w:rPr>
          <w:rFonts w:ascii="Traditional Arabic" w:hAnsi="Traditional Arabic" w:cs="Lotus Linotype"/>
          <w:sz w:val="34"/>
          <w:szCs w:val="32"/>
          <w:rtl/>
        </w:rPr>
      </w:pPr>
      <w:r>
        <w:rPr>
          <w:vanish/>
        </w:rPr>
        <w:t>{{PG:359}}</w:t>
      </w:r>
      <w:r w:rsidRPr="00854E16">
        <w:rPr>
          <w:rFonts w:ascii="Traditional Arabic" w:hAnsi="Traditional Arabic" w:cs="Lotus Linotype"/>
          <w:sz w:val="34"/>
          <w:szCs w:val="30"/>
          <w:rtl/>
        </w:rPr>
        <w:t xml:space="preserve">كانَ </w:t>
      </w:r>
      <w:r w:rsidRPr="00854E16">
        <w:rPr>
          <w:rFonts w:ascii="Traditional Arabic" w:hAnsi="Traditional Arabic" w:cs="Lotus Linotype"/>
          <w:sz w:val="34"/>
          <w:szCs w:val="32"/>
          <w:rtl/>
        </w:rPr>
        <w:t>اللهُ</w:t>
      </w:r>
      <w:r w:rsidRPr="00854E16">
        <w:rPr>
          <w:rFonts w:ascii="Traditional Arabic" w:hAnsi="Traditional Arabic" w:cs="Lotus Linotype"/>
          <w:sz w:val="34"/>
          <w:szCs w:val="30"/>
          <w:rtl/>
        </w:rPr>
        <w:t xml:space="preserve"> لَهُ</w:t>
      </w:r>
      <w:r w:rsidR="00854E16" w:rsidRPr="00854E16">
        <w:rPr>
          <w:rFonts w:ascii="Traditional Arabic" w:hAnsi="Traditional Arabic" w:cs="Lotus Linotype" w:hint="cs"/>
          <w:sz w:val="34"/>
          <w:szCs w:val="30"/>
          <w:rtl/>
        </w:rPr>
        <w:t>؛</w:t>
      </w:r>
      <w:r w:rsidRPr="00854E16">
        <w:rPr>
          <w:rFonts w:ascii="Traditional Arabic" w:hAnsi="Traditional Arabic" w:cs="Lotus Linotype"/>
          <w:sz w:val="34"/>
          <w:szCs w:val="32"/>
          <w:rtl/>
        </w:rPr>
        <w:t xml:space="preserve"> خادِمُ العلم وأهلهِ</w:t>
      </w:r>
      <w:r w:rsidR="00854E16">
        <w:rPr>
          <w:rFonts w:ascii="Traditional Arabic" w:hAnsi="Traditional Arabic" w:cs="Lotus Linotype" w:hint="cs"/>
          <w:sz w:val="34"/>
          <w:szCs w:val="32"/>
          <w:rtl/>
        </w:rPr>
        <w:t>:</w:t>
      </w:r>
    </w:p>
    <w:p ns2:paraId="1931E002" ns2:textId="77337866" w:rsidR="00C45A09" w:rsidRPr="00854E16" w:rsidRDefault="00C45A09" w:rsidP="00057857">
      <w:pPr>
        <w:widowControl w:val="0"/>
        <w:spacing w:after="80" w:line="18" w:lineRule="atLeast"/>
        <w:ind w:right="142" w:firstLine="284"/>
        <w:jc w:val="right"/>
        <w:rPr>
          <w:rFonts w:ascii="Traditional Arabic" w:hAnsi="Traditional Arabic" w:cs="Lotus Linotype"/>
          <w:b/>
          <w:bCs/>
          <w:sz w:val="36"/>
          <w:szCs w:val="32"/>
          <w:rtl/>
        </w:rPr>
      </w:pPr>
      <w:r>
        <w:rPr>
          <w:vanish/>
        </w:rPr>
        <w:t>{{PG:359}}</w:t>
      </w:r>
      <w:r w:rsidRPr="00854E16">
        <w:rPr>
          <w:rFonts w:ascii="Traditional Arabic" w:hAnsi="Traditional Arabic" w:cs="Lotus Linotype"/>
          <w:b/>
          <w:bCs/>
          <w:sz w:val="36"/>
          <w:szCs w:val="32"/>
          <w:rtl/>
        </w:rPr>
        <w:t>أَب</w:t>
      </w:r>
      <w:r w:rsidR="00854E16">
        <w:rPr>
          <w:rFonts w:ascii="Traditional Arabic" w:hAnsi="Traditional Arabic" w:cs="Lotus Linotype"/>
          <w:b/>
          <w:bCs/>
          <w:sz w:val="36"/>
          <w:szCs w:val="32"/>
          <w:rtl/>
        </w:rPr>
        <w:t>ُو الوَلِيدِ الغزِيُّ الأنصاريّ</w:t>
      </w:r>
    </w:p>
    <w:p ns2:paraId="296B7988" ns2:textId="77777777" w:rsidR="00C45A09" w:rsidRPr="00095B64" w:rsidRDefault="00C45A09" w:rsidP="00057857">
      <w:pPr>
        <w:widowControl w:val="0"/>
        <w:bidi w:val="0"/>
        <w:spacing w:after="80" w:line="18" w:lineRule="atLeast"/>
        <w:ind w:firstLine="284"/>
        <w:rPr>
          <w:rFonts w:ascii="Traditional Arabic" w:hAnsi="Traditional Arabic" w:cs="Lotus Linotype"/>
          <w:b/>
          <w:bCs/>
          <w:sz w:val="36"/>
          <w:szCs w:val="34"/>
        </w:rPr>
      </w:pPr>
      <w:r>
        <w:rPr>
          <w:vanish/>
        </w:rPr>
        <w:t>{{PG:359}}</w:t>
      </w:r>
      <w:r w:rsidRPr="00095B64">
        <w:rPr>
          <w:rFonts w:ascii="Traditional Arabic" w:hAnsi="Traditional Arabic" w:cs="Lotus Linotype"/>
          <w:b/>
          <w:bCs/>
          <w:sz w:val="36"/>
          <w:szCs w:val="34"/>
        </w:rPr>
        <w:br w:type="page"/>
      </w:r>
    </w:p>
    <w:p ns2:paraId="1B2210DA" ns2:textId="77777777" w:rsidR="00C45A09" w:rsidRPr="00672D43" w:rsidRDefault="00672D43" w:rsidP="00057857">
      <w:pPr>
        <w:pStyle w:val="2"/>
        <w:spacing w:line="18" w:lineRule="atLeast"/>
        <w:rPr>
          <w:sz w:val="38"/>
          <w:szCs w:val="38"/>
          <w:rtl/>
        </w:rPr>
      </w:pPr>
      <w:r>
        <w:rPr>
          <w:vanish/>
        </w:rPr>
        <w:t>{{PG:360}}</w:t>
      </w:r>
      <w:bookmarkStart w:id="66" w:name="_Toc513468100"/>
      <w:r w:rsidRPr="00672D43">
        <w:rPr>
          <w:sz w:val="38"/>
          <w:szCs w:val="38"/>
          <w:rtl/>
        </w:rPr>
        <w:lastRenderedPageBreak/>
        <w:drawing>
          <ns3:anchor distT="0" distB="0" distL="114300" distR="114300" simplePos="0" relativeHeight="251966464" behindDoc="1" locked="0" layoutInCell="1" allowOverlap="1" ns4:anchorId="6C1B9F4C" ns4:editId="7ABB0EAE">
            <ns3:simplePos x="0" y="0"/>
            <ns3:positionH relativeFrom="margin">
              <ns3:posOffset>-50165</ns3:posOffset>
            </ns3:positionH>
            <ns3:positionV relativeFrom="paragraph">
              <ns3:posOffset>-191135</ns3:posOffset>
            </ns3:positionV>
            <ns3:extent cx="5530850" cy="670725"/>
            <ns3:effectExtent l="0" t="0" r="0" b="0"/>
            <ns3:wrapNone/>
            <ns3:docPr id="157" name="صورة 157"/>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530850" cy="67072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C45A09" w:rsidRPr="00672D43">
        <w:rPr>
          <w:rFonts w:hint="cs"/>
          <w:sz w:val="38"/>
          <w:szCs w:val="38"/>
          <w:rtl/>
        </w:rPr>
        <w:t>العمل ضمن وزارة للكفار عينا للمسلمين</w:t>
      </w:r>
      <w:bookmarkEnd w:id="66"/>
    </w:p>
    <w:p ns2:paraId="04ED48C0" ns2:textId="77777777" w:rsidR="00C45A09" w:rsidRPr="00C45A09" w:rsidRDefault="00C45A09" w:rsidP="00057857">
      <w:pPr>
        <w:widowControl w:val="0"/>
        <w:spacing w:after="80" w:line="18" w:lineRule="atLeast"/>
        <w:ind w:firstLine="284"/>
        <w:jc w:val="center"/>
        <w:rPr>
          <w:rFonts w:ascii="Traditional Arabic" w:hAnsi="Traditional Arabic" w:cs="Traditional Arabic"/>
          <w:b/>
          <w:bCs/>
          <w:sz w:val="12"/>
          <w:szCs w:val="12"/>
          <w:rtl/>
        </w:rPr>
      </w:pPr>
      <w:r>
        <w:rPr>
          <w:vanish/>
        </w:rPr>
        <w:t>{{PG:361}}</w:t>
      </w:r>
    </w:p>
    <w:p ns2:paraId="1E0CA127" ns2:textId="77777777" w:rsidR="00C45A09" w:rsidRPr="004213E8" w:rsidRDefault="00C45A09" w:rsidP="00057857">
      <w:pPr>
        <w:widowControl w:val="0"/>
        <w:spacing w:after="80" w:line="18" w:lineRule="atLeast"/>
        <w:ind w:firstLine="284"/>
        <w:jc w:val="center"/>
        <w:rPr>
          <w:rFonts w:ascii="Traditional Arabic" w:hAnsi="Traditional Arabic" w:cs="Traditional Arabic"/>
          <w:sz w:val="28"/>
          <w:szCs w:val="26"/>
          <w:rtl/>
        </w:rPr>
      </w:pPr>
      <w:r>
        <w:rPr>
          <w:vanish/>
        </w:rPr>
        <w:t>{{PG:361}}</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56/50</w:t>
      </w:r>
    </w:p>
    <w:p ns2:paraId="658F1FDF" ns2:textId="77777777" w:rsidR="00C45A09" w:rsidRPr="00C968A0" w:rsidRDefault="00C45A09" w:rsidP="00057857">
      <w:pPr>
        <w:widowControl w:val="0"/>
        <w:spacing w:after="80" w:line="18" w:lineRule="atLeast"/>
        <w:ind w:firstLine="284"/>
        <w:jc w:val="center"/>
        <w:rPr>
          <w:rFonts w:ascii="Traditional Arabic" w:hAnsi="Traditional Arabic" w:cs="Traditional Arabic"/>
          <w:sz w:val="12"/>
          <w:szCs w:val="12"/>
          <w:rtl/>
        </w:rPr>
      </w:pPr>
      <w:r>
        <w:rPr>
          <w:vanish/>
        </w:rPr>
        <w:t>{{PG:361}}</w:t>
      </w:r>
    </w:p>
    <w:p ns2:paraId="3EC68B86" ns2:textId="519272F9" w:rsidR="00C45A09" w:rsidRPr="0026525E" w:rsidRDefault="00C45A09" w:rsidP="000E3A9A">
      <w:pPr>
        <w:widowControl w:val="0"/>
        <w:spacing w:after="80" w:line="18" w:lineRule="atLeast"/>
        <w:ind w:firstLine="509"/>
        <w:jc w:val="both"/>
        <w:rPr>
          <w:rFonts w:ascii="Traditional Arabic" w:hAnsi="Traditional Arabic" w:cs="Lotus Linotype"/>
          <w:sz w:val="36"/>
          <w:szCs w:val="32"/>
          <w:rtl/>
        </w:rPr>
      </w:pPr>
      <w:r>
        <w:rPr>
          <w:vanish/>
        </w:rPr>
        <w:t>{{PG:361}}</w:t>
      </w:r>
      <w:r>
        <w:rPr>
          <w:rFonts w:ascii="Traditional Arabic" w:hAnsi="Traditional Arabic" w:cs="Farsi Simple Bold" w:hint="cs"/>
          <w:noProof/>
          <w:sz w:val="38"/>
          <w:szCs w:val="38"/>
          <w:rtl/>
        </w:rPr>
        <w:drawing>
          <ns3:anchor distT="0" distB="0" distL="114300" distR="114300" simplePos="0" relativeHeight="251736064" behindDoc="0" locked="0" layoutInCell="1" allowOverlap="1" ns4:anchorId="38B68D78" ns4:editId="421276A3">
            <ns3:simplePos x="0" y="0"/>
            <ns3:positionH relativeFrom="column">
              <ns3:posOffset>5273304</ns3:posOffset>
            </ns3:positionH>
            <ns3:positionV relativeFrom="paragraph">
              <ns3:posOffset>60960</ns3:posOffset>
            </ns3:positionV>
            <ns3:extent cx="396815" cy="409941"/>
            <ns3:effectExtent l="0" t="0" r="3810" b="0"/>
            <ns3:wrapNone/>
            <ns3:docPr id="527" name="صورة 527"/>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hint="cs"/>
          <w:sz w:val="36"/>
          <w:szCs w:val="32"/>
          <w:rtl/>
        </w:rPr>
        <w:t>[حكم عمل الرجل في وزارة للكفار عينا عليهم لصالح المسلمين، من غير إعلان إسلامه، وما الأحكام التي تترتب عليه في ذلك، وما حكم أخذ أموالهم بعد استئمان هذا الأخ عليها؟]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1E36187" ns2: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{{PG:361}}</w:t>
      </w:r>
      <w:r w:rsidRPr="00483C99">
        <w:rPr>
          <w:rFonts w:ascii="Traditional Arabic" w:hAnsi="Traditional Arabic" w:cs="Farsi Simple Bold"/>
          <w:sz w:val="38"/>
          <w:szCs w:val="38"/>
          <w:rtl/>
        </w:rPr>
        <w:t>وكتبَ في جوابِ مسألَةٍ تُعْرَفُ من السياقِ ما يلِي:</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6B216DAE" ns2:textId="290BBE4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{{PG:361}}</w:t>
      </w:r>
      <w:r w:rsidRPr="0026525E">
        <w:rPr>
          <w:rFonts w:ascii="Traditional Arabic" w:hAnsi="Traditional Arabic" w:cs="Lotus Linotype"/>
          <w:sz w:val="36"/>
          <w:szCs w:val="32"/>
          <w:rtl/>
        </w:rPr>
        <w:t xml:space="preserve">نَعَمْ يَجُوزُ لِلَمذكورِ بَعْدَ إسلامِهِ أنْ يَبْقَى فِي موضِعِهِ من الوزارَةِ في دارِ الحَرْبِ ما دامَ عَونًا للمسلمينَ وعَينًا لَهم كما ذكَرْتَ، ولا حَرَجَ عَليهِ في أنْ يُخْفِيَ إسلامَهُ وأنْ يُوهِمَهُم البقاءَ عَلى النصرانِيّةِ إذا اقتضتْ مصلَحَةُ الجِهادِ ذلكَ، لِعُمومِ 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الحرْبُ خُـَـــدْعَةٌ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1"/>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وكما دلتْ عليهِ قصةُ نُعَيمِ بن مسعودٍ في الخندَقِ</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وغيرُها من الأدلّةِ التِي ذكرْناها في غَيرِ هذا الـموضِعِ، وكوْنُهُ في رُتْبَةٍ عُلْيا من الوزارَةِ لا أثَرَ لَهُ في اختلافِ الحُكْمِ، بلْ قَدْ يقالُ إنّ ذلكَ أولَى؛ لأن النفعَ الحاصِلَ للمسلمينَ مِن بَقائِهِ أولَى، والاسْتِدْلالُ - الذي أشَرْتَ إليهِ - بولايَةِ يوسُفَ </w:t>
      </w:r>
      <w:r w:rsidR="00BA3FF9">
        <w:rPr>
          <w:rFonts w:ascii="Traditional Arabic" w:hAnsi="Traditional Arabic" w:cs="Lotus Linotype"/>
          <w:color w:val="000000"/>
          <w:sz w:val="36"/>
          <w:szCs w:val="32"/>
        </w:rPr>
        <w:sym w:font="KFGQPC Arabic Symbols 01" w:char="F06E"/>
      </w:r>
      <w:r w:rsidRPr="0026525E">
        <w:rPr>
          <w:rFonts w:ascii="Traditional Arabic" w:hAnsi="Traditional Arabic" w:cs="Lotus Linotype"/>
          <w:sz w:val="36"/>
          <w:szCs w:val="32"/>
          <w:rtl/>
        </w:rPr>
        <w:t xml:space="preserve"> لِعزيرِ مصرَ لهُ وَجْهٌ، وفيهِ بَحْثٌ لا أطِيلُ بذكْرِهِ في هذا الـموضعِ لأنّ الجوازَ لَيسَ مُتَوقّفًا علَيهِ</w:t>
      </w:r>
      <w:r w:rsidR="000E3A9A" w:rsidRPr="000E3A9A">
        <w:rPr>
          <w:rFonts w:ascii="Traditional Arabic" w:hAnsi="Traditional Arabic" w:cs="Lotus Linotype"/>
          <w:sz w:val="36"/>
          <w:szCs w:val="32"/>
          <w:rtl/>
        </w:rPr>
        <w:t>.</w:t>
      </w:r>
    </w:p>
    <w:p ns2:paraId="7C798CCA" ns2:textId="7194DB55"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{{PG:361}}</w:t>
      </w:r>
      <w:r w:rsidRPr="0026525E">
        <w:rPr>
          <w:rFonts w:ascii="Traditional Arabic" w:hAnsi="Traditional Arabic" w:cs="Lotus Linotype"/>
          <w:sz w:val="36"/>
          <w:szCs w:val="32"/>
          <w:rtl/>
        </w:rPr>
        <w:t>ولا حرجَ عليهِ أيضًا أن يُسِرّ بالصلواتِ الخمسِ؛ وأن يجمعَ بيْن الظهرِ والعصر، أو الـمغربِ والعشاءِ كما ذكرت، فإن خافَ من أدائها وقتَ العملِ فلهُ أن يصلّيَها ولو خارجَ الوقتِ، وكلّ هذا مما دلتْ عليهِ السنةُ الصحيحةُ ولله الحمد</w:t>
      </w:r>
      <w:r w:rsidR="000E3A9A" w:rsidRPr="000E3A9A">
        <w:rPr>
          <w:rFonts w:ascii="Traditional Arabic" w:hAnsi="Traditional Arabic" w:cs="Lotus Linotype"/>
          <w:sz w:val="36"/>
          <w:szCs w:val="32"/>
          <w:rtl/>
        </w:rPr>
        <w:t>.</w:t>
      </w:r>
    </w:p>
    <w:p ns2:paraId="5E1B26D4" ns2:textId="3A3AFF1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{{PG:361}}</w:t>
      </w:r>
      <w:r w:rsidRPr="0026525E">
        <w:rPr>
          <w:rFonts w:ascii="Traditional Arabic" w:hAnsi="Traditional Arabic" w:cs="Lotus Linotype"/>
          <w:sz w:val="36"/>
          <w:szCs w:val="32"/>
          <w:rtl/>
        </w:rPr>
        <w:t xml:space="preserve">لكنْ يَنْبَغي أنْ يكونَ بَقاءُ الـمذكورِ على الحالِ الذي ذكَرتَهُ بِقَدْرِ الضرورَةِ فحسْبُ، فما دامَتْ </w:t>
      </w:r>
      <w:r w:rsidRPr="0026525E">
        <w:rPr>
          <w:rFonts w:ascii="Traditional Arabic" w:hAnsi="Traditional Arabic" w:cs="Lotus Linotype"/>
          <w:sz w:val="36"/>
          <w:szCs w:val="32"/>
          <w:rtl/>
        </w:rPr>
        <w:lastRenderedPageBreak/>
        <w:t>مصلَحَةُ الجهادِ تقتضي ذلكَ فلا حرجَ عليهِ إن شاء الله، فإن انقضتِ الـمصلحةُ الـمذكورَةُ وجَبَ عليهِ إظهارُ إسلامِهِ وأداءُ الصلواتِ في أوقاتِها، كحالِ الـمسلمينَ الـمقيمينَ في تلكَ البلادِ، فإن انقضتِ الـمصلحَةُ الـمذكورَةُ ولم يكنْ قادرًا على الإعلانِ بإسلامِهِ وإظهارِ دينِهِ وجَبَتِ الهِجرَةُ علَيهِ إلى حيثُ يأمنُ على دينِهِ ونفسهِ إن استطاعَ، فإن عجَزَ عنْها فليأتِ من الإسلامِ ما يستطيعُهُ، وليتحيّنْ الفُرصَةَ الـمواتِيَةَ للجهْرِ بهِ</w:t>
      </w:r>
      <w:r w:rsidR="0022776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الهجرةِ متى أمكنَتْهُ؛ ولا يكلفُ اللهُ نفسًا إلا وُسْعَها</w:t>
      </w:r>
      <w:r w:rsidR="000E3A9A" w:rsidRPr="000E3A9A">
        <w:rPr>
          <w:rFonts w:ascii="Traditional Arabic" w:hAnsi="Traditional Arabic" w:cs="Lotus Linotype"/>
          <w:sz w:val="36"/>
          <w:szCs w:val="32"/>
          <w:rtl/>
        </w:rPr>
        <w:t>.</w:t>
      </w:r>
    </w:p>
    <w:p ns2:paraId="52AD802F" ns2:textId="5FE0853C"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{{PG:362}}</w:t>
      </w:r>
      <w:r w:rsidRPr="0026525E">
        <w:rPr>
          <w:rFonts w:ascii="Traditional Arabic" w:hAnsi="Traditional Arabic" w:cs="Lotus Linotype"/>
          <w:sz w:val="36"/>
          <w:szCs w:val="32"/>
          <w:rtl/>
        </w:rPr>
        <w:t>وأما أخذهُ الأموالَ بالطريقِ الذي ذكرْتَهُ فلا يَحِلُّ</w:t>
      </w:r>
      <w:r w:rsidR="0022776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لأنهُ غَدْرٌ وَنقضٌ لِلعقدِ الذي أَبْرَمَهُ طَوعًا واخْتِيارًا، والغَدْرُ في دِينِ الإسلامِ حرامٌ لا يَجوزُ، والـمذكورُ مُسلِمٌ مُخاطَبٌ بما يُخاطَبُ بِهِ الـمسلمونَ، وإن كانَ مُسِرّا بإسلامِهِ، وقد نَهَى اللهُ تعالَى عن ذلكَ وحرّمَ الخيانَةَ؛ وأمرَ بالوفاءِ بالعقودِ بقولِهِ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أَوْفُوا بِالْعُقودِ</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[المائدة: 1]</w:t>
      </w:r>
      <w:r w:rsidRPr="0026525E">
        <w:rPr>
          <w:rFonts w:ascii="Traditional Arabic" w:hAnsi="Traditional Arabic" w:cs="Lotus Linotype"/>
          <w:sz w:val="36"/>
          <w:szCs w:val="32"/>
          <w:rtl/>
        </w:rPr>
        <w:t>، وغيرِها من الآياتِ، وكونُ أَمْوالِ أهلِ الحربِ على أَصْلِ الإباحَةِ صحيح، لكنْ إنّما يَحِلُّ من ذلكَ مَا حصلَ بالأسبابِ التِي أجازَها ال</w:t>
      </w:r>
      <w:r w:rsidR="00227763">
        <w:rPr>
          <w:rFonts w:ascii="Traditional Arabic" w:hAnsi="Traditional Arabic" w:cs="Lotus Linotype" w:hint="cs"/>
          <w:sz w:val="36"/>
          <w:szCs w:val="32"/>
          <w:rtl/>
        </w:rPr>
        <w:t>ـ</w:t>
      </w:r>
      <w:r w:rsidRPr="0026525E">
        <w:rPr>
          <w:rFonts w:ascii="Traditional Arabic" w:hAnsi="Traditional Arabic" w:cs="Lotus Linotype"/>
          <w:sz w:val="36"/>
          <w:szCs w:val="32"/>
          <w:rtl/>
        </w:rPr>
        <w:t>شرعُ؛ كالغنيمةِ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والفيء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والسلَبِ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والخدْعَةِ في الحربِ، وليسَ من ذلكَ ما يَحْصُلُ بالغدرِ و</w:t>
      </w:r>
      <w:r w:rsidRPr="0026525E">
        <w:rPr>
          <w:rFonts w:ascii="Traditional Arabic" w:hAnsi="Traditional Arabic" w:cs="Lotus Linotype" w:hint="cs"/>
          <w:sz w:val="36"/>
          <w:szCs w:val="32"/>
          <w:rtl/>
        </w:rPr>
        <w:t>خ</w:t>
      </w:r>
      <w:r w:rsidRPr="0026525E">
        <w:rPr>
          <w:rFonts w:ascii="Traditional Arabic" w:hAnsi="Traditional Arabic" w:cs="Lotus Linotype"/>
          <w:sz w:val="36"/>
          <w:szCs w:val="32"/>
          <w:rtl/>
        </w:rPr>
        <w:t>يانَةِ العهودِ</w:t>
      </w:r>
      <w:r w:rsidR="000E3A9A" w:rsidRPr="000E3A9A">
        <w:rPr>
          <w:rFonts w:ascii="Traditional Arabic" w:hAnsi="Traditional Arabic" w:cs="Lotus Linotype"/>
          <w:sz w:val="36"/>
          <w:szCs w:val="32"/>
          <w:rtl/>
        </w:rPr>
        <w:t>.</w:t>
      </w:r>
    </w:p>
    <w:p ns2:paraId="651B7DDD" ns2:textId="77B3A1A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{{PG:362}}</w:t>
      </w:r>
      <w:r w:rsidRPr="0026525E">
        <w:rPr>
          <w:rFonts w:ascii="Traditional Arabic" w:hAnsi="Traditional Arabic" w:cs="Lotus Linotype"/>
          <w:sz w:val="36"/>
          <w:szCs w:val="32"/>
          <w:rtl/>
        </w:rPr>
        <w:t>وما ذُكِرَ في السؤالِ مِن كَثْرَةِ الأموالِ، وأنَها لِمَصلَحةِ الـمجاهِدينَ؛ فَلا يُحِلُّ مِنها ما حَرّمَ اللهُ، والواجِبُ على الـمجاهِدينَ أينما كانُوا أنْ يَكونُوا أشدّ الناسِ التِزامًا بأحكامِ الش</w:t>
      </w:r>
      <w:r w:rsidR="00227763">
        <w:rPr>
          <w:rFonts w:ascii="Traditional Arabic" w:hAnsi="Traditional Arabic" w:cs="Lotus Linotype" w:hint="cs"/>
          <w:sz w:val="36"/>
          <w:szCs w:val="32"/>
          <w:rtl/>
        </w:rPr>
        <w:t>ـ</w:t>
      </w:r>
      <w:r w:rsidRPr="0026525E">
        <w:rPr>
          <w:rFonts w:ascii="Traditional Arabic" w:hAnsi="Traditional Arabic" w:cs="Lotus Linotype"/>
          <w:sz w:val="36"/>
          <w:szCs w:val="32"/>
          <w:rtl/>
        </w:rPr>
        <w:t>رعِ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وأبْعَدَهُم عن مواطِنِ الشبُهاتِ، فإنّ ذلكَ فَوقَ كونِهِ سببًا لمَرْضاةِ اللهِ تعالَى مما يُقَرّبُهُمْ إلى الخَلْقِ ويُحَبّبُهُمْ إلَيهِم، وَيُنْزِلُهُم عِندَ القريبِ والبَعِيدِ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والصديقِ والعَدُوّ مَنزِلَةَ مَن يَتَحَلّى بِحِلْيَةِ العَدْلِ وَالإنْصافِ؛ كما كانَ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يُعْرَفُ بينَ قومِهِ بالصادِقِ الأمينِ معَ شِدّةِ عداوَتِهِم لَه!، وهذا مِن رُؤ</w:t>
      </w:r>
      <w:r w:rsidRPr="0026525E">
        <w:rPr>
          <w:rFonts w:ascii="Traditional Arabic" w:hAnsi="Traditional Arabic" w:cs="Lotus Linotype" w:hint="cs"/>
          <w:sz w:val="36"/>
          <w:szCs w:val="32"/>
          <w:rtl/>
        </w:rPr>
        <w:t>و</w:t>
      </w:r>
      <w:r w:rsidRPr="0026525E">
        <w:rPr>
          <w:rFonts w:ascii="Traditional Arabic" w:hAnsi="Traditional Arabic" w:cs="Lotus Linotype"/>
          <w:sz w:val="36"/>
          <w:szCs w:val="32"/>
          <w:rtl/>
        </w:rPr>
        <w:t>سِ الأموالِ التِي يَجِبُ على الـمجاهِدينَ الـمحافَظَةُ علَيها ما أمكنَ، ليَكَونَ الجِهادُ رِسالَةَ أخلاقٍ عُلْيا تَغْزُوا الـمسامِعَ والقلُوبَ؛ قبلَ أن تَغْزُوا الأسِنّةُ الأَرْواحَ والأبْدانَ، ولا أقْدَرَ على كَفِّ السيوفِ وإراقَةِ الدماءِ من كرائمِ الأخلاقِ!</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6AB86B9D" ns2:textId="3F14994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{{PG:362}}</w:t>
      </w:r>
      <w:r w:rsidRPr="0026525E">
        <w:rPr>
          <w:rFonts w:ascii="Traditional Arabic" w:hAnsi="Traditional Arabic" w:cs="Lotus Linotype"/>
          <w:sz w:val="36"/>
          <w:szCs w:val="32"/>
          <w:rtl/>
        </w:rPr>
        <w:t xml:space="preserve">وقدْ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للمقدادِ لما صحبَ قومًا في الجاهِليةِ وغدرَ بِهم فأخذ أموالَهُم ثم جاءَ </w:t>
      </w:r>
      <w:r w:rsidRPr="0026525E">
        <w:rPr>
          <w:rFonts w:ascii="Traditional Arabic" w:hAnsi="Traditional Arabic" w:cs="Lotus Linotype"/>
          <w:sz w:val="36"/>
          <w:szCs w:val="32"/>
          <w:rtl/>
        </w:rPr>
        <w:lastRenderedPageBreak/>
        <w:t xml:space="preserve">فأسلم: </w:t>
      </w:r>
      <w:r w:rsidRPr="0026525E">
        <w:rPr>
          <w:rFonts w:ascii="Traditional Arabic" w:hAnsi="Traditional Arabic" w:cs="Lotus Linotype" w:hint="cs"/>
          <w:sz w:val="36"/>
          <w:szCs w:val="32"/>
          <w:rtl/>
        </w:rPr>
        <w:t>(</w:t>
      </w:r>
      <w:r w:rsidRPr="00095B64">
        <w:rPr>
          <w:rFonts w:ascii="Traditional Arabic" w:hAnsi="Traditional Arabic" w:cs="Lotus Linotype"/>
          <w:b/>
          <w:bCs/>
          <w:color w:val="000000"/>
          <w:sz w:val="36"/>
          <w:szCs w:val="34"/>
          <w:rtl/>
        </w:rPr>
        <w:t>أمّا الإسلامُ فَقَدْ قَبِلْنَا وَأَمّا الـمالُ فإنّهُ مالُ غَدْرِ لا حَاجَةَ لنَا فِيهِ</w:t>
      </w:r>
      <w:r w:rsidRPr="00095B64">
        <w:rPr>
          <w:rFonts w:ascii="Traditional Arabic" w:hAnsi="Traditional Arabic" w:cs="Lotus Linotype" w:hint="cs"/>
          <w:b/>
          <w:bCs/>
          <w:color w:val="000000"/>
          <w:sz w:val="36"/>
          <w:szCs w:val="34"/>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3"/>
      </w:r>
      <w:r w:rsidRPr="00B60092">
        <w:rPr>
          <w:rStyle w:val="a7"/>
          <w:rFonts w:ascii="Tahoma" w:hAnsi="Tahoma" w:cs="Traditional Arabic"/>
          <w:color w:val="0000FF"/>
          <w:sz w:val="36"/>
          <w:szCs w:val="36"/>
          <w:rtl/>
        </w:rPr>
        <w:t>)</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sz w:val="36"/>
          <w:szCs w:val="32"/>
          <w:rtl/>
        </w:rPr>
        <w:t>فقد رد النبي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الـمالَ مع شدّةِ حاجَةِ الـمسلمينَ إليه؛ فدلّ على أن ذلك ليسَ عُذْرًا لِتَحْصيلِهِ بالطريقِ الـمذكور</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40054831" ns2:textId="3208F6DB" w:rsidR="00C45A09" w:rsidRPr="00095B64" w:rsidRDefault="00C45A09"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{{PG:363}}</w:t>
      </w:r>
      <w:r w:rsidRPr="0026525E">
        <w:rPr>
          <w:rFonts w:ascii="Traditional Arabic" w:hAnsi="Traditional Arabic" w:cs="Lotus Linotype"/>
          <w:sz w:val="36"/>
          <w:szCs w:val="32"/>
          <w:rtl/>
        </w:rPr>
        <w:t>وأمّا ما ذكَرْتَهُ من تخذيلِهِ فِيهِمْ</w:t>
      </w:r>
      <w:r w:rsidR="0062412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وتثْبِيطِ هِمَمِهِمْ عن مُقاتَلَةِ الـمسلمينَ</w:t>
      </w:r>
      <w:r w:rsidR="00624128">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وإغْراءِ العَداوَةِ والبَغْضاءِ بَيْنَهُمْ؛ فَكُلُّ هذا مِما ثَبَتَ فِي الشرْعِ جوازُهُ، كما قالَ اللهُ تعالَى في كتابِهِ الكريمِ: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وَمِنَ الَّذِينَ قَالُوا إِنَّا نَصَارَى أَخَذْنَا مِيثَاقَهُمْ فَنَسُوا حَظًّا مِمَّا ذُكِّرُوا بِهِ فَأَغْرَيْنَا بَيْنَهُمُ الْعَدَاوَةَ وَالْبَغْضَاءَ إِلَى يَوْمِ الْقِيَامَةِ وَسَـوْفَ يُنَبِّئُهُمُ اللَّهُ بِمَا كَـانُوا يَصْنَعُونَ</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14]</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وكما قالَ سُبحانَهُ: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وَأَلْقَيْنَا بَيْنَهُمُ الْعَدَاوَةَ وَالْبَغْضَاءَ إِلَى يَوْمِ الْقِيَامَةِ كُلَّمَا أَوْقَدُوا نَارًا لِلْحَرْبِ أَطْفَأَهَا اللَّهُ</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[المائدة: 64]</w:t>
      </w:r>
      <w:r w:rsidRPr="0026525E">
        <w:rPr>
          <w:rFonts w:ascii="Traditional Arabic" w:hAnsi="Traditional Arabic" w:cs="Lotus Linotype"/>
          <w:color w:val="000000"/>
          <w:sz w:val="36"/>
          <w:szCs w:val="32"/>
          <w:rtl/>
        </w:rPr>
        <w:t xml:space="preserve">؛ ففي الآيَتَينِ الـماحٌ إلى مشروعِيّةِ ذلكَ، وبَيانُ أصْلٍ من أصولِ الحرْبِ وفُنونِها، وحقيقةُ الإغراءِ أنْ تَحُثَّ الفَرْدَ أو الجماعَةَ على فِعْلِ أمرْ وتُزَيّنَهُ لَهُمْ حَتّى لا يَتَوانَوْا في تَحْصِيلِهِ، وهذا كما قالَ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لنُعَيمِ بنِ مَسعودٍ في الخَنْدَقِ: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إنّما أنْتَ رَجُلٌّ واحِدٌ فَخَذّلْ عَنا ما اسْتَطَعْتَ!</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34"/>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فلَمْ يَزَلْ باليهودِ وقريشٍ يُحَرّشُ بَيْنَهُمْ حَتّى خذلَهُم اللهُ تعالَى</w:t>
      </w:r>
      <w:r w:rsidR="000E3A9A" w:rsidRPr="000E3A9A">
        <w:rPr>
          <w:rFonts w:ascii="Traditional Arabic" w:hAnsi="Traditional Arabic" w:cs="Lotus Linotype"/>
          <w:color w:val="000000"/>
          <w:sz w:val="36"/>
          <w:szCs w:val="32"/>
          <w:rtl/>
        </w:rPr>
        <w:t>.</w:t>
      </w:r>
    </w:p>
    <w:p ns2:paraId="25AF57B2" ns2:textId="2E753100" w:rsidR="00C45A09" w:rsidRPr="0026525E" w:rsidRDefault="00C45A0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{{PG:363}}</w:t>
      </w:r>
      <w:r w:rsidRPr="0026525E">
        <w:rPr>
          <w:rFonts w:ascii="Traditional Arabic" w:hAnsi="Traditional Arabic" w:cs="Lotus Linotype"/>
          <w:color w:val="000000"/>
          <w:sz w:val="36"/>
          <w:szCs w:val="32"/>
          <w:rtl/>
        </w:rPr>
        <w:t>وفي ذكرِ الإغراءِ في الآيَةِ والإلقاءِ في الأُخْرَى نكتَةٌ نأتِي بِها في غيرِ هذا الـموضعِ إن شاء الله تعالى</w:t>
      </w:r>
      <w:r w:rsidR="000E3A9A" w:rsidRPr="000E3A9A">
        <w:rPr>
          <w:rFonts w:ascii="Traditional Arabic" w:hAnsi="Traditional Arabic" w:cs="Lotus Linotype"/>
          <w:color w:val="000000"/>
          <w:sz w:val="36"/>
          <w:szCs w:val="32"/>
          <w:rtl/>
        </w:rPr>
        <w:t>.</w:t>
      </w:r>
    </w:p>
    <w:p ns2:paraId="52C3FD9D" ns2:textId="64C2BD56" w:rsidR="00C45A09" w:rsidRPr="0026525E" w:rsidRDefault="00C45A09"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{{PG:363}}</w:t>
      </w:r>
      <w:r w:rsidRPr="0026525E">
        <w:rPr>
          <w:rFonts w:ascii="Traditional Arabic" w:hAnsi="Traditional Arabic" w:cs="Lotus Linotype"/>
          <w:color w:val="000000"/>
          <w:sz w:val="36"/>
          <w:szCs w:val="32"/>
          <w:rtl/>
        </w:rPr>
        <w:t>والله أَعْلَمُ وصلّى اللهُ على محمدّ وعلى آلهِ وصحبهِ وسلمَ</w:t>
      </w:r>
      <w:r w:rsidR="000E3A9A" w:rsidRPr="000E3A9A">
        <w:rPr>
          <w:rFonts w:ascii="Traditional Arabic" w:hAnsi="Traditional Arabic" w:cs="Lotus Linotype"/>
          <w:color w:val="000000"/>
          <w:sz w:val="36"/>
          <w:szCs w:val="32"/>
          <w:rtl/>
        </w:rPr>
        <w:t>.</w:t>
      </w:r>
    </w:p>
    <w:p ns2:paraId="3617A4C3" ns2:textId="77777777" w:rsidR="002C19B0" w:rsidRPr="002C19B0" w:rsidRDefault="002C19B0" w:rsidP="00057857">
      <w:pPr>
        <w:widowControl w:val="0"/>
        <w:spacing w:after="80" w:line="18" w:lineRule="atLeast"/>
        <w:ind w:firstLine="284"/>
        <w:jc w:val="right"/>
        <w:rPr>
          <w:rFonts w:ascii="Traditional Arabic" w:hAnsi="Traditional Arabic" w:cs="Lotus Linotype"/>
          <w:color w:val="000000"/>
          <w:sz w:val="16"/>
          <w:szCs w:val="12"/>
          <w:rtl/>
        </w:rPr>
      </w:pPr>
      <w:r>
        <w:rPr>
          <w:vanish/>
        </w:rPr>
        <w:t>{{PG:363}}</w:t>
      </w:r>
    </w:p>
    <w:p ns2:paraId="4D0DF688" ns2:textId="77777777" w:rsidR="00C45A09" w:rsidRPr="0026525E" w:rsidRDefault="00C45A09"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{{PG:363}}</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Pr="0026525E">
        <w:rPr>
          <w:rFonts w:ascii="Traditional Arabic" w:hAnsi="Traditional Arabic" w:cs="Lotus Linotype" w:hint="cs"/>
          <w:color w:val="000000"/>
          <w:sz w:val="36"/>
          <w:szCs w:val="32"/>
          <w:rtl/>
        </w:rPr>
        <w:t>:</w:t>
      </w:r>
    </w:p>
    <w:p ns2:paraId="2BB799FF" ns2:textId="7646ACE8" w:rsidR="00C45A09" w:rsidRPr="00095B64" w:rsidRDefault="00C45A09" w:rsidP="000E3A9A">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{{PG:363}}</w:t>
      </w:r>
      <w:r w:rsidRPr="00095B64">
        <w:rPr>
          <w:rFonts w:ascii="Traditional Arabic" w:hAnsi="Traditional Arabic" w:cs="Lotus Linotype"/>
          <w:b/>
          <w:bCs/>
          <w:color w:val="000000"/>
          <w:sz w:val="36"/>
          <w:szCs w:val="34"/>
          <w:rtl/>
        </w:rPr>
        <w:t xml:space="preserve"> أبو الوليد الغزيُّ الأنصاري</w:t>
      </w:r>
    </w:p>
    <w:p ns2:paraId="3D9B9644" ns2:textId="77777777" w:rsidR="00C45A09" w:rsidRPr="00095B64" w:rsidRDefault="00C45A09" w:rsidP="00057857">
      <w:pPr>
        <w:widowControl w:val="0"/>
        <w:bidi w:val="0"/>
        <w:spacing w:line="18" w:lineRule="atLeast"/>
        <w:rPr>
          <w:rFonts w:ascii="Traditional Arabic" w:hAnsi="Traditional Arabic" w:cs="Lotus Linotype"/>
          <w:b/>
          <w:bCs/>
          <w:color w:val="000000"/>
          <w:sz w:val="36"/>
          <w:szCs w:val="34"/>
          <w:rtl/>
        </w:rPr>
      </w:pPr>
      <w:r>
        <w:rPr>
          <w:vanish/>
        </w:rPr>
        <w:t>{{PG:363}}</w:t>
      </w:r>
      <w:r w:rsidRPr="00095B64">
        <w:rPr>
          <w:rFonts w:ascii="Traditional Arabic" w:hAnsi="Traditional Arabic" w:cs="Lotus Linotype"/>
          <w:b/>
          <w:bCs/>
          <w:color w:val="000000"/>
          <w:sz w:val="36"/>
          <w:szCs w:val="34"/>
        </w:rPr>
        <w:br w:type="page"/>
      </w:r>
    </w:p>
    <w:p ns2:paraId="14E08540" ns2:textId="77777777" w:rsidR="00E331DC" w:rsidRPr="005F7A67" w:rsidRDefault="00672D43" w:rsidP="00057857">
      <w:pPr>
        <w:pStyle w:val="2"/>
        <w:spacing w:line="18" w:lineRule="atLeast"/>
        <w:ind w:left="509" w:hanging="567"/>
        <w:rPr>
          <w:sz w:val="32"/>
          <w:szCs w:val="32"/>
          <w:rtl/>
        </w:rPr>
      </w:pPr>
      <w:r>
        <w:rPr>
          <w:vanish/>
        </w:rPr>
        <w:t>{{PG:364}}</w:t>
      </w:r>
      <w:bookmarkStart w:id="67" w:name="_Toc513468101"/>
      <w:r w:rsidRPr="005F7A67">
        <w:rPr>
          <w:rtl/>
        </w:rPr>
        <w:lastRenderedPageBreak/>
        <w:drawing>
          <ns3:anchor distT="0" distB="0" distL="114300" distR="114300" simplePos="0" relativeHeight="251971584" behindDoc="1" locked="0" layoutInCell="1" allowOverlap="1" ns4:anchorId="06130D29" ns4:editId="6DB4C5ED">
            <ns3:simplePos x="0" y="0"/>
            <ns3:positionH relativeFrom="margin">
              <ns3:posOffset>-141042</ns3:posOffset>
            </ns3:positionH>
            <ns3:positionV relativeFrom="paragraph">
              <ns3:posOffset>-196850</ns3:posOffset>
            </ns3:positionV>
            <ns3:extent cx="5868365" cy="729954"/>
            <ns3:effectExtent l="0" t="0" r="0" b="0"/>
            <ns3:wrapNone/>
            <ns3:docPr id="608" name="صورة 608"/>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868365" cy="729954"/>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5F43C2" w:rsidRPr="005F7A67">
        <w:rPr>
          <w:sz w:val="32"/>
          <w:szCs w:val="32"/>
          <w:rtl/>
        </w:rPr>
        <w:t>النورُ السَّافِر فِي بَيانِ حُكْمِ مَنْ تَعَصَّبَ بِالْعَدُوِّ الكافِرِ</w:t>
      </w:r>
      <w:bookmarkEnd w:id="67"/>
    </w:p>
    <w:p ns2:paraId="046493DD" ns2:textId="77777777" w:rsidR="00497662" w:rsidRPr="00497662" w:rsidRDefault="00497662" w:rsidP="00057857">
      <w:pPr>
        <w:widowControl w:val="0"/>
        <w:spacing w:before="100" w:beforeAutospacing="1" w:line="18" w:lineRule="atLeast"/>
        <w:ind w:firstLine="284"/>
        <w:jc w:val="center"/>
        <w:rPr>
          <w:rFonts w:ascii="Traditional Arabic" w:hAnsi="Traditional Arabic" w:cs="Traditional Arabic"/>
          <w:sz w:val="2"/>
          <w:szCs w:val="2"/>
          <w:rtl/>
        </w:rPr>
      </w:pPr>
      <w:r>
        <w:rPr>
          <w:vanish/>
        </w:rPr>
        <w:t>{{PG:365}}</w:t>
      </w:r>
    </w:p>
    <w:p ns2:paraId="21892DD3" ns2:textId="77777777" w:rsidR="005F43C2" w:rsidRPr="004213E8" w:rsidRDefault="005F43C2" w:rsidP="00057857">
      <w:pPr>
        <w:widowControl w:val="0"/>
        <w:spacing w:before="100" w:beforeAutospacing="1" w:after="80" w:line="18" w:lineRule="atLeast"/>
        <w:ind w:firstLine="284"/>
        <w:jc w:val="center"/>
        <w:rPr>
          <w:rFonts w:ascii="Traditional Arabic" w:hAnsi="Traditional Arabic" w:cs="Traditional Arabic"/>
          <w:sz w:val="28"/>
          <w:szCs w:val="26"/>
        </w:rPr>
      </w:pPr>
      <w:r>
        <w:rPr>
          <w:vanish/>
        </w:rPr>
        <w:t>{{PG:365}}</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88 / 1 / 287</w:t>
      </w:r>
    </w:p>
    <w:p ns2:paraId="26AFB565" ns2:textId="77777777" w:rsidR="005F43C2" w:rsidRPr="00E331DC" w:rsidRDefault="005F43C2" w:rsidP="00057857">
      <w:pPr>
        <w:widowControl w:val="0"/>
        <w:spacing w:after="80" w:line="18" w:lineRule="atLeast"/>
        <w:ind w:firstLine="284"/>
        <w:jc w:val="center"/>
        <w:rPr>
          <w:rFonts w:ascii="Traditional Arabic" w:hAnsi="Traditional Arabic" w:cs="Traditional Arabic"/>
          <w:sz w:val="12"/>
          <w:szCs w:val="12"/>
          <w:rtl/>
        </w:rPr>
      </w:pPr>
      <w:r>
        <w:rPr>
          <w:vanish/>
        </w:rPr>
        <w:t>{{PG:365}}</w:t>
      </w:r>
    </w:p>
    <w:p ns2:paraId="3DCEB0F1" ns2:textId="77777777" w:rsidR="00D2204F" w:rsidRPr="0026525E" w:rsidRDefault="00194275" w:rsidP="00057857">
      <w:pPr>
        <w:widowControl w:val="0"/>
        <w:spacing w:after="80" w:line="18" w:lineRule="atLeast"/>
        <w:ind w:firstLine="509"/>
        <w:jc w:val="both"/>
        <w:rPr>
          <w:rFonts w:ascii="Traditional Arabic" w:hAnsi="Traditional Arabic" w:cs="Lotus Linotype"/>
          <w:sz w:val="36"/>
          <w:szCs w:val="32"/>
          <w:rtl/>
        </w:rPr>
      </w:pPr>
      <w:r>
        <w:rPr>
          <w:vanish/>
        </w:rPr>
        <w:t>{{PG:365}}</w:t>
      </w:r>
      <w:r>
        <w:rPr>
          <w:rFonts w:ascii="Traditional Arabic" w:hAnsi="Traditional Arabic" w:cs="Farsi Simple Bold" w:hint="cs"/>
          <w:noProof/>
          <w:sz w:val="38"/>
          <w:szCs w:val="38"/>
          <w:rtl/>
        </w:rPr>
        <w:drawing>
          <ns3:anchor distT="0" distB="0" distL="114300" distR="114300" simplePos="0" relativeHeight="251309056" behindDoc="0" locked="0" layoutInCell="1" allowOverlap="1" ns4:anchorId="10A14642" ns4:editId="6A43B20C">
            <ns3:simplePos x="0" y="0"/>
            <ns3:positionH relativeFrom="column">
              <ns3:posOffset>5273304</ns3:posOffset>
            </ns3:positionH>
            <ns3:positionV relativeFrom="paragraph">
              <ns3:posOffset>60960</ns3:posOffset>
            </ns3:positionV>
            <ns3:extent cx="396815" cy="409941"/>
            <ns3:effectExtent l="0" t="0" r="3810" b="0"/>
            <ns3:wrapNone/>
            <ns3:docPr id="515" name="صورة 515"/>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D2204F" w:rsidRPr="0026525E">
        <w:rPr>
          <w:rFonts w:ascii="Traditional Arabic" w:hAnsi="Traditional Arabic" w:cs="Lotus Linotype"/>
          <w:sz w:val="36"/>
          <w:szCs w:val="32"/>
          <w:rtl/>
        </w:rPr>
        <w:t>الحمدُ للهِ والصلاةُ والسَّلامُ على نَبِيِّهِ مُحَمَّدٍ</w:t>
      </w:r>
      <w:r w:rsidR="00497662" w:rsidRPr="0026525E">
        <w:rPr>
          <w:rFonts w:ascii="Traditional Arabic" w:hAnsi="Traditional Arabic" w:cs="Lotus Linotype" w:hint="cs"/>
          <w:sz w:val="36"/>
          <w:szCs w:val="32"/>
          <w:rtl/>
        </w:rPr>
        <w:t>،</w:t>
      </w:r>
      <w:r w:rsidR="00D2204F" w:rsidRPr="0026525E">
        <w:rPr>
          <w:rFonts w:ascii="Traditional Arabic" w:hAnsi="Traditional Arabic" w:cs="Lotus Linotype"/>
          <w:sz w:val="36"/>
          <w:szCs w:val="32"/>
          <w:rtl/>
        </w:rPr>
        <w:t xml:space="preserve"> أما بعدُ: </w:t>
      </w:r>
    </w:p>
    <w:p ns2:paraId="3D66F1CE" ns2:textId="2E64FD15" w:rsidR="00D2204F" w:rsidRPr="0026525E" w:rsidRDefault="00D2204F" w:rsidP="00057857">
      <w:pPr>
        <w:widowControl w:val="0"/>
        <w:spacing w:after="80" w:line="18" w:lineRule="atLeast"/>
        <w:ind w:firstLine="509"/>
        <w:jc w:val="both"/>
        <w:rPr>
          <w:rFonts w:ascii="Traditional Arabic" w:hAnsi="Traditional Arabic" w:cs="Lotus Linotype"/>
          <w:sz w:val="36"/>
          <w:szCs w:val="32"/>
          <w:rtl/>
        </w:rPr>
      </w:pPr>
      <w:r>
        <w:rPr>
          <w:vanish/>
        </w:rPr>
        <w:t>{{PG:365}}</w:t>
      </w:r>
      <w:r w:rsidRPr="0026525E">
        <w:rPr>
          <w:rFonts w:ascii="Traditional Arabic" w:hAnsi="Traditional Arabic" w:cs="Lotus Linotype"/>
          <w:sz w:val="36"/>
          <w:szCs w:val="32"/>
          <w:rtl/>
        </w:rPr>
        <w:t>فقدْ كَتَبَ بعضُ أَصْحابِنا مِنَ الأكابِرِ وفَّقَهُمْ اللهُ يَسْأَلُ عَنْ: حُكْمِ قَوْمٍ يَسْكُنُونَ قَرْيَةً من القُرى التي تقعُ في طريقِ الـمجاهدين، وقد اشْتَهَرَ عنهم عَداؤُهُمْ وخِيانَتَهُمْ للمجاهدين مُنْذُ زَمَنٍ، ويوجدُ فِي وَسْطِ القَرْيَةِ مَرْكَزٌ كَبِيرٌ للجَيْشِ الـمحَلِّيِّ الـمعْلِنِ عَنْ مُوالاتِهِ للعَدُّوِّ الصلِيبِيِّ الـمحْتَلِّ للبِلادِ بالـمعاضَدَةِ والـمناصَرَة، والغالِبُ على العامَّةِ مِنْ رِجالِ القَرْيَةِ أنّهم يَعْمَلُون فِي الـمرْكَزِ الـمذْكُور، والباقون مُتَعاوِنُونَ مَعَهُم ومِنَ الـمتَعاوِنِينَ بَعْضُ النساء، ثم إنّ القَرْيَةَ على هذهِ الصِّفَةِ الـمذْكُورَةِ مِنْ أعْظَمِ العوائِقِ أمامَ الـمجاهدينَ أيَّدَهم الله، إِذْ يَمْنَعُونَهم من الـمرُور لِقِتالِ العَدُوِّ الصائِل، ويَشُقُّ عَلَيْهِمْ سُلُوكُ غَيْرِهِ مِنَ الطُّرُق، ومَتى اط</w:t>
      </w:r>
      <w:r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لَعَ أَهْلُ القَرْيَةِ عَلَى شَيءٍ مَنْ أخبارِ الـمجاهِدينَ وعَوْراتِهِم قامُوا بَدَلالةِ العَدُوِّ عَلَيها، فَفِي إِجْلاءِ سُكَّانِ القَرْيَةِ الـمذْكُورَةِ عَنْها مَصْلَحَةٌ عَظيمَةٌ للمُجاهِدينَ بِفَتْحِ الطريق لِمُرورهم وحَرَكَتهم وتَوَصُّلِهِمْ إلى قِتالِ العَدُوِّ الكافِرِ</w:t>
      </w:r>
      <w:r w:rsidR="000E3A9A" w:rsidRPr="000E3A9A">
        <w:rPr>
          <w:rFonts w:ascii="Traditional Arabic" w:hAnsi="Traditional Arabic" w:cs="Lotus Linotype"/>
          <w:sz w:val="36"/>
          <w:szCs w:val="32"/>
          <w:rtl/>
        </w:rPr>
        <w:t>.</w:t>
      </w:r>
    </w:p>
    <w:p ns2:paraId="31574706" ns2:textId="0C721113" w:rsidR="00194275" w:rsidRPr="0026525E" w:rsidRDefault="00D2204F" w:rsidP="005F7A67">
      <w:pPr>
        <w:widowControl w:val="0"/>
        <w:spacing w:after="80" w:line="18" w:lineRule="atLeast"/>
        <w:ind w:firstLine="509"/>
        <w:jc w:val="both"/>
        <w:rPr>
          <w:rFonts w:ascii="Traditional Arabic" w:hAnsi="Traditional Arabic" w:cs="Lotus Linotype"/>
          <w:sz w:val="36"/>
          <w:szCs w:val="32"/>
          <w:rtl/>
        </w:rPr>
      </w:pPr>
      <w:r>
        <w:rPr>
          <w:vanish/>
        </w:rPr>
        <w:t>{{PG:365}}</w:t>
      </w:r>
      <w:r w:rsidRPr="00095B64">
        <w:rPr>
          <w:rFonts w:ascii="Traditional Arabic" w:hAnsi="Traditional Arabic" w:cs="Lotus Linotype"/>
          <w:b/>
          <w:bCs/>
          <w:sz w:val="36"/>
          <w:szCs w:val="34"/>
          <w:rtl/>
        </w:rPr>
        <w:t>والسؤال من بعدُ</w:t>
      </w:r>
      <w:r w:rsidRPr="0026525E">
        <w:rPr>
          <w:rFonts w:ascii="Traditional Arabic" w:hAnsi="Traditional Arabic" w:cs="Lotus Linotype"/>
          <w:sz w:val="36"/>
          <w:szCs w:val="32"/>
          <w:rtl/>
        </w:rPr>
        <w:t>: هل يجوزُ قَصْدُ القريةِ بالرِّمايَةِ بالأسْلِحَةِ الثَّقِيلَةِ لإجِلاء أهلِها عَنْها، إنْ كانَ خَطَرُهُمْ لا يَنْدَفِعُ إلا بِذلك، على أن الـمقصودَ بالرَّمي أصالةً هو الـمعسكرُ الـمشارُ إليه، إلا أَنْهُ قَدْ يُصابُ فِي الرَّمْيِ نِساءٌ أو أطفالٌ أو مَاشِيةٌ، لاخْتِلاطِهِمْ بِهم</w:t>
      </w:r>
      <w:r w:rsidR="005F7A6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فأفتونا مأجورين زادكم الله عِلما وَفَهْمًا وبَصِيرَةً؟</w:t>
      </w:r>
      <w:r w:rsidR="000E3A9A" w:rsidRPr="000E3A9A">
        <w:rPr>
          <w:rFonts w:ascii="Traditional Arabic" w:hAnsi="Traditional Arabic" w:cs="Lotus Linotype"/>
          <w:sz w:val="36"/>
          <w:szCs w:val="32"/>
          <w:rtl/>
        </w:rPr>
        <w:t>.</w:t>
      </w:r>
    </w:p>
    <w:p ns2:paraId="7C4C8D30" ns2:textId="73FD2B04" w:rsidR="00194275" w:rsidRPr="0026525E" w:rsidRDefault="00D2204F" w:rsidP="000E3A9A">
      <w:pPr>
        <w:widowControl w:val="0"/>
        <w:spacing w:after="80" w:line="18" w:lineRule="atLeast"/>
        <w:ind w:firstLine="284"/>
        <w:jc w:val="both"/>
        <w:rPr>
          <w:rFonts w:ascii="Traditional Arabic" w:hAnsi="Traditional Arabic" w:cs="Lotus Linotype"/>
          <w:sz w:val="36"/>
          <w:szCs w:val="32"/>
          <w:rtl/>
        </w:rPr>
      </w:pPr>
      <w:r>
        <w:rPr>
          <w:vanish/>
        </w:rPr>
        <w:t>{{PG:365}}</w:t>
      </w:r>
      <w:r w:rsidRPr="00D2204F">
        <w:rPr>
          <w:rFonts w:ascii="Traditional Arabic" w:hAnsi="Traditional Arabic" w:cs="Farsi Simple Bold"/>
          <w:sz w:val="38"/>
          <w:szCs w:val="38"/>
          <w:rtl/>
        </w:rPr>
        <w:t>فكتبتُ في جوابِه، مُسْتعِينًا بالله لائ</w:t>
      </w:r>
      <w:r w:rsidR="005F7A67">
        <w:rPr>
          <w:rFonts w:ascii="Traditional Arabic" w:hAnsi="Traditional Arabic" w:cs="Farsi Simple Bold" w:hint="cs"/>
          <w:sz w:val="38"/>
          <w:szCs w:val="38"/>
          <w:rtl/>
        </w:rPr>
        <w:t>ـ</w:t>
      </w:r>
      <w:r w:rsidRPr="00D2204F">
        <w:rPr>
          <w:rFonts w:ascii="Traditional Arabic" w:hAnsi="Traditional Arabic" w:cs="Farsi Simple Bold"/>
          <w:sz w:val="38"/>
          <w:szCs w:val="38"/>
          <w:rtl/>
        </w:rPr>
        <w:t>ذًا ب</w:t>
      </w:r>
      <w:r w:rsidR="005F7A67">
        <w:rPr>
          <w:rFonts w:ascii="Traditional Arabic" w:hAnsi="Traditional Arabic" w:cs="Farsi Simple Bold" w:hint="cs"/>
          <w:sz w:val="38"/>
          <w:szCs w:val="38"/>
          <w:rtl/>
        </w:rPr>
        <w:t>ـ</w:t>
      </w:r>
      <w:r w:rsidRPr="00D2204F">
        <w:rPr>
          <w:rFonts w:ascii="Traditional Arabic" w:hAnsi="Traditional Arabic" w:cs="Farsi Simple Bold"/>
          <w:sz w:val="38"/>
          <w:szCs w:val="38"/>
          <w:rtl/>
        </w:rPr>
        <w:t>ِجنابه، ما يلي:</w:t>
      </w:r>
      <w:r w:rsidR="00194275" w:rsidRPr="00095B64">
        <w:rPr>
          <w:rFonts w:ascii="Traditional Arabic" w:hAnsi="Traditional Arabic" w:cs="Lotus Linotype"/>
          <w:b/>
          <w:bCs/>
          <w:sz w:val="36"/>
          <w:szCs w:val="34"/>
          <w:rtl/>
        </w:rPr>
        <w:t xml:space="preserve"> </w:t>
      </w:r>
      <w:r w:rsidR="00194275"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00194275" w:rsidRPr="0026525E">
        <w:rPr>
          <w:rFonts w:ascii="Traditional Arabic" w:hAnsi="Traditional Arabic" w:cs="Lotus Linotype"/>
          <w:sz w:val="36"/>
          <w:szCs w:val="32"/>
          <w:rtl/>
        </w:rPr>
        <w:t xml:space="preserve"> وبَعْد: </w:t>
      </w:r>
    </w:p>
    <w:p ns2:paraId="1FD16CBD" ns2:textId="77777777"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{{PG:365}}</w:t>
      </w:r>
      <w:r w:rsidRPr="0026525E">
        <w:rPr>
          <w:rFonts w:ascii="Traditional Arabic" w:hAnsi="Traditional Arabic" w:cs="Lotus Linotype"/>
          <w:sz w:val="36"/>
          <w:szCs w:val="32"/>
          <w:rtl/>
        </w:rPr>
        <w:t>فحيث</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كانت القرية وأهلُها على الصفة الواردةِ في السؤال</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فرمي</w:t>
      </w:r>
      <w:r w:rsidR="00CE1163"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ُها وإجلاءُ أهلِها عنها جائزٌ لا حرجَ فيه، وإن قُتل من النساء والصبيان والأنعام</w:t>
      </w:r>
      <w:r w:rsidRPr="00095B64">
        <w:rPr>
          <w:rFonts w:ascii="Traditional Arabic" w:hAnsi="Traditional Arabic" w:cs="Lotus Linotype"/>
          <w:b/>
          <w:bCs/>
          <w:sz w:val="36"/>
          <w:szCs w:val="34"/>
          <w:rtl/>
        </w:rPr>
        <w:t xml:space="preserve">، </w:t>
      </w:r>
      <w:r w:rsidRPr="0026525E">
        <w:rPr>
          <w:rFonts w:ascii="Traditional Arabic" w:hAnsi="Traditional Arabic" w:cs="Lotus Linotype"/>
          <w:color w:val="000000"/>
          <w:sz w:val="36"/>
          <w:szCs w:val="32"/>
          <w:rtl/>
        </w:rPr>
        <w:t xml:space="preserve">على أن يُقصدَ بالرمي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قاتلةُ من الرجال، ويُتَحَرَّزَ عن قصْدِ النساءِ والصِّبْيانِ ما أَمْكَن</w:t>
      </w:r>
      <w:r w:rsidR="00D2204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فَمَنْ قُتل مِنْهُم لاخْتِلاطِهِم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قاتِلَة فالعذْرُ في </w:t>
      </w:r>
      <w:r w:rsidRPr="0026525E">
        <w:rPr>
          <w:rFonts w:ascii="Traditional Arabic" w:hAnsi="Traditional Arabic" w:cs="Lotus Linotype"/>
          <w:color w:val="000000"/>
          <w:sz w:val="36"/>
          <w:szCs w:val="32"/>
          <w:rtl/>
        </w:rPr>
        <w:lastRenderedPageBreak/>
        <w:t xml:space="preserve">مِثْلِ هذه الصُّورَةِ قائمٌ إنْ شاءَ الله للمَصْلَحَةِ الشرْعِيَّةِ، والضرُورَةِ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رْعِيَّة، </w:t>
      </w:r>
      <w:r w:rsidRPr="00095B64">
        <w:rPr>
          <w:rFonts w:ascii="Traditional Arabic" w:hAnsi="Traditional Arabic" w:cs="Lotus Linotype"/>
          <w:b/>
          <w:bCs/>
          <w:sz w:val="36"/>
          <w:szCs w:val="34"/>
          <w:rtl/>
        </w:rPr>
        <w:t>وبيان ذلك من وجوه</w:t>
      </w:r>
      <w:r w:rsidR="00C15649" w:rsidRPr="0026525E">
        <w:rPr>
          <w:rFonts w:ascii="Traditional Arabic" w:hAnsi="Traditional Arabic" w:cs="Lotus Linotype"/>
          <w:sz w:val="36"/>
          <w:szCs w:val="32"/>
          <w:rtl/>
        </w:rPr>
        <w:t xml:space="preserve">: </w:t>
      </w:r>
    </w:p>
    <w:p ns2:paraId="404563B4" ns2:textId="6A240A38"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{{PG:366}}</w:t>
      </w:r>
      <w:r w:rsidRPr="00095B64">
        <w:rPr>
          <w:rFonts w:ascii="Traditional Arabic" w:hAnsi="Traditional Arabic" w:cs="Lotus Linotype"/>
          <w:b/>
          <w:bCs/>
          <w:sz w:val="36"/>
          <w:szCs w:val="34"/>
          <w:u w:val="single"/>
          <w:rtl/>
        </w:rPr>
        <w:t>الأول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أن الواجبَ على كلِّ مسلم مكلَّفٍ مُسْتَطِيعٍ مَتى نزل العدوُّ عُقْر دارِ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النفيرُ إلى قتاله، وليس من قول أحد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إباحةُ القعود عنهم كما قالَ الإمامُ ابنُ العَرَبِيِّ </w:t>
      </w:r>
      <w:r w:rsidR="008B39D0" w:rsidRPr="0026525E">
        <w:rPr>
          <w:rFonts w:ascii="AAA GoldenLotus" w:hAnsi="AAA GoldenLotus" w:cs="Lotus Linotype"/>
          <w:sz w:val="34"/>
          <w:szCs w:val="34"/>
          <w:rtl/>
        </w:rPr>
        <w:sym w:font="KFGQPC Arabic Symbols 01" w:char="F072"/>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35"/>
      </w:r>
      <w:r w:rsidR="00616F83" w:rsidRPr="00B60092">
        <w:rPr>
          <w:rStyle w:val="a7"/>
          <w:rFonts w:ascii="Tahoma" w:hAnsi="Tahoma" w:cs="Traditional Arabic"/>
          <w:color w:val="0000FF"/>
          <w:sz w:val="36"/>
          <w:szCs w:val="36"/>
          <w:rtl/>
        </w:rPr>
        <w:t>)</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فمنْ كانَ عاجِز</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القتال لعُذْرٍ مشروعٍ وجبَ عليه مُزايلتُهم والهجرةُ عنهم، وحرُمَتْ عليه الإقامَةُ تَحْتَ إِيالَتِهِمْ، لِما فيهِ مِنْ تَكْثِيرِ سَوادِهِمْ</w:t>
      </w:r>
      <w:r w:rsidR="001F2CA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ولما يَقَعُ في نَفْسِهِ مَعَ كَثْرَةِ مُخالَطَتِهِمْ من الاسْتِئْناسِ بِهِمْ والرضا ببَاطِلِهم، كما وقَعَ لِمَنْ بَقِيَ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بالأَنْدَلُسِ بَعْدَ تَسلُّطِ النصارَى عَليها</w:t>
      </w:r>
      <w:r w:rsidR="00E4047A" w:rsidRPr="0026525E">
        <w:rPr>
          <w:rFonts w:ascii="Traditional Arabic" w:hAnsi="Traditional Arabic" w:cs="Lotus Linotype" w:hint="cs"/>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فإن عَجِزَ عنْ هذه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كأَنْ أَكْرَهُوهُ على البَقَاءِ بينهم والإقامةِ معهم فغايَتُهُ أنْ يكونَ في حُكْمِ </w:t>
      </w:r>
      <w:r w:rsidR="00E50BFF" w:rsidRPr="0026525E">
        <w:rPr>
          <w:rFonts w:ascii="Traditional Arabic" w:hAnsi="Traditional Arabic" w:cs="Lotus Linotype"/>
          <w:sz w:val="36"/>
          <w:szCs w:val="32"/>
          <w:rtl/>
        </w:rPr>
        <w:t>الـم</w:t>
      </w:r>
      <w:r w:rsidR="00E4047A" w:rsidRPr="0026525E">
        <w:rPr>
          <w:rFonts w:ascii="Traditional Arabic" w:hAnsi="Traditional Arabic" w:cs="Lotus Linotype"/>
          <w:sz w:val="36"/>
          <w:szCs w:val="32"/>
          <w:rtl/>
        </w:rPr>
        <w:t>تَتَرَّس</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به، وعلَيْهِ معَ ذلك أن يَتَحيَّنَ الفُرْصَةَ للخُرُوجِ مِن بين ظَهْرَانَيْهِم متى قَدِرَ عليه، وليس من العُذر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بيحِ للإقامة بين ظهرانَيْهِم الخوفُ على الأهْلِ والسكَن، ولا الخوفُ مِن مَشَقَّة الهجرةِ وفِراق الوَطَنِ، ولا الخوفُ علَى الرزقِ والأَجَل، ولا غيرُ ذلك مما يَتَعَذَّرُ به من رقَّ دينُه؛ مِمِّن يُقيم الدنيا ولا يُقعدها لأَجْلِ رَغِيفِ خُبْزٍ</w:t>
      </w:r>
      <w:r w:rsidR="007E01B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ويَرَى حُرُماتِ الدينِ تُنْتَهَكُ فَلا تَطْرِفُ له عَيْنٌ ولا تَقْشَعِرُّ له شَعْرَة</w:t>
      </w:r>
      <w:r w:rsidR="007E01B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فكيفَ يُتْرَكُ قِتالُ العدُوِّ الصائلِ الذي يُفْسِدُ الدينَ والدنيا ولا </w:t>
      </w:r>
      <w:r w:rsidR="00E4047A" w:rsidRPr="0026525E">
        <w:rPr>
          <w:rFonts w:ascii="Traditional Arabic" w:hAnsi="Traditional Arabic" w:cs="Lotus Linotype" w:hint="cs"/>
          <w:sz w:val="36"/>
          <w:szCs w:val="32"/>
          <w:rtl/>
        </w:rPr>
        <w:t>شيءَ</w:t>
      </w:r>
      <w:r w:rsidRPr="0026525E">
        <w:rPr>
          <w:rFonts w:ascii="Traditional Arabic" w:hAnsi="Traditional Arabic" w:cs="Lotus Linotype"/>
          <w:sz w:val="36"/>
          <w:szCs w:val="32"/>
          <w:rtl/>
        </w:rPr>
        <w:t xml:space="preserve"> أوجبُ بعدَ الإيمانِ مِنْ دَفْعِهِ لِمِثْل هؤلاء؟!</w:t>
      </w:r>
      <w:r w:rsidR="000E3A9A" w:rsidRPr="000E3A9A">
        <w:rPr>
          <w:rFonts w:ascii="Traditional Arabic" w:hAnsi="Traditional Arabic" w:cs="Lotus Linotype"/>
          <w:sz w:val="36"/>
          <w:szCs w:val="32"/>
          <w:rtl/>
        </w:rPr>
        <w:t>.</w:t>
      </w:r>
    </w:p>
    <w:p ns2:paraId="410ED073" ns2:textId="022E6B6C" w:rsidR="006613DC" w:rsidRPr="0026525E" w:rsidRDefault="005F43C2" w:rsidP="005F7A67">
      <w:pPr>
        <w:widowControl w:val="0"/>
        <w:spacing w:after="80" w:line="18" w:lineRule="atLeast"/>
        <w:ind w:firstLine="284"/>
        <w:jc w:val="both"/>
        <w:rPr>
          <w:rFonts w:ascii="Traditional Arabic" w:hAnsi="Traditional Arabic" w:cs="Lotus Linotype"/>
          <w:color w:val="000000"/>
          <w:sz w:val="36"/>
          <w:szCs w:val="32"/>
          <w:rtl/>
        </w:rPr>
      </w:pPr>
      <w:r>
        <w:rPr>
          <w:vanish/>
        </w:rPr>
        <w:t>{{PG:366}}</w:t>
      </w:r>
      <w:r w:rsidRPr="0026525E">
        <w:rPr>
          <w:rFonts w:ascii="Traditional Arabic" w:hAnsi="Traditional Arabic" w:cs="Lotus Linotype"/>
          <w:sz w:val="36"/>
          <w:szCs w:val="32"/>
          <w:rtl/>
        </w:rPr>
        <w:t>أما الرضا بالإقامةِ تَحْتَ حُكْمِهِمْ</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واخْتِيارُ البَقَاءِ بَيْنَهُمْ طَوْع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مَعَ القُدْرَةِ على مفارَقَتِهم؛ لدُنْيا يَنالُها مِنْهُم، وإعانتُهم على قتالِ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فَضْل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حِزْبِ الله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جاهدِين، ومؤازَرَتُهم في التَّمَكُّنِ من حَرَمِ وحُرُمات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 طَمَع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بِما في أيدِيهم</w:t>
      </w:r>
      <w:r w:rsidR="00E404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فذلكَ فِعْلٌ</w:t>
      </w:r>
      <w:r w:rsidR="005F7A67">
        <w:rPr>
          <w:rFonts w:ascii="Traditional Arabic" w:hAnsi="Traditional Arabic" w:cs="Lotus Linotype"/>
          <w:sz w:val="36"/>
          <w:szCs w:val="32"/>
          <w:rtl/>
        </w:rPr>
        <w:t xml:space="preserve"> مُبِيحٌ لِقِتالِهِمْ وقِتْلِهم</w:t>
      </w:r>
      <w:r w:rsidR="005F7A67">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كانَ يفْعَلُ هذا تَفْضِيل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للكُفْرِ عَلَى الإسلامِ فَكُفْرٌ نَعُوذُ باللهِ مِنْه، وإنْ كانَ يُعِينُهُمْ عَلى قِتالِ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لما ذَكَرْناهُ فَفِي تَكْفِيرِ مَنْ هذا حالَهُ نِزاعٌ وتَفْصيل، نعوذُ بالله من ذَلِكَ، على أنّ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اتّفَقُوا علَى جوازِ مقاتَلَةِ مَنْ هذه صفتُه، وَوقعَ بينهم الخلافُ في الحُكْمِ عليهم بالكُفْرِ والردَّة</w:t>
      </w:r>
      <w:r w:rsidR="002E76D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lastRenderedPageBreak/>
        <w:t>كما حَكَى فَتَاو</w:t>
      </w:r>
      <w:r w:rsidR="002E76DE" w:rsidRPr="0026525E">
        <w:rPr>
          <w:rFonts w:ascii="Traditional Arabic" w:hAnsi="Traditional Arabic" w:cs="Lotus Linotype"/>
          <w:sz w:val="36"/>
          <w:szCs w:val="32"/>
          <w:rtl/>
        </w:rPr>
        <w:t>ِيَهم مُفَصَّلَةً في ذلك وخلاف</w:t>
      </w:r>
      <w:r w:rsidR="002E76D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هم في الباب الوزَّانيُّ الشريفُ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الكيُّ في النوازل الصغرى، وغيرُهُ مِنَ العُلُماءِ، ومِمّنْ يَحْضُرُنِي الآنَ ذِكْرُهُ مِمَّنْ تكلّم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ذْكُورَةِ منَ العلماء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غاربَةِ </w:t>
      </w:r>
      <w:r w:rsidR="00FD2A67">
        <w:rPr>
          <w:rFonts w:ascii="AAA GoldenLotus" w:hAnsi="AAA GoldenLotus" w:cs="Lotus Linotype"/>
          <w:color w:val="000000"/>
          <w:sz w:val="36"/>
          <w:szCs w:val="36"/>
        </w:rPr>
        <w:sym w:font="KFGQPC Arabic Symbols 01" w:char="F073"/>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العلامة الساوْدِيُّ بنُ تَوْدَةَ في جوابٍ عن سُؤالِ السلْطانِ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نصورِ بالله العَلَوِيّ، والشيخُ بُنانِيُّ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والحافظُ العِراقِيُّ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غْرِبِيُّ، والفقيهُ العلاّمَةُ أبو علِيِّ بنُ عبدِ الله الأَنْصارِيُّ، والقاضي بفاسٍ عبدُ الهادِي العلوي، والشيخُ الفقيهُ عبدُ السلامِ الوزَّانِيُّ، وأبو العباس بنُ زَكَرِيّ، وأبو الحسنِ الأنْصارِيُّ، رَحِمَ اللهُ الجَمِيعَ، وأكثرُهُمْ لم يصرّح بالتكفير، ونقلُوا ذلك عن محمدِ بنِ عبدِ الله الونْشَرِيسِيِّ أيضا، قالوا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لكنَّهم يدخُلُون في عمومِ قولِهِ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يَا أَيُّهَا الَّذِينَ آَمَنُوا لَا تَتَّخِذُوا الْيَهُودَ وَالنَّصَارَى أَوْلِيَاءَ بَعْضُهُمْ أَوْلِيَاءُ بَعْضٍ وَمَنْ يَتَوَلَّهُمْ مِنْكُمْ فَإِنَّهُ مِنْهُمْ إِنَّ اللَّهَ لَا يَهْدِي الْقَوْمَ الظَّ</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ينَ</w:t>
      </w:r>
      <w:r w:rsidR="004213E8" w:rsidRPr="004213E8">
        <w:rPr>
          <w:rFonts w:cs="Sakkal Majalla" w:hint="cs"/>
          <w:b/>
          <w:bCs/>
          <w:sz w:val="36"/>
          <w:szCs w:val="32"/>
          <w:rtl/>
        </w:rPr>
        <w:t>﴾</w:t>
      </w:r>
      <w:r w:rsidR="006613DC" w:rsidRPr="0026525E">
        <w:rPr>
          <w:rFonts w:ascii="Traditional Arabic" w:hAnsi="Traditional Arabic" w:cs="Lotus Linotype"/>
          <w:sz w:val="36"/>
          <w:szCs w:val="32"/>
          <w:rtl/>
        </w:rPr>
        <w:t xml:space="preserve"> </w:t>
      </w:r>
      <w:r w:rsidR="006613DC" w:rsidRPr="004213E8">
        <w:rPr>
          <w:rFonts w:ascii="Traditional Arabic" w:hAnsi="Traditional Arabic" w:cs="Traditional Arabic"/>
          <w:sz w:val="28"/>
          <w:szCs w:val="26"/>
          <w:rtl/>
        </w:rPr>
        <w:t>[المائدة: 52]</w:t>
      </w:r>
      <w:r w:rsidRPr="0026525E">
        <w:rPr>
          <w:rFonts w:ascii="Traditional Arabic" w:hAnsi="Traditional Arabic" w:cs="Lotus Linotype"/>
          <w:sz w:val="36"/>
          <w:szCs w:val="32"/>
          <w:rtl/>
        </w:rPr>
        <w:t>، وقولِه تعالى</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لَا يَتَّخِذِ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 xml:space="preserve">ؤْمِنُونَ الْكَافِرِينَ أَوْلِيَاءَ مِنْ دُونِ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 xml:space="preserve">ؤْمِنِينَ وَمَنْ يَفْعَلْ ذَلِكَ فَلَيْسَ مِنَ اللَّهِ فِي شَيْءٍ إِلَّا أَنْ تَتَّقُوا مِنْهُمْ تُقَاةً وَيُحَذِّرُكُمُ اللَّهُ نَفْسَهُ وَإِلَى اللَّهِ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صِيرُ</w:t>
      </w:r>
      <w:r w:rsidR="004213E8" w:rsidRPr="004213E8">
        <w:rPr>
          <w:rFonts w:cs="Sakkal Majalla" w:hint="cs"/>
          <w:b/>
          <w:bCs/>
          <w:color w:val="000000"/>
          <w:sz w:val="36"/>
          <w:szCs w:val="32"/>
          <w:rtl/>
        </w:rPr>
        <w:t>﴾</w:t>
      </w:r>
      <w:r w:rsidR="006613DC" w:rsidRPr="0026525E">
        <w:rPr>
          <w:rFonts w:ascii="Traditional Arabic" w:hAnsi="Traditional Arabic" w:cs="Lotus Linotype" w:hint="cs"/>
          <w:color w:val="000000"/>
          <w:sz w:val="36"/>
          <w:szCs w:val="32"/>
          <w:rtl/>
        </w:rPr>
        <w:t xml:space="preserve"> </w:t>
      </w:r>
      <w:r w:rsidR="006613DC" w:rsidRPr="004213E8">
        <w:rPr>
          <w:rFonts w:ascii="Traditional Arabic" w:hAnsi="Traditional Arabic" w:cs="Traditional Arabic"/>
          <w:sz w:val="28"/>
          <w:szCs w:val="26"/>
          <w:rtl/>
        </w:rPr>
        <w:t>[آل عمران: 28]</w:t>
      </w:r>
      <w:r w:rsidR="000E3A9A" w:rsidRPr="000E3A9A">
        <w:rPr>
          <w:rFonts w:ascii="Traditional Arabic" w:hAnsi="Traditional Arabic" w:cs="Lotus Linotype" w:hint="cs"/>
          <w:color w:val="000000"/>
          <w:sz w:val="36"/>
          <w:szCs w:val="32"/>
          <w:rtl/>
        </w:rPr>
        <w:t>.</w:t>
      </w:r>
    </w:p>
    <w:p ns2:paraId="705FA05E" ns2:textId="2E8B4103" w:rsidR="005F43C2" w:rsidRPr="00095B64" w:rsidRDefault="005F43C2" w:rsidP="005F7A67">
      <w:pPr>
        <w:widowControl w:val="0"/>
        <w:spacing w:after="80" w:line="18" w:lineRule="atLeast"/>
        <w:ind w:firstLine="284"/>
        <w:jc w:val="both"/>
        <w:rPr>
          <w:rFonts w:ascii="Traditional Arabic" w:hAnsi="Traditional Arabic" w:cs="Lotus Linotype"/>
          <w:b/>
          <w:bCs/>
          <w:sz w:val="36"/>
          <w:szCs w:val="34"/>
          <w:rtl/>
        </w:rPr>
      </w:pPr>
      <w:r>
        <w:rPr>
          <w:vanish/>
        </w:rPr>
        <w:t>{{PG:367}}</w:t>
      </w:r>
      <w:r w:rsidRPr="0026525E">
        <w:rPr>
          <w:rFonts w:ascii="Traditional Arabic" w:hAnsi="Traditional Arabic" w:cs="Lotus Linotype"/>
          <w:sz w:val="36"/>
          <w:szCs w:val="32"/>
          <w:rtl/>
        </w:rPr>
        <w:t>قالوا</w:t>
      </w:r>
      <w:r w:rsidR="001B084D" w:rsidRPr="00B60092">
        <w:rPr>
          <w:rStyle w:val="a7"/>
          <w:rFonts w:ascii="Tahoma" w:hAnsi="Tahoma" w:cs="Traditional Arabic"/>
          <w:color w:val="0000FF"/>
          <w:sz w:val="36"/>
          <w:szCs w:val="36"/>
          <w:rtl/>
        </w:rPr>
        <w:t>(</w:t>
      </w:r>
      <w:r w:rsidR="001B084D" w:rsidRPr="00B60092">
        <w:rPr>
          <w:rStyle w:val="a7"/>
          <w:rFonts w:ascii="Tahoma" w:hAnsi="Tahoma" w:cs="Traditional Arabic"/>
          <w:color w:val="0000FF"/>
          <w:sz w:val="36"/>
          <w:szCs w:val="36"/>
          <w:rtl/>
        </w:rPr>
        <w:footnoteReference w:id="536"/>
      </w:r>
      <w:r w:rsidR="001B084D" w:rsidRPr="00B60092">
        <w:rPr>
          <w:rStyle w:val="a7"/>
          <w:rFonts w:ascii="Tahoma" w:hAnsi="Tahoma" w:cs="Traditional Arabic"/>
          <w:color w:val="0000FF"/>
          <w:sz w:val="36"/>
          <w:szCs w:val="36"/>
          <w:rtl/>
        </w:rPr>
        <w:t>)</w:t>
      </w:r>
      <w:r w:rsidR="005F7A67">
        <w:rPr>
          <w:rFonts w:ascii="Traditional Arabic" w:hAnsi="Traditional Arabic" w:cs="Lotus Linotype" w:hint="cs"/>
          <w:sz w:val="36"/>
          <w:szCs w:val="32"/>
          <w:rtl/>
        </w:rPr>
        <w:t>؛</w:t>
      </w:r>
      <w:r w:rsidR="00C15649"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وهذا الفِعْلُ يَحْتَمِلُ ثَلاثَةَ أَوْجُهٍ</w:t>
      </w:r>
      <w:r w:rsidR="00C15649" w:rsidRPr="00095B64">
        <w:rPr>
          <w:rFonts w:ascii="Traditional Arabic" w:hAnsi="Traditional Arabic" w:cs="Lotus Linotype"/>
          <w:b/>
          <w:bCs/>
          <w:sz w:val="36"/>
          <w:szCs w:val="34"/>
          <w:rtl/>
        </w:rPr>
        <w:t xml:space="preserve">: </w:t>
      </w:r>
    </w:p>
    <w:p ns2:paraId="1F983920" ns2:textId="0C4D4FB2" w:rsidR="005F43C2" w:rsidRPr="0026525E" w:rsidRDefault="005F43C2" w:rsidP="00057857">
      <w:pPr>
        <w:pStyle w:val="10"/>
        <w:widowControl w:val="0"/>
        <w:numPr>
          <w:ilvl w:val="0"/>
          <w:numId w:val="2"/>
        </w:numPr>
        <w:spacing w:after="80" w:line="18" w:lineRule="atLeast"/>
        <w:ind w:left="84" w:firstLine="425"/>
        <w:contextualSpacing w:val="0"/>
        <w:jc w:val="both"/>
        <w:rPr>
          <w:rFonts w:ascii="Traditional Arabic" w:hAnsi="Traditional Arabic" w:cs="Lotus Linotype"/>
          <w:sz w:val="36"/>
          <w:szCs w:val="32"/>
        </w:rPr>
      </w:pPr>
      <w:r>
        <w:rPr>
          <w:vanish/>
        </w:rPr>
        <w:t>{{PG:367}}</w:t>
      </w:r>
      <w:r w:rsidRPr="0026525E">
        <w:rPr>
          <w:rFonts w:ascii="Traditional Arabic" w:hAnsi="Traditional Arabic" w:cs="Lotus Linotype"/>
          <w:sz w:val="36"/>
          <w:szCs w:val="32"/>
          <w:rtl/>
        </w:rPr>
        <w:t>أن يكونَ راضياَ بِكُفْرِهِ ويُوَالِيَهُ لأَجْلِهِ، فهذَا كُفْرٌ يُنَافِي الإيمانَ</w:t>
      </w:r>
      <w:r w:rsidR="000E3A9A" w:rsidRPr="000E3A9A">
        <w:rPr>
          <w:rFonts w:ascii="Traditional Arabic" w:hAnsi="Traditional Arabic" w:cs="Lotus Linotype"/>
          <w:sz w:val="36"/>
          <w:szCs w:val="32"/>
          <w:rtl/>
        </w:rPr>
        <w:t>.</w:t>
      </w:r>
    </w:p>
    <w:p ns2:paraId="2DD44795" ns2:textId="7D418246" w:rsidR="005F43C2" w:rsidRPr="0026525E" w:rsidRDefault="00E50BFF" w:rsidP="00057857">
      <w:pPr>
        <w:pStyle w:val="10"/>
        <w:widowControl w:val="0"/>
        <w:numPr>
          <w:ilvl w:val="0"/>
          <w:numId w:val="2"/>
        </w:numPr>
        <w:spacing w:after="80" w:line="18" w:lineRule="atLeast"/>
        <w:ind w:left="84" w:firstLine="425"/>
        <w:contextualSpacing w:val="0"/>
        <w:jc w:val="both"/>
        <w:rPr>
          <w:rFonts w:ascii="Traditional Arabic" w:hAnsi="Traditional Arabic" w:cs="Lotus Linotype"/>
          <w:sz w:val="36"/>
          <w:szCs w:val="32"/>
          <w:rtl/>
        </w:rPr>
      </w:pPr>
      <w:r>
        <w:rPr>
          <w:vanish/>
        </w:rPr>
        <w:t>{{PG:367}}</w:t>
      </w:r>
      <w:r w:rsidRPr="0026525E">
        <w:rPr>
          <w:rFonts w:ascii="Traditional Arabic" w:hAnsi="Traditional Arabic" w:cs="Lotus Linotype"/>
          <w:sz w:val="36"/>
          <w:szCs w:val="32"/>
          <w:rtl/>
        </w:rPr>
        <w:t>الـم</w:t>
      </w:r>
      <w:r w:rsidR="005F43C2" w:rsidRPr="0026525E">
        <w:rPr>
          <w:rFonts w:ascii="Traditional Arabic" w:hAnsi="Traditional Arabic" w:cs="Lotus Linotype"/>
          <w:sz w:val="36"/>
          <w:szCs w:val="32"/>
          <w:rtl/>
        </w:rPr>
        <w:t>عاشَرَةَ الْجَمِيلَةَ فِي الدنيا بِحَسْبِ الظاهِرِ، (يَعْنُونَ إذا لَمْ يَكُونُوا مُحارِبِينَ؛ كأَهْلِ الذمَّةِ)؛ فَهذَا غَيْرُ مَمْنُوعٍ مِنْهُ</w:t>
      </w:r>
      <w:r w:rsidR="000E3A9A" w:rsidRPr="000E3A9A">
        <w:rPr>
          <w:rFonts w:ascii="Traditional Arabic" w:hAnsi="Traditional Arabic" w:cs="Lotus Linotype"/>
          <w:sz w:val="36"/>
          <w:szCs w:val="32"/>
          <w:rtl/>
        </w:rPr>
        <w:t>.</w:t>
      </w:r>
    </w:p>
    <w:p ns2:paraId="43CAF97E" ns2:textId="2131C45C" w:rsidR="005F43C2" w:rsidRPr="0026525E" w:rsidRDefault="005F43C2" w:rsidP="00057857">
      <w:pPr>
        <w:pStyle w:val="10"/>
        <w:widowControl w:val="0"/>
        <w:numPr>
          <w:ilvl w:val="0"/>
          <w:numId w:val="2"/>
        </w:numPr>
        <w:spacing w:after="80" w:line="18" w:lineRule="atLeast"/>
        <w:ind w:left="84" w:firstLine="425"/>
        <w:contextualSpacing w:val="0"/>
        <w:jc w:val="both"/>
        <w:rPr>
          <w:rFonts w:ascii="Traditional Arabic" w:hAnsi="Traditional Arabic" w:cs="Lotus Linotype"/>
          <w:sz w:val="36"/>
          <w:szCs w:val="32"/>
        </w:rPr>
      </w:pPr>
      <w:r>
        <w:rPr>
          <w:vanish/>
        </w:rPr>
        <w:t>{{PG:367}}</w:t>
      </w:r>
      <w:r w:rsidRPr="0026525E">
        <w:rPr>
          <w:rFonts w:ascii="Traditional Arabic" w:hAnsi="Traditional Arabic" w:cs="Lotus Linotype"/>
          <w:sz w:val="36"/>
          <w:szCs w:val="32"/>
          <w:rtl/>
        </w:rPr>
        <w:t>أن يُوالِيَهُمْ علَى وَجْهِ الرُّكُونِ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عَاوَنَةِ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ظاهَرَةِ والنُّصْرَةِ مَعَ اعْتقادِ أنّ دِينَهُ باطلٌ، فهذا لا يُوجِبُ الكُفْرَ؛ لكِنَّهُ مُنْهِيٌّ عَنْهُ</w:t>
      </w:r>
      <w:r w:rsidR="000E3A9A" w:rsidRPr="000E3A9A">
        <w:rPr>
          <w:rFonts w:ascii="Traditional Arabic" w:hAnsi="Traditional Arabic" w:cs="Lotus Linotype"/>
          <w:sz w:val="36"/>
          <w:szCs w:val="32"/>
          <w:rtl/>
        </w:rPr>
        <w:t>.</w:t>
      </w:r>
    </w:p>
    <w:p ns2:paraId="5CD232DC" ns2:textId="6D30CB63" w:rsidR="005F43C2" w:rsidRPr="0026525E" w:rsidRDefault="005F43C2" w:rsidP="00057857">
      <w:pPr>
        <w:pStyle w:val="10"/>
        <w:widowControl w:val="0"/>
        <w:spacing w:after="80" w:line="18" w:lineRule="atLeast"/>
        <w:ind w:left="84" w:firstLine="425"/>
        <w:contextualSpacing w:val="0"/>
        <w:jc w:val="both"/>
        <w:rPr>
          <w:rFonts w:ascii="Traditional Arabic" w:hAnsi="Traditional Arabic" w:cs="Lotus Linotype"/>
          <w:sz w:val="36"/>
          <w:szCs w:val="32"/>
          <w:rtl/>
        </w:rPr>
      </w:pPr>
      <w:r>
        <w:rPr>
          <w:vanish/>
        </w:rPr>
        <w:t>{{PG:367}}</w:t>
      </w:r>
      <w:r w:rsidRPr="005F7A67">
        <w:rPr>
          <w:rFonts w:ascii="Traditional Arabic" w:hAnsi="Traditional Arabic" w:cs="Lotus Linotype"/>
          <w:b/>
          <w:bCs/>
          <w:sz w:val="36"/>
          <w:szCs w:val="32"/>
          <w:rtl/>
        </w:rPr>
        <w:t>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وهذا الأخِيرُ مِنَ العُلَماءِ مَنْ ذهبَ إلى القَوْلِ بالتكْفِيرِ بهِ أيْض</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p>
    <w:p ns2:paraId="06F604D5" ns2:textId="4939E5CA"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{{PG:367}}</w:t>
      </w:r>
      <w:r w:rsidRPr="0026525E">
        <w:rPr>
          <w:rFonts w:ascii="Traditional Arabic" w:hAnsi="Traditional Arabic" w:cs="Lotus Linotype"/>
          <w:sz w:val="36"/>
          <w:szCs w:val="32"/>
          <w:rtl/>
        </w:rPr>
        <w:t>قالوا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ولا تُقْبَلُ الشهادةُ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جْمَلَةُ فِي حَقِّ أَعْيانِ الطائِفَةِ، ولا يُقدَمُ علَى الدِّماءِ إلا بِأَمْرٍ بيِّنٍ</w:t>
      </w:r>
      <w:r w:rsidR="000E3A9A" w:rsidRPr="000E3A9A">
        <w:rPr>
          <w:rFonts w:ascii="Traditional Arabic" w:hAnsi="Traditional Arabic" w:cs="Lotus Linotype"/>
          <w:sz w:val="36"/>
          <w:szCs w:val="32"/>
          <w:rtl/>
        </w:rPr>
        <w:t>.</w:t>
      </w:r>
    </w:p>
    <w:p ns2:paraId="272409DD" ns2:textId="76C898EC"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{{PG:367}}</w:t>
      </w:r>
      <w:r w:rsidRPr="0026525E">
        <w:rPr>
          <w:rFonts w:ascii="Traditional Arabic" w:hAnsi="Traditional Arabic" w:cs="Lotus Linotype"/>
          <w:sz w:val="36"/>
          <w:szCs w:val="32"/>
          <w:rtl/>
        </w:rPr>
        <w:t>وذكروا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مَدَارَ </w:t>
      </w:r>
      <w:r w:rsidR="005F7A67">
        <w:rPr>
          <w:rFonts w:ascii="Traditional Arabic" w:hAnsi="Traditional Arabic" w:cs="Lotus Linotype"/>
          <w:sz w:val="36"/>
          <w:szCs w:val="32"/>
          <w:rtl/>
        </w:rPr>
        <w:t>الحُكْمِ في الشرِيعَةِ علَى الأ</w:t>
      </w:r>
      <w:r w:rsidR="005F7A67">
        <w:rPr>
          <w:rFonts w:ascii="Traditional Arabic" w:hAnsi="Traditional Arabic" w:cs="Lotus Linotype" w:hint="cs"/>
          <w:sz w:val="36"/>
          <w:szCs w:val="32"/>
          <w:rtl/>
        </w:rPr>
        <w:t>َ</w:t>
      </w:r>
      <w:r w:rsidRPr="0026525E">
        <w:rPr>
          <w:rFonts w:ascii="Traditional Arabic" w:hAnsi="Traditional Arabic" w:cs="Lotus Linotype"/>
          <w:sz w:val="36"/>
          <w:szCs w:val="32"/>
          <w:rtl/>
        </w:rPr>
        <w:t>عْذارِ</w:t>
      </w:r>
      <w:r w:rsidR="000E3A9A" w:rsidRPr="000E3A9A">
        <w:rPr>
          <w:rFonts w:ascii="Traditional Arabic" w:hAnsi="Traditional Arabic" w:cs="Lotus Linotype"/>
          <w:sz w:val="36"/>
          <w:szCs w:val="32"/>
          <w:rtl/>
        </w:rPr>
        <w:t>.</w:t>
      </w:r>
    </w:p>
    <w:p ns2:paraId="2C9B3CC0" ns2:textId="69E0F10B"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{{PG:367}}</w:t>
      </w:r>
      <w:r w:rsidRPr="0026525E">
        <w:rPr>
          <w:rFonts w:ascii="Traditional Arabic" w:hAnsi="Traditional Arabic" w:cs="Lotus Linotype"/>
          <w:sz w:val="36"/>
          <w:szCs w:val="32"/>
          <w:rtl/>
        </w:rPr>
        <w:t>ونَقَلُوا مَا ذَكَرَهُ البَرْزَلِيُّ فِي نَوازِلِهِ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في شأْن اسْتِفْتاءِ يوسُفَ بنِ تاشَفِينَ الفُقهاءَ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عْتَمِدِ بنِ </w:t>
      </w:r>
      <w:r w:rsidRPr="0026525E">
        <w:rPr>
          <w:rFonts w:ascii="Traditional Arabic" w:hAnsi="Traditional Arabic" w:cs="Lotus Linotype"/>
          <w:sz w:val="36"/>
          <w:szCs w:val="32"/>
          <w:rtl/>
        </w:rPr>
        <w:lastRenderedPageBreak/>
        <w:t>عبّاد، لما اسْتعانَ بالنصارَى على حَرْبِهِ، فاختلفَ فيه الفقهاءُ، وأَفْتَى أَكْثَرُهُمْ بأنّها رِدَّةٌ، وخالَفَ فِي ذلك قاضِيهِ، فأخذَ يوسُفُ بالأَيْسَرِ الأَحْوطِ</w:t>
      </w:r>
      <w:r w:rsidR="000E3A9A" w:rsidRPr="000E3A9A">
        <w:rPr>
          <w:rFonts w:ascii="Traditional Arabic" w:hAnsi="Traditional Arabic" w:cs="Lotus Linotype"/>
          <w:sz w:val="36"/>
          <w:szCs w:val="32"/>
          <w:rtl/>
        </w:rPr>
        <w:t>.</w:t>
      </w:r>
    </w:p>
    <w:p ns2:paraId="5A7666F1" ns2:textId="1BEBBBDA"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{{PG:368}}</w:t>
      </w:r>
      <w:r w:rsidRPr="0026525E">
        <w:rPr>
          <w:rFonts w:ascii="Traditional Arabic" w:hAnsi="Traditional Arabic" w:cs="Lotus Linotype"/>
          <w:sz w:val="36"/>
          <w:szCs w:val="32"/>
          <w:rtl/>
        </w:rPr>
        <w:t xml:space="preserve">وإنما اسْتَطْرَدْتُ فِي ذِكْرِ خلافِهِمْ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سْأَلَةِ وحَكَيْتُ هذا عَنْهم؛ للتنْبِيهِ على بُطلانِ دَعْوى الإجماعِ على التكفير، وخطأِ مَنْ ادَّعاه</w:t>
      </w:r>
      <w:r w:rsidR="000E3A9A" w:rsidRPr="000E3A9A">
        <w:rPr>
          <w:rFonts w:ascii="Traditional Arabic" w:hAnsi="Traditional Arabic" w:cs="Lotus Linotype"/>
          <w:sz w:val="36"/>
          <w:szCs w:val="32"/>
          <w:rtl/>
        </w:rPr>
        <w:t>.</w:t>
      </w:r>
    </w:p>
    <w:p ns2:paraId="0B58198D" ns2:textId="334FB36A"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{{PG:368}}</w:t>
      </w:r>
      <w:r w:rsidRPr="0026525E">
        <w:rPr>
          <w:rFonts w:ascii="Traditional Arabic" w:hAnsi="Traditional Arabic" w:cs="Lotus Linotype"/>
          <w:sz w:val="36"/>
          <w:szCs w:val="32"/>
          <w:rtl/>
        </w:rPr>
        <w:t xml:space="preserve">وإلا فقدْ جَنَحَ العِراقِيُّ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غْرِبِيُّ إلى القَوْلِ بأَنَّهُ رِدّة، لأنه لا يَصْدُرُ إلا مِمَّنْ خَلَعَ رِبْقَةَ الإسلامِ مِنْ عُنُقِهِ، ولأنه إِنّما يَقْتُلُ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 لأَجْلِ جِهادِهِمْ</w:t>
      </w:r>
      <w:r w:rsidR="000E3A9A" w:rsidRPr="000E3A9A">
        <w:rPr>
          <w:rFonts w:ascii="Traditional Arabic" w:hAnsi="Traditional Arabic" w:cs="Lotus Linotype"/>
          <w:sz w:val="36"/>
          <w:szCs w:val="32"/>
          <w:rtl/>
        </w:rPr>
        <w:t>.</w:t>
      </w:r>
    </w:p>
    <w:p ns2:paraId="4DD8DC36" ns2:textId="620B2E98"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{{PG:368}}</w:t>
      </w:r>
      <w:r w:rsidRPr="0026525E">
        <w:rPr>
          <w:rFonts w:ascii="Traditional Arabic" w:hAnsi="Traditional Arabic" w:cs="Lotus Linotype"/>
          <w:sz w:val="36"/>
          <w:szCs w:val="32"/>
          <w:rtl/>
        </w:rPr>
        <w:t xml:space="preserve">ومنهم من قال </w:t>
      </w:r>
      <w:r w:rsidR="00651E6D"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ولعله العراقي أيضا</w:t>
      </w:r>
      <w:r w:rsidR="00651E6D" w:rsidRPr="0026525E">
        <w:rPr>
          <w:rFonts w:ascii="Traditional Arabic" w:hAnsi="Traditional Arabic" w:cs="Lotus Linotype" w:hint="cs"/>
          <w:sz w:val="36"/>
          <w:szCs w:val="32"/>
          <w:rtl/>
        </w:rPr>
        <w:t xml:space="preserve"> -</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منْ أَظْهَرَ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يْلِ إلى العدوِّ الكافرِ وتَعَصَّبَ به قُوتلَ قتالَ الكفارِ؛ ومالُه فَيْئٌ</w:t>
      </w:r>
      <w:r w:rsidR="000E3A9A" w:rsidRPr="000E3A9A">
        <w:rPr>
          <w:rFonts w:ascii="Traditional Arabic" w:hAnsi="Traditional Arabic" w:cs="Lotus Linotype"/>
          <w:sz w:val="36"/>
          <w:szCs w:val="32"/>
          <w:rtl/>
        </w:rPr>
        <w:t>.</w:t>
      </w:r>
    </w:p>
    <w:p ns2:paraId="1384E0FB" ns2:textId="51A049B8" w:rsidR="005F43C2" w:rsidRPr="0026525E" w:rsidRDefault="005F43C2" w:rsidP="00624128">
      <w:pPr>
        <w:widowControl w:val="0"/>
        <w:spacing w:after="80" w:line="18" w:lineRule="atLeast"/>
        <w:ind w:firstLine="284"/>
        <w:jc w:val="both"/>
        <w:rPr>
          <w:rFonts w:ascii="Traditional Arabic" w:hAnsi="Traditional Arabic" w:cs="Lotus Linotype"/>
          <w:color w:val="000000"/>
          <w:sz w:val="36"/>
          <w:szCs w:val="32"/>
          <w:rtl/>
        </w:rPr>
      </w:pPr>
      <w:r>
        <w:rPr>
          <w:vanish/>
        </w:rPr>
        <w:t>{{PG:368}}</w:t>
      </w:r>
      <w:r w:rsidRPr="0026525E">
        <w:rPr>
          <w:rFonts w:ascii="Traditional Arabic" w:hAnsi="Traditional Arabic" w:cs="Lotus Linotype"/>
          <w:sz w:val="36"/>
          <w:szCs w:val="32"/>
          <w:rtl/>
        </w:rPr>
        <w:t xml:space="preserve">وذكرَ الشيْخُ تَقِيُّ الدينِ الهِلالِيُّ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رِسالَةِ </w:t>
      </w:r>
      <w:r w:rsidR="00651E6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الصوفِيَّةِ</w:t>
      </w:r>
      <w:r w:rsidR="001B084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مِنْ رَسائلِهِ قال</w:t>
      </w:r>
      <w:r w:rsidR="00C15649" w:rsidRPr="0026525E">
        <w:rPr>
          <w:rFonts w:ascii="Traditional Arabic" w:hAnsi="Traditional Arabic" w:cs="Lotus Linotype"/>
          <w:color w:val="000000"/>
          <w:sz w:val="36"/>
          <w:szCs w:val="32"/>
          <w:rtl/>
        </w:rPr>
        <w:t xml:space="preserve">: </w:t>
      </w:r>
      <w:r w:rsidR="00624128">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وكانَ فُقَهاءُ بَلَدِنَا يُكَفِّرُونَ كُلَّ مَنْ سافَرَ إِلَى الجَزَائِرِ؛ وإذا رَجَعَ مِنْ سَفَرِهِ يأْمُرُونَهُ بالاغْتِسالِ والدُّخُولِ فِي الإسْلامِ مِنْ جَديدِ؛ ويَعْقِدُونَ لَهُ عَقْدًا جديدًا عَلَى زَوْجَتِهِ</w:t>
      </w:r>
      <w:r w:rsidR="00624128">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6BB7BD18" ns2:textId="5EFDFCD4"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{{PG:368}}</w:t>
      </w:r>
      <w:r w:rsidRPr="0026525E">
        <w:rPr>
          <w:rFonts w:ascii="Traditional Arabic" w:hAnsi="Traditional Arabic" w:cs="Lotus Linotype"/>
          <w:sz w:val="36"/>
          <w:szCs w:val="32"/>
          <w:rtl/>
        </w:rPr>
        <w:t>والأدلةُ على الأحكامِ الآنفَةِ كثيرةٌ جدا؛ تَرْكْنا ذِكْرَها اختصار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وبالله التوفيق</w:t>
      </w:r>
      <w:r w:rsidR="000E3A9A" w:rsidRPr="000E3A9A">
        <w:rPr>
          <w:rFonts w:ascii="Traditional Arabic" w:hAnsi="Traditional Arabic" w:cs="Lotus Linotype"/>
          <w:sz w:val="36"/>
          <w:szCs w:val="32"/>
          <w:rtl/>
        </w:rPr>
        <w:t>.</w:t>
      </w:r>
    </w:p>
    <w:p ns2:paraId="02DE3F9A" ns2:textId="378A1701"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{{PG:368}}</w:t>
      </w:r>
      <w:r w:rsidRPr="00095B64">
        <w:rPr>
          <w:rFonts w:ascii="Traditional Arabic" w:hAnsi="Traditional Arabic" w:cs="Lotus Linotype"/>
          <w:b/>
          <w:bCs/>
          <w:sz w:val="36"/>
          <w:szCs w:val="34"/>
          <w:u w:val="single"/>
          <w:rtl/>
        </w:rPr>
        <w:t>الثاني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وقع نحو هذا زمنَ يوسفَ بنِ تاشفينَ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لما أرادَ العُبُورَ إلى الأنْدَلُسِ لقِتالِ النَّصارَى، فَمَنَعَهُ صاحِبُ سَبْتَةَ، وتَعّذَّرَ بالْخَوْفِ على البِلادِ مِنَ النصارَى، فاسْتَفْتَى يُوسُفُ جَمَاعَةَ الفُقُهاءِ بِما لا يَسُرُّ صاحِبَ سَبْتَةَ، وأجازُوا مُقَاتَلَتَهُ إِنْ أَصَرَّ علَى مَنْعِ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جاهِدينَ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رُور</w:t>
      </w:r>
      <w:r w:rsidR="001B084D" w:rsidRPr="00B60092">
        <w:rPr>
          <w:rStyle w:val="a7"/>
          <w:rFonts w:ascii="Tahoma" w:hAnsi="Tahoma" w:cs="Traditional Arabic"/>
          <w:color w:val="0000FF"/>
          <w:sz w:val="36"/>
          <w:szCs w:val="36"/>
          <w:rtl/>
        </w:rPr>
        <w:t>(</w:t>
      </w:r>
      <w:r w:rsidR="001B084D" w:rsidRPr="00B60092">
        <w:rPr>
          <w:rStyle w:val="a7"/>
          <w:rFonts w:ascii="Tahoma" w:hAnsi="Tahoma" w:cs="Traditional Arabic"/>
          <w:color w:val="0000FF"/>
          <w:sz w:val="36"/>
          <w:szCs w:val="36"/>
          <w:rtl/>
        </w:rPr>
        <w:footnoteReference w:id="537"/>
      </w:r>
      <w:r w:rsidR="001B084D"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33AB06B" ns2:textId="1531A02F"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{{PG:368}}</w:t>
      </w:r>
      <w:r w:rsidRPr="00095B64">
        <w:rPr>
          <w:rFonts w:ascii="Traditional Arabic" w:hAnsi="Traditional Arabic" w:cs="Lotus Linotype"/>
          <w:b/>
          <w:bCs/>
          <w:sz w:val="36"/>
          <w:szCs w:val="34"/>
          <w:rtl/>
        </w:rPr>
        <w:t>قلت</w:t>
      </w:r>
      <w:r w:rsidR="006613DC" w:rsidRPr="00095B64">
        <w:rPr>
          <w:rFonts w:ascii="Traditional Arabic" w:hAnsi="Traditional Arabic" w:cs="Lotus Linotype" w:hint="cs"/>
          <w:b/>
          <w:bCs/>
          <w:sz w:val="36"/>
          <w:szCs w:val="34"/>
          <w:rtl/>
        </w:rPr>
        <w:t>ُ</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تأملْ رحمك الله هذا، وكيفَ اجْتَمَعَتْ كلمتُهم على جوازِ قِتالِهِ لِمُجَرَّدِ مَنْعِهِمْ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رور، فكانَ القولُ بقتال مَنْ خالَطَ العدوَّ ومازجَه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عاضَدَةِ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ناصَرَةِ مِنْ باب أَوْلَى، فكيفَ بِمَنْ يحُوطُه ويقاتلُ دُونَه، ويُمَكِّنُه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p>
    <w:p ns2:paraId="1D8EB891" ns2:textId="09AC3576"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{{PG:368}}</w:t>
      </w:r>
      <w:r w:rsidRPr="00095B64">
        <w:rPr>
          <w:rFonts w:ascii="Traditional Arabic" w:hAnsi="Traditional Arabic" w:cs="Lotus Linotype"/>
          <w:b/>
          <w:bCs/>
          <w:sz w:val="36"/>
          <w:szCs w:val="34"/>
          <w:u w:val="single"/>
          <w:rtl/>
        </w:rPr>
        <w:t>الثالث</w:t>
      </w:r>
      <w:r w:rsidR="00C15649"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وأفتى بِنَحْوِ هذا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الكِيَّةِ في القَرْن الحادي عشرَ الهجري، لما اسْتَفْتاهُمْ الفقيهُ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جاهِدُ الكبيرُ العَيَّاشِيُّ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شأْنِ مُسْلِمِي الأنْدَلُسِ؛ لِما بينهم وبينَ النصارى مِنَ </w:t>
      </w:r>
      <w:r w:rsidRPr="0026525E">
        <w:rPr>
          <w:rFonts w:ascii="Traditional Arabic" w:hAnsi="Traditional Arabic" w:cs="Lotus Linotype"/>
          <w:sz w:val="36"/>
          <w:szCs w:val="32"/>
          <w:rtl/>
        </w:rPr>
        <w:lastRenderedPageBreak/>
        <w:t>الرابطةِ والتعاوُنِ، ولأنهم قد أَعْلَمُوا النصارى بِمَحَلَّةِ العيَّاشي،</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فأقامَ عليهم الحجةَ وشاورَ في قتالهم، فأفتى أبو عبدِ الله العرّبِيُّ الفاسِيُّ وغيرُهُ بِجوازِ مُقاتَلَتِهِم، لأنّهم حادّوا الله ورسولَه، ووالَوْا الكفّارَ ونَصَحُوهم، ولأنّهم تَصَرَّفُوا فِي أموال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ومنعُوهم مِنْها تَضْييق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عَلَيْهِمْ لِمَصْلَحَةِ العدُو، وقطَعُوا البيعَ والشراءَ عنِ الناسِ وخصُّوا بِهم أنْفُسَهُم، وصادقوا النصارى، وأمَدُّوهُمْ بالطعام والسلاحِ، وكان العلامَةُ الشيخُ عبدُ الواحِدِ بنُ عاشِرٍ لم يُجِبْ عن هذه القَضِيَّةِ؛ حتى رأى بِعَيْنِهِ حينَ قَدِمَ </w:t>
      </w:r>
      <w:r w:rsidR="004B465D" w:rsidRPr="0026525E">
        <w:rPr>
          <w:rFonts w:ascii="Traditional Arabic" w:hAnsi="Traditional Arabic" w:cs="Lotus Linotype" w:hint="cs"/>
          <w:sz w:val="36"/>
          <w:szCs w:val="32"/>
          <w:rtl/>
        </w:rPr>
        <w:t>«</w:t>
      </w:r>
      <w:r w:rsidR="00953D9F" w:rsidRPr="0026525E">
        <w:rPr>
          <w:rFonts w:ascii="Traditional Arabic" w:hAnsi="Traditional Arabic" w:cs="Lotus Linotype"/>
          <w:sz w:val="36"/>
          <w:szCs w:val="32"/>
          <w:rtl/>
        </w:rPr>
        <w:t>سلا</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بِقَصْدِ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رابطة</w:t>
      </w:r>
      <w:r w:rsidR="00953D9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فرأى أهْلَ الأنْدَلُسِ يحمِلُون الطعامَ إلى النصارى، ويُعْلِمُونَهُم بِعَورَةِ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فأفتى حينئذٍ بجواز مُقاتَلَتِهم، فقاتلهم أبو عبدِ الله العياشيُّ وحَكَّمَ السيفَ في رقابِهم أيام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إلى أنْ أَخْمَدَ بِدْعَتَهُمْ وجمعَ الكلِمَةَ بِهم</w:t>
      </w:r>
      <w:r w:rsidR="005837E4" w:rsidRPr="00B60092">
        <w:rPr>
          <w:rStyle w:val="a7"/>
          <w:rFonts w:ascii="Tahoma" w:hAnsi="Tahoma" w:cs="Traditional Arabic"/>
          <w:color w:val="0000FF"/>
          <w:sz w:val="36"/>
          <w:szCs w:val="36"/>
          <w:rtl/>
        </w:rPr>
        <w:t>(</w:t>
      </w:r>
      <w:r w:rsidR="005837E4" w:rsidRPr="00B60092">
        <w:rPr>
          <w:rStyle w:val="a7"/>
          <w:rFonts w:ascii="Tahoma" w:hAnsi="Tahoma" w:cs="Traditional Arabic"/>
          <w:color w:val="0000FF"/>
          <w:sz w:val="36"/>
          <w:szCs w:val="36"/>
          <w:rtl/>
        </w:rPr>
        <w:footnoteReference w:id="538"/>
      </w:r>
      <w:r w:rsidR="005837E4"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74B45EE" ns2:textId="413693EA"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{{PG:369}}</w:t>
      </w:r>
      <w:r w:rsidRPr="00095B64">
        <w:rPr>
          <w:rFonts w:ascii="Traditional Arabic" w:hAnsi="Traditional Arabic" w:cs="Lotus Linotype"/>
          <w:b/>
          <w:bCs/>
          <w:sz w:val="36"/>
          <w:szCs w:val="34"/>
          <w:rtl/>
        </w:rPr>
        <w:t>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تأمَّلْ!؛ أفْتَى بِقِتالِهِمْ لِما ذُكِر، فكَيْفَ لَوْ رأى ما يَقَعُ اليوم، مِنْ فِتْحِ البلادِ </w:t>
      </w:r>
      <w:r w:rsidR="00D22ED9">
        <w:rPr>
          <w:rFonts w:ascii="Traditional Arabic" w:hAnsi="Traditional Arabic" w:cs="Lotus Linotype"/>
          <w:sz w:val="36"/>
          <w:szCs w:val="32"/>
          <w:rtl/>
        </w:rPr>
        <w:t>للنصارَى وتَمْكِ</w:t>
      </w:r>
      <w:r w:rsidR="00D22ED9">
        <w:rPr>
          <w:rFonts w:ascii="Traditional Arabic" w:hAnsi="Traditional Arabic" w:cs="Lotus Linotype" w:hint="cs"/>
          <w:sz w:val="36"/>
          <w:szCs w:val="32"/>
          <w:rtl/>
        </w:rPr>
        <w:t>ي</w:t>
      </w:r>
      <w:r w:rsidRPr="0026525E">
        <w:rPr>
          <w:rFonts w:ascii="Traditional Arabic" w:hAnsi="Traditional Arabic" w:cs="Lotus Linotype"/>
          <w:sz w:val="36"/>
          <w:szCs w:val="32"/>
          <w:rtl/>
        </w:rPr>
        <w:t xml:space="preserve">نِهِمْ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لِقِتالِ أهْلِ الإسلامِ، وقوافِلُ الطعامِ والإمْدادِ تَخْرُجُ إلَيْهِمْ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953D9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وَبأمْوالِ أهْلِ الإسلامِ أرْسال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تِلْوَ أرْسالٍ!!؛ وللهِ الأَمْرُ مِنْ قِبْلُ ومِنْ بَعْد</w:t>
      </w:r>
      <w:r w:rsidR="000E3A9A" w:rsidRPr="000E3A9A">
        <w:rPr>
          <w:rFonts w:ascii="Traditional Arabic" w:hAnsi="Traditional Arabic" w:cs="Lotus Linotype"/>
          <w:sz w:val="36"/>
          <w:szCs w:val="32"/>
          <w:rtl/>
        </w:rPr>
        <w:t>.</w:t>
      </w:r>
    </w:p>
    <w:p ns2:paraId="6DC6783A" ns2:textId="30DC7FF7"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{{PG:369}}</w:t>
      </w:r>
      <w:r w:rsidRPr="00095B64">
        <w:rPr>
          <w:rFonts w:ascii="Traditional Arabic" w:hAnsi="Traditional Arabic" w:cs="Lotus Linotype"/>
          <w:b/>
          <w:bCs/>
          <w:sz w:val="36"/>
          <w:szCs w:val="34"/>
          <w:u w:val="single"/>
          <w:rtl/>
        </w:rPr>
        <w:t>الرابع</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وأما قتلُ مَن اخْتَلَطَ بِهم مِنَ النساء والصبيان فغايةُ ما يُقالُ فِيهِمْ أنَّ حُكْمَهُمْ حُكْمُ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تَتَرَّسِ بِهم</w:t>
      </w:r>
      <w:r w:rsidR="007E01B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ولا يخفى أنهم علَّلُوا القوْلَ بِجَوازِ قَتْلِ التُّرْسِ ولو كانَ فيهم أناسٌ صالِحُون بِكَوْنِ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نْعِ منه يُفْضِي إلى تَعْطيلِ الجهادِ، بلْ مَنْ شدَّدَ في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سأَلَةِ قالَ بِجوازِها إذا كانَتْ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صْلَحَةُ كُلِّيَّةً ضُرُورِيَّةً قَطْعِيَّة، وَمعنى كونِها ضروريةً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أنّها لا يَحْصُلُ الوصولُ إلى الكُفَّار والغَلَبَةُ عَلَيْهِمْ ودَفْعُ خَطَرهم والتمكنُ مِنهم إلا بِقَتْلِ التُّرْسِ</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ومعنى أنّها كُلِّيَّة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 يَحْصُلَ مِنْ قَتْلِ الترس مصلحةٌ عامَّةٌ للمسلمين؛ فإن لم يَفْعَلْ قتلَ الكفارُ الترسَ واسْتَوْلَوْا على بِلادِ الإسلام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وَمَعْنَى كونِها قَطْعِيَّةً</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أنّ تلْكَ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صلَحَةَ حاصِلَةٌ مِنْ قَتْلِ التُّرْسُ قَطْع</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قال علماؤنا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وهذه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صلحةُ بِهذِهِ القُيُودِ لا يَنْبَغِي أن يُختلفَ في اعتبارها؛ لأن الفرْضَ أنَّ الترس مَقْتُول </w:t>
      </w:r>
      <w:r w:rsidRPr="0026525E">
        <w:rPr>
          <w:rFonts w:ascii="Traditional Arabic" w:hAnsi="Traditional Arabic" w:cs="Lotus Linotype"/>
          <w:sz w:val="36"/>
          <w:szCs w:val="32"/>
          <w:rtl/>
        </w:rPr>
        <w:lastRenderedPageBreak/>
        <w:t>قطع</w:t>
      </w:r>
      <w:r w:rsidR="003620EB" w:rsidRPr="0026525E">
        <w:rPr>
          <w:rFonts w:ascii="Traditional Arabic" w:hAnsi="Traditional Arabic" w:cs="Lotus Linotype"/>
          <w:sz w:val="36"/>
          <w:szCs w:val="32"/>
          <w:rtl/>
        </w:rPr>
        <w:t>ًا</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3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فإما بأيْدِي العدوّ فَتَحْصُلَ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فسدةُ العظيمَةُ التي هِي اسْتيلاءُ العدوّ على كلِّ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وإما بأيدي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فيهلكَ العدوُّ وينْجُوَ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سلِمونُ أجمعُون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ولا يَتَأتَّى القَوْلُ بِمَنْعِ قَتْلِ الترْسِ فِي هذه الصورةِ بِوَجْهٍ؛ لأَنَّهُ يَلْزَمُ مِنْهُ ذَهابُ التُّرْسِ والإسلامِ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لكِنْ لما كانَتْ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صْلَحَةُ غيرَ خالِيَةٍ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فْسَدَةِ، نَفَرَتْ منها نَفْسُ مَنْ لَمْ يُمْعِنِ النظرَ فِيها، فإنّ تِلْكَ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فْسَدَةَ بالنسبةِ إِلَى ما يَحْصُلُ مِنْها عدَمٌ أوْ كالعَدَم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والله أعلم</w:t>
      </w:r>
      <w:r w:rsidR="000E3A9A" w:rsidRPr="000E3A9A">
        <w:rPr>
          <w:rFonts w:ascii="Traditional Arabic" w:hAnsi="Traditional Arabic" w:cs="Lotus Linotype"/>
          <w:sz w:val="36"/>
          <w:szCs w:val="32"/>
          <w:rtl/>
        </w:rPr>
        <w:t>.</w:t>
      </w:r>
    </w:p>
    <w:p ns2:paraId="71FF2ED2" ns2:textId="49F3BE17" w:rsidR="005F43C2" w:rsidRPr="0026525E" w:rsidRDefault="005F43C2" w:rsidP="00FD2A67">
      <w:pPr>
        <w:widowControl w:val="0"/>
        <w:spacing w:after="80" w:line="18" w:lineRule="atLeast"/>
        <w:ind w:firstLine="284"/>
        <w:jc w:val="both"/>
        <w:rPr>
          <w:rFonts w:ascii="Traditional Arabic" w:hAnsi="Traditional Arabic" w:cs="Lotus Linotype"/>
          <w:sz w:val="36"/>
          <w:szCs w:val="32"/>
          <w:rtl/>
        </w:rPr>
      </w:pPr>
      <w:r>
        <w:rPr>
          <w:vanish/>
        </w:rPr>
        <w:t>{{PG:370}}</w:t>
      </w:r>
      <w:r w:rsidRPr="0026525E">
        <w:rPr>
          <w:rFonts w:ascii="Traditional Arabic" w:hAnsi="Traditional Arabic" w:cs="Lotus Linotype"/>
          <w:sz w:val="36"/>
          <w:szCs w:val="32"/>
          <w:rtl/>
        </w:rPr>
        <w:t xml:space="preserve">وكلامُ العُلَماءِ </w:t>
      </w:r>
      <w:r w:rsidR="00FD2A67">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فِي جَوازِ قَتْلِ الترس قالوا بهِ فِي جِهادِ الطلَب</w:t>
      </w:r>
      <w:r w:rsidR="00953D9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لأنّهُ يُفْضِي إلى تَعْطيلِ الجهاد، فكيفَ إذا كانَ في جِهادِ الدفْعِ، وتركُه يُفضي إلى تعطيل الدينِ بالكلِّيَّةِ لا تعطيلِ الجهاد فحسب؟!</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65B421E7" ns2:textId="2377BC9C" w:rsidR="005F43C2" w:rsidRPr="0026525E" w:rsidRDefault="005F43C2" w:rsidP="00057857">
      <w:pPr>
        <w:widowControl w:val="0"/>
        <w:spacing w:after="80" w:line="18" w:lineRule="atLeast"/>
        <w:ind w:firstLine="284"/>
        <w:jc w:val="both"/>
        <w:rPr>
          <w:rFonts w:ascii="Traditional Arabic" w:hAnsi="Traditional Arabic" w:cs="Lotus Linotype"/>
          <w:sz w:val="36"/>
          <w:szCs w:val="32"/>
          <w:rtl/>
        </w:rPr>
      </w:pPr>
      <w:r>
        <w:rPr>
          <w:vanish/>
        </w:rPr>
        <w:t>{{PG:370}}</w:t>
      </w:r>
      <w:r w:rsidRPr="00095B64">
        <w:rPr>
          <w:rFonts w:ascii="Traditional Arabic" w:hAnsi="Traditional Arabic" w:cs="Lotus Linotype"/>
          <w:b/>
          <w:bCs/>
          <w:sz w:val="36"/>
          <w:szCs w:val="34"/>
          <w:rtl/>
        </w:rPr>
        <w:t>قال كاتبه عفا الله عنه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هذا ما يسّر اللهُ تَعَالَى تَسْطيرَه فِي الجَواب؛ والله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وفقُ وَحْدَهُ لا رَبَّ سِواهُ</w:t>
      </w:r>
      <w:r w:rsidR="000E3A9A" w:rsidRPr="000E3A9A">
        <w:rPr>
          <w:rFonts w:ascii="Traditional Arabic" w:hAnsi="Traditional Arabic" w:cs="Lotus Linotype"/>
          <w:sz w:val="36"/>
          <w:szCs w:val="32"/>
          <w:rtl/>
        </w:rPr>
        <w:t>.</w:t>
      </w:r>
    </w:p>
    <w:p ns2:paraId="16DE74C5" ns2:textId="590AB467" w:rsidR="005F7A67" w:rsidRDefault="005F43C2" w:rsidP="005F7A67">
      <w:pPr>
        <w:widowControl w:val="0"/>
        <w:spacing w:after="80" w:line="18" w:lineRule="atLeast"/>
        <w:ind w:firstLine="284"/>
        <w:jc w:val="center"/>
        <w:rPr>
          <w:rFonts w:ascii="Traditional Arabic" w:hAnsi="Traditional Arabic" w:cs="Lotus Linotype"/>
          <w:sz w:val="36"/>
          <w:szCs w:val="32"/>
          <w:rtl/>
        </w:rPr>
      </w:pPr>
      <w:r>
        <w:rPr>
          <w:vanish/>
        </w:rPr>
        <w:t>{{PG:370}}</w:t>
      </w:r>
      <w:r w:rsidRPr="0026525E">
        <w:rPr>
          <w:rFonts w:ascii="Traditional Arabic" w:hAnsi="Traditional Arabic" w:cs="Lotus Linotype"/>
          <w:sz w:val="36"/>
          <w:szCs w:val="32"/>
          <w:rtl/>
        </w:rPr>
        <w:t>وصلّى الله على نبينا محمدِ وعلى آله وصحبِه وسلَّم تسليماَ كثير</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hint="cs"/>
          <w:sz w:val="36"/>
          <w:szCs w:val="32"/>
          <w:rtl/>
        </w:rPr>
        <w:t>.</w:t>
      </w:r>
    </w:p>
    <w:p ns2:paraId="4A857F3F" ns2:textId="42D7D626" w:rsidR="005F43C2" w:rsidRPr="0026525E" w:rsidRDefault="005F43C2" w:rsidP="005F7A67">
      <w:pPr>
        <w:widowControl w:val="0"/>
        <w:spacing w:after="80" w:line="18" w:lineRule="atLeast"/>
        <w:ind w:firstLine="284"/>
        <w:jc w:val="center"/>
        <w:rPr>
          <w:rFonts w:ascii="Traditional Arabic" w:hAnsi="Traditional Arabic" w:cs="Lotus Linotype"/>
          <w:sz w:val="36"/>
          <w:szCs w:val="32"/>
          <w:rtl/>
        </w:rPr>
      </w:pPr>
      <w:r>
        <w:rPr>
          <w:vanish/>
        </w:rPr>
        <w:t>{{PG:370}}</w:t>
      </w:r>
      <w:r w:rsidRPr="0026525E">
        <w:rPr>
          <w:rFonts w:ascii="Traditional Arabic" w:hAnsi="Traditional Arabic" w:cs="Lotus Linotype"/>
          <w:sz w:val="36"/>
          <w:szCs w:val="32"/>
          <w:rtl/>
        </w:rPr>
        <w:t>والحمد لله رب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w:t>
      </w:r>
      <w:r w:rsidR="000E3A9A" w:rsidRPr="000E3A9A">
        <w:rPr>
          <w:rFonts w:ascii="Traditional Arabic" w:hAnsi="Traditional Arabic" w:cs="Lotus Linotype"/>
          <w:sz w:val="36"/>
          <w:szCs w:val="32"/>
          <w:rtl/>
        </w:rPr>
        <w:t>.</w:t>
      </w:r>
    </w:p>
    <w:p ns2:paraId="7E6F760A" ns2:textId="77777777" w:rsidR="005F43C2" w:rsidRPr="0026525E" w:rsidRDefault="005F43C2" w:rsidP="00057857">
      <w:pPr>
        <w:widowControl w:val="0"/>
        <w:spacing w:after="80" w:line="18" w:lineRule="atLeast"/>
        <w:ind w:firstLine="284"/>
        <w:jc w:val="right"/>
        <w:rPr>
          <w:rFonts w:ascii="Traditional Arabic" w:hAnsi="Traditional Arabic" w:cs="Lotus Linotype"/>
          <w:sz w:val="36"/>
          <w:szCs w:val="32"/>
          <w:rtl/>
        </w:rPr>
      </w:pPr>
      <w:r>
        <w:rPr>
          <w:vanish/>
        </w:rPr>
        <w:t>{{PG:370}}</w:t>
      </w:r>
      <w:r w:rsidRPr="0026525E">
        <w:rPr>
          <w:rFonts w:ascii="Traditional Arabic" w:hAnsi="Traditional Arabic" w:cs="Lotus Linotype"/>
          <w:sz w:val="36"/>
          <w:szCs w:val="32"/>
          <w:rtl/>
        </w:rPr>
        <w:t>وكتب</w:t>
      </w:r>
      <w:r w:rsidR="00953D9F" w:rsidRPr="0026525E">
        <w:rPr>
          <w:rFonts w:ascii="Traditional Arabic" w:hAnsi="Traditional Arabic" w:cs="Lotus Linotype" w:hint="cs"/>
          <w:sz w:val="36"/>
          <w:szCs w:val="32"/>
          <w:rtl/>
        </w:rPr>
        <w:t>؛</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خادم العلم وأهله</w:t>
      </w:r>
      <w:r w:rsidR="00C15649" w:rsidRPr="0026525E">
        <w:rPr>
          <w:rFonts w:ascii="Traditional Arabic" w:hAnsi="Traditional Arabic" w:cs="Lotus Linotype"/>
          <w:sz w:val="36"/>
          <w:szCs w:val="32"/>
          <w:rtl/>
        </w:rPr>
        <w:t>:</w:t>
      </w:r>
    </w:p>
    <w:p ns2:paraId="15105BE4" ns2:textId="77777777" w:rsidR="00953D9F" w:rsidRPr="00095B64" w:rsidRDefault="005F43C2" w:rsidP="00057857">
      <w:pPr>
        <w:widowControl w:val="0"/>
        <w:spacing w:after="80" w:line="18" w:lineRule="atLeast"/>
        <w:ind w:right="284" w:firstLine="284"/>
        <w:jc w:val="right"/>
        <w:rPr>
          <w:rFonts w:ascii="Traditional Arabic" w:hAnsi="Traditional Arabic" w:cs="Lotus Linotype"/>
          <w:b/>
          <w:bCs/>
          <w:sz w:val="36"/>
          <w:szCs w:val="34"/>
          <w:rtl/>
        </w:rPr>
      </w:pPr>
      <w:r>
        <w:rPr>
          <w:vanish/>
        </w:rPr>
        <w:t>{{PG:370}}</w:t>
      </w:r>
      <w:r w:rsidRPr="00095B64">
        <w:rPr>
          <w:rFonts w:ascii="Traditional Arabic" w:hAnsi="Traditional Arabic" w:cs="Lotus Linotype"/>
          <w:b/>
          <w:bCs/>
          <w:sz w:val="36"/>
          <w:szCs w:val="34"/>
          <w:rtl/>
        </w:rPr>
        <w:t>أبو</w:t>
      </w:r>
      <w:r w:rsidR="00D2204F" w:rsidRPr="00095B64">
        <w:rPr>
          <w:rFonts w:ascii="Traditional Arabic" w:hAnsi="Traditional Arabic" w:cs="Lotus Linotype" w:hint="cs"/>
          <w:b/>
          <w:bCs/>
          <w:sz w:val="36"/>
          <w:szCs w:val="34"/>
          <w:rtl/>
        </w:rPr>
        <w:t xml:space="preserve"> </w:t>
      </w:r>
      <w:r w:rsidR="00953D9F" w:rsidRPr="00095B64">
        <w:rPr>
          <w:rFonts w:ascii="Traditional Arabic" w:hAnsi="Traditional Arabic" w:cs="Lotus Linotype"/>
          <w:b/>
          <w:bCs/>
          <w:sz w:val="36"/>
          <w:szCs w:val="34"/>
          <w:rtl/>
        </w:rPr>
        <w:t>الوليد الأنصاري</w:t>
      </w:r>
    </w:p>
    <w:p ns2:paraId="2FA1EFDA" ns2:textId="77777777" w:rsidR="00C45A09" w:rsidRPr="0026525E" w:rsidRDefault="00953D9F" w:rsidP="00057857">
      <w:pPr>
        <w:widowControl w:val="0"/>
        <w:tabs>
          <w:tab w:val="left" w:pos="8022"/>
        </w:tabs>
        <w:spacing w:after="80" w:line="18" w:lineRule="atLeast"/>
        <w:ind w:right="709" w:firstLine="284"/>
        <w:jc w:val="right"/>
        <w:rPr>
          <w:rFonts w:ascii="Traditional Arabic" w:hAnsi="Traditional Arabic" w:cs="Lotus Linotype"/>
          <w:sz w:val="36"/>
          <w:szCs w:val="32"/>
          <w:rtl/>
        </w:rPr>
      </w:pPr>
      <w:r>
        <w:rPr>
          <w:vanish/>
        </w:rPr>
        <w:t>{{PG:370}}</w:t>
      </w:r>
      <w:r w:rsidRPr="0026525E">
        <w:rPr>
          <w:rFonts w:ascii="Traditional Arabic" w:hAnsi="Traditional Arabic" w:cs="Lotus Linotype"/>
          <w:sz w:val="36"/>
          <w:szCs w:val="32"/>
          <w:rtl/>
        </w:rPr>
        <w:t>كان الله له</w:t>
      </w:r>
    </w:p>
    <w:p ns2:paraId="727B569C" ns2:textId="77777777" w:rsidR="00C45A09" w:rsidRDefault="00C45A09" w:rsidP="00057857">
      <w:pPr>
        <w:widowControl w:val="0"/>
        <w:bidi w:val="0"/>
        <w:spacing w:line="18" w:lineRule="atLeast"/>
        <w:rPr>
          <w:rtl/>
        </w:rPr>
      </w:pPr>
      <w:r>
        <w:rPr>
          <w:vanish/>
        </w:rPr>
        <w:t>{{PG:370}}</w:t>
      </w:r>
      <w:r>
        <w:rPr>
          <w:rtl/>
        </w:rPr>
        <w:br w:type="page"/>
      </w:r>
    </w:p>
    <w:p ns2:paraId="00B68567" ns2:textId="77777777" w:rsidR="00C45A09" w:rsidRPr="00672D43" w:rsidRDefault="00672D43" w:rsidP="00057857">
      <w:pPr>
        <w:pStyle w:val="2"/>
        <w:spacing w:line="18" w:lineRule="atLeast"/>
        <w:ind w:left="651" w:hanging="654"/>
        <w:rPr>
          <w:sz w:val="38"/>
          <w:szCs w:val="38"/>
          <w:rtl/>
        </w:rPr>
      </w:pPr>
      <w:r>
        <w:rPr>
          <w:vanish/>
        </w:rPr>
        <w:t>{{PG:371}}</w:t>
      </w:r>
      <w:bookmarkStart w:id="68" w:name="_Toc513468102"/>
      <w:r w:rsidRPr="00672D43">
        <w:rPr>
          <w:sz w:val="40"/>
          <w:szCs w:val="40"/>
          <w:rtl/>
        </w:rPr>
        <w:lastRenderedPageBreak/>
        <w:drawing>
          <ns3:anchor distT="0" distB="0" distL="114300" distR="114300" simplePos="0" relativeHeight="251976704" behindDoc="1" locked="0" layoutInCell="1" allowOverlap="1" ns4:anchorId="3ECE615A" ns4:editId="0E798959">
            <ns3:simplePos x="0" y="0"/>
            <ns3:positionH relativeFrom="margin">
              <ns3:posOffset>-24765</ns3:posOffset>
            </ns3:positionH>
            <ns3:positionV relativeFrom="paragraph">
              <ns3:posOffset>-154305</ns3:posOffset>
            </ns3:positionV>
            <ns3:extent cx="5530850" cy="670560"/>
            <ns3:effectExtent l="0" t="0" r="0" b="0"/>
            <ns3:wrapNone/>
            <ns3:docPr id="609" name="صورة 609"/>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530850" cy="67056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C45A09" w:rsidRPr="00672D43">
        <w:rPr>
          <w:sz w:val="38"/>
          <w:szCs w:val="38"/>
          <w:rtl/>
        </w:rPr>
        <w:t>حُكْمُ مَن أَعانَ كافِرًا فِي قِتالِ الـمسْلِمينَ</w:t>
      </w:r>
      <w:bookmarkEnd w:id="68"/>
    </w:p>
    <w:p ns2:paraId="75287517" ns2:textId="77777777" w:rsidR="00C45A09" w:rsidRPr="00CA4B8F" w:rsidRDefault="00C45A09" w:rsidP="00057857">
      <w:pPr>
        <w:widowControl w:val="0"/>
        <w:spacing w:after="80" w:line="18" w:lineRule="atLeast"/>
        <w:ind w:firstLine="284"/>
        <w:jc w:val="center"/>
        <w:rPr>
          <w:rFonts w:ascii="Traditional Arabic" w:hAnsi="Traditional Arabic" w:cs="Traditional Arabic"/>
          <w:sz w:val="12"/>
          <w:szCs w:val="12"/>
          <w:rtl/>
        </w:rPr>
      </w:pPr>
      <w:r>
        <w:rPr>
          <w:vanish/>
        </w:rPr>
        <w:t>{{PG:372}}</w:t>
      </w:r>
    </w:p>
    <w:p ns2:paraId="2C20E7CC" ns2:textId="77777777" w:rsidR="00C45A09" w:rsidRPr="004213E8" w:rsidRDefault="00C45A09" w:rsidP="00057857">
      <w:pPr>
        <w:widowControl w:val="0"/>
        <w:spacing w:after="80" w:line="18" w:lineRule="atLeast"/>
        <w:ind w:firstLine="284"/>
        <w:jc w:val="center"/>
        <w:rPr>
          <w:rFonts w:ascii="Traditional Arabic" w:hAnsi="Traditional Arabic" w:cs="Traditional Arabic"/>
          <w:sz w:val="28"/>
          <w:szCs w:val="26"/>
          <w:rtl/>
        </w:rPr>
      </w:pPr>
      <w:r>
        <w:rPr>
          <w:vanish/>
        </w:rPr>
        <w:t>{{PG:372}}</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56/12/1311</w:t>
      </w:r>
    </w:p>
    <w:p ns2:paraId="05694678" ns2:textId="77777777" w:rsidR="00C45A09" w:rsidRPr="005D7D9B" w:rsidRDefault="00C45A09" w:rsidP="00057857">
      <w:pPr>
        <w:widowControl w:val="0"/>
        <w:spacing w:after="80" w:line="18" w:lineRule="atLeast"/>
        <w:ind w:firstLine="284"/>
        <w:jc w:val="center"/>
        <w:rPr>
          <w:rFonts w:ascii="Traditional Arabic" w:hAnsi="Traditional Arabic" w:cs="Traditional Arabic"/>
          <w:b/>
          <w:bCs/>
          <w:sz w:val="6"/>
          <w:szCs w:val="6"/>
          <w:rtl/>
        </w:rPr>
      </w:pPr>
      <w:r>
        <w:rPr>
          <w:vanish/>
        </w:rPr>
        <w:t>{{PG:372}}</w:t>
      </w:r>
    </w:p>
    <w:p ns2:paraId="32C11667" ns2:textId="313B0221" w:rsidR="00C45A09" w:rsidRPr="0026525E" w:rsidRDefault="00C45A09" w:rsidP="000E3A9A">
      <w:pPr>
        <w:widowControl w:val="0"/>
        <w:spacing w:after="80" w:line="18" w:lineRule="atLeast"/>
        <w:ind w:firstLine="509"/>
        <w:jc w:val="both"/>
        <w:rPr>
          <w:rFonts w:ascii="Traditional Arabic" w:hAnsi="Traditional Arabic" w:cs="Lotus Linotype"/>
          <w:sz w:val="36"/>
          <w:szCs w:val="32"/>
          <w:rtl/>
        </w:rPr>
      </w:pPr>
      <w:r>
        <w:rPr>
          <w:vanish/>
        </w:rPr>
        <w:t>{{PG:372}}</w:t>
      </w:r>
      <w:r>
        <w:rPr>
          <w:rFonts w:ascii="Traditional Arabic" w:hAnsi="Traditional Arabic" w:cs="Farsi Simple Bold" w:hint="cs"/>
          <w:noProof/>
          <w:sz w:val="38"/>
          <w:szCs w:val="38"/>
          <w:rtl/>
        </w:rPr>
        <w:drawing>
          <ns3:anchor distT="0" distB="0" distL="114300" distR="114300" simplePos="0" relativeHeight="251741184" behindDoc="0" locked="0" layoutInCell="1" allowOverlap="1" ns4:anchorId="0E47A6BE" ns4:editId="4D9F105E">
            <ns3:simplePos x="0" y="0"/>
            <ns3:positionH relativeFrom="column">
              <ns3:posOffset>5273304</ns3:posOffset>
            </ns3:positionH>
            <ns3:positionV relativeFrom="paragraph">
              <ns3:posOffset>60960</ns3:posOffset>
            </ns3:positionV>
            <ns3:extent cx="396815" cy="409941"/>
            <ns3:effectExtent l="0" t="0" r="3810" b="0"/>
            <ns3:wrapNone/>
            <ns3:docPr id="523" name="صورة 523"/>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بَعْضِ مَنْ يُشارِكُ الغُزاةَ مِن الصلِيبِيِّينَ فِي قِتالِ الـمجاهِدِينَ؛ أَو</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يُعِينُهُمْ عَلَى ذلكَ بِحَمْلِ الطعامِ والسلاحِ إلَيْهم، أو يَدُلُّهُمْ علَى عَوراتِ الـمسلِمينَ وثُغُورِهمْ؛ هَلْ يَجُوزُ للمُسلمينَ قِتالُ أمْثالِ هَؤلاءِ؟، فَقَدْ سَمِعْنا مِن العُلَماءِ مَن أفْتَى بِحُرْمَةِ قِتالِهِمْ ما دامُوا مُسْلِمينَ؛ ومَنْهُمْ مَن أفْتَى بِجَوازِ التِحاقِ الـمسْلِمِ بِهَذِهِ الجُيوشِ وعَملِهِ فِيها إنْ كانَ عَمَلُهُ فِي غَيرِ القِتالِ، وَقَدْ أشكلَ عَلَينا ذلكَ؛ خاصَّةً مَعَ فَتاوَى الـمذكُورِينَ مِن العُلَماء، فَنَرْجُو إيضاحَ الأمْرِ؛ وبَيانَ الحَقِّ فِي هذهِ الـمسألَةِ، وجَزاكُمُ اللهُ خَيرًا</w:t>
      </w:r>
      <w:r w:rsidR="000E3A9A" w:rsidRPr="000E3A9A">
        <w:rPr>
          <w:rFonts w:ascii="Traditional Arabic" w:hAnsi="Traditional Arabic" w:cs="Lotus Linotype"/>
          <w:sz w:val="36"/>
          <w:szCs w:val="32"/>
          <w:rtl/>
        </w:rPr>
        <w:t>.</w:t>
      </w:r>
    </w:p>
    <w:p ns2:paraId="348538B9" ns2: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{{PG:372}}</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وأسْتَغْفِرُ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w:t>
      </w:r>
    </w:p>
    <w:p ns2:paraId="75DDD9BC" ns2:textId="4A5A6A46"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{{PG:372}}</w:t>
      </w:r>
      <w:r w:rsidRPr="0026525E">
        <w:rPr>
          <w:rFonts w:ascii="Traditional Arabic" w:hAnsi="Traditional Arabic" w:cs="Lotus Linotype"/>
          <w:sz w:val="36"/>
          <w:szCs w:val="32"/>
          <w:rtl/>
        </w:rPr>
        <w:t xml:space="preserve">فالذِي اتَّفَقَ علَيْهِ أَئمَّةُ الـمسلمِينَ من السلَفِ وتابِعِيهِم بإحْسانٍ إلَى يَومِنا هَذا هُوَ: أنَّ </w:t>
      </w:r>
      <w:r w:rsidRPr="00095B64">
        <w:rPr>
          <w:rFonts w:ascii="Traditional Arabic" w:hAnsi="Traditional Arabic" w:cs="Lotus Linotype"/>
          <w:b/>
          <w:bCs/>
          <w:sz w:val="36"/>
          <w:szCs w:val="34"/>
          <w:rtl/>
        </w:rPr>
        <w:t>كُلَّ مَن تَولَّى العَدُوَّ الكافِرَ بالـمعاضَدَةِ والـممازَجَةِ</w:t>
      </w:r>
      <w:r w:rsidR="00A36262">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وتَعَصَّبَ بِهِ</w:t>
      </w:r>
      <w:r w:rsidR="00A36262">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وقاتَلَ دُونَهُ</w:t>
      </w:r>
      <w:r w:rsidR="00A36262">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أمَدَّهُ بالكُراعِ والسلاحِ</w:t>
      </w:r>
      <w:r w:rsidR="00A36262">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حَمَلَ إلَيهِ الـميرَةَ والطعامَ</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أَيَّ شَيءٍ مِمّا يَتَقَوَّى بِهِ فِي حَرْبِهِ لأَهْلِ الإسْلامِ</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أرْشَدَهُ إلَى عَوراتِ الـمسْلمينَ؛ فإنَّهُ مُرْتَكِبٌ لِعَمَلٍ مِن أكَبَرِ الكبائرِ؛ وإنَّ حَكْمَهُ حُكْمُهُ فِي جَوازِ مُقاتَلَتِهِ وقَتْلِهِ، ومَن كانَ هذا حالُهُ وقَتَلَهُ الـمسلِمُونَ فَلا يُصَلَّى عَلَيهِ</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ولا يُدْفَنُ فِي مَقابِرِهِم؛ ولا كَرامَةَ، ولا رَحِمَ اللهُ فِيهِ مَوضِعَ شَعْرَةٍ، ولا دِيَةَ علَى مَن قَتَلَهُ ولا كَفارَة</w:t>
      </w:r>
      <w:r w:rsidR="000E3A9A" w:rsidRPr="000E3A9A">
        <w:rPr>
          <w:rFonts w:ascii="Traditional Arabic" w:hAnsi="Traditional Arabic" w:cs="Lotus Linotype"/>
          <w:sz w:val="36"/>
          <w:szCs w:val="32"/>
          <w:rtl/>
        </w:rPr>
        <w:t>.</w:t>
      </w:r>
    </w:p>
    <w:p ns2:paraId="5AF6FAE7" ns2:textId="218434B0"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Pr>
          <w:vanish/>
        </w:rPr>
        <w:t>{{PG:372}}</w:t>
      </w:r>
      <w:r w:rsidRPr="0026525E">
        <w:rPr>
          <w:rFonts w:ascii="Traditional Arabic" w:hAnsi="Traditional Arabic" w:cs="Lotus Linotype"/>
          <w:sz w:val="36"/>
          <w:szCs w:val="32"/>
          <w:rtl/>
        </w:rPr>
        <w:t>ويَجُوزُ للمُجاهِدِينَ قَصْدُ العَدُوِّ وَمَنْ يَتَولَّوْنَهُ ويُعِينُونَهُ عَلَى قِتالِ الـمسلمينَ حَيثُما كانَ وأيْنَما حَلَّ، وَسَواءٌ كانَ مَنْ يُعِينُهُ مُخالِطًا للَعَدُوِّ مُمازِجًا لَهُ أو مُنْفَرِدًا عَنْهُ</w:t>
      </w:r>
      <w:r w:rsidR="00577C83">
        <w:rPr>
          <w:rFonts w:ascii="Traditional Arabic" w:hAnsi="Traditional Arabic" w:cs="Lotus Linotype" w:hint="cs"/>
          <w:sz w:val="36"/>
          <w:szCs w:val="32"/>
          <w:rtl/>
        </w:rPr>
        <w:t>،</w:t>
      </w:r>
      <w:r w:rsidR="00577C83">
        <w:rPr>
          <w:rFonts w:ascii="Traditional Arabic" w:hAnsi="Traditional Arabic" w:cs="Lotus Linotype"/>
          <w:sz w:val="36"/>
          <w:szCs w:val="32"/>
          <w:rtl/>
        </w:rPr>
        <w:t xml:space="preserve"> وس</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واءٌ كانَ فِي الدارِ التِي حَلَّها العَدُوُّ مِن دِيارِ الإسْلامِ واغْتَصَبَها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فِي دِيارٍ أُخْرَى يَتَوَلاهُ أَهْلُها أو بَعْضُ أَهْلِها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لا فَرْقَ فِي ذَلكَ بَيْنَ مُكْرَهٍ وغَيْرِهِ؛ </w:t>
      </w:r>
      <w:r w:rsidRPr="00095B64">
        <w:rPr>
          <w:rFonts w:ascii="Traditional Arabic" w:hAnsi="Traditional Arabic" w:cs="Lotus Linotype"/>
          <w:b/>
          <w:bCs/>
          <w:sz w:val="36"/>
          <w:szCs w:val="34"/>
          <w:u w:val="single"/>
          <w:rtl/>
        </w:rPr>
        <w:t>ما دامَ مُتَّصِفًا بِما ذكَرْناهُ،</w:t>
      </w:r>
      <w:r w:rsidRPr="0026525E">
        <w:rPr>
          <w:rFonts w:ascii="Traditional Arabic" w:hAnsi="Traditional Arabic" w:cs="Lotus Linotype"/>
          <w:sz w:val="36"/>
          <w:szCs w:val="32"/>
          <w:rtl/>
        </w:rPr>
        <w:t xml:space="preserve"> حَتَّى وإنْ زَعَمَ مَن زَعَمَ أنَّ العَدُوَّ إنّما دَخَلَ تلكَ الدِّيارَ بِعَهْدِ أَهْلِها وذِمَّتِهِم، فَإنَّ قائلَ ذلكَ قَدْ أعْظَمَ الفِرْيَةَ علَى الشْرعِ</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ونَسَبَ إِلَيْهِ 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لَيْسَ مِنه</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الذّمِّيَّ لا يَجُوزُ لَهُ أنْ يَدْخُلَ دِيارَ الـمسلمِينَ بالسلاحِ، </w:t>
      </w:r>
      <w:r w:rsidRPr="00095B64">
        <w:rPr>
          <w:rFonts w:ascii="Traditional Arabic" w:hAnsi="Traditional Arabic" w:cs="Lotus Linotype"/>
          <w:b/>
          <w:bCs/>
          <w:sz w:val="36"/>
          <w:szCs w:val="34"/>
          <w:rtl/>
        </w:rPr>
        <w:t xml:space="preserve">فَكَيفَ يَجُوزُ لَهُ أنْ يَدْخُلَها </w:t>
      </w:r>
      <w:r w:rsidRPr="00095B64">
        <w:rPr>
          <w:rFonts w:ascii="Traditional Arabic" w:hAnsi="Traditional Arabic" w:cs="Lotus Linotype"/>
          <w:b/>
          <w:bCs/>
          <w:sz w:val="36"/>
          <w:szCs w:val="34"/>
          <w:rtl/>
        </w:rPr>
        <w:lastRenderedPageBreak/>
        <w:t>مُحارِبًا لأَهْلِ الإسْلامِ فِي كامِلِ عَدَدِهِ وعُدَّتِهِ؛ وأنْ يَتَّخِذَ مِنْها قَاعِدَةً وَمَقَرًّا لِقِتالِ أَهْلِ الإسْلامِ وجُنْدِهِ</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وانْتِزاعِ بِلادِهم مِنْهم</w:t>
      </w:r>
      <w:r w:rsidR="00577C83">
        <w:rPr>
          <w:rFonts w:ascii="Traditional Arabic" w:hAnsi="Traditional Arabic" w:cs="Lotus Linotype" w:hint="cs"/>
          <w:b/>
          <w:bCs/>
          <w:sz w:val="36"/>
          <w:szCs w:val="34"/>
          <w:rtl/>
        </w:rPr>
        <w:t>،</w:t>
      </w:r>
      <w:r w:rsidR="00577C83">
        <w:rPr>
          <w:rFonts w:ascii="Traditional Arabic" w:hAnsi="Traditional Arabic" w:cs="Lotus Linotype"/>
          <w:b/>
          <w:bCs/>
          <w:sz w:val="36"/>
          <w:szCs w:val="34"/>
          <w:rtl/>
        </w:rPr>
        <w:t xml:space="preserve"> وسَفْكِ دِما</w:t>
      </w:r>
      <w:r w:rsidR="00577C83">
        <w:rPr>
          <w:rFonts w:ascii="Traditional Arabic" w:hAnsi="Traditional Arabic" w:cs="Lotus Linotype" w:hint="cs"/>
          <w:b/>
          <w:bCs/>
          <w:sz w:val="36"/>
          <w:szCs w:val="34"/>
          <w:rtl/>
        </w:rPr>
        <w:t>ئ</w:t>
      </w:r>
      <w:r w:rsidRPr="00095B64">
        <w:rPr>
          <w:rFonts w:ascii="Traditional Arabic" w:hAnsi="Traditional Arabic" w:cs="Lotus Linotype"/>
          <w:b/>
          <w:bCs/>
          <w:sz w:val="36"/>
          <w:szCs w:val="34"/>
          <w:rtl/>
        </w:rPr>
        <w:t>ِهِمْ</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والعُدْوانِ علَى حَرِيمِهِمْ وأَعْراضِهِم</w:t>
      </w:r>
      <w:r w:rsidR="000E3A9A" w:rsidRPr="000E3A9A">
        <w:rPr>
          <w:rFonts w:ascii="Traditional Arabic" w:hAnsi="Traditional Arabic" w:cs="Lotus Linotype"/>
          <w:sz w:val="36"/>
          <w:szCs w:val="34"/>
          <w:rtl/>
        </w:rPr>
        <w:t>.</w:t>
      </w:r>
    </w:p>
    <w:p ns2:paraId="500468A0" ns2:textId="7F035023"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Pr>
          <w:vanish/>
        </w:rPr>
        <w:t>{{PG:373}}</w:t>
      </w:r>
      <w:r w:rsidRPr="00095B64">
        <w:rPr>
          <w:rFonts w:ascii="Traditional Arabic" w:hAnsi="Traditional Arabic" w:cs="Lotus Linotype"/>
          <w:b/>
          <w:bCs/>
          <w:sz w:val="36"/>
          <w:szCs w:val="34"/>
          <w:rtl/>
        </w:rPr>
        <w:t xml:space="preserve">قَالَ مُقَيِّدُهُ عَفا اللهُ عَنه: </w:t>
      </w:r>
      <w:r w:rsidRPr="0026525E">
        <w:rPr>
          <w:rFonts w:ascii="Traditional Arabic" w:hAnsi="Traditional Arabic" w:cs="Lotus Linotype"/>
          <w:sz w:val="36"/>
          <w:szCs w:val="32"/>
          <w:rtl/>
        </w:rPr>
        <w:t>قَدْ تضافَرَتِ الأدِلَّةُ مِن الوَحْيَيْنِ الش</w:t>
      </w:r>
      <w:r w:rsidR="00577C83">
        <w:rPr>
          <w:rFonts w:ascii="Traditional Arabic" w:hAnsi="Traditional Arabic" w:cs="Lotus Linotype" w:hint="cs"/>
          <w:sz w:val="36"/>
          <w:szCs w:val="32"/>
          <w:rtl/>
        </w:rPr>
        <w:t>ـ</w:t>
      </w:r>
      <w:r w:rsidRPr="0026525E">
        <w:rPr>
          <w:rFonts w:ascii="Traditional Arabic" w:hAnsi="Traditional Arabic" w:cs="Lotus Linotype"/>
          <w:sz w:val="36"/>
          <w:szCs w:val="32"/>
          <w:rtl/>
        </w:rPr>
        <w:t>رِيفَيْنِ؛ ومِن فَتاوِي الأئِمَّةِ فِي النوازِلِ عَلَى اخْتِلافِ عُصورِ الإسلامِ علَى صِحَّةِ ما ذكَرْناهُ؛ ولا أَعْلَمُ أحَدًا مِن أئِمَّةِ الإسلامِ يُنازِعُ فِيما ذكَرْتُهُ، حَتَّى ابْتُلِينا فِي زَمانِنا هذا بِهَذهِ الأقاوِيلِ ونَحْوِها؛ مِما لا يَتّسِعُ الـمقامُ لِسَ</w:t>
      </w:r>
      <w:r w:rsidR="00577C83">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رْدِهِ والجَوابِ عَنْهُ تَفْصِيلًا؛ والعَجَبُ أنَّ القَوْمَ - ولَو شِئْتُ سَمَّيْتُ مِنْهم بإذنِ اللهِ جَماعاتٍ وأفْرادًا - مِن أشَدِّ الناسِ ورَعًا إذا كانَ الأمْرُ يَتَعلَّقُ بِدِماءِ الصلِيبِيِّينَ؛ وإخْوانِهمْ وأنْصارِهِم مِن الحُكامِ والـمحْكومِينَ مِمّنْ يَنْتَسِبُ إلَى الـمسْلِمينَ؛ وهُمْ مِن أشَدِّ الناسِ حَرْبًا علَى الإسلامِ وأهْلِهِ!؛ فإذا دارَ الأَمْرُ عَلَى دِماءِ الـمجاهِدِينَ الباذِلِينَ نُفُوسَهُم للذَبِّ عن حَوزَةِ الإسلامِ والـمسْلمينَ؛ رَأيْتَهُمْ مِن أجْرَأِ الناسِ عَلَيْها!!؛ يَتَحَيَّلُونَ لإرَاقَتِها بِكُلِّ آلَةٍ وَوَسِيلَةٍ؛ وكَأنَّما الأَصْلُ فِي دِماءِ هَؤلاءِ الـمجاهِدِينَ الإباحَةُ!، </w:t>
      </w:r>
      <w:r w:rsidRPr="00095B64">
        <w:rPr>
          <w:rFonts w:ascii="Traditional Arabic" w:hAnsi="Traditional Arabic" w:cs="Lotus Linotype"/>
          <w:b/>
          <w:bCs/>
          <w:sz w:val="36"/>
          <w:szCs w:val="34"/>
          <w:rtl/>
        </w:rPr>
        <w:t>أَلاَ تَبَّتْ أَيادِي أولئكَ الأباعِدِ؛ ومُتَبَّرٌ ما هُمْ فِيهِ؛ وباطِلٌ ما كانُوا يَعْمَلُونَ</w:t>
      </w:r>
      <w:r w:rsidR="000E3A9A" w:rsidRPr="000E3A9A">
        <w:rPr>
          <w:rFonts w:ascii="Traditional Arabic" w:hAnsi="Traditional Arabic" w:cs="Lotus Linotype"/>
          <w:sz w:val="36"/>
          <w:szCs w:val="34"/>
          <w:rtl/>
        </w:rPr>
        <w:t>.</w:t>
      </w:r>
    </w:p>
    <w:p ns2:paraId="542EB3DE" ns2:textId="02DF116A"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Pr>
          <w:vanish/>
        </w:rPr>
        <w:t>{{PG:373}}</w:t>
      </w:r>
      <w:r w:rsidRPr="00095B64">
        <w:rPr>
          <w:rFonts w:ascii="Traditional Arabic" w:hAnsi="Traditional Arabic" w:cs="Lotus Linotype"/>
          <w:b/>
          <w:bCs/>
          <w:sz w:val="36"/>
          <w:szCs w:val="34"/>
          <w:rtl/>
        </w:rPr>
        <w:t xml:space="preserve">والناسُ قَدْ أفاضُوا </w:t>
      </w:r>
      <w:r w:rsidRPr="0026525E">
        <w:rPr>
          <w:rFonts w:ascii="Traditional Arabic" w:hAnsi="Traditional Arabic" w:cs="Lotus Linotype"/>
          <w:sz w:val="36"/>
          <w:szCs w:val="32"/>
          <w:rtl/>
        </w:rPr>
        <w:t>فِي ذلكَ وأكْثَرُوا؛ وأجْلَبُوا لِما زَعَمُوا جَوازَهُ بِكُلِّ ما وَسِعَهُمْ، حَتَّى صارَ هَذا الحُكْمُ الذِي هُوَ مِنْ واضِحاتِ الأحْكامِ فِي كِتابِ اللهِ تعالَى؛ ويَرْجِعُ إلَى أُصُولِ الدِّينِ وقَواعِدِهِ؛ وَرُبَّما أَتَى عَلَيْها بالنَّقْضِ والبُطْلانِ؛ مِنْ أكْثَرِ الأحْكامِ غُمُوضًا والْتِباسًا عِنْدَ العامَّةِ من الـمسلمِينَ!، ولا تَكادُ تَذْكُرُ شَيئًا مِن ذلكَ بَيْنَهُمْ حَتَّى تَنْفِرَ مِنْهُ أسْماعُهُمْ</w:t>
      </w:r>
      <w:r w:rsidR="00D22ED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وتُنْكِرَهُ قُلُوبُهُمْ!؛ لأجْلِ ما رَاجَ وانْتَشَرَ بَيْنَهُمْ مِنْ رَمْيِ مَن يَقُولُ بِشَيءٍ مِن ذلكَ بالخارِجِيَّةِ والتَكْفِيرِ، مَعَ أنَّ الترامِيَ بِهَذهِ الألْقابِ لا يَنْصُرُ حَقًّا ولا يَهْدِمُ باطِلًا، </w:t>
      </w:r>
      <w:r w:rsidRPr="00095B64">
        <w:rPr>
          <w:rFonts w:ascii="Traditional Arabic" w:hAnsi="Traditional Arabic" w:cs="Lotus Linotype"/>
          <w:b/>
          <w:bCs/>
          <w:sz w:val="36"/>
          <w:szCs w:val="34"/>
          <w:rtl/>
        </w:rPr>
        <w:t>ولَيْسَ كُلُّ تَكْفِيرٍ باطِلًا، بَلْ ما كانَ مُوافِقًا للش</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w:t>
      </w:r>
      <w:r w:rsidR="00577C83">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رْعِ؛ جاريًا وفْقَ قَواعِدِهِ؛ فَهُوَ مِن الشرْعِ؛ وإنْ سمّاهُ الناسُ ما شاءُوا، نَعَمْ ويُشْتَرَطُ فَيْمَنْ اضْطَلَعَ بِهِ أنْ يكُونَ أهْلًا للفَتْوى فِيهِ؛ مِن الـمشْهُودِ لَهُ عِنْدَ أهْلِ العِلْمِ بذلكَ، ثُمُّ قَدْ يُصِيبُ فِيهِ وقَدْ يُخْطِئُ؛ وهُو مَأجُورٌ مَعَ اخْلاصِ النيَّةِ فِي الحالَيْنِ</w:t>
      </w:r>
      <w:r w:rsidR="000E3A9A" w:rsidRPr="000E3A9A">
        <w:rPr>
          <w:rFonts w:ascii="Traditional Arabic" w:hAnsi="Traditional Arabic" w:cs="Lotus Linotype"/>
          <w:sz w:val="36"/>
          <w:szCs w:val="34"/>
          <w:rtl/>
        </w:rPr>
        <w:t>.</w:t>
      </w:r>
    </w:p>
    <w:p ns2:paraId="1EB71B26" ns2:textId="5124FD9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{{PG:373}}</w:t>
      </w:r>
      <w:r w:rsidRPr="00095B64">
        <w:rPr>
          <w:rFonts w:ascii="Traditional Arabic" w:hAnsi="Traditional Arabic" w:cs="Lotus Linotype"/>
          <w:b/>
          <w:bCs/>
          <w:sz w:val="36"/>
          <w:szCs w:val="34"/>
          <w:rtl/>
        </w:rPr>
        <w:lastRenderedPageBreak/>
        <w:t xml:space="preserve">لكِنَّ العَجَبَ مِمَّنْ يَسْتَخِفُّ عُقُولَ الناسِ </w:t>
      </w:r>
      <w:r w:rsidRPr="0026525E">
        <w:rPr>
          <w:rFonts w:ascii="Traditional Arabic" w:hAnsi="Traditional Arabic" w:cs="Lotus Linotype"/>
          <w:sz w:val="36"/>
          <w:szCs w:val="32"/>
          <w:rtl/>
        </w:rPr>
        <w:t>فَيَأتِي بأدِلَّةِ الوَحْيَيْنِ فِي غَيرِ مَحَلِّها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ويَحْمِلُها علَى غَيرِ الـمرادِ مِنْها، </w:t>
      </w:r>
      <w:r w:rsidRPr="00095B64">
        <w:rPr>
          <w:rFonts w:ascii="Traditional Arabic" w:hAnsi="Traditional Arabic" w:cs="Lotus Linotype"/>
          <w:b/>
          <w:bCs/>
          <w:sz w:val="36"/>
          <w:szCs w:val="34"/>
          <w:rtl/>
        </w:rPr>
        <w:t>ثُمَّ يَزْعُمُ</w:t>
      </w:r>
      <w:r w:rsidRPr="0026525E">
        <w:rPr>
          <w:rFonts w:ascii="Traditional Arabic" w:hAnsi="Traditional Arabic" w:cs="Lotus Linotype"/>
          <w:sz w:val="36"/>
          <w:szCs w:val="32"/>
          <w:rtl/>
        </w:rPr>
        <w:t xml:space="preserve"> أنَّ مَن يُقاتِلُ دُونَ الصلِيبِيّينَ؛ ويُعِينُهُم علَى قَتْلِ الـمسلمينَ؛ ويُبِيحُ لَهُمْ طُولَ بِلادِ الإسلامِ وعَرْضَها؛ وقَدْ نَبَذَ شرِيعَةَ الإسلامِ وراءَهُ ظِهْرِيّا؛ وهُوَ يُجاهِرُ لَيلًا نَهارًا بأنَّهُ طَوعُ بَنانِهم؛ ويَفْخَرُ علَى رُؤوسِ الأشْهادِ بِقَتْلِهِ للمُجاهِدِينَ الـمهاجِرِينَ لِنَصْرَةِ الإسلامِ وإغاثِةِ أهْلِهِ، </w:t>
      </w:r>
      <w:r w:rsidRPr="00095B64">
        <w:rPr>
          <w:rFonts w:ascii="Traditional Arabic" w:hAnsi="Traditional Arabic" w:cs="Lotus Linotype"/>
          <w:b/>
          <w:bCs/>
          <w:sz w:val="36"/>
          <w:szCs w:val="34"/>
          <w:rtl/>
        </w:rPr>
        <w:t>يَزْعُمْ</w:t>
      </w:r>
      <w:r w:rsidRPr="0026525E">
        <w:rPr>
          <w:rFonts w:ascii="Traditional Arabic" w:hAnsi="Traditional Arabic" w:cs="Lotus Linotype"/>
          <w:sz w:val="36"/>
          <w:szCs w:val="32"/>
          <w:rtl/>
        </w:rPr>
        <w:t xml:space="preserve"> هذا القائلُ أنَّ مَن يَصْنَعُ ذلكَ إمامٌ للمُسلِمينَ؛ وهُو أعْلَمُ بِمَصالِحِهم!؛ وأنَّ الجُيُوشَ الصلِيبِيَّةَ إنّما دَخَلَتِ البِلادَ بِعِلْمِهِ وتَحْتَ سُلْطانِهِ!؛ وأنّهُمْ فِي عَهْدِهِ وذِمَّتِهِ!!، وأنَّ مَنْ آذى أحَدًا مِنْهُم فَهُو مُفْتَئتٌ علَيْهِ، خارجٌ عن جَماعَةِ الـمسلمين!، ثُمّ إنهُ يَزْعُم مِن وَراءِ ذلكَ أنّهُ سلَفِيٌّ!؛ وَأَنَّ ما يَدَّعِيهِ هُو قَولُ السلَف!!</w:t>
      </w:r>
      <w:r w:rsidR="000E3A9A" w:rsidRPr="000E3A9A">
        <w:rPr>
          <w:rFonts w:ascii="Traditional Arabic" w:hAnsi="Traditional Arabic" w:cs="Lotus Linotype"/>
          <w:sz w:val="36"/>
          <w:szCs w:val="32"/>
          <w:rtl/>
        </w:rPr>
        <w:t>.</w:t>
      </w:r>
    </w:p>
    <w:p ns2:paraId="71994FED" ns2:textId="6EEC9C4F"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{{PG:374}}</w:t>
      </w:r>
      <w:r w:rsidRPr="00095B64">
        <w:rPr>
          <w:rFonts w:ascii="Traditional Arabic" w:hAnsi="Traditional Arabic" w:cs="Lotus Linotype"/>
          <w:b/>
          <w:bCs/>
          <w:sz w:val="36"/>
          <w:szCs w:val="34"/>
          <w:rtl/>
        </w:rPr>
        <w:t xml:space="preserve">قالَ مُقَيِّدُهُ عَفا اللهُ عَنه: </w:t>
      </w:r>
      <w:r w:rsidRPr="0026525E">
        <w:rPr>
          <w:rFonts w:ascii="Traditional Arabic" w:hAnsi="Traditional Arabic" w:cs="Lotus Linotype"/>
          <w:sz w:val="36"/>
          <w:szCs w:val="32"/>
          <w:rtl/>
        </w:rPr>
        <w:t xml:space="preserve">قَدْ يَقُولُ فِي هذهِ الدُّنْيا مَن شاءَ ما شاءَ، لكنْ لَيسَ هذا نِهايَةَ الأمْرِ، ومَن كانَ مِن هَؤلاءِ فِيهِ بَقِيَّةٌ مِن نَصَفَةٍ ودِينٍ؛ فَبَيْنَنا وبَيْنَهُ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وَمَا اخْتَلَفْتُمْ فِيهِ مِن شَيْءٍ فَحُكْمُهُ إلَى اللهِ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[الشورى: 10]</w:t>
      </w:r>
      <w:r w:rsidRPr="0026525E">
        <w:rPr>
          <w:rFonts w:ascii="Traditional Arabic" w:hAnsi="Traditional Arabic" w:cs="Lotus Linotype"/>
          <w:sz w:val="36"/>
          <w:szCs w:val="32"/>
          <w:rtl/>
        </w:rPr>
        <w:t>؛ وإِلاَّ فَلَسْنا نُخَلِّي بَيْنَهُ وبَيْنَ دِينِ اللهِ يَعْبَثُ بِهِ كَما يَشاءُ، وقَدْ أخَذَ اللهُ تَعالَى علَى أهْلِ العِلْمِ العَهْدَ والـميثاقَ لَيُبَيِّنُنَّهُ للناسِ ولا يَكْتُمُونَهُ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وليَعْلَمْ هُو وَمَن اخْتارَ عُدْوَتَهُ - إنْ أبَوا إلا مَراكِبَ العِنادِ - أَنَّهُمْ أغْراضٌ لِسِهامِ الشرِيعَةِ القَوِيمَةِ؛ يُسْتَباحُ مِنْهُمْ علَى قَدْرِ ما اسْتَباحُوا مِن حِماها، ولَيُسْأَلُنَّ يَوْمَ القِيامَةِ عَمّا كانُوا يَفْتَرُونَ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219C301C" ns2:textId="3F78D510"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{{PG:374}}</w:t>
      </w:r>
      <w:r w:rsidRPr="00095B64">
        <w:rPr>
          <w:rFonts w:ascii="Traditional Arabic" w:hAnsi="Traditional Arabic" w:cs="Lotus Linotype"/>
          <w:b/>
          <w:bCs/>
          <w:sz w:val="36"/>
          <w:szCs w:val="34"/>
          <w:rtl/>
        </w:rPr>
        <w:t xml:space="preserve">قالَ أبُو الوَلِيد: </w:t>
      </w:r>
      <w:r w:rsidRPr="0026525E">
        <w:rPr>
          <w:rFonts w:ascii="Traditional Arabic" w:hAnsi="Traditional Arabic" w:cs="Lotus Linotype"/>
          <w:sz w:val="36"/>
          <w:szCs w:val="32"/>
          <w:rtl/>
        </w:rPr>
        <w:t>هذِهِ النوازِلُ تَضِيقُ عَن حِكايَةِ أقْوالِ القَوْمِ والجَوابِ عَنْها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وإِنَّما أرَدْتُ هُنا إسْعافَ السائِلِ بِمَطْلُوبِهِ؛ وأنْ أسُوقَ إلَيْهِ مِن جُمْلَةِ الجَوابِ ما يَنْشَ</w:t>
      </w:r>
      <w:r w:rsidR="00577C83">
        <w:rPr>
          <w:rFonts w:ascii="Traditional Arabic" w:hAnsi="Traditional Arabic" w:cs="Lotus Linotype" w:hint="cs"/>
          <w:sz w:val="36"/>
          <w:szCs w:val="32"/>
          <w:rtl/>
        </w:rPr>
        <w:t>ـ</w:t>
      </w:r>
      <w:r w:rsidRPr="0026525E">
        <w:rPr>
          <w:rFonts w:ascii="Traditional Arabic" w:hAnsi="Traditional Arabic" w:cs="Lotus Linotype"/>
          <w:sz w:val="36"/>
          <w:szCs w:val="32"/>
          <w:rtl/>
        </w:rPr>
        <w:t>رِحُ بِهِ صَدْرَهُ وصُدُورُ الـمجاهِدِينَ عامّةً إنْ شاءَ اللهُ؛ وما يَقَعُ لَهُم بِهِ اليَقِينُ بِبُطْلانِ كُلِّ قَوْلٍ يُخالِفُ ما ذَكَرْتُهُ هُنا؛ فَأقُولُ:</w:t>
      </w:r>
    </w:p>
    <w:p ns2:paraId="62860558" ns2:textId="4D05B403" w:rsidR="00577C83" w:rsidRDefault="00C45A09" w:rsidP="000E3A9A">
      <w:pPr>
        <w:widowControl w:val="0"/>
        <w:spacing w:after="80" w:line="18" w:lineRule="atLeast"/>
        <w:ind w:firstLine="284"/>
        <w:jc w:val="both"/>
        <w:rPr>
          <w:rFonts w:ascii="Traditional Arabic" w:hAnsi="Traditional Arabic" w:cs="Lotus Linotype"/>
          <w:b/>
          <w:bCs/>
          <w:sz w:val="36"/>
          <w:szCs w:val="34"/>
          <w:rtl/>
        </w:rPr>
      </w:pPr>
      <w:r>
        <w:rPr>
          <w:vanish/>
        </w:rPr>
        <w:t>{{PG:374}}</w:t>
      </w:r>
      <w:r w:rsidRPr="00095B64">
        <w:rPr>
          <w:rFonts w:ascii="Traditional Arabic" w:hAnsi="Traditional Arabic" w:cs="Lotus Linotype"/>
          <w:b/>
          <w:bCs/>
          <w:sz w:val="36"/>
          <w:szCs w:val="34"/>
          <w:rtl/>
        </w:rPr>
        <w:t>إننا ندينُ للهِ تَعالَى بأَنَّ كُلَّ مَنْ مَازَجَ العَدُوَّ الصائِلَ الـمعْتَدِيَ علَى أَيِّ بَلْدَةٍ مِنْ بِلادِ الـمسلِمينَ؛ معاضِدا له</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ومُناصِرًا</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وأَعانَهُ فِي حَرْبِهِ بِشَيءٍ مِمَّا يَتَقَوَّى بِهِ؛ مِن نَحْوِ قِتالٍ</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إيواءٍ</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سِلاحٍ</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رَأْيٍ</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مَشُورَةٍ</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دَلالَةٍ علَى عَوراتِ الـمجاهِدينَ</w:t>
      </w:r>
      <w:r w:rsidR="00577C83">
        <w:rPr>
          <w:rFonts w:ascii="Traditional Arabic" w:hAnsi="Traditional Arabic" w:cs="Lotus Linotype" w:hint="cs"/>
          <w:b/>
          <w:bCs/>
          <w:sz w:val="36"/>
          <w:szCs w:val="34"/>
          <w:rtl/>
        </w:rPr>
        <w:t xml:space="preserve">، </w:t>
      </w:r>
      <w:r w:rsidRPr="00095B64">
        <w:rPr>
          <w:rFonts w:ascii="Traditional Arabic" w:hAnsi="Traditional Arabic" w:cs="Lotus Linotype"/>
          <w:b/>
          <w:bCs/>
          <w:sz w:val="36"/>
          <w:szCs w:val="34"/>
          <w:rtl/>
        </w:rPr>
        <w:t>أوْ مِيرَةٍ</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أو </w:t>
      </w:r>
      <w:r w:rsidRPr="00095B64">
        <w:rPr>
          <w:rFonts w:ascii="Traditional Arabic" w:hAnsi="Traditional Arabic" w:cs="Lotus Linotype"/>
          <w:b/>
          <w:bCs/>
          <w:sz w:val="36"/>
          <w:szCs w:val="34"/>
          <w:rtl/>
        </w:rPr>
        <w:lastRenderedPageBreak/>
        <w:t>طَعامٍ</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فحكمُه حُكْمُه؛ يُقاتَل ويُقتل</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وإنْ صلَّى وصَامَ وزَعَمَ أنَّهُ مِن الـمسْلِمينَ؛ كائنًا من كان وحيثما كان، إِلاَّ أنْ يَتْرُكَ أهْلُ الحَلِّ والعَقْدِ مِن أُمَراءِ الـمجاهِدِينَ وعُلَمائِهم وأْهْلِ الدِّيانَةِ من عُلَماءِ الـمسْلمينَ شَيئًا مِنْ ذَلكَ لِمَصْلَحَةٍ مُعْتَبَرَةٍ فِي الشرْعِ</w:t>
      </w:r>
      <w:r w:rsidR="000E3A9A" w:rsidRPr="000E3A9A">
        <w:rPr>
          <w:rFonts w:ascii="Traditional Arabic" w:hAnsi="Traditional Arabic" w:cs="Lotus Linotype" w:hint="cs"/>
          <w:sz w:val="36"/>
          <w:szCs w:val="34"/>
          <w:rtl/>
        </w:rPr>
        <w:t>.</w:t>
      </w:r>
    </w:p>
    <w:p ns2:paraId="7FEE6322" ns2:textId="624F9BC8"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Pr>
          <w:vanish/>
        </w:rPr>
        <w:t>{{PG:375}}</w:t>
      </w:r>
      <w:r w:rsidRPr="00095B64">
        <w:rPr>
          <w:rFonts w:ascii="Traditional Arabic" w:hAnsi="Traditional Arabic" w:cs="Lotus Linotype"/>
          <w:b/>
          <w:bCs/>
          <w:sz w:val="36"/>
          <w:szCs w:val="34"/>
          <w:rtl/>
        </w:rPr>
        <w:t xml:space="preserve">وأنا أدعو مَن خَالَفَ فِي ذلكَ وادَّعَى جَوازَ ما ذُكِرَ فِي السؤالِ إِلَى كِتابِ اللهِ تعالَى وُسُنَّةِ نَبِيِّهِ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sz w:val="36"/>
          <w:szCs w:val="34"/>
          <w:rtl/>
        </w:rPr>
        <w:t xml:space="preserve"> وإِجْمَاعِ مَنْ مَضَى مِن سَلَفِ الأُمَّةِ </w:t>
      </w:r>
      <w:r w:rsidR="009E3D56">
        <w:rPr>
          <w:rFonts w:ascii="AAA GoldenLotus" w:hAnsi="AAA GoldenLotus" w:cs="Lotus Linotype"/>
          <w:color w:val="000000"/>
          <w:sz w:val="36"/>
          <w:szCs w:val="36"/>
        </w:rPr>
        <w:sym w:font="KFGQPC Arabic Symbols 01" w:char="F073"/>
      </w:r>
      <w:r w:rsidRPr="00095B64">
        <w:rPr>
          <w:rFonts w:ascii="Traditional Arabic" w:hAnsi="Traditional Arabic" w:cs="Lotus Linotype"/>
          <w:b/>
          <w:bCs/>
          <w:sz w:val="36"/>
          <w:szCs w:val="34"/>
          <w:rtl/>
        </w:rPr>
        <w:t xml:space="preserve">، </w:t>
      </w:r>
      <w:r w:rsidRPr="00095B64">
        <w:rPr>
          <w:rFonts w:ascii="Traditional Arabic" w:hAnsi="Traditional Arabic" w:cs="Lotus Linotype"/>
          <w:b/>
          <w:bCs/>
          <w:sz w:val="36"/>
          <w:szCs w:val="34"/>
          <w:u w:val="single"/>
          <w:rtl/>
        </w:rPr>
        <w:t>فَإنْ أَبَوْا وَعَاندُوا دَعَوْتُهُمْ إِلَى الـمباهَلةِ عَلَى صِحَّةِ هَذهِ الفَتْوى وبُطْلانِ مَا ادَّعَوا جَوازَه؛</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كما دَعَى إلَى الـمباهَلَةِ ابنُ عباسٍ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فِي بَعْضِ مَسائِل الـموَارِيثِ</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1"/>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وَكَمَا دَعَا إِلَيْهَا سُفْيانُ الثَّوْرِيُّ وَالأَوْزَاعيُّ فِي مَسْأَلَةِ رَفْعِ اليَدَيْنِ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2"/>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وَكَمَا دَعَا إِلَيْهَا الشيخُ مُحَمَّدُ بنُ عَبْدِ الوَهَّابِ بَعْضَ خُصُومِ الدَّعْوة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3"/>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وَكَما دَعَا إليهَا العلامةُ الشيخُ ثناءُ اللهِ الإمْرَتْسَرِيُّ الهنديُّ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القادْيَانِيَّ زعيمَ الطائفةِ القَاديانِيّةِ فقتلَه اللهُ مِنْ عَامِهِ وَأرَاحَ الـمسْلِمِينَ مِنْ شَرَّهِ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4"/>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u w:val="single"/>
          <w:rtl/>
        </w:rPr>
        <w:t>وأَنا واللهِ أحِبُّ أنْ يَكُونَ بَيْنَنا وبَيْنَ القَومِ ذلكَ، لِيُعَجِّلَ اللهُ تعالَى بِزَوَالِ مَنْ جَلَبَ بِفَتاوَاهُ مِنّا علَى أهْلِ الإسلامِ أَعْظَمَ الشرُور</w:t>
      </w:r>
      <w:r w:rsidRPr="00095B64">
        <w:rPr>
          <w:rFonts w:ascii="Traditional Arabic" w:hAnsi="Traditional Arabic" w:cs="Lotus Linotype"/>
          <w:b/>
          <w:bCs/>
          <w:sz w:val="36"/>
          <w:szCs w:val="34"/>
          <w:rtl/>
        </w:rPr>
        <w:t>، وحسبُنا الله ونعم الوكيل</w:t>
      </w:r>
      <w:r w:rsidR="000E3A9A" w:rsidRPr="000E3A9A">
        <w:rPr>
          <w:rFonts w:ascii="Traditional Arabic" w:hAnsi="Traditional Arabic" w:cs="Lotus Linotype"/>
          <w:sz w:val="36"/>
          <w:szCs w:val="34"/>
          <w:rtl/>
        </w:rPr>
        <w:t>.</w:t>
      </w:r>
    </w:p>
    <w:p ns2:paraId="775DFBB2" ns2:textId="6FB89795" w:rsidR="00C45A09" w:rsidRPr="00095B64" w:rsidRDefault="00C45A09" w:rsidP="000E3A9A">
      <w:pPr>
        <w:widowControl w:val="0"/>
        <w:spacing w:after="80" w:line="18" w:lineRule="atLeast"/>
        <w:ind w:left="26" w:firstLine="284"/>
        <w:jc w:val="both"/>
        <w:rPr>
          <w:rFonts w:ascii="Traditional Arabic" w:hAnsi="Traditional Arabic" w:cs="Lotus Linotype"/>
          <w:b/>
          <w:bCs/>
          <w:sz w:val="36"/>
          <w:szCs w:val="34"/>
          <w:rtl/>
        </w:rPr>
      </w:pPr>
      <w:r>
        <w:rPr>
          <w:vanish/>
        </w:rPr>
        <w:t>{{PG:375}}</w:t>
      </w:r>
      <w:r w:rsidRPr="0026525E">
        <w:rPr>
          <w:rFonts w:ascii="Traditional Arabic" w:hAnsi="Traditional Arabic" w:cs="Lotus Linotype"/>
          <w:sz w:val="36"/>
          <w:szCs w:val="32"/>
          <w:rtl/>
        </w:rPr>
        <w:t>واعْلَمْ أنَّ إِظْهارَ الـميْلِ للعَدُوِّ الكافِرِ والتَعَصَّبَ بِهِ؛ وتَوَلِّيَهُ بالـمعاضَدَةِ والـمناصَرَةِ</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دائِرٌ بَينَ أنْ يَكُونَ كُفْرًا مُخْرجًا مِن الإسلامِ؛ وبَينَ أنْ يَكُونَ كَبيرَةً مِن أعْظَمِ الكبائِرِ؛ يُباحُ مَعَها قِتالُ وقَتْلُ مَن كانَ هذا حالُهُ، عَلَى تَفْصِيلٍ للعُلَماءِ فِي الباب، نذكُرُهُ فِي غَيرِ هذا الـموضِعِ، </w:t>
      </w:r>
      <w:r w:rsidRPr="00095B64">
        <w:rPr>
          <w:rFonts w:ascii="Traditional Arabic" w:hAnsi="Traditional Arabic" w:cs="Lotus Linotype"/>
          <w:b/>
          <w:bCs/>
          <w:sz w:val="36"/>
          <w:szCs w:val="34"/>
          <w:rtl/>
        </w:rPr>
        <w:t>فَمَحَلُّ الاتِّفاقِ بَينَ العُلَماءِ إنّما هُو مُقاتَلَةُ من كانَ هذا شَأنَهُ؛ لا الحُكْمَ بِكُفْرِهِ؛ فَإنَّ فِيهِ بَينَ العُلَماءِ خِلافًا</w:t>
      </w:r>
      <w:r w:rsidR="00577C8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كما فَرَّقَ بَعْضُهُمْ بَينَ الـموالاةِ والتولِّي؛ فجَعَلَ الثانِيةَ كُفْرًا والأُولَى مِن الكَبائرِ</w:t>
      </w:r>
      <w:r w:rsidR="000E3A9A" w:rsidRPr="000E3A9A">
        <w:rPr>
          <w:rFonts w:ascii="Traditional Arabic" w:hAnsi="Traditional Arabic" w:cs="Lotus Linotype"/>
          <w:sz w:val="36"/>
          <w:szCs w:val="34"/>
          <w:rtl/>
        </w:rPr>
        <w:t>.</w:t>
      </w:r>
    </w:p>
    <w:p ns2:paraId="6B8DCEAD" ns2:textId="5BB439F0" w:rsidR="00C45A09" w:rsidRPr="0026525E" w:rsidRDefault="00C45A09" w:rsidP="000E3A9A">
      <w:pPr>
        <w:widowControl w:val="0"/>
        <w:spacing w:after="80" w:line="18" w:lineRule="atLeast"/>
        <w:ind w:left="26" w:firstLine="284"/>
        <w:jc w:val="both"/>
        <w:rPr>
          <w:rFonts w:ascii="Traditional Arabic" w:hAnsi="Traditional Arabic" w:cs="Lotus Linotype"/>
          <w:sz w:val="36"/>
          <w:szCs w:val="32"/>
          <w:rtl/>
        </w:rPr>
      </w:pPr>
      <w:r>
        <w:rPr>
          <w:vanish/>
        </w:rPr>
        <w:t>{{PG:375}}</w:t>
      </w:r>
      <w:r w:rsidRPr="0026525E">
        <w:rPr>
          <w:rFonts w:ascii="Traditional Arabic" w:hAnsi="Traditional Arabic" w:cs="Lotus Linotype"/>
          <w:sz w:val="36"/>
          <w:szCs w:val="32"/>
          <w:rtl/>
        </w:rPr>
        <w:lastRenderedPageBreak/>
        <w:t>وهذا مِما يَتَحَرَّرُ بِهِ مَحَلُّ النزاعِ فِي البابِ، فَإنَّ كَثِيرًا مِمَّنْ يَتَكلَّمُ فِي هذهِ الـمسائلِ من الـمعاصِرِينَ يَنْزِعُ إلَى التفْصِيلِ فِي الحُكْمِ بالتكْفِيرِ لِيَتَوَصَّلَ بِذلكَ إلَى الـمنْعِ مِن مُقاتَلَةِ مَنْ كانَ حالُهُ ما ذَكَرْناهُ، وهَذا غَيْرُ صَحِيحٍ؛ فَإنَّهُ كَما لا يَلْزَمُ مِن الحُكْمِ بالقِتالِ الحُكْمُ بالتكْفِيرِ؛ فَإنَّ الحُكْمَ بِجَوازِ قِتالِ مَن تولَّى العَدُوَّ الكافِرَ لَيسَ فَرْعًا عَن الحُكْمِ بَتكْفِيرِهِ أَيْضًا</w:t>
      </w:r>
      <w:r w:rsidR="000E3A9A" w:rsidRPr="000E3A9A">
        <w:rPr>
          <w:rFonts w:ascii="Traditional Arabic" w:hAnsi="Traditional Arabic" w:cs="Lotus Linotype"/>
          <w:sz w:val="36"/>
          <w:szCs w:val="32"/>
          <w:rtl/>
        </w:rPr>
        <w:t>.</w:t>
      </w:r>
    </w:p>
    <w:p ns2:paraId="3A3EBC28" ns2:textId="77777777" w:rsidR="00C45A09" w:rsidRPr="00577C83" w:rsidRDefault="00C45A09" w:rsidP="000E3A9A">
      <w:pPr>
        <w:widowControl w:val="0"/>
        <w:spacing w:after="80" w:line="18" w:lineRule="atLeast"/>
        <w:ind w:left="26" w:firstLine="284"/>
        <w:jc w:val="both"/>
        <w:rPr>
          <w:rFonts w:ascii="Traditional Arabic" w:hAnsi="Traditional Arabic" w:cs="Lotus Linotype"/>
          <w:b/>
          <w:bCs/>
          <w:sz w:val="36"/>
          <w:szCs w:val="32"/>
          <w:rtl/>
        </w:rPr>
      </w:pPr>
      <w:r>
        <w:rPr>
          <w:vanish/>
        </w:rPr>
        <w:t>{{PG:376}}</w:t>
      </w:r>
      <w:r w:rsidRPr="00577C83">
        <w:rPr>
          <w:rFonts w:ascii="Traditional Arabic" w:hAnsi="Traditional Arabic" w:cs="Lotus Linotype"/>
          <w:b/>
          <w:bCs/>
          <w:sz w:val="36"/>
          <w:szCs w:val="32"/>
          <w:rtl/>
        </w:rPr>
        <w:t xml:space="preserve">وفَتاوَى العلماءِ كَثِيرَةٌ فِي هذا البابِ: </w:t>
      </w:r>
    </w:p>
    <w:p ns2:paraId="13C5275F" ns2:textId="527F1408" w:rsidR="00C45A09" w:rsidRPr="0026525E" w:rsidRDefault="00577C83" w:rsidP="000E3A9A">
      <w:pPr>
        <w:widowControl w:val="0"/>
        <w:spacing w:after="80" w:line="18" w:lineRule="atLeast"/>
        <w:ind w:left="26" w:firstLine="284"/>
        <w:jc w:val="both"/>
        <w:rPr>
          <w:rFonts w:ascii="Traditional Arabic" w:hAnsi="Traditional Arabic" w:cs="Lotus Linotype"/>
          <w:sz w:val="36"/>
          <w:szCs w:val="32"/>
          <w:rtl/>
        </w:rPr>
      </w:pPr>
      <w:r>
        <w:rPr>
          <w:vanish/>
        </w:rPr>
        <w:t>{{PG:376}}</w:t>
      </w: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كَما قالَ أبو طاهِرٍ السِّلَفِيُّ</w:t>
      </w:r>
      <w:r w:rsidR="00C45A09" w:rsidRPr="0026525E">
        <w:rPr>
          <w:rFonts w:ascii="Traditional Arabic" w:hAnsi="Traditional Arabic" w:cs="Lotus Linotype"/>
          <w:sz w:val="36"/>
          <w:szCs w:val="32"/>
          <w:rtl/>
        </w:rPr>
        <w:t xml:space="preserve"> لِبَعْضِ أمَراءِ الـمصْرِيِّينَ الـمتَحالِفِينَ مَعَ الصلِيبِيِّينَ لَما حَض</w:t>
      </w:r>
      <w:r>
        <w:rPr>
          <w:rFonts w:ascii="Traditional Arabic" w:hAnsi="Traditional Arabic" w:cs="Lotus Linotype" w:hint="cs"/>
          <w:sz w:val="36"/>
          <w:szCs w:val="32"/>
          <w:rtl/>
        </w:rPr>
        <w:t>َـ</w:t>
      </w:r>
      <w:r w:rsidR="00C45A09" w:rsidRPr="0026525E">
        <w:rPr>
          <w:rFonts w:ascii="Traditional Arabic" w:hAnsi="Traditional Arabic" w:cs="Lotus Linotype"/>
          <w:sz w:val="36"/>
          <w:szCs w:val="32"/>
          <w:rtl/>
        </w:rPr>
        <w:t xml:space="preserve">روا لِمُحاصَرَةِ وقِتالِ صلاحِ الدينِ الأيوبِيِّ فِي الإسْكنْدَرِيَّةِ: </w:t>
      </w:r>
      <w:r w:rsidR="00C45A09" w:rsidRPr="00095B64">
        <w:rPr>
          <w:rFonts w:ascii="Traditional Arabic" w:hAnsi="Traditional Arabic" w:cs="Lotus Linotype"/>
          <w:b/>
          <w:bCs/>
          <w:sz w:val="36"/>
          <w:szCs w:val="34"/>
          <w:rtl/>
        </w:rPr>
        <w:t>نَحْنُ نقاتِلُ من جاءَ تَحْتَ رايَةِ الصلِيبِيِّينَ كائِنًا من كانَ!</w:t>
      </w:r>
      <w:r w:rsidR="00C45A09" w:rsidRPr="0026525E">
        <w:rPr>
          <w:rFonts w:ascii="Traditional Arabic" w:hAnsi="Traditional Arabic" w:cs="Lotus Linotype"/>
          <w:sz w:val="36"/>
          <w:szCs w:val="32"/>
          <w:rtl/>
        </w:rPr>
        <w:t>، فَقالَ بَعْضُ قادَةِ الصلِيبِيِّينَ للأمِيرِ الـمصْرِيِّ: وحَقِّ دِينِهِ لَقَدْ صَدَقَكَ هَذا الشيخُ فِيما قال!</w:t>
      </w:r>
      <w:r w:rsidR="000E3A9A" w:rsidRPr="000E3A9A">
        <w:rPr>
          <w:rFonts w:ascii="Traditional Arabic" w:hAnsi="Traditional Arabic" w:cs="Lotus Linotype"/>
          <w:sz w:val="36"/>
          <w:szCs w:val="32"/>
          <w:rtl/>
        </w:rPr>
        <w:t>.</w:t>
      </w:r>
    </w:p>
    <w:p ns2:paraId="0D841D04" ns2:textId="0803E7A8" w:rsidR="00C45A09" w:rsidRPr="00095B64" w:rsidRDefault="00577C83" w:rsidP="000E3A9A">
      <w:pPr>
        <w:widowControl w:val="0"/>
        <w:tabs>
          <w:tab w:val="left" w:pos="26"/>
        </w:tabs>
        <w:spacing w:after="80" w:line="18" w:lineRule="atLeast"/>
        <w:ind w:left="26" w:firstLine="284"/>
        <w:jc w:val="both"/>
        <w:rPr>
          <w:rFonts w:ascii="Traditional Arabic" w:hAnsi="Traditional Arabic" w:cs="Lotus Linotype"/>
          <w:b/>
          <w:bCs/>
          <w:sz w:val="36"/>
          <w:szCs w:val="34"/>
          <w:rtl/>
        </w:rPr>
      </w:pPr>
      <w:r>
        <w:rPr>
          <w:vanish/>
        </w:rPr>
        <w:t>{{PG:376}}</w:t>
      </w: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وكَما وأفْتَى علَماءُ الـمالكِيَّةِ</w:t>
      </w:r>
      <w:r w:rsidR="00C45A09" w:rsidRPr="0026525E">
        <w:rPr>
          <w:rFonts w:ascii="Traditional Arabic" w:hAnsi="Traditional Arabic" w:cs="Lotus Linotype"/>
          <w:sz w:val="36"/>
          <w:szCs w:val="32"/>
          <w:rtl/>
        </w:rPr>
        <w:t xml:space="preserve"> فِي القَرْنِ الخامِس الهِجْرِيِّ يُوسُفَ بنَ تاشْفِينَ أميرَ الـمؤمِنينَ فِي بلادِ الـمغْرِبِ العَرَبِيِّ بِقِتالِ صاحِبِ </w:t>
      </w:r>
      <w:r w:rsidR="00C45A09" w:rsidRPr="0026525E">
        <w:rPr>
          <w:rFonts w:ascii="Traditional Arabic" w:hAnsi="Traditional Arabic" w:cs="Lotus Linotype" w:hint="cs"/>
          <w:sz w:val="36"/>
          <w:szCs w:val="32"/>
          <w:rtl/>
        </w:rPr>
        <w:t>«</w:t>
      </w:r>
      <w:r w:rsidR="00C45A09" w:rsidRPr="0026525E">
        <w:rPr>
          <w:rFonts w:ascii="Traditional Arabic" w:hAnsi="Traditional Arabic" w:cs="Lotus Linotype"/>
          <w:sz w:val="36"/>
          <w:szCs w:val="32"/>
          <w:rtl/>
        </w:rPr>
        <w:t>سَبْتَةَ</w:t>
      </w:r>
      <w:r w:rsidR="00C45A09" w:rsidRPr="0026525E">
        <w:rPr>
          <w:rFonts w:ascii="Traditional Arabic" w:hAnsi="Traditional Arabic" w:cs="Lotus Linotype" w:hint="cs"/>
          <w:sz w:val="36"/>
          <w:szCs w:val="32"/>
          <w:rtl/>
        </w:rPr>
        <w:t>»</w:t>
      </w:r>
      <w:r w:rsidR="00C45A09" w:rsidRPr="0026525E">
        <w:rPr>
          <w:rFonts w:ascii="Traditional Arabic" w:hAnsi="Traditional Arabic" w:cs="Lotus Linotype"/>
          <w:sz w:val="36"/>
          <w:szCs w:val="32"/>
          <w:rtl/>
        </w:rPr>
        <w:t xml:space="preserve"> وجَيْشِهِ لأنَّهُ امْتَنَعَ عن فَتْحِ الطرِيقِ أمامَ الجَيْشِ الـمجاهِدِ </w:t>
      </w:r>
      <w:r w:rsidR="00D22ED9">
        <w:rPr>
          <w:rFonts w:ascii="Traditional Arabic" w:hAnsi="Traditional Arabic" w:cs="Lotus Linotype"/>
          <w:sz w:val="36"/>
          <w:szCs w:val="32"/>
          <w:rtl/>
        </w:rPr>
        <w:t>الذِي أرادَ العُبورَ لِقِتالِ ن</w:t>
      </w:r>
      <w:r w:rsidR="00D22ED9">
        <w:rPr>
          <w:rFonts w:ascii="Traditional Arabic" w:hAnsi="Traditional Arabic" w:cs="Lotus Linotype" w:hint="cs"/>
          <w:sz w:val="36"/>
          <w:szCs w:val="32"/>
          <w:rtl/>
        </w:rPr>
        <w:t>َ</w:t>
      </w:r>
      <w:r w:rsidR="00C45A09" w:rsidRPr="0026525E">
        <w:rPr>
          <w:rFonts w:ascii="Traditional Arabic" w:hAnsi="Traditional Arabic" w:cs="Lotus Linotype"/>
          <w:sz w:val="36"/>
          <w:szCs w:val="32"/>
          <w:rtl/>
        </w:rPr>
        <w:t xml:space="preserve">صارَى الأنْدلَس، </w:t>
      </w:r>
      <w:r w:rsidR="00C45A09" w:rsidRPr="00095B64">
        <w:rPr>
          <w:rFonts w:ascii="Traditional Arabic" w:hAnsi="Traditional Arabic" w:cs="Lotus Linotype"/>
          <w:b/>
          <w:bCs/>
          <w:sz w:val="36"/>
          <w:szCs w:val="34"/>
          <w:rtl/>
        </w:rPr>
        <w:t>فباللهِ عَلَيكَ إن كانَتْ هذهِ فَتْواهُمْ فِيمنْ يَسُدُّ الطرِيقَ فِي وُجُوهِ الـمجاهِدِينَ؛ فماذا يَقُولُونَ فِيمَنْ يُعِينُ النصارَى علَى قِتالِ الـمسْلمينَ؛ وهُمْ لَهُم جُنْدٌ مُحْضَرُونَ؛ ثمَّ هُم يَقْتُلُونَ الـمجاهِدِينَ وحَرِيمَهُم؛ ويُسْلِمُونَهُم إلَى أعْدائِهِم؛ ويُلاحِقُونَ الـمجاهِدِينَ فِي كُلِّ مكانٍ وحَينٍ؛ فِي الوقْتِ الذِي يَفْتَحُونَ البلادَ وخَيْراتِها علَى مًصارِيعِها للكَفَرَةِ الذِينَ يَزْعُمُونَ أنهُمْ قَتَلُوا رَبَّهُمْ وصلَبُوا مَعْبودَهُم علَى خَشَبَةٍ فَيَرْتَعُونَ فِيها ويَصولُونَ ويَجُولُونَ ويَفْعَلُونَ ما يَشاءُونَ!</w:t>
      </w:r>
      <w:r w:rsidR="000E3A9A" w:rsidRPr="000E3A9A">
        <w:rPr>
          <w:rFonts w:ascii="Traditional Arabic" w:hAnsi="Traditional Arabic" w:cs="Lotus Linotype"/>
          <w:sz w:val="36"/>
          <w:szCs w:val="34"/>
          <w:rtl/>
        </w:rPr>
        <w:t>.</w:t>
      </w:r>
    </w:p>
    <w:p ns2:paraId="2059CA18" ns2:textId="1F6FECDD" w:rsidR="00C45A09" w:rsidRPr="0026525E" w:rsidRDefault="00577C83" w:rsidP="000E3A9A">
      <w:pPr>
        <w:widowControl w:val="0"/>
        <w:tabs>
          <w:tab w:val="left" w:pos="26"/>
        </w:tabs>
        <w:spacing w:after="80" w:line="18" w:lineRule="atLeast"/>
        <w:ind w:left="26" w:firstLine="284"/>
        <w:jc w:val="both"/>
        <w:rPr>
          <w:rFonts w:ascii="Traditional Arabic" w:hAnsi="Traditional Arabic" w:cs="Lotus Linotype"/>
          <w:sz w:val="36"/>
          <w:szCs w:val="32"/>
          <w:rtl/>
        </w:rPr>
      </w:pPr>
      <w:r>
        <w:rPr>
          <w:vanish/>
        </w:rPr>
        <w:t>{{PG:376}}</w:t>
      </w: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وأفْتَى علماءُ الـمالكيَّةِ أيْضًا فِي القَرْنِ التاسعِ الهِجْرِيِّ</w:t>
      </w:r>
      <w:r w:rsidR="00C45A09" w:rsidRPr="0026525E">
        <w:rPr>
          <w:rFonts w:ascii="Traditional Arabic" w:hAnsi="Traditional Arabic" w:cs="Lotus Linotype"/>
          <w:sz w:val="36"/>
          <w:szCs w:val="32"/>
          <w:rtl/>
        </w:rPr>
        <w:t xml:space="preserve"> أمراءَ الـمجاهِدِينَ بِجَوازِ قِتالِ مَن يُعْرَفُ عَنْهُمْ إعانَةُ النصارَى فِي مُحارَبَةِ الـمجاهِدينَ مِن القَبائلِ وأعْرابِ البَوادِي فِي الـمغْرِبِ الأقْصَى</w:t>
      </w:r>
      <w:r w:rsidR="000E3A9A" w:rsidRPr="000E3A9A">
        <w:rPr>
          <w:rFonts w:ascii="Traditional Arabic" w:hAnsi="Traditional Arabic" w:cs="Lotus Linotype"/>
          <w:sz w:val="36"/>
          <w:szCs w:val="32"/>
          <w:rtl/>
        </w:rPr>
        <w:t>.</w:t>
      </w:r>
    </w:p>
    <w:p ns2:paraId="2FAAB191" ns2:textId="2D21F5CE" w:rsidR="00C45A09" w:rsidRPr="0026525E" w:rsidRDefault="00577C83" w:rsidP="000E3A9A">
      <w:pPr>
        <w:widowControl w:val="0"/>
        <w:tabs>
          <w:tab w:val="left" w:pos="26"/>
        </w:tabs>
        <w:spacing w:after="80" w:line="18" w:lineRule="atLeast"/>
        <w:ind w:left="26" w:firstLine="284"/>
        <w:jc w:val="both"/>
        <w:rPr>
          <w:rFonts w:ascii="Traditional Arabic" w:hAnsi="Traditional Arabic" w:cs="Lotus Linotype"/>
          <w:sz w:val="36"/>
          <w:szCs w:val="32"/>
          <w:rtl/>
        </w:rPr>
      </w:pPr>
      <w:r>
        <w:rPr>
          <w:vanish/>
        </w:rPr>
        <w:t>{{PG:376}}</w:t>
      </w: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 xml:space="preserve">ومِن فَتاواهُم فِي الباب: </w:t>
      </w:r>
      <w:r w:rsidR="00C45A09" w:rsidRPr="0026525E">
        <w:rPr>
          <w:rFonts w:ascii="Traditional Arabic" w:hAnsi="Traditional Arabic" w:cs="Lotus Linotype"/>
          <w:sz w:val="36"/>
          <w:szCs w:val="32"/>
          <w:rtl/>
        </w:rPr>
        <w:t xml:space="preserve">أنَّ من تَعصبَ بالعَدُوِّ الكافِرِ قُوتِلَ قِتالَه، وأنَّ مالَهُ فِيءٌ للمُسْلمينَ، وأنهُ لا يَجُوزُ بَيعُ القوتِ والسلاحِ للحَرْبِيِّينَ؛ ولا ما يُعَظِّمونَ بِه كُفْرَهَم، ويَحْرُمُ بَيعُ </w:t>
      </w:r>
      <w:r w:rsidR="00C45A09" w:rsidRPr="0026525E">
        <w:rPr>
          <w:rFonts w:ascii="Traditional Arabic" w:hAnsi="Traditional Arabic" w:cs="Lotus Linotype"/>
          <w:sz w:val="36"/>
          <w:szCs w:val="32"/>
          <w:rtl/>
        </w:rPr>
        <w:lastRenderedPageBreak/>
        <w:t xml:space="preserve">الخُيُولِ والجُلُودِ لَهُم، وأنهُ لو تَواطَأ أهْلُ قُطْرٍ علَى ذلكَ فَقَدْ نَبَذُوا الإسلامَ ورَاءَ ظُهُورِهم،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بِقَتْلِ مَن يَبِيعُ الـمسلمَ للنصارَى إنْ كانَ شَرُّهُ لا يَنْدَفِعُ إلا بِذلك،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بِحُرْمَةِ تَسلِيمِ الثغُورِ إلَى النصارَى،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بإباحَةِ دَمِ ومالِ مَن رَضِيَ بالإقامَةِ تَحْتَ إيالَةِ الكافِرِ طائعًا مُخْتارًا؛ ومنهم مَن أفْتَى بِسقوطِ شَهادَتِهِ وإمامَتِه،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بأَنَّ مُحارَبَةَ الـمجاهِدِينَ رِقَّةٌ فِي الديانَةِ وضَعْفٌ فِي الأمانَةِ وإهانَةٌ لما عَظمَ اللهُ تعالَى قَدْرَه؛ ومَن قَصَدَ بِمُحارَبَ</w:t>
      </w:r>
      <w:r w:rsidR="00D22ED9">
        <w:rPr>
          <w:rFonts w:ascii="Traditional Arabic" w:hAnsi="Traditional Arabic" w:cs="Lotus Linotype"/>
          <w:sz w:val="36"/>
          <w:szCs w:val="32"/>
          <w:rtl/>
        </w:rPr>
        <w:t>تِهِ لَهمْ مَحَبَّةَ الكفارِ ون</w:t>
      </w:r>
      <w:r w:rsidR="00D22ED9">
        <w:rPr>
          <w:rFonts w:ascii="Traditional Arabic" w:hAnsi="Traditional Arabic" w:cs="Lotus Linotype" w:hint="cs"/>
          <w:sz w:val="36"/>
          <w:szCs w:val="32"/>
          <w:rtl/>
        </w:rPr>
        <w:t>ُـ</w:t>
      </w:r>
      <w:r w:rsidR="00C45A09" w:rsidRPr="0026525E">
        <w:rPr>
          <w:rFonts w:ascii="Traditional Arabic" w:hAnsi="Traditional Arabic" w:cs="Lotus Linotype"/>
          <w:sz w:val="36"/>
          <w:szCs w:val="32"/>
          <w:rtl/>
        </w:rPr>
        <w:t>صْرَتَهُم</w:t>
      </w:r>
      <w:r w:rsidR="00D22ED9">
        <w:rPr>
          <w:rFonts w:ascii="Traditional Arabic" w:hAnsi="Traditional Arabic" w:cs="Lotus Linotype" w:hint="cs"/>
          <w:sz w:val="36"/>
          <w:szCs w:val="32"/>
          <w:rtl/>
        </w:rPr>
        <w:t>؛</w:t>
      </w:r>
      <w:r w:rsidR="00C45A09" w:rsidRPr="0026525E">
        <w:rPr>
          <w:rFonts w:ascii="Traditional Arabic" w:hAnsi="Traditional Arabic" w:cs="Lotus Linotype"/>
          <w:sz w:val="36"/>
          <w:szCs w:val="32"/>
          <w:rtl/>
        </w:rPr>
        <w:t xml:space="preserve"> فَلا إشكالَ فِي كُفْرِهِ؛ وقَطَعَ العلامَةُ الفقِيهُ العِراقِيُّ بكَونِهِ ردّةً لأنهُ لا يَصْدُرُ إلا عَمَّنْ خَلَعَ رِبقَةَ الإسلامِ مِن عُنُقِه،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بأنَّ مَن يَتَرَدَّدُ إلَى العَدُوِّ ويُعْلِمُهُ بأحْوالِ الـمسلمينَ فَقَدْ أشْبَهَ الجاسُوسَ وإنْ لَم يَقْصِدِ التَّجَسُّسَ علَى الـمسلمينَ، </w:t>
      </w:r>
      <w:r w:rsidR="00C45A09" w:rsidRPr="00095B64">
        <w:rPr>
          <w:rFonts w:ascii="Traditional Arabic" w:hAnsi="Traditional Arabic" w:cs="Lotus Linotype"/>
          <w:b/>
          <w:bCs/>
          <w:sz w:val="36"/>
          <w:szCs w:val="34"/>
          <w:rtl/>
        </w:rPr>
        <w:t>وأفْتَوا</w:t>
      </w:r>
      <w:r w:rsidR="00C45A09" w:rsidRPr="0026525E">
        <w:rPr>
          <w:rFonts w:ascii="Traditional Arabic" w:hAnsi="Traditional Arabic" w:cs="Lotus Linotype"/>
          <w:sz w:val="36"/>
          <w:szCs w:val="32"/>
          <w:rtl/>
        </w:rPr>
        <w:t xml:space="preserve"> بأنَّ من عَرَّفَ العَدُوَّ بالطرُقِ التِي تُؤدِّي إلَى استِيلائِهم علَى الـمسلمينَ فَهُوَ إلَى الكُفْرِ أقْرَبُ مِنهُ إلَى الإيمان</w:t>
      </w:r>
      <w:r w:rsidR="000E3A9A" w:rsidRPr="000E3A9A">
        <w:rPr>
          <w:rFonts w:ascii="Traditional Arabic" w:hAnsi="Traditional Arabic" w:cs="Lotus Linotype"/>
          <w:sz w:val="36"/>
          <w:szCs w:val="32"/>
          <w:rtl/>
        </w:rPr>
        <w:t>.</w:t>
      </w:r>
      <w:r w:rsidR="00C45A09" w:rsidRPr="0026525E">
        <w:rPr>
          <w:rFonts w:ascii="Traditional Arabic" w:hAnsi="Traditional Arabic" w:cs="Lotus Linotype"/>
          <w:sz w:val="36"/>
          <w:szCs w:val="32"/>
          <w:rtl/>
        </w:rPr>
        <w:t xml:space="preserve"> </w:t>
      </w:r>
    </w:p>
    <w:p ns2:paraId="426AE004" ns2:textId="5A621A9D" w:rsidR="00C45A09" w:rsidRPr="0026525E" w:rsidRDefault="00577C83" w:rsidP="000E3A9A">
      <w:pPr>
        <w:widowControl w:val="0"/>
        <w:tabs>
          <w:tab w:val="left" w:pos="26"/>
        </w:tabs>
        <w:spacing w:after="80" w:line="18" w:lineRule="atLeast"/>
        <w:ind w:left="26" w:firstLine="284"/>
        <w:jc w:val="both"/>
        <w:rPr>
          <w:rFonts w:ascii="Traditional Arabic" w:hAnsi="Traditional Arabic" w:cs="Lotus Linotype"/>
          <w:color w:val="000000"/>
          <w:sz w:val="36"/>
          <w:szCs w:val="32"/>
          <w:rtl/>
        </w:rPr>
      </w:pPr>
      <w:r>
        <w:rPr>
          <w:vanish/>
        </w:rPr>
        <w:t>{{PG:377}}</w:t>
      </w:r>
      <w:r>
        <w:rPr>
          <w:rFonts w:ascii="Traditional Arabic" w:hAnsi="Traditional Arabic" w:cs="Lotus Linotype" w:hint="cs"/>
          <w:color w:val="000000"/>
          <w:sz w:val="36"/>
          <w:szCs w:val="32"/>
          <w:rtl/>
        </w:rPr>
        <w:t xml:space="preserve">- </w:t>
      </w:r>
      <w:r w:rsidR="00C45A09" w:rsidRPr="0026525E">
        <w:rPr>
          <w:rFonts w:ascii="Traditional Arabic" w:hAnsi="Traditional Arabic" w:cs="Lotus Linotype"/>
          <w:color w:val="000000"/>
          <w:sz w:val="36"/>
          <w:szCs w:val="32"/>
          <w:rtl/>
        </w:rPr>
        <w:t xml:space="preserve">ولَهُم كَثِيرٌ منْ الفتاوِي فِي البابِ علَى غِرارِ ما ذكَرْناه؛ كما فِي حاشِيَةِ الدسوقِي: </w:t>
      </w:r>
      <w:r w:rsidR="00C45A09" w:rsidRPr="0026525E">
        <w:rPr>
          <w:rFonts w:ascii="Traditional Arabic" w:hAnsi="Traditional Arabic" w:cs="Lotus Linotype" w:hint="cs"/>
          <w:color w:val="000000"/>
          <w:sz w:val="36"/>
          <w:szCs w:val="32"/>
          <w:rtl/>
        </w:rPr>
        <w:t>«</w:t>
      </w:r>
      <w:r w:rsidR="00C45A09" w:rsidRPr="0026525E">
        <w:rPr>
          <w:rFonts w:ascii="Traditional Arabic" w:hAnsi="Traditional Arabic" w:cs="Lotus Linotype"/>
          <w:color w:val="000000"/>
          <w:sz w:val="36"/>
          <w:szCs w:val="32"/>
          <w:rtl/>
        </w:rPr>
        <w:t>وَكَذَا يُمْنَعُ أَنْ يُبَاعَ لِلْحَرْبِيِّينَ آلَةُ الْحَرْبِ مِنْ سِلاَحٍ أَوْ كُرَاعٍ أَوْ سَرْجٍ؛ وَكُلِّ مَا يَتَّقُونَ بِهِ فِي الْحَرْبِ مِنْ نُحَاسٍ أَوْ خِبَاءٍ أَوْ مَاعُونٍ</w:t>
      </w:r>
      <w:r w:rsidR="000E3A9A" w:rsidRPr="000E3A9A">
        <w:rPr>
          <w:rFonts w:ascii="Traditional Arabic" w:hAnsi="Traditional Arabic" w:cs="Lotus Linotype"/>
          <w:color w:val="000000"/>
          <w:sz w:val="36"/>
          <w:szCs w:val="32"/>
          <w:rtl/>
        </w:rPr>
        <w:t>.</w:t>
      </w:r>
      <w:r w:rsidR="00C45A09" w:rsidRPr="0026525E">
        <w:rPr>
          <w:rFonts w:ascii="Traditional Arabic" w:hAnsi="Traditional Arabic" w:cs="Lotus Linotype"/>
          <w:color w:val="000000"/>
          <w:sz w:val="36"/>
          <w:szCs w:val="32"/>
          <w:rtl/>
        </w:rPr>
        <w:t xml:space="preserve"> انتهى، ونحْوُهُ فِي حاشِيَةِ الصاوِي؛ وفِي تَبصِرَةِ الحكامِ، وغَيرها</w:t>
      </w:r>
      <w:r w:rsidR="000E3A9A" w:rsidRPr="000E3A9A">
        <w:rPr>
          <w:rFonts w:ascii="Traditional Arabic" w:hAnsi="Traditional Arabic" w:cs="Lotus Linotype"/>
          <w:color w:val="000000"/>
          <w:sz w:val="36"/>
          <w:szCs w:val="32"/>
          <w:rtl/>
        </w:rPr>
        <w:t>.</w:t>
      </w:r>
    </w:p>
    <w:p ns2:paraId="1920D937" ns2:textId="29EE9541" w:rsidR="00C45A09" w:rsidRPr="0026525E" w:rsidRDefault="00C45A09" w:rsidP="000E3A9A">
      <w:pPr>
        <w:widowControl w:val="0"/>
        <w:tabs>
          <w:tab w:val="left" w:pos="26"/>
        </w:tabs>
        <w:spacing w:after="80" w:line="18" w:lineRule="atLeast"/>
        <w:ind w:left="26" w:firstLine="284"/>
        <w:jc w:val="both"/>
        <w:rPr>
          <w:rFonts w:ascii="Traditional Arabic" w:hAnsi="Traditional Arabic" w:cs="Lotus Linotype"/>
          <w:color w:val="000000"/>
          <w:sz w:val="36"/>
          <w:szCs w:val="32"/>
          <w:rtl/>
        </w:rPr>
      </w:pPr>
      <w:r>
        <w:rPr>
          <w:vanish/>
        </w:rPr>
        <w:t>{{PG:377}}</w:t>
      </w:r>
      <w:r w:rsidRPr="0026525E">
        <w:rPr>
          <w:rFonts w:ascii="Traditional Arabic" w:hAnsi="Traditional Arabic" w:cs="Lotus Linotype"/>
          <w:color w:val="000000"/>
          <w:sz w:val="36"/>
          <w:szCs w:val="32"/>
          <w:rtl/>
        </w:rPr>
        <w:t>وَذَكَرَ فِي الـمعْيَارِ أَيْضًا عَنْ الشَّاطِبِيِّ: أَنَّ بَيْعَ الشَّمْعِ لَهُمْ مَمْنُوعٌ إذَا كَانُوا يَسْتَعِينُونَ بِهِ عَلَى إضْرَارِ الـمسْلِمِينَ!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C39CBB4" ns2:textId="03990ACA" w:rsidR="00C45A09" w:rsidRPr="0026525E" w:rsidRDefault="00577C83" w:rsidP="000E3A9A">
      <w:pPr>
        <w:widowControl w:val="0"/>
        <w:spacing w:after="80" w:line="18" w:lineRule="atLeast"/>
        <w:ind w:firstLine="284"/>
        <w:jc w:val="both"/>
        <w:rPr>
          <w:rFonts w:ascii="Traditional Arabic" w:hAnsi="Traditional Arabic" w:cs="Lotus Linotype"/>
          <w:sz w:val="36"/>
          <w:szCs w:val="32"/>
          <w:rtl/>
        </w:rPr>
      </w:pPr>
      <w:r>
        <w:rPr>
          <w:vanish/>
        </w:rPr>
        <w:t>{{PG:377}}</w:t>
      </w: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ورَأَيْتُ لِبَعْضِ العُلَماءِ فِي الهِنْدِ فِي القُرُونِ الـماضِيَةِ</w:t>
      </w:r>
      <w:r w:rsidR="00C45A09" w:rsidRPr="0026525E">
        <w:rPr>
          <w:rFonts w:ascii="Traditional Arabic" w:hAnsi="Traditional Arabic" w:cs="Lotus Linotype"/>
          <w:sz w:val="36"/>
          <w:szCs w:val="32"/>
          <w:rtl/>
        </w:rPr>
        <w:t xml:space="preserve"> فَتَوى بِجَوازِ قِتالِ مَن عُرِفَ عَنْهُ أنَّهُ لا يَمْتَنِعُ عن قِتالِ الـمسْلِمينَ إذا طُلِبَ مِنْهُ ذلكَ حَتى وإنْ لَمْ يُباشِرِ القِتالَ؛ وهِي مَنْقولَةٌ فِي تَرجَمَتِهِ من نُزْهَةِ الخُواطِرِ لِعَبْدِ الحَيِّ الْحَسَنِيِّ</w:t>
      </w:r>
      <w:r w:rsidR="000E3A9A" w:rsidRPr="000E3A9A">
        <w:rPr>
          <w:rFonts w:ascii="Traditional Arabic" w:hAnsi="Traditional Arabic" w:cs="Lotus Linotype"/>
          <w:sz w:val="36"/>
          <w:szCs w:val="32"/>
          <w:rtl/>
        </w:rPr>
        <w:t>.</w:t>
      </w:r>
      <w:r w:rsidR="00C45A09" w:rsidRPr="0026525E">
        <w:rPr>
          <w:rFonts w:ascii="Traditional Arabic" w:hAnsi="Traditional Arabic" w:cs="Lotus Linotype"/>
          <w:sz w:val="36"/>
          <w:szCs w:val="32"/>
          <w:rtl/>
        </w:rPr>
        <w:t xml:space="preserve"> </w:t>
      </w:r>
    </w:p>
    <w:p ns2:paraId="70487F1F" ns2:textId="20D9D373" w:rsidR="00C45A09" w:rsidRPr="0026525E" w:rsidRDefault="00577C83" w:rsidP="000E3A9A">
      <w:pPr>
        <w:widowControl w:val="0"/>
        <w:spacing w:after="80" w:line="18" w:lineRule="atLeast"/>
        <w:ind w:firstLine="284"/>
        <w:jc w:val="both"/>
        <w:rPr>
          <w:rFonts w:ascii="Traditional Arabic" w:hAnsi="Traditional Arabic" w:cs="Lotus Linotype"/>
          <w:sz w:val="36"/>
          <w:szCs w:val="32"/>
          <w:rtl/>
        </w:rPr>
      </w:pPr>
      <w:r>
        <w:rPr>
          <w:vanish/>
        </w:rPr>
        <w:t>{{PG:377}}</w:t>
      </w:r>
      <w:r>
        <w:rPr>
          <w:rFonts w:ascii="Traditional Arabic" w:hAnsi="Traditional Arabic" w:cs="Lotus Linotype" w:hint="cs"/>
          <w:b/>
          <w:bCs/>
          <w:sz w:val="36"/>
          <w:szCs w:val="34"/>
          <w:rtl/>
        </w:rPr>
        <w:t xml:space="preserve">- </w:t>
      </w:r>
      <w:r w:rsidR="00C45A09" w:rsidRPr="00095B64">
        <w:rPr>
          <w:rFonts w:ascii="Traditional Arabic" w:hAnsi="Traditional Arabic" w:cs="Lotus Linotype"/>
          <w:b/>
          <w:bCs/>
          <w:sz w:val="36"/>
          <w:szCs w:val="34"/>
          <w:rtl/>
        </w:rPr>
        <w:t>وهكذا أفْتَى العُلماءُ فِي الـمسْلمِينَ</w:t>
      </w:r>
      <w:r w:rsidR="00C45A09" w:rsidRPr="0026525E">
        <w:rPr>
          <w:rFonts w:ascii="Traditional Arabic" w:hAnsi="Traditional Arabic" w:cs="Lotus Linotype"/>
          <w:sz w:val="36"/>
          <w:szCs w:val="32"/>
          <w:rtl/>
        </w:rPr>
        <w:t xml:space="preserve"> الذِينَ بَقُوا تَحْتَ حُكْمِ النصارَى فِي الأنْدَلُسِ ثُمَّ أصْبَحُوا يُعِينُونَهُمْ بِحَمْلِ الـميرَةِ والطعامِ إلَيْهِمْ وقْتَ قِتالِهِم للمُسْلمِينَ؛ فَأفَتى العَلامَةُ الفقِيهُ عَبدُ الواحِدِ بنُ عاشِرٍ من عُلماءِ الـمالكيةِ فِي القَرْنِ الحادِي عَشَرَ الهِجْرِيِّ بِقِتالِهِم لَما رَأى مِنْهُم </w:t>
      </w:r>
      <w:r w:rsidR="00C45A09" w:rsidRPr="0026525E">
        <w:rPr>
          <w:rFonts w:ascii="Traditional Arabic" w:hAnsi="Traditional Arabic" w:cs="Lotus Linotype"/>
          <w:sz w:val="36"/>
          <w:szCs w:val="32"/>
          <w:rtl/>
        </w:rPr>
        <w:lastRenderedPageBreak/>
        <w:t>ذلكَ</w:t>
      </w:r>
      <w:r w:rsidR="00C45A09" w:rsidRPr="00B60092">
        <w:rPr>
          <w:rStyle w:val="a7"/>
          <w:rFonts w:ascii="Tahoma" w:hAnsi="Tahoma" w:cs="Traditional Arabic"/>
          <w:color w:val="0000FF"/>
          <w:sz w:val="36"/>
          <w:szCs w:val="36"/>
          <w:rtl/>
        </w:rPr>
        <w:t>(</w:t>
      </w:r>
      <w:r w:rsidR="00C45A09" w:rsidRPr="00B60092">
        <w:rPr>
          <w:rStyle w:val="a7"/>
          <w:rFonts w:ascii="Tahoma" w:hAnsi="Tahoma" w:cs="Traditional Arabic"/>
          <w:color w:val="0000FF"/>
          <w:sz w:val="36"/>
          <w:szCs w:val="36"/>
          <w:rtl/>
        </w:rPr>
        <w:footnoteReference w:id="546"/>
      </w:r>
      <w:r w:rsidR="00C45A09"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841B416" ns2:textId="7082DEAB" w:rsidR="00C45A09" w:rsidRPr="0026525E" w:rsidRDefault="00577C83" w:rsidP="000E3A9A">
      <w:pPr>
        <w:pStyle w:val="a6"/>
        <w:widowControl w:val="0"/>
        <w:spacing w:after="80" w:line="18" w:lineRule="atLeast"/>
        <w:ind w:firstLine="284"/>
        <w:jc w:val="both"/>
        <w:rPr>
          <w:rFonts w:ascii="Traditional Arabic" w:hAnsi="Traditional Arabic" w:cs="Lotus Linotype"/>
          <w:sz w:val="36"/>
          <w:szCs w:val="32"/>
          <w:rtl/>
        </w:rPr>
      </w:pPr>
      <w:r>
        <w:rPr>
          <w:vanish/>
        </w:rPr>
        <w:t>{{PG:378}}</w:t>
      </w:r>
      <w:r>
        <w:rPr>
          <w:rFonts w:ascii="Traditional Arabic" w:hAnsi="Traditional Arabic" w:cs="Lotus Linotype" w:hint="cs"/>
          <w:sz w:val="36"/>
          <w:szCs w:val="32"/>
          <w:rtl/>
        </w:rPr>
        <w:t xml:space="preserve">- </w:t>
      </w:r>
      <w:r w:rsidR="00C45A09" w:rsidRPr="0026525E">
        <w:rPr>
          <w:rFonts w:ascii="Traditional Arabic" w:hAnsi="Traditional Arabic" w:cs="Lotus Linotype"/>
          <w:sz w:val="36"/>
          <w:szCs w:val="32"/>
          <w:rtl/>
        </w:rPr>
        <w:t>وحَكَى الشيخُ تَقِيُّ الدينِ الهلالِيُّ فِي بَعْضِ رَسائلِهِ: أن فقهاءَ الـمغربِ كانوا يكَفِّرُونَ كلّ من سافرَ إلَى الجزائر لأنّها تحتَ حُكْمِ الفِرَنْسِيِّينَ، وإذَا رجعَ من سَفَرِهِ يأمرونَهُ بالاغتسالِ والدخُولِ في الإسْلامِ منْ جَديدٍ!، ويَعْقدونَ لهُ عَقْداَ جديدًا على زَوجَهِ</w:t>
      </w:r>
      <w:r w:rsidR="00C45A09" w:rsidRPr="00B60092">
        <w:rPr>
          <w:rStyle w:val="a7"/>
          <w:rFonts w:ascii="Tahoma" w:hAnsi="Tahoma" w:cs="Traditional Arabic"/>
          <w:color w:val="0000FF"/>
          <w:sz w:val="36"/>
          <w:szCs w:val="36"/>
          <w:rtl/>
        </w:rPr>
        <w:t>(</w:t>
      </w:r>
      <w:r w:rsidR="00C45A09" w:rsidRPr="00B60092">
        <w:rPr>
          <w:rStyle w:val="a7"/>
          <w:rFonts w:ascii="Tahoma" w:hAnsi="Tahoma" w:cs="Traditional Arabic"/>
          <w:color w:val="0000FF"/>
          <w:sz w:val="36"/>
          <w:szCs w:val="36"/>
          <w:rtl/>
        </w:rPr>
        <w:footnoteReference w:id="547"/>
      </w:r>
      <w:r w:rsidR="00C45A09"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00C45A09" w:rsidRPr="0026525E">
        <w:rPr>
          <w:rFonts w:ascii="Traditional Arabic" w:hAnsi="Traditional Arabic" w:cs="Lotus Linotype"/>
          <w:sz w:val="36"/>
          <w:szCs w:val="32"/>
          <w:rtl/>
        </w:rPr>
        <w:t xml:space="preserve"> </w:t>
      </w:r>
    </w:p>
    <w:p ns2:paraId="76A3AFEB" ns2:textId="49AA59EF" w:rsidR="00577C83" w:rsidRDefault="00C45A09" w:rsidP="000E3A9A">
      <w:pPr>
        <w:pStyle w:val="a6"/>
        <w:widowControl w:val="0"/>
        <w:spacing w:after="80" w:line="18" w:lineRule="atLeast"/>
        <w:ind w:firstLine="284"/>
        <w:jc w:val="both"/>
        <w:rPr>
          <w:rFonts w:ascii="Traditional Arabic" w:hAnsi="Traditional Arabic" w:cs="Lotus Linotype"/>
          <w:sz w:val="36"/>
          <w:szCs w:val="32"/>
          <w:rtl/>
        </w:rPr>
      </w:pPr>
      <w:r>
        <w:rPr>
          <w:vanish/>
        </w:rPr>
        <w:t>{{PG:378}}</w:t>
      </w:r>
      <w:r w:rsidRPr="0026525E">
        <w:rPr>
          <w:rFonts w:ascii="Traditional Arabic" w:hAnsi="Traditional Arabic" w:cs="Lotus Linotype"/>
          <w:sz w:val="36"/>
          <w:szCs w:val="32"/>
          <w:rtl/>
        </w:rPr>
        <w:t>وإنَّما أشرْتُ إلَى شَيءٍ مِنْ فَتاوِي العُلَماءِ فِي هذا البابِ لِيَأنَسَ بِها الناظِرُ؛ وإلاَّ فَإنَّ أدِلَّةَ البابِ كَثِيرَةٌ مُتَضافِرَةٌ وللهِ الحَمْدُ</w:t>
      </w:r>
      <w:r w:rsidR="000E3A9A" w:rsidRPr="000E3A9A">
        <w:rPr>
          <w:rFonts w:ascii="Traditional Arabic" w:hAnsi="Traditional Arabic" w:cs="Lotus Linotype" w:hint="cs"/>
          <w:sz w:val="36"/>
          <w:szCs w:val="32"/>
          <w:rtl/>
        </w:rPr>
        <w:t>.</w:t>
      </w:r>
    </w:p>
    <w:p ns2:paraId="5465858A" ns2:textId="345A2764" w:rsidR="00577C83" w:rsidRDefault="00C45A09" w:rsidP="000E3A9A">
      <w:pPr>
        <w:pStyle w:val="a6"/>
        <w:widowControl w:val="0"/>
        <w:spacing w:after="80" w:line="18" w:lineRule="atLeast"/>
        <w:ind w:firstLine="284"/>
        <w:jc w:val="both"/>
        <w:rPr>
          <w:rFonts w:ascii="Traditional Arabic" w:hAnsi="Traditional Arabic" w:cs="Lotus Linotype"/>
          <w:sz w:val="36"/>
          <w:szCs w:val="32"/>
          <w:rtl/>
        </w:rPr>
      </w:pPr>
      <w:r>
        <w:rPr>
          <w:vanish/>
        </w:rPr>
        <w:t>{{PG:378}}</w:t>
      </w:r>
      <w:r w:rsidRPr="00095B64">
        <w:rPr>
          <w:rFonts w:ascii="Traditional Arabic" w:hAnsi="Traditional Arabic" w:cs="Lotus Linotype"/>
          <w:b/>
          <w:bCs/>
          <w:sz w:val="36"/>
          <w:szCs w:val="34"/>
          <w:rtl/>
        </w:rPr>
        <w:t>وأما ما ذكَرْتُهُ فِيها من الدَّعْوَةِ إلَى الـمباهَلَةِ</w:t>
      </w:r>
      <w:r w:rsidRPr="0026525E">
        <w:rPr>
          <w:rFonts w:ascii="Traditional Arabic" w:hAnsi="Traditional Arabic" w:cs="Lotus Linotype"/>
          <w:sz w:val="36"/>
          <w:szCs w:val="32"/>
          <w:rtl/>
        </w:rPr>
        <w:t xml:space="preserve"> فَإنَّهُ مَقامٌ لَمْ أزَلْ أَتَهَيَّبُهُ وأَتحاشَى الإقْدامَ علَيْهِ واللهِ؛ لِما أعْلَمُهُ من عَظِيمِ خَطَرِهِ، ولَم يَسبقْ لِي أن دَعَوتُ إلَيهِ فِي شَيءٍ من الـمسائلِ البَتَّةَ، </w:t>
      </w:r>
      <w:r w:rsidRPr="00095B64">
        <w:rPr>
          <w:rFonts w:ascii="Traditional Arabic" w:hAnsi="Traditional Arabic" w:cs="Lotus Linotype"/>
          <w:b/>
          <w:bCs/>
          <w:sz w:val="36"/>
          <w:szCs w:val="34"/>
          <w:rtl/>
        </w:rPr>
        <w:t>لكِنّنِي لَما رَأيْتُ الأمْرَ قَدْ جاوَزَ حُدُودَ الشرْعِ إلَى أصُولِهِ وقَواعِدِهِ، ورَأيْتُ الـمخالِفَ قَدْ أتَى مِن ذلكَ بِما لا يَحِلُّ الصبْرُ عَنْهُ؛ صَنَعْتُ ما تَرَى؛ رَجاءَ أنْ يَرْبِطَ اللهُ تَعالَى بِهِ علَى قُلُوبِ الـمجاهِدِينَ فِي سَبِيلِهِ، وأن يَكُونَ الصدْعُ بِهِ وَسيلَةً لِرَدْعِ الـمتطاولِ علَى مَقامِ الش</w:t>
      </w:r>
      <w:r w:rsidR="00577C83">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رْعِ،</w:t>
      </w:r>
      <w:r w:rsidRPr="0026525E">
        <w:rPr>
          <w:rFonts w:ascii="Traditional Arabic" w:hAnsi="Traditional Arabic" w:cs="Lotus Linotype"/>
          <w:sz w:val="36"/>
          <w:szCs w:val="32"/>
          <w:rtl/>
        </w:rPr>
        <w:t xml:space="preserve"> واسْتَخَرْتُ اللهَ تَعالَى فِي ذلكَ أكثَرَ مِن مَرَّةٍ؛ فَرَأَيْتُ فِيما يَرَى النائِمُ أَنّنِي أصْعَدُ جَبَلًا؛ حَتَّى جِئْتُ فِي وسطِهِ علَى عَقَبَةٍ كَؤُودٍ؛ فَحاوَلْتُ تَجاوُزَها فَعَسُرَتْ علَيَّ فِي الأولَى؛ ثُمَّ رَأيْتُ فِي أعْلَى العَقَبَةِ رَجُلًا جَلْدًا يُدْعَى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عَلاءَ الدِينِ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مَدَّ يَدَهُ إلَيَّ فَتَجاوَزْتُها بِيُسْرٍ؛ وللهِ الحَمْدِ، ثُمَّ رَأيْتُ فِي أُخْرَى أَنَّنِي أقْفُ علَى حَوضٍ كَبِيرٍ للماءِ؛ وَوَلِدِي واقِفٌ يَمْلَؤُهُ؛ حَتَّى امتَلأَ بِماءٍ عَذْبٍ فُرَاتٍ، ثُمَّ فاضَ الـماءُ مِن نَواحِيهِ وانتَشَرَ، فَحَمِدْتُ اللهَ تَعالَى علَيْهِما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واسْتَأْنَسْتُ بِهِما</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وَوَقَعَ فِي نَفْسِي مِن تَأويِلِها أنّ اللهَ تعالَى يَجْعَلُ ذلكَ سَبَبًا لإعْلاءِ دِينِهِ؛ وظُهُورِ ما لا يَسَعُ الـمسْلِمينَ جَهْلُهُ مِن العِلْمِ وانْتِشارِهِ </w:t>
      </w:r>
      <w:r w:rsidRPr="0026525E">
        <w:rPr>
          <w:rFonts w:ascii="Traditional Arabic" w:hAnsi="Traditional Arabic" w:cs="Lotus Linotype"/>
          <w:sz w:val="36"/>
          <w:szCs w:val="32"/>
          <w:rtl/>
        </w:rPr>
        <w:lastRenderedPageBreak/>
        <w:t>بَيْنَهُمْ</w:t>
      </w:r>
      <w:r w:rsidR="000E3A9A" w:rsidRPr="000E3A9A">
        <w:rPr>
          <w:rFonts w:ascii="Traditional Arabic" w:hAnsi="Traditional Arabic" w:cs="Lotus Linotype" w:hint="cs"/>
          <w:sz w:val="36"/>
          <w:szCs w:val="32"/>
          <w:rtl/>
        </w:rPr>
        <w:t>.</w:t>
      </w:r>
    </w:p>
    <w:p ns2:paraId="3B762AEB" ns2:textId="56EC92C9" w:rsidR="00C45A09" w:rsidRPr="0026525E" w:rsidRDefault="00C45A09" w:rsidP="000E3A9A">
      <w:pPr>
        <w:pStyle w:val="a6"/>
        <w:widowControl w:val="0"/>
        <w:spacing w:after="80" w:line="18" w:lineRule="atLeast"/>
        <w:ind w:firstLine="284"/>
        <w:jc w:val="both"/>
        <w:rPr>
          <w:rFonts w:ascii="Traditional Arabic" w:hAnsi="Traditional Arabic" w:cs="Lotus Linotype"/>
          <w:sz w:val="36"/>
          <w:szCs w:val="32"/>
          <w:rtl/>
        </w:rPr>
      </w:pPr>
      <w:r>
        <w:rPr>
          <w:vanish/>
        </w:rPr>
        <w:t>{{PG:379}}</w:t>
      </w:r>
      <w:r w:rsidRPr="0026525E">
        <w:rPr>
          <w:rFonts w:ascii="Traditional Arabic" w:hAnsi="Traditional Arabic" w:cs="Lotus Linotype"/>
          <w:sz w:val="36"/>
          <w:szCs w:val="32"/>
          <w:rtl/>
        </w:rPr>
        <w:t xml:space="preserve">وكُنْتُ قَدْ أَفْرَدْتُ مِن نَحْوِ عامِيْنِ هذهِ الـمسألَةَ ومَثِيلاتٍ لَها فِي تَصْنِيفٍ؛ عُنْوانُهُ: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الصارِمُ الحَدِيدِ علَى عُنُقِ الـمارِقِ الرِّعْدِيدِ</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إلاَّ أنَّهُ عاقَنِي عَن إتْمامِهِ مَشاغِلُ أُخْرى</w:t>
      </w:r>
      <w:r w:rsidR="00577C83">
        <w:rPr>
          <w:rFonts w:ascii="Traditional Arabic" w:hAnsi="Traditional Arabic" w:cs="Lotus Linotype" w:hint="cs"/>
          <w:sz w:val="36"/>
          <w:szCs w:val="32"/>
          <w:rtl/>
        </w:rPr>
        <w:t>،</w:t>
      </w:r>
      <w:r w:rsidR="00577C8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وأسألُ اللهَ تعالَى أنْ يُيسِّرَ لِي التعجِيلَ بإخراجِه</w:t>
      </w:r>
      <w:r w:rsidR="000E3A9A" w:rsidRPr="000E3A9A">
        <w:rPr>
          <w:rFonts w:ascii="Traditional Arabic" w:hAnsi="Traditional Arabic" w:cs="Lotus Linotype" w:hint="cs"/>
          <w:sz w:val="36"/>
          <w:szCs w:val="32"/>
          <w:rtl/>
        </w:rPr>
        <w:t>.</w:t>
      </w:r>
    </w:p>
    <w:p ns2:paraId="686E7558" ns2:textId="322517E9" w:rsidR="00577C83" w:rsidRDefault="00C45A09" w:rsidP="00577C83">
      <w:pPr>
        <w:pStyle w:val="a6"/>
        <w:widowControl w:val="0"/>
        <w:spacing w:after="80" w:line="18" w:lineRule="atLeast"/>
        <w:ind w:firstLine="284"/>
        <w:jc w:val="center"/>
        <w:rPr>
          <w:rFonts w:ascii="Traditional Arabic" w:hAnsi="Traditional Arabic" w:cs="Lotus Linotype"/>
          <w:sz w:val="36"/>
          <w:szCs w:val="32"/>
          <w:rtl/>
        </w:rPr>
      </w:pPr>
      <w:r>
        <w:rPr>
          <w:vanish/>
        </w:rPr>
        <w:t>{{PG:379}}</w:t>
      </w:r>
      <w:r w:rsidRPr="0026525E">
        <w:rPr>
          <w:rFonts w:ascii="Traditional Arabic" w:hAnsi="Traditional Arabic" w:cs="Lotus Linotype"/>
          <w:sz w:val="36"/>
          <w:szCs w:val="32"/>
          <w:rtl/>
        </w:rPr>
        <w:t>والحَمْدُ للهِ أولًا وآخِرًا</w:t>
      </w:r>
      <w:r w:rsidR="000E3A9A" w:rsidRPr="000E3A9A">
        <w:rPr>
          <w:rFonts w:ascii="Traditional Arabic" w:hAnsi="Traditional Arabic" w:cs="Lotus Linotype" w:hint="cs"/>
          <w:sz w:val="36"/>
          <w:szCs w:val="32"/>
          <w:rtl/>
        </w:rPr>
        <w:t>.</w:t>
      </w:r>
    </w:p>
    <w:p ns2:paraId="3F5950D0" ns2:textId="3247ADD1" w:rsidR="00C45A09" w:rsidRPr="0026525E" w:rsidRDefault="00C45A09" w:rsidP="00577C83">
      <w:pPr>
        <w:pStyle w:val="a6"/>
        <w:widowControl w:val="0"/>
        <w:spacing w:after="80" w:line="18" w:lineRule="atLeast"/>
        <w:ind w:firstLine="284"/>
        <w:jc w:val="center"/>
        <w:rPr>
          <w:rFonts w:ascii="Traditional Arabic" w:hAnsi="Traditional Arabic" w:cs="Lotus Linotype"/>
          <w:sz w:val="36"/>
          <w:szCs w:val="32"/>
          <w:rtl/>
        </w:rPr>
      </w:pPr>
      <w:r>
        <w:rPr>
          <w:vanish/>
        </w:rPr>
        <w:t>{{PG:379}}</w:t>
      </w:r>
      <w:r w:rsidRPr="0026525E">
        <w:rPr>
          <w:rFonts w:ascii="Traditional Arabic" w:hAnsi="Traditional Arabic" w:cs="Lotus Linotype"/>
          <w:sz w:val="36"/>
          <w:szCs w:val="32"/>
          <w:rtl/>
        </w:rPr>
        <w:t>وصلى اللهُ على مُح</w:t>
      </w:r>
      <w:r w:rsidR="00577C83">
        <w:rPr>
          <w:rFonts w:ascii="Traditional Arabic" w:hAnsi="Traditional Arabic" w:cs="Lotus Linotype"/>
          <w:sz w:val="36"/>
          <w:szCs w:val="32"/>
          <w:rtl/>
        </w:rPr>
        <w:t>َمدٍ وعلَى آلِهِ وصَحْبِهِ وسلم</w:t>
      </w:r>
    </w:p>
    <w:p ns2:paraId="1C1EE8BE" ns2:textId="77777777" w:rsidR="00577C83" w:rsidRDefault="00577C83" w:rsidP="00577C83">
      <w:pPr>
        <w:pStyle w:val="a6"/>
        <w:widowControl w:val="0"/>
        <w:spacing w:after="80" w:line="18" w:lineRule="atLeast"/>
        <w:ind w:right="1134" w:firstLine="284"/>
        <w:jc w:val="right"/>
        <w:rPr>
          <w:rFonts w:ascii="Traditional Arabic" w:hAnsi="Traditional Arabic" w:cs="Lotus Linotype"/>
          <w:sz w:val="36"/>
          <w:szCs w:val="32"/>
          <w:rtl/>
        </w:rPr>
      </w:pPr>
      <w:r>
        <w:rPr>
          <w:vanish/>
        </w:rPr>
        <w:t>{{PG:379}}</w:t>
      </w:r>
      <w:r>
        <w:rPr>
          <w:rFonts w:ascii="Traditional Arabic" w:hAnsi="Traditional Arabic" w:cs="Lotus Linotype"/>
          <w:sz w:val="36"/>
          <w:szCs w:val="32"/>
          <w:rtl/>
        </w:rPr>
        <w:t>وكتبَ:</w:t>
      </w:r>
    </w:p>
    <w:p ns2:paraId="607E146D" ns2:textId="2557AA9E" w:rsidR="00C45A09" w:rsidRPr="0026525E" w:rsidRDefault="00C45A09" w:rsidP="00057857">
      <w:pPr>
        <w:pStyle w:val="a6"/>
        <w:widowControl w:val="0"/>
        <w:spacing w:after="80" w:line="18" w:lineRule="atLeast"/>
        <w:ind w:firstLine="284"/>
        <w:jc w:val="right"/>
        <w:rPr>
          <w:rFonts w:ascii="Traditional Arabic" w:hAnsi="Traditional Arabic" w:cs="Lotus Linotype"/>
          <w:sz w:val="36"/>
          <w:szCs w:val="32"/>
          <w:rtl/>
        </w:rPr>
      </w:pPr>
      <w:r>
        <w:rPr>
          <w:vanish/>
        </w:rPr>
        <w:t>{{PG:379}}</w:t>
      </w:r>
      <w:r w:rsidRPr="0026525E">
        <w:rPr>
          <w:rFonts w:ascii="Traditional Arabic" w:hAnsi="Traditional Arabic" w:cs="Lotus Linotype"/>
          <w:sz w:val="36"/>
          <w:szCs w:val="32"/>
          <w:rtl/>
        </w:rPr>
        <w:t>خَادِمُ العِلْمِ وَأَهْلِهِ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كانَ اللهُ لَهُ</w:t>
      </w:r>
      <w:r w:rsidR="00577C83">
        <w:rPr>
          <w:rFonts w:ascii="Traditional Arabic" w:hAnsi="Traditional Arabic" w:cs="Lotus Linotype" w:hint="cs"/>
          <w:sz w:val="36"/>
          <w:szCs w:val="32"/>
          <w:rtl/>
        </w:rPr>
        <w:t>:</w:t>
      </w:r>
    </w:p>
    <w:p ns2:paraId="5FE283C5" ns2:textId="77777777" w:rsidR="00C45A09" w:rsidRPr="00095B64" w:rsidRDefault="00C45A09" w:rsidP="00577C83">
      <w:pPr>
        <w:pStyle w:val="a6"/>
        <w:widowControl w:val="0"/>
        <w:spacing w:after="80" w:line="18" w:lineRule="atLeast"/>
        <w:ind w:firstLine="284"/>
        <w:jc w:val="right"/>
        <w:rPr>
          <w:rFonts w:ascii="Traditional Arabic" w:hAnsi="Traditional Arabic" w:cs="Lotus Linotype"/>
          <w:b/>
          <w:bCs/>
          <w:sz w:val="36"/>
          <w:szCs w:val="34"/>
          <w:rtl/>
        </w:rPr>
      </w:pPr>
      <w:r>
        <w:rPr>
          <w:vanish/>
        </w:rPr>
        <w:t>{{PG:379}}</w:t>
      </w:r>
      <w:r w:rsidRPr="00095B64">
        <w:rPr>
          <w:rFonts w:ascii="Traditional Arabic" w:hAnsi="Traditional Arabic" w:cs="Lotus Linotype"/>
          <w:b/>
          <w:bCs/>
          <w:sz w:val="36"/>
          <w:szCs w:val="34"/>
          <w:rtl/>
        </w:rPr>
        <w:t>أَبُو الوَلِيدِ الغَزِّيُّ الأَنْصَارِيُّ</w:t>
      </w:r>
    </w:p>
    <w:p ns2:paraId="0FE6052B" ns2:textId="77777777" w:rsidR="00C45A09" w:rsidRPr="0026525E" w:rsidRDefault="00C45A09" w:rsidP="00057857">
      <w:pPr>
        <w:widowControl w:val="0"/>
        <w:bidi w:val="0"/>
        <w:spacing w:after="80" w:line="18" w:lineRule="atLeast"/>
        <w:ind w:firstLine="284"/>
        <w:rPr>
          <w:rFonts w:ascii="Traditional Arabic" w:eastAsia="Calibri" w:hAnsi="Traditional Arabic" w:cs="Lotus Linotype"/>
          <w:sz w:val="36"/>
          <w:szCs w:val="32"/>
          <w:rtl/>
        </w:rPr>
      </w:pPr>
      <w:r>
        <w:rPr>
          <w:vanish/>
        </w:rPr>
        <w:t>{{PG:379}}</w:t>
      </w:r>
      <w:r w:rsidRPr="0026525E">
        <w:rPr>
          <w:rFonts w:ascii="Traditional Arabic" w:hAnsi="Traditional Arabic" w:cs="Lotus Linotype"/>
          <w:sz w:val="36"/>
          <w:szCs w:val="32"/>
        </w:rPr>
        <w:br w:type="page"/>
      </w:r>
    </w:p>
    <w:p ns2:paraId="06610BFB" ns2:textId="77777777" w:rsidR="00C45A09" w:rsidRPr="00BC2D33" w:rsidRDefault="00672D43" w:rsidP="00057857">
      <w:pPr>
        <w:pStyle w:val="2"/>
        <w:spacing w:line="18" w:lineRule="atLeast"/>
        <w:ind w:left="509" w:hanging="567"/>
        <w:rPr>
          <w:rtl/>
        </w:rPr>
      </w:pPr>
      <w:r>
        <w:rPr>
          <w:vanish/>
        </w:rPr>
        <w:t>{{PG:380}}</w:t>
      </w:r>
      <w:bookmarkStart w:id="69" w:name="_Toc513468103"/>
      <w:r w:rsidRPr="00672D43">
        <w:rPr>
          <w:sz w:val="40"/>
          <w:szCs w:val="40"/>
          <w:rtl/>
        </w:rPr>
        <w:lastRenderedPageBreak/>
        <w:drawing>
          <ns3:anchor distT="0" distB="0" distL="114300" distR="114300" simplePos="0" relativeHeight="251981824" behindDoc="1" locked="0" layoutInCell="1" allowOverlap="1" ns4:anchorId="260C9B90" ns4:editId="4CB8AB9E">
            <ns3:simplePos x="0" y="0"/>
            <ns3:positionH relativeFrom="margin">
              <ns3:posOffset>20320</ns3:posOffset>
            </ns3:positionH>
            <ns3:positionV relativeFrom="paragraph">
              <ns3:posOffset>-167005</ns3:posOffset>
            </ns3:positionV>
            <ns3:extent cx="5403850" cy="670560"/>
            <ns3:effectExtent l="0" t="0" r="6350" b="0"/>
            <ns3:wrapNone/>
            <ns3:docPr id="610" name="صورة 610"/>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403850" cy="67056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C45A09" w:rsidRPr="00BC2D33">
        <w:rPr>
          <w:rtl/>
        </w:rPr>
        <w:t xml:space="preserve">حُكْمُ </w:t>
      </w:r>
      <w:r w:rsidR="00C45A09">
        <w:rPr>
          <w:rtl/>
        </w:rPr>
        <w:t>الـم</w:t>
      </w:r>
      <w:r w:rsidR="00C45A09" w:rsidRPr="00BC2D33">
        <w:rPr>
          <w:rtl/>
        </w:rPr>
        <w:t xml:space="preserve">شارَكَةِ فِي مُحاصَرَةِ </w:t>
      </w:r>
      <w:r w:rsidR="00C45A09">
        <w:rPr>
          <w:rtl/>
        </w:rPr>
        <w:t>الـم</w:t>
      </w:r>
      <w:r w:rsidR="00C45A09" w:rsidRPr="00BC2D33">
        <w:rPr>
          <w:rtl/>
        </w:rPr>
        <w:t>سْلمينَ</w:t>
      </w:r>
      <w:bookmarkEnd w:id="69"/>
    </w:p>
    <w:p ns2:paraId="541548FD" ns2:textId="77777777" w:rsidR="00C45A09" w:rsidRPr="008F76A6" w:rsidRDefault="00C45A09" w:rsidP="00057857">
      <w:pPr>
        <w:widowControl w:val="0"/>
        <w:spacing w:after="80" w:line="18" w:lineRule="atLeast"/>
        <w:ind w:firstLine="284"/>
        <w:jc w:val="center"/>
        <w:rPr>
          <w:rFonts w:ascii="Traditional Arabic" w:hAnsi="Traditional Arabic" w:cs="Traditional Arabic"/>
          <w:sz w:val="16"/>
          <w:szCs w:val="16"/>
          <w:rtl/>
        </w:rPr>
      </w:pPr>
      <w:r>
        <w:rPr>
          <w:vanish/>
        </w:rPr>
        <w:t>{{PG:381}}</w:t>
      </w:r>
    </w:p>
    <w:p ns2:paraId="4F9E0393" ns2:textId="77777777" w:rsidR="00C45A09" w:rsidRPr="004213E8" w:rsidRDefault="00C45A09" w:rsidP="00057857">
      <w:pPr>
        <w:widowControl w:val="0"/>
        <w:spacing w:after="80" w:line="18" w:lineRule="atLeast"/>
        <w:ind w:firstLine="284"/>
        <w:jc w:val="center"/>
        <w:rPr>
          <w:rFonts w:ascii="Traditional Arabic" w:hAnsi="Traditional Arabic" w:cs="Traditional Arabic"/>
          <w:sz w:val="28"/>
          <w:szCs w:val="26"/>
          <w:rtl/>
        </w:rPr>
      </w:pPr>
      <w:r>
        <w:rPr>
          <w:vanish/>
        </w:rPr>
        <w:t>{{PG:381}}</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56/16/2306</w:t>
      </w:r>
    </w:p>
    <w:p ns2:paraId="7BFC0D4B" ns2:textId="77777777" w:rsidR="00C45A09" w:rsidRPr="00763DBB" w:rsidRDefault="00C45A09" w:rsidP="000E3A9A">
      <w:pPr>
        <w:widowControl w:val="0"/>
        <w:spacing w:after="80" w:line="18" w:lineRule="atLeast"/>
        <w:ind w:firstLine="284"/>
        <w:jc w:val="both"/>
        <w:rPr>
          <w:rFonts w:ascii="Traditional Arabic" w:hAnsi="Traditional Arabic" w:cs="Traditional Arabic"/>
          <w:sz w:val="10"/>
          <w:szCs w:val="10"/>
          <w:rtl/>
        </w:rPr>
      </w:pPr>
      <w:r>
        <w:rPr>
          <w:vanish/>
        </w:rPr>
        <w:t>{{PG:381}}</w:t>
      </w:r>
    </w:p>
    <w:p ns2:paraId="0F96EFDC" ns2:textId="7A168776" w:rsidR="00C45A09" w:rsidRPr="0026525E" w:rsidRDefault="00C45A09" w:rsidP="000E3A9A">
      <w:pPr>
        <w:widowControl w:val="0"/>
        <w:spacing w:after="80" w:line="18" w:lineRule="atLeast"/>
        <w:ind w:firstLine="509"/>
        <w:jc w:val="both"/>
        <w:rPr>
          <w:rFonts w:ascii="Traditional Arabic" w:hAnsi="Traditional Arabic" w:cs="Lotus Linotype"/>
          <w:sz w:val="36"/>
          <w:szCs w:val="32"/>
          <w:rtl/>
        </w:rPr>
      </w:pPr>
      <w:r>
        <w:rPr>
          <w:vanish/>
        </w:rPr>
        <w:t>{{PG:381}}</w:t>
      </w:r>
      <w:r>
        <w:rPr>
          <w:rFonts w:ascii="Traditional Arabic" w:hAnsi="Traditional Arabic" w:cs="Farsi Simple Bold" w:hint="cs"/>
          <w:noProof/>
          <w:sz w:val="38"/>
          <w:szCs w:val="38"/>
          <w:rtl/>
        </w:rPr>
        <w:drawing>
          <ns3:anchor distT="0" distB="0" distL="114300" distR="114300" simplePos="0" relativeHeight="251746304" behindDoc="0" locked="0" layoutInCell="1" allowOverlap="1" ns4:anchorId="14511293" ns4:editId="3D0A4252">
            <ns3:simplePos x="0" y="0"/>
            <ns3:positionH relativeFrom="column">
              <ns3:posOffset>5273304</ns3:posOffset>
            </ns3:positionH>
            <ns3:positionV relativeFrom="paragraph">
              <ns3:posOffset>60960</ns3:posOffset>
            </ns3:positionV>
            <ns3:extent cx="396815" cy="409941"/>
            <ns3:effectExtent l="0" t="0" r="3810" b="0"/>
            <ns3:wrapNone/>
            <ns3:docPr id="524" name="صورة 524"/>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عَن حُكْمِ مَنْ يُشارِكَ الكُفارَ فِي مُحاصَرَةِ الـمسْلِمينَ؛ فَيَمْنَعُ عَنْهُمُ الطعامَ والدواءَ وما يَحْتاجُونَ إلَيْهِ، وإذا كانَ فِي الـمحاصِرِينَ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بِكَسْرِ الصادِ</w:t>
      </w:r>
      <w:r w:rsidRPr="0026525E">
        <w:rPr>
          <w:rFonts w:ascii="Traditional Arabic" w:hAnsi="Traditional Arabic" w:cs="Lotus Linotype" w:hint="cs"/>
          <w:sz w:val="36"/>
          <w:szCs w:val="32"/>
          <w:rtl/>
        </w:rPr>
        <w:t xml:space="preserve"> - </w:t>
      </w:r>
      <w:r w:rsidRPr="0026525E">
        <w:rPr>
          <w:rFonts w:ascii="Traditional Arabic" w:hAnsi="Traditional Arabic" w:cs="Lotus Linotype"/>
          <w:sz w:val="36"/>
          <w:szCs w:val="32"/>
          <w:rtl/>
        </w:rPr>
        <w:t>مَنْ يُعْتَذرُ لَهُ بالجَهْلِ والإكراهِ ونَحْوهِ؛ فَهَلْ حُكْمُهُ حُكْمُ العَدُوِّ أمْ إنَّ بَيْنَهما فَرْقًا؟</w:t>
      </w:r>
      <w:r w:rsidR="000E3A9A" w:rsidRPr="000E3A9A">
        <w:rPr>
          <w:rFonts w:ascii="Traditional Arabic" w:hAnsi="Traditional Arabic" w:cs="Lotus Linotype"/>
          <w:sz w:val="36"/>
          <w:szCs w:val="32"/>
          <w:rtl/>
        </w:rPr>
        <w:t>.</w:t>
      </w:r>
    </w:p>
    <w:p ns2:paraId="2C7C76E8" ns2: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{{PG:381}}</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 xml:space="preserve">بَعْد: </w:t>
      </w:r>
    </w:p>
    <w:p ns2:paraId="3DEA6DA9" ns2:textId="37C9AA76"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{{PG:381}}</w:t>
      </w:r>
      <w:r w:rsidRPr="0026525E">
        <w:rPr>
          <w:rFonts w:ascii="Traditional Arabic" w:hAnsi="Traditional Arabic" w:cs="Lotus Linotype"/>
          <w:sz w:val="36"/>
          <w:szCs w:val="32"/>
          <w:rtl/>
        </w:rPr>
        <w:t>فَإنَّ الفِعْلَ الـمذكُورَ مِن أعْظَمِ الـمظاهَرَةِ للكُفارِ علَى الـمسْلمِينَ؛ فَإنْ كانَ ذلكَ لِمَحَبَّةِ دِينِهِمْ وتَمَنِّي ظُهُورِهِم علَى أهْلِ الإسلامِ فَذلكَ مِن نَواقِضِ الإسلامِ، وإنْ كانَ طَمَعًا فِي دُنْيا يَنالُها فَمِنَ العُلَماءِ من عَدَّ ذلكَ من الكُفْرِ أيْضًا</w:t>
      </w:r>
      <w:r w:rsidR="000E3A9A" w:rsidRPr="000E3A9A">
        <w:rPr>
          <w:rFonts w:ascii="Traditional Arabic" w:hAnsi="Traditional Arabic" w:cs="Lotus Linotype" w:hint="cs"/>
          <w:sz w:val="36"/>
          <w:szCs w:val="32"/>
          <w:rtl/>
        </w:rPr>
        <w:t>.</w:t>
      </w:r>
    </w:p>
    <w:p ns2:paraId="657DBBE4" ns2:textId="4FE167B0"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{{PG:381}}</w:t>
      </w:r>
      <w:r w:rsidRPr="0026525E">
        <w:rPr>
          <w:rFonts w:ascii="Traditional Arabic" w:hAnsi="Traditional Arabic" w:cs="Lotus Linotype"/>
          <w:sz w:val="36"/>
          <w:szCs w:val="32"/>
          <w:rtl/>
        </w:rPr>
        <w:t xml:space="preserve">والأدِلّةُ من الكِتابِ والسنَّةِ علَى حُرْمَةِ تَوَلِّي الـمشرِكينَ كَثِيرَةٌ جِدًّا، بَلْ لا يُعْرَفُ حُكْمٌ من الأحْكامِ فِي كِتابِ اللهِ تعالَى وَرَدَ التوكِيدُ علَيهِ كَما وَرَدَ فِي هَذا، قالَ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لَا تَجِدُ قَوْمًا يُؤْمِنُونَ بِاللَّهِ وَالْيَوْمِ الْآَخِرِ يُوَادُّونَ مَنْ حَادَّ اللَّهَ وَرَسُولَهُ وَلَوْ كَانُوا آَبَاءَهُمْ أَوْ أَبْنَاءَهُمْ أَوْ إِخْوَانَهُمْ أَوْ عَشِيرَتَهُمْ</w:t>
      </w:r>
      <w:r w:rsidR="000E3A9A" w:rsidRPr="000E3A9A">
        <w:rPr>
          <w:rFonts w:ascii="Traditional Arabic" w:hAnsi="Traditional Arabic" w:cs="KFGQPC Uthmanic Script HAFS"/>
          <w:sz w:val="36"/>
          <w:szCs w:val="32"/>
          <w:rtl/>
        </w:rPr>
        <w:t>...</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الآية</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[المجادلة: 22]</w:t>
      </w:r>
      <w:r w:rsidRPr="0026525E">
        <w:rPr>
          <w:rFonts w:ascii="Traditional Arabic" w:hAnsi="Traditional Arabic" w:cs="Lotus Linotype"/>
          <w:sz w:val="36"/>
          <w:szCs w:val="32"/>
          <w:rtl/>
        </w:rPr>
        <w:t xml:space="preserve">؛ وهُو خِطابٌ للنَبِي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والـمقصودُ مِنهُ إِبْلاغُ أهْلِ الإسلامِ كافّةً، وفِي أضواءِ البيان: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وَإِيرادُ الإنْشَاءِ بِلَفْظِ الخَبَرِ أَقْوَى وَأَوْكَدُ مِنْ إيرَادِهِ الإنْشَاءَ؛ كَمَا هُوَ مَعْلومٌ في مَحَلّهِ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39E0F51" ns2:textId="4669468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{{PG:381}}</w:t>
      </w:r>
      <w:r w:rsidRPr="0026525E">
        <w:rPr>
          <w:rFonts w:ascii="Traditional Arabic" w:hAnsi="Traditional Arabic" w:cs="Lotus Linotype"/>
          <w:sz w:val="36"/>
          <w:szCs w:val="32"/>
          <w:rtl/>
        </w:rPr>
        <w:t>والـمعْنَى: يَنْبَغِي عَلَيْهِمْ أنْ لا يُوَادُّوهُم، فَهُو إمّا خارِجٌ مَخْرَجَ النَّهيِ للمُؤمِنينَ - كما قالَ الـماوَرْدِيُّ - أو مَخْرَجَ صِفَةِ الـمدْحِ لهم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4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01BE6913" ns2:textId="7ACE36DB"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{{PG:381}}</w:t>
      </w:r>
      <w:r w:rsidRPr="0026525E">
        <w:rPr>
          <w:rFonts w:ascii="Traditional Arabic" w:hAnsi="Traditional Arabic" w:cs="Lotus Linotype"/>
          <w:sz w:val="36"/>
          <w:szCs w:val="32"/>
          <w:rtl/>
        </w:rPr>
        <w:t xml:space="preserve">وفِي الجَلالَين: </w:t>
      </w:r>
      <w:r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بَلْ يَقْصِدُونَهُمْ بالسوءِ ويُقاتِلُونَهُمْ علَى الإيمان</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0"/>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00D1BECB" ns2:textId="77777777"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Pr>
          <w:vanish/>
        </w:rPr>
        <w:t>{{PG:381}}</w:t>
      </w:r>
      <w:r w:rsidRPr="00095B64">
        <w:rPr>
          <w:rFonts w:ascii="Traditional Arabic" w:hAnsi="Traditional Arabic" w:cs="Lotus Linotype"/>
          <w:b/>
          <w:bCs/>
          <w:sz w:val="36"/>
          <w:szCs w:val="34"/>
          <w:rtl/>
        </w:rPr>
        <w:lastRenderedPageBreak/>
        <w:t>وبُغْضُ مَن لَمْ يُؤمِن وُمعاداتُهُ من مُقْتَضَياتِ الإيمان</w:t>
      </w:r>
      <w:r w:rsidRPr="00095B64">
        <w:rPr>
          <w:rFonts w:ascii="Traditional Arabic" w:hAnsi="Traditional Arabic" w:cs="Lotus Linotype" w:hint="cs"/>
          <w:b/>
          <w:bCs/>
          <w:sz w:val="36"/>
          <w:szCs w:val="34"/>
          <w:rtl/>
        </w:rPr>
        <w:t>:</w:t>
      </w:r>
    </w:p>
    <w:p ns2:paraId="099130C4" ns2:textId="3CFCEDC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{{PG:382}}</w:t>
      </w:r>
      <w:r w:rsidRPr="0026525E">
        <w:rPr>
          <w:rFonts w:ascii="Traditional Arabic" w:hAnsi="Traditional Arabic" w:cs="Lotus Linotype"/>
          <w:sz w:val="36"/>
          <w:szCs w:val="32"/>
          <w:rtl/>
        </w:rPr>
        <w:t xml:space="preserve">قالَ الزمَخْشَري: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مُبَالَغَةٌ فِي النّهْيِ عَنْهُ والزّجْرِ عَنْ مُلابَسَتِهِ؛ وَالتَّوْصِيَةِ بِالتّصَلُّبِ فِي مُجَانَبَةِ أَعْداءِ اللهِ وَمُبَاعَدَتِهِمْ والاحْتِراسِ مِنْ مُخَالَطَتِهِمْ وَمُعاشَرَتِهِمْ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1"/>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2089076" ns2:textId="1DF71F22"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{{PG:382}}</w:t>
      </w:r>
      <w:r w:rsidRPr="0026525E">
        <w:rPr>
          <w:rFonts w:ascii="Traditional Arabic" w:hAnsi="Traditional Arabic" w:cs="Lotus Linotype"/>
          <w:sz w:val="36"/>
          <w:szCs w:val="32"/>
          <w:rtl/>
        </w:rPr>
        <w:t>وصيغَةُ الـمفاعَلة كِنايَةٌ عن الوُدِّ الصادِقِ الذِي يُقابِلُهُ الـمودُودُ بِمْثِلِهِ؛ ويُعْرَفُ ذلكَ بِقَرائنِ الأحْوالِ وما يَقُومُ علَيْها من الشواهِدِ؛ كالـمذكُورِةِ فِي السؤالِ؛ وهَلْ فِي مُوادّةٍ الـمشْرِكينَ أعْظَمُ مِن إعانَتِهِمْ علَى إهْلاكِ أهْلِ الإسلامِ بِمَنْعِ أسْبابِ الحَياةِ عَنْهُم؟!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3D9ACD99" ns2:textId="30C374C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{{PG:382}}</w:t>
      </w:r>
      <w:r w:rsidRPr="0026525E">
        <w:rPr>
          <w:rFonts w:ascii="Traditional Arabic" w:hAnsi="Traditional Arabic" w:cs="Lotus Linotype"/>
          <w:sz w:val="36"/>
          <w:szCs w:val="32"/>
          <w:rtl/>
        </w:rPr>
        <w:t xml:space="preserve">وقَدْ قالَ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الَّذِينَ آَمَنُوا يُقَاتِلُونَ فِي سَبِيلِ اللَّهِ وَالَّذِينَ كَفَرُوا يُقَاتِلُونَ فِي سَبِيلِ الطَّاغُوتِ</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[النساء: 76]</w:t>
      </w:r>
      <w:r w:rsidRPr="0026525E">
        <w:rPr>
          <w:rFonts w:ascii="Traditional Arabic" w:hAnsi="Traditional Arabic" w:cs="Lotus Linotype"/>
          <w:sz w:val="36"/>
          <w:szCs w:val="32"/>
          <w:rtl/>
        </w:rPr>
        <w:t xml:space="preserve">؛ فكُلُّ من كانَ غَرَضُهُ من القِتالِ رِضاَ غَيرِ اللهِ تعالَى فَهُو فِي سَبيلِ الطاغُوت، قالَ الفَخْرُ الرازِيّ: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لأَنَّهُ تَعَالَى لَمّا ذَكَرَ هذِهِ القِسْمَةَ وَهِيَ: أَنَّ القِتَالَ إِمَّا أَنْ يَكُونَ فِي سَبِيلِ اللهِ؛ أَوْ فِي سَبِيلِ الطاغُوتِ؛ وَجَبَ أَنْ يَكُونَ مَا سِوَى اللهِ طَاغُوتًا</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2"/>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76CE449D" ns2:textId="7FD5B8F5"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{{PG:382}}</w:t>
      </w:r>
      <w:r w:rsidRPr="0026525E">
        <w:rPr>
          <w:rFonts w:ascii="Traditional Arabic" w:hAnsi="Traditional Arabic" w:cs="Lotus Linotype"/>
          <w:sz w:val="36"/>
          <w:szCs w:val="32"/>
          <w:rtl/>
        </w:rPr>
        <w:t>ثُمَّ إنْ كانَتِ الـم</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وادَّةُ مَمَنوعَةً مَعَ أقْرَبِ الأقَرِبينَ؛ وهُم الآباءُ والأبْناءُ والإخْوانُ؛ مَعَ شِدَّةِ تَعَلُّقِ النفْسِ بِهَؤلاءِ</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ومَعَ ما أمَرَ بِهِ الشارِعُ مِن مُصاحَبَةِ الوالِدَينِ بالـمعْروفِ حَتَّى مَعَ شِرْكِهِما؛ فَمَعَ الأبْعَدِينَ الـمجاهِرِينَ بِعَداوَةِ الـمسلمِينَ لإسلامِهِمْ أَوجَبُ وأولَى، وإنَّما قَدَّمَ الآباءَ فِي الآيَةِ لأنَّهُمْ أقْدَمُ حُرْمَةً؛ ثُمَّ ثَنَّى بالأبْناءِ لأنَّهُمْ أحْكَمُ مَحَبَّةً،</w:t>
      </w:r>
      <w:r w:rsidR="00577C83">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وثَلَّثَ بالإخْوانِ لأَنَّهُم الـمناصِرُونَ لَهُم، وخَتَمَ بالعَشيرَةِ لأَنَّ أبْناءَها أبْناءُ دَمٍ واحِدٍ</w:t>
      </w:r>
      <w:r w:rsidR="00577C8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وَلأنَّ الاسْتِنْصارَ بِها يأتْي آخِرًا!، بلْ قَدْ ذكَرَ الثورِيُّ أنّ من السلَفِ منْ كانَ يُنَزِّلُ الآيَةَ علَى مَن يُصاحِبُ سَلاطِينَ الجَورِ!؛ واستَدَلَّ بِها مالكٌ علَى حُرْمَةِ مُجالَسَةِ القَدَرِيِّةِ؛ وذلكَ كُلُّهُ حَقٌّ ومِمّا تَناوَلَتْهُ الآيَةُ، وهِي تَتَناوَلُ ما فِي السؤالِ تَناوُلًا أوّلِيًا، فالوُدُّ لا يُحْصُلُ مِن الـمسْلِمينَ للمُشركينَ لا ظاهِرًا ولا باطِنًا، قالَ البقاعِي: </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وأقله الـموافقة في الـمظاهرة</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يَعْنِي أنَّ ذلكَ أقَلُّ مَا يُقالُ فِيما تَتناوَلُهُ الآيَةُ بالنَّهِيِ؛ فَكَيفَ إذا كانَت الـموافَقَةُ </w:t>
      </w:r>
      <w:r w:rsidRPr="0026525E">
        <w:rPr>
          <w:rFonts w:ascii="Traditional Arabic" w:hAnsi="Traditional Arabic" w:cs="Lotus Linotype"/>
          <w:sz w:val="36"/>
          <w:szCs w:val="32"/>
          <w:rtl/>
        </w:rPr>
        <w:lastRenderedPageBreak/>
        <w:t>بالباطِنِ أيْضًا؟!</w:t>
      </w:r>
      <w:r w:rsidR="00FC2405">
        <w:rPr>
          <w:rFonts w:ascii="Traditional Arabic" w:hAnsi="Traditional Arabic" w:cs="Lotus Linotype" w:hint="cs"/>
          <w:sz w:val="36"/>
          <w:szCs w:val="32"/>
          <w:rtl/>
        </w:rPr>
        <w:t>»</w:t>
      </w:r>
      <w:r w:rsidR="00FC2405" w:rsidRPr="00B60092">
        <w:rPr>
          <w:rStyle w:val="a7"/>
          <w:rFonts w:ascii="Tahoma" w:hAnsi="Tahoma" w:cs="Traditional Arabic"/>
          <w:color w:val="0000FF"/>
          <w:sz w:val="36"/>
          <w:szCs w:val="36"/>
          <w:rtl/>
        </w:rPr>
        <w:t>(</w:t>
      </w:r>
      <w:r w:rsidR="00FC2405" w:rsidRPr="00B60092">
        <w:rPr>
          <w:rStyle w:val="a7"/>
          <w:rFonts w:ascii="Tahoma" w:hAnsi="Tahoma" w:cs="Traditional Arabic"/>
          <w:color w:val="0000FF"/>
          <w:sz w:val="36"/>
          <w:szCs w:val="36"/>
          <w:rtl/>
        </w:rPr>
        <w:footnoteReference w:id="553"/>
      </w:r>
      <w:r w:rsidR="00FC2405"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622B39AA" ns2:textId="4E32C7B8"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{{PG:383}}</w:t>
      </w:r>
      <w:r w:rsidRPr="0026525E">
        <w:rPr>
          <w:rFonts w:ascii="Traditional Arabic" w:hAnsi="Traditional Arabic" w:cs="Lotus Linotype"/>
          <w:sz w:val="36"/>
          <w:szCs w:val="32"/>
          <w:rtl/>
        </w:rPr>
        <w:t>وفِي تفسيرِ الق</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شَيرِي: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مَنْ جَنَحَ إِلَى مُنْحَرِفٍ عَنْ دِينِهِ، أَوْ دَاهَنَ مُبْتَدِعًا فِي عَهْدِهِ نزَعَ اللَّهُ نورَ التّوْحِيدِ مِنْ قَلْبِهِ؛ فُهُوَ فَي خِيانَتِهِ جَائرٌ عَلَى عَقِيدَتِه، وسَيذُوقُ قَرِيبًا وَبَالَ أَمْرِهِ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F5007B3" ns2:textId="77777777" w:rsidR="00C45A09" w:rsidRPr="00095B64" w:rsidRDefault="00C45A09" w:rsidP="000E3A9A">
      <w:pPr>
        <w:widowControl w:val="0"/>
        <w:spacing w:after="80" w:line="18" w:lineRule="atLeast"/>
        <w:ind w:firstLine="226"/>
        <w:jc w:val="both"/>
        <w:rPr>
          <w:rFonts w:ascii="Traditional Arabic" w:hAnsi="Traditional Arabic" w:cs="Lotus Linotype"/>
          <w:b/>
          <w:bCs/>
          <w:sz w:val="36"/>
          <w:szCs w:val="34"/>
          <w:rtl/>
        </w:rPr>
      </w:pPr>
      <w:r>
        <w:rPr>
          <w:vanish/>
        </w:rPr>
        <w:t>{{PG:383}}</w:t>
      </w:r>
      <w:r w:rsidRPr="00095B64">
        <w:rPr>
          <w:rFonts w:ascii="Traditional Arabic" w:hAnsi="Traditional Arabic" w:cs="Lotus Linotype"/>
          <w:b/>
          <w:bCs/>
          <w:sz w:val="36"/>
          <w:szCs w:val="34"/>
          <w:rtl/>
        </w:rPr>
        <w:t xml:space="preserve">وفِي مَعْنَى هَذهِ الآيَةِ آياتٌ كَثِيراتٌ: </w:t>
      </w:r>
    </w:p>
    <w:p ns2:paraId="2C4428CF" ns2:textId="571D09EC" w:rsidR="00C45A09" w:rsidRPr="0026525E" w:rsidRDefault="00C45A09" w:rsidP="000E3A9A">
      <w:pPr>
        <w:pStyle w:val="af0"/>
        <w:widowControl w:val="0"/>
        <w:numPr>
          <w:ilvl w:val="0"/>
          <w:numId w:val="8"/>
        </w:numPr>
        <w:tabs>
          <w:tab w:val="left" w:pos="226"/>
        </w:tabs>
        <w:spacing w:after="80" w:line="18" w:lineRule="atLeast"/>
        <w:ind w:left="367" w:hanging="284"/>
        <w:jc w:val="both"/>
        <w:rPr>
          <w:rFonts w:ascii="Traditional Arabic" w:hAnsi="Traditional Arabic" w:cs="Lotus Linotype"/>
          <w:sz w:val="36"/>
          <w:szCs w:val="32"/>
          <w:rtl/>
        </w:rPr>
      </w:pPr>
      <w:r>
        <w:rPr>
          <w:vanish/>
        </w:rPr>
        <w:t>{{PG:383}}</w:t>
      </w:r>
      <w:r w:rsidRPr="00095B64">
        <w:rPr>
          <w:rFonts w:ascii="Traditional Arabic" w:hAnsi="Traditional Arabic" w:cs="Lotus Linotype"/>
          <w:b/>
          <w:bCs/>
          <w:sz w:val="36"/>
          <w:szCs w:val="34"/>
          <w:rtl/>
        </w:rPr>
        <w:t>مِنْها</w:t>
      </w:r>
      <w:r w:rsidRPr="0026525E">
        <w:rPr>
          <w:rFonts w:ascii="Traditional Arabic" w:hAnsi="Traditional Arabic" w:cs="Lotus Linotype"/>
          <w:sz w:val="36"/>
          <w:szCs w:val="32"/>
          <w:rtl/>
        </w:rPr>
        <w:t xml:space="preserve">: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قَدْ كَانَتْ لَكُمْ أُسْوَةٌ حَسَنَةٌ في إِبْرَاهِيمَ وَالّذِينَ مَعَهُ إِذْ قَالُواْ لِقَوْمِهِمْ إِنَّا بُرَءآؤاْ مِّنْكُمْ وَمِمَّا تَعْبُدُونَ مِن دُونِ الله كَفَرْنَا بِكُمْ وَبَدَا بَيْنَنَا وَبَيْنَكُمُ الْعَدَاوَةُ وَالْبَغْضآءُ أَبَدًا حَتَّى تُؤْمِنُواْ بِاللهِ وَحْدَهُ</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[الممتحنة: 4]</w:t>
      </w:r>
      <w:r w:rsidR="000E3A9A" w:rsidRPr="000E3A9A">
        <w:rPr>
          <w:rFonts w:ascii="Traditional Arabic" w:hAnsi="Traditional Arabic" w:cs="Lotus Linotype"/>
          <w:sz w:val="36"/>
          <w:szCs w:val="32"/>
          <w:rtl/>
        </w:rPr>
        <w:t>.</w:t>
      </w:r>
    </w:p>
    <w:p ns2:paraId="4DDE4B50" ns2:textId="7777777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{{PG:383}}</w:t>
      </w:r>
      <w:r w:rsidRPr="0026525E">
        <w:rPr>
          <w:rFonts w:ascii="Traditional Arabic" w:hAnsi="Traditional Arabic" w:cs="Lotus Linotype"/>
          <w:sz w:val="36"/>
          <w:szCs w:val="32"/>
          <w:rtl/>
        </w:rPr>
        <w:t xml:space="preserve">التأسِّي بِهم فِي ثلاثٍ: </w:t>
      </w:r>
    </w:p>
    <w:p ns2:paraId="63FC2C27" ns2:textId="32EB266D" w:rsidR="00C45A09" w:rsidRPr="0026525E" w:rsidRDefault="00C45A09" w:rsidP="000E3A9A">
      <w:pPr>
        <w:pStyle w:val="af0"/>
        <w:widowControl w:val="0"/>
        <w:numPr>
          <w:ilvl w:val="0"/>
          <w:numId w:val="7"/>
        </w:numPr>
        <w:spacing w:after="80" w:line="18" w:lineRule="atLeast"/>
        <w:ind w:left="367"/>
        <w:jc w:val="both"/>
        <w:rPr>
          <w:rFonts w:ascii="Traditional Arabic" w:hAnsi="Traditional Arabic" w:cs="Lotus Linotype"/>
          <w:sz w:val="36"/>
          <w:szCs w:val="32"/>
          <w:rtl/>
        </w:rPr>
      </w:pPr>
      <w:r>
        <w:rPr>
          <w:vanish/>
        </w:rPr>
        <w:t>{{PG:383}}</w:t>
      </w:r>
      <w:r w:rsidRPr="0026525E">
        <w:rPr>
          <w:rFonts w:ascii="Traditional Arabic" w:hAnsi="Traditional Arabic" w:cs="Lotus Linotype"/>
          <w:sz w:val="36"/>
          <w:szCs w:val="32"/>
          <w:rtl/>
        </w:rPr>
        <w:t xml:space="preserve">التبَرُّؤُ مِنْهُمْ؛ أي: منْ مُخالَطَتِهِمْ ومُلابَسَتِهم، ومِمّا يَعْبُدُونَ مِنْ دُونِ الله، قالَ البقاعي: </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لَمّا كَانَتِ البَراءَةُ عَلَى أَنْحَاءَ كَثِيرَةٍ؛ بَيَّنُوا أَنّهَا بَرَاءَةُ الدّينِ الجامِعَةُ لِكُلِّ بَرَاءَةٍ</w:t>
      </w:r>
      <w:r w:rsidR="00FC2405">
        <w:rPr>
          <w:rFonts w:ascii="Traditional Arabic" w:hAnsi="Traditional Arabic" w:cs="Lotus Linotype" w:hint="cs"/>
          <w:sz w:val="36"/>
          <w:szCs w:val="32"/>
          <w:rtl/>
        </w:rPr>
        <w:t>»</w:t>
      </w:r>
      <w:r w:rsidR="00FC2405" w:rsidRPr="00B60092">
        <w:rPr>
          <w:rStyle w:val="a7"/>
          <w:rFonts w:ascii="Tahoma" w:hAnsi="Tahoma" w:cs="Traditional Arabic"/>
          <w:color w:val="0000FF"/>
          <w:sz w:val="36"/>
          <w:szCs w:val="36"/>
          <w:rtl/>
        </w:rPr>
        <w:t>(</w:t>
      </w:r>
      <w:r w:rsidR="00FC2405" w:rsidRPr="00B60092">
        <w:rPr>
          <w:rStyle w:val="a7"/>
          <w:rFonts w:ascii="Tahoma" w:hAnsi="Tahoma" w:cs="Traditional Arabic"/>
          <w:color w:val="0000FF"/>
          <w:sz w:val="36"/>
          <w:szCs w:val="36"/>
          <w:rtl/>
        </w:rPr>
        <w:footnoteReference w:id="555"/>
      </w:r>
      <w:r w:rsidR="00FC2405"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5C36CA2E" ns2:textId="578B44EC" w:rsidR="00C45A09" w:rsidRPr="0026525E" w:rsidRDefault="00C45A09" w:rsidP="000E3A9A">
      <w:pPr>
        <w:pStyle w:val="af0"/>
        <w:widowControl w:val="0"/>
        <w:numPr>
          <w:ilvl w:val="0"/>
          <w:numId w:val="7"/>
        </w:numPr>
        <w:spacing w:after="80" w:line="18" w:lineRule="atLeast"/>
        <w:ind w:left="367"/>
        <w:jc w:val="both"/>
        <w:rPr>
          <w:rFonts w:ascii="Traditional Arabic" w:hAnsi="Traditional Arabic" w:cs="Lotus Linotype"/>
          <w:sz w:val="36"/>
          <w:szCs w:val="32"/>
          <w:rtl/>
        </w:rPr>
      </w:pPr>
      <w:r>
        <w:rPr>
          <w:vanish/>
        </w:rPr>
        <w:t>{{PG:383}}</w:t>
      </w:r>
      <w:r w:rsidRPr="0026525E">
        <w:rPr>
          <w:rFonts w:ascii="Traditional Arabic" w:hAnsi="Traditional Arabic" w:cs="Lotus Linotype"/>
          <w:sz w:val="36"/>
          <w:szCs w:val="32"/>
          <w:rtl/>
        </w:rPr>
        <w:t>والكفرُ بِهم؛ وهُو غَيرُ الكُفْرِ مِم</w:t>
      </w:r>
      <w:r w:rsidR="00FC2405">
        <w:rPr>
          <w:rFonts w:ascii="Traditional Arabic" w:hAnsi="Traditional Arabic" w:cs="Lotus Linotype"/>
          <w:sz w:val="36"/>
          <w:szCs w:val="32"/>
          <w:rtl/>
        </w:rPr>
        <w:t>ا يَعْبُدُون، فَهُما واجِبانِ</w:t>
      </w:r>
      <w:r w:rsidR="000E3A9A" w:rsidRPr="000E3A9A">
        <w:rPr>
          <w:rFonts w:ascii="Traditional Arabic" w:hAnsi="Traditional Arabic" w:cs="Lotus Linotype"/>
          <w:sz w:val="36"/>
          <w:szCs w:val="32"/>
          <w:rtl/>
        </w:rPr>
        <w:t>..</w:t>
      </w:r>
    </w:p>
    <w:p ns2:paraId="3CF723C6" ns2:textId="30A4A3E4" w:rsidR="00C45A09" w:rsidRPr="0026525E" w:rsidRDefault="00C45A09" w:rsidP="000E3A9A">
      <w:pPr>
        <w:pStyle w:val="af0"/>
        <w:widowControl w:val="0"/>
        <w:numPr>
          <w:ilvl w:val="0"/>
          <w:numId w:val="7"/>
        </w:numPr>
        <w:spacing w:after="80" w:line="18" w:lineRule="atLeast"/>
        <w:ind w:left="367"/>
        <w:jc w:val="both"/>
        <w:rPr>
          <w:rFonts w:ascii="Traditional Arabic" w:hAnsi="Traditional Arabic" w:cs="Lotus Linotype"/>
          <w:sz w:val="36"/>
          <w:szCs w:val="32"/>
          <w:rtl/>
        </w:rPr>
      </w:pPr>
      <w:r>
        <w:rPr>
          <w:vanish/>
        </w:rPr>
        <w:t>{{PG:383}}</w:t>
      </w:r>
      <w:r w:rsidRPr="0026525E">
        <w:rPr>
          <w:rFonts w:ascii="Traditional Arabic" w:hAnsi="Traditional Arabic" w:cs="Lotus Linotype"/>
          <w:sz w:val="36"/>
          <w:szCs w:val="32"/>
          <w:rtl/>
        </w:rPr>
        <w:t>وإبداءُ العَداوَةِ والبَغْضاءِ؛ ومُكاشَفَتُهُم بالـمنافَرَةِ وَإعْلانُها وَإظْهَارُهَا أبدًا - وذلكَ غايَةُ ما يَستَطِيعُهُ أمْثالُهُمْ مِن الـمسْتَضعَفِينَ؛ لقِلَّتِهم وضَعْفِهم فِي قَومِهم؛ وعجْزِهِم عن تغْييرِ الـمنكَرِ الذِي عَلَيهِ قَومُهم باليَدِ - إلاَّ أنْ يأتُوا بالغايَةِ الـمذكُورَةِ وَهِي الإيمانُ باللهِ وحَدَه، وإنما سُمِّيَتِ العَداوَةُ عَداوَةً لأنَّ كُلَّ واحِدٍ يَعْدُو علَى الآخَر</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ولاَ يَكُونُ ذَلكَ إِلاّ عِنْدَمَا يَسْتَخِفُّ الغَيْظُ الـمسْلِمَ لإرَادَةِ أَنْ يَشْفِيَ صَدْرَهُ مِنْ شِدّةِ ما حَصَلَ لَهُ مِنْ حَرارَةِ الخَنَقِ علَى عُدُوِّ الدينِ</w:t>
      </w:r>
      <w:r w:rsidR="000E3A9A" w:rsidRPr="000E3A9A">
        <w:rPr>
          <w:rFonts w:ascii="Traditional Arabic" w:hAnsi="Traditional Arabic" w:cs="Lotus Linotype"/>
          <w:sz w:val="36"/>
          <w:szCs w:val="32"/>
          <w:rtl/>
        </w:rPr>
        <w:t>.</w:t>
      </w:r>
    </w:p>
    <w:p ns2:paraId="70242D55" ns2:textId="4BE774E9"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{{PG:383}}</w:t>
      </w:r>
      <w:r w:rsidRPr="0026525E">
        <w:rPr>
          <w:rFonts w:ascii="Traditional Arabic" w:hAnsi="Traditional Arabic" w:cs="Lotus Linotype"/>
          <w:sz w:val="36"/>
          <w:szCs w:val="32"/>
          <w:rtl/>
        </w:rPr>
        <w:t xml:space="preserve">وذِكْرُ التَأبِيدِ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أَبَدًا</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فِي الآيَةِ حَذَرًا مِن تَوّهُمِ زَوالِها، وتَعْلِيُقُ الغَايَةِ </w:t>
      </w:r>
      <w:r w:rsidRPr="0026525E">
        <w:rPr>
          <w:rFonts w:ascii="Traditional Arabic" w:hAnsi="Traditional Arabic" w:cs="Lotus Linotype" w:hint="cs"/>
          <w:sz w:val="36"/>
          <w:szCs w:val="32"/>
          <w:rtl/>
        </w:rPr>
        <w:t>بـ «</w:t>
      </w:r>
      <w:r w:rsidRPr="0026525E">
        <w:rPr>
          <w:rFonts w:ascii="Traditional Arabic" w:hAnsi="Traditional Arabic" w:cs="Lotus Linotype"/>
          <w:sz w:val="36"/>
          <w:szCs w:val="32"/>
          <w:rtl/>
        </w:rPr>
        <w:t>الإيمانِ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إِخْراجٌ لِما عَساهُ يُكُونُ مِن حَظِّ النفْسِ؛ فَإنَّ من الناسِ مَن يُبْغِضُ ويُعادِي لأجْلِ ذلكَ؛ لا للهِ</w:t>
      </w:r>
      <w:r w:rsidR="000E3A9A" w:rsidRPr="000E3A9A">
        <w:rPr>
          <w:rFonts w:ascii="Traditional Arabic" w:hAnsi="Traditional Arabic" w:cs="Lotus Linotype"/>
          <w:sz w:val="36"/>
          <w:szCs w:val="32"/>
          <w:rtl/>
        </w:rPr>
        <w:t>.</w:t>
      </w:r>
    </w:p>
    <w:p ns2:paraId="36EBFDE1" ns2:textId="198ABC3A"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{{PG:383}}</w:t>
      </w:r>
      <w:r w:rsidRPr="0026525E">
        <w:rPr>
          <w:rFonts w:ascii="Traditional Arabic" w:hAnsi="Traditional Arabic" w:cs="Lotus Linotype"/>
          <w:sz w:val="36"/>
          <w:szCs w:val="32"/>
          <w:rtl/>
        </w:rPr>
        <w:lastRenderedPageBreak/>
        <w:t xml:space="preserve">وصَدْرُ سُورَةِ الـممْتَحِنَةِ - التِي حَوتْ هَذهِ الآيَةَ - هُوَ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يَا أَيُّهَا الَّذِينَ آَمَنُوا لَا تَتَّخِذُوا عَدُوِّي وَعَدُوَّكُمْ أَوْلِيَاءَ</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[الممتحنة: 1]</w:t>
      </w:r>
      <w:r w:rsidRPr="0026525E">
        <w:rPr>
          <w:rFonts w:ascii="Traditional Arabic" w:hAnsi="Traditional Arabic" w:cs="Lotus Linotype"/>
          <w:sz w:val="36"/>
          <w:szCs w:val="32"/>
          <w:rtl/>
        </w:rPr>
        <w:t xml:space="preserve">؛ قال ابنُ عادلٍ في اللباب: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هذه السورَةُ أصْلٌ فِي النهْيِ عن مُو</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لاةِ الكفار</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16777F13" ns2:textId="61137304"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{{PG:384}}</w:t>
      </w:r>
      <w:r w:rsidRPr="0026525E">
        <w:rPr>
          <w:rFonts w:ascii="Traditional Arabic" w:hAnsi="Traditional Arabic" w:cs="Lotus Linotype"/>
          <w:sz w:val="36"/>
          <w:szCs w:val="32"/>
          <w:rtl/>
        </w:rPr>
        <w:t xml:space="preserve">وقَدْ ذُيِّلَ هذا النّهْيُ بِقَولِهِ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إِنْ كُنْتُمْ خَرَجْتُمْ جِهَادًا فِي سَبِيلِي وَابْتِغَاءَ مَرْضَاتِي</w:t>
      </w:r>
      <w:r w:rsidR="004213E8" w:rsidRPr="004213E8">
        <w:rPr>
          <w:rFonts w:cs="Sakkal Majalla" w:hint="cs"/>
          <w:b/>
          <w:bCs/>
          <w:sz w:val="36"/>
          <w:szCs w:val="32"/>
          <w:rtl/>
        </w:rPr>
        <w:t>﴾</w:t>
      </w:r>
      <w:r w:rsidRPr="0026525E">
        <w:rPr>
          <w:rFonts w:ascii="Traditional Arabic" w:hAnsi="Traditional Arabic" w:cs="Lotus Linotype"/>
          <w:sz w:val="36"/>
          <w:szCs w:val="32"/>
          <w:rtl/>
        </w:rPr>
        <w:t>؛ وهُو شَرْطٌ بِمَنْزِلَةٍ التتْميمِ لما قَبلَهُ دُونَ قَصْدِ تَعْليقِ ما قَبلَهُ بِمَضمونِ فِعْلِ الشرطِ؛ بل الـمرادُ تأكيدُ الكلامِ الذِي قبلَهُ بمَضْمونِ فعْلِ الشرطِ؛ فَهُو كالتعلِيلِ لما قَبْلَهُ؛ ويُؤتَى بِمِثْلِهِ إذا كانَ الـمتَكَلِّمُ واثِقًا بِحُصُولِ مَضْمُونِهِ؛ مُتَحَقِّقًا صِحَةَ ما يَقُولُهُ قَبلَ الشرْطِ، انتهى مُخْتَصَرًا من كَلامِ الطاهِرِ ابن عاشُور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7"/>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والـمعْنَى أنَّ الخُروجَ للجِهادِ فِي سبيلِ اللهِ يُنافِي اتخاذَ عدوي وعَدُوَّكُمْ أولياءَ ومَودَّتَهُم</w:t>
      </w:r>
      <w:r w:rsidR="000E3A9A" w:rsidRPr="000E3A9A">
        <w:rPr>
          <w:rFonts w:ascii="Traditional Arabic" w:hAnsi="Traditional Arabic" w:cs="Lotus Linotype"/>
          <w:sz w:val="36"/>
          <w:szCs w:val="32"/>
          <w:rtl/>
        </w:rPr>
        <w:t>.</w:t>
      </w:r>
    </w:p>
    <w:p ns2:paraId="0152C9AF" ns2:textId="52247F4B"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{{PG:384}}</w:t>
      </w: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xml:space="preserve">: يُنْتَزُعُ من هَذهِ الآيَةِ الكَريمَةِ بُطْلانُ دَعُوى مَن زَعَمَ مِن الـمفْتينَ! أنَّ مُشارَكَةَ الصلِبِيينَ فِي العُدْوانِ علَى أَهْلِ الإسلامِ وبِلادِهِم؛ أوْ مُحاصَرَتِهم والتضْييقِ علَيْهِم مِن الجِهادِ فِي سَبيلِ اللهِ!، حَتّى سَمِعْنا مِنْهم مَن يُفْتِي بأنَّ من يُقْتَلُ مِن عامّةِ الجَنْدِ الـمنْتَسبينَ إلَى الإسلامِ والـموالِينَ لِعَدُوِّ الإسلامِ شَهِيدٌ فِي سَبيلِ اللهِ؛ ويُسَمُّونَ الـمجاهِدِينَ الذِي يُقاتِلُونَ الصلِيبِيينَ واليَهُودَ وأولِياءَهُمْ مُفْسدِينَ وأشرارًا!!،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انْظُرْ كَيْفَ يَفْتَرُونَ عَلَى اللَّهِ الْكَذِبَ وَكَفَى بِهِ إِثْمًا مُبِينًا</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[النساء: 86]</w:t>
      </w:r>
      <w:r w:rsidRPr="0026525E">
        <w:rPr>
          <w:rFonts w:ascii="Traditional Arabic" w:hAnsi="Traditional Arabic" w:cs="Lotus Linotype"/>
          <w:sz w:val="36"/>
          <w:szCs w:val="32"/>
          <w:rtl/>
        </w:rPr>
        <w:t xml:space="preserve">؛ فَسَبْحانَ مَن أنْطَقَهُمْ بِما نَطَقَ بِهِ فِرعَونُ فِي حَقّ مُوسَى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إِنِّي أَخَافُ أَنْ يُبَدِّلَ دِينَكُمْ أَوْ أَنْ يُظْهِرَ فِي الْأَرْضِ الْفَسَادَ</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[غافر: 26]</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وبِما نَطَقَ بِهِ أهْلُ النارِ عن الـمؤمِنينَ: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وَقَالُوا مَا لَنَا لَا نَرَى رِجَالًا كُنَّا نَعُدُّهُمْ مِنَ الْأَشْرَارِ</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[ص: 62]</w:t>
      </w:r>
      <w:r w:rsidRPr="0026525E">
        <w:rPr>
          <w:rFonts w:ascii="Traditional Arabic" w:hAnsi="Traditional Arabic" w:cs="Lotus Linotype"/>
          <w:sz w:val="36"/>
          <w:szCs w:val="32"/>
          <w:rtl/>
        </w:rPr>
        <w:t>؛ أي: يَعُدّونَهُم كذلكَ فِي الدنيا!، وذلكَ بِحَمْدِ اللهِ من عاجِلِ الفَضِيحَةِ لأمْثالِهِمْ فِي الدُّنْيا قَبْلَ الآخِرَةِ؛ فَإنَّ هَؤلاءِ قَدْ أبَوْا إلاّ إهانَةَ ما عَظَّمَهُ اللهُ تعالَى؛ وتَعْظِيمَ ما أهانَهُ؛ ومَن كانَ هذا حالُهُ، كانَ أولَ ما يُورِدُهُ الـمهالِكَ لِسانُهُ!، ولكِنَّ الـمنافِقِينَ لا يَعْلَمونَ</w:t>
      </w:r>
      <w:r w:rsidR="000E3A9A" w:rsidRPr="000E3A9A">
        <w:rPr>
          <w:rFonts w:ascii="Traditional Arabic" w:hAnsi="Traditional Arabic" w:cs="Lotus Linotype"/>
          <w:sz w:val="36"/>
          <w:szCs w:val="32"/>
          <w:rtl/>
        </w:rPr>
        <w:t>.</w:t>
      </w:r>
    </w:p>
    <w:p ns2:paraId="600FE084" ns2:textId="37FB6BC9"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{{PG:384}}</w:t>
      </w:r>
      <w:r w:rsidRPr="0026525E">
        <w:rPr>
          <w:rFonts w:ascii="Traditional Arabic" w:hAnsi="Traditional Arabic" w:cs="Lotus Linotype"/>
          <w:sz w:val="36"/>
          <w:szCs w:val="32"/>
          <w:rtl/>
        </w:rPr>
        <w:lastRenderedPageBreak/>
        <w:t xml:space="preserve">والآيَةُ بِحَمْدِ </w:t>
      </w:r>
      <w:r w:rsidRPr="0026525E">
        <w:rPr>
          <w:rFonts w:ascii="Traditional Arabic" w:hAnsi="Traditional Arabic" w:cs="Lotus Linotype" w:hint="cs"/>
          <w:sz w:val="36"/>
          <w:szCs w:val="32"/>
          <w:rtl/>
        </w:rPr>
        <w:t xml:space="preserve">اللهِ </w:t>
      </w:r>
      <w:r w:rsidRPr="0026525E">
        <w:rPr>
          <w:rFonts w:ascii="Traditional Arabic" w:hAnsi="Traditional Arabic" w:cs="Lotus Linotype"/>
          <w:sz w:val="36"/>
          <w:szCs w:val="32"/>
          <w:rtl/>
        </w:rPr>
        <w:t>قاصِمَةٌ لِظُهُورِ أباطِيلِهِم؛ قاطِعَةٌ لأعْناقِ أقاويلِهمْ؛ مُنادِيَةٌ علَى رُؤوسِ الأشْهادِ بِكَذِبِ ما ادَّعَوْهُ؛ لأنَّ اللهَ تعالَى بَيّنَ فِيها أنَّ منْ خَرجَ جِهادًا فِي سبيلِهِ فَلَيسَ من شأْنِهِ أنْ يُوالِيَ أعْداءَ الدّينِ؛ فإنْ فَعَلَ كانَ كاذِبًا فِي دَعْواهُ؛ ولَمْ يكُن خُروجُهُ جِهادًا وإنْ زَعَمَهُ كَذلك</w:t>
      </w:r>
      <w:r w:rsidR="000E3A9A" w:rsidRPr="000E3A9A">
        <w:rPr>
          <w:rFonts w:ascii="Traditional Arabic" w:hAnsi="Traditional Arabic" w:cs="Lotus Linotype"/>
          <w:sz w:val="36"/>
          <w:szCs w:val="32"/>
          <w:rtl/>
        </w:rPr>
        <w:t>.</w:t>
      </w:r>
    </w:p>
    <w:p ns2:paraId="5C250CA8" ns2:textId="40A6F41D"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{{PG:385}}</w:t>
      </w:r>
      <w:r w:rsidRPr="0026525E">
        <w:rPr>
          <w:rFonts w:ascii="Traditional Arabic" w:hAnsi="Traditional Arabic" w:cs="Lotus Linotype"/>
          <w:sz w:val="36"/>
          <w:szCs w:val="32"/>
          <w:rtl/>
        </w:rPr>
        <w:t xml:space="preserve">ثُمَّ إنَّهُ قالَ فِي الآيَةِ: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لاَ تَتَّخِذُوا عَدُوِّي وَعَدُوَّكُمْ أَوْلِياءَ</w:t>
      </w:r>
      <w:r w:rsidR="004213E8" w:rsidRPr="004213E8">
        <w:rPr>
          <w:rFonts w:cs="Sakkal Majalla" w:hint="cs"/>
          <w:b/>
          <w:bCs/>
          <w:sz w:val="36"/>
          <w:szCs w:val="32"/>
          <w:rtl/>
        </w:rPr>
        <w:t>﴾</w:t>
      </w:r>
      <w:r w:rsidRPr="0026525E">
        <w:rPr>
          <w:rFonts w:ascii="Traditional Arabic" w:hAnsi="Traditional Arabic" w:cs="Lotus Linotype"/>
          <w:sz w:val="36"/>
          <w:szCs w:val="32"/>
          <w:rtl/>
        </w:rPr>
        <w:t>؛ فَإنَّ العَداوَةَ مُنافِيَةٌ للمَحَبَّةِ؛ فالنّهْيُ لِمَنْ اعْتَقَدَ عَداوَتَهُمْ؛ لكِنَّهُ معَ ذلكَ اتَّخَذَ مِنْهُم أولِياءَ لمَصْلَحَةٍ يَرْجُوها!؛ فَإذا كانَ مَن حالُهُ هذا لا يُسَمّى مُجاهِدًا</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ويَتَناوَلُهُ التغْلِيظُ الذِي دَلّتْ علَيهِ الآيَةُ</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فَكَيفَ يُقالُ إِذَنْ فِيمَنْ شَهِدَتْ قَرائِنُ الأحْوالِ علَى عَظِيمِ مَحَبّتِهِ لَهُمْ؛ وتَشَبُّهِهِ بِهِمْ فِي جَمِيعِ أحْوالِهِمْ؛ حَتّى فِي تَحْكِيمِ شَرائِعِهِمْ!</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اتّباعِ سَياساتِهِمْ</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ويَسْعَى مَعَ ذلكَ جُهْدَهُ فِي تَحْقِيقِ مَآرِبِهِمْ</w:t>
      </w:r>
      <w:r w:rsidR="00FC2405">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وتَقْرِيبِ مَقاصِدِهِمْ، ثُمَّ هُو مِن أشَدِّ الناسِ عَداوَةً لمَنْ أنَكَرَ علَيْهِ شَيئًا مِن ذلكَ؟!، ومَعَ هَذا كُلِّهِ يَزَعُمُ الـمذكُورُونَ ما يَزْعُمُون؛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وَلَيُسْأَلُنَّ يَوْمَ الْقِيَامَةِ عَمَّا كَانُوا يَفْتَرُونَ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[العنكبوت: 13]</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14637322" ns2:textId="0E4DBA92" w:rsidR="00C45A09" w:rsidRPr="0026525E" w:rsidRDefault="00C45A09" w:rsidP="000E3A9A">
      <w:pPr>
        <w:pStyle w:val="af0"/>
        <w:widowControl w:val="0"/>
        <w:numPr>
          <w:ilvl w:val="0"/>
          <w:numId w:val="8"/>
        </w:numPr>
        <w:spacing w:after="80" w:line="18" w:lineRule="atLeast"/>
        <w:ind w:left="84" w:hanging="284"/>
        <w:jc w:val="both"/>
        <w:rPr>
          <w:rFonts w:ascii="Traditional Arabic" w:hAnsi="Traditional Arabic" w:cs="Lotus Linotype"/>
          <w:sz w:val="36"/>
          <w:szCs w:val="32"/>
          <w:rtl/>
        </w:rPr>
      </w:pPr>
      <w:r>
        <w:rPr>
          <w:vanish/>
        </w:rPr>
        <w:t>{{PG:385}}</w:t>
      </w: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مُّحَمَّدٌ رَّسُولُ اللهِ وَالَّذِينَ مَعَهُ أَشِدَّآءُ عَلَى الكُفَّارِ رُحَمَآءُ بَيْنَهُمْ</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[محمد: 29]</w:t>
      </w:r>
      <w:r w:rsidR="000E3A9A" w:rsidRPr="000E3A9A">
        <w:rPr>
          <w:rFonts w:ascii="Traditional Arabic" w:hAnsi="Traditional Arabic" w:cs="Lotus Linotype"/>
          <w:sz w:val="36"/>
          <w:szCs w:val="32"/>
          <w:rtl/>
        </w:rPr>
        <w:t>.</w:t>
      </w:r>
    </w:p>
    <w:p ns2:paraId="46449A9F" ns2:textId="5C4FB7C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{{PG:385}}</w:t>
      </w:r>
      <w:r w:rsidRPr="0026525E">
        <w:rPr>
          <w:rFonts w:ascii="Traditional Arabic" w:hAnsi="Traditional Arabic" w:cs="Lotus Linotype"/>
          <w:sz w:val="36"/>
          <w:szCs w:val="32"/>
          <w:rtl/>
        </w:rPr>
        <w:t xml:space="preserve">الـمرادُ بالشدّةِ صَلابَةُ الـمعامَلَةِ وقَسْوَتُها؛ قالَ البقاعِيُّ والألوسِيُّ: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فَهُمْ لا تَأْخُذُهُمْ بِهِمْ رَأْفَةٌ، بَلْ هُمْ مَعَهُمْ كالأَسَدِ عَلَى فَرِيسَتِهِ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8"/>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وتِلْكَ الشدَّةُ فِي قِتالِهِم؛ وفِي إظهَارِ العَداوَةِ لَهُم، وذلكَ ما تُوجِبُهُ الـمضادَّةُ بَينَ الفَرِيقَينِ، وما كانَ من كَراهَتِهِم الصُّلْحَ فِي الحُدَيبِيَةِ فإنّما كانَ من آثارِ شِدَّتِهِم علَيْهم، وكانَ أشَدُّهُم علَى الكُفارِ أشدَّهُم كراهَةً لِذلكَ وهُو عُمرُ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ولَم تَكُنْ قَدْ بَدَت لَهُم الـمصْلَحَةُ فِي الصلْحِ الـمذكُورِ بَعْدُ</w:t>
      </w:r>
      <w:r w:rsidR="000E3A9A" w:rsidRPr="000E3A9A">
        <w:rPr>
          <w:rFonts w:ascii="Traditional Arabic" w:hAnsi="Traditional Arabic" w:cs="Lotus Linotype"/>
          <w:sz w:val="36"/>
          <w:szCs w:val="32"/>
          <w:rtl/>
        </w:rPr>
        <w:t>.</w:t>
      </w:r>
    </w:p>
    <w:p ns2:paraId="50EC933D" ns2:textId="0C3EEBF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{{PG:385}}</w:t>
      </w:r>
      <w:r w:rsidRPr="0026525E">
        <w:rPr>
          <w:rFonts w:ascii="Traditional Arabic" w:hAnsi="Traditional Arabic" w:cs="Lotus Linotype"/>
          <w:sz w:val="36"/>
          <w:szCs w:val="32"/>
          <w:rtl/>
        </w:rPr>
        <w:t>ثم هذه الشدّةُ على الكفارِ؛ منها ما هُو واجبٌ؛ أو مَنْدوبٌ؛ أو مُباحٌ؛ وذلك مُخْتَلِفٌ باخْتلافِ الـمقاماتِ والأحوالِ، كما أنَّ أحْكامَ مُعامَلاتِهِم وما يَجُوزُ منها وما لا يَجُوزُ جارٍ علَى قَواعِدَ مَعْرُوفِةٍ عندَ العلماء</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1ED95DF5" ns2:textId="2FD210D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{{PG:385}}</w:t>
      </w:r>
      <w:r w:rsidRPr="0026525E">
        <w:rPr>
          <w:rFonts w:ascii="Traditional Arabic" w:hAnsi="Traditional Arabic" w:cs="Lotus Linotype"/>
          <w:sz w:val="36"/>
          <w:szCs w:val="32"/>
          <w:rtl/>
        </w:rPr>
        <w:t xml:space="preserve">قال الزمخشرَي: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ومِنْ حقِّ الـمسلِمِينَ فِي كُلِّ زَمَانٍ أَنْ يُرَاعُوا هَذَا التشدُّدَ</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فَيَتشدّدُوا عَلَى </w:t>
      </w:r>
      <w:r w:rsidRPr="0026525E">
        <w:rPr>
          <w:rFonts w:ascii="Traditional Arabic" w:hAnsi="Traditional Arabic" w:cs="Lotus Linotype"/>
          <w:sz w:val="36"/>
          <w:szCs w:val="32"/>
          <w:rtl/>
        </w:rPr>
        <w:lastRenderedPageBreak/>
        <w:t>مَنْ لَيْسَ عَلَى مِلَّتِهِم وَدِينِهِمْ وَيَتَحَامَوْهُ</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5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13F64ED5" ns2:textId="2246A472"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{{PG:386}}</w:t>
      </w: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الـمقْصُودُ مِن هَذهِ الشدّةِ إيلامُهُم بِها؛ حَمْلًا لَهُم علَى الدُّخُولِ فِي الإسْلامِ؛ ورَدْعًا لَهُم عَن العُدْوانِ علَى أهْلِهِ؛ ولأنَّهُم إن رَأوا ما يُقابِلُ ذلكَ من الرحْمَةِ بالـمؤمِنينَ والتّعاطُفِ بَيْنِهَم كانَ سَبَبًا لإيمانِ من شاءَ اللهُ تعالَى لَهُ الهِدايَةَ مِنْهُم، ثَمَّ إنّ هذا الوَصْفَ هُو السبيلُ لإذْلالِ العَدُوِّ وقَهْرِهِ وانْكِسارِ شَوكَتِهِ، والفِعْلُ الوارِدُ فِي السؤالِ علَى الضدِّ من ذلكَ؛ فَهُوَ إعْزازٌ لَهُ؛ وإظْهارٌ لأمْرِهِ؛ وتَقْوِيةٌ لِشأنِهِ وشَوْكَتِهِ، ولذا كانَ فِعْلًا مُنافِيًا للإيمان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6B3AF826" ns2:textId="4D77C5C9" w:rsidR="00C45A09" w:rsidRPr="0026525E" w:rsidRDefault="00C45A09" w:rsidP="000E3A9A">
      <w:pPr>
        <w:pStyle w:val="af0"/>
        <w:widowControl w:val="0"/>
        <w:numPr>
          <w:ilvl w:val="0"/>
          <w:numId w:val="8"/>
        </w:numPr>
        <w:spacing w:after="80" w:line="18" w:lineRule="atLeast"/>
        <w:ind w:left="84" w:hanging="284"/>
        <w:jc w:val="both"/>
        <w:rPr>
          <w:rFonts w:ascii="Traditional Arabic" w:hAnsi="Traditional Arabic" w:cs="Lotus Linotype"/>
          <w:sz w:val="36"/>
          <w:szCs w:val="32"/>
          <w:rtl/>
        </w:rPr>
      </w:pPr>
      <w:r>
        <w:rPr>
          <w:vanish/>
        </w:rPr>
        <w:t>{{PG:386}}</w:t>
      </w: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فَسَوْفَ يَأْتِي اللهُ بِقَوْمٍ يُحِبُّهُمْ وَيُحِبُّونَهُ أَذِلَّةٍ عَلَى الـمؤْمِنِينَ أَعِزَّةٍ عَلَى الكَافِرِينَ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[المائدة: 54]</w:t>
      </w:r>
      <w:r w:rsidR="000E3A9A" w:rsidRPr="000E3A9A">
        <w:rPr>
          <w:rFonts w:ascii="Traditional Arabic" w:hAnsi="Traditional Arabic" w:cs="Lotus Linotype"/>
          <w:sz w:val="36"/>
          <w:szCs w:val="32"/>
          <w:rtl/>
        </w:rPr>
        <w:t>.</w:t>
      </w:r>
    </w:p>
    <w:p ns2:paraId="504EC18A" ns2:textId="138AC050"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{{PG:386}}</w:t>
      </w:r>
      <w:r w:rsidRPr="0026525E">
        <w:rPr>
          <w:rFonts w:ascii="Traditional Arabic" w:hAnsi="Traditional Arabic" w:cs="Lotus Linotype"/>
          <w:sz w:val="36"/>
          <w:szCs w:val="32"/>
          <w:rtl/>
        </w:rPr>
        <w:t xml:space="preserve">فِي الجَمْعِ بَينَ الوَصْفَينِ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أَذِلَّةٍ</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و</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أَعِزَّةٍ</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دَلِيلٌ علَى الحِكْمَةِ وحَصافَةِ الرأْيِ فِيما يَصْدُرُ عَنْهم مِن أَقْوالٍ وأفْعالٍ، فَإنّ أخْلاقَهُم لا تَنْبَعِثُ عَن سَجِيّةٍ واحِدَةٍ، فَلا هُم بالليِّنِينَ فِي كُلِّ حالٍ؛ ولا هُمْ بالأشِدّاءِ فِي كُلِّ حالٍ، بَلْ يَأتُونَ فِي كُلِّ مَقامٍ بِما يُناسِبُهُ، فَمَنْ كانَ عَدُوًّا لدِينِ الإسلامِ؛ مُحارِبًا لأهْلِهِ؛ ساعِيًا فِي التسلُّطِ عَلَيهِم بأنْواع الأذَى مِن القَتْلِ والإخْراجِ من الدّيارِ وانْتِزاعِها مِن أَيْدِي أهْلِها! فَلا سَبِيلَ مَعَ هَذا إلاّ أنْ يَكُونَ الـمؤمِنُ عَزِيزًا عَلَيهِ؛ أَنِفًا مِن صِلَتِهِ والـميْلِ إلَيْهِ؛ وذلكَ مِن أعْظَمِ أسْبابِ تَلاحُمِ أَهْلِ الإسلامِ وتَماسُكِ بُنْيانِهِم، وهَذهِ من حِكَمِ الأمْرِ بالـموالاةِ للمُؤمِنينَ والـمعاداةِ للكافِرينَ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7863AF29" ns2:textId="28F7E11F"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{{PG:386}}</w:t>
      </w:r>
      <w:r w:rsidRPr="0026525E">
        <w:rPr>
          <w:rFonts w:ascii="Traditional Arabic" w:hAnsi="Traditional Arabic" w:cs="Lotus Linotype"/>
          <w:sz w:val="36"/>
          <w:szCs w:val="32"/>
          <w:rtl/>
        </w:rPr>
        <w:t xml:space="preserve">وأنْتَ تَرَى أنَّ أمَمَ الأرْضِ قاطِبَةً تَعُدُّ كُلَّ مُتَعاوِنٍ مَعَ عَدُوِّها خائِنًا يَسْتَحِقُّ أشَدَّ العُقُوباتِ، ويُسَمُّونَ ذلكَ الخِيانَةَ العُظْمى، ويُعَرِّفُونَها بأنَّها فِي الأصْلِ تَعْنِي عَدَمَ الوَلاءِ للأُمَّةِ أو الدّولَةِ؛ وأنّها العَمَلُ ضِدَّ مَصالِحِها، والعُقُوبَةُ التِي يَسْتَحِقُّها الخائِنُ القَتْلُ أو التأبِيدُ فِي السجْنِ، ولَم تَزلِ الدُّولُ تَصْنَعُ ذلكَ قَدِيمًا وحَديثًا، كما فَعَلَتْ بَريطانيا مَثَلًا بالسياسِي الإيرلَنْدِي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روجَرْ كاسمَنْت</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وكانَ قَدْ سافَرَ إلَى الـمانْيا خِلالَ الحَرْبِ العالـميَّةِ الأولَى</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وحاوَلَ تَشكيلَ لِواءٍ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أيرلَندِي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أسرَى الحَرْبِ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الأيرلنْدِيينَ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أن يَكُونَ اللواءُ تابِعًا للجَيشِ الالـمانِي، وأقْنَعَ </w:t>
      </w:r>
      <w:r w:rsidRPr="0026525E">
        <w:rPr>
          <w:rFonts w:ascii="Traditional Arabic" w:hAnsi="Traditional Arabic" w:cs="Lotus Linotype"/>
          <w:sz w:val="36"/>
          <w:szCs w:val="32"/>
          <w:rtl/>
        </w:rPr>
        <w:lastRenderedPageBreak/>
        <w:t xml:space="preserve">الالـمانَ بإرْسالِ سَفْينَةٍ مُحَمَّلَةٍ بالأسْلِحَةِ إلَى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أيرلَنْدا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وأغْرَقَ البريطانيونَ السفِينَةَ وأسَرُوه؛ بَعْدَ أنْ وَصَلَ إلَى </w:t>
      </w:r>
      <w:r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أيرلندا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بِغَواصَةٍ </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 xml:space="preserve">لـمانِيّةِ، ثُمَّ حُوكِمَ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لَنْدَن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وشُنِقَ فِي سِجْنِ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بِنتونفيل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3/8/1916</w:t>
      </w:r>
      <w:r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2343A48B" ns2:textId="0F76577F"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{{PG:387}}</w:t>
      </w:r>
      <w:r w:rsidRPr="0026525E">
        <w:rPr>
          <w:rFonts w:ascii="Traditional Arabic" w:hAnsi="Traditional Arabic" w:cs="Lotus Linotype"/>
          <w:sz w:val="36"/>
          <w:szCs w:val="32"/>
          <w:rtl/>
        </w:rPr>
        <w:t xml:space="preserve">وكَما صَنَعَ البريطانيونَ أيْضًا بِمَنْ يُسَمَّى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اللُورْد هَاوْ هاوْ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نِهايَةِ الحَرْبِ العالـميةِ الثانِيةِ، وهُو مَولُودٌ فِي الولاياتِ الـمتَّحِدَةِ؛ وكانَ يَحْمِلُ جَوازا بَريطانيًا، واعْتِقِلَ عامَ (1945)؛ وأُدِينَ مِن الـمحْكَمَةِ البرِيطانِيةِ بالخيانَةِ العَظْمى؛ لأنَّهُ كانَ يَبُثُّ مِن خِلالِ الإذاعَةِ الالـمانِيّةِ ما يَحُطُّ مِن مَعْنَويّاتِ الشعْبِ البَريطانِي؛ وقُتِلَ شَنْقًا</w:t>
      </w:r>
      <w:r w:rsidR="000E3A9A" w:rsidRPr="000E3A9A">
        <w:rPr>
          <w:rFonts w:ascii="Traditional Arabic" w:hAnsi="Traditional Arabic" w:cs="Lotus Linotype"/>
          <w:sz w:val="36"/>
          <w:szCs w:val="32"/>
          <w:rtl/>
        </w:rPr>
        <w:t>.</w:t>
      </w:r>
    </w:p>
    <w:p ns2:paraId="750C2AA8" ns2:textId="1969D5FD"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{{PG:387}}</w:t>
      </w:r>
      <w:r w:rsidRPr="0026525E">
        <w:rPr>
          <w:rFonts w:ascii="Traditional Arabic" w:hAnsi="Traditional Arabic" w:cs="Lotus Linotype"/>
          <w:sz w:val="36"/>
          <w:szCs w:val="32"/>
          <w:rtl/>
        </w:rPr>
        <w:t xml:space="preserve">وكما وَقَعَ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البِيرُو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مَثَلًا؛ ثالِثَةِ أكْبَرِ دُولِ أمْرِيكا الجَنُوبِيَّةِ من حَيْثُ الـمساحَةِ؛ أَي بَعْدَ البَرازِيلِ والأرْجَنْتِينَ، وذلكَ فِي سَنَةِ (1992م) حيثُ اعْتَقَلَتِ الشرْطَةُ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إيميلْ رِينُوسُو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زَعِيمَ حَرَكَةِ الدرْبِ الساطِعِ مَعَ عَشَرَةٍ من مُناصِرِيهِ؛ وأُدِينُوا بالتُّهَمَةِ الـمذكُورَةِ؛ وحُكِمَ عَلَيهِمْ بالسجْنِ مَدَى الحَياة</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6ECD57C7" ns2:textId="05CED7F8"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{{PG:387}}</w:t>
      </w:r>
      <w:r w:rsidRPr="0026525E">
        <w:rPr>
          <w:rFonts w:ascii="Traditional Arabic" w:hAnsi="Traditional Arabic" w:cs="Lotus Linotype"/>
          <w:sz w:val="36"/>
          <w:szCs w:val="32"/>
          <w:rtl/>
        </w:rPr>
        <w:t xml:space="preserve">وتَقْرَأُ فِي تارِيخِ أورُوبا القَدِيمِ عَمَّنْ حُوكِمَ بِهذِهِ التُّهَمَةِ من أمْثالِ: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توماس مُور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الإنجِلِيزِيِّ؛ الذِي عَيَّنُهُ الـملكُ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هِنرِي الثامِنُ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قاضِيَ القُضاةِ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إنجِلْتِرا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عامِ (1529م)، ثُمَّ نادَى بِجُمْلَةٍ مِما كانَ يَراهُ من الـمبادِئِ دَفَعَ حَياتَهُ ثَمنًا لَها؛ واعْتَرَضَ علَى قَرارِ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هنرِي الثامِن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بِطَلاقِ الـملكَةِ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كاثْرِينَ</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والزواجِ ثانِيَةً، كما رَفَضَ مُنازَعَةَ الـملكِ للبابا فِي سُلطَتِهِ، وقُطِعَ رَأسُهُ بالتُّهَمَةِ الـمذكُورَةِ فِي (1535م)</w:t>
      </w:r>
      <w:r w:rsidR="000E3A9A" w:rsidRPr="000E3A9A">
        <w:rPr>
          <w:rFonts w:ascii="Traditional Arabic" w:hAnsi="Traditional Arabic" w:cs="Lotus Linotype"/>
          <w:sz w:val="36"/>
          <w:szCs w:val="32"/>
          <w:rtl/>
        </w:rPr>
        <w:t>.</w:t>
      </w:r>
    </w:p>
    <w:p ns2:paraId="56AD6B19" ns2:textId="12888FAF"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{{PG:387}}</w:t>
      </w:r>
      <w:r w:rsidRPr="0026525E">
        <w:rPr>
          <w:rFonts w:ascii="Traditional Arabic" w:hAnsi="Traditional Arabic" w:cs="Lotus Linotype"/>
          <w:sz w:val="36"/>
          <w:szCs w:val="32"/>
          <w:rtl/>
        </w:rPr>
        <w:t xml:space="preserve">كما تَقْرأُ فِي تاريخِ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كَنَدا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عَن قَتْلِ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لويس رِيل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الذي شارَكَ فِي انْتِفاضَةِ الـمستَوطِنينَ فِي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وادِي النهْرِ الأحْمَر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ضِدَّ الحُكومَةِ الكَنَدِيَّةِ عامَ (1869 و1870م)؛ واستولَى عَلى مَدِينَةِ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فُورتْ جارِي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وأقامَ حُكُومَةً مُؤقَّتَةً هُناكَ، ثُمَّ هَرَبَ؛ وظهَرَ بَعْدَ سنينَ؛ وقادَ ثَورَةَ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ساسْكاتِشْوان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وقُبِضَ علَيهِ؛ وقُتِلَ بِتُهَمَةِ الخِيانَةِ العُظْمَى عامَ (1885م)</w:t>
      </w:r>
      <w:r w:rsidR="000E3A9A" w:rsidRPr="000E3A9A">
        <w:rPr>
          <w:rFonts w:ascii="Traditional Arabic" w:hAnsi="Traditional Arabic" w:cs="Lotus Linotype"/>
          <w:sz w:val="36"/>
          <w:szCs w:val="32"/>
          <w:rtl/>
        </w:rPr>
        <w:t>.</w:t>
      </w:r>
    </w:p>
    <w:p ns2:paraId="55F27705" ns2:textId="524580B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{{PG:387}}</w:t>
      </w:r>
      <w:r w:rsidRPr="0026525E">
        <w:rPr>
          <w:rFonts w:ascii="Traditional Arabic" w:hAnsi="Traditional Arabic" w:cs="Lotus Linotype"/>
          <w:sz w:val="36"/>
          <w:szCs w:val="32"/>
          <w:rtl/>
        </w:rPr>
        <w:t xml:space="preserve">فَهَذا وأمْثالُهُ بَينَ الأُمَمِ كَثِيرٌ!؛ ولَمْ نُسُقْهُ مَساقَ الدّلِيلِ؛ فَلا دَلِيلَ سِوَى الشّرْعِ، وإنّما قَصَدْنا بِذلكَ تَنْبِيهَ الـمتَقَوِّلِ علَى اللهِ تعالَى بِغَيرِ عِلْمٍ؛ مِمّنْ يُزَيِّنُ بِزُخْرِفِ القَوْلِ مُظاهَرَةَ عُدُوِّ الدِينِ علَى </w:t>
      </w:r>
      <w:r w:rsidRPr="0026525E">
        <w:rPr>
          <w:rFonts w:ascii="Traditional Arabic" w:hAnsi="Traditional Arabic" w:cs="Lotus Linotype"/>
          <w:sz w:val="36"/>
          <w:szCs w:val="32"/>
          <w:rtl/>
        </w:rPr>
        <w:lastRenderedPageBreak/>
        <w:t>الإسْلامِ وأهْلِهِ، وكَأنَّ خِيانَةَ الإسْلامِ وأهْلِهِ بِمُنَاصَرَةِ عَدُوِّ الإسْلامِ وإعَانَتِهِ علَى حَرْبِ أهْلِهِ أَهْوَنُ عِنْدَهُمْ مِن خِيانَةِ أولَئكَ الأَقْوامِ لأُمَمِهِم!، والقَوْمُ تَسْتَهْوِيهِمُ الـمقارَنَةُ بَينَ أحْكامِ الشرِيعَةِ والقَوانِينِ الوَضِيعَةِ بِزَعْمِهِم!، وفِيهِم مَن لا يَجْرُؤُ علَى التصْرِيحِ بِحُكْمٍ جاءَ بِهِ الشرْعُ حَتّى يَبْحَثَ لَهُ عَن مُماثِلٍ فِي قَوانِينِ الأُمَمِ الأُخْرَى!؛ لأنَّهُ يَخْشَى أنْ يُرْمَى بِما اعْتادَ الغَرْبِيُّونَ ومُحِبُوهُمْ أنْ يَرْمُوا بِهِ أنْصارَ الإسلامِ مِن الوحْشِيَّةِ والتطَرُّفِ!؛ وأمْثالِها مِن التُّهَم، وإلاّ فَحَسْبُنا كُتابُ اللهِ تعالَى وسُنَّةُ نَبِيهِ صلواتُ اللهِ وسلامُهُ علَيهِ، وإذا جاءَ نَهْرُ اللهِ بَطَلَ نَهْرُ مَعْقِلٍ؛ كما يُقال</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51CCEBF5" ns2:textId="46253BD1" w:rsidR="00C45A09" w:rsidRPr="0026525E" w:rsidRDefault="00C45A09" w:rsidP="000E3A9A">
      <w:pPr>
        <w:pStyle w:val="af0"/>
        <w:widowControl w:val="0"/>
        <w:numPr>
          <w:ilvl w:val="0"/>
          <w:numId w:val="8"/>
        </w:numPr>
        <w:spacing w:after="80" w:line="18" w:lineRule="atLeast"/>
        <w:ind w:left="84" w:hanging="284"/>
        <w:jc w:val="both"/>
        <w:rPr>
          <w:rFonts w:ascii="Traditional Arabic" w:hAnsi="Traditional Arabic" w:cs="Lotus Linotype"/>
          <w:sz w:val="36"/>
          <w:szCs w:val="32"/>
          <w:rtl/>
        </w:rPr>
      </w:pPr>
      <w:r>
        <w:rPr>
          <w:vanish/>
        </w:rPr>
        <w:t>{{PG:388}}</w:t>
      </w: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يَا أَيُّهَا الَّذِينَ آَمَنُوا قَاتِلُوا الَّذِينَ يَلُونَكُمْ مِنَ الْكُفَّارِ وَلْيَجِدُوا فِيكُمْ غِلْظَةً وَاعْلَمُوا أَنَّ اللَّهَ مَعَ الـمتَّقِينَ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[التوبة: 123]</w:t>
      </w:r>
      <w:r w:rsidR="000E3A9A" w:rsidRPr="000E3A9A">
        <w:rPr>
          <w:rFonts w:ascii="Traditional Arabic" w:hAnsi="Traditional Arabic" w:cs="Lotus Linotype"/>
          <w:sz w:val="36"/>
          <w:szCs w:val="32"/>
          <w:rtl/>
        </w:rPr>
        <w:t>.</w:t>
      </w:r>
    </w:p>
    <w:p ns2:paraId="3D84FA7C" ns2:textId="1F170F38"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{{PG:388}}</w:t>
      </w:r>
      <w:r w:rsidRPr="0026525E">
        <w:rPr>
          <w:rFonts w:ascii="Traditional Arabic" w:hAnsi="Traditional Arabic" w:cs="Lotus Linotype"/>
          <w:sz w:val="36"/>
          <w:szCs w:val="32"/>
          <w:rtl/>
        </w:rPr>
        <w:t xml:space="preserve">قالَ الطاهِرُ بنُ عاشُور: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هذِهِ الآيةُ كالوَصِيَّةِ بالاسْتِمْرارِ علَى غَزْوِ بِلادِ الكُفْرِ الـمجَاوِرَةِ لبلادِ الإسلام؛ بحيثُ كلَّما استقَرَّ بلدٌ للإسلامِ وَكانَ تُجاوِرُهُ بلادُ كُفْرِ؛ كانَ حقًا علَى الـمسلِمِينَ غُزْوُ البلادِ الـمجَاوِرَةِ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18A30C7" ns2:textId="37390040"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{{PG:388}}</w:t>
      </w:r>
      <w:r w:rsidRPr="0026525E">
        <w:rPr>
          <w:rFonts w:ascii="Traditional Arabic" w:hAnsi="Traditional Arabic" w:cs="Lotus Linotype"/>
          <w:sz w:val="36"/>
          <w:szCs w:val="32"/>
          <w:rtl/>
        </w:rPr>
        <w:t xml:space="preserve">ولا يَتَحَقّقُ أن يَجِدَ العَدُوُّ الغِلْظَةَ إلا إذا أظْهَرَها الـمسلمُونَ؛ وأحسّ العَدُوُّ بِها، قالَ فِي الكشاف: </w:t>
      </w:r>
      <w:r w:rsidR="00262CF9">
        <w:rPr>
          <w:rFonts w:ascii="Traditional Arabic" w:hAnsi="Traditional Arabic" w:cs="Lotus Linotype" w:hint="cs"/>
          <w:sz w:val="36"/>
          <w:szCs w:val="32"/>
          <w:rtl/>
        </w:rPr>
        <w:t>«</w:t>
      </w:r>
      <w:r w:rsidRPr="0026525E">
        <w:rPr>
          <w:rFonts w:ascii="Traditional Arabic" w:hAnsi="Traditional Arabic" w:cs="Lotus Linotype"/>
          <w:sz w:val="36"/>
          <w:szCs w:val="32"/>
          <w:rtl/>
        </w:rPr>
        <w:t>وهوَ يجمَعُ الجرْأَةَ؛ والصبْرَ علَى القتالِ؛ وشدّةَ العَداوةِ؛ و</w:t>
      </w:r>
      <w:r w:rsidR="00262CF9">
        <w:rPr>
          <w:rFonts w:ascii="Traditional Arabic" w:hAnsi="Traditional Arabic" w:cs="Lotus Linotype"/>
          <w:sz w:val="36"/>
          <w:szCs w:val="32"/>
          <w:rtl/>
        </w:rPr>
        <w:t>العُنْفَ فِي القَتْلِ والأَسْرِ</w:t>
      </w:r>
      <w:r w:rsidR="00262CF9">
        <w:rPr>
          <w:rFonts w:ascii="Traditional Arabic" w:hAnsi="Traditional Arabic" w:cs="Lotus Linotype" w:hint="cs"/>
          <w:sz w:val="36"/>
          <w:szCs w:val="32"/>
          <w:rtl/>
        </w:rPr>
        <w:t>»</w:t>
      </w:r>
      <w:r w:rsidR="00262CF9" w:rsidRPr="00B60092">
        <w:rPr>
          <w:rStyle w:val="a7"/>
          <w:rFonts w:ascii="Tahoma" w:hAnsi="Tahoma" w:cs="Traditional Arabic"/>
          <w:color w:val="0000FF"/>
          <w:sz w:val="36"/>
          <w:szCs w:val="36"/>
          <w:rtl/>
        </w:rPr>
        <w:t>(</w:t>
      </w:r>
      <w:r w:rsidR="00262CF9" w:rsidRPr="00B60092">
        <w:rPr>
          <w:rStyle w:val="a7"/>
          <w:rFonts w:ascii="Tahoma" w:hAnsi="Tahoma" w:cs="Traditional Arabic"/>
          <w:color w:val="0000FF"/>
          <w:sz w:val="36"/>
          <w:szCs w:val="36"/>
          <w:rtl/>
        </w:rPr>
        <w:footnoteReference w:id="561"/>
      </w:r>
      <w:r w:rsidR="00262CF9"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1D7E11F2" ns2:textId="35E6E63D"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{{PG:388}}</w:t>
      </w:r>
      <w:r w:rsidRPr="0026525E">
        <w:rPr>
          <w:rFonts w:ascii="Traditional Arabic" w:hAnsi="Traditional Arabic" w:cs="Lotus Linotype"/>
          <w:sz w:val="36"/>
          <w:szCs w:val="32"/>
          <w:rtl/>
        </w:rPr>
        <w:t xml:space="preserve">قالَ فِي اللباب: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وهذا غيرُ مطَّرد، بل يحتاجُ تارةً إلَى الرِّفْقِ واللُّطفِ، وتارةً إلَى العُنْفِ</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2"/>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883279E" ns2:textId="179207CC" w:rsidR="00C45A09" w:rsidRPr="0026525E" w:rsidRDefault="00C45A09" w:rsidP="000E3A9A">
      <w:pPr>
        <w:pStyle w:val="af0"/>
        <w:widowControl w:val="0"/>
        <w:numPr>
          <w:ilvl w:val="0"/>
          <w:numId w:val="8"/>
        </w:numPr>
        <w:spacing w:after="80" w:line="18" w:lineRule="atLeast"/>
        <w:ind w:left="84" w:hanging="284"/>
        <w:jc w:val="both"/>
        <w:rPr>
          <w:rFonts w:ascii="Traditional Arabic" w:hAnsi="Traditional Arabic" w:cs="Lotus Linotype"/>
          <w:sz w:val="36"/>
          <w:szCs w:val="32"/>
          <w:rtl/>
        </w:rPr>
      </w:pPr>
      <w:r>
        <w:rPr>
          <w:vanish/>
        </w:rPr>
        <w:t>{{PG:388}}</w:t>
      </w:r>
      <w:r w:rsidRPr="0026525E">
        <w:rPr>
          <w:rFonts w:ascii="Traditional Arabic" w:hAnsi="Traditional Arabic" w:cs="Lotus Linotype"/>
          <w:sz w:val="36"/>
          <w:szCs w:val="32"/>
          <w:rtl/>
        </w:rPr>
        <w:t xml:space="preserve">وَمِنْها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يَا أَيُّهَا النّبِيُّ جَاهِدِ الكُفَّارَ وَالـمنَافِقِينَ وَاغْلُظْ عَلَيْهِمْ</w:t>
      </w:r>
      <w:r w:rsidR="004213E8" w:rsidRPr="004213E8">
        <w:rPr>
          <w:rFonts w:cs="Sakkal Majalla" w:hint="cs"/>
          <w:b/>
          <w:bCs/>
          <w:sz w:val="36"/>
          <w:szCs w:val="32"/>
          <w:rtl/>
        </w:rPr>
        <w:t>﴾</w:t>
      </w:r>
      <w:r w:rsidRPr="0026525E">
        <w:rPr>
          <w:rFonts w:ascii="Traditional Arabic" w:hAnsi="Traditional Arabic" w:cs="Lotus Linotype"/>
          <w:sz w:val="36"/>
          <w:szCs w:val="32"/>
          <w:rtl/>
        </w:rPr>
        <w:t>؛ فِي آيَتَينِ من القُرْآنِ؛ فِي سورَتِي التوبَةِ والتحريم</w:t>
      </w:r>
      <w:r w:rsidR="000E3A9A" w:rsidRPr="000E3A9A">
        <w:rPr>
          <w:rFonts w:ascii="Traditional Arabic" w:hAnsi="Traditional Arabic" w:cs="Lotus Linotype"/>
          <w:sz w:val="36"/>
          <w:szCs w:val="32"/>
          <w:rtl/>
        </w:rPr>
        <w:t>.</w:t>
      </w:r>
    </w:p>
    <w:p ns2:paraId="2A937C71" ns2:textId="73DFAEA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{{PG:388}}</w:t>
      </w:r>
      <w:r w:rsidRPr="0026525E">
        <w:rPr>
          <w:rFonts w:ascii="Traditional Arabic" w:hAnsi="Traditional Arabic" w:cs="Lotus Linotype"/>
          <w:sz w:val="36"/>
          <w:szCs w:val="32"/>
          <w:rtl/>
        </w:rPr>
        <w:t>جَمَعَ بَينَ الكُفارِ والـمنافِقِينَ فِي هذهِ الآيَةِ إلْقاءً للرُّعْبِ فِي قلوبِهم، وحَكَى بَعْضُ السلَفِ أنَّ جِهادَ الـمنافِقِينَ يَنْتَهِي إلَى الكَشرِ فِي وُجُوهِهِم</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3"/>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والـمنافِقُ إنْ صَرَّحَ بِكَلِمَةِ الكُفْرِ</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بِما </w:t>
      </w:r>
      <w:r w:rsidRPr="0026525E">
        <w:rPr>
          <w:rFonts w:ascii="Traditional Arabic" w:hAnsi="Traditional Arabic" w:cs="Lotus Linotype"/>
          <w:sz w:val="36"/>
          <w:szCs w:val="32"/>
          <w:rtl/>
        </w:rPr>
        <w:lastRenderedPageBreak/>
        <w:t>يدُلُّ إلَى إبْطانِ الكُفْرِ</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صَدَرَ مِنْهُ ما يَدُلُّ على استِخْفافٍ بالدِينِ عُومِلَ مُعامَلَةَ الكافِر، قالَ الـماوَرْدِيُّ فِي الحاوِي: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وَجِهَادُ الـمنَافِقِينَ بِالْوَعْظِ إِنْ كَتَمُوا، وَبِالسَّيْفِ إِنْ أَعْلَنُوا</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7719BCAF" ns2:textId="76FBC5FA"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{{PG:389}}</w:t>
      </w:r>
      <w:r w:rsidRPr="0026525E">
        <w:rPr>
          <w:rFonts w:ascii="Traditional Arabic" w:hAnsi="Traditional Arabic" w:cs="Lotus Linotype"/>
          <w:sz w:val="36"/>
          <w:szCs w:val="32"/>
          <w:rtl/>
        </w:rPr>
        <w:t xml:space="preserve">وكانَ نُزولُ هَذهِ الآيَةِ قُرْبَ وفاةِ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قالَ فِي التحريرِ والتنوير: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ولعلَّ مِن حِكمَةِ الإعْلامِ بِهَذا الجهادِ تَهْيِئَةَ الـمسلمينَ لِجهـادِ كلّ قومٍ يَنْقُضُونَ عُرى الإسلامِ وهُمْ يَزْعُمُونَ أنّهُمْ مُسْلِمُونَ، كمَا فَعَلَ الذينَ مَنَعُوا الزّكاةَ وَزَعَمُوا أنّهُمْ لَمْ يَكْفُرُوا؛ وَإنّما الزّكاةُ حقُّ الرسُولِ فِي حَياتِهِ!!، ومَا ذلك إلاّ نفاقٌ مِن قادَتِهِم اتَّبَعَهُ دَهْماؤُهُمْ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5"/>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1688A46" ns2:textId="3E4EA0D4"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{{PG:389}}</w:t>
      </w:r>
      <w:r w:rsidRPr="0026525E">
        <w:rPr>
          <w:rFonts w:ascii="Traditional Arabic" w:hAnsi="Traditional Arabic" w:cs="Lotus Linotype"/>
          <w:sz w:val="36"/>
          <w:szCs w:val="32"/>
          <w:rtl/>
        </w:rPr>
        <w:t xml:space="preserve">وفِي زادِ الـمسير عن ابنِ عباس: </w:t>
      </w:r>
      <w:r w:rsidRPr="0026525E">
        <w:rPr>
          <w:rFonts w:ascii="Traditional Arabic" w:hAnsi="Traditional Arabic" w:cs="Lotus Linotype" w:hint="cs"/>
          <w:sz w:val="36"/>
          <w:szCs w:val="32"/>
          <w:rtl/>
        </w:rPr>
        <w:t>«</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وَاغْلُظْ عَلَيْهِمْ</w:t>
      </w:r>
      <w:r w:rsidR="004213E8" w:rsidRPr="004213E8">
        <w:rPr>
          <w:rFonts w:cs="Sakkal Majalla" w:hint="cs"/>
          <w:b/>
          <w:bCs/>
          <w:sz w:val="36"/>
          <w:szCs w:val="32"/>
          <w:rtl/>
        </w:rPr>
        <w:t>﴾</w:t>
      </w:r>
      <w:r w:rsidRPr="0026525E">
        <w:rPr>
          <w:rFonts w:ascii="Traditional Arabic" w:hAnsi="Traditional Arabic" w:cs="Lotus Linotype"/>
          <w:sz w:val="36"/>
          <w:szCs w:val="32"/>
          <w:rtl/>
        </w:rPr>
        <w:t>: يريدُ: شِدّةَ الانْتِهارِ لَهُم، والنظَرَ بِالبَغْضَةِ وَالـمقْتِ</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128D6D49" ns2:textId="73E33002"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{{PG:389}}</w:t>
      </w:r>
      <w:r w:rsidRPr="00095B64">
        <w:rPr>
          <w:rFonts w:ascii="Traditional Arabic" w:hAnsi="Traditional Arabic" w:cs="Lotus Linotype"/>
          <w:b/>
          <w:bCs/>
          <w:sz w:val="36"/>
          <w:szCs w:val="34"/>
          <w:rtl/>
        </w:rPr>
        <w:t>قالَ أبو الوليدِ عَفا اللهُ عَنه</w:t>
      </w:r>
      <w:r w:rsidRPr="0026525E">
        <w:rPr>
          <w:rFonts w:ascii="Traditional Arabic" w:hAnsi="Traditional Arabic" w:cs="Lotus Linotype"/>
          <w:sz w:val="36"/>
          <w:szCs w:val="32"/>
          <w:rtl/>
        </w:rPr>
        <w:t xml:space="preserve">: فَأيْنَ هذهِ الآياتُ مِن الصنِيعِ الذي ورَدَ ذكْرُهُ فِي السؤال، بلْ مَن تَولَّى الكافِرَ وناصَرَهُ علَى مُحاصَرَةِ أهْلِ الإسلامِ كانَ أولَى بالقِتالِ من الكافِرِ الأصْلِي؛ كَما قالَ الشيخُ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فِي الـمجْموعِ لَما ذكَر مُنْكَراتِ بَعْضِ الـملاحِدِة: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فَإِنَّ إنْكَارَ هَذَا الـمنْكَرَ السَّارِيَ فِي كَثِيرٍ مِنْ الـمسْلِمِينَ أَوْلَى مِنْ إنْكَارِ دِينِ الْيَهُودِ وَالنَّصَارَى الَّذِي لَا يَضِلُّ بِهِ الـمسْلِمُونَ</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56A6326E" ns2:textId="705A256A" w:rsidR="00C45A09" w:rsidRPr="0026525E" w:rsidRDefault="00C45A09" w:rsidP="000E3A9A">
      <w:pPr>
        <w:pStyle w:val="af0"/>
        <w:widowControl w:val="0"/>
        <w:numPr>
          <w:ilvl w:val="0"/>
          <w:numId w:val="8"/>
        </w:numPr>
        <w:spacing w:after="80" w:line="18" w:lineRule="atLeast"/>
        <w:ind w:left="84" w:hanging="284"/>
        <w:jc w:val="both"/>
        <w:rPr>
          <w:rFonts w:ascii="Traditional Arabic" w:hAnsi="Traditional Arabic" w:cs="Lotus Linotype"/>
          <w:sz w:val="36"/>
          <w:szCs w:val="32"/>
          <w:rtl/>
        </w:rPr>
      </w:pPr>
      <w:r>
        <w:rPr>
          <w:vanish/>
        </w:rPr>
        <w:t>{{PG:389}}</w:t>
      </w:r>
      <w:r w:rsidRPr="0026525E">
        <w:rPr>
          <w:rFonts w:ascii="Traditional Arabic" w:hAnsi="Traditional Arabic" w:cs="Lotus Linotype"/>
          <w:sz w:val="36"/>
          <w:szCs w:val="32"/>
          <w:rtl/>
        </w:rPr>
        <w:t xml:space="preserve">ومِنْها: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وَلَا تَرْكَنُوا إِلَى الَّذِينَ ظَلَمُوا فَتَمَسَّكُمُ النَّارُ</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[هود: 113]</w:t>
      </w:r>
      <w:r w:rsidR="000E3A9A" w:rsidRPr="000E3A9A">
        <w:rPr>
          <w:rFonts w:ascii="Traditional Arabic" w:hAnsi="Traditional Arabic" w:cs="Lotus Linotype"/>
          <w:sz w:val="36"/>
          <w:szCs w:val="32"/>
          <w:rtl/>
        </w:rPr>
        <w:t>.</w:t>
      </w:r>
    </w:p>
    <w:p ns2:paraId="40E9868B" ns2:textId="1BC35074"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{{PG:389}}</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 xml:space="preserve">عْلَمْ أنّ أهْلَ الإسلامِ لَمْ يُؤْتَوْا كما أُتُوا مِن قِبَلِ مَن يَتَوَلَّوْنَ أعْداءَهُمْ؛ فَيْفَتَحُونَ لَهُمْ بِلادَ الإسْلامِ علَى مَصارِيعِها يَعْيثُونَ بِها ما شاءُوا ويَصْنَعُونَ ما أرادُوا، كما يَراهُ اليَومَ كُلُّ ذِي عَيْنَينِ!، والعَجَبُ أنْ يَكُونَ فِي الـمسْلمِينَ مَن يَتَعَلَّقُ بالـمتَشابِهاتِ فِي تَجْوِيزِ ذلكَ لِدَعاوَى لا قِيمَةَ لَها فِي مِيزانِ الشرْعِ، ولِذا سَدّتِ الشرِيعَةُ كُلَّ ذرِيعَةٍ تُفْضِي إلَى نَحْوِ هذا؛ حِفاظًا علَى بُنْيانِ الإسلامِ وقَواعِدِهِ مِن أنْ يَأتِي علَيْها ما يَضُرُّ بِها، ومِن ذلكَ هَذهِ الآيَةُ الكَريمَةُ؛ فَإنّها أصْلٌ فِي سَدّ ذرائعِ </w:t>
      </w:r>
      <w:r w:rsidRPr="0026525E">
        <w:rPr>
          <w:rFonts w:ascii="Traditional Arabic" w:hAnsi="Traditional Arabic" w:cs="Lotus Linotype"/>
          <w:sz w:val="36"/>
          <w:szCs w:val="32"/>
          <w:rtl/>
        </w:rPr>
        <w:lastRenderedPageBreak/>
        <w:t>الفَسادِ الـمحَقَّقِةِ أو الـمظْنُونِة، ومَن طالَعَ التارِيخَ الإسْلامِيَّ القَدِيم والحَدِيثَ؛ ثَبَتَ عَنْدَهُ بَيَقِينٍ أنَّهُ ما جَرَّ شَيْءٌ عَلَى الـمسلمينَ الـمصائِبَ والوَيْلاتِ ما جَرَّهُ التَّهاوُنُ فِي الركُونِ إلَى أعْداءِ الإسلامِ، ولولا خَشَيةُ الإطالَةِ لذكَرْنا مِن ذلكَ ما فِيهِ أعْظَمُ العِبْرَةِ للعاقِلِ، ولذا شَدَّدَ الشرْعُ فِي ذلكَ كما دَلَّتْ علَيهِ الآيَةُ الكَريمَةُ، فَتأمَّلْ كَيفَ ذكَرَ فِيها الذِينَ ظَلَمُوا؛ أي: وُجِدَ مِنْهُم الظلْمُ؛ ولم يَقُلِ الظالـمينَ!، ونَهَى عَن الركُونِ إلَيهِمْ ولَو شَيئًا يَسيرًا مَن رُكُونٍ!؛ حَتَّى جَعَلَ العُلماءُ من ذلكَ التَزَيِّيَ بِزِيِّهِمْ والتَشَبُّهَ بِهِمْ!، وتَوعَدَ علَى ذلكَ بالعَذابِ الذِي لا قُدْرَةَ لأَحَدٍ مِمَّنْ يَتَولَّوْنَهُ علَى تَخْلِيصِهِم مِنْهُ؛ ثُمَّ هُمْ مِن وَراءِ ذلكَ لا يَجِدُونَ ناصِرًا ولا مُعِينًا</w:t>
      </w:r>
      <w:r w:rsidR="000E3A9A" w:rsidRPr="000E3A9A">
        <w:rPr>
          <w:rFonts w:ascii="Traditional Arabic" w:hAnsi="Traditional Arabic" w:cs="Lotus Linotype"/>
          <w:sz w:val="36"/>
          <w:szCs w:val="32"/>
          <w:rtl/>
        </w:rPr>
        <w:t>.</w:t>
      </w:r>
    </w:p>
    <w:p ns2:paraId="59DB6181" ns2:textId="1F14DC79"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{{PG:390}}</w:t>
      </w:r>
      <w:r w:rsidRPr="0026525E">
        <w:rPr>
          <w:rFonts w:ascii="Traditional Arabic" w:hAnsi="Traditional Arabic" w:cs="Lotus Linotype"/>
          <w:sz w:val="36"/>
          <w:szCs w:val="32"/>
          <w:rtl/>
        </w:rPr>
        <w:t xml:space="preserve">وقَدْ فَسرَ الزمَحْشَرِيُّ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الرُّكُونَ</w:t>
      </w:r>
      <w:r w:rsidR="004213E8" w:rsidRPr="004213E8">
        <w:rPr>
          <w:rFonts w:cs="Sakkal Majalla" w:hint="cs"/>
          <w:b/>
          <w:bCs/>
          <w:sz w:val="36"/>
          <w:szCs w:val="32"/>
          <w:rtl/>
        </w:rPr>
        <w:t>﴾</w:t>
      </w:r>
      <w:r w:rsidRPr="0026525E">
        <w:rPr>
          <w:rFonts w:ascii="Traditional Arabic" w:hAnsi="Traditional Arabic" w:cs="Lotus Linotype"/>
          <w:sz w:val="36"/>
          <w:szCs w:val="32"/>
          <w:rtl/>
        </w:rPr>
        <w:t xml:space="preserve"> بالشيْءِ اليَسير!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8"/>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فَدَخَلَ ما هُوَ أعْظَمُ مِن الركُونِ فِي مَدْلُولِ الآيَةِ بِطَرِيقِ الأَولَى</w:t>
      </w:r>
      <w:r w:rsidR="000E3A9A" w:rsidRPr="000E3A9A">
        <w:rPr>
          <w:rFonts w:ascii="Traditional Arabic" w:hAnsi="Traditional Arabic" w:cs="Lotus Linotype"/>
          <w:sz w:val="36"/>
          <w:szCs w:val="32"/>
          <w:rtl/>
        </w:rPr>
        <w:t>.</w:t>
      </w:r>
    </w:p>
    <w:p ns2:paraId="503877FD" ns2:textId="796A43C6"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{{PG:390}}</w:t>
      </w:r>
      <w:r w:rsidRPr="0026525E">
        <w:rPr>
          <w:rFonts w:ascii="Traditional Arabic" w:hAnsi="Traditional Arabic" w:cs="Lotus Linotype"/>
          <w:sz w:val="36"/>
          <w:szCs w:val="32"/>
          <w:rtl/>
        </w:rPr>
        <w:t>وَلَيْنَظُرْ مَن كانَ يُؤمِنُ باللهِ واليَومِ الآخَرِ فِيما حَلَّ بأهْلِ الإسلامِ اليَومَ بِسَبَبِ العُدْوانِ علَى هَذا الركْنِ مِن الشريَعَةِ الـمطَهّرَةِ؛ كَيفَ يَجِدُ أعْداءَ الإسلامِ قَدِ اسْتَمْرأوا تَشَتُّتَهَمْ</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واسْتَحْلَوْا تَفَرُّقَهُمْ، حَتَّى صارُوا يَسْتَعِينُونَ بِبَعْضِهِمْ علَى بَعْضٍ!</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فَكلّما أرَادُوا نَهْبَ بَلْدَةٍ مِن بِلادِهِمْ اسْتَعانُوا عَلَيْها بِمَنْ جاوَرَها؛ اسْتِعانَةَ الظالـم الـمتَسَلِّطِ بِمَنْ سُلِّطَ عَلَيْهِ</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وفِينا قَومٌ مِن جِلْدَتِنا لَو سُئلُوا أنْ يَضَعُوا خُدُودَهُمْ عَلَى الأرْضِ لَيطَأهَا أَعْداءُ الدّينِ لَصَنَعُوا ولَبادَرُوا إلَيْها صاغِرِينَ فَرِحِينَ!، بلْ قَدْ فَعَلَوا ولاَ يَزالُونَ يَفْعَلُونَ! واللهِ، فَإنْ أنْكَرَ عَلَيْهِم مُنْكِرٌ ساقَ الـمجادِلُونَ عَنْهُمْ كَلَّ شُبْهَةٍ تَخْطُرُ لَهُم عَلى بالٍ؛ وحَرَّفُوا الكَلِمَ عَن مَواضِعِهِ لَيًّا بألْسِنِتِهِمْ لِيَحْسَبَهُ الناسُ من الكِتابِ وما هُو مِن الكِتابِ!؛ ويَقُولُونَ هُو مِن عِنْدِ اللهِ وما هُو مِن عِنْدِ اللهِ!!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216014DB" ns2:textId="5FD1FD7E"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{{PG:390}}</w:t>
      </w:r>
      <w:r w:rsidRPr="0026525E">
        <w:rPr>
          <w:rFonts w:ascii="Traditional Arabic" w:hAnsi="Traditional Arabic" w:cs="Lotus Linotype"/>
          <w:sz w:val="36"/>
          <w:szCs w:val="32"/>
          <w:rtl/>
        </w:rPr>
        <w:t>فَيْجْعَلُونَ مِن تَجْويزِ الأَئِمَّةِ الاسْتِعانَةَ بالكُفارِ بِشُروطها الـمعْروفَةِ دَلَيلًا عَلَى جَوازِ إعانَتِهِمْ فِي مُحارَبَةِ أهْلِ الإسلامِ وانْتِزاعِ أرْضِهمْ وأوطانِهِم مِنهم!</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7E0CD744" ns2:textId="31F36E4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{{PG:390}}</w:t>
      </w:r>
      <w:r w:rsidRPr="0026525E">
        <w:rPr>
          <w:rFonts w:ascii="Traditional Arabic" w:hAnsi="Traditional Arabic" w:cs="Lotus Linotype"/>
          <w:sz w:val="36"/>
          <w:szCs w:val="32"/>
          <w:rtl/>
        </w:rPr>
        <w:t xml:space="preserve">ويَجْعَلُونَ مِن حِمايَةِ أَطْرافِ البِلادِ وحِراسَةِ حُدُودِها دَلِيلًا علَى مُشارَكَةِ العَدُوِّ الصائلِ من اليَهُودِ والنصارَى فِي مُحاصَرَةِ الـمسلمِينَ والتضْيِيقِ عَلَيهِمْ حَتَّى ولَو ماتَ الـمسلِمُونَ </w:t>
      </w:r>
      <w:r w:rsidRPr="0026525E">
        <w:rPr>
          <w:rFonts w:ascii="Traditional Arabic" w:hAnsi="Traditional Arabic" w:cs="Lotus Linotype"/>
          <w:sz w:val="36"/>
          <w:szCs w:val="32"/>
          <w:rtl/>
        </w:rPr>
        <w:lastRenderedPageBreak/>
        <w:t>الـمحاصَرُونَ عن بَكْرَةِ أبِيهِم قَتْلًا وَمَرَضًا وجُوعًا!</w:t>
      </w:r>
      <w:r w:rsidR="000E3A9A" w:rsidRPr="000E3A9A">
        <w:rPr>
          <w:rFonts w:ascii="Traditional Arabic" w:hAnsi="Traditional Arabic" w:cs="Lotus Linotype"/>
          <w:sz w:val="36"/>
          <w:szCs w:val="32"/>
          <w:rtl/>
        </w:rPr>
        <w:t>.</w:t>
      </w:r>
    </w:p>
    <w:p ns2:paraId="4DAB575E" ns2:textId="566C583B"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{{PG:391}}</w:t>
      </w:r>
      <w:r w:rsidRPr="0026525E">
        <w:rPr>
          <w:rFonts w:ascii="Traditional Arabic" w:hAnsi="Traditional Arabic" w:cs="Lotus Linotype"/>
          <w:sz w:val="36"/>
          <w:szCs w:val="32"/>
          <w:rtl/>
        </w:rPr>
        <w:t>ويَجْعَلُونَ مِمَّا قَرَّرَهُ الشارِعُ لأهْلِ الذِّمَةِ مِن الحُقُوقِ والواجِباتِ ذَرِيعَةً إلَى تَجْوِيزِ دُخُولِ العَدُوِّ الـمحارِبِ فِي عَدَدِهِ وعُدَّتِهِ إلَى بِلادِ الإسلامِ؛ يَقاتِلُ مِنها من شاءَ من الـمسلمين!، ثُمَّ هُمْ مَعَ ذلكَ يُقَدِّمُونَ للعَدُوِّ ما يَحْتاجُهُ مِن مِيرَةٍ ومَؤُونَةٍ وحِمايَةٍ!؛ ويَزعُمُونَ أنَّ هذا الـمحارِبَ لأهْلِ الإسلامِ هُو الذمّيُّ الذي أمرَ اللهُ تعالَى بأنْ تُوفَّى لَهُ ذِمّتُهُ!</w:t>
      </w:r>
      <w:r w:rsidR="000E3A9A" w:rsidRPr="000E3A9A">
        <w:rPr>
          <w:rFonts w:ascii="Traditional Arabic" w:hAnsi="Traditional Arabic" w:cs="Lotus Linotype"/>
          <w:sz w:val="36"/>
          <w:szCs w:val="32"/>
          <w:rtl/>
        </w:rPr>
        <w:t>.</w:t>
      </w:r>
    </w:p>
    <w:p ns2:paraId="4143A12B" ns2:textId="2E80837A"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{{PG:391}}</w:t>
      </w:r>
      <w:r w:rsidRPr="0026525E">
        <w:rPr>
          <w:rFonts w:ascii="Traditional Arabic" w:hAnsi="Traditional Arabic" w:cs="Lotus Linotype"/>
          <w:sz w:val="36"/>
          <w:szCs w:val="32"/>
          <w:rtl/>
        </w:rPr>
        <w:t>ويَجْعَلُونَ مِمّا أمَرَ اللهُ تعالَى بِهِ مِن الوفاءِ بالعُهُودِ والـمواثِيقِ وسِيلَةً إلَى إعانَةِ العَدُوِّ علَى قِتالِ الـمسلمِينَ وقَتْلِهِمْ؛ بلْ وعلَى قِتالِ الـمجاهِدِينَ الذابِ</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ينَ عَن كَرامَةِ الـمسلمِينَ!</w:t>
      </w:r>
      <w:r w:rsidR="000E3A9A" w:rsidRPr="000E3A9A">
        <w:rPr>
          <w:rFonts w:ascii="Traditional Arabic" w:hAnsi="Traditional Arabic" w:cs="Lotus Linotype"/>
          <w:sz w:val="36"/>
          <w:szCs w:val="32"/>
          <w:rtl/>
        </w:rPr>
        <w:t>.</w:t>
      </w:r>
    </w:p>
    <w:p ns2:paraId="5A8AB74D" ns2:textId="32BC0635"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{{PG:391}}</w:t>
      </w:r>
      <w:r w:rsidRPr="0026525E">
        <w:rPr>
          <w:rFonts w:ascii="Traditional Arabic" w:hAnsi="Traditional Arabic" w:cs="Lotus Linotype"/>
          <w:sz w:val="36"/>
          <w:szCs w:val="32"/>
          <w:rtl/>
        </w:rPr>
        <w:t xml:space="preserve">ويَجْعَلُونَ مِما أرْشَدَ الشرْعُ إلَيهِ من مُجادَلَةِ أهْلِ الكِتابِ بالتِي هِيَ أحْسَنُ لإغْرائِهِم علَى اعْتِناقِ الإسلامِ والدُّخُولِ فِيهِ طِرِيقًا إلَى ما يُسَمُّونَهُ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حِوارَ الأدْيانِ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تَقارُبَ الأدْيانِ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مَعَ أنّ مَضْمُونَ هَذِهِ الدَّعْوَةِ هَدْمُ أصُولِ الإسلامِ وزَعْزَعَةُ أرْكانِهِ وعَقائِدِهِ!</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16A6E628" ns2:textId="287B57A2"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{{PG:391}}</w:t>
      </w:r>
      <w:r w:rsidRPr="0026525E">
        <w:rPr>
          <w:rFonts w:ascii="Traditional Arabic" w:hAnsi="Traditional Arabic" w:cs="Lotus Linotype"/>
          <w:sz w:val="36"/>
          <w:szCs w:val="32"/>
          <w:rtl/>
        </w:rPr>
        <w:t>ومِثْلُ هَذا كَثِيرٌ؛ لا نَقْصِدُ هُنا تَتَبُّعَهُ وحَصْرَهُ</w:t>
      </w:r>
      <w:r w:rsidR="000E3A9A" w:rsidRPr="000E3A9A">
        <w:rPr>
          <w:rFonts w:ascii="Traditional Arabic" w:hAnsi="Traditional Arabic" w:cs="Lotus Linotype"/>
          <w:sz w:val="36"/>
          <w:szCs w:val="32"/>
          <w:rtl/>
        </w:rPr>
        <w:t>.</w:t>
      </w:r>
    </w:p>
    <w:p ns2:paraId="1BD85690" ns2:textId="38DB64FA"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{{PG:391}}</w:t>
      </w:r>
      <w:r w:rsidRPr="0026525E">
        <w:rPr>
          <w:rFonts w:ascii="Traditional Arabic" w:hAnsi="Traditional Arabic" w:cs="Lotus Linotype"/>
          <w:sz w:val="36"/>
          <w:szCs w:val="32"/>
          <w:rtl/>
        </w:rPr>
        <w:t>ومِنَ الـمضْحِكاتِ الـمبْكِياتِ أنْ يُعانَ العَدُوُّ - بِقَصْدٍ أوْ غَيرِ قَصْدٍ - علَى مَقاصِدِهِ مِن بِلادِ الإِسلامِ بِنَحْوِ دَعْوَى تَحْرِيمِ الجِهادِ! عَلَى أهْلِ البِلادِ التِي يَقْصِدُها العَدُوُّ؛ وغَيرِها من الفَتاوِي الجارِيَةِ علَى نَحْوِ ما أشَرْنا إلَيهِ سابِقًا؛ حَتَّى إذَا ما مَلَكَ العَدُوُّ ناصِيَةَ البِلادِ التِي يُرِيدُها وَغُرَّتَها؛ الْتَفَتَ بَعْدَ لأْيٍ إلَى تِلْكَ التِي تُجاوِرُها والتِي ناصَرَتْهُ مِن قَبْلُ!؛ فَعْنْدَها يَصِيرُ التعاوُنُ مَعَ العَدُوِّ خِيانَةً للإسلامِ وكُفْرًا بِدِينِ الـمسْلمِينَ!؛ وَعِنْدَها تُخْفَرُ الذِّمَمُ!؛ وتَنْقَضُ العُهُودُ!؛ ويُصْبِحُ الجِهادُ مِن فُرُوضِ الأعْيانِ التِي لا يَسَعُ تَرْكُهُ مُكَلَّفًا مِن الـمسْلمِينَ!</w:t>
      </w:r>
      <w:r w:rsidR="000E3A9A" w:rsidRPr="000E3A9A">
        <w:rPr>
          <w:rFonts w:ascii="Traditional Arabic" w:hAnsi="Traditional Arabic" w:cs="Lotus Linotype"/>
          <w:sz w:val="36"/>
          <w:szCs w:val="32"/>
          <w:rtl/>
        </w:rPr>
        <w:t>.</w:t>
      </w:r>
    </w:p>
    <w:p ns2:paraId="557D9778" ns2:textId="2CDE7F04"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{{PG:391}}</w:t>
      </w:r>
      <w:r w:rsidRPr="007F1391">
        <w:rPr>
          <w:rFonts w:ascii="Traditional Arabic" w:hAnsi="Traditional Arabic" w:cs="Lotus Linotype"/>
          <w:b/>
          <w:bCs/>
          <w:sz w:val="36"/>
          <w:szCs w:val="32"/>
          <w:rtl/>
        </w:rPr>
        <w:t>ولَئنْ عَجِبْتَ مِن هَذهِ</w:t>
      </w:r>
      <w:r w:rsidRPr="0026525E">
        <w:rPr>
          <w:rFonts w:ascii="Traditional Arabic" w:hAnsi="Traditional Arabic" w:cs="Lotus Linotype"/>
          <w:sz w:val="36"/>
          <w:szCs w:val="32"/>
          <w:rtl/>
        </w:rPr>
        <w:t xml:space="preserve">؛ فاعْجَبْ إذَنْ مِن كَونِ بِلادِ الإسلامِ تُقْتَطَعُ مِن أهْلِها بَلْدَةً علَى إثْرِ بَلْدَةٍ بِمِثْلِ هذهِ الحُجَجِ الداحِضَةِ الـمزَيَّفَةِ مِنْ وقَتْ مُحاوَلاتِ النّصارَى للإطاحَةِ بِدَولَةِ الإسلامِ فِي الأنْدَلُسِ فِي القَرنِ الخامِسِ الهِجْرِيِّ؛ وإلَى يَومِنا هَذاَ!، ومَعَ ذلكَ فَقَلَّ أنْ تَجِدَ من يَرْعَوِي ويَعْتَبِرُ، وما رَبُّكَ بِظَلاَّمٍ للعَبيد؛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أَوَلَمَّا أَصَابَتْكُمْ مُصِيبَةٌ قَدْ أَصَبْتُمْ مِثْلَيْهَا قُلْتُمْ أَنَّى هَذَا قُلْ هُوَ مِنْ عِنْدِ أَنْفُسِكُمْ إِنَّ اللَّهَ عَلَى كُلِّ شَيْءٍ قَدِيرٌ</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[آل عمران: 165]</w:t>
      </w:r>
      <w:r w:rsidR="000E3A9A" w:rsidRPr="000E3A9A">
        <w:rPr>
          <w:rFonts w:ascii="Traditional Arabic" w:hAnsi="Traditional Arabic" w:cs="Lotus Linotype"/>
          <w:sz w:val="36"/>
          <w:szCs w:val="32"/>
          <w:rtl/>
        </w:rPr>
        <w:t>.</w:t>
      </w:r>
    </w:p>
    <w:p ns2:paraId="4E28C989" ns2:textId="2D1A1193"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{{PG:391}}</w:t>
      </w:r>
      <w:r w:rsidRPr="007F1391">
        <w:rPr>
          <w:rFonts w:ascii="Traditional Arabic" w:hAnsi="Traditional Arabic" w:cs="Lotus Linotype"/>
          <w:b/>
          <w:bCs/>
          <w:sz w:val="36"/>
          <w:szCs w:val="32"/>
          <w:rtl/>
        </w:rPr>
        <w:lastRenderedPageBreak/>
        <w:t>وجُمْلَةُ القَوْلِ</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أنَّ مَا سُقْناهُ مِن الأدِلَّةِ فِي هذا الـموضِعِ قاضِيَةٌ بأنَّ مُعاضَدَةَ الكُفارَ وإعانَتَهُمْ علَى مُحاصَرَةِ أهْلِ الإسلامِ مِن أعْظَمِ النواقِضِ لِشَرِيعَةِ الإسلامِ، وأنَّ مَن صَنَعَ ذلكَ كانَ حُكْمُهُ حُكْمَ العَدُوِّ الصائلِ الذِي يُشارِكُهُ؛ يُقَاتَلُ قِتالَهُ؛ ويُقْتَلُ دَفْعًا لِشَرَّهِ عَن الإسلامِ وأهْلِهِ، وهُو مِن العَدُوِّ الذِي يُفْسِدُ الدّينَ والدُّنْيا فَلا شَيءَ أوجَبُ بَعْدَ الإيمانِ من دَفْعَهِ</w:t>
      </w:r>
      <w:r w:rsidR="000E3A9A" w:rsidRPr="000E3A9A">
        <w:rPr>
          <w:rFonts w:ascii="Traditional Arabic" w:hAnsi="Traditional Arabic" w:cs="Lotus Linotype"/>
          <w:sz w:val="36"/>
          <w:szCs w:val="32"/>
          <w:rtl/>
        </w:rPr>
        <w:t>.</w:t>
      </w:r>
    </w:p>
    <w:p ns2:paraId="0DC858AD" ns2:textId="7A5D3B81"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{{PG:392}}</w:t>
      </w:r>
      <w:r w:rsidRPr="0026525E">
        <w:rPr>
          <w:rFonts w:ascii="Traditional Arabic" w:hAnsi="Traditional Arabic" w:cs="Lotus Linotype"/>
          <w:sz w:val="36"/>
          <w:szCs w:val="32"/>
          <w:rtl/>
        </w:rPr>
        <w:t xml:space="preserve">قالَ ابنُ حَزمٍ فِي الـمحلّى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وقال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وَأَعِدُّوا لَهُمْ مَا اسْتَطَعْتُمْ مِنْ قُوَّةٍ</w:t>
      </w:r>
      <w:r w:rsidR="004213E8" w:rsidRPr="004213E8">
        <w:rPr>
          <w:rFonts w:cs="Sakkal Majalla" w:hint="cs"/>
          <w:b/>
          <w:bCs/>
          <w:sz w:val="36"/>
          <w:szCs w:val="32"/>
          <w:rtl/>
        </w:rPr>
        <w:t>﴾</w:t>
      </w:r>
      <w:r w:rsidRPr="0026525E">
        <w:rPr>
          <w:rFonts w:ascii="Traditional Arabic" w:hAnsi="Traditional Arabic" w:cs="Lotus Linotype"/>
          <w:sz w:val="36"/>
          <w:szCs w:val="32"/>
          <w:rtl/>
        </w:rPr>
        <w:t>؛ فَفَرْضُ علينا إرْهابُهُم؛ وَمن أعانَهُمْ بِما يُحْمَلُ إلَيهِم فلَمْ يُرهِبْهُم؛ بلْ أعانَهُمْ علَى الإثْمِ والعُدْوانِ</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6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4E5E9DA" ns2:textId="2D96644A" w:rsidR="007F1391"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{{PG:392}}</w:t>
      </w:r>
      <w:r w:rsidRPr="00095B64">
        <w:rPr>
          <w:rFonts w:ascii="Traditional Arabic" w:hAnsi="Traditional Arabic" w:cs="Lotus Linotype"/>
          <w:b/>
          <w:bCs/>
          <w:sz w:val="36"/>
          <w:szCs w:val="34"/>
          <w:rtl/>
        </w:rPr>
        <w:t>وأما ما ذُكِرَ فِي السؤالِ مِن اعْتِذارِ بَعْضِهِم بالجَهْلِ والإكْراهِ ونَحْوِهِ عَن القِتالِ مَعَ العَدُوِّ فَلا عِبْرَةَ بِهَذا</w:t>
      </w:r>
      <w:r w:rsidRPr="0026525E">
        <w:rPr>
          <w:rFonts w:ascii="Traditional Arabic" w:hAnsi="Traditional Arabic" w:cs="Lotus Linotype"/>
          <w:sz w:val="36"/>
          <w:szCs w:val="32"/>
          <w:rtl/>
        </w:rPr>
        <w:t>؛ والصائلُ يُدْفَعُ ولَو كانَ جاهِلًا أو مُكْرَها، ثُمَّ إنَّ الإكْراهَ أمْرٌ باطِنٌ لا سَبِيلَ إَلَى الاطِّلاعِ علَيهِ؛ وَكَثِيرٌ من الناسِ يَظُنُّ أنَّ فَواتَ شَيءٍ مِن دُنْياهُ مِن الإكْراهِ الذِي يُبِيحُ لَهُ أنْ يَقْتُلَ الـمسْلمينَ ويَفْعَلَ بِهِم ما يَشاءُ!؛ كَما هُو حالُ كَثِيرِينَ من الـمشارِ إلَيْهِم فِي السؤالِ، بَل الواجِبُ عَلَى مَن كَانَ مُكْرَها حَقًّا - إنْ وُجِدَ بَيْنَهُم - أنْ يَسْعَى فِي تَخْلِيصِ نَفْسِهِ من سُلطانِ مُكْرِهِهِ بِكُلِّ حِيلَةٍ ووسِيلَةٍ؛ وأن لا يَكُفَّ عن طَلَبِ الخَلاصِ من ذلكَ جُهْدَهُ، ولا يَحِلُّ لَهُ أنْ يُقاتِلَ أحَدًا من الـمسْلمِينَ أو يَقْتُلَهُ؛ وإنْ أكْرِهَ علَى ذلك، ثَمَّ إنّ اللهَ تعالَى ما كَلَّفَ الـمسْلِمينَ الـمجاهِدِينَ فِي سَبِيلِهِ بِالتّمْيِيزِ بَيْنَ الـمكْرَهِ مِنْ عَدُوِّهِمْ وغَيرِ الـمكْرَهِ، فَذلكَ مِما لا قُدْرَةَ لَهُمْ علَيْهِ؛ ولا طاقَةَ لَهُمْ بِهِ، وفِي الشرْعِ مِما يَدُلُّ علَى هَذا الحُكْمِ كَثِيرٌ، كَحْدِيثِ الجَيشِ الذِي يَغْزُو الكَعْبَةَ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0"/>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وفِي بَعْضِ طُرُقِهِ عِنْدَ مُسْلِمٍ: </w:t>
      </w:r>
      <w:r w:rsidRPr="0026525E">
        <w:rPr>
          <w:rFonts w:ascii="Traditional Arabic" w:hAnsi="Traditional Arabic" w:cs="Lotus Linotype" w:hint="cs"/>
          <w:sz w:val="36"/>
          <w:szCs w:val="32"/>
          <w:rtl/>
        </w:rPr>
        <w:t>(</w:t>
      </w:r>
      <w:r w:rsidRPr="007F1391">
        <w:rPr>
          <w:rFonts w:ascii="Traditional Arabic" w:hAnsi="Traditional Arabic" w:cs="Lotus Linotype"/>
          <w:b/>
          <w:bCs/>
          <w:sz w:val="36"/>
          <w:szCs w:val="32"/>
          <w:rtl/>
        </w:rPr>
        <w:t>إِنَّ ناسًا مِن أُمَّتِي</w:t>
      </w:r>
      <w:r w:rsidRPr="0026525E">
        <w:rPr>
          <w:rFonts w:ascii="Traditional Arabic" w:hAnsi="Traditional Arabic" w:cs="Lotus Linotype"/>
          <w:sz w:val="36"/>
          <w:szCs w:val="32"/>
          <w:rtl/>
        </w:rPr>
        <w:t>!</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1"/>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59FE9866" ns2:textId="6C134507"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{{PG:392}}</w:t>
      </w:r>
      <w:r w:rsidRPr="0026525E">
        <w:rPr>
          <w:rFonts w:ascii="Traditional Arabic" w:hAnsi="Traditional Arabic" w:cs="Lotus Linotype"/>
          <w:sz w:val="36"/>
          <w:szCs w:val="32"/>
          <w:rtl/>
        </w:rPr>
        <w:t xml:space="preserve">قال الحافظُ: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قَالَ الـمهَلَّبُ: فِي هَذَا الْحَدِيث أَنَّ مَنْ كَثَّرَ سَوَادَ قَوْمٍ فِي الـمعْصِيَةِ مُخْتَارًا أَنَّ </w:t>
      </w:r>
      <w:r w:rsidRPr="0026525E">
        <w:rPr>
          <w:rFonts w:ascii="Traditional Arabic" w:hAnsi="Traditional Arabic" w:cs="Lotus Linotype"/>
          <w:sz w:val="36"/>
          <w:szCs w:val="32"/>
          <w:rtl/>
        </w:rPr>
        <w:lastRenderedPageBreak/>
        <w:t>الْعُقُوبَةَ تَلْزَمُهُ مَعَهُمْ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2"/>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172959B3" ns2:textId="13468F59"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{{PG:393}}</w:t>
      </w:r>
      <w:r w:rsidRPr="0026525E">
        <w:rPr>
          <w:rFonts w:ascii="Traditional Arabic" w:hAnsi="Traditional Arabic" w:cs="Lotus Linotype"/>
          <w:sz w:val="36"/>
          <w:szCs w:val="32"/>
          <w:rtl/>
        </w:rPr>
        <w:t xml:space="preserve">وكالذِي رُويَ عن ابنِ مَسعُودٍ مَرفُوعًا: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مَن كَثَّرَ سَوادَ قَومٍ فَهُوَ مِنْهُم؛ ومَن رَضِيَ عَمَلَ قَومٍ كانَ شَريكَ من عَمِلَ بِهِ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قالَ الحافِظُ: ولَهُ شاهِدٌ غَيرُ مَرفُوعٍ عن أبِي ذَرٍّ فِي الزهْدِ لابنِ الـمبارَكِ</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3"/>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862D6EF" ns2:textId="306261EE" w:rsidR="00C45A09" w:rsidRPr="00095B64" w:rsidRDefault="00C45A09" w:rsidP="000E3A9A">
      <w:pPr>
        <w:widowControl w:val="0"/>
        <w:spacing w:after="80" w:line="18" w:lineRule="atLeast"/>
        <w:ind w:firstLine="284"/>
        <w:jc w:val="both"/>
        <w:rPr>
          <w:rFonts w:ascii="Traditional Arabic" w:hAnsi="Traditional Arabic" w:cs="Lotus Linotype"/>
          <w:b/>
          <w:bCs/>
          <w:sz w:val="36"/>
          <w:szCs w:val="34"/>
          <w:rtl/>
        </w:rPr>
      </w:pPr>
      <w:r>
        <w:rPr>
          <w:vanish/>
        </w:rPr>
        <w:t>{{PG:393}}</w:t>
      </w:r>
      <w:r w:rsidRPr="00095B64">
        <w:rPr>
          <w:rFonts w:ascii="Traditional Arabic" w:hAnsi="Traditional Arabic" w:cs="Lotus Linotype"/>
          <w:b/>
          <w:bCs/>
          <w:sz w:val="36"/>
          <w:szCs w:val="34"/>
          <w:rtl/>
        </w:rPr>
        <w:t xml:space="preserve">وقَد استَدَلَّ الفُقهاءُ </w:t>
      </w:r>
      <w:r w:rsidR="009E3D56">
        <w:rPr>
          <w:rFonts w:ascii="AAA GoldenLotus" w:hAnsi="AAA GoldenLotus" w:cs="Lotus Linotype"/>
          <w:color w:val="000000"/>
          <w:sz w:val="36"/>
          <w:szCs w:val="36"/>
        </w:rPr>
        <w:sym w:font="KFGQPC Arabic Symbols 01" w:char="F073"/>
      </w:r>
      <w:r w:rsidRPr="00095B64">
        <w:rPr>
          <w:rFonts w:ascii="Traditional Arabic" w:hAnsi="Traditional Arabic" w:cs="Lotus Linotype"/>
          <w:b/>
          <w:bCs/>
          <w:sz w:val="36"/>
          <w:szCs w:val="34"/>
          <w:rtl/>
        </w:rPr>
        <w:t xml:space="preserve"> بِهذا علَى جُمْلَةٍ من الأحْكامِ: </w:t>
      </w:r>
    </w:p>
    <w:p ns2:paraId="72DC5D6C" ns2:textId="179BBD8B" w:rsidR="00C45A09" w:rsidRPr="0026525E" w:rsidRDefault="00C45A09" w:rsidP="000E3A9A">
      <w:pPr>
        <w:pStyle w:val="af0"/>
        <w:widowControl w:val="0"/>
        <w:numPr>
          <w:ilvl w:val="0"/>
          <w:numId w:val="9"/>
        </w:numPr>
        <w:spacing w:after="80" w:line="18" w:lineRule="atLeast"/>
        <w:ind w:left="367" w:hanging="283"/>
        <w:jc w:val="both"/>
        <w:rPr>
          <w:rFonts w:ascii="Traditional Arabic" w:hAnsi="Traditional Arabic" w:cs="Lotus Linotype"/>
          <w:sz w:val="36"/>
          <w:szCs w:val="32"/>
          <w:rtl/>
        </w:rPr>
      </w:pPr>
      <w:r>
        <w:rPr>
          <w:vanish/>
        </w:rPr>
        <w:t>{{PG:393}}</w:t>
      </w:r>
      <w:r w:rsidRPr="00095B64">
        <w:rPr>
          <w:rFonts w:ascii="Traditional Arabic" w:hAnsi="Traditional Arabic" w:cs="Lotus Linotype"/>
          <w:b/>
          <w:bCs/>
          <w:sz w:val="36"/>
          <w:szCs w:val="34"/>
          <w:rtl/>
        </w:rPr>
        <w:t>مِنْها</w:t>
      </w:r>
      <w:r w:rsidRPr="0026525E">
        <w:rPr>
          <w:rFonts w:ascii="Traditional Arabic" w:hAnsi="Traditional Arabic" w:cs="Lotus Linotype"/>
          <w:sz w:val="36"/>
          <w:szCs w:val="32"/>
          <w:rtl/>
        </w:rPr>
        <w:t xml:space="preserve">: أنهُ لا قَوَدَ علَى من قَتَلَ مُسلِمًا ظَنَّهُ مُشرِكًا بَينَ الصفّيْنِ، قَالُوا: هَذَا إذَا اخْتَلَطُوا، فَإنْ كانَ فِي صَفِّ الـمشْرِكِينَ لاَ يَجِبُ شَيْءٌ - يَعْنُونَ: لا القَوَدَ ولا الديةَ - لِسُقُوطِ عِصْمَتِهِ، قَالَ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مَنْ كَثَّرَ سَوادَ قَوْمٍ فَهُوَ مِنْهُمْ</w:t>
      </w:r>
      <w:r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قالَ فِي الدرِّ الـمخْتارِ من كُتُبِ الحَنفِيةِ: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قُلْتُ: فَإذَا كانَ مُكَثِّرُ سَوَادِهِمْ مِنْهُمْ وَإِنْ لَمْ يَتَزَيَّ بِزِيِّهِمْ فَكَيْفَ بِمَنْ تَزَيَّا، قالَهُ الزاهِدِيُّ</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4"/>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0AF8E6D5" ns2:textId="7AE687D6"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{{PG:393}}</w:t>
      </w:r>
      <w:r w:rsidRPr="00095B64">
        <w:rPr>
          <w:rFonts w:ascii="Traditional Arabic" w:hAnsi="Traditional Arabic" w:cs="Lotus Linotype"/>
          <w:b/>
          <w:bCs/>
          <w:sz w:val="36"/>
          <w:szCs w:val="34"/>
          <w:rtl/>
        </w:rPr>
        <w:t>قالَ أبو الوَلِيدِ عَفا اللهُ عَنه</w:t>
      </w:r>
      <w:r w:rsidRPr="0026525E">
        <w:rPr>
          <w:rFonts w:ascii="Traditional Arabic" w:hAnsi="Traditional Arabic" w:cs="Lotus Linotype"/>
          <w:sz w:val="36"/>
          <w:szCs w:val="32"/>
          <w:rtl/>
        </w:rPr>
        <w:t>: وإذا كانَ هذا حُكْمُ الـمتَزَيِّي؛ أنهُ مِنْهم!، فَكَيفَ بِمَنْ يُباشِرُ قِتالَ الـمسْلمِينَ مَعهُم؟!</w:t>
      </w:r>
      <w:r w:rsidR="000E3A9A" w:rsidRPr="000E3A9A">
        <w:rPr>
          <w:rFonts w:ascii="Traditional Arabic" w:hAnsi="Traditional Arabic" w:cs="Lotus Linotype"/>
          <w:sz w:val="36"/>
          <w:szCs w:val="32"/>
          <w:rtl/>
        </w:rPr>
        <w:t>.</w:t>
      </w:r>
    </w:p>
    <w:p ns2:paraId="09BC30C1" ns2:textId="13F52AC5" w:rsidR="00C45A09" w:rsidRPr="0026525E" w:rsidRDefault="00C45A09" w:rsidP="000E3A9A">
      <w:pPr>
        <w:pStyle w:val="af0"/>
        <w:widowControl w:val="0"/>
        <w:numPr>
          <w:ilvl w:val="0"/>
          <w:numId w:val="9"/>
        </w:numPr>
        <w:spacing w:after="80" w:line="18" w:lineRule="atLeast"/>
        <w:ind w:left="367" w:hanging="283"/>
        <w:jc w:val="both"/>
        <w:rPr>
          <w:rFonts w:ascii="Traditional Arabic" w:hAnsi="Traditional Arabic" w:cs="Lotus Linotype"/>
          <w:sz w:val="36"/>
          <w:szCs w:val="32"/>
          <w:rtl/>
        </w:rPr>
      </w:pPr>
      <w:r>
        <w:rPr>
          <w:vanish/>
        </w:rPr>
        <w:t>{{PG:393}}</w:t>
      </w:r>
      <w:r w:rsidRPr="00095B64">
        <w:rPr>
          <w:rFonts w:ascii="Traditional Arabic" w:hAnsi="Traditional Arabic" w:cs="Lotus Linotype"/>
          <w:b/>
          <w:bCs/>
          <w:sz w:val="36"/>
          <w:szCs w:val="34"/>
          <w:rtl/>
        </w:rPr>
        <w:t>ومِنها</w:t>
      </w:r>
      <w:r w:rsidRPr="0026525E">
        <w:rPr>
          <w:rFonts w:ascii="Traditional Arabic" w:hAnsi="Traditional Arabic" w:cs="Lotus Linotype"/>
          <w:sz w:val="36"/>
          <w:szCs w:val="32"/>
          <w:rtl/>
        </w:rPr>
        <w:t xml:space="preserve">: ما فِي الكتابِ نَفْسهِ بَعْدَ الـموضِعِ السابقِ: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قالَ الـمصَنِّفُ: حَتّى لَوْ تَشَكَّلَ جِنِّيٌّ بِما يُبَاحُ قَتْلُهُ كَحَيَّةٍ؛ فَيَنْبَغِي الإقْدَامُ عَلَى قَتْلِهِ؛ ثُمَّ إَذَا تَبَيَّنَ أَنَّهُ جِنِّيٌّ فَلاَ شَيْئَ عَلَى القَاتِلِ</w:t>
      </w:r>
      <w:r w:rsidRPr="0026525E">
        <w:rPr>
          <w:rFonts w:ascii="Traditional Arabic" w:hAnsi="Traditional Arabic" w:cs="Lotus Linotype" w:hint="eastAsia"/>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5"/>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13A71882" ns2:textId="42E77DCD" w:rsidR="00C45A09" w:rsidRPr="0026525E" w:rsidRDefault="00C45A09" w:rsidP="000E3A9A">
      <w:pPr>
        <w:pStyle w:val="af0"/>
        <w:widowControl w:val="0"/>
        <w:numPr>
          <w:ilvl w:val="0"/>
          <w:numId w:val="9"/>
        </w:numPr>
        <w:spacing w:after="80" w:line="18" w:lineRule="atLeast"/>
        <w:ind w:left="367" w:hanging="283"/>
        <w:jc w:val="both"/>
        <w:rPr>
          <w:rFonts w:ascii="Traditional Arabic" w:hAnsi="Traditional Arabic" w:cs="Lotus Linotype"/>
          <w:sz w:val="36"/>
          <w:szCs w:val="32"/>
          <w:rtl/>
        </w:rPr>
      </w:pPr>
      <w:r>
        <w:rPr>
          <w:vanish/>
        </w:rPr>
        <w:t>{{PG:393}}</w:t>
      </w:r>
      <w:r w:rsidRPr="00095B64">
        <w:rPr>
          <w:rFonts w:ascii="Traditional Arabic" w:hAnsi="Traditional Arabic" w:cs="Lotus Linotype"/>
          <w:b/>
          <w:bCs/>
          <w:sz w:val="36"/>
          <w:szCs w:val="34"/>
          <w:rtl/>
        </w:rPr>
        <w:lastRenderedPageBreak/>
        <w:t>ومِنْها</w:t>
      </w:r>
      <w:r w:rsidRPr="0026525E">
        <w:rPr>
          <w:rFonts w:ascii="Traditional Arabic" w:hAnsi="Traditional Arabic" w:cs="Lotus Linotype"/>
          <w:sz w:val="36"/>
          <w:szCs w:val="32"/>
          <w:rtl/>
        </w:rPr>
        <w:t xml:space="preserve">: استِدْلالُ الحَنَفِيَّةِ بِهِ - كما فِي البدائعِ وغَيرهِ - علَى أنَّ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الحَربِيَّ إذا أسلمَ فِي دارِ الحَرْبِ ولَمْ يُهاجِرْ إلَى دارِ الإسلامِ فَقَتَلَهُ مُسلمٌ أنَّهُ لا قِصاصَ عَلَيهِ، قالُوا: لأنهُ إن لَم يُهاجِرْ فَهُوَ مُكثِّرٌ سوادَ الكَفَرَةِ، وهُوَ وإنْ لم يكنْ منْهم دِينًا فَهُو منهم دارًا فَيورِثُ الشبْهَة</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6"/>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0C63F624" ns2:textId="23E23AE4"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{{PG:394}}</w:t>
      </w:r>
      <w:r w:rsidRPr="0026525E">
        <w:rPr>
          <w:rFonts w:ascii="Traditional Arabic" w:hAnsi="Traditional Arabic" w:cs="Lotus Linotype"/>
          <w:sz w:val="36"/>
          <w:szCs w:val="32"/>
          <w:rtl/>
        </w:rPr>
        <w:t xml:space="preserve">لكِنْ إنْ عُرِفَ بَيْنَهُمْ مُؤمِنٌ بِعَينِهِ قَدْ جاءَ بِهِ العَدُوُّ مُكْرَهًا؛ فَلَيْسَ للمُسْلمينَ أنْ يَتَعَمَّدُوهُ بالرّمِيِ؛ مالـم يُباشِرِ القِتالَ، وفِي تكْمِلَةِ حاشِيَةِ رَدِّ الـمحْتار: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تَنْبِيهٌ: قَالَ فِي الـمعْرَاجِ: عَلِمَ مُسْلِمًا بِعَيْنِهِ قَدْ جَاءَ بِهِ الْعَدُوُّ مُكْرَهًا؛ فَعَمِدَهُ بِالرَّمْيِ وَهُوَ يَعْلَمُ؛ يَجِبُ الْقَوَدُ قِيَاسًا وَلاَ يَجِبُ اسْتِحْسَانًا؛ لِأَنَّ كَوْنَهُ فِي مَوْضِعِ إبَاحَةِ الْقَتْلِ يَصِيرُ شُبْهَةً فِي إسْقَاطِ الْقِصَاصِ، وَعَلَيْهِ الدِّيَةُ فِي مَالِهِ وَلا كَفَّارَةَ</w:t>
      </w:r>
      <w:r w:rsidR="000E3A9A" w:rsidRPr="000E3A9A">
        <w:rPr>
          <w:rFonts w:ascii="Traditional Arabic" w:hAnsi="Traditional Arabic" w:cs="Lotus Linotype"/>
          <w:sz w:val="36"/>
          <w:szCs w:val="32"/>
          <w:rtl/>
        </w:rPr>
        <w:t>.</w:t>
      </w:r>
    </w:p>
    <w:p ns2:paraId="71E67E6B" ns2:textId="6B1C889F"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{{PG:394}}</w:t>
      </w:r>
      <w:r w:rsidRPr="0026525E">
        <w:rPr>
          <w:rFonts w:ascii="Traditional Arabic" w:hAnsi="Traditional Arabic" w:cs="Lotus Linotype"/>
          <w:sz w:val="36"/>
          <w:szCs w:val="32"/>
          <w:rtl/>
        </w:rPr>
        <w:t>وَلَوْ قَالَ وَلِيُّهُ: قَصَدْتَهُ بِرَمْيِك بَعْدَ عِلْمِك أَنَّهُ مُكْرَهٌ؛ وَقَالَ الرَّامِي: بَلْ قَصَدْتُ الـمشْرِكِينَ فَالْقَوْلُ لِلرَّامِي لِتَمَسُّكِهِ بِالأَصْلِ؛ وَهُوَ إبَاحَةُ الرَّمْيِ إلَى صَفِّهِمْ</w:t>
      </w:r>
      <w:r w:rsidRPr="0026525E">
        <w:rPr>
          <w:rFonts w:ascii="Traditional Arabic" w:hAnsi="Traditional Arabic" w:cs="Lotus Linotype" w:hint="cs"/>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7"/>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28CC9AE" ns2:textId="0E7A1E16" w:rsidR="00C45A09" w:rsidRPr="0026525E" w:rsidRDefault="00C45A09" w:rsidP="000E3A9A">
      <w:pPr>
        <w:widowControl w:val="0"/>
        <w:spacing w:after="80" w:line="18" w:lineRule="atLeast"/>
        <w:ind w:firstLine="284"/>
        <w:jc w:val="both"/>
        <w:rPr>
          <w:rFonts w:ascii="Traditional Arabic" w:hAnsi="Traditional Arabic" w:cs="Lotus Linotype"/>
          <w:sz w:val="36"/>
          <w:szCs w:val="32"/>
          <w:rtl/>
        </w:rPr>
      </w:pPr>
      <w:r>
        <w:rPr>
          <w:vanish/>
        </w:rPr>
        <w:t>{{PG:394}}</w:t>
      </w:r>
      <w:r w:rsidRPr="0026525E">
        <w:rPr>
          <w:rFonts w:ascii="Traditional Arabic" w:hAnsi="Traditional Arabic" w:cs="Lotus Linotype"/>
          <w:sz w:val="36"/>
          <w:szCs w:val="32"/>
          <w:rtl/>
        </w:rPr>
        <w:t>وعلَى كُلِّ حالٍ فالأدِلَّةُ فِي هَذا الـمقامِ أكْثَرُ من أنْ يُحاطَ بِها فِي هَذا الـموضِعِ</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8"/>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5E21E6F6" ns2:textId="77777777" w:rsidR="00C45A09" w:rsidRPr="0026525E" w:rsidRDefault="00C45A09" w:rsidP="00057857">
      <w:pPr>
        <w:widowControl w:val="0"/>
        <w:spacing w:after="80" w:line="18" w:lineRule="atLeast"/>
        <w:ind w:firstLine="284"/>
        <w:jc w:val="center"/>
        <w:rPr>
          <w:rFonts w:ascii="Traditional Arabic" w:hAnsi="Traditional Arabic" w:cs="Lotus Linotype"/>
          <w:sz w:val="36"/>
          <w:szCs w:val="32"/>
          <w:rtl/>
        </w:rPr>
      </w:pPr>
      <w:r>
        <w:rPr>
          <w:vanish/>
        </w:rPr>
        <w:t>{{PG:394}}</w:t>
      </w:r>
      <w:r w:rsidRPr="0026525E">
        <w:rPr>
          <w:rFonts w:ascii="Traditional Arabic" w:hAnsi="Traditional Arabic" w:cs="Lotus Linotype"/>
          <w:sz w:val="36"/>
          <w:szCs w:val="32"/>
          <w:rtl/>
        </w:rPr>
        <w:t>وبالله وحده التوفيق؛ وصلى الله على محمد وعلى آلهِ وصحبهِ وسلم</w:t>
      </w:r>
    </w:p>
    <w:p ns2:paraId="55A64189" ns2:textId="77777777" w:rsidR="00C45A09" w:rsidRPr="007F1391" w:rsidRDefault="00C45A09" w:rsidP="00057857">
      <w:pPr>
        <w:widowControl w:val="0"/>
        <w:spacing w:after="80" w:line="18" w:lineRule="atLeast"/>
        <w:ind w:firstLine="284"/>
        <w:jc w:val="right"/>
        <w:rPr>
          <w:rFonts w:ascii="Traditional Arabic" w:hAnsi="Traditional Arabic" w:cs="Traditional Arabic"/>
          <w:sz w:val="12"/>
          <w:szCs w:val="12"/>
          <w:rtl/>
        </w:rPr>
      </w:pPr>
      <w:r>
        <w:rPr>
          <w:vanish/>
        </w:rPr>
        <w:t>{{PG:394}}</w:t>
      </w:r>
    </w:p>
    <w:p ns2:paraId="5D7F6054" ns2:textId="77777777" w:rsidR="007F1391" w:rsidRDefault="00C45A09" w:rsidP="007F1391">
      <w:pPr>
        <w:widowControl w:val="0"/>
        <w:spacing w:after="80" w:line="18" w:lineRule="atLeast"/>
        <w:ind w:right="142" w:firstLine="284"/>
        <w:jc w:val="right"/>
        <w:rPr>
          <w:rFonts w:ascii="Traditional Arabic" w:hAnsi="Traditional Arabic" w:cs="Lotus Linotype"/>
          <w:sz w:val="36"/>
          <w:szCs w:val="32"/>
          <w:rtl/>
        </w:rPr>
      </w:pPr>
      <w:r>
        <w:rPr>
          <w:vanish/>
        </w:rPr>
        <w:t>{{PG:394}}</w:t>
      </w:r>
      <w:r w:rsidRPr="0026525E">
        <w:rPr>
          <w:rFonts w:ascii="Traditional Arabic" w:hAnsi="Traditional Arabic" w:cs="Lotus Linotype"/>
          <w:sz w:val="36"/>
          <w:szCs w:val="32"/>
          <w:rtl/>
        </w:rPr>
        <w:t>وكتبه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خادم العلم وأهله:</w:t>
      </w:r>
    </w:p>
    <w:p ns2:paraId="662CFA43" ns2:textId="7A9F5F7D" w:rsidR="00AC20EB" w:rsidRPr="00095B64" w:rsidRDefault="00C45A09" w:rsidP="00057857">
      <w:pPr>
        <w:widowControl w:val="0"/>
        <w:spacing w:after="80" w:line="18" w:lineRule="atLeast"/>
        <w:ind w:firstLine="284"/>
        <w:jc w:val="right"/>
        <w:rPr>
          <w:rFonts w:ascii="Traditional Arabic" w:hAnsi="Traditional Arabic" w:cs="Lotus Linotype"/>
          <w:b/>
          <w:bCs/>
          <w:sz w:val="36"/>
          <w:szCs w:val="34"/>
        </w:rPr>
      </w:pPr>
      <w:r>
        <w:rPr>
          <w:vanish/>
        </w:rPr>
        <w:t>{{PG:394}}</w:t>
      </w:r>
      <w:r w:rsidRPr="00095B64">
        <w:rPr>
          <w:rFonts w:ascii="Traditional Arabic" w:hAnsi="Traditional Arabic" w:cs="Lotus Linotype"/>
          <w:b/>
          <w:bCs/>
          <w:sz w:val="36"/>
          <w:szCs w:val="34"/>
          <w:rtl/>
        </w:rPr>
        <w:t>أبو الوليد الغزي الأنصاريُّ</w:t>
      </w:r>
    </w:p>
    <w:p ns2:paraId="6689BFD8" ns2:textId="77777777" w:rsidR="00AC20EB" w:rsidRDefault="00AC20EB" w:rsidP="00057857">
      <w:pPr>
        <w:widowControl w:val="0"/>
        <w:bidi w:val="0"/>
        <w:spacing w:line="18" w:lineRule="atLeast"/>
      </w:pPr>
      <w:r>
        <w:rPr>
          <w:vanish/>
        </w:rPr>
        <w:t>{{PG:394}}</w:t>
      </w:r>
      <w:r>
        <w:br w:type="page"/>
      </w:r>
    </w:p>
    <w:p ns2:paraId="4D91A3B3" ns2:textId="77777777" w:rsidR="00AC20EB" w:rsidRPr="007F1391" w:rsidRDefault="00AC20EB" w:rsidP="00057857">
      <w:pPr>
        <w:pStyle w:val="2"/>
        <w:spacing w:line="18" w:lineRule="atLeast"/>
        <w:ind w:left="793" w:hanging="654"/>
        <w:rPr>
          <w:sz w:val="32"/>
          <w:szCs w:val="32"/>
          <w:rtl/>
        </w:rPr>
      </w:pPr>
      <w:r>
        <w:rPr>
          <w:vanish/>
        </w:rPr>
        <w:t>{{PG:395}}</w:t>
      </w:r>
      <w:bookmarkStart w:id="70" w:name="_Toc513468104"/>
      <w:r w:rsidRPr="000E0759">
        <w:rPr>
          <w:rFonts w:ascii="Traditional Arabic" w:hAnsi="Traditional Arabic" w:cs="Traditional Arabic"/>
          <w:sz w:val="2"/>
          <w:szCs w:val="2"/>
          <w:rtl/>
        </w:rPr>
        <w:lastRenderedPageBreak/>
        <w:drawing>
          <ns3:anchor distT="0" distB="0" distL="114300" distR="114300" simplePos="0" relativeHeight="251756544" behindDoc="1" locked="0" layoutInCell="1" allowOverlap="1" ns4:anchorId="639CB11A" ns4:editId="46CE1196">
            <ns3:simplePos x="0" y="0"/>
            <ns3:positionH relativeFrom="margin">
              <ns3:posOffset>-168838</ns3:posOffset>
            </ns3:positionH>
            <ns3:positionV relativeFrom="paragraph">
              <ns3:posOffset>-139065</ns3:posOffset>
            </ns3:positionV>
            <ns3:extent cx="5781555" cy="634922"/>
            <ns3:effectExtent l="0" t="0" r="0" b="0"/>
            <ns3:wrapNone/>
            <ns3:docPr id="242" name="صورة 242"/>
            <ns3:cNvGraphicFramePr>
              <ns5:graphicFrameLocks noChangeAspect="1"/>
            </ns3:cNvGraphicFramePr>
            <ns5:graphic>
              <ns5:graphicData uri="http://schemas.openxmlformats.org/drawingml/2006/picture">
                <ns6:pic>
                  <ns6:nvPicPr>
                    <ns6:cNvPr id="0" name="222.jpg"/>
                    <ns6:cNvPicPr/>
                  </ns6:nvPicPr>
                  <ns6:blipFill rotWithShape="1">
                    <ns5:blip r:embed="rId25">
                      <ns5:extLst>
                        <ns5:ext uri="{28A0092B-C50C-407E-A947-70E740481C1C}">
                          <ns8:useLocalDpi val="0"/>
                        </ns5:ext>
                      </ns5:extLst>
                    </ns5:blip>
                    <ns5:srcRect t="11745"/>
                    <ns5:stretch/>
                  </ns6:blipFill>
                  <ns6:spPr bwMode="auto">
                    <ns5:xfrm>
                      <ns5:off x="0" y="0"/>
                      <ns5:ext cx="5781555" cy="634922"/>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7F1391">
        <w:rPr>
          <w:sz w:val="32"/>
          <w:szCs w:val="32"/>
          <w:rtl/>
        </w:rPr>
        <w:t>هل يَجُوزُ قُبولُ التعْوِيضِ الـمالِيِّ عنِ الأرْضِ والوطنِ؟</w:t>
      </w:r>
      <w:bookmarkEnd w:id="70"/>
    </w:p>
    <w:p ns2:paraId="6741E8E2" ns2:textId="77777777" w:rsidR="00AC20EB" w:rsidRPr="001F7094" w:rsidRDefault="00AC20EB" w:rsidP="00057857">
      <w:pPr>
        <w:widowControl w:val="0"/>
        <w:spacing w:after="80" w:line="18" w:lineRule="atLeast"/>
        <w:ind w:firstLine="284"/>
        <w:jc w:val="center"/>
        <w:rPr>
          <w:rFonts w:ascii="Traditional Arabic" w:hAnsi="Traditional Arabic" w:cs="Traditional Arabic"/>
          <w:b/>
          <w:bCs/>
          <w:sz w:val="10"/>
          <w:szCs w:val="10"/>
          <w:rtl/>
        </w:rPr>
      </w:pPr>
      <w:r>
        <w:rPr>
          <w:vanish/>
        </w:rPr>
        <w:t>{{PG:396}}</w:t>
      </w:r>
    </w:p>
    <w:p ns2:paraId="669024A7" ns2:textId="77777777" w:rsidR="00AC20EB" w:rsidRPr="006A2A8D" w:rsidRDefault="00AC20EB" w:rsidP="00057857">
      <w:pPr>
        <w:widowControl w:val="0"/>
        <w:spacing w:after="80" w:line="18" w:lineRule="atLeast"/>
        <w:ind w:firstLine="284"/>
        <w:jc w:val="center"/>
        <w:rPr>
          <w:rFonts w:ascii="Traditional Arabic" w:hAnsi="Traditional Arabic" w:cs="Traditional Arabic"/>
          <w:b/>
          <w:bCs/>
          <w:sz w:val="12"/>
          <w:szCs w:val="12"/>
          <w:rtl/>
        </w:rPr>
      </w:pPr>
      <w:r>
        <w:rPr>
          <w:vanish/>
        </w:rPr>
        <w:t>{{PG:396}}</w:t>
      </w:r>
    </w:p>
    <w:p ns2:paraId="42DB12DA" ns2:textId="77777777" w:rsidR="00AC20EB" w:rsidRPr="004213E8" w:rsidRDefault="00AC20EB" w:rsidP="00057857">
      <w:pPr>
        <w:widowControl w:val="0"/>
        <w:spacing w:after="80" w:line="18" w:lineRule="atLeast"/>
        <w:ind w:firstLine="284"/>
        <w:jc w:val="center"/>
        <w:rPr>
          <w:rFonts w:ascii="Traditional Arabic" w:hAnsi="Traditional Arabic" w:cs="Traditional Arabic"/>
          <w:sz w:val="28"/>
          <w:szCs w:val="26"/>
          <w:rtl/>
        </w:rPr>
      </w:pPr>
      <w:r>
        <w:rPr>
          <w:vanish/>
        </w:rPr>
        <w:t>{{PG:396}}</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100/24/5731</w:t>
      </w:r>
    </w:p>
    <w:p ns2:paraId="696F1C85" ns2:textId="77777777" w:rsidR="00AC20EB" w:rsidRPr="006A2A8D" w:rsidRDefault="00AC20EB" w:rsidP="000E3A9A">
      <w:pPr>
        <w:widowControl w:val="0"/>
        <w:spacing w:after="80" w:line="18" w:lineRule="atLeast"/>
        <w:ind w:firstLine="284"/>
        <w:jc w:val="both"/>
        <w:rPr>
          <w:rFonts w:ascii="Traditional Arabic" w:hAnsi="Traditional Arabic" w:cs="Traditional Arabic"/>
          <w:b/>
          <w:bCs/>
          <w:sz w:val="8"/>
          <w:szCs w:val="8"/>
          <w:rtl/>
        </w:rPr>
      </w:pPr>
      <w:r>
        <w:rPr>
          <w:vanish/>
        </w:rPr>
        <w:t>{{PG:396}}</w:t>
      </w:r>
    </w:p>
    <w:p ns2:paraId="66A606A9" ns2:textId="3A56C12B" w:rsidR="00AC20EB" w:rsidRPr="0026525E" w:rsidRDefault="00AC20EB" w:rsidP="000E3A9A">
      <w:pPr>
        <w:widowControl w:val="0"/>
        <w:spacing w:after="80" w:line="18" w:lineRule="atLeast"/>
        <w:ind w:firstLine="509"/>
        <w:jc w:val="both"/>
        <w:rPr>
          <w:rFonts w:ascii="Traditional Arabic" w:hAnsi="Traditional Arabic" w:cs="Lotus Linotype"/>
          <w:sz w:val="36"/>
          <w:szCs w:val="32"/>
          <w:rtl/>
        </w:rPr>
      </w:pPr>
      <w:r>
        <w:rPr>
          <w:vanish/>
        </w:rPr>
        <w:t>{{PG:396}}</w:t>
      </w:r>
      <w:r>
        <w:rPr>
          <w:rFonts w:ascii="Traditional Arabic" w:hAnsi="Traditional Arabic" w:cs="Farsi Simple Bold" w:hint="cs"/>
          <w:noProof/>
          <w:sz w:val="38"/>
          <w:szCs w:val="38"/>
          <w:rtl/>
        </w:rPr>
        <w:drawing>
          <ns3:anchor distT="0" distB="0" distL="114300" distR="114300" simplePos="0" relativeHeight="251751424" behindDoc="0" locked="0" layoutInCell="1" allowOverlap="1" ns4:anchorId="72B10AF6" ns4:editId="28AE2D3D">
            <ns3:simplePos x="0" y="0"/>
            <ns3:positionH relativeFrom="column">
              <ns3:posOffset>5273304</ns3:posOffset>
            </ns3:positionH>
            <ns3:positionV relativeFrom="paragraph">
              <ns3:posOffset>60960</ns3:posOffset>
            </ns3:positionV>
            <ns3:extent cx="396815" cy="409941"/>
            <ns3:effectExtent l="0" t="0" r="3810" b="0"/>
            <ns3:wrapNone/>
            <ns3:docPr id="544" name="صورة 544"/>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الـمبالغِ الـمالِيّةِ التِي تَدْفَعُها بعضُ الهَيئاتِ الدولِيَّةِ للاجِئِينَ والـمهاجِرِينَ من الفلسطِينِيِّينَ أو غَيرِهِم؛ حَيثُ يكونُ ثَمَنُ ذلكَ تَنازُلَ الـمهاجِرِ عن حَقِّهِ فِي العَودَةِ إلَى بِلادِهِ؛ أو الرّضا بِبَقاءِ الـمحْتَلِّ فِيها، هل يَجُوزُ قُبُولُ هذهِ الأمْوالِ والتعْوِيضاتِ، أفيدونا مأجورينَ نفعَ اللهُ بكمْ؟</w:t>
      </w:r>
      <w:r w:rsidR="000E3A9A" w:rsidRPr="000E3A9A">
        <w:rPr>
          <w:rFonts w:ascii="Traditional Arabic" w:hAnsi="Traditional Arabic" w:cs="Lotus Linotype"/>
          <w:sz w:val="36"/>
          <w:szCs w:val="32"/>
          <w:rtl/>
        </w:rPr>
        <w:t>.</w:t>
      </w:r>
    </w:p>
    <w:p ns2:paraId="0A5A7443" ns2:textId="77777777"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Pr>
          <w:vanish/>
        </w:rPr>
        <w:t>{{PG:396}}</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رًسولِ اللهِ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 </w:t>
      </w:r>
    </w:p>
    <w:p ns2:paraId="4B2AF346" ns2:textId="496046DB"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Pr>
          <w:vanish/>
        </w:rPr>
        <w:t>{{PG:396}}</w:t>
      </w:r>
      <w:r w:rsidRPr="0026525E">
        <w:rPr>
          <w:rFonts w:ascii="Traditional Arabic" w:hAnsi="Traditional Arabic" w:cs="Lotus Linotype"/>
          <w:sz w:val="36"/>
          <w:szCs w:val="32"/>
          <w:rtl/>
        </w:rPr>
        <w:t>فَلا يَجُوزُ البَتَّةَ قُبولُ التعْويضاتِ والأمْوالِ الـمذكُورَةِ قَوْلًا واحِدًا</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لأنَّها إِنَّما جُعِلَتْ فِي مُقابِلِ التّنازُلِ عن بِلادِ الإسلامِ، وهذا والبَيْعُ شَيءٌ واحِدٌ لا يَفْتَرِقانِ، وبِلادُ الـمسْلِمينَ لَيْسَتْ مِلْكًا لأحَدٍ؛ سَواءٌ كانَ حاكِمًا أو مَحْكُومًا</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ولَو أنّ حاكِمًا تَصَرَّفَ فِي شَيءٍ مِنْها بِهِبَةٍ لِعَدُوٍّ</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تَنازُلٍ عَنها بِعِوَضٍ أو بِغَيرِ عِوَضٍ، كانَ تَصَرُّفًا باطِلًا شَرْعًا، وكُلُّ ما كانَ باطِلًا شَرْعًا فَلا نَفاذَ 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يَحِلُّ لأحَدٍ من الخَلْقِ أن يَلْتَزِمَ بِهِ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بلْ كانَتْ مِثْلُ هَذهِ الصَنائِعِ مِنْ بَعْضِ مُلوكِ الأكرادِ فِي الشامِ</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وبَعْضِ مُلُوكِ الطوائفِ فِي الأنْدلُسِ</w:t>
      </w:r>
      <w:r w:rsidR="007F1391">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بِلادِ الـمغْرِبِ العَرَبِيّ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وغَيرِها من بِلادِ الإسلامِ</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أعْظَمِ ما أوْهَنَ شَوْكَةَ الـمسْلمينَ، وفَتاوَى العُلَماءِ فِي تَشْدِيدِ النكِيرِ عَلى مَن فَعَلَ ذلكَ كَثِيرَةٌ جِدًّا؛ كما وَقَعَ لَمّا اسْتَ</w:t>
      </w:r>
      <w:r w:rsidR="007F1391">
        <w:rPr>
          <w:rFonts w:ascii="Traditional Arabic" w:hAnsi="Traditional Arabic" w:cs="Lotus Linotype"/>
          <w:sz w:val="36"/>
          <w:szCs w:val="32"/>
          <w:rtl/>
        </w:rPr>
        <w:t>نْجدَ سُلطانُ الـمغْرِبِ الأقْص</w:t>
      </w:r>
      <w:r w:rsidR="007F1391">
        <w:rPr>
          <w:rFonts w:ascii="Traditional Arabic" w:hAnsi="Traditional Arabic" w:cs="Lotus Linotype" w:hint="cs"/>
          <w:sz w:val="36"/>
          <w:szCs w:val="32"/>
          <w:rtl/>
        </w:rPr>
        <w:t>ـى</w:t>
      </w:r>
      <w:r w:rsidRPr="0026525E">
        <w:rPr>
          <w:rFonts w:ascii="Traditional Arabic" w:hAnsi="Traditional Arabic" w:cs="Lotus Linotype"/>
          <w:sz w:val="36"/>
          <w:szCs w:val="32"/>
          <w:rtl/>
        </w:rPr>
        <w:t xml:space="preserve"> أَبُو عَبْدِ اللهِ مُحمدُ بنُ عَبدِ اللهِ السعْدِيُّ بِقائِدِ البُرْتُغالِ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سِبْسْتِيان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وطَلَبَ مِنْهُ إعانَتَهُ علَى قِتالِ عَمِّهِ أبِي مَرْوانَ الـمعْتَصِمِ؛ مُقابِلَ تَنازُلِ الس</w:t>
      </w:r>
      <w:r w:rsidRPr="0026525E">
        <w:rPr>
          <w:rFonts w:ascii="Traditional Arabic" w:hAnsi="Traditional Arabic" w:cs="Lotus Linotype" w:hint="cs"/>
          <w:sz w:val="36"/>
          <w:szCs w:val="32"/>
          <w:rtl/>
        </w:rPr>
        <w:t>ل</w:t>
      </w:r>
      <w:r w:rsidRPr="0026525E">
        <w:rPr>
          <w:rFonts w:ascii="Traditional Arabic" w:hAnsi="Traditional Arabic" w:cs="Lotus Linotype"/>
          <w:sz w:val="36"/>
          <w:szCs w:val="32"/>
          <w:rtl/>
        </w:rPr>
        <w:t>ْطانِ للطاغِيَةِ البُرْتُغالِيِّ عَن سَواحِلِ الـمغْرِبِ!، فاجْتَمَعَ العُلَماءُ علَى خَلْعِ السلطانِ الـمذكُورِ ومُبايَعَةِ عَمِّهِ أبِي مرْوانَ</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7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9C3A277" ns2:textId="2A940429"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Pr>
          <w:vanish/>
        </w:rPr>
        <w:t>{{PG:396}}</w:t>
      </w:r>
      <w:r w:rsidRPr="0026525E">
        <w:rPr>
          <w:rFonts w:ascii="Traditional Arabic" w:hAnsi="Traditional Arabic" w:cs="Lotus Linotype"/>
          <w:sz w:val="36"/>
          <w:szCs w:val="32"/>
          <w:rtl/>
        </w:rPr>
        <w:lastRenderedPageBreak/>
        <w:t>ثُمَّ إنَّ هذا الصنِيعَ بالتّنازُلِ عَن أرْضِ الإسلامِ أو شَيءٍ مِنْها إنْ كانَ مَعَ مَحَبَّةِ الكَفَرَةِ والرضا بِتَسلُّطِهِم عَلى بِلادِ الإسلامِ فَذلكَ كُفْرٌ ورِدَّةٌ عن دِينِ الإسلامِ، ومِثْلُهُ الإقرارُ وَالرّضا بِسِيادَةِ العَدُوِّ علَى بِلادِ الإسلامِ، وإنْ كانَ رَغْبَةً فِي الدنْيا وطَمَعًا فِي الـمالِ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فَهُوَ خِيانَةٌ للهِ ولِرَسولِهِ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ولأُمةِ الـمسلِمينَ مِن جِهَةٍ، وعُدْوانٌ عَلى حُقوقِ الـمسْلمينَ من جِهَةٍ أُخْرى، والإجْماعُ مُنْعَقِدٌ من عَلماءِ الإسلامِ علَى حُرْمَةِ الت</w:t>
      </w:r>
      <w:r w:rsidRPr="0026525E">
        <w:rPr>
          <w:rFonts w:ascii="Traditional Arabic" w:hAnsi="Traditional Arabic" w:cs="Lotus Linotype" w:hint="cs"/>
          <w:sz w:val="36"/>
          <w:szCs w:val="32"/>
          <w:rtl/>
        </w:rPr>
        <w:t>ن</w:t>
      </w:r>
      <w:r w:rsidRPr="0026525E">
        <w:rPr>
          <w:rFonts w:ascii="Traditional Arabic" w:hAnsi="Traditional Arabic" w:cs="Lotus Linotype"/>
          <w:sz w:val="36"/>
          <w:szCs w:val="32"/>
          <w:rtl/>
        </w:rPr>
        <w:t>ازُلِ للعَدُوِّ عن شَيءٍ من بلادِ الإسلامِ وتمكِينِهِ منها، وما مِن آيَةٍ أو حَدِيثٍ يَدُلاَّنِ عَلى حُرْمَةِ تَولِّي الكافِرِينَ إلا وهِي دالّةٌ علَى حُرْمَةِ قُبولِ هذهِ التعويضاتِ مُقابِلَ التنازُلِ عن البِلادِ؛ وذلكَ يَستَلْزِمُ تَعْطِيلَ البلادِ الإسلامِيَّةِ مِن التوحِيدِ؛ وإِعْمارَها بالكُفْرِ والتَنْدِيدِ!، بل الواجِبُ علَى كافَّةِ الـمسْلمينَ التعاضُدُ والتناصُرُ عَلى إخْراجِ العَدُوِّ من بلادِ الـمسلمينَ، ولَيسَ عَجْزُ طائفَةٍ من الأُمَّةِ أوْ قُعُودُ بَعْضِها فِي زَمَنٍ مِن الأزْمَنَةٍ أو مَكانٍ من الأمْكِنَةٍ عَن القِيامِ بِذلكَ حُجّةً لِقُعُودِ جمِيعِها عَن الفَرْضِ الـمذكُورِ إلَى يَومِ الدّينِ، ولَيسَ لأحدٍ كائِنًا مَن كانَ أنْ يَتَنازَلَ عن حَقّ لا يَمْلِكُهُ؛ فَكَيفَ بِحَقّ هو للهِ تعالَى أوّلًا ثُمّ لأمّةِ الإسلامِ ثانِيًا؟!</w:t>
      </w:r>
      <w:r w:rsidR="000E3A9A" w:rsidRPr="000E3A9A">
        <w:rPr>
          <w:rFonts w:ascii="Traditional Arabic" w:hAnsi="Traditional Arabic" w:cs="Lotus Linotype"/>
          <w:sz w:val="36"/>
          <w:szCs w:val="32"/>
          <w:rtl/>
        </w:rPr>
        <w:t>.</w:t>
      </w:r>
    </w:p>
    <w:p ns2:paraId="713C877E" ns2:textId="73B4EA8D"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Pr>
          <w:vanish/>
        </w:rPr>
        <w:t>{{PG:397}}</w:t>
      </w:r>
      <w:r w:rsidRPr="0026525E">
        <w:rPr>
          <w:rFonts w:ascii="Traditional Arabic" w:hAnsi="Traditional Arabic" w:cs="Lotus Linotype"/>
          <w:sz w:val="36"/>
          <w:szCs w:val="32"/>
          <w:rtl/>
        </w:rPr>
        <w:t>وليْسَ لأحَدٍ أنْ يُعَطِّلَ فَرِيضَةً الجِهادِ لاستِنْقاذِ بِلادِ الإسلامِ ما دامَتْ عِلَّةُ الفرِيضَةِ قائِمَةً مَوجُودَةً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احتِلالُ الكُفْرِ لِبَلْدَةٍ من بِلادِ الـمسْلمينَ، وهذا التكلِيفُ مُوجَّهٌ إلَى الأمَراءِ والحكامِ نِيابَةً عن الأمَّةِ؛ فإنْ عَطَّلُوا هذه الفريضَةَ - كما هُو الحالُ اليَومَ - وجَبَ عَلى أهْلِ الحَلِّ والعقْدِ وكافّةِ الـمسلِمينَ حَمْلُهُم عَلَيها وإلجاؤُهُم إلَى القِيامِ بِها؛ فإنَّ الحاكِمَ بِمَنْزِلَةِ الوكِيلِ مِنَ الـموكِّلِ؛ إنَّما يَتَصرَّفُ بما فِيهِ مَصْلَحَةُ الرعِيَّةِ الذِينَ هُمْ أهْلُ الإسلامِ، لا أنْ يَصْنَعَ بِبِلادِ الإسلامِ ما شاءَ من التمكِينَ للعَدُوِّ والتنازُلِ عَن البِلادِ!؛ فَإنَّ رَجُلًا لَو صَنعَ ذلكَ بِمِلْكِهِ الخاصِّ لكانَ </w:t>
      </w:r>
      <w:r w:rsidRPr="0026525E">
        <w:rPr>
          <w:rFonts w:ascii="Traditional Arabic" w:hAnsi="Traditional Arabic" w:cs="Lotus Linotype"/>
          <w:sz w:val="36"/>
          <w:szCs w:val="32"/>
          <w:rtl/>
        </w:rPr>
        <w:lastRenderedPageBreak/>
        <w:t>الواجِبُ الحَجْرَ عَلَيهِ ومنعَهُ مِنهُ؛ فَكِيفَ وهُو يَصْنَعُهُ بمَصالِحِ الـمسْلمينَ؟!؛ فإنْ أَبَوْ إلا الإصرارَ علَى تَعْطِيلِها معَ ما يُفْضِي إلَيهِ ذلكَ من اصْطلامِ الإسلامِ فِي بِلادِ الـمسلمينَ؛ وَضياعِ الديارِ بلْدَةً علَى إثْرِ بَلْدَةٍ وجَبَ علَى أهلِ الحلِّ والعقْدِ عَزْلُهُمْ وتَنْصِيبُ من تَتَحَقَّقُ بِهِ الـمصْلَحَةُ العامَّةُ لأهْلِ الإسلامِ من الذّبّ عن بِلادِ الـمسلمينَ وطَرْدِ الـمعْتَدِينَ؛ ورَفعِ رايَةِ الإسلامِ والدينِ</w:t>
      </w:r>
      <w:r w:rsidR="000E3A9A" w:rsidRPr="000E3A9A">
        <w:rPr>
          <w:rFonts w:ascii="Traditional Arabic" w:hAnsi="Traditional Arabic" w:cs="Lotus Linotype"/>
          <w:sz w:val="36"/>
          <w:szCs w:val="32"/>
          <w:rtl/>
        </w:rPr>
        <w:t>.</w:t>
      </w:r>
    </w:p>
    <w:p ns2:paraId="3A26EBED" ns2:textId="0800154C"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Pr>
          <w:vanish/>
        </w:rPr>
        <w:t>{{PG:398}}</w:t>
      </w:r>
      <w:r w:rsidRPr="0026525E">
        <w:rPr>
          <w:rFonts w:ascii="Traditional Arabic" w:hAnsi="Traditional Arabic" w:cs="Lotus Linotype"/>
          <w:sz w:val="36"/>
          <w:szCs w:val="32"/>
          <w:rtl/>
        </w:rPr>
        <w:t xml:space="preserve">وهذا الذِي ذكَرْناهُ حُكْمٌ عامٌّ يَشْمَلُ جَمِيعَ بِلادِ الإسلامِ، فَإنْ كانَتِ البِلادُ مِمّا اخْتَصّها اللهُ تَعالَى بِمَزِيدِ تَشْرِيفٍ وتَعْظِيمٍ كَبَيْتِ الـمقْدِسِ </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زادَهُ اللهُ شَرَفًا</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 والأَرْضِ الـمبارَكَةِ حَولَهُ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كانَ التَحْرِيمُ أشَدَّ والإثْمُ أعْظَمَ، وفَوقَ هَذا فالقُدْسُ والـمسْجِدُ الأقْصَى وَقْفٌ لا يُباعُ ولا يُوهَبُ ولا يُورَثُ، ومَن صَنعَ ذلكَ كانُ مُعِينًا لليَهُودِ علَى هَدْمِ الأقْصى؛ وبِناءِ هَيكِلِهِم علَى أنْقاضِهِ، فَيْعْظُمُ الإثْمُ مِن هذهِ الجِهَةِ أيْضًا، وما التنازُلُ عَنه أو عن شيءٍ مِنْهُ إلا كالتّنازُلِ عَنْ الـمسْجِدِ الحَرامِ والـمسجِدِ النبَوِيِّ؛ زادَهما اللهُ تعالَى شرَفًا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وَوَفَّقَ الـمسْلمينَ إلَى اسْتِنقاذِ الأقْصَى الـمبارَكِ من أيْدِي الكَفَرَةِ الـمعْتَدِينَ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0235C662" ns2:textId="06CC4CB0"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Pr>
          <w:vanish/>
        </w:rPr>
        <w:t>{{PG:398}}</w:t>
      </w:r>
      <w:r w:rsidRPr="00095B64">
        <w:rPr>
          <w:rFonts w:ascii="Traditional Arabic" w:hAnsi="Traditional Arabic" w:cs="Lotus Linotype"/>
          <w:b/>
          <w:bCs/>
          <w:sz w:val="36"/>
          <w:szCs w:val="34"/>
          <w:rtl/>
        </w:rPr>
        <w:t>قالَ مُقَيّدُهُ عفا اللهُ عَنه</w:t>
      </w:r>
      <w:r w:rsidRPr="0026525E">
        <w:rPr>
          <w:rFonts w:ascii="Traditional Arabic" w:hAnsi="Traditional Arabic" w:cs="Lotus Linotype"/>
          <w:sz w:val="36"/>
          <w:szCs w:val="32"/>
          <w:rtl/>
        </w:rPr>
        <w:t>: فِي سَنَةِ (1935) صَدَرَتْ فَتوى عَن جَماعَةٍ كَبيرَةٍ من العُلماءِ فِي فِلَسطِينَ أَيَّدُوا بِها ما صَدَرَ مِن الفَتاوِي عن علماءِ العراقِ وسورِيّا ومص</w:t>
      </w:r>
      <w:r w:rsidR="007F1391">
        <w:rPr>
          <w:rFonts w:ascii="Traditional Arabic" w:hAnsi="Traditional Arabic" w:cs="Lotus Linotype" w:hint="cs"/>
          <w:sz w:val="36"/>
          <w:szCs w:val="32"/>
          <w:rtl/>
        </w:rPr>
        <w:t>ـ</w:t>
      </w:r>
      <w:r w:rsidRPr="0026525E">
        <w:rPr>
          <w:rFonts w:ascii="Traditional Arabic" w:hAnsi="Traditional Arabic" w:cs="Lotus Linotype"/>
          <w:sz w:val="36"/>
          <w:szCs w:val="32"/>
          <w:rtl/>
        </w:rPr>
        <w:t>رَ والـمغْرِبِ والهنْدِ وغَيرِها من الأمصارِ الإسلامِيّةِ فَوَقعَ الإجْماعُ فِيها من جَمِيعِ مَن ذُكِرَ علَى تحرِيمِ بَيعِ أرْضِ فِلسطينَ لليهودِ؛ وتحْرِيمِ الإعانَةِ علَى البَيعِ بأيّةِ صورَةٍ من الصورِ؛ وأن من صَنَعَ من ذلكَ شَيئًا يَنبغِي أن لا يُصَلَّى عَلَيه وأن لاَ يُدْفَنَ فِي مَقابِرِ الـمسلمينَ، وأنّ الواجِبَ نَبْذُهُ والبَراءَةُ مِنهُ، وهِي فَتْوَى صَحِيحَةٌ ونَراها حَقًّا لا مَخْرَجَ لِمُسْلِمٍ عَنهُ</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580"/>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64084490" ns2:textId="24453FF0"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Pr>
          <w:vanish/>
        </w:rPr>
        <w:t>{{PG:398}}</w:t>
      </w:r>
      <w:r w:rsidRPr="0026525E">
        <w:rPr>
          <w:rFonts w:ascii="Traditional Arabic" w:hAnsi="Traditional Arabic" w:cs="Lotus Linotype"/>
          <w:sz w:val="36"/>
          <w:szCs w:val="32"/>
          <w:rtl/>
        </w:rPr>
        <w:lastRenderedPageBreak/>
        <w:t>وما ذُكِرَ هُنا فِي السؤالِ من قُبُولِ التعْوِيضاتِ مُقابِلَ التنازُلِ عن الأرْضِ لليَهُودِ فَهُوَ فِي مَعْنَى البَيعِ الـمذكُورِ ولا فَرْقَ، إلاّ أن تَكُونَ الـمطالَبَةُ بالتّعْويضاتِ مَعَ الاستِمْساكِ ببِلادِ الإسلامِ واستِنْقاذِها من العَدُوِّ، وسَبيلُ ذلكَ الجِهادُ فِي سَبيلِ اللهِ</w:t>
      </w:r>
      <w:r w:rsidR="000E3A9A" w:rsidRPr="000E3A9A">
        <w:rPr>
          <w:rFonts w:ascii="Traditional Arabic" w:hAnsi="Traditional Arabic" w:cs="Lotus Linotype"/>
          <w:sz w:val="36"/>
          <w:szCs w:val="32"/>
          <w:rtl/>
        </w:rPr>
        <w:t>.</w:t>
      </w:r>
    </w:p>
    <w:p ns2:paraId="2C3B338A" ns2:textId="55890406" w:rsidR="00AC20EB" w:rsidRPr="0026525E" w:rsidRDefault="00AC20EB" w:rsidP="000E3A9A">
      <w:pPr>
        <w:widowControl w:val="0"/>
        <w:spacing w:after="80" w:line="18" w:lineRule="atLeast"/>
        <w:ind w:firstLine="284"/>
        <w:jc w:val="both"/>
        <w:rPr>
          <w:rFonts w:ascii="Traditional Arabic" w:hAnsi="Traditional Arabic" w:cs="Lotus Linotype"/>
          <w:sz w:val="36"/>
          <w:szCs w:val="32"/>
          <w:rtl/>
        </w:rPr>
      </w:pPr>
      <w:r>
        <w:rPr>
          <w:vanish/>
        </w:rPr>
        <w:t>{{PG:399}}</w:t>
      </w:r>
      <w:r w:rsidRPr="0026525E">
        <w:rPr>
          <w:rFonts w:ascii="Traditional Arabic" w:hAnsi="Traditional Arabic" w:cs="Lotus Linotype"/>
          <w:sz w:val="36"/>
          <w:szCs w:val="32"/>
          <w:rtl/>
        </w:rPr>
        <w:t>ويَسْتَوي فِي ذلكَ الـمحْكَومُونَ والحُكامُ؛ فَمَن تَنازَلَ مِن الحُكامِ والأمَراءِ عن شَيءٍ مِنْ أرْضِ فِلَسْطِينَ لليَهُودِ وأوْلِيائِهِم من النصارَى - كائِنَةً دَعْواهُ ما كانَتْ - كانَ حُكْمُهُ ما ورَدَ فِي الفتوى سواءٌ بِسواءٍ</w:t>
      </w:r>
      <w:r w:rsidR="007F1391" w:rsidRPr="00B60092">
        <w:rPr>
          <w:rStyle w:val="a7"/>
          <w:rFonts w:ascii="Tahoma" w:hAnsi="Tahoma" w:cs="Traditional Arabic"/>
          <w:color w:val="0000FF"/>
          <w:sz w:val="36"/>
          <w:szCs w:val="36"/>
          <w:rtl/>
        </w:rPr>
        <w:t>(</w:t>
      </w:r>
      <w:r w:rsidR="007F1391" w:rsidRPr="00B60092">
        <w:rPr>
          <w:rStyle w:val="a7"/>
          <w:rFonts w:ascii="Tahoma" w:hAnsi="Tahoma" w:cs="Traditional Arabic"/>
          <w:color w:val="0000FF"/>
          <w:sz w:val="36"/>
          <w:szCs w:val="36"/>
          <w:rtl/>
        </w:rPr>
        <w:footnoteReference w:id="581"/>
      </w:r>
      <w:r w:rsidR="007F1391"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02D8EFA" ns2:textId="77777777" w:rsidR="007F1391" w:rsidRDefault="00AC20EB" w:rsidP="007F1391">
      <w:pPr>
        <w:widowControl w:val="0"/>
        <w:spacing w:after="80" w:line="18" w:lineRule="atLeast"/>
        <w:ind w:firstLine="284"/>
        <w:jc w:val="center"/>
        <w:rPr>
          <w:rFonts w:ascii="Traditional Arabic" w:hAnsi="Traditional Arabic" w:cs="Lotus Linotype"/>
          <w:sz w:val="36"/>
          <w:szCs w:val="32"/>
          <w:rtl/>
        </w:rPr>
      </w:pPr>
      <w:r>
        <w:rPr>
          <w:vanish/>
        </w:rPr>
        <w:t>{{PG:399}}</w:t>
      </w:r>
      <w:r w:rsidRPr="0026525E">
        <w:rPr>
          <w:rFonts w:ascii="Traditional Arabic" w:hAnsi="Traditional Arabic" w:cs="Lotus Linotype"/>
          <w:sz w:val="36"/>
          <w:szCs w:val="32"/>
          <w:rtl/>
        </w:rPr>
        <w:lastRenderedPageBreak/>
        <w:t>واللهُ أعْلَمُ</w:t>
      </w:r>
    </w:p>
    <w:p ns2:paraId="7634FCD6" ns2:textId="502C1ACB" w:rsidR="00AC20EB" w:rsidRPr="0026525E" w:rsidRDefault="00AC20EB" w:rsidP="007F1391">
      <w:pPr>
        <w:widowControl w:val="0"/>
        <w:spacing w:after="80" w:line="18" w:lineRule="atLeast"/>
        <w:ind w:firstLine="284"/>
        <w:jc w:val="center"/>
        <w:rPr>
          <w:rFonts w:ascii="Traditional Arabic" w:hAnsi="Traditional Arabic" w:cs="Lotus Linotype"/>
          <w:sz w:val="36"/>
          <w:szCs w:val="32"/>
          <w:rtl/>
        </w:rPr>
      </w:pPr>
      <w:r>
        <w:rPr>
          <w:vanish/>
        </w:rPr>
        <w:t>{{PG:400}}</w:t>
      </w:r>
      <w:r w:rsidRPr="0026525E">
        <w:rPr>
          <w:rFonts w:ascii="Traditional Arabic" w:hAnsi="Traditional Arabic" w:cs="Lotus Linotype"/>
          <w:sz w:val="36"/>
          <w:szCs w:val="32"/>
          <w:rtl/>
        </w:rPr>
        <w:t>وصلّى اللهُ علَى مُحَمَّدٍ وعلَى آلِهِ وصَحْبِهِ وسلَّمَ</w:t>
      </w:r>
      <w:r w:rsidR="000E3A9A" w:rsidRPr="000E3A9A">
        <w:rPr>
          <w:rFonts w:ascii="Traditional Arabic" w:hAnsi="Traditional Arabic" w:cs="Lotus Linotype" w:hint="cs"/>
          <w:sz w:val="36"/>
          <w:szCs w:val="32"/>
          <w:rtl/>
        </w:rPr>
        <w:t>..</w:t>
      </w:r>
    </w:p>
    <w:p ns2:paraId="69D4976C" ns2:textId="77777777" w:rsidR="00AC20EB" w:rsidRPr="007F1391" w:rsidRDefault="00AC20EB" w:rsidP="000E3A9A">
      <w:pPr>
        <w:widowControl w:val="0"/>
        <w:spacing w:after="80" w:line="18" w:lineRule="atLeast"/>
        <w:ind w:firstLine="284"/>
        <w:jc w:val="both"/>
        <w:rPr>
          <w:rFonts w:ascii="Traditional Arabic" w:hAnsi="Traditional Arabic" w:cs="Traditional Arabic"/>
          <w:sz w:val="10"/>
          <w:szCs w:val="10"/>
          <w:rtl/>
        </w:rPr>
      </w:pPr>
      <w:r>
        <w:rPr>
          <w:vanish/>
        </w:rPr>
        <w:t>{{PG:400}}</w:t>
      </w:r>
    </w:p>
    <w:p ns2:paraId="1BC209D7" ns2:textId="77777777" w:rsidR="00AC20EB" w:rsidRPr="0026525E" w:rsidRDefault="00AC20EB" w:rsidP="00057857">
      <w:pPr>
        <w:widowControl w:val="0"/>
        <w:spacing w:after="80" w:line="18" w:lineRule="atLeast"/>
        <w:ind w:firstLine="284"/>
        <w:jc w:val="right"/>
        <w:rPr>
          <w:rFonts w:ascii="Traditional Arabic" w:hAnsi="Traditional Arabic" w:cs="Lotus Linotype"/>
          <w:sz w:val="36"/>
          <w:szCs w:val="32"/>
          <w:rtl/>
        </w:rPr>
      </w:pPr>
      <w:r>
        <w:rPr>
          <w:vanish/>
        </w:rPr>
        <w:t>{{PG:400}}</w:t>
      </w:r>
      <w:r w:rsidRPr="0026525E">
        <w:rPr>
          <w:rFonts w:ascii="Traditional Arabic" w:hAnsi="Traditional Arabic" w:cs="Lotus Linotype"/>
          <w:sz w:val="36"/>
          <w:szCs w:val="32"/>
          <w:rtl/>
        </w:rPr>
        <w:t xml:space="preserve"> كان الله له</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خادم العلم وأهله</w:t>
      </w:r>
    </w:p>
    <w:p ns2:paraId="7E003D64" ns2:textId="77777777" w:rsidR="00AC20EB" w:rsidRPr="00095B64" w:rsidRDefault="00AC20EB" w:rsidP="00057857">
      <w:pPr>
        <w:widowControl w:val="0"/>
        <w:spacing w:after="80" w:line="18" w:lineRule="atLeast"/>
        <w:ind w:firstLine="284"/>
        <w:jc w:val="right"/>
        <w:rPr>
          <w:rFonts w:ascii="Traditional Arabic" w:hAnsi="Traditional Arabic" w:cs="Lotus Linotype"/>
          <w:b/>
          <w:bCs/>
          <w:sz w:val="36"/>
          <w:szCs w:val="34"/>
          <w:rtl/>
        </w:rPr>
      </w:pPr>
      <w:r>
        <w:rPr>
          <w:vanish/>
        </w:rPr>
        <w:t>{{PG:400}}</w:t>
      </w:r>
      <w:r w:rsidRPr="00095B64">
        <w:rPr>
          <w:rFonts w:ascii="Traditional Arabic" w:hAnsi="Traditional Arabic" w:cs="Lotus Linotype"/>
          <w:b/>
          <w:bCs/>
          <w:sz w:val="36"/>
          <w:szCs w:val="34"/>
          <w:rtl/>
        </w:rPr>
        <w:t xml:space="preserve"> أبو الوليد الغزي الأنصاري</w:t>
      </w:r>
    </w:p>
    <w:p ns2:paraId="6A401FAF" ns2:textId="77777777" w:rsidR="00AC20EB" w:rsidRDefault="00AC20EB" w:rsidP="00057857">
      <w:pPr>
        <w:widowControl w:val="0"/>
        <w:bidi w:val="0"/>
        <w:spacing w:line="18" w:lineRule="atLeast"/>
      </w:pPr>
      <w:r>
        <w:rPr>
          <w:vanish/>
        </w:rPr>
        <w:t>{{PG:400}}</w:t>
      </w:r>
      <w:r>
        <w:rPr>
          <w:rtl/>
        </w:rPr>
        <w:br w:type="page"/>
      </w:r>
    </w:p>
    <w:p ns2:paraId="390C6E3E" ns2:textId="77777777" w:rsidR="00215B67" w:rsidRPr="00CE49CE" w:rsidRDefault="00672D43" w:rsidP="00057857">
      <w:pPr>
        <w:pStyle w:val="2"/>
        <w:spacing w:line="18" w:lineRule="atLeast"/>
        <w:rPr>
          <w:sz w:val="38"/>
          <w:szCs w:val="38"/>
          <w:rtl/>
        </w:rPr>
      </w:pPr>
      <w:r>
        <w:rPr>
          <w:vanish/>
        </w:rPr>
        <w:t>{{PG:401}}</w:t>
      </w:r>
      <w:bookmarkStart w:id="71" w:name="_Toc513468105"/>
      <w:r w:rsidRPr="00CE49CE">
        <w:rPr>
          <w:sz w:val="38"/>
          <w:szCs w:val="38"/>
          <w:rtl/>
        </w:rPr>
        <w:lastRenderedPageBreak/>
        <w:drawing>
          <ns3:anchor distT="0" distB="0" distL="114300" distR="114300" simplePos="0" relativeHeight="251986944" behindDoc="1" locked="0" layoutInCell="1" allowOverlap="1" ns4:anchorId="5DA2AA99" ns4:editId="44779543">
            <ns3:simplePos x="0" y="0"/>
            <ns3:positionH relativeFrom="margin">
              <ns3:posOffset>744220</ns3:posOffset>
            </ns3:positionH>
            <ns3:positionV relativeFrom="paragraph">
              <ns3:posOffset>-186055</ns3:posOffset>
            </ns3:positionV>
            <ns3:extent cx="3957436" cy="673100"/>
            <ns3:effectExtent l="0" t="0" r="5080" b="0"/>
            <ns3:wrapNone/>
            <ns3:docPr id="611" name="صورة 611"/>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3957436" cy="67310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215B67" w:rsidRPr="00CE49CE">
        <w:rPr>
          <w:sz w:val="38"/>
          <w:szCs w:val="38"/>
          <w:rtl/>
        </w:rPr>
        <w:t xml:space="preserve">سُؤالٌ يَتَعلَّقُ </w:t>
      </w:r>
      <w:r w:rsidR="00711491" w:rsidRPr="00CE49CE">
        <w:rPr>
          <w:rFonts w:hint="cs"/>
          <w:sz w:val="38"/>
          <w:szCs w:val="38"/>
          <w:rtl/>
        </w:rPr>
        <w:t xml:space="preserve">بِـ </w:t>
      </w:r>
      <w:r w:rsidR="004B465D" w:rsidRPr="00CE49CE">
        <w:rPr>
          <w:rFonts w:hint="cs"/>
          <w:sz w:val="38"/>
          <w:szCs w:val="38"/>
          <w:rtl/>
        </w:rPr>
        <w:t>«</w:t>
      </w:r>
      <w:r w:rsidR="00215B67" w:rsidRPr="00CE49CE">
        <w:rPr>
          <w:sz w:val="38"/>
          <w:szCs w:val="38"/>
          <w:rtl/>
        </w:rPr>
        <w:t>حَماس</w:t>
      </w:r>
      <w:r w:rsidR="004B465D" w:rsidRPr="00CE49CE">
        <w:rPr>
          <w:rFonts w:hint="cs"/>
          <w:sz w:val="38"/>
          <w:szCs w:val="38"/>
          <w:rtl/>
        </w:rPr>
        <w:t>»</w:t>
      </w:r>
      <w:bookmarkEnd w:id="71"/>
    </w:p>
    <w:p ns2:paraId="2CEE090E" ns2:textId="77777777" w:rsidR="00215B67" w:rsidRPr="00CE49CE" w:rsidRDefault="00215B67" w:rsidP="00057857">
      <w:pPr>
        <w:widowControl w:val="0"/>
        <w:spacing w:after="80" w:line="18" w:lineRule="atLeast"/>
        <w:ind w:firstLine="284"/>
        <w:jc w:val="center"/>
        <w:rPr>
          <w:rFonts w:ascii="Traditional Arabic" w:hAnsi="Traditional Arabic" w:cs="Traditional Arabic"/>
          <w:sz w:val="14"/>
          <w:szCs w:val="14"/>
          <w:rtl/>
        </w:rPr>
      </w:pPr>
      <w:r>
        <w:rPr>
          <w:vanish/>
        </w:rPr>
        <w:t>{{PG:402}}</w:t>
      </w:r>
    </w:p>
    <w:p ns2:paraId="42DE3155" ns2:textId="77777777" w:rsidR="00215B67" w:rsidRPr="004213E8" w:rsidRDefault="00215B67" w:rsidP="00057857">
      <w:pPr>
        <w:widowControl w:val="0"/>
        <w:spacing w:after="80" w:line="18" w:lineRule="atLeast"/>
        <w:ind w:firstLine="284"/>
        <w:jc w:val="center"/>
        <w:rPr>
          <w:rFonts w:ascii="Traditional Arabic" w:hAnsi="Traditional Arabic" w:cs="Traditional Arabic"/>
          <w:sz w:val="28"/>
          <w:szCs w:val="26"/>
          <w:rtl/>
        </w:rPr>
      </w:pPr>
      <w:r>
        <w:rPr>
          <w:vanish/>
        </w:rPr>
        <w:t>{{PG:402}}</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100/4/2429</w:t>
      </w:r>
    </w:p>
    <w:p ns2:paraId="61175C26" ns2:textId="77777777" w:rsidR="00215B67" w:rsidRPr="00215B67" w:rsidRDefault="00215B67" w:rsidP="00057857">
      <w:pPr>
        <w:widowControl w:val="0"/>
        <w:spacing w:after="80" w:line="18" w:lineRule="atLeast"/>
        <w:ind w:firstLine="284"/>
        <w:jc w:val="center"/>
        <w:rPr>
          <w:rFonts w:ascii="Traditional Arabic" w:hAnsi="Traditional Arabic" w:cs="Traditional Arabic"/>
          <w:sz w:val="22"/>
          <w:szCs w:val="22"/>
          <w:rtl/>
        </w:rPr>
      </w:pPr>
      <w:r>
        <w:rPr>
          <w:vanish/>
        </w:rPr>
        <w:t>{{PG:402}}</w:t>
      </w:r>
      <w:r w:rsidRPr="00215B67">
        <w:rPr>
          <w:rFonts w:ascii="Traditional Arabic" w:hAnsi="Traditional Arabic" w:cs="Traditional Arabic"/>
          <w:sz w:val="22"/>
          <w:szCs w:val="22"/>
          <w:rtl/>
        </w:rPr>
        <w:t xml:space="preserve"> </w:t>
      </w:r>
    </w:p>
    <w:p ns2:paraId="58370894" ns2:textId="50CBA60E" w:rsidR="00215B67" w:rsidRPr="0026525E" w:rsidRDefault="00215B67" w:rsidP="00057857">
      <w:pPr>
        <w:widowControl w:val="0"/>
        <w:spacing w:after="80" w:line="18" w:lineRule="atLeast"/>
        <w:ind w:firstLine="509"/>
        <w:jc w:val="both"/>
        <w:rPr>
          <w:rFonts w:ascii="Traditional Arabic" w:hAnsi="Traditional Arabic" w:cs="Lotus Linotype"/>
          <w:sz w:val="36"/>
          <w:szCs w:val="32"/>
          <w:rtl/>
        </w:rPr>
      </w:pPr>
      <w:r>
        <w:rPr>
          <w:vanish/>
        </w:rPr>
        <w:t>{{PG:402}}</w:t>
      </w:r>
      <w:r>
        <w:rPr>
          <w:rFonts w:ascii="Traditional Arabic" w:hAnsi="Traditional Arabic" w:cs="Farsi Simple Bold" w:hint="cs"/>
          <w:noProof/>
          <w:sz w:val="38"/>
          <w:szCs w:val="38"/>
          <w:rtl/>
        </w:rPr>
        <w:drawing>
          <ns3:anchor distT="0" distB="0" distL="114300" distR="114300" simplePos="0" relativeHeight="251350016" behindDoc="0" locked="0" layoutInCell="1" allowOverlap="1" ns4:anchorId="0242EF38" ns4:editId="7859D0DA">
            <ns3:simplePos x="0" y="0"/>
            <ns3:positionH relativeFrom="column">
              <ns3:posOffset>5273304</ns3:posOffset>
            </ns3:positionH>
            <ns3:positionV relativeFrom="paragraph">
              <ns3:posOffset>60960</ns3:posOffset>
            </ns3:positionV>
            <ns3:extent cx="396815" cy="409941"/>
            <ns3:effectExtent l="0" t="0" r="3810" b="0"/>
            <ns3:wrapNone/>
            <ns3:docPr id="521" name="صورة 521"/>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مِرارًا عَنِ الفِتْنَةِ التِي وقَعَتْ فِي غَزَّةَ بَينَ حَماسٍ وبَينَ بَعْضِ الـمجاهِدينَ، وعَمنْ أطْلَقَ القَوْلَ بِتَكفِيرِ حَماس لأجْلِ ذلكَ، ولأجْلِ ما يقَعُ مِنْها مِن التصرِيحاتِ والـمواقِفِ كانْتِهاجِ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الديمُوقْراطِيَّةِ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مَثلًا؟</w:t>
      </w:r>
      <w:r w:rsidR="000E3A9A" w:rsidRPr="000E3A9A">
        <w:rPr>
          <w:rFonts w:ascii="Traditional Arabic" w:hAnsi="Traditional Arabic" w:cs="Lotus Linotype"/>
          <w:sz w:val="36"/>
          <w:szCs w:val="32"/>
          <w:rtl/>
        </w:rPr>
        <w:t>.</w:t>
      </w:r>
    </w:p>
    <w:p ns2:paraId="5250E963" ns2:textId="77777777" w:rsidR="00215B67" w:rsidRPr="0026525E" w:rsidRDefault="00215B67" w:rsidP="000E3A9A">
      <w:pPr>
        <w:widowControl w:val="0"/>
        <w:spacing w:after="80" w:line="18" w:lineRule="atLeast"/>
        <w:ind w:firstLine="284"/>
        <w:jc w:val="both"/>
        <w:rPr>
          <w:rFonts w:ascii="Traditional Arabic" w:hAnsi="Traditional Arabic" w:cs="Lotus Linotype"/>
          <w:sz w:val="36"/>
          <w:szCs w:val="32"/>
          <w:rtl/>
        </w:rPr>
      </w:pPr>
      <w:r>
        <w:rPr>
          <w:vanish/>
        </w:rPr>
        <w:t>{{PG:402}}</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p>
    <w:p ns2:paraId="051649B8" ns2:textId="4DCC3570" w:rsidR="00F34D1D" w:rsidRPr="0026525E" w:rsidRDefault="00215B67" w:rsidP="000E3A9A">
      <w:pPr>
        <w:widowControl w:val="0"/>
        <w:spacing w:after="80" w:line="18" w:lineRule="atLeast"/>
        <w:ind w:firstLine="284"/>
        <w:jc w:val="both"/>
        <w:rPr>
          <w:rFonts w:ascii="Traditional Arabic" w:hAnsi="Traditional Arabic" w:cs="Lotus Linotype"/>
          <w:sz w:val="36"/>
          <w:szCs w:val="32"/>
          <w:rtl/>
        </w:rPr>
      </w:pPr>
      <w:r>
        <w:rPr>
          <w:vanish/>
        </w:rPr>
        <w:t>{{PG:402}}</w:t>
      </w:r>
      <w:r w:rsidRPr="0026525E">
        <w:rPr>
          <w:rFonts w:ascii="Traditional Arabic" w:hAnsi="Traditional Arabic" w:cs="Lotus Linotype"/>
          <w:sz w:val="36"/>
          <w:szCs w:val="32"/>
          <w:rtl/>
        </w:rPr>
        <w:t>فَإنَّ هَذا الذي وقَعَ بَينَ الـمسْلِمينَ فِي تِلْكَ البلادِ مِمّا يَبْعَثُ فِي النفْسِ الحُزْنَ والأسَى، والناسُ دائِمًا فِي مِثْلِ هَذهِ الوَقائِعِ علَى طَرَفِي نَقِيض، وقلَّ أنْ تَرَى بَينَهُمْ مُنْصِفًا إلا مَن رَحِمَ الله!، وأنْتَ لا تَكادُ تَذكُرُ شَيئًا يُخالِفُ ما عَلَيهِ الناسُ إلا وُرُمِيتَ بِما يَتَّهِمُونَ بِهِ مُخَالِفِيهِم، وقَدْ وقَعَ لِي مِن ذلكَ ما أحْتَسِبُهُ عِنْدَ اللهِ تعالَى؛ فإنَّنِي لَما ذكَرْتُ لِبَعْضِهِمْ بُطْلانَ إطْلاقِ القَوْلِ بالتكْفِيرِ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وأنَّهُ جَهْلٌ مِن قائِلِهِ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وقُلْتُ لَه: إنَّ لِحماسٍ - علَى ما نَأخُذهُ علَيْها فِي مَنْهَجِها - مِن الحَسناتِ ما لا يَخْفَى؛ من جِهادِ العَدُوِّ الصائلِ</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والـمحافَظَةِ علَى دِينِ الإسلامِ بَعدما كادتْ تَنْدَرِسُ مَعالـمهُ فِي تِلكَ الديار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وشرَحْتُ لَهُ مِما يَتَعلَقُ بالـمقامِ وتَفْصِيلِهِ ما تَطُولُ الآنَ حِكايَتُهُ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فاسْتَمَعَ إلَيَّ ولَمْ يَنْطِقْ بِحَرْفٍ، إلاّ أنَّهُ كانَ يَعْتَرِضُ فِي الـمجالِسِ مِنْ ورَائِي اعْتَراضَاتٍ تُنْبِئٍ عَنْ جَهْلٍ عَرِيضٍ، أصْلَحَهُ اللهُ وأمْثالَهَ مِن شَبابِ الـمسْلِمين، ولذا تَعَيَّنَ فِي مِثْلِ هَذه الـمواضِعِ التَّفْصِيلُ، وهُو مِما لا يُناسِبُ شَرْطَ الاخْتِصارِ فِي هذه النوازِل</w:t>
      </w:r>
      <w:r w:rsidR="000E3A9A" w:rsidRPr="000E3A9A">
        <w:rPr>
          <w:rFonts w:ascii="Traditional Arabic" w:hAnsi="Traditional Arabic" w:cs="Lotus Linotype" w:hint="cs"/>
          <w:sz w:val="36"/>
          <w:szCs w:val="32"/>
          <w:rtl/>
        </w:rPr>
        <w:t>.</w:t>
      </w:r>
    </w:p>
    <w:p ns2:paraId="4316C7A6" ns2:textId="3F2AFAEC" w:rsidR="00F34D1D" w:rsidRPr="0026525E" w:rsidRDefault="00215B67" w:rsidP="000E3A9A">
      <w:pPr>
        <w:widowControl w:val="0"/>
        <w:spacing w:after="80" w:line="18" w:lineRule="atLeast"/>
        <w:ind w:firstLine="284"/>
        <w:jc w:val="both"/>
        <w:rPr>
          <w:rFonts w:ascii="Traditional Arabic" w:hAnsi="Traditional Arabic" w:cs="Lotus Linotype"/>
          <w:sz w:val="36"/>
          <w:szCs w:val="32"/>
          <w:rtl/>
        </w:rPr>
      </w:pPr>
      <w:r>
        <w:rPr>
          <w:vanish/>
        </w:rPr>
        <w:t>{{PG:402}}</w:t>
      </w:r>
      <w:r w:rsidRPr="00095B64">
        <w:rPr>
          <w:rFonts w:ascii="Traditional Arabic" w:hAnsi="Traditional Arabic" w:cs="Lotus Linotype"/>
          <w:b/>
          <w:bCs/>
          <w:sz w:val="36"/>
          <w:szCs w:val="34"/>
          <w:rtl/>
        </w:rPr>
        <w:t xml:space="preserve">ولِذا نُحِيلُ السائلَ علَى الرسالَةِ الثالِثَةِ من رَسائلِ الثغُور؛ وهِي بعُنْوانِ: </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اللهَ اللهَ يا أبْناءَ غَزَّةَ</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2"/>
      </w:r>
      <w:r w:rsidR="00616F83" w:rsidRPr="00B60092">
        <w:rPr>
          <w:rStyle w:val="a7"/>
          <w:rFonts w:ascii="Tahoma" w:hAnsi="Tahoma" w:cs="Traditional Arabic"/>
          <w:color w:val="0000FF"/>
          <w:sz w:val="36"/>
          <w:szCs w:val="36"/>
          <w:rtl/>
        </w:rPr>
        <w:t>)</w:t>
      </w:r>
      <w:r w:rsidRPr="00095B64">
        <w:rPr>
          <w:rFonts w:ascii="Traditional Arabic" w:hAnsi="Traditional Arabic" w:cs="Lotus Linotype" w:hint="cs"/>
          <w:b/>
          <w:bCs/>
          <w:sz w:val="36"/>
          <w:szCs w:val="34"/>
          <w:rtl/>
        </w:rPr>
        <w:t>؛</w:t>
      </w:r>
      <w:r w:rsidRPr="0026525E">
        <w:rPr>
          <w:rFonts w:ascii="Traditional Arabic" w:hAnsi="Traditional Arabic" w:cs="Lotus Linotype"/>
          <w:sz w:val="36"/>
          <w:szCs w:val="32"/>
          <w:rtl/>
        </w:rPr>
        <w:t xml:space="preserve"> فَإنهُ يَجِدُ فِيها بُغْيتَهُ إنْ شاءَ اللهُ تعالَى</w:t>
      </w:r>
      <w:r w:rsidR="000E3A9A" w:rsidRPr="000E3A9A">
        <w:rPr>
          <w:rFonts w:ascii="Traditional Arabic" w:hAnsi="Traditional Arabic" w:cs="Lotus Linotype" w:hint="cs"/>
          <w:sz w:val="36"/>
          <w:szCs w:val="32"/>
          <w:rtl/>
        </w:rPr>
        <w:t>.</w:t>
      </w:r>
    </w:p>
    <w:p ns2:paraId="5BF600CC" ns2:textId="7B4F7306" w:rsidR="00215B67" w:rsidRPr="0026525E" w:rsidRDefault="00215B67" w:rsidP="00057857">
      <w:pPr>
        <w:widowControl w:val="0"/>
        <w:spacing w:after="80" w:line="18" w:lineRule="atLeast"/>
        <w:ind w:firstLine="284"/>
        <w:jc w:val="center"/>
        <w:rPr>
          <w:rFonts w:ascii="Traditional Arabic" w:hAnsi="Traditional Arabic" w:cs="Lotus Linotype"/>
          <w:sz w:val="36"/>
          <w:szCs w:val="32"/>
          <w:rtl/>
        </w:rPr>
      </w:pPr>
      <w:r>
        <w:rPr>
          <w:vanish/>
        </w:rPr>
        <w:t>{{PG:402}}</w:t>
      </w:r>
      <w:r w:rsidRPr="0026525E">
        <w:rPr>
          <w:rFonts w:ascii="Traditional Arabic" w:hAnsi="Traditional Arabic" w:cs="Lotus Linotype"/>
          <w:sz w:val="36"/>
          <w:szCs w:val="32"/>
          <w:rtl/>
        </w:rPr>
        <w:lastRenderedPageBreak/>
        <w:t>وباللهِ وحْدَهُ التوفِيقُ</w:t>
      </w:r>
      <w:r w:rsidR="000E3A9A" w:rsidRPr="000E3A9A">
        <w:rPr>
          <w:rFonts w:ascii="Traditional Arabic" w:hAnsi="Traditional Arabic" w:cs="Lotus Linotype"/>
          <w:sz w:val="36"/>
          <w:szCs w:val="32"/>
          <w:rtl/>
        </w:rPr>
        <w:t>.</w:t>
      </w:r>
    </w:p>
    <w:p ns2:paraId="0789759E" ns2:textId="421382B3" w:rsidR="00215B67" w:rsidRPr="0026525E" w:rsidRDefault="00215B67" w:rsidP="00057857">
      <w:pPr>
        <w:widowControl w:val="0"/>
        <w:spacing w:after="80" w:line="18" w:lineRule="atLeast"/>
        <w:ind w:firstLine="284"/>
        <w:jc w:val="center"/>
        <w:rPr>
          <w:rFonts w:ascii="Traditional Arabic" w:hAnsi="Traditional Arabic" w:cs="Lotus Linotype"/>
          <w:sz w:val="36"/>
          <w:szCs w:val="32"/>
          <w:rtl/>
        </w:rPr>
      </w:pPr>
      <w:r>
        <w:rPr>
          <w:vanish/>
        </w:rPr>
        <w:t>{{PG:403}}</w:t>
      </w:r>
      <w:r w:rsidRPr="0026525E">
        <w:rPr>
          <w:rFonts w:ascii="Traditional Arabic" w:hAnsi="Traditional Arabic" w:cs="Lotus Linotype"/>
          <w:sz w:val="36"/>
          <w:szCs w:val="32"/>
          <w:rtl/>
        </w:rPr>
        <w:t>وصلى اللهُ وسلم وبارك على مُحَمدٍ وآلهِ وصحبهِ وسلم</w:t>
      </w:r>
      <w:r w:rsidR="000E3A9A" w:rsidRPr="000E3A9A">
        <w:rPr>
          <w:rFonts w:ascii="Traditional Arabic" w:hAnsi="Traditional Arabic" w:cs="Lotus Linotype"/>
          <w:sz w:val="36"/>
          <w:szCs w:val="32"/>
          <w:rtl/>
        </w:rPr>
        <w:t>.</w:t>
      </w:r>
    </w:p>
    <w:p ns2:paraId="3F71EA44" ns2:textId="77777777" w:rsidR="00F34D1D" w:rsidRPr="00F34D1D" w:rsidRDefault="00F34D1D" w:rsidP="00057857">
      <w:pPr>
        <w:widowControl w:val="0"/>
        <w:tabs>
          <w:tab w:val="left" w:pos="8164"/>
        </w:tabs>
        <w:spacing w:after="80" w:line="18" w:lineRule="atLeast"/>
        <w:ind w:right="567" w:firstLine="284"/>
        <w:jc w:val="right"/>
        <w:rPr>
          <w:rFonts w:ascii="Traditional Arabic" w:hAnsi="Traditional Arabic" w:cs="Traditional Arabic"/>
          <w:sz w:val="10"/>
          <w:szCs w:val="10"/>
          <w:rtl/>
        </w:rPr>
      </w:pPr>
      <w:r>
        <w:rPr>
          <w:vanish/>
        </w:rPr>
        <w:t>{{PG:403}}</w:t>
      </w:r>
    </w:p>
    <w:p ns2:paraId="10351191" ns2:textId="77777777" w:rsidR="00215B67" w:rsidRPr="0026525E" w:rsidRDefault="00215B67" w:rsidP="00057857">
      <w:pPr>
        <w:widowControl w:val="0"/>
        <w:tabs>
          <w:tab w:val="left" w:pos="8164"/>
        </w:tabs>
        <w:spacing w:after="80" w:line="18" w:lineRule="atLeast"/>
        <w:ind w:right="567" w:firstLine="284"/>
        <w:jc w:val="right"/>
        <w:rPr>
          <w:rFonts w:ascii="Traditional Arabic" w:hAnsi="Traditional Arabic" w:cs="Lotus Linotype"/>
          <w:sz w:val="36"/>
          <w:szCs w:val="32"/>
          <w:rtl/>
        </w:rPr>
      </w:pPr>
      <w:r>
        <w:rPr>
          <w:vanish/>
        </w:rPr>
        <w:t>{{PG:403}}</w:t>
      </w: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p>
    <w:p ns2:paraId="5EEF9980" ns2:textId="77777777" w:rsidR="00215B67" w:rsidRPr="00095B64" w:rsidRDefault="00215B67" w:rsidP="00057857">
      <w:pPr>
        <w:widowControl w:val="0"/>
        <w:spacing w:after="80" w:line="18" w:lineRule="atLeast"/>
        <w:ind w:firstLine="284"/>
        <w:jc w:val="right"/>
        <w:rPr>
          <w:rFonts w:ascii="Traditional Arabic" w:hAnsi="Traditional Arabic" w:cs="Lotus Linotype"/>
          <w:b/>
          <w:bCs/>
          <w:sz w:val="36"/>
          <w:szCs w:val="34"/>
          <w:rtl/>
        </w:rPr>
      </w:pPr>
      <w:r>
        <w:rPr>
          <w:vanish/>
        </w:rPr>
        <w:t>{{PG:403}}</w:t>
      </w:r>
      <w:r w:rsidRPr="00095B64">
        <w:rPr>
          <w:rFonts w:ascii="Traditional Arabic" w:hAnsi="Traditional Arabic" w:cs="Lotus Linotype"/>
          <w:b/>
          <w:bCs/>
          <w:sz w:val="36"/>
          <w:szCs w:val="34"/>
          <w:rtl/>
        </w:rPr>
        <w:t>أَبُو الوَلِيدِ الغَزِّيُّ الأَنْصارِيُ</w:t>
      </w:r>
    </w:p>
    <w:p ns2:paraId="28E0BBB0" ns2:textId="77777777" w:rsidR="005F43C2" w:rsidRPr="0026525E" w:rsidRDefault="005F43C2" w:rsidP="00057857">
      <w:pPr>
        <w:widowControl w:val="0"/>
        <w:bidi w:val="0"/>
        <w:spacing w:after="80" w:line="18" w:lineRule="atLeast"/>
        <w:ind w:firstLine="284"/>
        <w:rPr>
          <w:rFonts w:ascii="Traditional Arabic" w:hAnsi="Traditional Arabic" w:cs="Lotus Linotype"/>
          <w:sz w:val="36"/>
          <w:szCs w:val="32"/>
        </w:rPr>
      </w:pPr>
      <w:r>
        <w:rPr>
          <w:vanish/>
        </w:rPr>
        <w:t>{{PG:403}}</w:t>
      </w:r>
      <w:r w:rsidRPr="0026525E">
        <w:rPr>
          <w:rFonts w:ascii="Traditional Arabic" w:hAnsi="Traditional Arabic" w:cs="Lotus Linotype"/>
          <w:sz w:val="36"/>
          <w:szCs w:val="32"/>
        </w:rPr>
        <w:br w:type="page"/>
      </w:r>
    </w:p>
    <w:p ns2:paraId="508D0FE6" ns2:textId="77777777" w:rsidR="005F43C2" w:rsidRPr="00CE49CE" w:rsidRDefault="00CE49CE" w:rsidP="00057857">
      <w:pPr>
        <w:pStyle w:val="2"/>
        <w:spacing w:line="18" w:lineRule="atLeast"/>
        <w:rPr>
          <w:sz w:val="38"/>
          <w:szCs w:val="38"/>
          <w:rtl/>
        </w:rPr>
      </w:pPr>
      <w:r>
        <w:rPr>
          <w:vanish/>
        </w:rPr>
        <w:t>{{PG:404}}</w:t>
      </w:r>
      <w:bookmarkStart w:id="72" w:name="_Toc513468106"/>
      <w:r w:rsidRPr="00CE49CE">
        <w:rPr>
          <w:sz w:val="38"/>
          <w:szCs w:val="38"/>
          <w:rtl/>
        </w:rPr>
        <w:lastRenderedPageBreak/>
        <w:drawing>
          <ns3:anchor distT="0" distB="0" distL="114300" distR="114300" simplePos="0" relativeHeight="251992064" behindDoc="1" locked="0" layoutInCell="1" allowOverlap="1" ns4:anchorId="124C4DFB" ns4:editId="14584385">
            <ns3:simplePos x="0" y="0"/>
            <ns3:positionH relativeFrom="margin">
              <ns3:posOffset>734060</ns3:posOffset>
            </ns3:positionH>
            <ns3:positionV relativeFrom="paragraph">
              <ns3:posOffset>-165735</ns3:posOffset>
            </ns3:positionV>
            <ns3:extent cx="3957436" cy="673100"/>
            <ns3:effectExtent l="0" t="0" r="5080" b="0"/>
            <ns3:wrapNone/>
            <ns3:docPr id="612" name="صورة 612"/>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3957436" cy="67310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5F43C2" w:rsidRPr="00CE49CE">
        <w:rPr>
          <w:sz w:val="38"/>
          <w:szCs w:val="38"/>
          <w:rtl/>
        </w:rPr>
        <w:t xml:space="preserve">قِتالُ اليَهُودِ معَ </w:t>
      </w:r>
      <w:r w:rsidR="004B465D" w:rsidRPr="00CE49CE">
        <w:rPr>
          <w:rFonts w:hint="cs"/>
          <w:sz w:val="38"/>
          <w:szCs w:val="38"/>
          <w:rtl/>
        </w:rPr>
        <w:t>«</w:t>
      </w:r>
      <w:r w:rsidR="005F43C2" w:rsidRPr="00CE49CE">
        <w:rPr>
          <w:sz w:val="38"/>
          <w:szCs w:val="38"/>
          <w:rtl/>
        </w:rPr>
        <w:t>حماسٍ</w:t>
      </w:r>
      <w:r w:rsidR="004B465D" w:rsidRPr="00CE49CE">
        <w:rPr>
          <w:rFonts w:hint="cs"/>
          <w:sz w:val="38"/>
          <w:szCs w:val="38"/>
          <w:rtl/>
        </w:rPr>
        <w:t>»</w:t>
      </w:r>
      <w:bookmarkEnd w:id="72"/>
    </w:p>
    <w:p ns2:paraId="4EA7D6E7" ns2:textId="77777777" w:rsidR="00624450" w:rsidRPr="00624450" w:rsidRDefault="00624450" w:rsidP="00057857">
      <w:pPr>
        <w:widowControl w:val="0"/>
        <w:spacing w:after="80" w:line="18" w:lineRule="atLeast"/>
        <w:ind w:hanging="58"/>
        <w:jc w:val="center"/>
        <w:rPr>
          <w:rFonts w:ascii="Traditional Arabic" w:hAnsi="Traditional Arabic" w:cs="Traditional Arabic"/>
          <w:sz w:val="10"/>
          <w:szCs w:val="10"/>
          <w:rtl/>
        </w:rPr>
      </w:pPr>
      <w:r>
        <w:rPr>
          <w:vanish/>
        </w:rPr>
        <w:t>{{PG:405}}</w:t>
      </w:r>
    </w:p>
    <w:p ns2:paraId="17EC286C" ns2:textId="77777777" w:rsidR="005F43C2" w:rsidRPr="004213E8" w:rsidRDefault="005F43C2" w:rsidP="00057857">
      <w:pPr>
        <w:widowControl w:val="0"/>
        <w:spacing w:after="80" w:line="18" w:lineRule="atLeast"/>
        <w:ind w:hanging="58"/>
        <w:jc w:val="center"/>
        <w:rPr>
          <w:rFonts w:ascii="Traditional Arabic" w:hAnsi="Traditional Arabic" w:cs="Traditional Arabic"/>
          <w:sz w:val="28"/>
          <w:szCs w:val="26"/>
          <w:rtl/>
        </w:rPr>
      </w:pPr>
      <w:r>
        <w:rPr>
          <w:vanish/>
        </w:rPr>
        <w:t>{{PG:405}}</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56/ 15/5286</w:t>
      </w:r>
    </w:p>
    <w:p ns2:paraId="59D77C2B" ns2:textId="77777777" w:rsidR="005F43C2" w:rsidRPr="00916A84" w:rsidRDefault="005F43C2" w:rsidP="00057857">
      <w:pPr>
        <w:widowControl w:val="0"/>
        <w:spacing w:after="80" w:line="18" w:lineRule="atLeast"/>
        <w:ind w:firstLine="284"/>
        <w:jc w:val="center"/>
        <w:rPr>
          <w:rFonts w:ascii="Traditional Arabic" w:hAnsi="Traditional Arabic" w:cs="Traditional Arabic"/>
          <w:sz w:val="14"/>
          <w:szCs w:val="14"/>
          <w:rtl/>
        </w:rPr>
      </w:pPr>
      <w:r>
        <w:rPr>
          <w:vanish/>
        </w:rPr>
        <w:t>{{PG:405}}</w:t>
      </w:r>
    </w:p>
    <w:p ns2:paraId="3AC35BA8" ns2:textId="209BD925"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vanish/>
        </w:rPr>
        <w:t>{{PG:405}}</w:t>
      </w:r>
      <w:r>
        <w:rPr>
          <w:rFonts w:ascii="Traditional Arabic" w:hAnsi="Traditional Arabic" w:cs="Farsi Simple Bold" w:hint="cs"/>
          <w:noProof/>
          <w:sz w:val="38"/>
          <w:szCs w:val="38"/>
          <w:rtl/>
        </w:rPr>
        <w:drawing>
          <ns3:anchor distT="0" distB="0" distL="114300" distR="114300" simplePos="0" relativeHeight="251262976" behindDoc="0" locked="0" layoutInCell="1" allowOverlap="1" ns4:anchorId="1922F4AC" ns4:editId="254F9026">
            <ns3:simplePos x="0" y="0"/>
            <ns3:positionH relativeFrom="column">
              <ns3:posOffset>5273304</ns3:posOffset>
            </ns3:positionH>
            <ns3:positionV relativeFrom="paragraph">
              <ns3:posOffset>60960</ns3:posOffset>
            </ns3:positionV>
            <ns3:extent cx="396815" cy="409941"/>
            <ns3:effectExtent l="0" t="0" r="3810" b="0"/>
            <ns3:wrapNone/>
            <ns3:docPr id="519" name="صورة 519"/>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3F566E" w:rsidRPr="0026525E">
        <w:rPr>
          <w:rFonts w:ascii="Traditional Arabic" w:hAnsi="Traditional Arabic" w:cs="Lotus Linotype"/>
          <w:sz w:val="36"/>
          <w:szCs w:val="32"/>
          <w:rtl/>
        </w:rPr>
        <w:t xml:space="preserve">وسُئلَ شِفاهًا ومُكاتَبَةً - مِرارًا - مِن داخِلِ فِلَسْطِينَ ومِن خارِجِها عنْ حُكْمِ الجِهادِ مَعَ </w:t>
      </w:r>
      <w:r w:rsidR="004B465D" w:rsidRPr="0026525E">
        <w:rPr>
          <w:rFonts w:ascii="Traditional Arabic" w:hAnsi="Traditional Arabic" w:cs="Lotus Linotype" w:hint="cs"/>
          <w:sz w:val="36"/>
          <w:szCs w:val="32"/>
          <w:rtl/>
        </w:rPr>
        <w:t>«</w:t>
      </w:r>
      <w:r w:rsidR="000B3332"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003F566E" w:rsidRPr="0026525E">
        <w:rPr>
          <w:rFonts w:ascii="Traditional Arabic" w:hAnsi="Traditional Arabic" w:cs="Lotus Linotype"/>
          <w:sz w:val="36"/>
          <w:szCs w:val="32"/>
          <w:rtl/>
        </w:rPr>
        <w:t xml:space="preserve"> داخِلَ فِلَسْطين؟</w:t>
      </w:r>
      <w:r w:rsidR="000E3A9A" w:rsidRPr="000E3A9A">
        <w:rPr>
          <w:rFonts w:ascii="Traditional Arabic" w:hAnsi="Traditional Arabic" w:cs="Lotus Linotype"/>
          <w:sz w:val="36"/>
          <w:szCs w:val="32"/>
          <w:rtl/>
        </w:rPr>
        <w:t>.</w:t>
      </w:r>
    </w:p>
    <w:p ns2:paraId="73A0144B" ns2:textId="77777777"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Pr>
          <w:vanish/>
        </w:rPr>
        <w:t>{{PG:405}}</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w:t>
      </w:r>
      <w:r w:rsidR="00E2702C"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دُ للهِ</w:t>
      </w:r>
      <w:r w:rsidR="00E27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5F378066" ns2:textId="50DEFDCF" w:rsidR="005F43C2" w:rsidRPr="0026525E" w:rsidRDefault="005F43C2" w:rsidP="000E3A9A">
      <w:pPr>
        <w:widowControl w:val="0"/>
        <w:spacing w:after="80" w:line="18" w:lineRule="atLeast"/>
        <w:ind w:firstLine="284"/>
        <w:jc w:val="both"/>
        <w:rPr>
          <w:rFonts w:ascii="Traditional Arabic" w:hAnsi="Traditional Arabic" w:cs="Lotus Linotype"/>
          <w:sz w:val="36"/>
          <w:szCs w:val="32"/>
          <w:rtl/>
        </w:rPr>
      </w:pPr>
      <w:r>
        <w:rPr>
          <w:vanish/>
        </w:rPr>
        <w:t>{{PG:405}}</w:t>
      </w:r>
      <w:r w:rsidRPr="0026525E">
        <w:rPr>
          <w:rFonts w:ascii="Traditional Arabic" w:hAnsi="Traditional Arabic" w:cs="Lotus Linotype"/>
          <w:sz w:val="36"/>
          <w:szCs w:val="32"/>
          <w:rtl/>
        </w:rPr>
        <w:t xml:space="preserve">فَإنَّ الذِي نَعْلَمُهُ عَن </w:t>
      </w:r>
      <w:r w:rsidR="004B465D" w:rsidRPr="0026525E">
        <w:rPr>
          <w:rFonts w:ascii="Traditional Arabic" w:hAnsi="Traditional Arabic" w:cs="Lotus Linotype" w:hint="cs"/>
          <w:sz w:val="36"/>
          <w:szCs w:val="32"/>
          <w:rtl/>
        </w:rPr>
        <w:t>«</w:t>
      </w:r>
      <w:r w:rsidR="000B3332"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أَنَّها حَرَكَةٌ إسْلامِيَّةُ النّشْأَةِ والترْبِيَةِ والأهْدافِ والغاياتِ، ومَن طالَعَ تارِيخَها رَأى لَها فِي جِهادِ عَدُوِّ الدِّينِ وفِي دَعْوَةِ الناسِ إلَى الإسلامِ فِي تِلْكَ البِلادِ جُهْد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يُنْكَرُ، وفِي قادَتِها وجُنُودِها مِنَ البَذْلِ والتّضْحِيَةِ فِي سَبِيلِ ذلكَ ما يَفْرَحُ بِهِ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ؤْمِنُونَ، وما يَغِيظُ الكُفارَ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نافِقِينَ، معَ ما هُمْ فِيهِ مِن عَظِيمِ الجَهْدِ وشَدِيدِ الابْتِلاءِ، والتّرَبُّصِ بِهِمْ مِن العَدُوِّ القَرِيبِ والبَعِيدِ</w:t>
      </w:r>
      <w:r w:rsidR="000B333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وتَكالُبِ أُمَمِ الأرْضِ عَلَيْهِمْ مِن كُلِّ حَدَبٍ وَصَوْبٍ، ومَن كانَ هَذا حالُهُ فَلا يَسَعُ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 إلاَّ أنْ يُناصِرَهُ فِي جِهادِهِ لَعَدُوِّ الدّينِ، وقَدْ قالَ تعالَى</w:t>
      </w:r>
      <w:r w:rsidR="00C15649" w:rsidRPr="0026525E">
        <w:rPr>
          <w:rFonts w:ascii="Traditional Arabic" w:hAnsi="Traditional Arabic" w:cs="Lotus Linotype"/>
          <w:sz w:val="36"/>
          <w:szCs w:val="32"/>
          <w:rtl/>
        </w:rPr>
        <w:t xml:space="preserve">: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w:t>
      </w:r>
      <w:r w:rsidR="00E50BFF" w:rsidRPr="004213E8">
        <w:rPr>
          <w:rFonts w:ascii="Traditional Arabic" w:hAnsi="Traditional Arabic" w:cs="KFGQPC Uthmanic Script HAFS"/>
          <w:b/>
          <w:bCs/>
          <w:sz w:val="36"/>
          <w:szCs w:val="32"/>
          <w:rtl/>
        </w:rPr>
        <w:t>الـم</w:t>
      </w:r>
      <w:r w:rsidRPr="004213E8">
        <w:rPr>
          <w:rFonts w:ascii="Traditional Arabic" w:hAnsi="Traditional Arabic" w:cs="KFGQPC Uthmanic Script HAFS"/>
          <w:b/>
          <w:bCs/>
          <w:sz w:val="36"/>
          <w:szCs w:val="32"/>
          <w:rtl/>
        </w:rPr>
        <w:t>ؤْمِنُونَ وَ</w:t>
      </w:r>
      <w:r w:rsidR="00E50BFF" w:rsidRPr="004213E8">
        <w:rPr>
          <w:rFonts w:ascii="Traditional Arabic" w:hAnsi="Traditional Arabic" w:cs="KFGQPC Uthmanic Script HAFS"/>
          <w:b/>
          <w:bCs/>
          <w:sz w:val="36"/>
          <w:szCs w:val="32"/>
          <w:rtl/>
        </w:rPr>
        <w:t>الـم</w:t>
      </w:r>
      <w:r w:rsidRPr="004213E8">
        <w:rPr>
          <w:rFonts w:ascii="Traditional Arabic" w:hAnsi="Traditional Arabic" w:cs="KFGQPC Uthmanic Script HAFS"/>
          <w:b/>
          <w:bCs/>
          <w:sz w:val="36"/>
          <w:szCs w:val="32"/>
          <w:rtl/>
        </w:rPr>
        <w:t>ؤْمِنَاتُ بَعْضُهُمْ أَوْلِياءُ بَعْضٍ</w:t>
      </w:r>
      <w:r w:rsidR="004213E8" w:rsidRPr="004213E8">
        <w:rPr>
          <w:rFonts w:cs="Sakkal Majalla" w:hint="cs"/>
          <w:b/>
          <w:bCs/>
          <w:sz w:val="36"/>
          <w:szCs w:val="32"/>
          <w:rtl/>
        </w:rPr>
        <w:t>﴾</w:t>
      </w:r>
      <w:r w:rsidR="00DE7ECF" w:rsidRPr="0026525E">
        <w:rPr>
          <w:rFonts w:ascii="Traditional Arabic" w:hAnsi="Traditional Arabic" w:cs="Lotus Linotype" w:hint="cs"/>
          <w:sz w:val="36"/>
          <w:szCs w:val="32"/>
          <w:rtl/>
        </w:rPr>
        <w:t xml:space="preserve"> </w:t>
      </w:r>
      <w:r w:rsidR="00DE7ECF" w:rsidRPr="004213E8">
        <w:rPr>
          <w:rFonts w:ascii="Traditional Arabic" w:hAnsi="Traditional Arabic" w:cs="Traditional Arabic" w:hint="cs"/>
          <w:sz w:val="28"/>
          <w:szCs w:val="26"/>
          <w:rtl/>
        </w:rPr>
        <w:t>[التوبة: 71]</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تَعَالَى يَعْلَمُ أَنَّنِي </w:t>
      </w:r>
      <w:r w:rsidRPr="00095B64">
        <w:rPr>
          <w:rFonts w:ascii="Traditional Arabic" w:hAnsi="Traditional Arabic" w:cs="Lotus Linotype"/>
          <w:b/>
          <w:bCs/>
          <w:sz w:val="36"/>
          <w:szCs w:val="34"/>
          <w:rtl/>
        </w:rPr>
        <w:t>لَو كُنْتُ هُناكَ لكُنْتُ مِنْ أَوَّلِ الساعِينَ فِي مُناصَرَتِهِمْ بالنَّفْسِ و</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الِ علَى قِتالِ العَدُوِّ الصائِلِ</w:t>
      </w:r>
      <w:r w:rsidR="00AC382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وعلَى رَأسِ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حَرِّضِينَ لأهْلِ الإسلامِ علَى ذلكَ إنْ شاءَ اللهُ</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وأَعُوذُ باللهِ مِن قَوْلٍ لا يُصَدِّقُهُ العَمَلُ</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إنّما نَحْنُ وهُمْ كأبْناءِ البَيْتِ الواحِدِ - ولا يُهَشَّمُ الأَنْفُ حَتَّى يُحَطَّمَ الرّأْسُ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 فَإنْ رَأيْنا ما يَقْتَضِي الأَخْذَ عَلى أيْدِيهم فَعَلْناهُ</w:t>
      </w:r>
      <w:r w:rsidR="00AC382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وكُنّا لَهُم كاليَدَيْنِ تَغْسِلُ إحْداهُما الأُخْرَى، ومَعاذَ اللهِ أنْ نُشَمِّتَ بِنا وبِهِمْ عَدُوَّ الدِّينَ؛</w:t>
      </w:r>
    </w:p>
    <w:tbl>
      <w:tblPr>
        <w:tblStyle w:val="ad"/>
        <w:bidiVisual/>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7"/>
        <w:gridCol w:w="4055"/>
      </w:tblGrid>
      <w:tr w:rsidR="003F566E" w:rsidRPr="003F566E" ns2:paraId="6547A1E5" ns2:textId="77777777" w:rsidTr="003F566E">
        <w:trPr>
          <w:jc w:val="center"/>
        </w:trPr>
        <w:tc>
          <w:tcPr>
            <w:tcW w:w="4359" w:type="dxa"/>
            <w:shd w:val="clear" w:color="auto" w:fill="auto"/>
          </w:tcPr>
          <w:p ns2:paraId="6F45AC55" ns2:textId="77777777" w:rsidR="003F566E" w:rsidRPr="003F566E" w:rsidRDefault="003F566E" w:rsidP="000E3A9A">
            <w:pPr>
              <w:widowControl w:val="0"/>
              <w:spacing w:after="80" w:line="18" w:lineRule="atLeast"/>
              <w:ind w:firstLine="284"/>
              <w:jc w:val="both"/>
              <w:rPr>
                <w:rFonts w:ascii="Traditional Arabic" w:hAnsi="Traditional Arabic" w:cs="Traditional Arabic"/>
                <w:sz w:val="36"/>
                <w:szCs w:val="36"/>
                <w:rtl/>
              </w:rPr>
            </w:pPr>
            <w:r w:rsidRPr="0026525E">
              <w:rPr>
                <w:rFonts w:ascii="Traditional Arabic" w:hAnsi="Traditional Arabic" w:cs="Lotus Linotype"/>
                <w:sz w:val="36"/>
                <w:szCs w:val="32"/>
                <w:rtl/>
              </w:rPr>
              <w:t>وَتَجَلُّدِي للشّامِتِينَ أُرِيهِمُ</w:t>
            </w:r>
            <w:r w:rsidR="007E0C7F" w:rsidRPr="007E0C7F">
              <w:rPr>
                <w:rFonts w:ascii="Traditional Arabic" w:hAnsi="Traditional Arabic" w:cs="Traditional Arabic"/>
                <w:sz w:val="36"/>
                <w:szCs w:val="2"/>
                <w:rtl/>
              </w:rPr>
              <w:br/>
              <w:t> </w:t>
            </w:r>
          </w:p>
        </w:tc>
        <w:tc>
          <w:tcPr>
            <w:tcW w:w="4360" w:type="dxa"/>
            <w:shd w:val="clear" w:color="auto" w:fill="auto"/>
          </w:tcPr>
          <w:p ns2:paraId="5EF12C91" ns2:textId="77777777" w:rsidR="003F566E" w:rsidRPr="00AC382E" w:rsidRDefault="003F566E" w:rsidP="000E3A9A">
            <w:pPr>
              <w:widowControl w:val="0"/>
              <w:spacing w:after="80" w:line="18" w:lineRule="atLeast"/>
              <w:ind w:firstLine="284"/>
              <w:jc w:val="both"/>
              <w:rPr>
                <w:rFonts w:ascii="Traditional Arabic" w:hAnsi="Traditional Arabic" w:cs="Lotus Linotype"/>
                <w:sz w:val="2"/>
                <w:szCs w:val="2"/>
                <w:rtl/>
              </w:rPr>
            </w:pPr>
            <w:r w:rsidRPr="0026525E">
              <w:rPr>
                <w:rFonts w:ascii="Traditional Arabic" w:hAnsi="Traditional Arabic" w:cs="Lotus Linotype"/>
                <w:sz w:val="36"/>
                <w:szCs w:val="32"/>
                <w:rtl/>
              </w:rPr>
              <w:t>أَنِي لِرَيْبِ الدّهْرِ لا أَتَضَعْضَعُ</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3"/>
            </w:r>
            <w:r w:rsidR="00616F83" w:rsidRPr="00B60092">
              <w:rPr>
                <w:rStyle w:val="a7"/>
                <w:rFonts w:ascii="Tahoma" w:hAnsi="Tahoma" w:cs="Traditional Arabic"/>
                <w:color w:val="0000FF"/>
                <w:sz w:val="36"/>
                <w:szCs w:val="36"/>
                <w:rtl/>
              </w:rPr>
              <w:t>)</w:t>
            </w:r>
            <w:r w:rsidR="007E0C7F" w:rsidRPr="007E0C7F">
              <w:rPr>
                <w:rFonts w:ascii="Traditional Arabic" w:hAnsi="Traditional Arabic" w:cs="Traditional Arabic"/>
                <w:sz w:val="36"/>
                <w:szCs w:val="2"/>
                <w:rtl/>
              </w:rPr>
              <w:br/>
            </w:r>
            <w:r w:rsidR="00E914D0">
              <w:rPr>
                <w:rFonts w:ascii="Traditional Arabic" w:hAnsi="Traditional Arabic" w:cs="Traditional Arabic"/>
                <w:sz w:val="36"/>
                <w:szCs w:val="2"/>
                <w:rtl/>
              </w:rPr>
              <w:t xml:space="preserve"> </w:t>
            </w:r>
          </w:p>
        </w:tc>
      </w:tr>
    </w:tbl>
    <w:p ns2:paraId="081ACBA0" ns2:textId="3837C8CB" w:rsidR="005F43C2" w:rsidRPr="0026525E" w:rsidRDefault="005F43C2" w:rsidP="000E3A9A">
      <w:pPr>
        <w:widowControl w:val="0"/>
        <w:spacing w:after="80" w:line="18" w:lineRule="atLeast"/>
        <w:ind w:firstLine="284"/>
        <w:jc w:val="both"/>
        <w:rPr>
          <w:rFonts w:ascii="Traditional Arabic" w:hAnsi="Traditional Arabic" w:cs="Lotus Linotype"/>
          <w:sz w:val="36"/>
          <w:szCs w:val="32"/>
          <w:rtl/>
        </w:rPr>
      </w:pPr>
      <w:r>
        <w:rPr>
          <w:vanish/>
        </w:rPr>
        <w:t>{{PG:405}}</w:t>
      </w:r>
      <w:r w:rsidRPr="00095B64">
        <w:rPr>
          <w:rFonts w:ascii="Traditional Arabic" w:hAnsi="Traditional Arabic" w:cs="Lotus Linotype"/>
          <w:b/>
          <w:bCs/>
          <w:sz w:val="36"/>
          <w:szCs w:val="34"/>
          <w:rtl/>
        </w:rPr>
        <w:t xml:space="preserve">وقَدْ دَلَّ الكتابُ والسنَّةُ علَى أن الولاءَ مَعْقُودٌ بَينَ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ؤمِنينَ بأصْلِ الأخُوَّةِ الإيمانِيَّةِ؛</w:t>
      </w:r>
      <w:r w:rsidRPr="0026525E">
        <w:rPr>
          <w:rFonts w:ascii="Traditional Arabic" w:hAnsi="Traditional Arabic" w:cs="Lotus Linotype"/>
          <w:sz w:val="36"/>
          <w:szCs w:val="32"/>
          <w:rtl/>
        </w:rPr>
        <w:t xml:space="preserve"> حَتَّى إنَّ اللهَ سُبْحانَهُ قَدْ أمَرَ بِمُنَاصَرَةِ مَن تَركَ الهِجْرَةَ ورَضِيَ الإقامَةَ بَينَ ظَهْرانَي الكُفارِ إنِ </w:t>
      </w:r>
      <w:r w:rsidRPr="0026525E">
        <w:rPr>
          <w:rFonts w:ascii="Traditional Arabic" w:hAnsi="Traditional Arabic" w:cs="Lotus Linotype"/>
          <w:sz w:val="36"/>
          <w:szCs w:val="32"/>
          <w:rtl/>
        </w:rPr>
        <w:lastRenderedPageBreak/>
        <w:t>اس</w:t>
      </w:r>
      <w:r w:rsidR="000E2826">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تَنْصَرَ أهْلَ الإيمانِ فِي الدّينِ؛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وَإِنِ اسْتَنْصَرُوكُمْ فِي الدِّينِ فَعَلَيْكُمُ النّصْرُ</w:t>
      </w:r>
      <w:r w:rsidR="004213E8" w:rsidRPr="004213E8">
        <w:rPr>
          <w:rFonts w:cs="Sakkal Majalla" w:hint="cs"/>
          <w:b/>
          <w:bCs/>
          <w:sz w:val="36"/>
          <w:szCs w:val="32"/>
          <w:rtl/>
        </w:rPr>
        <w:t>﴾</w:t>
      </w:r>
      <w:r w:rsidR="00DE7ECF" w:rsidRPr="0026525E">
        <w:rPr>
          <w:rFonts w:ascii="Traditional Arabic" w:hAnsi="Traditional Arabic" w:cs="Lotus Linotype" w:hint="cs"/>
          <w:sz w:val="36"/>
          <w:szCs w:val="32"/>
          <w:rtl/>
        </w:rPr>
        <w:t xml:space="preserve"> </w:t>
      </w:r>
      <w:r w:rsidR="00DE7ECF" w:rsidRPr="004213E8">
        <w:rPr>
          <w:rFonts w:ascii="Traditional Arabic" w:hAnsi="Traditional Arabic" w:cs="Traditional Arabic" w:hint="cs"/>
          <w:sz w:val="28"/>
          <w:szCs w:val="26"/>
          <w:rtl/>
        </w:rPr>
        <w:t>[الأنفال: 72]</w:t>
      </w:r>
      <w:r w:rsidRPr="0026525E">
        <w:rPr>
          <w:rFonts w:ascii="Traditional Arabic" w:hAnsi="Traditional Arabic" w:cs="Lotus Linotype"/>
          <w:sz w:val="36"/>
          <w:szCs w:val="32"/>
          <w:rtl/>
        </w:rPr>
        <w:t>؛ لأنَّ نَصْرَهُم للدّينِ لَيْسَ من الوِلايَةِ لَهُمْ؛ بَلْ من الوِلايَةِ للدينِ ونَصْ</w:t>
      </w:r>
      <w:r w:rsidR="000E2826">
        <w:rPr>
          <w:rFonts w:ascii="Traditional Arabic" w:hAnsi="Traditional Arabic" w:cs="Lotus Linotype" w:hint="cs"/>
          <w:sz w:val="36"/>
          <w:szCs w:val="32"/>
          <w:rtl/>
        </w:rPr>
        <w:t>ـ</w:t>
      </w:r>
      <w:r w:rsidRPr="0026525E">
        <w:rPr>
          <w:rFonts w:ascii="Traditional Arabic" w:hAnsi="Traditional Arabic" w:cs="Lotus Linotype"/>
          <w:sz w:val="36"/>
          <w:szCs w:val="32"/>
          <w:rtl/>
        </w:rPr>
        <w:t>رِهِ، قالَ ابنُ عاشورٍ</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وَذَلكَ وَاجِبٌ عَلَيْهِمْ سَواءٌ اسْتَنْصَرَهُمُ الناسُ أَمْ لَمْ يَسْتَنْصِرُوهُمْ؛ إِذَا تَوَفَّرَ دَاعِي القِتَالِ، فَجَعَل اللهُ استِنْصارَ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الـذِينَ لَـمْ يُهاجِرُوا مِنْ جُمْلَةِ دَواعِي الجِهادِ</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7026F27" ns2:textId="6F5E22C5" w:rsidR="005F43C2" w:rsidRPr="0026525E" w:rsidRDefault="005F43C2" w:rsidP="000E3A9A">
      <w:pPr>
        <w:widowControl w:val="0"/>
        <w:spacing w:after="80" w:line="18" w:lineRule="atLeast"/>
        <w:ind w:firstLine="284"/>
        <w:jc w:val="both"/>
        <w:rPr>
          <w:rFonts w:ascii="Traditional Arabic" w:hAnsi="Traditional Arabic" w:cs="Lotus Linotype"/>
          <w:sz w:val="36"/>
          <w:szCs w:val="32"/>
          <w:rtl/>
        </w:rPr>
      </w:pPr>
      <w:r>
        <w:rPr>
          <w:vanish/>
        </w:rPr>
        <w:t>{{PG:406}}</w:t>
      </w:r>
      <w:r w:rsidRPr="00095B64">
        <w:rPr>
          <w:rFonts w:ascii="Traditional Arabic" w:hAnsi="Traditional Arabic" w:cs="Lotus Linotype"/>
          <w:b/>
          <w:bCs/>
          <w:sz w:val="36"/>
          <w:szCs w:val="34"/>
          <w:rtl/>
        </w:rPr>
        <w:t>فَدَلَّ هَذا</w:t>
      </w:r>
      <w:r w:rsidRPr="0026525E">
        <w:rPr>
          <w:rFonts w:ascii="Traditional Arabic" w:hAnsi="Traditional Arabic" w:cs="Lotus Linotype"/>
          <w:sz w:val="36"/>
          <w:szCs w:val="32"/>
          <w:rtl/>
        </w:rPr>
        <w:t xml:space="preserve"> علَى وُجُوبِ مُناصَرَةِ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 علَى الكافِرِ - وَإنْ عَظُمُتْ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 الزّلَّةُ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ما دامَ مُسْلم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لأنَّ خِلافَهُ وإنْ عَظُمَ إنَّما هُو باجْتِهادٍ مِنْهُ؛ ولَيْسَ عَداءً للإسلامِ وأهْلِهِ،</w:t>
      </w:r>
      <w:r w:rsidRPr="0026525E">
        <w:rPr>
          <w:rFonts w:ascii="Traditional Arabic" w:hAnsi="Traditional Arabic" w:cs="Lotus Linotype"/>
          <w:sz w:val="36"/>
          <w:szCs w:val="32"/>
          <w:rtl/>
        </w:rPr>
        <w:t xml:space="preserve"> والواجِبُ التّفْرِيقُ بَينَ أثَرِ الخِلافِ بَينَ أهْلِ الإسلامِ علَى ما أمَرَ اللهُ تعالَى بِهِ من التواصِي بالحِقِّ؛ والأمْرِ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عْرُوفِ والنّهْيِ عَن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نْكَرِ</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وبَينَ أثَرِهِ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والاةِ بَينَ أهْلِ الإسلامِ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نْعَقِدَةِ بأصْلِ الأُخُوَّةِ فِي الإسْلامِ</w:t>
      </w:r>
      <w:r w:rsidR="000E3A9A" w:rsidRPr="000E3A9A">
        <w:rPr>
          <w:rFonts w:ascii="Traditional Arabic" w:hAnsi="Traditional Arabic" w:cs="Lotus Linotype"/>
          <w:sz w:val="36"/>
          <w:szCs w:val="32"/>
          <w:rtl/>
        </w:rPr>
        <w:t>.</w:t>
      </w:r>
    </w:p>
    <w:p ns2:paraId="036EDD39" ns2:textId="12F0CD45" w:rsidR="005F43C2" w:rsidRPr="00095B64" w:rsidRDefault="005F43C2" w:rsidP="000E3A9A">
      <w:pPr>
        <w:widowControl w:val="0"/>
        <w:spacing w:after="80" w:line="18" w:lineRule="atLeast"/>
        <w:ind w:firstLine="284"/>
        <w:jc w:val="both"/>
        <w:rPr>
          <w:rFonts w:ascii="Traditional Arabic" w:hAnsi="Traditional Arabic" w:cs="Lotus Linotype"/>
          <w:b/>
          <w:bCs/>
          <w:sz w:val="36"/>
          <w:szCs w:val="34"/>
          <w:rtl/>
        </w:rPr>
      </w:pPr>
      <w:r>
        <w:rPr>
          <w:vanish/>
        </w:rPr>
        <w:t>{{PG:406}}</w:t>
      </w:r>
      <w:r w:rsidRPr="00095B64">
        <w:rPr>
          <w:rFonts w:ascii="Traditional Arabic" w:hAnsi="Traditional Arabic" w:cs="Lotus Linotype"/>
          <w:b/>
          <w:bCs/>
          <w:sz w:val="36"/>
          <w:szCs w:val="34"/>
          <w:rtl/>
        </w:rPr>
        <w:t xml:space="preserve">وأَما ما يَأْخُذُهُ الناسُ علَى </w:t>
      </w:r>
      <w:r w:rsidR="004B465D" w:rsidRPr="0026525E">
        <w:rPr>
          <w:rFonts w:ascii="Traditional Arabic" w:hAnsi="Traditional Arabic" w:cs="Lotus Linotype" w:hint="cs"/>
          <w:sz w:val="36"/>
          <w:szCs w:val="32"/>
          <w:rtl/>
        </w:rPr>
        <w:t>«</w:t>
      </w:r>
      <w:r w:rsidR="00DE7ECF" w:rsidRPr="00095B64">
        <w:rPr>
          <w:rFonts w:ascii="Traditional Arabic" w:hAnsi="Traditional Arabic" w:cs="Lotus Linotype"/>
          <w:b/>
          <w:bCs/>
          <w:sz w:val="36"/>
          <w:szCs w:val="34"/>
          <w:rtl/>
        </w:rPr>
        <w:t>حَماس</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فَقَدْ عَرَضْناهُ علَى ما عَلّمَنا اللهُ تعالَى مِن الش</w:t>
      </w:r>
      <w:r w:rsidR="000E2826">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 xml:space="preserve">رْعِ؛ </w:t>
      </w:r>
      <w:r w:rsidRPr="0026525E">
        <w:rPr>
          <w:rFonts w:ascii="Traditional Arabic" w:hAnsi="Traditional Arabic" w:cs="Lotus Linotype"/>
          <w:sz w:val="36"/>
          <w:szCs w:val="32"/>
          <w:rtl/>
        </w:rPr>
        <w:t>فَوَجَدْنا</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مَبْلَغَ علِمِنا فِيما يُنْكَرُ مِنهُ؛ أنَّهُمْ بَيْنَ مُضْطَرّينَ إلَيْهِ وب</w:t>
      </w:r>
      <w:r w:rsidR="000B3332" w:rsidRPr="0026525E">
        <w:rPr>
          <w:rFonts w:ascii="Traditional Arabic" w:hAnsi="Traditional Arabic" w:cs="Lotus Linotype"/>
          <w:sz w:val="36"/>
          <w:szCs w:val="32"/>
          <w:rtl/>
        </w:rPr>
        <w:t>َيْنَ مَتأَوِّلِينَ فِيهِ، وَوا</w:t>
      </w:r>
      <w:r w:rsidR="000B3332" w:rsidRPr="0026525E">
        <w:rPr>
          <w:rFonts w:ascii="Traditional Arabic" w:hAnsi="Traditional Arabic" w:cs="Lotus Linotype" w:hint="cs"/>
          <w:sz w:val="36"/>
          <w:szCs w:val="32"/>
          <w:rtl/>
        </w:rPr>
        <w:t>ج</w:t>
      </w:r>
      <w:r w:rsidRPr="0026525E">
        <w:rPr>
          <w:rFonts w:ascii="Traditional Arabic" w:hAnsi="Traditional Arabic" w:cs="Lotus Linotype"/>
          <w:sz w:val="36"/>
          <w:szCs w:val="32"/>
          <w:rtl/>
        </w:rPr>
        <w:t>ِبٌ علَيْنا النّصْحُ بِشَرطِهِ وواجِبٌ عَلَيْهِمْ أنْ يَسْمَعُوهُ سَماعَ إذْعانٍ وقُبُولٍ ما دامَ مُوافِق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لِدينِ اللهِ وشَرْعِهِ، ولَيْسَ مِن شَرْطِ مَن يُقاتَلُ </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بِفَتْحِ التاءِ</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تَحْتَ رايَتِهِ أنْ لا يُخْطِئَ؛ فكَيْفَ إذا كانَ الخِيارُ بَيْنَ اليَهُودِ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غْضُوبِ علَيهِمْ وأولِيائِهِمْ؛ وبَينَ مِثْلِ </w:t>
      </w:r>
      <w:r w:rsidR="004B465D" w:rsidRPr="0026525E">
        <w:rPr>
          <w:rFonts w:ascii="Traditional Arabic" w:hAnsi="Traditional Arabic" w:cs="Lotus Linotype" w:hint="cs"/>
          <w:sz w:val="36"/>
          <w:szCs w:val="32"/>
          <w:rtl/>
        </w:rPr>
        <w:t>«</w:t>
      </w:r>
      <w:r w:rsidR="00DE7ECF"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وَفّقَها اللهُ إلَى الخَير</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ونَصَرَها عَلَى عَدُوِّها؟!، </w:t>
      </w:r>
      <w:r w:rsidRPr="00095B64">
        <w:rPr>
          <w:rFonts w:ascii="Traditional Arabic" w:hAnsi="Traditional Arabic" w:cs="Lotus Linotype"/>
          <w:b/>
          <w:bCs/>
          <w:sz w:val="36"/>
          <w:szCs w:val="34"/>
          <w:rtl/>
        </w:rPr>
        <w:t>وهلْ يَقُولُ مَن عَرَفَ الإسْلامَ ب</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ساواةِ بَيْنَهُما؟!</w:t>
      </w:r>
      <w:r w:rsidR="000E3A9A" w:rsidRPr="000E3A9A">
        <w:rPr>
          <w:rFonts w:ascii="Traditional Arabic" w:hAnsi="Traditional Arabic" w:cs="Lotus Linotype"/>
          <w:sz w:val="36"/>
          <w:szCs w:val="34"/>
          <w:rtl/>
        </w:rPr>
        <w:t>.</w:t>
      </w:r>
      <w:r w:rsidRPr="00095B64">
        <w:rPr>
          <w:rFonts w:ascii="Traditional Arabic" w:hAnsi="Traditional Arabic" w:cs="Lotus Linotype"/>
          <w:b/>
          <w:bCs/>
          <w:sz w:val="36"/>
          <w:szCs w:val="34"/>
          <w:rtl/>
        </w:rPr>
        <w:t xml:space="preserve"> </w:t>
      </w:r>
    </w:p>
    <w:p ns2:paraId="4F299412" ns2:textId="7A3D7C72" w:rsidR="005F43C2" w:rsidRPr="0026525E" w:rsidRDefault="005F43C2" w:rsidP="000E3A9A">
      <w:pPr>
        <w:widowControl w:val="0"/>
        <w:spacing w:after="80" w:line="18" w:lineRule="atLeast"/>
        <w:ind w:firstLine="284"/>
        <w:jc w:val="both"/>
        <w:rPr>
          <w:rFonts w:ascii="Traditional Arabic" w:hAnsi="Traditional Arabic" w:cs="Lotus Linotype"/>
          <w:sz w:val="36"/>
          <w:szCs w:val="32"/>
          <w:rtl/>
        </w:rPr>
      </w:pPr>
      <w:r>
        <w:rPr>
          <w:vanish/>
        </w:rPr>
        <w:t>{{PG:406}}</w:t>
      </w:r>
      <w:r w:rsidRPr="0026525E">
        <w:rPr>
          <w:rFonts w:ascii="Traditional Arabic" w:hAnsi="Traditional Arabic" w:cs="Lotus Linotype"/>
          <w:sz w:val="36"/>
          <w:szCs w:val="32"/>
          <w:rtl/>
        </w:rPr>
        <w:t xml:space="preserve">فَعَلَى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هُناكَ أنْ يَكُونُوا مَعها يَد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واحِدَةً علَى عَدُوِّها مِن اليَهُودِ وأولِيائِهِم، وإنما الطاعَةُ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عْرُوفِ؛ فإنْ أُمِرُوا بِمَعْصِيَةٍ فَلا سَمْعَ ولا طاعَةَ</w:t>
      </w:r>
      <w:r w:rsidR="000E3A9A" w:rsidRPr="000E3A9A">
        <w:rPr>
          <w:rFonts w:ascii="Traditional Arabic" w:hAnsi="Traditional Arabic" w:cs="Lotus Linotype"/>
          <w:sz w:val="36"/>
          <w:szCs w:val="32"/>
          <w:rtl/>
        </w:rPr>
        <w:t>.</w:t>
      </w:r>
    </w:p>
    <w:p ns2:paraId="09225181" ns2:textId="4DEBA8C4" w:rsidR="005F43C2" w:rsidRPr="0026525E" w:rsidRDefault="005F43C2"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{{PG:406}}</w:t>
      </w:r>
      <w:r w:rsidRPr="0026525E">
        <w:rPr>
          <w:rFonts w:ascii="Traditional Arabic" w:hAnsi="Traditional Arabic" w:cs="Lotus Linotype"/>
          <w:sz w:val="36"/>
          <w:szCs w:val="32"/>
          <w:rtl/>
        </w:rPr>
        <w:t xml:space="preserve">وعلَى مَن أرادَ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هُناكَ أمْر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يَظُنُّ فِيهِ مَصْلَحَةً لأَهْلِ الإسلامِ أنْ لا يَصْدُرَ فِي ذلكَ إلاّ عَن رَأيِ 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 ونَعْنِي بِجَماعَةِ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كُلَّ مَن انْتَسَبَ إلَى الإسلامِ هُناكَ -؛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قْصُودُ أَهْلُ الحَلِّ والعَقْدِ مِنْهُمْ؛ وعلَى </w:t>
      </w:r>
      <w:r w:rsidR="00DE7ECF" w:rsidRPr="0026525E">
        <w:rPr>
          <w:rFonts w:ascii="Traditional Arabic" w:hAnsi="Traditional Arabic" w:cs="Lotus Linotype"/>
          <w:sz w:val="36"/>
          <w:szCs w:val="32"/>
          <w:rtl/>
        </w:rPr>
        <w:t>رأسِهِمُ الأُمَراءُ الصالِحُونَ</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والعُلَماءُ العامِلُونَ</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ورُؤُسُ الناسِ وأهْلُ الرأْيِ مِنْهِمْ مِمّنْ عُرِفَ با</w:t>
      </w:r>
      <w:r w:rsidR="00DE7ECF" w:rsidRPr="0026525E">
        <w:rPr>
          <w:rFonts w:ascii="Traditional Arabic" w:hAnsi="Traditional Arabic" w:cs="Lotus Linotype"/>
          <w:sz w:val="36"/>
          <w:szCs w:val="32"/>
          <w:rtl/>
        </w:rPr>
        <w:t>لغَيرَةِ علَى الإسلامِ وأهْلِهِ</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وهُمْ كَثِيرٌ وللهِ الحَمْدِ؛ </w:t>
      </w:r>
      <w:r w:rsidRPr="0026525E">
        <w:rPr>
          <w:rFonts w:ascii="Traditional Arabic" w:hAnsi="Traditional Arabic" w:cs="Lotus Linotype"/>
          <w:sz w:val="36"/>
          <w:szCs w:val="32"/>
          <w:rtl/>
        </w:rPr>
        <w:lastRenderedPageBreak/>
        <w:t xml:space="preserve">فَإنْ لَمْ يَفْعَلْ ذلكَ فَلا يَتَحَمَّلُ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سْلِمُونَ تَبِعاتِ ما فَعَلَ</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يَدْخُلُونَ فِيما يَجُرُّهُ لِنَفْسِهِ مِن عَداواتٍ وإِحَنٍ</w:t>
      </w:r>
      <w:r w:rsidRPr="0026525E">
        <w:rPr>
          <w:rFonts w:ascii="Traditional Arabic" w:hAnsi="Traditional Arabic" w:cs="Lotus Linotype"/>
          <w:color w:val="000000"/>
          <w:sz w:val="36"/>
          <w:szCs w:val="32"/>
          <w:rtl/>
        </w:rPr>
        <w:t xml:space="preserve">؛ خاصَّةً وأنَّ الغالِبَ علَى الناسِ الغَفْلَةُ 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قاصِدِ والكُلِّياتِ والغاياتِ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حْمودَةِ التِي جاءَتْ بِها أحْكامُ الشرِيعَةِ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طَهَّرَةِ، كما أنَّ طَبِيعَتَهُمُ الغَفْلَةُ عَنْ مَقاصِدِ العَدُّوِّ وأهدافِهِ البَعِيدَةِ التِي يَسْعَى إلَيْها</w:t>
      </w:r>
      <w:r w:rsidR="00DE7EC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يَكادُ يَتَنَبَّهُ لذلكَ إِلاَّ آحادٌ مِن الناسِ، وما ذكَرْناهُ فِي هَذهِ الجُمْلَةِ لَيْسَ من قَبِيلِ الرأْيِ فِي شَيءٍ؛ بَلْ هُوَ مِمّا دَلَّتْ علَيْهِ أَصُولُ الشَرِيعَةِ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طَهَّرَةِ</w:t>
      </w:r>
      <w:r w:rsidR="00DE7EC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وتَوارَدَتْ علَيْهِ عِباراتُ الأئِمَّةِ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وإنَّما تَرَكْنا ذِكْرَهُ اخْتِصار</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49D88F9" ns2:textId="3D99C3CD" w:rsidR="005F43C2" w:rsidRPr="0026525E" w:rsidRDefault="005F43C2" w:rsidP="000E3A9A">
      <w:pPr>
        <w:widowControl w:val="0"/>
        <w:spacing w:after="80" w:line="18" w:lineRule="atLeast"/>
        <w:ind w:firstLine="284"/>
        <w:jc w:val="both"/>
        <w:rPr>
          <w:rFonts w:ascii="Traditional Arabic" w:hAnsi="Traditional Arabic" w:cs="Lotus Linotype"/>
          <w:sz w:val="36"/>
          <w:szCs w:val="32"/>
          <w:rtl/>
        </w:rPr>
      </w:pPr>
      <w:r>
        <w:rPr>
          <w:vanish/>
        </w:rPr>
        <w:t>{{PG:407}}</w:t>
      </w:r>
      <w:r w:rsidRPr="00095B64">
        <w:rPr>
          <w:rFonts w:ascii="Traditional Arabic" w:hAnsi="Traditional Arabic" w:cs="Lotus Linotype"/>
          <w:b/>
          <w:bCs/>
          <w:sz w:val="36"/>
          <w:szCs w:val="34"/>
          <w:rtl/>
        </w:rPr>
        <w:t xml:space="preserve">وعلَى </w:t>
      </w:r>
      <w:r w:rsidR="004B465D" w:rsidRPr="0026525E">
        <w:rPr>
          <w:rFonts w:ascii="Traditional Arabic" w:hAnsi="Traditional Arabic" w:cs="Lotus Linotype" w:hint="cs"/>
          <w:sz w:val="36"/>
          <w:szCs w:val="32"/>
          <w:rtl/>
        </w:rPr>
        <w:t>«</w:t>
      </w:r>
      <w:r w:rsidR="00DE7ECF" w:rsidRPr="00095B64">
        <w:rPr>
          <w:rFonts w:ascii="Traditional Arabic" w:hAnsi="Traditional Arabic" w:cs="Lotus Linotype"/>
          <w:b/>
          <w:bCs/>
          <w:sz w:val="36"/>
          <w:szCs w:val="34"/>
          <w:rtl/>
        </w:rPr>
        <w:t>حَماسٍ</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أنْ تَتَقِيَ اللهَ تَعالَى فِي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سْلِمينَ هُناكَ؛ فِي دِينِهِمْ ودِمائِهِم وأعْراضِهِمْ،</w:t>
      </w:r>
      <w:r w:rsidRPr="0026525E">
        <w:rPr>
          <w:rFonts w:ascii="Traditional Arabic" w:hAnsi="Traditional Arabic" w:cs="Lotus Linotype"/>
          <w:sz w:val="36"/>
          <w:szCs w:val="32"/>
          <w:rtl/>
        </w:rPr>
        <w:t xml:space="preserve"> وأنْ تًسْعَى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حافَظَةِ علَى جَمْعِ كَلِمَتِهِمْ علَى الإسلامِ والولاءِ لَهُ؛ لا علَى الوَلاءِ للحِزْبِ والجَماعَةِ، وإنّما الجَماعَةُ 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كُلُّ مَن انْتَسَبَ إلَى الإسلامِ فَهُوَ مِنها، والسلطانُ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عَلِّمُ مِن الناسِ كالوالِدِ من الأبْناءِ، ولا أَحَدَ أحْوجُ إلَى الرِّفْقِ مِن رَجُلٍ تَولَّى أمْر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أمورِ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وبِقَدْرِ ما تَرْعَى دِينَ الناسِ وكَرامَتَهَمْ بِقَدْرِ ما يُحْفَظُ لَها دِينُها وكَرامَتُها، وكَما أنَّهُ لا دِينَ لِمَن يُفَرِّطُ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فَلا كَرامَةَ كَذلكَ لِمَنْ لا تَعْنِيهِ كَرامَةُ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p>
    <w:p ns2:paraId="2A9C7A65" ns2:textId="4EBD7117" w:rsidR="005F43C2" w:rsidRPr="0026525E" w:rsidRDefault="005F43C2"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{{PG:407}}</w:t>
      </w:r>
      <w:r w:rsidRPr="0026525E">
        <w:rPr>
          <w:rFonts w:ascii="Traditional Arabic" w:hAnsi="Traditional Arabic" w:cs="Lotus Linotype"/>
          <w:sz w:val="36"/>
          <w:szCs w:val="32"/>
          <w:rtl/>
        </w:rPr>
        <w:t xml:space="preserve">وَفَرْضٌ علَى </w:t>
      </w:r>
      <w:r w:rsidR="004B465D" w:rsidRPr="0026525E">
        <w:rPr>
          <w:rFonts w:ascii="Traditional Arabic" w:hAnsi="Traditional Arabic" w:cs="Lotus Linotype" w:hint="cs"/>
          <w:sz w:val="36"/>
          <w:szCs w:val="32"/>
          <w:rtl/>
        </w:rPr>
        <w:t>«</w:t>
      </w:r>
      <w:r w:rsidR="00DE7ECF"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هُناكَ جَمِيع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تَكُونَ غايَةُ سَعْيِهِمْ وثَمَرَةُ جِهادِهِمْ إقامَةَ دِينِ اللهِ وشَرْعِهِ</w:t>
      </w:r>
      <w:r w:rsidR="00DE7EC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 الدّينِ جِهادُ العَدُّو الصائلِ وَدَفْعُهُ عَن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الَّذِينَ إِنْ مَكَّنَّاهُمْ فِي الْأَرْضِ أَقَامُوا الصَّلَاةَ وَآَتَوُا الزَّكَاةَ وَأَمَرُوا بِ</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 xml:space="preserve">عْرُوفِ وَنَهَوْا عَنِ </w:t>
      </w:r>
      <w:r w:rsidR="00E50BFF" w:rsidRPr="004213E8">
        <w:rPr>
          <w:rFonts w:ascii="Traditional Arabic" w:hAnsi="Traditional Arabic" w:cs="KFGQPC Uthmanic Script HAFS"/>
          <w:b/>
          <w:bCs/>
          <w:color w:val="000000"/>
          <w:sz w:val="36"/>
          <w:szCs w:val="32"/>
          <w:rtl/>
        </w:rPr>
        <w:t>الـم</w:t>
      </w:r>
      <w:r w:rsidRPr="004213E8">
        <w:rPr>
          <w:rFonts w:ascii="Traditional Arabic" w:hAnsi="Traditional Arabic" w:cs="KFGQPC Uthmanic Script HAFS"/>
          <w:b/>
          <w:bCs/>
          <w:color w:val="000000"/>
          <w:sz w:val="36"/>
          <w:szCs w:val="32"/>
          <w:rtl/>
        </w:rPr>
        <w:t>نْكَرِ وَلِلَّهِ عَاقِبَةُ الْأُمُورِ</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وإقامَةُ الشرْعِ والتِزامُ أحْكامِهِ مِما لا مَنْدُوحَةَ عَنْهُ</w:t>
      </w:r>
      <w:r w:rsidR="00DE7EC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يَسعُ أحَد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تَرْكُهُ</w:t>
      </w:r>
      <w:r w:rsidR="00DE7EC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ولَيْسَ يَسْقُطُ 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كَلَّفِ شَيءٌ منهُ إلاّ بالعجْزِ عنهُ كَسائرِ التكالِيفِ؛ بلْ جَعَلَهُ اللهُ تعالَى مِن دَلائلِ التوحِيدِ وعَلاماتِ الإيمانِ</w:t>
      </w:r>
      <w:r w:rsidR="000E3A9A" w:rsidRPr="000E3A9A">
        <w:rPr>
          <w:rFonts w:ascii="Traditional Arabic" w:hAnsi="Traditional Arabic" w:cs="Lotus Linotype"/>
          <w:color w:val="000000"/>
          <w:sz w:val="36"/>
          <w:szCs w:val="32"/>
          <w:rtl/>
        </w:rPr>
        <w:t>.</w:t>
      </w:r>
    </w:p>
    <w:p ns2:paraId="50104889" ns2:textId="5B97AC22" w:rsidR="005F43C2" w:rsidRPr="0026525E" w:rsidRDefault="005F43C2"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{{PG:407}}</w:t>
      </w:r>
      <w:r w:rsidRPr="0026525E">
        <w:rPr>
          <w:rFonts w:ascii="Traditional Arabic" w:hAnsi="Traditional Arabic" w:cs="Lotus Linotype"/>
          <w:color w:val="000000"/>
          <w:sz w:val="36"/>
          <w:szCs w:val="32"/>
          <w:rtl/>
        </w:rPr>
        <w:t>وفَقَ اللهُ الجَميعَ إلى ما يُحِبُّهُ ويَرْضاهُ؛ وصلى اللهُ علَى مُحمدٍ وعلَى آلِهِ وصَحْبِهِ وسلّم</w:t>
      </w:r>
      <w:r w:rsidR="000E3A9A" w:rsidRPr="000E3A9A">
        <w:rPr>
          <w:rFonts w:ascii="Traditional Arabic" w:hAnsi="Traditional Arabic" w:cs="Lotus Linotype"/>
          <w:color w:val="000000"/>
          <w:sz w:val="36"/>
          <w:szCs w:val="32"/>
          <w:rtl/>
        </w:rPr>
        <w:t>.</w:t>
      </w:r>
    </w:p>
    <w:p ns2:paraId="1BBB936D" ns2:textId="77777777" w:rsidR="005F43C2" w:rsidRPr="00DE7ECF" w:rsidRDefault="005F43C2" w:rsidP="000E3A9A">
      <w:pPr>
        <w:widowControl w:val="0"/>
        <w:spacing w:after="80" w:line="18" w:lineRule="atLeast"/>
        <w:ind w:firstLine="284"/>
        <w:jc w:val="both"/>
        <w:rPr>
          <w:rFonts w:ascii="Traditional Arabic" w:hAnsi="Traditional Arabic" w:cs="Traditional Arabic"/>
          <w:color w:val="000000"/>
          <w:sz w:val="10"/>
          <w:szCs w:val="10"/>
          <w:rtl/>
        </w:rPr>
      </w:pPr>
      <w:r>
        <w:rPr>
          <w:vanish/>
        </w:rPr>
        <w:t>{{PG:407}}</w:t>
      </w:r>
    </w:p>
    <w:p ns2:paraId="06138668" ns2:textId="77777777" w:rsidR="005F43C2" w:rsidRPr="0026525E" w:rsidRDefault="005F43C2"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{{PG:407}}</w:t>
      </w:r>
      <w:r w:rsidRPr="0026525E">
        <w:rPr>
          <w:rFonts w:ascii="Traditional Arabic" w:hAnsi="Traditional Arabic" w:cs="Lotus Linotype"/>
          <w:color w:val="000000"/>
          <w:sz w:val="36"/>
          <w:szCs w:val="32"/>
          <w:rtl/>
        </w:rPr>
        <w:t>كانَ اللهُ لَه</w:t>
      </w:r>
      <w:r w:rsidR="00DE7ECF" w:rsidRPr="0026525E">
        <w:rPr>
          <w:rFonts w:ascii="Traditional Arabic" w:hAnsi="Traditional Arabic" w:cs="Lotus Linotype" w:hint="cs"/>
          <w:color w:val="000000"/>
          <w:sz w:val="36"/>
          <w:szCs w:val="32"/>
          <w:rtl/>
        </w:rPr>
        <w:t>؛</w:t>
      </w:r>
      <w:r w:rsidR="00671913"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خادِمُ العِلمِ وأَهْلِهِ</w:t>
      </w:r>
      <w:r w:rsidR="00C15649" w:rsidRPr="0026525E">
        <w:rPr>
          <w:rFonts w:ascii="Traditional Arabic" w:hAnsi="Traditional Arabic" w:cs="Lotus Linotype"/>
          <w:color w:val="000000"/>
          <w:sz w:val="36"/>
          <w:szCs w:val="32"/>
          <w:rtl/>
        </w:rPr>
        <w:t xml:space="preserve">: </w:t>
      </w:r>
    </w:p>
    <w:p ns2:paraId="3617F409" ns2:textId="77777777" w:rsidR="009B50EE" w:rsidRPr="00095B64" w:rsidRDefault="005F43C2" w:rsidP="00057857">
      <w:pPr>
        <w:widowControl w:val="0"/>
        <w:spacing w:after="80" w:line="18" w:lineRule="atLeast"/>
        <w:ind w:right="142" w:firstLine="284"/>
        <w:jc w:val="right"/>
        <w:rPr>
          <w:rFonts w:ascii="Traditional Arabic" w:hAnsi="Traditional Arabic" w:cs="Lotus Linotype"/>
          <w:b/>
          <w:bCs/>
          <w:color w:val="000000"/>
          <w:sz w:val="36"/>
          <w:szCs w:val="34"/>
          <w:rtl/>
        </w:rPr>
      </w:pPr>
      <w:r>
        <w:rPr>
          <w:vanish/>
        </w:rPr>
        <w:t>{{PG:407}}</w:t>
      </w:r>
      <w:r w:rsidRPr="00095B64">
        <w:rPr>
          <w:rFonts w:ascii="Traditional Arabic" w:hAnsi="Traditional Arabic" w:cs="Lotus Linotype"/>
          <w:b/>
          <w:bCs/>
          <w:color w:val="000000"/>
          <w:sz w:val="36"/>
          <w:szCs w:val="34"/>
          <w:rtl/>
        </w:rPr>
        <w:t>أَبُو الوليدِ الغزيُّ الأنصارِيُّ</w:t>
      </w:r>
    </w:p>
    <w:p ns2:paraId="4FF9D635" ns2:textId="77777777" w:rsidR="009B50EE" w:rsidRPr="0026525E" w:rsidRDefault="009B50EE" w:rsidP="00057857">
      <w:pPr>
        <w:widowControl w:val="0"/>
        <w:bidi w:val="0"/>
        <w:spacing w:after="80" w:line="18" w:lineRule="atLeast"/>
        <w:ind w:firstLine="284"/>
        <w:rPr>
          <w:rFonts w:ascii="Traditional Arabic" w:hAnsi="Traditional Arabic" w:cs="Lotus Linotype"/>
          <w:color w:val="000000"/>
          <w:sz w:val="36"/>
          <w:szCs w:val="32"/>
        </w:rPr>
      </w:pPr>
      <w:r>
        <w:rPr>
          <w:vanish/>
        </w:rPr>
        <w:t>{{PG:407}}</w:t>
      </w:r>
      <w:r w:rsidRPr="0026525E">
        <w:rPr>
          <w:rFonts w:ascii="Traditional Arabic" w:hAnsi="Traditional Arabic" w:cs="Lotus Linotype"/>
          <w:color w:val="000000"/>
          <w:sz w:val="36"/>
          <w:szCs w:val="32"/>
        </w:rPr>
        <w:br w:type="page"/>
      </w:r>
    </w:p>
    <w:p ns2:paraId="3E9BA065" ns2:textId="77777777" w:rsidR="009B50EE" w:rsidRPr="00CF667F" w:rsidRDefault="00CE49CE" w:rsidP="00057857">
      <w:pPr>
        <w:pStyle w:val="2"/>
        <w:spacing w:line="18" w:lineRule="atLeast"/>
        <w:ind w:left="651" w:hanging="513"/>
        <w:rPr>
          <w:sz w:val="30"/>
          <w:szCs w:val="30"/>
          <w:rtl/>
        </w:rPr>
      </w:pPr>
      <w:r>
        <w:rPr>
          <w:vanish/>
        </w:rPr>
        <w:t>{{PG:408}}</w:t>
      </w:r>
      <w:bookmarkStart w:id="73" w:name="_Toc513468107"/>
      <w:r w:rsidRPr="000E0759">
        <w:rPr>
          <w:rFonts w:ascii="Traditional Arabic" w:hAnsi="Traditional Arabic" w:cs="Traditional Arabic"/>
          <w:sz w:val="2"/>
          <w:szCs w:val="2"/>
          <w:rtl/>
        </w:rPr>
        <w:lastRenderedPageBreak/>
        <w:drawing>
          <ns3:anchor distT="0" distB="0" distL="114300" distR="114300" simplePos="0" relativeHeight="251997184" behindDoc="1" locked="0" layoutInCell="1" allowOverlap="1" ns4:anchorId="3973EBBB" ns4:editId="2F2735B5">
            <ns3:simplePos x="0" y="0"/>
            <ns3:positionH relativeFrom="margin">
              <ns3:posOffset>-30480</ns3:posOffset>
            </ns3:positionH>
            <ns3:positionV relativeFrom="paragraph">
              <ns3:posOffset>-160655</ns3:posOffset>
            </ns3:positionV>
            <ns3:extent cx="5499100" cy="606296"/>
            <ns3:effectExtent l="0" t="0" r="0" b="3810"/>
            <ns3:wrapNone/>
            <ns3:docPr id="613" name="صورة 613"/>
            <ns3:cNvGraphicFramePr>
              <ns5:graphicFrameLocks noChangeAspect="1"/>
            </ns3:cNvGraphicFramePr>
            <ns5:graphic>
              <ns5:graphicData uri="http://schemas.openxmlformats.org/drawingml/2006/picture">
                <ns6:pic>
                  <ns6:nvPicPr>
                    <ns6:cNvPr id="0" name="222.jpg"/>
                    <ns6:cNvPicPr/>
                  </ns6:nvPicPr>
                  <ns6:blipFill rotWithShape="1">
                    <ns5:blip r:embed="rId25">
                      <ns5:extLst>
                        <ns5:ext uri="{28A0092B-C50C-407E-A947-70E740481C1C}">
                          <ns8:useLocalDpi val="0"/>
                        </ns5:ext>
                      </ns5:extLst>
                    </ns5:blip>
                    <ns5:srcRect t="11745"/>
                    <ns5:stretch/>
                  </ns6:blipFill>
                  <ns6:spPr bwMode="auto">
                    <ns5:xfrm>
                      <ns5:off x="0" y="0"/>
                      <ns5:ext cx="5499100" cy="606296"/>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9B50EE" w:rsidRPr="00CE49CE">
        <w:rPr>
          <w:sz w:val="34"/>
          <w:szCs w:val="34"/>
          <w:rtl/>
        </w:rPr>
        <w:t xml:space="preserve">الردُّ علَى مَنِ اعْتَرَضَ علَى </w:t>
      </w:r>
      <w:r w:rsidR="00E50BFF" w:rsidRPr="00CE49CE">
        <w:rPr>
          <w:sz w:val="34"/>
          <w:szCs w:val="34"/>
          <w:rtl/>
        </w:rPr>
        <w:t>الـم</w:t>
      </w:r>
      <w:r w:rsidR="009B50EE" w:rsidRPr="00CE49CE">
        <w:rPr>
          <w:sz w:val="34"/>
          <w:szCs w:val="34"/>
          <w:rtl/>
        </w:rPr>
        <w:t xml:space="preserve">وْقِفِ مِنْ </w:t>
      </w:r>
      <w:r>
        <w:rPr>
          <w:rFonts w:hint="cs"/>
          <w:sz w:val="34"/>
          <w:szCs w:val="34"/>
          <w:rtl/>
        </w:rPr>
        <w:t>«</w:t>
      </w:r>
      <w:r w:rsidR="009B50EE" w:rsidRPr="00CE49CE">
        <w:rPr>
          <w:sz w:val="34"/>
          <w:szCs w:val="34"/>
          <w:rtl/>
        </w:rPr>
        <w:t>حماسٍ</w:t>
      </w:r>
      <w:r>
        <w:rPr>
          <w:rFonts w:hint="cs"/>
          <w:sz w:val="34"/>
          <w:szCs w:val="34"/>
          <w:rtl/>
        </w:rPr>
        <w:t>»</w:t>
      </w:r>
      <w:r w:rsidR="00CF667F" w:rsidRPr="00CE49CE">
        <w:rPr>
          <w:rFonts w:hint="cs"/>
          <w:sz w:val="34"/>
          <w:szCs w:val="34"/>
          <w:rtl/>
        </w:rPr>
        <w:br/>
      </w:r>
      <w:r w:rsidR="00CF667F" w:rsidRPr="00CE49CE">
        <w:rPr>
          <w:sz w:val="26"/>
          <w:szCs w:val="26"/>
          <w:rtl/>
        </w:rPr>
        <w:br/>
      </w:r>
      <w:r w:rsidR="00194275" w:rsidRPr="00CF667F">
        <w:rPr>
          <w:rFonts w:hint="cs"/>
          <w:sz w:val="30"/>
          <w:szCs w:val="30"/>
          <w:rtl/>
        </w:rPr>
        <w:t>-</w:t>
      </w:r>
      <w:r w:rsidR="009B50EE" w:rsidRPr="00CF667F">
        <w:rPr>
          <w:sz w:val="30"/>
          <w:szCs w:val="30"/>
          <w:rtl/>
        </w:rPr>
        <w:t>نَصَرَها الله</w:t>
      </w:r>
      <w:r w:rsidR="00194275" w:rsidRPr="00CF667F">
        <w:rPr>
          <w:rFonts w:hint="cs"/>
          <w:sz w:val="30"/>
          <w:szCs w:val="30"/>
          <w:rtl/>
        </w:rPr>
        <w:t>-</w:t>
      </w:r>
      <w:bookmarkEnd w:id="73"/>
    </w:p>
    <w:p ns2:paraId="7365272B" ns2:textId="77777777" w:rsidR="00857103" w:rsidRPr="00857103" w:rsidRDefault="00857103" w:rsidP="00057857">
      <w:pPr>
        <w:widowControl w:val="0"/>
        <w:spacing w:after="80" w:line="18" w:lineRule="atLeast"/>
        <w:ind w:hanging="483"/>
        <w:jc w:val="center"/>
        <w:rPr>
          <w:rFonts w:ascii="Traditional Arabic" w:hAnsi="Traditional Arabic" w:cs="Traditional Arabic"/>
          <w:sz w:val="4"/>
          <w:szCs w:val="4"/>
          <w:rtl/>
        </w:rPr>
      </w:pPr>
      <w:r>
        <w:rPr>
          <w:vanish/>
        </w:rPr>
        <w:t>{{PG:409}}</w:t>
      </w:r>
    </w:p>
    <w:p ns2:paraId="0A9C8CB8" ns2:textId="77777777" w:rsidR="009B50EE" w:rsidRPr="008B39D0" w:rsidRDefault="009B50EE" w:rsidP="00057857">
      <w:pPr>
        <w:widowControl w:val="0"/>
        <w:spacing w:after="80" w:line="18" w:lineRule="atLeast"/>
        <w:ind w:firstLine="367"/>
        <w:jc w:val="center"/>
        <w:rPr>
          <w:rFonts w:ascii="Traditional Arabic" w:hAnsi="Traditional Arabic" w:cs="Traditional Arabic"/>
          <w:sz w:val="26"/>
          <w:szCs w:val="26"/>
          <w:rtl/>
        </w:rPr>
      </w:pPr>
      <w:r>
        <w:rPr>
          <w:vanish/>
        </w:rPr>
        <w:t>{{PG:409}}</w:t>
      </w:r>
      <w:r w:rsidRPr="008B39D0">
        <w:rPr>
          <w:rFonts w:ascii="Traditional Arabic" w:hAnsi="Traditional Arabic" w:cs="Traditional Arabic"/>
          <w:sz w:val="26"/>
          <w:szCs w:val="26"/>
          <w:rtl/>
        </w:rPr>
        <w:t>رقم الفتوى</w:t>
      </w:r>
      <w:r w:rsidR="00C15649" w:rsidRPr="008B39D0">
        <w:rPr>
          <w:rFonts w:ascii="Traditional Arabic" w:hAnsi="Traditional Arabic" w:cs="Traditional Arabic"/>
          <w:sz w:val="26"/>
          <w:szCs w:val="26"/>
          <w:rtl/>
        </w:rPr>
        <w:t xml:space="preserve">: </w:t>
      </w:r>
      <w:r w:rsidRPr="008B39D0">
        <w:rPr>
          <w:rFonts w:ascii="Traditional Arabic" w:hAnsi="Traditional Arabic" w:cs="Traditional Arabic"/>
          <w:sz w:val="26"/>
          <w:szCs w:val="26"/>
          <w:rtl/>
        </w:rPr>
        <w:t>56/311/228</w:t>
      </w:r>
    </w:p>
    <w:p ns2:paraId="32CF1821" ns2:textId="77777777" w:rsidR="009B50EE" w:rsidRPr="00CF667F" w:rsidRDefault="009B50EE" w:rsidP="00057857">
      <w:pPr>
        <w:widowControl w:val="0"/>
        <w:spacing w:after="80" w:line="18" w:lineRule="atLeast"/>
        <w:ind w:firstLine="284"/>
        <w:jc w:val="center"/>
        <w:rPr>
          <w:rFonts w:ascii="Traditional Arabic" w:hAnsi="Traditional Arabic" w:cs="Traditional Arabic"/>
          <w:sz w:val="18"/>
          <w:szCs w:val="18"/>
          <w:rtl/>
        </w:rPr>
      </w:pPr>
      <w:r>
        <w:rPr>
          <w:vanish/>
        </w:rPr>
        <w:t>{{PG:409}}</w:t>
      </w:r>
    </w:p>
    <w:p ns2:paraId="4DDD870C" ns2:textId="77777777" w:rsidR="003F566E" w:rsidRPr="0026525E" w:rsidRDefault="00194275" w:rsidP="00057857">
      <w:pPr>
        <w:widowControl w:val="0"/>
        <w:spacing w:after="80" w:line="18" w:lineRule="atLeast"/>
        <w:ind w:firstLine="509"/>
        <w:jc w:val="both"/>
        <w:rPr>
          <w:rFonts w:ascii="Traditional Arabic" w:hAnsi="Traditional Arabic" w:cs="Lotus Linotype"/>
          <w:sz w:val="36"/>
          <w:szCs w:val="32"/>
          <w:rtl/>
        </w:rPr>
      </w:pPr>
      <w:r>
        <w:rPr>
          <w:vanish/>
        </w:rPr>
        <w:t>{{PG:409}}</w:t>
      </w:r>
      <w:r>
        <w:rPr>
          <w:rFonts w:ascii="Traditional Arabic" w:hAnsi="Traditional Arabic" w:cs="Farsi Simple Bold" w:hint="cs"/>
          <w:noProof/>
          <w:sz w:val="38"/>
          <w:szCs w:val="38"/>
          <w:rtl/>
        </w:rPr>
        <w:drawing>
          <ns3:anchor distT="0" distB="0" distL="114300" distR="114300" simplePos="0" relativeHeight="251314176" behindDoc="0" locked="0" layoutInCell="1" allowOverlap="1" ns4:anchorId="525293E0" ns4:editId="72EDBBEE">
            <ns3:simplePos x="0" y="0"/>
            <ns3:positionH relativeFrom="column">
              <ns3:posOffset>5273304</ns3:posOffset>
            </ns3:positionH>
            <ns3:positionV relativeFrom="paragraph">
              <ns3:posOffset>60960</ns3:posOffset>
            </ns3:positionV>
            <ns3:extent cx="396815" cy="409941"/>
            <ns3:effectExtent l="0" t="0" r="3810" b="0"/>
            <ns3:wrapNone/>
            <ns3:docPr id="520" name="صورة 520"/>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3F566E" w:rsidRPr="0026525E">
        <w:rPr>
          <w:rFonts w:ascii="Traditional Arabic" w:hAnsi="Traditional Arabic" w:cs="Lotus Linotype"/>
          <w:sz w:val="36"/>
          <w:szCs w:val="32"/>
          <w:rtl/>
        </w:rPr>
        <w:t xml:space="preserve">وكتب إليه بعضُهم بِكتابٍ جاءَ فيه: </w:t>
      </w:r>
    </w:p>
    <w:p ns2:paraId="4692C820" ns2:textId="6B0B1A89" w:rsidR="003F566E" w:rsidRPr="0026525E" w:rsidRDefault="003F566E"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{{PG:409}}</w:t>
      </w:r>
      <w:r w:rsidRPr="0026525E">
        <w:rPr>
          <w:rFonts w:ascii="Traditional Arabic" w:hAnsi="Traditional Arabic" w:cs="Lotus Linotype"/>
          <w:sz w:val="36"/>
          <w:szCs w:val="32"/>
          <w:rtl/>
        </w:rPr>
        <w:t xml:space="preserve">وقد جرى بيني وبَين صاحبِي نقاش طويلٌ حولَ ما كتبْتُموهُ عن </w:t>
      </w:r>
      <w:r w:rsidR="004B465D" w:rsidRPr="0026525E">
        <w:rPr>
          <w:rFonts w:ascii="Traditional Arabic" w:hAnsi="Traditional Arabic" w:cs="Lotus Linotype" w:hint="cs"/>
          <w:sz w:val="36"/>
          <w:szCs w:val="32"/>
          <w:rtl/>
        </w:rPr>
        <w:t>«</w:t>
      </w:r>
      <w:r w:rsidR="00857103"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رسالةِ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غزّةَ</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5"/>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وغَيرِها من الفَتاوى</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6"/>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وعن مَوقفكم من قتالِ اليهودِ مَعها</w:t>
      </w:r>
      <w:r w:rsidR="002C143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ضِمن ما قالَه منَ الكلام: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إن كلام الشيخ أبي الوليد في هذه الفتاوى يحتاج إلى مزيد من التفصيل؛ فهو لم يتعرض فيه للكلام عن موقف حماس من القانون </w:t>
      </w:r>
      <w:r w:rsidRPr="0026525E">
        <w:rPr>
          <w:rFonts w:ascii="Traditional Arabic" w:hAnsi="Traditional Arabic" w:cs="Lotus Linotype"/>
          <w:color w:val="000000"/>
          <w:sz w:val="36"/>
          <w:szCs w:val="32"/>
          <w:rtl/>
        </w:rPr>
        <w:t>الوضعيِّ</w:t>
      </w:r>
      <w:r w:rsidRPr="0026525E">
        <w:rPr>
          <w:rFonts w:ascii="Traditional Arabic" w:hAnsi="Traditional Arabic" w:cs="Lotus Linotype"/>
          <w:sz w:val="36"/>
          <w:szCs w:val="32"/>
          <w:rtl/>
        </w:rPr>
        <w:t xml:space="preserve"> ومِن تحكيم الشرع؛ وكلام الشيخ إنما كان عن حركة حماس لا عن حكومة حماس، كما أنّ بُعْدَ الشيخ عن معرفة الواقع في غزة يجعلني في صف من يقول بتكفيرها من الـمشايخ كالشيخ</w:t>
      </w:r>
      <w:r w:rsidRPr="0026525E">
        <w:rPr>
          <w:rFonts w:ascii="Traditional Arabic" w:hAnsi="Traditional Arabic" w:cs="Lotus Linotype" w:hint="cs"/>
          <w:sz w:val="36"/>
          <w:szCs w:val="32"/>
          <w:rtl/>
        </w:rPr>
        <w:t xml:space="preserve"> </w:t>
      </w:r>
      <w:r w:rsidR="000E3A9A" w:rsidRPr="000E3A9A">
        <w:rPr>
          <w:rFonts w:ascii="Traditional Arabic" w:hAnsi="Traditional Arabic" w:cs="Lotus Linotype"/>
          <w:sz w:val="36"/>
          <w:szCs w:val="32"/>
          <w:rtl/>
        </w:rPr>
        <w:t>.....</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w:t>
      </w:r>
      <w:r w:rsidR="000E3A9A" w:rsidRPr="000E3A9A">
        <w:rPr>
          <w:rFonts w:ascii="Traditional Arabic" w:hAnsi="Traditional Arabic" w:cs="Lotus Linotype"/>
          <w:sz w:val="36"/>
          <w:szCs w:val="32"/>
          <w:rtl/>
        </w:rPr>
        <w:t>.....</w:t>
      </w:r>
      <w:r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وفلان - </w:t>
      </w:r>
      <w:r w:rsidR="00BB5189">
        <w:rPr>
          <w:rFonts w:ascii="Traditional Arabic" w:hAnsi="Traditional Arabic" w:cs="Lotus Linotype" w:hint="cs"/>
          <w:sz w:val="36"/>
          <w:szCs w:val="32"/>
          <w:rtl/>
        </w:rPr>
        <w:t>[</w:t>
      </w:r>
      <w:r w:rsidRPr="0026525E">
        <w:rPr>
          <w:rFonts w:ascii="Traditional Arabic" w:hAnsi="Traditional Arabic" w:cs="Lotus Linotype"/>
          <w:sz w:val="36"/>
          <w:szCs w:val="32"/>
          <w:rtl/>
        </w:rPr>
        <w:t>ذكر السائل مجموعة من الأسماء وحذفها الشيخ</w:t>
      </w:r>
      <w:r w:rsidR="00BB518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ولو كان الشيخ مطلعا على الأحوال هناك لقال بقولهم</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08145BA1" ns2:textId="148FF46A" w:rsidR="003F566E" w:rsidRPr="0026525E" w:rsidRDefault="003F566E"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{{PG:409}}</w:t>
      </w:r>
      <w:r w:rsidRPr="0026525E">
        <w:rPr>
          <w:rFonts w:ascii="Traditional Arabic" w:hAnsi="Traditional Arabic" w:cs="Lotus Linotype"/>
          <w:sz w:val="36"/>
          <w:szCs w:val="32"/>
          <w:rtl/>
        </w:rPr>
        <w:t xml:space="preserve">وقال أيضا: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إن الـمسألة تتعلق بأصل الدين والتوحيد؛ وهذا لا تجوز الـمخالفة فيه؛ ولعل فتوى الشيخ كانت مراعاةً للمصلحةِ العامّةِ</w:t>
      </w:r>
      <w:r w:rsidR="002C143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موافقَةً لسياسَةِ الجماعةِ في هذه الـمرحلةِ</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والفتوى قد تتغير بتغير الأحوال</w:t>
      </w:r>
      <w:r w:rsidR="002C143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يقوله العالـم اليوم قد يرجع عنه غدا</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p>
    <w:p ns2:paraId="100BE777" ns2:textId="2F1339B9" w:rsidR="00194275" w:rsidRPr="0026525E" w:rsidRDefault="003F566E"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{{PG:409}}</w:t>
      </w:r>
      <w:r w:rsidRPr="0026525E">
        <w:rPr>
          <w:rFonts w:ascii="Traditional Arabic" w:hAnsi="Traditional Arabic" w:cs="Lotus Linotype"/>
          <w:sz w:val="36"/>
          <w:szCs w:val="32"/>
          <w:rtl/>
        </w:rPr>
        <w:t>فهل من تَعليقٍ للشيخِ على ما جاء في هذا الكلامِ</w:t>
      </w:r>
      <w:r w:rsidR="002C143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فقد طالَ حولَهُ الجدَلُ وأشكلَ علَينا ما فِيه</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وبِم تَنْصَحُونَ تلامذتكم في هذا</w:t>
      </w:r>
      <w:r w:rsidR="002C143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وجزاكم الله خيرا؟</w:t>
      </w:r>
      <w:r w:rsidR="000E3A9A" w:rsidRPr="000E3A9A">
        <w:rPr>
          <w:rFonts w:ascii="Traditional Arabic" w:hAnsi="Traditional Arabic" w:cs="Lotus Linotype"/>
          <w:sz w:val="36"/>
          <w:szCs w:val="32"/>
          <w:rtl/>
        </w:rPr>
        <w:t>.</w:t>
      </w:r>
    </w:p>
    <w:p ns2:paraId="33BB67A5" ns2:textId="77777777" w:rsidR="009B50EE"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Pr>
          <w:vanish/>
        </w:rPr>
        <w:t>{{PG:409}}</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9B50EE" w:rsidRPr="0026525E">
        <w:rPr>
          <w:rFonts w:ascii="Traditional Arabic" w:hAnsi="Traditional Arabic" w:cs="Lotus Linotype"/>
          <w:sz w:val="36"/>
          <w:szCs w:val="32"/>
          <w:rtl/>
        </w:rPr>
        <w:t>الحمدُ للهِ</w:t>
      </w:r>
      <w:r w:rsidR="0042200A" w:rsidRPr="0026525E">
        <w:rPr>
          <w:rFonts w:ascii="Traditional Arabic" w:hAnsi="Traditional Arabic" w:cs="Lotus Linotype"/>
          <w:sz w:val="36"/>
          <w:szCs w:val="32"/>
          <w:rtl/>
        </w:rPr>
        <w:t>،</w:t>
      </w:r>
      <w:r w:rsidR="009B50EE" w:rsidRPr="0026525E">
        <w:rPr>
          <w:rFonts w:ascii="Traditional Arabic" w:hAnsi="Traditional Arabic" w:cs="Lotus Linotype"/>
          <w:sz w:val="36"/>
          <w:szCs w:val="32"/>
          <w:rtl/>
        </w:rPr>
        <w:t xml:space="preserve"> رب اشرح لي صدري ويسر لي أمرِي واحلُلْ عُقْدَةً من لِسانِي؛ يفْقَهُوا قِوْلِي</w:t>
      </w:r>
      <w:r w:rsidR="00B532ED" w:rsidRPr="0026525E">
        <w:rPr>
          <w:rFonts w:ascii="Traditional Arabic" w:hAnsi="Traditional Arabic" w:cs="Lotus Linotype" w:hint="cs"/>
          <w:sz w:val="36"/>
          <w:szCs w:val="32"/>
          <w:rtl/>
        </w:rPr>
        <w:t>،</w:t>
      </w:r>
      <w:r w:rsidR="009B50EE" w:rsidRPr="0026525E">
        <w:rPr>
          <w:rFonts w:ascii="Traditional Arabic" w:hAnsi="Traditional Arabic" w:cs="Lotus Linotype"/>
          <w:sz w:val="36"/>
          <w:szCs w:val="32"/>
          <w:rtl/>
        </w:rPr>
        <w:t xml:space="preserve"> وبعد</w:t>
      </w:r>
      <w:r w:rsidR="00C15649" w:rsidRPr="0026525E">
        <w:rPr>
          <w:rFonts w:ascii="Traditional Arabic" w:hAnsi="Traditional Arabic" w:cs="Lotus Linotype"/>
          <w:sz w:val="36"/>
          <w:szCs w:val="32"/>
          <w:rtl/>
        </w:rPr>
        <w:t xml:space="preserve">: </w:t>
      </w:r>
    </w:p>
    <w:p ns2:paraId="3783ED40" ns2:textId="2B1B996F"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{{PG:409}}</w:t>
      </w:r>
      <w:r w:rsidRPr="0026525E">
        <w:rPr>
          <w:rFonts w:ascii="Traditional Arabic" w:hAnsi="Traditional Arabic" w:cs="Lotus Linotype"/>
          <w:sz w:val="36"/>
          <w:szCs w:val="32"/>
          <w:rtl/>
        </w:rPr>
        <w:lastRenderedPageBreak/>
        <w:t>فليَعْلمِ السائلُ وفّقَهُ اللهُ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مِن عَلاماتِ الخُذْلانِ انصرافَ أهلِ الإسلام عن عدوهم وما يرادُ بِهِم بما بينَهُم من الخصومات</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وواللهِ ما عدا حالُ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اليَومَ مِن هذا الوجْهِ ما كانَ علَيهِ حالُهُم فِي الأندلُسِ أيامَ ملوكِ الطوائفِ قِيدَ أُنْمِلَةٍ واحدَةٍ!</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بل زادَ عليهِ ذهابُ سلْطانِ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وضعفُ دَولَةِ العِلْمِ؛ وفُقدانُ هَيبَتِهِ بَينَ الناسِ؛ وما الأمة والناسُ بغَيرِ هذين؟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وإنا لله وإنا إليهِ راجِعُون</w:t>
      </w:r>
      <w:r w:rsidR="000E3A9A" w:rsidRPr="000E3A9A">
        <w:rPr>
          <w:rFonts w:ascii="Traditional Arabic" w:hAnsi="Traditional Arabic" w:cs="Lotus Linotype"/>
          <w:sz w:val="36"/>
          <w:szCs w:val="32"/>
          <w:rtl/>
        </w:rPr>
        <w:t>.</w:t>
      </w:r>
    </w:p>
    <w:p ns2:paraId="5B316E97" ns2:textId="2FA7056C"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{{PG:410}}</w:t>
      </w:r>
      <w:r w:rsidRPr="0026525E">
        <w:rPr>
          <w:rFonts w:ascii="Traditional Arabic" w:hAnsi="Traditional Arabic" w:cs="Lotus Linotype"/>
          <w:sz w:val="36"/>
          <w:szCs w:val="32"/>
          <w:rtl/>
        </w:rPr>
        <w:t xml:space="preserve"> وإنه لمن أعظمِ الفِتَنِ أن يَخْتلطَ العِلمُ بالجَهْلِ</w:t>
      </w:r>
      <w:r w:rsidR="00581BB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وأنْ يفقدَ الناسُ الثقَةَ بأهلِ الحلِّ والعَقْدِ</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وأن يَضْطرّهُم الحالُ إلى تفْسيرِ كُلِّ صغِيرٍ وكَبيرٍ للدّهماءِ مِن الناسِ ردّا لعادِيَةِ ما يُثِيرُونَهُ من الشغَبِ والفِتَنِ</w:t>
      </w:r>
      <w:r w:rsidR="00581BB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فيَصِيرُونَ مَعَهُمْ بَينَ حَجَرَيْ رَحَىً!؛ جَهْلِ الناسِ وخُلوّهِم عن رادِعٍ من دِينٍ أو سُلْطانٍ</w:t>
      </w:r>
      <w:r w:rsidR="00581BB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والضرُورَةِ الداعِيَةِ إلى بَيانِ ما يُفْضِي إلَى هَتْكِ أستارِ ما يَجِبُ كِتْمانُهُ عنْ عَدُّوٍّ ما فَتِئَ يَتَرَبَّصُ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الدوائرَ، وتِلْكَ الداهِيَةُ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دْهِيَّةُ مِن أعْظَمِ الجُسُورِ التِي يَعْبُرُ مِنها العَدُوُّ إلى العَبَثِ بأَهْلِ الإسلامِ، ولكنَّ أكْثَرَ الناسِ لا يَعْقِلُونَ</w:t>
      </w:r>
      <w:r w:rsidR="000E3A9A" w:rsidRPr="000E3A9A">
        <w:rPr>
          <w:rFonts w:ascii="Traditional Arabic" w:hAnsi="Traditional Arabic" w:cs="Lotus Linotype"/>
          <w:sz w:val="36"/>
          <w:szCs w:val="32"/>
          <w:rtl/>
        </w:rPr>
        <w:t>.</w:t>
      </w:r>
    </w:p>
    <w:p ns2:paraId="126C757E" ns2:textId="34564426"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{{PG:410}}</w:t>
      </w:r>
      <w:r w:rsidRPr="00095B64">
        <w:rPr>
          <w:rFonts w:ascii="Traditional Arabic" w:hAnsi="Traditional Arabic" w:cs="Lotus Linotype"/>
          <w:b/>
          <w:bCs/>
          <w:sz w:val="36"/>
          <w:szCs w:val="34"/>
          <w:rtl/>
        </w:rPr>
        <w:t>وأ</w:t>
      </w:r>
      <w:r w:rsidR="00581BBB"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خْرَى لَيْسَتْ هِي دُونَ هذهِ بِحالٍ</w:t>
      </w:r>
      <w:r w:rsidR="00A75319" w:rsidRPr="00095B64">
        <w:rPr>
          <w:rFonts w:ascii="Traditional Arabic" w:hAnsi="Traditional Arabic" w:cs="Lotus Linotype" w:hint="cs"/>
          <w:b/>
          <w:bCs/>
          <w:sz w:val="36"/>
          <w:szCs w:val="34"/>
          <w:rtl/>
        </w:rPr>
        <w:t>،</w:t>
      </w:r>
      <w:r w:rsidRPr="0026525E">
        <w:rPr>
          <w:rFonts w:ascii="Traditional Arabic" w:hAnsi="Traditional Arabic" w:cs="Lotus Linotype"/>
          <w:sz w:val="36"/>
          <w:szCs w:val="32"/>
          <w:rtl/>
        </w:rPr>
        <w:t xml:space="preserve"> وهِي اتخاذُ الحدِيثِ عَنْ </w:t>
      </w:r>
      <w:r w:rsidR="004B465D" w:rsidRPr="0026525E">
        <w:rPr>
          <w:rFonts w:ascii="Traditional Arabic" w:hAnsi="Traditional Arabic" w:cs="Lotus Linotype" w:hint="cs"/>
          <w:sz w:val="36"/>
          <w:szCs w:val="32"/>
          <w:rtl/>
        </w:rPr>
        <w:t>«</w:t>
      </w:r>
      <w:r w:rsidR="00B532ED"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دَيدَن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ودِين</w:t>
      </w:r>
      <w:r w:rsidR="003620EB" w:rsidRPr="0026525E">
        <w:rPr>
          <w:rFonts w:ascii="Traditional Arabic" w:hAnsi="Traditional Arabic" w:cs="Lotus Linotype"/>
          <w:sz w:val="36"/>
          <w:szCs w:val="32"/>
          <w:rtl/>
        </w:rPr>
        <w:t>ًا</w:t>
      </w:r>
      <w:r w:rsidR="00A75319"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حَتّى غَدا امْتِحانُ الناسِ بِها كامْتِحانِهِم بِخَلْقِ القُرْآنِ!</w:t>
      </w:r>
      <w:r w:rsidR="00581BB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وكأنّ</w:t>
      </w:r>
      <w:r w:rsidR="00581BBB"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الإسلامَ يَبْدأُ مِنْها وإلَيها يَعُودُ؛ فَمَنْ أَعْلَنَ </w:t>
      </w:r>
      <w:r w:rsidR="004B465D" w:rsidRPr="0026525E">
        <w:rPr>
          <w:rFonts w:ascii="Traditional Arabic" w:hAnsi="Traditional Arabic" w:cs="Lotus Linotype" w:hint="cs"/>
          <w:sz w:val="36"/>
          <w:szCs w:val="32"/>
          <w:rtl/>
        </w:rPr>
        <w:t>«</w:t>
      </w:r>
      <w:r w:rsidR="00B532ED" w:rsidRPr="0026525E">
        <w:rPr>
          <w:rFonts w:ascii="Traditional Arabic" w:hAnsi="Traditional Arabic" w:cs="Lotus Linotype"/>
          <w:sz w:val="36"/>
          <w:szCs w:val="32"/>
          <w:rtl/>
        </w:rPr>
        <w:t>بالتكفِيرِ</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فذلكَ الذِي يَثْبُتُ لَهُ عَقْدُ الإسلامِ بِيَقِينٍ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كانَ القَوْلُ فِيها عَلى غَيرِ الهَوَى فَخَرْقٌ لأَصْلِ الدّينِ، ألا لَحَى اللهُ الجَهْلَ ثُمَّ لَحاهُ ثُمَّ لحاهُ؛ لَعَمْرُ اللهِ لَقَدْ أوتِي القَومُ جَدَل</w:t>
      </w:r>
      <w:r w:rsidR="003620EB" w:rsidRPr="0026525E">
        <w:rPr>
          <w:rFonts w:ascii="Traditional Arabic" w:hAnsi="Traditional Arabic" w:cs="Lotus Linotype"/>
          <w:sz w:val="36"/>
          <w:szCs w:val="32"/>
          <w:rtl/>
        </w:rPr>
        <w:t>ًا</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وما ضَلَّ قَومٌ بَعْدَ هُدَىً آتاهُمُ اللهُ إياهُ إلا ابْتُلُوا بالجَدَلِ، ولَن يَكُفَّ هؤلاءِ إلاّ أنْ تُسَعَّرَ نارُ الفِتَنِ بَينَ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هُناكَ في غزة؛ فإنّنا لا نَعْلَمُ مَطِيَّةً للعَدُوِّ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تَرَبِّصِ بِهِمْ مِن الكفارِ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نافِقِينَ خَير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الجَهْلِ وأَهْلِهِ</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يَتَولَّى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ؤْمِنينَ</w:t>
      </w:r>
      <w:r w:rsidR="000E3A9A" w:rsidRPr="000E3A9A">
        <w:rPr>
          <w:rFonts w:ascii="Traditional Arabic" w:hAnsi="Traditional Arabic" w:cs="Lotus Linotype"/>
          <w:sz w:val="36"/>
          <w:szCs w:val="32"/>
          <w:rtl/>
        </w:rPr>
        <w:t>.</w:t>
      </w:r>
    </w:p>
    <w:p ns2:paraId="6579657F" ns2:textId="77777777" w:rsidR="00BB5189" w:rsidRDefault="009B50EE" w:rsidP="000E3A9A">
      <w:pPr>
        <w:widowControl w:val="0"/>
        <w:spacing w:after="80" w:line="18" w:lineRule="atLeast"/>
        <w:ind w:firstLine="284"/>
        <w:jc w:val="both"/>
        <w:rPr>
          <w:rFonts w:ascii="Traditional Arabic" w:hAnsi="Traditional Arabic" w:cs="Lotus Linotype"/>
          <w:b/>
          <w:bCs/>
          <w:sz w:val="36"/>
          <w:szCs w:val="34"/>
          <w:rtl/>
        </w:rPr>
      </w:pPr>
      <w:r>
        <w:rPr>
          <w:vanish/>
        </w:rPr>
        <w:t>{{PG:410}}</w:t>
      </w:r>
      <w:r w:rsidRPr="00095B64">
        <w:rPr>
          <w:rFonts w:ascii="Traditional Arabic" w:hAnsi="Traditional Arabic" w:cs="Lotus Linotype"/>
          <w:b/>
          <w:bCs/>
          <w:sz w:val="36"/>
          <w:szCs w:val="34"/>
          <w:rtl/>
        </w:rPr>
        <w:t>وأنا أقولُ للسائلِ حَفِظِهُ اللهُ جَمْلَةً تُرِيحُهُ وتُرِيحُ من أرادَ اللهُ لَهُ الهِدايَةَ إن شاء الله</w:t>
      </w:r>
      <w:r w:rsidR="00C15649" w:rsidRPr="00095B64">
        <w:rPr>
          <w:rFonts w:ascii="Traditional Arabic" w:hAnsi="Traditional Arabic" w:cs="Lotus Linotype"/>
          <w:b/>
          <w:bCs/>
          <w:sz w:val="36"/>
          <w:szCs w:val="34"/>
          <w:rtl/>
        </w:rPr>
        <w:t>:</w:t>
      </w:r>
    </w:p>
    <w:p ns2:paraId="65E4260F" ns2:textId="34A477ED"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{{PG:410}}</w:t>
      </w:r>
      <w:r w:rsidRPr="0026525E">
        <w:rPr>
          <w:rFonts w:ascii="Traditional Arabic" w:hAnsi="Traditional Arabic" w:cs="Lotus Linotype"/>
          <w:sz w:val="36"/>
          <w:szCs w:val="32"/>
          <w:rtl/>
        </w:rPr>
        <w:t xml:space="preserve">إنَّ الحَلالَ بَيِّنٌ والحَرامَ بَيِّنٌ؛ وهكذا الشأنُ مَعَ </w:t>
      </w:r>
      <w:r w:rsidR="004B465D" w:rsidRPr="0026525E">
        <w:rPr>
          <w:rFonts w:ascii="Traditional Arabic" w:hAnsi="Traditional Arabic" w:cs="Lotus Linotype" w:hint="cs"/>
          <w:sz w:val="36"/>
          <w:szCs w:val="32"/>
          <w:rtl/>
        </w:rPr>
        <w:t>«</w:t>
      </w:r>
      <w:r w:rsidR="00B532ED"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صَوابُها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حافَظَةِ على دينِ الناسِ فِي تلكَ البلادِ ومِن جِهادِ العَدُوِّ الصائلِ وبذلِ الدماءِ والنفوسِ لأجلِ ذلكَ واضِحُ لا يَخْفَى إلا علَى جاحِدٍ أو جاهِلٍ أوْ بَلِيدٍ، والخطأُ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خالِفُ للشرْعِ واضِحٌ بَيَّنٌ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لكنْ يَنْبَغِي أنْ </w:t>
      </w:r>
      <w:r w:rsidRPr="0026525E">
        <w:rPr>
          <w:rFonts w:ascii="Traditional Arabic" w:hAnsi="Traditional Arabic" w:cs="Lotus Linotype"/>
          <w:sz w:val="36"/>
          <w:szCs w:val="32"/>
          <w:rtl/>
        </w:rPr>
        <w:lastRenderedPageBreak/>
        <w:t>يُعْلَمَ أنَّهُ ما كُلُّ خَطأٍ -علَى اخْتِلافِ مراتِب الخطأِ فِي الش</w:t>
      </w:r>
      <w:r w:rsidR="00BB5189">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رْعِ- يُؤاخَذُ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رءُ بِهِ؛ فَضْل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مُؤاخَذَةِ جماعَةٍ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وقَدْ يُوصَفُ الخَطأُ بالكُفْرِ والبِدعَةِ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عْصِيَةِ مَعَ ارْتِفاعِ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ؤاخَذَةِ عن الفاعِلِ لِقِيامِ العُذْرِ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عْتَبَرِ شَرْع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مَعَ التفْرِيقِ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ؤاخَذَةِ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بَينَ خِطابِ التكلِيفِ وخطابِ الوَضْعِ كما يَقَعُ فِي دِيَةِ القَتْلِ الخَطأِ</w:t>
      </w:r>
      <w:r w:rsidR="000E3A9A" w:rsidRPr="000E3A9A">
        <w:rPr>
          <w:rFonts w:ascii="Traditional Arabic" w:hAnsi="Traditional Arabic" w:cs="Lotus Linotype"/>
          <w:sz w:val="36"/>
          <w:szCs w:val="32"/>
          <w:rtl/>
        </w:rPr>
        <w:t>.</w:t>
      </w:r>
    </w:p>
    <w:p ns2:paraId="7C94EBA1" ns2:textId="31FA92F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{{PG:411}}</w:t>
      </w:r>
      <w:r w:rsidRPr="0026525E">
        <w:rPr>
          <w:rFonts w:ascii="Traditional Arabic" w:hAnsi="Traditional Arabic" w:cs="Lotus Linotype"/>
          <w:sz w:val="36"/>
          <w:szCs w:val="32"/>
          <w:rtl/>
        </w:rPr>
        <w:t>وهذه الرتْبَةُ الأخِيرَةُ هِي مَحَلُّ الاجْتِهادِ والنظَرِ</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مَحَلُّ تَفاوُتِ مَراتِبِ الفِقْهِ فِي الدِينِ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وهِي مَطارِحُ الأفْكارِ</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ومراتِعُ الأنظارِ</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فَلا مَدْخَلَ فِي هذا البابِ للجَهَلَةِ ولا لأنْصافِ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تَعَلِّمِينَ؛ ولا عِبْرَةَ فيهِ بأقوالِ نَحْوِ أبِي شِب</w:t>
      </w:r>
      <w:r w:rsidR="00B532ED" w:rsidRPr="0026525E">
        <w:rPr>
          <w:rFonts w:ascii="Traditional Arabic" w:hAnsi="Traditional Arabic" w:cs="Lotus Linotype"/>
          <w:sz w:val="36"/>
          <w:szCs w:val="32"/>
          <w:rtl/>
        </w:rPr>
        <w:t>ْرِ وأبِي عُقْلَةَ وأبِي قُلامَ</w:t>
      </w:r>
      <w:r w:rsidR="00B532ED" w:rsidRPr="0026525E">
        <w:rPr>
          <w:rFonts w:ascii="Traditional Arabic" w:hAnsi="Traditional Arabic" w:cs="Lotus Linotype" w:hint="cs"/>
          <w:sz w:val="36"/>
          <w:szCs w:val="32"/>
          <w:rtl/>
        </w:rPr>
        <w:t>ة،</w:t>
      </w:r>
      <w:r w:rsidRPr="0026525E">
        <w:rPr>
          <w:rFonts w:ascii="Traditional Arabic" w:hAnsi="Traditional Arabic" w:cs="Lotus Linotype"/>
          <w:sz w:val="36"/>
          <w:szCs w:val="32"/>
          <w:rtl/>
        </w:rPr>
        <w:t xml:space="preserve"> ومَن أعْرَضَ عَنها فَقَدْ أحْسَنَ كُلَّ الإحْسانِ ولا مَلامَة، وما أنصافُ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تعلمينَ هؤلاءِ إلا </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تَتارَ العِلمِ</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فأوقاتُ طلَبَةِ العِلمِ أشرَفُ من أَنْ تُضيّعَ فِي أخبارِهِم كما قالَ السبكِيُّ في الطبقاتِ الكبرى </w:t>
      </w:r>
      <w:r w:rsidR="008B39D0" w:rsidRPr="0026525E">
        <w:rPr>
          <w:rFonts w:ascii="AAA GoldenLotus" w:hAnsi="AAA GoldenLotus" w:cs="Lotus Linotype"/>
          <w:sz w:val="34"/>
          <w:szCs w:val="34"/>
          <w:rtl/>
        </w:rPr>
        <w:sym w:font="KFGQPC Arabic Symbols 01" w:char="F072"/>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78208C0D" ns2:textId="0CBCDBE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{{PG:411}}</w:t>
      </w:r>
      <w:r w:rsidRPr="0026525E">
        <w:rPr>
          <w:rFonts w:ascii="Traditional Arabic" w:hAnsi="Traditional Arabic" w:cs="Lotus Linotype"/>
          <w:sz w:val="36"/>
          <w:szCs w:val="32"/>
          <w:rtl/>
        </w:rPr>
        <w:t>ثُمَّ إن الاجْتِهادَ فِي هذا الزمانِ وإن كانَ كَسابِقِهِ من الأزْمِنَةِ يَرْجِعُ إلى أصْلٍ واحِدٍ إلاّ أنَّهُ الآنَ قَدْ تعَدّدَتْ مآخِذُهُ</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وتن</w:t>
      </w:r>
      <w:r w:rsidR="00B532ED" w:rsidRPr="0026525E">
        <w:rPr>
          <w:rFonts w:ascii="Traditional Arabic" w:hAnsi="Traditional Arabic" w:cs="Lotus Linotype"/>
          <w:sz w:val="36"/>
          <w:szCs w:val="32"/>
          <w:rtl/>
        </w:rPr>
        <w:t>َوَّعَتْ مَصادِرُهُ ومَوارِدُهُ</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خاصَّةً ما يَتَعَلَّقُ مِنهُ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العامَّةِ للمُسلمِينَ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 هذا أبْوابُ السياسَةِ الشرْعِيّةِ التِي تَتَجَدَّدُ مجالاتُها دَائِم</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بِتَغَيُّرِ أحوالِ الأمَمِ والشعُوبِ وتَبايُنِ مَصالِحِها</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فكَيفَ وقَدْ تقارَبَ الزمانُ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كان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وتقاطَعَت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صالِحُ بَينَ الأمَمِ وتَبايَنَتْ؛ مَعَ ما عَلَيهِ حالُ الأمّةِ من الانْقِسامِ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وجِبِ للضّعْفِ والوَهنِ</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وتَسلُّطِ أمَمِ الأرْضِ علَيها؟</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وزِدْ علَى ذلكَ تَشعُّبَ أنواعِ العُلومِ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عارِفِ التِي صارَتْ مِن أعظَمِ أسبابِ القوَّةِ بَينَ الأُمَمِ، وفَوقَ هذا فالعَدُوُّ آخِذٌ بِناصِيَتِها وزِمامِها يَستَغِلُّها فِي خِدْمَةِ مصالِحهِ وتحقِيقِ مآرِبِهِ</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فَمَنْ أرادَ أنْ يَنْظُرَ فِي حالِ </w:t>
      </w:r>
      <w:r w:rsidR="004B465D" w:rsidRPr="0026525E">
        <w:rPr>
          <w:rFonts w:ascii="Traditional Arabic" w:hAnsi="Traditional Arabic" w:cs="Lotus Linotype" w:hint="cs"/>
          <w:sz w:val="36"/>
          <w:szCs w:val="32"/>
          <w:rtl/>
        </w:rPr>
        <w:t>«</w:t>
      </w:r>
      <w:r w:rsidR="00B532ED"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غَيرِها وما لَها وما علَيها؛ فَعَلَيهِ أن يَنْظرَ فِي هذا كُلِّهِ</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 تَزلْ السياسَةُ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عاصِرَةُ التي ينتهِجُها العدوّ خاصةً ذاتَ وَجْهَينِ؛ باطِنٍ وظاهِر</w:t>
      </w:r>
      <w:r w:rsidR="00B532E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ولَيسَ ذلكَ إلا باب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أبواب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كْرِ أو أبوابِ الخَدِيعَةِ فِي الحَرْبِ، والوَجْهُ الباطِنُ وَخفاياهُ وأسرارُهُ قَلَّ أن تَجِدَ من الناسِ مَن يَتَفَطَّنُ إلَيهِ</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بل يصعُبُ على الواحدِ في العادَةِ أن يُحيطَ بهِ</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ولذا أشرْنا فِي غَيرِ مَوطِنٍ إلَى أنَّ الاجْتِهادَ الجَماعِيَّ أرْعَى لَتَحْقِيقِ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صالِحِ فِي هذهِ النوازل؛ فإنّ الاجْتِهادَ في هذا </w:t>
      </w:r>
      <w:r w:rsidRPr="0026525E">
        <w:rPr>
          <w:rFonts w:ascii="Traditional Arabic" w:hAnsi="Traditional Arabic" w:cs="Lotus Linotype"/>
          <w:sz w:val="36"/>
          <w:szCs w:val="32"/>
          <w:rtl/>
        </w:rPr>
        <w:lastRenderedPageBreak/>
        <w:t>البابِ يَحْتاجُ إلَى كَثِيرٍ من العُلومِ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عارِفِ والوقُوفِ علَى اخْتلافِ الأحوالِ وتبايُنِ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صالحِ وتَوافُقها؛ والتفطّنِ لخفايا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كْرِ والكَيدِ؛ معَ مُراعاةِ الضروارتِ التِي يُوجِبُها ما صارَ إلَيهِ حالُ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13A9C5A3" ns2:textId="5712344A"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{{PG:412}}</w:t>
      </w:r>
      <w:r w:rsidRPr="0026525E">
        <w:rPr>
          <w:rFonts w:ascii="Traditional Arabic" w:hAnsi="Traditional Arabic" w:cs="Lotus Linotype"/>
          <w:sz w:val="36"/>
          <w:szCs w:val="32"/>
          <w:rtl/>
        </w:rPr>
        <w:t xml:space="preserve">ومِن كُلِّياتِ القواعِدِ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قَرَّرَةِ قَولُهُم</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إذا ضاقَ الأمرُ اتّسعَ</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وكَيفَ يُتَصَوَّرُ فِي شرِيعَةِ الإسلامِ الجامِعَةِ لمصالِحِ الدنيا والآخَرَةِ أن تُراعِيَ هَذهِ القاعِدَةَ فِي مَصالِحِ الآحادِ من الناسِ ثُمَّ لا تُراعِيَها فِي مصالِحِ أُمَّةٍ بِأسرِها؟</w:t>
      </w:r>
      <w:r w:rsidR="000E3A9A" w:rsidRPr="000E3A9A">
        <w:rPr>
          <w:rFonts w:ascii="Traditional Arabic" w:hAnsi="Traditional Arabic" w:cs="Lotus Linotype"/>
          <w:sz w:val="36"/>
          <w:szCs w:val="32"/>
          <w:rtl/>
        </w:rPr>
        <w:t>.</w:t>
      </w:r>
    </w:p>
    <w:p ns2:paraId="730FBBE1" ns2:textId="1C2937DD"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{{PG:412}}</w:t>
      </w:r>
      <w:r w:rsidRPr="0026525E">
        <w:rPr>
          <w:rFonts w:ascii="Traditional Arabic" w:hAnsi="Traditional Arabic" w:cs="Lotus Linotype"/>
          <w:sz w:val="36"/>
          <w:szCs w:val="32"/>
          <w:rtl/>
        </w:rPr>
        <w:t xml:space="preserve">ولا يَخْفَى أنّ أرضَ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فلسطينَ</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بارَكَةَ ومِنها أرضُ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غَزَّةَ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سلِمَةُ هِي قطبُ الرحَى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عْرَكَةِ بَينَ الإسلامِ والكفْرِ اليومِ؛ فالتآمُرُ علَيها من هذا الوجْهِ أشدُّ وأعْظَمُ،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سلِمُونَ فِيها وعلَى رأسِهِم </w:t>
      </w:r>
      <w:r w:rsidR="004B465D" w:rsidRPr="0026525E">
        <w:rPr>
          <w:rFonts w:ascii="Traditional Arabic" w:hAnsi="Traditional Arabic" w:cs="Lotus Linotype" w:hint="cs"/>
          <w:sz w:val="36"/>
          <w:szCs w:val="32"/>
          <w:rtl/>
        </w:rPr>
        <w:t>«</w:t>
      </w:r>
      <w:r w:rsidR="0056252A"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BB5189">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نصرَها اللهُ </w:t>
      </w:r>
      <w:r w:rsidR="00BB5189">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أحوجُ إلَى مواطِن الرخَصِ فِي الشرْع من ثقات الفقهاءِ وكِبارِ العُلماءِ مِنهُم إلَى التشدِيداتِ التِي يُحْسِنُها كُلُّ أحَدٍ</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بل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بْتَدِئُونَ مِن الطلابِ أقْدَرُ علَيها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تَقَدّمينَ منْهُم!!، ومُراعاةُ السلطانِ لحاجات الناسِ العامّةِ أولَى مِن مراعاةِ الضروراتِ الخاصَّةِ</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تُنَزَّلُ مَنْزِلَةَ هذه الثانِيَةِ علَى الأقلِّ، كما فِي القاعِدَةِ الفِقْهِيَّةِ</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الحاجاتُ العامَّةُ تُنزَّلُ مَنزِلَةَ الضروراتِ الخاصَّةِ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فكَيفَ وحَقِيقَةُ الحالِ فِي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غَزَّةَ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عُمومُ الضرورات؟!؛ فما فِيه الناسُ هُناكَ مِن الحِصارِ والفقرِ والحرْبِ وعشراتُ الآلافِ من القتلَى والجَرْحَى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عاقِينَ والأرامِل واليتامى</w:t>
      </w:r>
      <w:r w:rsidR="007E01B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معَ تخاذلِ الناسِ عن نَصْرَتِهِم</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والتربُّصِ بِهِم من القَرِيبِ والبعِيدِ؛ كُلُّ هذهِ من الضروراتِ التِي يُباحُ مَعها ما لا يُباحُ فِي غَيرِها</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وإذا جازَ لمنْ دخَلَ دارَ الحَرْبِ أن يَتْرُكَ الهدْيَ الظاهِرَ</w:t>
      </w:r>
      <w:r w:rsidR="0056252A" w:rsidRPr="0026525E">
        <w:rPr>
          <w:rFonts w:ascii="Traditional Arabic" w:hAnsi="Traditional Arabic" w:cs="Lotus Linotype" w:hint="cs"/>
          <w:sz w:val="36"/>
          <w:szCs w:val="32"/>
          <w:rtl/>
        </w:rPr>
        <w:t>،</w:t>
      </w:r>
      <w:r w:rsidR="0056252A" w:rsidRPr="0026525E">
        <w:rPr>
          <w:rFonts w:ascii="Traditional Arabic" w:hAnsi="Traditional Arabic" w:cs="Lotus Linotype"/>
          <w:sz w:val="36"/>
          <w:szCs w:val="32"/>
          <w:rtl/>
        </w:rPr>
        <w:t xml:space="preserve"> أو أن يَتَزَي</w:t>
      </w:r>
      <w:r w:rsidR="0056252A"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 xml:space="preserve"> بِزِيِّهِمْ</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يتظاهَرَ بِمظاهِرِهِم إذا اقتضتْ مصلحةُ الجِهادِ ذلكَ؛ أو أن يُعَرِّضَ فِي كلامِهِ بما يَدْفعُ عنهُ غائلَةَ العَدُو وضَرَرَهُ؛ أو أنْ يُصَرّحَ بالكَذِب إذا اضْطُرَّ إلَيهِ، أو أن يُعَرِّضَ فِي دارِ الرافِضَةِ بِما يَدْفعُ أذاهُمْ</w:t>
      </w:r>
      <w:r w:rsidR="0056252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ونحوُ هذا؛ </w:t>
      </w:r>
      <w:r w:rsidRPr="00095B64">
        <w:rPr>
          <w:rFonts w:ascii="Traditional Arabic" w:hAnsi="Traditional Arabic" w:cs="Lotus Linotype"/>
          <w:b/>
          <w:bCs/>
          <w:sz w:val="36"/>
          <w:szCs w:val="34"/>
          <w:rtl/>
        </w:rPr>
        <w:t>إذا جازَ هذا وذاك فجوازهُ لمِثْلِ هذه الض</w:t>
      </w:r>
      <w:r w:rsidR="00BB5189">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 xml:space="preserve">روراتِ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ذكورَةِ أولَى</w:t>
      </w:r>
      <w:r w:rsidR="000E3A9A" w:rsidRPr="000E3A9A">
        <w:rPr>
          <w:rFonts w:ascii="Traditional Arabic" w:hAnsi="Traditional Arabic" w:cs="Lotus Linotype"/>
          <w:sz w:val="36"/>
          <w:szCs w:val="34"/>
          <w:rtl/>
        </w:rPr>
        <w:t>.</w:t>
      </w:r>
    </w:p>
    <w:p ns2:paraId="3DA79363" ns2:textId="5A08AF4E"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{{PG:412}}</w:t>
      </w:r>
      <w:r w:rsidRPr="0026525E">
        <w:rPr>
          <w:rFonts w:ascii="Traditional Arabic" w:hAnsi="Traditional Arabic" w:cs="Lotus Linotype"/>
          <w:sz w:val="36"/>
          <w:szCs w:val="32"/>
          <w:rtl/>
        </w:rPr>
        <w:t xml:space="preserve">وقد ثَبَتَ فِي مُسنَدِ الإمامِ أحمدَ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قصّةِ النجاشِيّ - لما أرادَ بَعْضُ قَومِهِ سلْبَ مُلْكِهِ وخَشِيَ علَى مَن عِندَهَ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هاجِرِينَ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 أنهُ خَرَجَ إلَى لقائِهِم وَأخْفَى أوراق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صْحَفِ </w:t>
      </w:r>
      <w:r w:rsidRPr="0026525E">
        <w:rPr>
          <w:rFonts w:ascii="Traditional Arabic" w:hAnsi="Traditional Arabic" w:cs="Lotus Linotype"/>
          <w:sz w:val="36"/>
          <w:szCs w:val="32"/>
          <w:rtl/>
        </w:rPr>
        <w:lastRenderedPageBreak/>
        <w:t>فِي جَيبِ قَمِيصِهِ؛ وعلّقَ علَى صَدْرِهِ صَلِيب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فَلما قالُوا لَهُ إنكَ قَدْ غَيَّرْتَ دِينَكَ وبَدَّلْتَ؛ وضَعَ يَدَهُ علَى صَدْرَهُ وحَلَفَ لَهُم أنّهُ يُؤْمِنُ بِما هُناكَ</w:t>
      </w:r>
      <w:r w:rsidR="0046641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وإنما يُرِيدُ القُرآنَ الذِي أُنْزِلَ علَى محمدِ </w:t>
      </w:r>
      <w:r w:rsidR="00982A6D" w:rsidRPr="0026525E">
        <w:rPr>
          <w:rFonts w:ascii="Traditional Arabic" w:hAnsi="Traditional Arabic" w:cs="Lotus Linotype"/>
          <w:color w:val="000000"/>
          <w:sz w:val="36"/>
          <w:szCs w:val="32"/>
          <w:rtl/>
        </w:rPr>
        <w:sym w:font="AGA Arabesque" w:char="F065"/>
      </w:r>
      <w:r w:rsidR="00466414"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وهُم يَحْسبونَهُ يريدُ الصليبَ</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8"/>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وقد أثنى النبِيّ </w:t>
      </w:r>
      <w:r w:rsidR="00982A6D"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على النجاشيّ ونعاهُ يومَ وفاتِهِ لأصحابِهِ بِقَولِهِ</w:t>
      </w:r>
      <w:r w:rsidR="00C15649" w:rsidRPr="0026525E">
        <w:rPr>
          <w:rFonts w:ascii="Traditional Arabic" w:hAnsi="Traditional Arabic" w:cs="Lotus Linotype"/>
          <w:sz w:val="36"/>
          <w:szCs w:val="32"/>
          <w:rtl/>
        </w:rPr>
        <w:t xml:space="preserve">: </w:t>
      </w:r>
      <w:r w:rsidR="00466414"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لقد ماتَ اليومَ أخٌ لكمْ صالحٌ من الحَبَشَةِ</w:t>
      </w:r>
      <w:r w:rsidR="00466414"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8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ثمّ صلّى عليه</w:t>
      </w:r>
      <w:r w:rsidR="000E3A9A" w:rsidRPr="000E3A9A">
        <w:rPr>
          <w:rFonts w:ascii="Traditional Arabic" w:hAnsi="Traditional Arabic" w:cs="Lotus Linotype"/>
          <w:sz w:val="36"/>
          <w:szCs w:val="32"/>
          <w:rtl/>
        </w:rPr>
        <w:t>.</w:t>
      </w:r>
    </w:p>
    <w:p ns2:paraId="60CDFF20" ns2:textId="4433055D"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{{PG:413}}</w:t>
      </w:r>
      <w:r w:rsidRPr="00095B64">
        <w:rPr>
          <w:rFonts w:ascii="Traditional Arabic" w:hAnsi="Traditional Arabic" w:cs="Lotus Linotype"/>
          <w:b/>
          <w:bCs/>
          <w:sz w:val="36"/>
          <w:szCs w:val="34"/>
          <w:rtl/>
        </w:rPr>
        <w:t>فمثلُ هذا</w:t>
      </w:r>
      <w:r w:rsidRPr="0026525E">
        <w:rPr>
          <w:rFonts w:ascii="Traditional Arabic" w:hAnsi="Traditional Arabic" w:cs="Lotus Linotype"/>
          <w:sz w:val="36"/>
          <w:szCs w:val="32"/>
          <w:rtl/>
        </w:rPr>
        <w:t xml:space="preserve"> </w:t>
      </w:r>
      <w:r w:rsidR="00403657"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وغيرُهُ فِي الشرعِ كَثِيرٌ أشرْنا إلَيهِ فِي غيرِ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وضعِ - </w:t>
      </w:r>
      <w:r w:rsidRPr="00095B64">
        <w:rPr>
          <w:rFonts w:ascii="Traditional Arabic" w:hAnsi="Traditional Arabic" w:cs="Lotus Linotype"/>
          <w:b/>
          <w:bCs/>
          <w:sz w:val="36"/>
          <w:szCs w:val="34"/>
          <w:rtl/>
        </w:rPr>
        <w:t xml:space="preserve">هو الذِي يحتاجُهُ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سلمونَ هناكَ؛</w:t>
      </w:r>
      <w:r w:rsidRPr="0026525E">
        <w:rPr>
          <w:rFonts w:ascii="Traditional Arabic" w:hAnsi="Traditional Arabic" w:cs="Lotus Linotype"/>
          <w:sz w:val="36"/>
          <w:szCs w:val="32"/>
          <w:rtl/>
        </w:rPr>
        <w:t xml:space="preserve"> وهُو مِما يَصْلُحُ للجَوابِ عَنِ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جازَفَةِ بتَكْفِيرِ </w:t>
      </w:r>
      <w:r w:rsidR="004B465D" w:rsidRPr="0026525E">
        <w:rPr>
          <w:rFonts w:ascii="Traditional Arabic" w:hAnsi="Traditional Arabic" w:cs="Lotus Linotype" w:hint="cs"/>
          <w:sz w:val="36"/>
          <w:szCs w:val="32"/>
          <w:rtl/>
        </w:rPr>
        <w:t>«</w:t>
      </w:r>
      <w:r w:rsidR="007131CE"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لما يُرَدِّدُه الناسُ من الأسبابِ</w:t>
      </w:r>
      <w:r w:rsidR="007131CE"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والظاهِرُ أن الحامِلَ عَلَيها هُو هذه الضروراتُ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ذكورَةُ</w:t>
      </w:r>
      <w:r w:rsidR="007131C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والتعْبِيرُ بالض</w:t>
      </w:r>
      <w:r w:rsidR="00BB5189">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رُوراتِ فِي هذا البابِ أولَى من تَعْبِيرِ بَعْضِهِم بالإكراهِ؛ لما ذكرناهُ من 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صالحَ العامّةَ تجْرِي مجري الضروراتِ الخاصَّةِ</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0"/>
      </w:r>
      <w:r w:rsidR="00616F83" w:rsidRPr="00B60092">
        <w:rPr>
          <w:rStyle w:val="a7"/>
          <w:rFonts w:ascii="Tahoma" w:hAnsi="Tahoma" w:cs="Traditional Arabic"/>
          <w:color w:val="0000FF"/>
          <w:sz w:val="36"/>
          <w:szCs w:val="36"/>
          <w:rtl/>
        </w:rPr>
        <w:t>)</w:t>
      </w:r>
      <w:r w:rsidR="007131C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ولأنَّ الواجِبَ علَى السلطانِ حَمْلُ الناسِ علَى الأرْفَقِ بِهِم ما استَطاعَ </w:t>
      </w:r>
      <w:r w:rsidRPr="0026525E">
        <w:rPr>
          <w:rFonts w:ascii="Traditional Arabic" w:hAnsi="Traditional Arabic" w:cs="Lotus Linotype"/>
          <w:sz w:val="36"/>
          <w:szCs w:val="32"/>
          <w:rtl/>
        </w:rPr>
        <w:lastRenderedPageBreak/>
        <w:t>إلَيهِ سبيل</w:t>
      </w:r>
      <w:r w:rsidR="003620EB" w:rsidRPr="0026525E">
        <w:rPr>
          <w:rFonts w:ascii="Traditional Arabic" w:hAnsi="Traditional Arabic" w:cs="Lotus Linotype"/>
          <w:sz w:val="36"/>
          <w:szCs w:val="32"/>
          <w:rtl/>
        </w:rPr>
        <w:t>ًا</w:t>
      </w:r>
      <w:r w:rsidR="007131C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فكيفَ وحالُ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هُناكَ لا يَخْفَى على أحدٍ، ولا حولَ ولا قُوّةَ إلا بالله</w:t>
      </w:r>
      <w:r w:rsidR="000E3A9A" w:rsidRPr="000E3A9A">
        <w:rPr>
          <w:rFonts w:ascii="Traditional Arabic" w:hAnsi="Traditional Arabic" w:cs="Lotus Linotype"/>
          <w:sz w:val="36"/>
          <w:szCs w:val="32"/>
          <w:rtl/>
        </w:rPr>
        <w:t>.</w:t>
      </w:r>
    </w:p>
    <w:p ns2:paraId="59C15760" ns2:textId="5D81944C"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{{PG:414}}</w:t>
      </w:r>
      <w:r w:rsidRPr="0026525E">
        <w:rPr>
          <w:rFonts w:ascii="Traditional Arabic" w:hAnsi="Traditional Arabic" w:cs="Lotus Linotype"/>
          <w:sz w:val="36"/>
          <w:szCs w:val="32"/>
          <w:rtl/>
        </w:rPr>
        <w:t>وأيْض</w:t>
      </w:r>
      <w:r w:rsidR="003620EB" w:rsidRPr="0026525E">
        <w:rPr>
          <w:rFonts w:ascii="Traditional Arabic" w:hAnsi="Traditional Arabic" w:cs="Lotus Linotype"/>
          <w:sz w:val="36"/>
          <w:szCs w:val="32"/>
          <w:rtl/>
        </w:rPr>
        <w:t>ًا</w:t>
      </w:r>
      <w:r w:rsidR="008C273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فاجْتِماعُ الحَسناتِ والسيئاتِ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 مُوجِبٌ حَمْلَ ما يَقَعُ منهُم من الخطأِ علَى حُسْنِ الظنِّ ما أمكَنْ</w:t>
      </w:r>
      <w:r w:rsidR="00A4698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والواجِبُ إعمالُ النظَرِ فِي جُمْلَةِ أحوالِهِمْ</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والنظَرُ إلى م</w:t>
      </w:r>
      <w:r w:rsidR="00A4698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w:t>
      </w:r>
      <w:r w:rsidR="00A4698A"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لهُم مِن السابِقَةِ فِي أعْمالِ البرّ والخَيرِ والدعْوَةِ والجهادِ؛ فإنّ ذلكَ يُغَلِّبُ علَى الظنِّ سلامَةَ القَصْدِ</w:t>
      </w:r>
      <w:r w:rsidR="008C273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وهذا وَحْدَهُ مما يَدْحَضُ القولَ بالتكْفِيرِ؛ فكيفَ إذا انْضافَ إلَيهِ جَميعُ ما ذكرْناهُ؟!</w:t>
      </w:r>
      <w:r w:rsidR="000E3A9A" w:rsidRPr="000E3A9A">
        <w:rPr>
          <w:rFonts w:ascii="Traditional Arabic" w:hAnsi="Traditional Arabic" w:cs="Lotus Linotype"/>
          <w:sz w:val="36"/>
          <w:szCs w:val="32"/>
          <w:rtl/>
        </w:rPr>
        <w:t>.</w:t>
      </w:r>
    </w:p>
    <w:p ns2:paraId="6941D52A" ns2:textId="10E3BD72" w:rsidR="009B50EE" w:rsidRPr="0026525E" w:rsidRDefault="009B50EE" w:rsidP="000E3A9A">
      <w:pPr>
        <w:widowControl w:val="0"/>
        <w:spacing w:after="80" w:line="18" w:lineRule="atLeast"/>
        <w:ind w:firstLine="284"/>
        <w:jc w:val="both"/>
        <w:rPr>
          <w:rFonts w:ascii="Traditional Arabic" w:hAnsi="Traditional Arabic" w:cs="Lotus Linotype"/>
          <w:caps/>
          <w:sz w:val="36"/>
          <w:szCs w:val="32"/>
          <w:rtl/>
        </w:rPr>
      </w:pPr>
      <w:r>
        <w:rPr>
          <w:vanish/>
        </w:rPr>
        <w:t>{{PG:414}}</w:t>
      </w:r>
      <w:r w:rsidRPr="00095B64">
        <w:rPr>
          <w:rFonts w:ascii="Traditional Arabic" w:hAnsi="Traditional Arabic" w:cs="Lotus Linotype"/>
          <w:b/>
          <w:bCs/>
          <w:sz w:val="36"/>
          <w:szCs w:val="34"/>
          <w:rtl/>
        </w:rPr>
        <w:t>وأما تَحْكِيمُ الشرْعِ فَفَرْضُ لا يَسعُ الناسَ تَركُهُ</w:t>
      </w:r>
      <w:r w:rsidR="008C2731"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وتحْكِيمُ ال</w:t>
      </w:r>
      <w:r w:rsidR="00BB5189">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 xml:space="preserve">شرائعِ الوَضْعِيّةِ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ناقِضَةِ لشريعَةِ الإسلامِ؛ والتحاكُمُ إلَيها طوْع</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واخْتِيار</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شِرْكٌ باللهِ فِي حُكْمِهِ، </w:t>
      </w:r>
      <w:r w:rsidRPr="0026525E">
        <w:rPr>
          <w:rFonts w:ascii="Traditional Arabic" w:hAnsi="Traditional Arabic" w:cs="Lotus Linotype"/>
          <w:sz w:val="36"/>
          <w:szCs w:val="32"/>
          <w:rtl/>
        </w:rPr>
        <w:t xml:space="preserve">والواجِبُ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البراءَةُ إلَى اللهِ تعالَى مِنْهُ وتَحكِيمُ شريعَةِ الإسلامِ فِي غَزّةَ وفِي جَميعِ أمصارِ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نَعَمْ؛ لكنْ ما هذا نِهايَةُ الكلامِ فِي البابِ، وما الحكمُ بِهذِهِ العُموماتِ غايَةَ الفِقْهِ فِي الدينِ حَتى يُحاكَمَ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سلمونَ إلَيها فَيكونَ من خالَفَ فَهْمَ الناسِ لَها خارج</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 أصول</w:t>
      </w:r>
      <w:r w:rsidRPr="0026525E">
        <w:rPr>
          <w:rFonts w:ascii="Traditional Arabic" w:hAnsi="Traditional Arabic" w:cs="Lotus Linotype"/>
          <w:caps/>
          <w:sz w:val="36"/>
          <w:szCs w:val="32"/>
          <w:rtl/>
        </w:rPr>
        <w:t xml:space="preserve"> الدينِ وقواعِدِ الإسلامِ، بل التمسُّكُ بالعُموماتِ علَى هذا الوجْهِ بِضاعَةُ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فْلِسينَ؛ لا عُمْدَةُ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تَضَلّعِينَ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حقِقينَ، </w:t>
      </w:r>
      <w:r w:rsidRPr="00095B64">
        <w:rPr>
          <w:rFonts w:ascii="Traditional Arabic" w:hAnsi="Traditional Arabic" w:cs="Lotus Linotype"/>
          <w:b/>
          <w:bCs/>
          <w:caps/>
          <w:sz w:val="36"/>
          <w:szCs w:val="34"/>
          <w:rtl/>
        </w:rPr>
        <w:t>والجاهِلُ يَقْفُ عِنْدَها فلا يُبْصِرُ ما وَراءَها! يَحْسَبُ أنها غايَةُ النّهايَةِ!!؛ وهِي عِندَ الراسخينَ فِي العِلْمِ قاعِدَةُ البدايَةِ،</w:t>
      </w:r>
      <w:r w:rsidRPr="0026525E">
        <w:rPr>
          <w:rFonts w:ascii="Traditional Arabic" w:hAnsi="Traditional Arabic" w:cs="Lotus Linotype"/>
          <w:caps/>
          <w:sz w:val="36"/>
          <w:szCs w:val="32"/>
          <w:rtl/>
        </w:rPr>
        <w:t xml:space="preserve"> فَوَيلٌ للآخِرِينَ مِن الأَوَّلِينَ، بَلَى واللهِ؛ وَوَيلٌ للع</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 -في زماننا هذا- من الجاهِلِ!، وَوَيلٌ للأمَّةِ مِمَّنْ هُو لا مِنْ هذا ولا مِنْ ذاكَ!، وإلاّ فإنّ تحْكِيمَ الش</w:t>
      </w:r>
      <w:r w:rsidR="00BB5189">
        <w:rPr>
          <w:rFonts w:ascii="Traditional Arabic" w:hAnsi="Traditional Arabic" w:cs="Lotus Linotype" w:hint="cs"/>
          <w:caps/>
          <w:sz w:val="36"/>
          <w:szCs w:val="32"/>
          <w:rtl/>
        </w:rPr>
        <w:t>ـ</w:t>
      </w:r>
      <w:r w:rsidRPr="0026525E">
        <w:rPr>
          <w:rFonts w:ascii="Traditional Arabic" w:hAnsi="Traditional Arabic" w:cs="Lotus Linotype"/>
          <w:caps/>
          <w:sz w:val="36"/>
          <w:szCs w:val="32"/>
          <w:rtl/>
        </w:rPr>
        <w:t xml:space="preserve">رعِ كغَيرِهِ من التكالِيفِ؛ إنّما تَجِبُ معَ القُدْرَةِ؛ ولا يَسقُطُ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يسورُ مِنها ب</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عْسُورِ؛ ومع العَجْزِ يسقطُ التكْلِيفُ، ومَتى زالَ العَجْزُ لزِمَ القِيامُ بِهِ، </w:t>
      </w:r>
      <w:r w:rsidRPr="00095B64">
        <w:rPr>
          <w:rFonts w:ascii="Traditional Arabic" w:hAnsi="Traditional Arabic" w:cs="Lotus Linotype"/>
          <w:b/>
          <w:bCs/>
          <w:caps/>
          <w:sz w:val="36"/>
          <w:szCs w:val="34"/>
          <w:rtl/>
        </w:rPr>
        <w:t>ولَيسُوا سواءً؛</w:t>
      </w:r>
      <w:r w:rsidRPr="0026525E">
        <w:rPr>
          <w:rFonts w:ascii="Traditional Arabic" w:hAnsi="Traditional Arabic" w:cs="Lotus Linotype"/>
          <w:caps/>
          <w:sz w:val="36"/>
          <w:szCs w:val="32"/>
          <w:rtl/>
        </w:rPr>
        <w:t xml:space="preserve"> سُلطانٌ وَرِثَ دَولَةً وحُكْما فاسِد</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xml:space="preserve"> فاجْتَهَدَ فِي إصلاحِهِ ما أمْكَنَهُ</w:t>
      </w:r>
      <w:r w:rsidR="008C2731"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 xml:space="preserve"> وما لم يَقْدِر على إزالَةِ جَميعِهِ من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نْكَرِ سَعَى فِي إزالَةِ بَعْضِهِ الذي يستطيعُهُ</w:t>
      </w:r>
      <w:r w:rsidR="008C2731"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 xml:space="preserve"> وفِي نَفْسِهِ أمورٌ من العَدْلِ يَتْركُها لأنّهُ لا يَقْدِرُ علَيها، وآخَرُ يَسعَى فِي بلادِ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سْلمينَ فَساد</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xml:space="preserve">؛ فَيُحِلّ ما حَرّمَ اللهُ بإحلالِ الشرائعِ الكافِرَةِ محلّ شرِيعَةِ الإسلامِ، ثُمَّ هو يُمَكِّنُ أعداءَ الإسلامِ من حُرُماتِ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سْلمينَ وبلادِهِم، ولا واللهِ ما استَوَيا ولا يَسْتَوِيانِ</w:t>
      </w:r>
      <w:r w:rsidR="000E3A9A" w:rsidRPr="000E3A9A">
        <w:rPr>
          <w:rFonts w:ascii="Traditional Arabic" w:hAnsi="Traditional Arabic" w:cs="Lotus Linotype"/>
          <w:caps/>
          <w:sz w:val="36"/>
          <w:szCs w:val="32"/>
          <w:rtl/>
        </w:rPr>
        <w:t>.</w:t>
      </w:r>
    </w:p>
    <w:p ns2:paraId="1D9B9D8D" ns2:textId="4C842169" w:rsidR="009B50EE" w:rsidRPr="0026525E"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{{PG:414}}</w:t>
      </w:r>
      <w:r w:rsidRPr="0026525E">
        <w:rPr>
          <w:rFonts w:ascii="Traditional Arabic" w:hAnsi="Traditional Arabic" w:cs="Lotus Linotype"/>
          <w:caps/>
          <w:sz w:val="36"/>
          <w:szCs w:val="32"/>
          <w:rtl/>
        </w:rPr>
        <w:t xml:space="preserve">ولابنِ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aps/>
          <w:sz w:val="36"/>
          <w:szCs w:val="32"/>
          <w:rtl/>
        </w:rPr>
        <w:t xml:space="preserve"> في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جلدِ التاسعِ عشرَ من </w:t>
      </w:r>
      <w:r w:rsidR="00E50BFF" w:rsidRPr="0026525E">
        <w:rPr>
          <w:rFonts w:ascii="Traditional Arabic" w:hAnsi="Traditional Arabic" w:cs="Lotus Linotype"/>
          <w:caps/>
          <w:sz w:val="36"/>
          <w:szCs w:val="32"/>
          <w:rtl/>
        </w:rPr>
        <w:t>الـم</w:t>
      </w:r>
      <w:r w:rsidRPr="0026525E">
        <w:rPr>
          <w:rFonts w:ascii="Traditional Arabic" w:hAnsi="Traditional Arabic" w:cs="Lotus Linotype"/>
          <w:caps/>
          <w:sz w:val="36"/>
          <w:szCs w:val="32"/>
          <w:rtl/>
        </w:rPr>
        <w:t xml:space="preserve">جموعِ كلامٌ طويلٌ عن </w:t>
      </w:r>
      <w:r w:rsidR="004B465D"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النجاشِي</w:t>
      </w:r>
      <w:r w:rsidR="004B465D" w:rsidRPr="0026525E">
        <w:rPr>
          <w:rFonts w:ascii="Traditional Arabic" w:hAnsi="Traditional Arabic" w:cs="Lotus Linotype" w:hint="cs"/>
          <w:caps/>
          <w:sz w:val="36"/>
          <w:szCs w:val="32"/>
          <w:rtl/>
        </w:rPr>
        <w:t>»</w:t>
      </w:r>
      <w:r w:rsidRPr="0026525E">
        <w:rPr>
          <w:rFonts w:ascii="Traditional Arabic" w:hAnsi="Traditional Arabic" w:cs="Lotus Linotype"/>
          <w:caps/>
          <w:sz w:val="36"/>
          <w:szCs w:val="32"/>
          <w:rtl/>
        </w:rPr>
        <w:t xml:space="preserve"> قالَ في آخره</w:t>
      </w:r>
      <w:r w:rsidR="00C15649" w:rsidRPr="0026525E">
        <w:rPr>
          <w:rFonts w:ascii="Traditional Arabic" w:hAnsi="Traditional Arabic" w:cs="Lotus Linotype"/>
          <w:caps/>
          <w:sz w:val="36"/>
          <w:szCs w:val="32"/>
          <w:rtl/>
        </w:rPr>
        <w:t xml:space="preserve">: </w:t>
      </w:r>
      <w:r w:rsidR="004B465D" w:rsidRPr="0026525E">
        <w:rPr>
          <w:rFonts w:ascii="Traditional Arabic" w:hAnsi="Traditional Arabic" w:cs="Lotus Linotype" w:hint="cs"/>
          <w:caps/>
          <w:sz w:val="36"/>
          <w:szCs w:val="32"/>
          <w:rtl/>
        </w:rPr>
        <w:t>«</w:t>
      </w:r>
      <w:r w:rsidRPr="0026525E">
        <w:rPr>
          <w:rFonts w:ascii="Traditional Arabic" w:hAnsi="Traditional Arabic" w:cs="Lotus Linotype"/>
          <w:color w:val="000000"/>
          <w:sz w:val="36"/>
          <w:szCs w:val="32"/>
          <w:rtl/>
        </w:rPr>
        <w:t xml:space="preserve">وَكَثِيرًا مَا يَتَوَلَّى الرَّجُلُ بَيْنَ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سْلِمِينَ وَالتَّتَارِ قَاضِيًا بَلْ </w:t>
      </w:r>
      <w:r w:rsidRPr="00095B64">
        <w:rPr>
          <w:rFonts w:ascii="Traditional Arabic" w:hAnsi="Traditional Arabic" w:cs="Lotus Linotype"/>
          <w:b/>
          <w:bCs/>
          <w:color w:val="000000"/>
          <w:sz w:val="36"/>
          <w:szCs w:val="34"/>
          <w:rtl/>
        </w:rPr>
        <w:t>وَإِمَامًا</w:t>
      </w:r>
      <w:r w:rsidRPr="0026525E">
        <w:rPr>
          <w:rFonts w:ascii="Traditional Arabic" w:hAnsi="Traditional Arabic" w:cs="Lotus Linotype"/>
          <w:color w:val="000000"/>
          <w:sz w:val="36"/>
          <w:szCs w:val="32"/>
          <w:rtl/>
        </w:rPr>
        <w:t xml:space="preserve">؛ وَفِي نَفْسِهِ أُمُورٌ مِنْ </w:t>
      </w:r>
      <w:r w:rsidRPr="0026525E">
        <w:rPr>
          <w:rFonts w:ascii="Traditional Arabic" w:hAnsi="Traditional Arabic" w:cs="Lotus Linotype"/>
          <w:color w:val="000000"/>
          <w:sz w:val="36"/>
          <w:szCs w:val="32"/>
          <w:rtl/>
        </w:rPr>
        <w:lastRenderedPageBreak/>
        <w:t>الْعَدْلِ يُرِيدُ أَنْ يَعْمَلَ بِهَا فَلا يُمْكِنُهُ ذَلِكَ؛ بَلْ هُنَاكَ مَنْ يَمْنَعُهُ ذَلِكَ وَلا يُكَلِّفُ اللَّهُ نَفْسًا إلا وُسْعَهَا</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5F7F646" ns2:textId="7001B3E9"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{{PG:415}}</w:t>
      </w:r>
      <w:r w:rsidRPr="0026525E">
        <w:rPr>
          <w:rFonts w:ascii="Traditional Arabic" w:hAnsi="Traditional Arabic" w:cs="Lotus Linotype"/>
          <w:caps/>
          <w:sz w:val="36"/>
          <w:szCs w:val="32"/>
          <w:rtl/>
        </w:rPr>
        <w:t>ولا يُعْتَرَضُ علَى هذا بأنّ كُلَّ مُعْرضٍ عن شَرِيعَةِ الإسلامِ إلى الشرائعِ الكافِرَةِ يَحْتَجُّ بِمِثْلِ هذا؛ لأنّ لِقَرائِنِ الأحوالِ مَدْخَل</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xml:space="preserve"> عَظِيم</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xml:space="preserve"> فِي التفْرِيقِ بَيْنَ الاثْنَينِ والتمْييزِ بَينَ الحُكْمَينِ</w:t>
      </w:r>
      <w:r w:rsidR="0042200A" w:rsidRPr="0026525E">
        <w:rPr>
          <w:rFonts w:ascii="Traditional Arabic" w:hAnsi="Traditional Arabic" w:cs="Lotus Linotype"/>
          <w:caps/>
          <w:sz w:val="36"/>
          <w:szCs w:val="32"/>
          <w:rtl/>
        </w:rPr>
        <w:t>،</w:t>
      </w:r>
      <w:r w:rsidRPr="0026525E">
        <w:rPr>
          <w:rFonts w:ascii="Traditional Arabic" w:hAnsi="Traditional Arabic" w:cs="Lotus Linotype"/>
          <w:caps/>
          <w:sz w:val="36"/>
          <w:szCs w:val="32"/>
          <w:rtl/>
        </w:rPr>
        <w:t xml:space="preserve"> وأيض</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xml:space="preserve"> فَعُموم الأحكامِ شيءٌ؛ وتنْزيلُها على الأعيانِ شيءٌ آخَر، وليسَ هذا الحُكْمُ خاصا بِحماسٍ أيض</w:t>
      </w:r>
      <w:r w:rsidR="003620EB" w:rsidRPr="0026525E">
        <w:rPr>
          <w:rFonts w:ascii="Traditional Arabic" w:hAnsi="Traditional Arabic" w:cs="Lotus Linotype"/>
          <w:caps/>
          <w:sz w:val="36"/>
          <w:szCs w:val="32"/>
          <w:rtl/>
        </w:rPr>
        <w:t>ًا</w:t>
      </w:r>
      <w:r w:rsidRPr="0026525E">
        <w:rPr>
          <w:rFonts w:ascii="Traditional Arabic" w:hAnsi="Traditional Arabic" w:cs="Lotus Linotype"/>
          <w:caps/>
          <w:sz w:val="36"/>
          <w:szCs w:val="32"/>
          <w:rtl/>
        </w:rPr>
        <w:t>؛ بل هُو عامٌّ فِي كلِّ مَن كانَ حالُهُ حالَها، واللهُ يَهْدِي من يشاءُ إلَى صراطٍ مُستقِيم</w:t>
      </w:r>
      <w:r w:rsidR="000E3A9A" w:rsidRPr="000E3A9A">
        <w:rPr>
          <w:rFonts w:ascii="Traditional Arabic" w:hAnsi="Traditional Arabic" w:cs="Lotus Linotype"/>
          <w:caps/>
          <w:sz w:val="36"/>
          <w:szCs w:val="32"/>
          <w:rtl/>
        </w:rPr>
        <w:t>.</w:t>
      </w:r>
      <w:r w:rsidR="00671913" w:rsidRPr="0026525E">
        <w:rPr>
          <w:rFonts w:ascii="Traditional Arabic" w:hAnsi="Traditional Arabic" w:cs="Lotus Linotype"/>
          <w:caps/>
          <w:sz w:val="36"/>
          <w:szCs w:val="32"/>
          <w:rtl/>
        </w:rPr>
        <w:t xml:space="preserve"> </w:t>
      </w:r>
    </w:p>
    <w:p ns2:paraId="44AFC348" ns2:textId="5310DA2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{{PG:415}}</w:t>
      </w:r>
      <w:r w:rsidRPr="00095B64">
        <w:rPr>
          <w:rFonts w:ascii="Traditional Arabic" w:hAnsi="Traditional Arabic" w:cs="Lotus Linotype"/>
          <w:b/>
          <w:bCs/>
          <w:sz w:val="36"/>
          <w:szCs w:val="34"/>
          <w:rtl/>
        </w:rPr>
        <w:t xml:space="preserve">ولا فَرْقَ عِنْدِي بَينَ حَركَةِ حَماسٍ وحكُومَتِها فِيما أشَرْتُ إلَيهِ من الأعْذار، وقَدْ ذكرْتُ فِي بَيانِ حُكْمِ قِتالِ اليَهُودِ مَعها أنّ ما يَأخُذهُ الناسُ علَيها فَهُم بَينَ مضطرينَ إلَيهِ ومُتأولِينَ فِيهِ، </w:t>
      </w:r>
      <w:r w:rsidRPr="0026525E">
        <w:rPr>
          <w:rFonts w:ascii="Traditional Arabic" w:hAnsi="Traditional Arabic" w:cs="Lotus Linotype"/>
          <w:sz w:val="36"/>
          <w:szCs w:val="32"/>
          <w:rtl/>
        </w:rPr>
        <w:t xml:space="preserve">وهِي جَمْلَةٌ تَجْمَعُ ما أشرْتُ إلَيهِ فِي صَدْرِ هذا الجَوابِ وغَيرَهُ مما لا يَتسعُ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قامُ له</w:t>
      </w:r>
      <w:r w:rsidR="000E3A9A" w:rsidRPr="000E3A9A">
        <w:rPr>
          <w:rFonts w:ascii="Traditional Arabic" w:hAnsi="Traditional Arabic" w:cs="Lotus Linotype"/>
          <w:sz w:val="36"/>
          <w:szCs w:val="32"/>
          <w:rtl/>
        </w:rPr>
        <w:t>.</w:t>
      </w:r>
    </w:p>
    <w:p ns2:paraId="25E371B5" ns2:textId="0953B12A" w:rsidR="003B3933"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{{PG:415}}</w:t>
      </w:r>
      <w:r w:rsidRPr="0026525E">
        <w:rPr>
          <w:rFonts w:ascii="Traditional Arabic" w:hAnsi="Traditional Arabic" w:cs="Lotus Linotype"/>
          <w:sz w:val="36"/>
          <w:szCs w:val="32"/>
          <w:rtl/>
        </w:rPr>
        <w:t>وأيض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فالعدْلُ واجِبٌ مع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وافِقِ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خالِف؛ وما يقالَ من أنَّ القِتالَ الذِي يَقعُ بَينَ </w:t>
      </w:r>
      <w:r w:rsidR="004B465D" w:rsidRPr="0026525E">
        <w:rPr>
          <w:rFonts w:ascii="Traditional Arabic" w:hAnsi="Traditional Arabic" w:cs="Lotus Linotype" w:hint="cs"/>
          <w:sz w:val="36"/>
          <w:szCs w:val="32"/>
          <w:rtl/>
        </w:rPr>
        <w:t>«</w:t>
      </w:r>
      <w:r w:rsidR="008C2731"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وغَيرِها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إنّما يَحْمِلُهُم علَيهِ الحَرْبُ علَى </w:t>
      </w:r>
      <w:r w:rsidR="004B465D" w:rsidRPr="0026525E">
        <w:rPr>
          <w:rFonts w:ascii="Traditional Arabic" w:hAnsi="Traditional Arabic" w:cs="Lotus Linotype" w:hint="cs"/>
          <w:sz w:val="36"/>
          <w:szCs w:val="32"/>
          <w:rtl/>
        </w:rPr>
        <w:t>«</w:t>
      </w:r>
      <w:r w:rsidR="008C2731" w:rsidRPr="0026525E">
        <w:rPr>
          <w:rFonts w:ascii="Traditional Arabic" w:hAnsi="Traditional Arabic" w:cs="Lotus Linotype"/>
          <w:sz w:val="36"/>
          <w:szCs w:val="32"/>
          <w:rtl/>
        </w:rPr>
        <w:t>الإسلام والتوحِيدِ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فُمجازَفَةٌ من القائلِ خارِجَةٌ عن طِرِيقَةِ الفِقْهِ فِي الدينِ، نَعَمْ قِتالُ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 وقَتْلُهُ عظِيم</w:t>
      </w:r>
      <w:r w:rsidR="00F120FC">
        <w:rPr>
          <w:rFonts w:ascii="Traditional Arabic" w:hAnsi="Traditional Arabic" w:cs="Lotus Linotype"/>
          <w:sz w:val="36"/>
          <w:szCs w:val="32"/>
          <w:rtl/>
        </w:rPr>
        <w:t>ٌ عندَ الله</w:t>
      </w:r>
      <w:r w:rsidRPr="0026525E">
        <w:rPr>
          <w:rFonts w:ascii="Traditional Arabic" w:hAnsi="Traditional Arabic" w:cs="Lotus Linotype"/>
          <w:sz w:val="36"/>
          <w:szCs w:val="32"/>
          <w:rtl/>
        </w:rPr>
        <w:t xml:space="preserve"> تعالَى؛ ومَن تَوَلَّى كِبْرَ ذلكَ فَعَلِيهِ أن يُعِدَّ بَينَ يديِ اللهِ تعالَى جواب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عَما صَنع، وما نَعْلمُ سَبب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بَعْدَ الش</w:t>
      </w:r>
      <w:r w:rsidR="00BB5189">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ركِ باللهِ تعالَى أسرعَ فِي زوالِ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لْكِ وذهابِ الدولَة والسلطانِ من سَفْكِ الدمِ الحرامِ ظُلما وعُدْوان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وهذا حُكمٌ عامّ يتناوَلُ كُلَّ مسلِمٍ أو جماعَةٍ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هناكَ -حماس</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وغَيرَها - إذ الأصلُ فِي دماءِ جميعِهم العصْمةُ إلا بُبْرهانٍ ناهضٍ من الشرع، لكنْ يَنْبَغِي أن يُقالَ أيْض</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قَدْ يَكونُ الحامِلَ علَى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كروهِ والوقوعِ فِي الخطأِ خطَأٌ آخَرٌ سَبَقَ الأوّلَ فَنَتَجَ عَنهُ وتَوَلَّدَ مِنه، فَيَكُونُ مِن بابِ مَن سألَ عن أَمْرٍ فَحُرِّمَ لأجْلِ مسألَتِهِ؛ فالسؤالُ فِي الشرْعِ وإنْ كانَ مُسْتَحبا لأنّهُ مِفتاحُ العِلْمِ كما قِيلَ؛ لكنّهُ لما أفضى فِي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وطِنِ إلى إيقاعِ الناسِ فِي الحرجِ والإثْمِ مع ما جاءَ بِهِ الشارِعُ من التيسيرِ علَى الناسِ كانَ السائلُ مِن أعْظَمِ الناسِ جُرم</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hint="cs"/>
          <w:sz w:val="36"/>
          <w:szCs w:val="32"/>
          <w:rtl/>
        </w:rPr>
        <w:t>.</w:t>
      </w:r>
    </w:p>
    <w:p ns2:paraId="218DEA59" ns2:textId="7056C3BF"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{{PG:415}}</w:t>
      </w:r>
      <w:r w:rsidRPr="0026525E">
        <w:rPr>
          <w:rFonts w:ascii="Traditional Arabic" w:hAnsi="Traditional Arabic" w:cs="Lotus Linotype"/>
          <w:sz w:val="36"/>
          <w:szCs w:val="32"/>
          <w:rtl/>
        </w:rPr>
        <w:t>وهكذا هُنا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فإنّ</w:t>
      </w:r>
      <w:r w:rsidRPr="00095B64">
        <w:rPr>
          <w:rFonts w:ascii="Traditional Arabic" w:hAnsi="Traditional Arabic" w:cs="Lotus Linotype"/>
          <w:b/>
          <w:bCs/>
          <w:color w:val="000000"/>
          <w:sz w:val="36"/>
          <w:szCs w:val="34"/>
          <w:rtl/>
        </w:rPr>
        <w:t xml:space="preserve"> كَثِير</w:t>
      </w:r>
      <w:r w:rsidR="003620EB" w:rsidRPr="00095B64">
        <w:rPr>
          <w:rFonts w:ascii="Traditional Arabic" w:hAnsi="Traditional Arabic" w:cs="Lotus Linotype"/>
          <w:b/>
          <w:bCs/>
          <w:color w:val="000000"/>
          <w:sz w:val="36"/>
          <w:szCs w:val="34"/>
          <w:rtl/>
        </w:rPr>
        <w:t>ًا</w:t>
      </w:r>
      <w:r w:rsidRPr="00095B64">
        <w:rPr>
          <w:rFonts w:ascii="Traditional Arabic" w:hAnsi="Traditional Arabic" w:cs="Lotus Linotype"/>
          <w:b/>
          <w:bCs/>
          <w:color w:val="000000"/>
          <w:sz w:val="36"/>
          <w:szCs w:val="34"/>
          <w:rtl/>
        </w:rPr>
        <w:t xml:space="preserve"> مِن الناسِ</w:t>
      </w:r>
      <w:r w:rsidRPr="0026525E">
        <w:rPr>
          <w:rFonts w:ascii="Traditional Arabic" w:hAnsi="Traditional Arabic" w:cs="Lotus Linotype"/>
          <w:color w:val="000000"/>
          <w:sz w:val="36"/>
          <w:szCs w:val="32"/>
          <w:rtl/>
        </w:rPr>
        <w:t xml:space="preserve"> يَحْمِلُونَ غَاياتٍ نَبِيلَةً وَقِيَم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عُلْياَ؛ فِيها -مَتَى تَحَقَّقَتْ- سَعادَةُ </w:t>
      </w:r>
      <w:r w:rsidRPr="0026525E">
        <w:rPr>
          <w:rFonts w:ascii="Traditional Arabic" w:hAnsi="Traditional Arabic" w:cs="Lotus Linotype"/>
          <w:color w:val="000000"/>
          <w:sz w:val="36"/>
          <w:szCs w:val="32"/>
          <w:rtl/>
        </w:rPr>
        <w:lastRenderedPageBreak/>
        <w:t xml:space="preserve">البَشَرِ فِي الدُّنْيا والآخِرَةِ، لكِنَّهُمْ فِي كَثِيرٍ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واطِنِ يَغِيبُ عَنْهُمْ -لِجَهْلٍ أو غَفْلَةٍ- أنَّ الدَّعَواتِ تَتَعامَلُ مَعَ البَشَرِ والأسْبابِ؛ لا مَعَ خَرْقِ العاداتِ والكَراماتِ، ومِن الأسبابِ مُراعاةُ ما يستَجِدُّ من النوازلِ والأحوالِ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تعلقةِ بِمصالحِ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كما أشرنا إليهِ فِي صدرِ الجواب، ومعَ ذلكَ تَرى مَنْ يُقْحِمُ نَفْسَهُ ودَعْوَتَهُ فِي مَضايِقَ لَهُ عَنْهَا مَنْدُوحَةٌ بِما جَعَلَ اللهُ تَعالَى مِن التَّيْسِيرِ فِي دِينِهِ وشَرْعِهِ؛ فإِذا بِهِ يَجْنِي علَى دَعْوَةِ الحَقِّ أوَّل</w:t>
      </w:r>
      <w:r w:rsidR="003620EB" w:rsidRPr="0026525E">
        <w:rPr>
          <w:rFonts w:ascii="Traditional Arabic" w:hAnsi="Traditional Arabic" w:cs="Lotus Linotype"/>
          <w:color w:val="000000"/>
          <w:sz w:val="36"/>
          <w:szCs w:val="32"/>
          <w:rtl/>
        </w:rPr>
        <w:t>ًا</w:t>
      </w:r>
      <w:r w:rsidR="006867C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وعَلى مَنْ مَعَهُ مِن الأتْباعِ ثانِي</w:t>
      </w:r>
      <w:r w:rsidR="003620EB" w:rsidRPr="0026525E">
        <w:rPr>
          <w:rFonts w:ascii="Traditional Arabic" w:hAnsi="Traditional Arabic" w:cs="Lotus Linotype"/>
          <w:color w:val="000000"/>
          <w:sz w:val="36"/>
          <w:szCs w:val="32"/>
          <w:rtl/>
        </w:rPr>
        <w:t>ًا</w:t>
      </w:r>
      <w:r w:rsidR="006867C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وعَلَى نَفْسِهِ ثالِث</w:t>
      </w:r>
      <w:r w:rsidR="003620EB" w:rsidRPr="0026525E">
        <w:rPr>
          <w:rFonts w:ascii="Traditional Arabic" w:hAnsi="Traditional Arabic" w:cs="Lotus Linotype"/>
          <w:color w:val="000000"/>
          <w:sz w:val="36"/>
          <w:szCs w:val="32"/>
          <w:rtl/>
        </w:rPr>
        <w:t>ًا</w:t>
      </w:r>
      <w:r w:rsidR="006867C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ويُجَرِّئُ الجَهَلَةَ مِن الخُصُومِ رابِع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ويَفْتَحُ 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باب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يَلِجُ مِنْهُ عَدُوُّ الدِينِ خامِس</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ولا حَوْلَ ولا قُوَّةَ إِلاَّ باللهِ</w:t>
      </w:r>
      <w:r w:rsidR="000E3A9A" w:rsidRPr="000E3A9A">
        <w:rPr>
          <w:rFonts w:ascii="Traditional Arabic" w:hAnsi="Traditional Arabic" w:cs="Lotus Linotype"/>
          <w:color w:val="000000"/>
          <w:sz w:val="36"/>
          <w:szCs w:val="32"/>
          <w:rtl/>
        </w:rPr>
        <w:t>.</w:t>
      </w:r>
    </w:p>
    <w:p ns2:paraId="5C6417A5" ns2:textId="662EADCF" w:rsidR="005A66A1" w:rsidRPr="0026525E"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{{PG:416}}</w:t>
      </w:r>
      <w:r w:rsidRPr="0026525E">
        <w:rPr>
          <w:rFonts w:ascii="Traditional Arabic" w:hAnsi="Traditional Arabic" w:cs="Lotus Linotype"/>
          <w:color w:val="000000"/>
          <w:sz w:val="36"/>
          <w:szCs w:val="32"/>
          <w:rtl/>
        </w:rPr>
        <w:t xml:space="preserve">فَعلَى مَن أَرادَ مِن العُلَماءِ والدُّعاةِ -في غَزَّةَ أو غَيرِها- أنْ يَقُومَ بَأَمْرٍ يَتَعَلَّقُ بِمَصالِحِ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أنْ يُشاوِرَ أَهْلَ الحَلِّ والعَقْدِ مِمَّنْ يَثِقُ بِدِينِهمْ وإِنْصافِهِمْ وأَمانِتِهِمْ</w:t>
      </w:r>
      <w:r w:rsidR="000E3A9A" w:rsidRPr="000E3A9A">
        <w:rPr>
          <w:rFonts w:ascii="Traditional Arabic" w:hAnsi="Traditional Arabic" w:cs="Lotus Linotype" w:hint="cs"/>
          <w:color w:val="000000"/>
          <w:sz w:val="36"/>
          <w:szCs w:val="32"/>
          <w:rtl/>
        </w:rPr>
        <w:t>.</w:t>
      </w:r>
    </w:p>
    <w:p ns2:paraId="06EC0171" ns2:textId="44AD18CF" w:rsidR="009B50EE" w:rsidRPr="00095B64"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{{PG:416}}</w:t>
      </w:r>
      <w:r w:rsidRPr="0026525E">
        <w:rPr>
          <w:rFonts w:ascii="Traditional Arabic" w:hAnsi="Traditional Arabic" w:cs="Lotus Linotype"/>
          <w:color w:val="000000"/>
          <w:sz w:val="36"/>
          <w:szCs w:val="32"/>
          <w:rtl/>
        </w:rPr>
        <w:t xml:space="preserve">أمّا التَّفَرُّدُ بالرَّأْي فِي أَمْرٍ تَلْحَقُ تَبِعاتُهُ جَماعَةَ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ثُمَّ مُطالَبَتُهُمْ بِتَحَمُّلِ الثِّمارِ والتَكالِيفِ -وَرُبَّما كانَ فِيهِمْ مَنْ هُوَ أَحْكَمُ رَأْي</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وأَصْوَبُ قَول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معَ ما قَدّمْناهُ من حالِ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هناكَ</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ومعَ الغفْلَةِ 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كْرِ الخَفِيِّ الذي يُرادُ بِهِمْ؛ ثُمَّ ما يَتَرتّبُ علَى ذلكَ من توهِينِ شوكَةِ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وتفْريقِ جماعَتِهِم فِي مقابِلِ عدوهمُ الذي لا تخفى عداوتهُ على أحد</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وفَتحِ بابِ الفِتَنِ علَى مصارِيعها بَينَ الناسِ يقتلُ بعضهُم بعض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ويُفْنى بَعْضُهُم بَعْض</w:t>
      </w:r>
      <w:r w:rsidR="003620EB" w:rsidRPr="0026525E">
        <w:rPr>
          <w:rFonts w:ascii="Traditional Arabic" w:hAnsi="Traditional Arabic" w:cs="Lotus Linotype"/>
          <w:color w:val="000000"/>
          <w:sz w:val="36"/>
          <w:szCs w:val="32"/>
          <w:rtl/>
        </w:rPr>
        <w:t>ًا</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والبلادُ مزْدَحِمةٌ بالقبائلِ والعشائر</w:t>
      </w:r>
      <w:r w:rsidRPr="00095B64">
        <w:rPr>
          <w:rFonts w:ascii="Traditional Arabic" w:hAnsi="Traditional Arabic" w:cs="Lotus Linotype"/>
          <w:b/>
          <w:bCs/>
          <w:color w:val="000000"/>
          <w:sz w:val="36"/>
          <w:szCs w:val="34"/>
          <w:rtl/>
        </w:rPr>
        <w:t xml:space="preserve">!، فلا واللهِ ما هذا بالنصفَةِ؛ ولا يلْزمُ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سلمينَ شيءٌ من تَحمّلِ هذه التبِعاتِ، وتَأمُّلُ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رْءِ فِي عاقِبَةِ ما يَصْنَعُ بِمصالِحِ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سلمينَ مِن أَوْجَبِ الواجِباتِ</w:t>
      </w:r>
      <w:r w:rsidR="005A66A1"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وليس يدركُ ذلكَ إلا بالعلمِ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تينِ الذي يَجْمعُ ما يُحتاجُ إلَيهِ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عارِفِ كما قدمناه</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وبالرجوعِ إلى أهل الرأي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w:t>
      </w:r>
      <w:r w:rsidR="00671913"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إِذِ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طْلُوبُ حُصُولُ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قْصُودِ بِأَيْسَرِ التَّكالِيفِ، أَما التَّعَلُّقُ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قاصِدِ مَعَ قَطْعِ النَّظَرِ عَن القُدْرَةِ علَى الأسبابِ!؛ فَمِنْ شَأْنِهِ أنْ يَنْقِطِعَ مَعَهُ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رْءُ عَنْ بُلُوغِ الغايَات</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يُحالَ بَينهُ وبينَ إدراكِ ثمارِ النهاياتِ</w:t>
      </w:r>
      <w:r w:rsidRPr="00095B64">
        <w:rPr>
          <w:rFonts w:ascii="Traditional Arabic" w:hAnsi="Traditional Arabic" w:cs="Lotus Linotype"/>
          <w:b/>
          <w:bCs/>
          <w:color w:val="000000"/>
          <w:sz w:val="36"/>
          <w:szCs w:val="34"/>
          <w:rtl/>
        </w:rPr>
        <w:t>، فَمَن أغْفلَ هذا كلّهُ ووجدَ ما لا يُحْمَدُ فلا يلومَنّ إلا نفسه</w:t>
      </w:r>
      <w:r w:rsidR="000E3A9A" w:rsidRPr="000E3A9A">
        <w:rPr>
          <w:rFonts w:ascii="Traditional Arabic" w:hAnsi="Traditional Arabic" w:cs="Lotus Linotype"/>
          <w:color w:val="000000"/>
          <w:sz w:val="36"/>
          <w:szCs w:val="34"/>
          <w:rtl/>
        </w:rPr>
        <w:t>.</w:t>
      </w:r>
    </w:p>
    <w:p ns2:paraId="27000021" ns2:textId="1A061FD6" w:rsidR="005A66A1" w:rsidRPr="0026525E"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{{PG:416}}</w:t>
      </w:r>
      <w:r w:rsidRPr="0026525E">
        <w:rPr>
          <w:rFonts w:ascii="Traditional Arabic" w:hAnsi="Traditional Arabic" w:cs="Lotus Linotype"/>
          <w:color w:val="000000"/>
          <w:sz w:val="36"/>
          <w:szCs w:val="32"/>
          <w:rtl/>
        </w:rPr>
        <w:t>وما في السؤالِ من أنّ ما تَقَدَّمَ مِني من الفتاوي كانَ مَبْناهُ البُعْدَ عن مَعْرفَةِ واقِعِ الحالِ هناك</w:t>
      </w:r>
      <w:r w:rsidR="00AD6B8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lastRenderedPageBreak/>
        <w:t xml:space="preserve">فكلامٌ لا يُقَدِّمُ ولا يُؤخّرُ، ودعْوى يُمْكِنُ أن تُقابلَ فَتْوى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خالِفِ بِمثْلِها، وإِنّما يُعْتَبَرُ من الواقِعِ م</w:t>
      </w:r>
      <w:r w:rsidR="00AD6B8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w:t>
      </w:r>
      <w:r w:rsidR="00AD6B8A"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لَهُ أثَرٌ علَى حُكمِ النازِلَةِ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ذكورةِ، ولَم نَرَ فِي قَولِ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خالِفِ فِي ذلكَ ما يَصلحُ للتعوِيلِ علَيهِ، لا مِن العِلْمِ بالشرْعِ ولا بالواقِعِ الذي يُشيرُونَ إلَيهِ، بل رَأيناهُ قَدْ حَضرَهُ شيءٌ وغابت عنه أشياءٌ كما يُقالُ!،</w:t>
      </w:r>
      <w:r w:rsidR="00E50BFF" w:rsidRPr="0026525E">
        <w:rPr>
          <w:rFonts w:ascii="Traditional Arabic" w:hAnsi="Traditional Arabic" w:cs="Lotus Linotype"/>
          <w:color w:val="000000"/>
          <w:sz w:val="36"/>
          <w:szCs w:val="32"/>
          <w:rtl/>
        </w:rPr>
        <w:t xml:space="preserve"> و</w:t>
      </w:r>
      <w:r w:rsidRPr="0026525E">
        <w:rPr>
          <w:rFonts w:ascii="Traditional Arabic" w:hAnsi="Traditional Arabic" w:cs="Lotus Linotype"/>
          <w:color w:val="000000"/>
          <w:sz w:val="36"/>
          <w:szCs w:val="32"/>
          <w:rtl/>
        </w:rPr>
        <w:t>فوقَ هذا فقَد طالَعْتُ ما كَتَبَهُ بَعْضُ مَن سَمّيتَ لِي مِمّن نَعَتّهُم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شايخِ فَلَم أرَ فِيهِمْ مَن يَصِحُّ أن يوصَفَ بالطلَبِ للعِلمِ فَضْل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عن الوصفِ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شيَخَةِ والفِقْهِ فِي الدينِ!</w:t>
      </w:r>
      <w:r w:rsidR="000E3A9A" w:rsidRPr="000E3A9A">
        <w:rPr>
          <w:rFonts w:ascii="Traditional Arabic" w:hAnsi="Traditional Arabic" w:cs="Lotus Linotype" w:hint="cs"/>
          <w:color w:val="000000"/>
          <w:sz w:val="36"/>
          <w:szCs w:val="32"/>
          <w:rtl/>
        </w:rPr>
        <w:t>.</w:t>
      </w:r>
    </w:p>
    <w:p ns2:paraId="4611AEAE" ns2:textId="357BB02E" w:rsidR="009B50EE" w:rsidRPr="0026525E"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{{PG:417}}</w:t>
      </w:r>
      <w:r w:rsidRPr="0026525E">
        <w:rPr>
          <w:rFonts w:ascii="Traditional Arabic" w:hAnsi="Traditional Arabic" w:cs="Lotus Linotype"/>
          <w:color w:val="000000"/>
          <w:sz w:val="36"/>
          <w:szCs w:val="32"/>
          <w:rtl/>
        </w:rPr>
        <w:t xml:space="preserve">والذي أنْصَحُكَ بِهِ ومَن لِي عَلَيهِ دالّةٌ من الطلَبَةِ والإخوانِ الحذرُ مِن التعويلِ على كُتُبِ من ذكَرْتَ فِي هذه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سائلِ خاصّةً؛ فإنّهُم أَنْفُسَهُمْ لَو كَتَب اللهُ تعالَى لَهم التوفِيقَ وطلَبُوا العِلمَ على الجادّةِ لظَهَرَ لَهُم ما فِيها من ضَعْفٍ فِي أصولِ العِلْمِ وخَلَلٍ فِي القواعِدِ، وحَسبُكَ بِكلامِ من شَهِدَ لهمُ الأكابِرُ بالعِلْمِ والفِقْهِ فِي الدينِ</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وهُم كَثِيرٌ وللهِ الحمدُ؛ فاجْعَلْهُم العُمْدَةَ لدينكَ؛ والحجةَ لكَ عندَ ربكَ؛ كما قالَ سُبحانَهُ</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00AD6B8A" w:rsidRPr="004213E8">
        <w:rPr>
          <w:rFonts w:ascii="Traditional Arabic" w:hAnsi="Traditional Arabic" w:cs="KFGQPC Uthmanic Script HAFS"/>
          <w:b/>
          <w:bCs/>
          <w:color w:val="000000"/>
          <w:sz w:val="36"/>
          <w:szCs w:val="32"/>
          <w:rtl/>
        </w:rPr>
        <w:t>فَاسْأَلُوا أَهْلَ الذِّكْرِ إِنْ كُنْتُمْ لَا تَعْلَمُونَ</w:t>
      </w:r>
      <w:r w:rsidR="004213E8" w:rsidRPr="004213E8">
        <w:rPr>
          <w:rFonts w:cs="Sakkal Majalla" w:hint="cs"/>
          <w:b/>
          <w:bCs/>
          <w:color w:val="000000"/>
          <w:sz w:val="36"/>
          <w:szCs w:val="32"/>
          <w:rtl/>
        </w:rPr>
        <w:t>﴾</w:t>
      </w:r>
      <w:r w:rsidR="00AD6B8A" w:rsidRPr="0026525E">
        <w:rPr>
          <w:rFonts w:ascii="Traditional Arabic" w:hAnsi="Traditional Arabic" w:cs="Lotus Linotype" w:hint="cs"/>
          <w:color w:val="000000"/>
          <w:sz w:val="36"/>
          <w:szCs w:val="32"/>
          <w:rtl/>
        </w:rPr>
        <w:t xml:space="preserve"> </w:t>
      </w:r>
      <w:r w:rsidR="00AD6B8A" w:rsidRPr="004213E8">
        <w:rPr>
          <w:rFonts w:ascii="Traditional Arabic" w:hAnsi="Traditional Arabic" w:cs="Traditional Arabic"/>
          <w:color w:val="000000"/>
          <w:sz w:val="28"/>
          <w:szCs w:val="26"/>
          <w:rtl/>
        </w:rPr>
        <w:t>[النحل: 43]</w:t>
      </w:r>
      <w:r w:rsidR="00AD6B8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واللهُ يَهْدِينا وإياكَ سواءَ السبيل</w:t>
      </w:r>
      <w:r w:rsidR="000E3A9A" w:rsidRPr="000E3A9A">
        <w:rPr>
          <w:rFonts w:ascii="Traditional Arabic" w:hAnsi="Traditional Arabic" w:cs="Lotus Linotype"/>
          <w:color w:val="000000"/>
          <w:sz w:val="36"/>
          <w:szCs w:val="32"/>
          <w:rtl/>
        </w:rPr>
        <w:t>.</w:t>
      </w:r>
    </w:p>
    <w:p ns2:paraId="475B6E27" ns2:textId="7BA98A42" w:rsidR="00F120FC"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{{PG:417}}</w:t>
      </w:r>
      <w:r w:rsidRPr="0026525E">
        <w:rPr>
          <w:rFonts w:ascii="Traditional Arabic" w:hAnsi="Traditional Arabic" w:cs="Lotus Linotype"/>
          <w:color w:val="000000"/>
          <w:sz w:val="36"/>
          <w:szCs w:val="32"/>
          <w:rtl/>
        </w:rPr>
        <w:t xml:space="preserve">وأما </w:t>
      </w:r>
      <w:r w:rsidRPr="00095B64">
        <w:rPr>
          <w:rFonts w:ascii="Traditional Arabic" w:hAnsi="Traditional Arabic" w:cs="Lotus Linotype"/>
          <w:b/>
          <w:bCs/>
          <w:color w:val="000000"/>
          <w:sz w:val="36"/>
          <w:szCs w:val="34"/>
          <w:rtl/>
        </w:rPr>
        <w:t xml:space="preserve">مُراعاةُ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صالِحِ العامّةِ فِي الفَتوى</w:t>
      </w:r>
      <w:r w:rsidR="00AD6B8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والتِي هِي مصالِحُ كافّةِ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فذلكَ مِن أوجَبِ الواجِباتِ علَى مَن تَصَدَّى لذلكَ من أَهْلِ العِلْمِ</w:t>
      </w:r>
      <w:r w:rsidR="005A66A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خاصة فِي نحو هذه النوازلِ؛ فإنّ رِعايَةَ ذلكَ مما جاءَ بِهِ الشرعُ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طهّرُ؛ بلْ هُو مِن مَقاصِدِ الشرعِ؛ ومِن عَلاماتِ الفقهِ فِيه؛ وما مِن قَصورٍ يَقَعُ فِي هذا البابِ إلا كانَ ضَرَرُهُ على أهلِ الإسلامِ كافّةً</w:t>
      </w:r>
      <w:r w:rsidR="0042200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وإنّما راعَيْنا فِي الفَتْوى هذا وحَسْبُ؛ لا كما قالَ صاحِبُكَ</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أو مُوافَقَةً لسياسَةِ الجَماعَة!؛ ولَستُ أدْرِي أي جَماعَةٍ يَعْنِي!؛ </w:t>
      </w:r>
      <w:r w:rsidRPr="00095B64">
        <w:rPr>
          <w:rFonts w:ascii="Traditional Arabic" w:hAnsi="Traditional Arabic" w:cs="Lotus Linotype"/>
          <w:b/>
          <w:bCs/>
          <w:color w:val="000000"/>
          <w:sz w:val="36"/>
          <w:szCs w:val="34"/>
          <w:rtl/>
        </w:rPr>
        <w:t xml:space="preserve">وقَدْ عَصمَنِي اللهُ تعالَى من الانتسابِ إلى شيءٍ مِن الفِرَقِ والجماعاتِ صَغِيرِها وكَبيرِها مُنْذُ وعَيْتُ الدُّنْيا وإلى يَومِي هذا؛ وأنا والله أفْخَرُ بذلكَ، ولسْتُ أعْرِفُ إلا الانْتسابَ إلى الأمّةِ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سلمَةِ بأسرْها والحمدُ للهِ رب الع</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ين؛</w:t>
      </w:r>
      <w:r w:rsidRPr="0026525E">
        <w:rPr>
          <w:rFonts w:ascii="Traditional Arabic" w:hAnsi="Traditional Arabic" w:cs="Lotus Linotype"/>
          <w:color w:val="000000"/>
          <w:sz w:val="36"/>
          <w:szCs w:val="32"/>
          <w:rtl/>
        </w:rPr>
        <w:t xml:space="preserve"> ونَحْنُ نَرَى أنّ الانْتِماءَ الحِزْبِي والطائفِي آفَةٌ من آفاتِ الطلَبِ وعَقَبَةٌ تَحولُ بَينَ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رءِ وبَينَ الفِقْهِ فِي الدينِ الذي يَحْتاجُهُ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سلِمونَ اليوم، نعم؛ ونفرّقُ بَينَ العصبِيّةِ </w:t>
      </w:r>
      <w:r w:rsidR="00E50BFF" w:rsidRPr="0026525E">
        <w:rPr>
          <w:rFonts w:ascii="Traditional Arabic" w:hAnsi="Traditional Arabic" w:cs="Lotus Linotype"/>
          <w:color w:val="000000"/>
          <w:sz w:val="36"/>
          <w:szCs w:val="32"/>
          <w:rtl/>
        </w:rPr>
        <w:t>الـم</w:t>
      </w:r>
      <w:r w:rsidR="00AD6B8A" w:rsidRPr="0026525E">
        <w:rPr>
          <w:rFonts w:ascii="Traditional Arabic" w:hAnsi="Traditional Arabic" w:cs="Lotus Linotype"/>
          <w:color w:val="000000"/>
          <w:sz w:val="36"/>
          <w:szCs w:val="32"/>
          <w:rtl/>
        </w:rPr>
        <w:t xml:space="preserve">ذمومَةِ والانْتِماءِ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ذمومِ وبَينَ التعاوُنِ معَ سائرِ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على أنواعِ الطاعاتِ والقرباتِ ومنها الجهادُ فِي سبيلِ الله</w:t>
      </w:r>
      <w:r w:rsidR="000E3A9A" w:rsidRPr="000E3A9A">
        <w:rPr>
          <w:rFonts w:ascii="Traditional Arabic" w:hAnsi="Traditional Arabic" w:cs="Lotus Linotype" w:hint="cs"/>
          <w:color w:val="000000"/>
          <w:sz w:val="36"/>
          <w:szCs w:val="32"/>
          <w:rtl/>
        </w:rPr>
        <w:t>.</w:t>
      </w:r>
    </w:p>
    <w:p ns2:paraId="3BFD45E4" ns2:textId="0F86F81E" w:rsidR="00F120FC"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{{PG:417}}</w:t>
      </w:r>
      <w:r w:rsidRPr="0026525E">
        <w:rPr>
          <w:rFonts w:ascii="Traditional Arabic" w:hAnsi="Traditional Arabic" w:cs="Lotus Linotype"/>
          <w:color w:val="000000"/>
          <w:sz w:val="36"/>
          <w:szCs w:val="32"/>
          <w:rtl/>
        </w:rPr>
        <w:lastRenderedPageBreak/>
        <w:t>وإنما أنا خ</w:t>
      </w:r>
      <w:r w:rsidR="00AD6B8A" w:rsidRPr="0026525E">
        <w:rPr>
          <w:rFonts w:ascii="Traditional Arabic" w:hAnsi="Traditional Arabic" w:cs="Lotus Linotype"/>
          <w:color w:val="000000"/>
          <w:sz w:val="36"/>
          <w:szCs w:val="32"/>
          <w:rtl/>
        </w:rPr>
        <w:t xml:space="preserve">ادمٌ من خدامِ الشرعِ والعِلمِ؛ </w:t>
      </w:r>
      <w:r w:rsidR="00AD6B8A"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جتهدُ رأيِي ولا آلُو النصْحَ للمُسلمينَ خاصتِهم وعامتهم</w:t>
      </w:r>
      <w:r w:rsidR="00AD6B8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ذكرتهُ في هذه النازِلَةِ في هذا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وضع وفيما سبقَ لم أراعِ فيهِ إلا مُقْتَضَى ما بَلغَ إلَيهِ عِلمي؛ مقدما في ذلكَ حقّ الله تعالى أولا ثُمَّ مصالحَ أهلِ الإسلامِ ثاني</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hint="cs"/>
          <w:color w:val="000000"/>
          <w:sz w:val="36"/>
          <w:szCs w:val="32"/>
          <w:rtl/>
        </w:rPr>
        <w:t>.</w:t>
      </w:r>
    </w:p>
    <w:p ns2:paraId="513A5EA7" ns2:textId="5EB41591" w:rsidR="00F120FC" w:rsidRDefault="009B50EE"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{{PG:418}}</w:t>
      </w:r>
      <w:r w:rsidRPr="0026525E">
        <w:rPr>
          <w:rFonts w:ascii="Traditional Arabic" w:hAnsi="Traditional Arabic" w:cs="Lotus Linotype"/>
          <w:color w:val="000000"/>
          <w:sz w:val="36"/>
          <w:szCs w:val="32"/>
          <w:rtl/>
        </w:rPr>
        <w:t>واللهُ يعصمنا وإياك من مُضلاتِ الفِتنِ ما ظهَرَ منها وما بطنَ</w:t>
      </w:r>
      <w:r w:rsidR="000E3A9A" w:rsidRPr="000E3A9A">
        <w:rPr>
          <w:rFonts w:ascii="Traditional Arabic" w:hAnsi="Traditional Arabic" w:cs="Lotus Linotype" w:hint="cs"/>
          <w:color w:val="000000"/>
          <w:sz w:val="36"/>
          <w:szCs w:val="32"/>
          <w:rtl/>
        </w:rPr>
        <w:t>.</w:t>
      </w:r>
    </w:p>
    <w:p ns2:paraId="2F6727FF" ns2:textId="15FA932F" w:rsidR="009B50EE" w:rsidRPr="0026525E" w:rsidRDefault="009B50EE" w:rsidP="000A1D74">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{{PG:418}}</w:t>
      </w:r>
      <w:r w:rsidRPr="0026525E">
        <w:rPr>
          <w:rFonts w:ascii="Traditional Arabic" w:hAnsi="Traditional Arabic" w:cs="Lotus Linotype"/>
          <w:color w:val="000000"/>
          <w:sz w:val="36"/>
          <w:szCs w:val="32"/>
          <w:rtl/>
        </w:rPr>
        <w:t>والحمدُ للهِ رب الع</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ين</w:t>
      </w:r>
      <w:r w:rsidR="000E3A9A" w:rsidRPr="000E3A9A">
        <w:rPr>
          <w:rFonts w:ascii="Traditional Arabic" w:hAnsi="Traditional Arabic" w:cs="Lotus Linotype"/>
          <w:color w:val="000000"/>
          <w:sz w:val="36"/>
          <w:szCs w:val="32"/>
          <w:rtl/>
        </w:rPr>
        <w:t>.</w:t>
      </w:r>
    </w:p>
    <w:p ns2:paraId="02182536" ns2:textId="77777777" w:rsidR="000A1D74" w:rsidRDefault="009B50EE"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Pr>
          <w:vanish/>
        </w:rPr>
        <w:t>{{PG:418}}</w:t>
      </w:r>
      <w:r w:rsidRPr="0026525E">
        <w:rPr>
          <w:rFonts w:ascii="Traditional Arabic" w:hAnsi="Traditional Arabic" w:cs="Lotus Linotype"/>
          <w:color w:val="000000"/>
          <w:sz w:val="36"/>
          <w:szCs w:val="32"/>
          <w:rtl/>
        </w:rPr>
        <w:t xml:space="preserve">كان </w:t>
      </w:r>
      <w:r w:rsidRPr="00095B64">
        <w:rPr>
          <w:rFonts w:ascii="Traditional Arabic" w:hAnsi="Traditional Arabic" w:cs="Lotus Linotype"/>
          <w:b/>
          <w:bCs/>
          <w:color w:val="000000"/>
          <w:sz w:val="36"/>
          <w:szCs w:val="34"/>
          <w:rtl/>
        </w:rPr>
        <w:t>الله</w:t>
      </w:r>
      <w:r w:rsidRPr="0026525E">
        <w:rPr>
          <w:rFonts w:ascii="Traditional Arabic" w:hAnsi="Traditional Arabic" w:cs="Lotus Linotype"/>
          <w:color w:val="000000"/>
          <w:sz w:val="36"/>
          <w:szCs w:val="32"/>
          <w:rtl/>
        </w:rPr>
        <w:t xml:space="preserve"> له</w:t>
      </w:r>
      <w:r w:rsidR="00AD6B8A" w:rsidRPr="0026525E">
        <w:rPr>
          <w:rFonts w:ascii="Traditional Arabic" w:hAnsi="Traditional Arabic" w:cs="Lotus Linotype" w:hint="cs"/>
          <w:color w:val="000000"/>
          <w:sz w:val="36"/>
          <w:szCs w:val="32"/>
          <w:rtl/>
        </w:rPr>
        <w:t>؛</w:t>
      </w:r>
      <w:r w:rsidR="00671913"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خادمُ العلم وأهله</w:t>
      </w:r>
      <w:r w:rsidR="00AD6B8A" w:rsidRPr="0026525E">
        <w:rPr>
          <w:rFonts w:ascii="Traditional Arabic" w:hAnsi="Traditional Arabic" w:cs="Lotus Linotype" w:hint="cs"/>
          <w:color w:val="000000"/>
          <w:sz w:val="36"/>
          <w:szCs w:val="32"/>
          <w:rtl/>
        </w:rPr>
        <w:t>:</w:t>
      </w:r>
    </w:p>
    <w:p ns2:paraId="237632DC" ns2:textId="73583186" w:rsidR="00D85662" w:rsidRPr="00095B64" w:rsidRDefault="009B50EE"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{{PG:418}}</w:t>
      </w:r>
      <w:r w:rsidRPr="00095B64">
        <w:rPr>
          <w:rFonts w:ascii="Traditional Arabic" w:hAnsi="Traditional Arabic" w:cs="Lotus Linotype"/>
          <w:b/>
          <w:bCs/>
          <w:color w:val="000000"/>
          <w:sz w:val="36"/>
          <w:szCs w:val="34"/>
          <w:rtl/>
        </w:rPr>
        <w:t>أبو الوليد الغزي الأنصاري</w:t>
      </w:r>
    </w:p>
    <w:p ns2:paraId="0889F7DE" ns2:textId="77777777" w:rsidR="00D85662" w:rsidRPr="00AD6B8A" w:rsidRDefault="00D85662" w:rsidP="00057857">
      <w:pPr>
        <w:widowControl w:val="0"/>
        <w:bidi w:val="0"/>
        <w:spacing w:after="80" w:line="18" w:lineRule="atLeast"/>
        <w:ind w:firstLine="284"/>
        <w:rPr>
          <w:rFonts w:ascii="Traditional Arabic" w:hAnsi="Traditional Arabic" w:cs="Traditional Arabic"/>
          <w:color w:val="000000"/>
          <w:sz w:val="2"/>
          <w:szCs w:val="2"/>
        </w:rPr>
      </w:pPr>
      <w:r>
        <w:rPr>
          <w:vanish/>
        </w:rPr>
        <w:t>{{PG:418}}</w:t>
      </w:r>
      <w:r w:rsidRPr="00AD6B8A">
        <w:rPr>
          <w:rFonts w:ascii="Traditional Arabic" w:hAnsi="Traditional Arabic" w:cs="Traditional Arabic"/>
          <w:color w:val="000000"/>
          <w:sz w:val="2"/>
          <w:szCs w:val="2"/>
          <w:rtl/>
        </w:rPr>
        <w:br w:type="page"/>
      </w:r>
    </w:p>
    <w:p ns2:paraId="2FF6C03D" ns2:textId="77777777" w:rsidR="006C56FD" w:rsidRPr="005935EC" w:rsidRDefault="005935EC" w:rsidP="00057857">
      <w:pPr>
        <w:pStyle w:val="2"/>
        <w:spacing w:line="18" w:lineRule="atLeast"/>
        <w:ind w:left="651" w:hanging="654"/>
        <w:rPr>
          <w:sz w:val="34"/>
          <w:szCs w:val="34"/>
          <w:rtl/>
        </w:rPr>
      </w:pPr>
      <w:r>
        <w:rPr>
          <w:vanish/>
        </w:rPr>
        <w:t>{{PG:419}}</w:t>
      </w:r>
      <w:bookmarkStart w:id="74" w:name="_Toc513468108"/>
      <w:r w:rsidRPr="000E0759">
        <w:rPr>
          <w:rFonts w:ascii="Traditional Arabic" w:hAnsi="Traditional Arabic" w:cs="Traditional Arabic"/>
          <w:sz w:val="2"/>
          <w:szCs w:val="2"/>
          <w:rtl/>
        </w:rPr>
        <w:lastRenderedPageBreak/>
        <w:drawing>
          <ns3:anchor distT="0" distB="0" distL="114300" distR="114300" simplePos="0" relativeHeight="252002304" behindDoc="1" locked="0" layoutInCell="1" allowOverlap="1" ns4:anchorId="731EB1F3" ns4:editId="7B9DB168">
            <ns3:simplePos x="0" y="0"/>
            <ns3:positionH relativeFrom="margin">
              <ns3:posOffset>-240030</ns3:posOffset>
            </ns3:positionH>
            <ns3:positionV relativeFrom="paragraph">
              <ns3:posOffset>-179705</ns3:posOffset>
            </ns3:positionV>
            <ns3:extent cx="5994828" cy="660400"/>
            <ns3:effectExtent l="0" t="0" r="6350" b="6350"/>
            <ns3:wrapNone/>
            <ns3:docPr id="614" name="صورة 614"/>
            <ns3:cNvGraphicFramePr>
              <ns5:graphicFrameLocks noChangeAspect="1"/>
            </ns3:cNvGraphicFramePr>
            <ns5:graphic>
              <ns5:graphicData uri="http://schemas.openxmlformats.org/drawingml/2006/picture">
                <ns6:pic>
                  <ns6:nvPicPr>
                    <ns6:cNvPr id="0" name="222.jpg"/>
                    <ns6:cNvPicPr/>
                  </ns6:nvPicPr>
                  <ns6:blipFill rotWithShape="1">
                    <ns5:blip r:embed="rId25">
                      <ns5:extLst>
                        <ns5:ext uri="{28A0092B-C50C-407E-A947-70E740481C1C}">
                          <ns8:useLocalDpi val="0"/>
                        </ns5:ext>
                      </ns5:extLst>
                    </ns5:blip>
                    <ns5:srcRect t="11745"/>
                    <ns5:stretch/>
                  </ns6:blipFill>
                  <ns6:spPr bwMode="auto">
                    <ns5:xfrm>
                      <ns5:off x="0" y="0"/>
                      <ns5:ext cx="5994828" cy="66040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6C56FD" w:rsidRPr="005935EC">
        <w:rPr>
          <w:sz w:val="34"/>
          <w:szCs w:val="34"/>
          <w:rtl/>
        </w:rPr>
        <w:t>الإيضاحُ</w:t>
      </w:r>
      <w:r w:rsidR="006C56FD" w:rsidRPr="005935EC">
        <w:rPr>
          <w:rFonts w:hint="cs"/>
          <w:sz w:val="34"/>
          <w:szCs w:val="34"/>
          <w:rtl/>
        </w:rPr>
        <w:t xml:space="preserve"> </w:t>
      </w:r>
      <w:r w:rsidR="006C56FD" w:rsidRPr="005935EC">
        <w:rPr>
          <w:sz w:val="34"/>
          <w:szCs w:val="34"/>
          <w:rtl/>
        </w:rPr>
        <w:t xml:space="preserve">لما أشْكلَ على السائلِ فِي فَتْوى </w:t>
      </w:r>
      <w:r w:rsidR="004B465D" w:rsidRPr="005935EC">
        <w:rPr>
          <w:rFonts w:hint="cs"/>
          <w:sz w:val="34"/>
          <w:szCs w:val="34"/>
          <w:rtl/>
        </w:rPr>
        <w:t>«</w:t>
      </w:r>
      <w:r w:rsidR="006C56FD" w:rsidRPr="005935EC">
        <w:rPr>
          <w:sz w:val="34"/>
          <w:szCs w:val="34"/>
          <w:rtl/>
        </w:rPr>
        <w:t>حماس</w:t>
      </w:r>
      <w:r w:rsidR="004B465D" w:rsidRPr="005935EC">
        <w:rPr>
          <w:rFonts w:hint="cs"/>
          <w:sz w:val="34"/>
          <w:szCs w:val="34"/>
          <w:rtl/>
        </w:rPr>
        <w:t>»</w:t>
      </w:r>
      <w:bookmarkEnd w:id="74"/>
    </w:p>
    <w:p ns2:paraId="2839ADAB" ns2:textId="77777777" w:rsidR="006C56FD" w:rsidRPr="006C56FD" w:rsidRDefault="006C56FD" w:rsidP="00057857">
      <w:pPr>
        <w:widowControl w:val="0"/>
        <w:spacing w:after="80" w:line="18" w:lineRule="atLeast"/>
        <w:ind w:firstLine="284"/>
        <w:jc w:val="center"/>
        <w:rPr>
          <w:rFonts w:ascii="Traditional Arabic" w:hAnsi="Traditional Arabic" w:cs="Traditional Arabic"/>
          <w:sz w:val="12"/>
          <w:szCs w:val="12"/>
          <w:rtl/>
        </w:rPr>
      </w:pPr>
      <w:r>
        <w:rPr>
          <w:vanish/>
        </w:rPr>
        <w:t>{{PG:420}}</w:t>
      </w:r>
    </w:p>
    <w:p ns2:paraId="47C833DD" ns2:textId="77777777" w:rsidR="006C56FD" w:rsidRPr="004213E8" w:rsidRDefault="006C56FD" w:rsidP="00057857">
      <w:pPr>
        <w:widowControl w:val="0"/>
        <w:spacing w:after="80" w:line="18" w:lineRule="atLeast"/>
        <w:ind w:firstLine="284"/>
        <w:jc w:val="center"/>
        <w:rPr>
          <w:rFonts w:ascii="Traditional Arabic" w:hAnsi="Traditional Arabic" w:cs="Traditional Arabic"/>
          <w:sz w:val="28"/>
          <w:szCs w:val="26"/>
          <w:rtl/>
        </w:rPr>
      </w:pPr>
      <w:r>
        <w:rPr>
          <w:vanish/>
        </w:rPr>
        <w:t>{{PG:420}}</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xml:space="preserve">: 56/48 </w:t>
      </w:r>
    </w:p>
    <w:p ns2:paraId="667A8EB5" ns2:textId="77777777" w:rsidR="006C56FD" w:rsidRPr="006C56FD" w:rsidRDefault="006C56FD" w:rsidP="000E3A9A">
      <w:pPr>
        <w:widowControl w:val="0"/>
        <w:spacing w:after="80" w:line="18" w:lineRule="atLeast"/>
        <w:ind w:firstLine="284"/>
        <w:jc w:val="both"/>
        <w:rPr>
          <w:rFonts w:ascii="Traditional Arabic" w:hAnsi="Traditional Arabic" w:cs="Traditional Arabic"/>
          <w:sz w:val="4"/>
          <w:szCs w:val="4"/>
          <w:rtl/>
        </w:rPr>
      </w:pPr>
      <w:r>
        <w:rPr>
          <w:vanish/>
        </w:rPr>
        <w:t>{{PG:420}}</w:t>
      </w:r>
    </w:p>
    <w:p ns2:paraId="06C1A567" ns2:textId="77777777" w:rsidR="006C56FD" w:rsidRPr="0026525E" w:rsidRDefault="006C56FD" w:rsidP="00057857">
      <w:pPr>
        <w:widowControl w:val="0"/>
        <w:spacing w:after="80" w:line="18" w:lineRule="atLeast"/>
        <w:ind w:firstLine="509"/>
        <w:jc w:val="both"/>
        <w:rPr>
          <w:rFonts w:ascii="Traditional Arabic" w:hAnsi="Traditional Arabic" w:cs="Lotus Linotype"/>
          <w:sz w:val="36"/>
          <w:szCs w:val="32"/>
          <w:rtl/>
        </w:rPr>
      </w:pPr>
      <w:r>
        <w:rPr>
          <w:vanish/>
        </w:rPr>
        <w:t>{{PG:420}}</w:t>
      </w:r>
      <w:r>
        <w:rPr>
          <w:rFonts w:ascii="Traditional Arabic" w:hAnsi="Traditional Arabic" w:cs="Farsi Simple Bold" w:hint="cs"/>
          <w:noProof/>
          <w:sz w:val="38"/>
          <w:szCs w:val="38"/>
          <w:rtl/>
        </w:rPr>
        <w:drawing>
          <ns3:anchor distT="0" distB="0" distL="114300" distR="114300" simplePos="0" relativeHeight="251344896" behindDoc="0" locked="0" layoutInCell="1" allowOverlap="1" ns4:anchorId="275EAB07" ns4:editId="438C282A">
            <ns3:simplePos x="0" y="0"/>
            <ns3:positionH relativeFrom="column">
              <ns3:posOffset>5273304</ns3:posOffset>
            </ns3:positionH>
            <ns3:positionV relativeFrom="paragraph">
              <ns3:posOffset>60960</ns3:posOffset>
            </ns3:positionV>
            <ns3:extent cx="396815" cy="409941"/>
            <ns3:effectExtent l="0" t="0" r="3810" b="0"/>
            <ns3:wrapNone/>
            <ns3:docPr id="255" name="صورة 255"/>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ول</w:t>
      </w:r>
      <w:r w:rsidR="008D2BAF"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w:t>
      </w:r>
      <w:r w:rsidR="008D2BA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ا كَتبَ رسالةَ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الردّ على مَن</w:t>
      </w:r>
      <w:r w:rsidR="008D2BAF" w:rsidRPr="0026525E">
        <w:rPr>
          <w:rFonts w:ascii="Traditional Arabic" w:hAnsi="Traditional Arabic" w:cs="Lotus Linotype"/>
          <w:sz w:val="36"/>
          <w:szCs w:val="32"/>
          <w:rtl/>
        </w:rPr>
        <w:t xml:space="preserve"> اعترَضَ على الـموقِفِ من 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استشْكلَ ما وردَ فِيها جماعَةٌ من الطلَبَةِ، وكتبَ إليهِ بذلكَ جماعَةٌ آخرونَ</w:t>
      </w:r>
      <w:r w:rsidR="008D2BAF"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وأكثرُ ما اعترضوا بهِ م</w:t>
      </w:r>
      <w:r w:rsidR="005C3FFB" w:rsidRPr="0026525E">
        <w:rPr>
          <w:rFonts w:ascii="Traditional Arabic" w:hAnsi="Traditional Arabic" w:cs="Lotus Linotype"/>
          <w:sz w:val="36"/>
          <w:szCs w:val="32"/>
          <w:rtl/>
        </w:rPr>
        <w:t>ن ذلكَ راجعٌ إلى ثَلاثَةِ أمور:</w:t>
      </w:r>
    </w:p>
    <w:p ns2:paraId="4DF30642" ns2:textId="4E10F506" w:rsidR="006C56FD" w:rsidRPr="0026525E" w:rsidRDefault="006C56FD" w:rsidP="00057857">
      <w:pPr>
        <w:pStyle w:val="af0"/>
        <w:widowControl w:val="0"/>
        <w:numPr>
          <w:ilvl w:val="0"/>
          <w:numId w:val="4"/>
        </w:numPr>
        <w:spacing w:after="80" w:line="18" w:lineRule="atLeast"/>
        <w:ind w:left="793" w:hanging="426"/>
        <w:jc w:val="both"/>
        <w:rPr>
          <w:rFonts w:ascii="Traditional Arabic" w:hAnsi="Traditional Arabic" w:cs="Lotus Linotype"/>
          <w:sz w:val="36"/>
          <w:szCs w:val="32"/>
        </w:rPr>
      </w:pPr>
      <w:r>
        <w:rPr>
          <w:vanish/>
        </w:rPr>
        <w:t>{{PG:420}}</w:t>
      </w:r>
      <w:r w:rsidRPr="0026525E">
        <w:rPr>
          <w:rFonts w:ascii="Traditional Arabic" w:hAnsi="Traditional Arabic" w:cs="Lotus Linotype"/>
          <w:sz w:val="36"/>
          <w:szCs w:val="32"/>
          <w:rtl/>
        </w:rPr>
        <w:t>ما فيها من الشدّةِ على الـمخالفِ</w:t>
      </w:r>
      <w:r w:rsidR="000E3A9A" w:rsidRPr="000E3A9A">
        <w:rPr>
          <w:rFonts w:ascii="Traditional Arabic" w:hAnsi="Traditional Arabic" w:cs="Lotus Linotype"/>
          <w:sz w:val="36"/>
          <w:szCs w:val="32"/>
          <w:rtl/>
        </w:rPr>
        <w:t>.</w:t>
      </w:r>
    </w:p>
    <w:p ns2:paraId="7F43E166" ns2:textId="12A426AD" w:rsidR="006C56FD" w:rsidRPr="0026525E" w:rsidRDefault="006C56FD" w:rsidP="00057857">
      <w:pPr>
        <w:pStyle w:val="af0"/>
        <w:widowControl w:val="0"/>
        <w:numPr>
          <w:ilvl w:val="0"/>
          <w:numId w:val="4"/>
        </w:numPr>
        <w:spacing w:after="80" w:line="18" w:lineRule="atLeast"/>
        <w:ind w:left="793" w:hanging="426"/>
        <w:jc w:val="both"/>
        <w:rPr>
          <w:rFonts w:ascii="Traditional Arabic" w:hAnsi="Traditional Arabic" w:cs="Lotus Linotype"/>
          <w:sz w:val="36"/>
          <w:szCs w:val="32"/>
        </w:rPr>
      </w:pPr>
      <w:r>
        <w:rPr>
          <w:vanish/>
        </w:rPr>
        <w:t>{{PG:420}}</w:t>
      </w:r>
      <w:r w:rsidRPr="0026525E">
        <w:rPr>
          <w:rFonts w:ascii="Traditional Arabic" w:hAnsi="Traditional Arabic" w:cs="Lotus Linotype"/>
          <w:sz w:val="36"/>
          <w:szCs w:val="32"/>
          <w:rtl/>
        </w:rPr>
        <w:t xml:space="preserve">في الرسالَةِ إشكالٌ في إعذارِ </w:t>
      </w:r>
      <w:r w:rsidR="004B465D" w:rsidRPr="0026525E">
        <w:rPr>
          <w:rFonts w:ascii="Traditional Arabic" w:hAnsi="Traditional Arabic" w:cs="Lotus Linotype" w:hint="cs"/>
          <w:sz w:val="36"/>
          <w:szCs w:val="32"/>
          <w:rtl/>
        </w:rPr>
        <w:t>«</w:t>
      </w:r>
      <w:r w:rsidR="008D2BAF"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فيما يصدُرُ عنها من تصرِيحاتٍ تتعلّقُ بتحكيمِ الشرْعِ، أو بِبَعْضِ قضايا الـمسلِمينَ، وغيرِ ذلكَ مِما يُعْتَذرُ لهمْ فيهِ بالإكْراهِ أو الضرورةِ</w:t>
      </w:r>
      <w:r w:rsidR="000E3A9A" w:rsidRPr="000E3A9A">
        <w:rPr>
          <w:rFonts w:ascii="Traditional Arabic" w:hAnsi="Traditional Arabic" w:cs="Lotus Linotype"/>
          <w:sz w:val="36"/>
          <w:szCs w:val="32"/>
          <w:rtl/>
        </w:rPr>
        <w:t>.</w:t>
      </w:r>
    </w:p>
    <w:p ns2:paraId="6A2AF492" ns2:textId="614432A6" w:rsidR="006C56FD" w:rsidRPr="0026525E" w:rsidRDefault="006C56FD" w:rsidP="00057857">
      <w:pPr>
        <w:pStyle w:val="af0"/>
        <w:widowControl w:val="0"/>
        <w:numPr>
          <w:ilvl w:val="0"/>
          <w:numId w:val="4"/>
        </w:numPr>
        <w:spacing w:after="80" w:line="18" w:lineRule="atLeast"/>
        <w:ind w:left="793" w:hanging="426"/>
        <w:jc w:val="both"/>
        <w:rPr>
          <w:rFonts w:ascii="Traditional Arabic" w:hAnsi="Traditional Arabic" w:cs="Lotus Linotype"/>
          <w:sz w:val="36"/>
          <w:szCs w:val="32"/>
          <w:rtl/>
        </w:rPr>
      </w:pPr>
      <w:r>
        <w:rPr>
          <w:vanish/>
        </w:rPr>
        <w:t>{{PG:420}}</w:t>
      </w:r>
      <w:r w:rsidRPr="0026525E">
        <w:rPr>
          <w:rFonts w:ascii="Traditional Arabic" w:hAnsi="Traditional Arabic" w:cs="Lotus Linotype"/>
          <w:sz w:val="36"/>
          <w:szCs w:val="32"/>
          <w:rtl/>
        </w:rPr>
        <w:t>أن مُستَنَدَ القائلِ بالتكفِيرِ هو تحكِيمُ القانونِ الوضعِي والتحاكُمُ إليهِ، وقدْ استَشهدَ السائلُ لذلكَ بأنّ حماسًا أقَرّتْ قانونا يَقْضي بِعُقوبَةِ الزانِي (15) عامًا، وهذا تشريعٌ ناقضٌ للتوحيدِ</w:t>
      </w:r>
      <w:r w:rsidR="000E3A9A" w:rsidRPr="000E3A9A">
        <w:rPr>
          <w:rFonts w:ascii="Traditional Arabic" w:hAnsi="Traditional Arabic" w:cs="Lotus Linotype"/>
          <w:sz w:val="36"/>
          <w:szCs w:val="32"/>
          <w:rtl/>
        </w:rPr>
        <w:t>.</w:t>
      </w:r>
    </w:p>
    <w:p ns2:paraId="0CF5823F" ns2:textId="1AD1C356" w:rsidR="006C56FD" w:rsidRPr="0026525E" w:rsidRDefault="006C56FD"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{{PG:420}}</w:t>
      </w:r>
      <w:r w:rsidRPr="00095B64">
        <w:rPr>
          <w:rFonts w:ascii="Traditional Arabic" w:hAnsi="Traditional Arabic" w:cs="Lotus Linotype"/>
          <w:b/>
          <w:bCs/>
          <w:sz w:val="36"/>
          <w:szCs w:val="34"/>
          <w:rtl/>
        </w:rPr>
        <w:t>قالَ السائلُ</w:t>
      </w:r>
      <w:r w:rsidRPr="0026525E">
        <w:rPr>
          <w:rFonts w:ascii="Traditional Arabic" w:hAnsi="Traditional Arabic" w:cs="Lotus Linotype"/>
          <w:sz w:val="36"/>
          <w:szCs w:val="32"/>
          <w:rtl/>
        </w:rPr>
        <w:t xml:space="preserve">: وقدْ قرأتُ لكمْ في أكثرَ من موضعِ فِي أن تحكيم الشرائعِ الـموضوعَةِ شركٌ باللهِ فِي حُكْمِهِ، وهذا حالُ </w:t>
      </w:r>
      <w:r w:rsidR="004B465D" w:rsidRPr="0026525E">
        <w:rPr>
          <w:rFonts w:ascii="Traditional Arabic" w:hAnsi="Traditional Arabic" w:cs="Lotus Linotype" w:hint="cs"/>
          <w:sz w:val="36"/>
          <w:szCs w:val="32"/>
          <w:rtl/>
        </w:rPr>
        <w:t>«</w:t>
      </w:r>
      <w:r w:rsidR="008D2BAF"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فَلمَ استَثْنَيْتُمُوها مِن الحُكْمِ الـمذكورِ إذَن؟</w:t>
      </w:r>
      <w:r w:rsidR="000E3A9A" w:rsidRPr="000E3A9A">
        <w:rPr>
          <w:rFonts w:ascii="Traditional Arabic" w:hAnsi="Traditional Arabic" w:cs="Lotus Linotype"/>
          <w:sz w:val="36"/>
          <w:szCs w:val="32"/>
          <w:rtl/>
        </w:rPr>
        <w:t>.</w:t>
      </w:r>
    </w:p>
    <w:p ns2:paraId="4192725E" ns2:textId="1DD99BE2" w:rsidR="006C56FD" w:rsidRPr="0026525E" w:rsidRDefault="006C56FD"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{{PG:420}}</w:t>
      </w:r>
      <w:r w:rsidRPr="00095B64">
        <w:rPr>
          <w:rFonts w:ascii="Traditional Arabic" w:hAnsi="Traditional Arabic" w:cs="Lotus Linotype"/>
          <w:b/>
          <w:bCs/>
          <w:sz w:val="36"/>
          <w:szCs w:val="34"/>
          <w:rtl/>
        </w:rPr>
        <w:t>وقالَ آخرُ</w:t>
      </w:r>
      <w:r w:rsidRPr="0026525E">
        <w:rPr>
          <w:rFonts w:ascii="Traditional Arabic" w:hAnsi="Traditional Arabic" w:cs="Lotus Linotype"/>
          <w:sz w:val="36"/>
          <w:szCs w:val="32"/>
          <w:rtl/>
        </w:rPr>
        <w:t>: وماذا يُقالُ فِيمَنْ يُقاتِلُ مَن يَدْعُوا الناسَ إلى التوحِيدِ</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ويَقْتُلُ مَن يَسْعَى إلَى إقامَةِ شَرْعِ اللهِ ودِينِهِ فِيهِم؟</w:t>
      </w:r>
      <w:r w:rsidR="000E3A9A" w:rsidRPr="000E3A9A">
        <w:rPr>
          <w:rFonts w:ascii="Traditional Arabic" w:hAnsi="Traditional Arabic" w:cs="Lotus Linotype" w:hint="cs"/>
          <w:sz w:val="36"/>
          <w:szCs w:val="32"/>
          <w:rtl/>
        </w:rPr>
        <w:t>.</w:t>
      </w:r>
      <w:r w:rsidR="00302E7A"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ونَصْبُ الحَرْبِ والقِتالِ </w:t>
      </w:r>
      <w:r w:rsidR="004B465D" w:rsidRPr="0026525E">
        <w:rPr>
          <w:rFonts w:ascii="Traditional Arabic" w:hAnsi="Traditional Arabic" w:cs="Lotus Linotype" w:hint="cs"/>
          <w:sz w:val="36"/>
          <w:szCs w:val="32"/>
          <w:rtl/>
        </w:rPr>
        <w:t>«</w:t>
      </w:r>
      <w:r w:rsidR="008D2BAF" w:rsidRPr="0026525E">
        <w:rPr>
          <w:rFonts w:ascii="Traditional Arabic" w:hAnsi="Traditional Arabic" w:cs="Lotus Linotype"/>
          <w:sz w:val="36"/>
          <w:szCs w:val="32"/>
          <w:rtl/>
        </w:rPr>
        <w:t>للمُوَحّدِينَ</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أعظَمُ صُورِ العداوَةِ لدينِ الإسلامِ</w:t>
      </w:r>
      <w:r w:rsidR="000E3A9A" w:rsidRPr="000E3A9A">
        <w:rPr>
          <w:rFonts w:ascii="Traditional Arabic" w:hAnsi="Traditional Arabic" w:cs="Lotus Linotype"/>
          <w:sz w:val="36"/>
          <w:szCs w:val="32"/>
          <w:rtl/>
        </w:rPr>
        <w:t>.</w:t>
      </w:r>
    </w:p>
    <w:p ns2:paraId="2A3A64EE" ns2:textId="3BFED633" w:rsidR="006C56FD" w:rsidRPr="0026525E" w:rsidRDefault="006C56FD" w:rsidP="000E3A9A">
      <w:pPr>
        <w:widowControl w:val="0"/>
        <w:tabs>
          <w:tab w:val="left" w:pos="4346"/>
        </w:tabs>
        <w:spacing w:after="80" w:line="18" w:lineRule="atLeast"/>
        <w:ind w:firstLine="284"/>
        <w:jc w:val="both"/>
        <w:rPr>
          <w:rFonts w:ascii="Traditional Arabic" w:hAnsi="Traditional Arabic" w:cs="Lotus Linotype"/>
          <w:sz w:val="36"/>
          <w:szCs w:val="32"/>
          <w:rtl/>
        </w:rPr>
      </w:pPr>
      <w:r>
        <w:rPr>
          <w:vanish/>
        </w:rPr>
        <w:t>{{PG:420}}</w:t>
      </w:r>
      <w:r w:rsidRPr="00095B64">
        <w:rPr>
          <w:rFonts w:ascii="Traditional Arabic" w:hAnsi="Traditional Arabic" w:cs="Lotus Linotype"/>
          <w:b/>
          <w:bCs/>
          <w:sz w:val="36"/>
          <w:szCs w:val="34"/>
          <w:rtl/>
        </w:rPr>
        <w:t>وقالَ ثالِثٌ</w:t>
      </w:r>
      <w:r w:rsidRPr="0026525E">
        <w:rPr>
          <w:rFonts w:ascii="Traditional Arabic" w:hAnsi="Traditional Arabic" w:cs="Lotus Linotype"/>
          <w:sz w:val="36"/>
          <w:szCs w:val="32"/>
          <w:rtl/>
        </w:rPr>
        <w:t>: وقدْ أثارَتْ فَتواكُم هذهِ - غفرَ اللهُ لكم - فِتْنَةً عظِيمَةً فِي أوساطِ الشبابِ، حَتى قالَ بَعْضُهم: (</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وهُو كلامٌ يُؤسِفني نقلهُ وأعتذر لكم عن ذلك، ولكنني أردت أن أبينَ لكمْ أثرَ الفَتوى لعلكم تستدركونَ علَيها ما يزيلُ اللبسَ والغموض</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1D3EBDB4" ns2:textId="630A6534" w:rsidR="006C56FD" w:rsidRPr="00095B64" w:rsidRDefault="006C56FD" w:rsidP="000E3A9A">
      <w:pPr>
        <w:widowControl w:val="0"/>
        <w:tabs>
          <w:tab w:val="left" w:pos="4346"/>
        </w:tabs>
        <w:spacing w:after="80" w:line="18" w:lineRule="atLeast"/>
        <w:ind w:firstLine="284"/>
        <w:jc w:val="both"/>
        <w:rPr>
          <w:rFonts w:ascii="Traditional Arabic" w:hAnsi="Traditional Arabic" w:cs="Lotus Linotype"/>
          <w:b/>
          <w:bCs/>
          <w:sz w:val="36"/>
          <w:szCs w:val="34"/>
          <w:rtl/>
        </w:rPr>
      </w:pPr>
      <w:r>
        <w:rPr>
          <w:vanish/>
        </w:rPr>
        <w:t>{{PG:420}}</w:t>
      </w:r>
      <w:r w:rsidRPr="00095B64">
        <w:rPr>
          <w:rFonts w:ascii="Traditional Arabic" w:hAnsi="Traditional Arabic" w:cs="Lotus Linotype"/>
          <w:b/>
          <w:bCs/>
          <w:sz w:val="36"/>
          <w:szCs w:val="34"/>
          <w:rtl/>
        </w:rPr>
        <w:t>فما الجواب عن هذه الأمور الـمذكورةِ، وجزاكم الله خيرا؟</w:t>
      </w:r>
      <w:r w:rsidR="000E3A9A" w:rsidRPr="000E3A9A">
        <w:rPr>
          <w:rFonts w:ascii="Traditional Arabic" w:hAnsi="Traditional Arabic" w:cs="Lotus Linotype"/>
          <w:sz w:val="36"/>
          <w:szCs w:val="34"/>
          <w:rtl/>
        </w:rPr>
        <w:t>.</w:t>
      </w:r>
    </w:p>
    <w:p ns2:paraId="0B00618F" ns2:textId="172DD566"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{{PG:420}}</w:t>
      </w:r>
      <w:r w:rsidRPr="00D2204F">
        <w:rPr>
          <w:rFonts w:ascii="Traditional Arabic" w:hAnsi="Traditional Arabic" w:cs="Farsi Simple Bold"/>
          <w:sz w:val="38"/>
          <w:szCs w:val="38"/>
          <w:rtl/>
        </w:rPr>
        <w:t>فكتبَ في جَوابهِ مستعينا بحولِ اللهِ وقوته:</w:t>
      </w:r>
      <w:r w:rsidR="000A1D74">
        <w:rPr>
          <w:rFonts w:ascii="Traditional Arabic" w:hAnsi="Traditional Arabic" w:cs="Lotus Linotype" w:hint="cs"/>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 xml:space="preserve">أما </w:t>
      </w:r>
      <w:r w:rsidRPr="0026525E">
        <w:rPr>
          <w:rFonts w:ascii="Traditional Arabic" w:hAnsi="Traditional Arabic" w:cs="Lotus Linotype"/>
          <w:sz w:val="36"/>
          <w:szCs w:val="32"/>
          <w:rtl/>
        </w:rPr>
        <w:t>بَعْد</w:t>
      </w:r>
      <w:r w:rsidR="000E3A9A" w:rsidRPr="000E3A9A">
        <w:rPr>
          <w:rFonts w:ascii="Traditional Arabic" w:hAnsi="Traditional Arabic" w:cs="Lotus Linotype" w:hint="cs"/>
          <w:sz w:val="36"/>
          <w:szCs w:val="32"/>
          <w:rtl/>
        </w:rPr>
        <w:t>..</w:t>
      </w:r>
    </w:p>
    <w:p ns2:paraId="28AB6326" ns2:textId="11D6C63A"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{{PG:420}}</w:t>
      </w:r>
      <w:r w:rsidRPr="0026525E">
        <w:rPr>
          <w:rFonts w:ascii="Traditional Arabic" w:hAnsi="Traditional Arabic" w:cs="Lotus Linotype"/>
          <w:sz w:val="36"/>
          <w:szCs w:val="32"/>
          <w:rtl/>
        </w:rPr>
        <w:t xml:space="preserve">فأول ما أستفتح به الجوابَ أن أقول: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اللهم رب جبرائيلَ وإسرافيل وميكائيلَ؛ عالـم الغيبِ </w:t>
      </w:r>
      <w:r w:rsidRPr="0026525E">
        <w:rPr>
          <w:rFonts w:ascii="Traditional Arabic" w:hAnsi="Traditional Arabic" w:cs="Lotus Linotype"/>
          <w:sz w:val="36"/>
          <w:szCs w:val="32"/>
          <w:rtl/>
        </w:rPr>
        <w:lastRenderedPageBreak/>
        <w:t xml:space="preserve">والشهادَةِ، فاطِرَ السماواتِ والأرضِ؛ أنتَ تحكمُ بَينَ عِبادِكَ فِيما كانُوا فِيه يَختَلِفُونَ، </w:t>
      </w:r>
      <w:r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هدِني لما اخْتُلفَ فيهِ من الحقّ بإذنكَ إنكَ تهدِي من تشاءُ إلَى صراطٍ مُسْتَقِيمٍ</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5207651F" ns2:textId="699A4186"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{{PG:421}}</w:t>
      </w:r>
      <w:r w:rsidRPr="00095B64">
        <w:rPr>
          <w:rFonts w:ascii="Traditional Arabic" w:hAnsi="Traditional Arabic" w:cs="Lotus Linotype"/>
          <w:b/>
          <w:bCs/>
          <w:sz w:val="36"/>
          <w:szCs w:val="34"/>
          <w:rtl/>
        </w:rPr>
        <w:t>وليطمئنّ السائلُ حفظهُ اللهُ ومن يليهِ من الإخوانِ</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خادِمَ العلمِ وأهلهِ كاتِبَ هذه السطورِ مِمّنْ يَعْرِفُ لكلّ ذِي فضلٍ فضلَه، وأعوذُ باللهِ مِن بطَرِ الحَقّ وغمطِ الناسِ، وأنا أشْهِدُ اللهِ تعالَى أنّنِي أخفِضُ جَناحَ الذلّ لِكُلّ مَن يُفِيدُنِي عِلمًا ولوْ كانَ في عُمُرِ واحدٍ من أبنائيِ</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لا يَمْنَعُنِي مِن ذلكَ أن أكونَ أسنّ مِنْهُ وأنا اليومَ لِي أربعَةٌ من الأحفادِ والحمدُ للهِ ربّ العالـمينَ</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فإنّنِي أعْتَقِدُ جازِمًا أن كُلّ مَنْ أفادَنِي علِمًا قلّ أو كثُرَ فَهُوَ أعَلَى مِنّي مَنزِلَةً ورُتْبَةً وإنْ رَغِمَ أنْفُ </w:t>
      </w:r>
      <w:r w:rsidR="000A1D74">
        <w:rPr>
          <w:rFonts w:ascii="Traditional Arabic" w:hAnsi="Traditional Arabic" w:cs="Lotus Linotype" w:hint="cs"/>
          <w:sz w:val="36"/>
          <w:szCs w:val="32"/>
          <w:rtl/>
        </w:rPr>
        <w:t>«</w:t>
      </w:r>
      <w:r w:rsidRPr="0026525E">
        <w:rPr>
          <w:rFonts w:ascii="Traditional Arabic" w:hAnsi="Traditional Arabic" w:cs="Lotus Linotype"/>
          <w:sz w:val="36"/>
          <w:szCs w:val="32"/>
          <w:rtl/>
        </w:rPr>
        <w:t>أبِي الوليدِ</w:t>
      </w:r>
      <w:r w:rsidR="000A1D74">
        <w:rPr>
          <w:rFonts w:ascii="Traditional Arabic" w:hAnsi="Traditional Arabic" w:cs="Lotus Linotype" w:hint="cs"/>
          <w:sz w:val="36"/>
          <w:szCs w:val="32"/>
          <w:rtl/>
        </w:rPr>
        <w:t>»</w:t>
      </w:r>
      <w:r w:rsidRPr="0026525E">
        <w:rPr>
          <w:rFonts w:ascii="Traditional Arabic" w:hAnsi="Traditional Arabic" w:cs="Lotus Linotype"/>
          <w:sz w:val="36"/>
          <w:szCs w:val="32"/>
          <w:rtl/>
        </w:rPr>
        <w:t>، وله عليّ دينٌ لستُ أملكُ أن أكافِأَهُ بِهِ إلاّ بأنْ أُفوّضَ مُكافأَتهُ إلى اللهِ تعالَى الذي يَجْزِي الـمحسِنينَ، والفضلُ للمُبْتَدِي وإنْ أحسنَ الـمقتدي</w:t>
      </w:r>
      <w:r w:rsidR="000E3A9A" w:rsidRPr="000E3A9A">
        <w:rPr>
          <w:rFonts w:ascii="Traditional Arabic" w:hAnsi="Traditional Arabic" w:cs="Lotus Linotype"/>
          <w:sz w:val="36"/>
          <w:szCs w:val="32"/>
          <w:rtl/>
        </w:rPr>
        <w:t>.</w:t>
      </w:r>
    </w:p>
    <w:p ns2:paraId="00BF3892" ns2:textId="253776F9"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{{PG:421}}</w:t>
      </w:r>
      <w:r w:rsidRPr="0026525E">
        <w:rPr>
          <w:rFonts w:ascii="Traditional Arabic" w:hAnsi="Traditional Arabic" w:cs="Lotus Linotype"/>
          <w:sz w:val="36"/>
          <w:szCs w:val="32"/>
          <w:rtl/>
        </w:rPr>
        <w:t xml:space="preserve">وما وقعَ في رسالةِ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الرد على من اعترَض على الـم</w:t>
      </w:r>
      <w:r w:rsidR="00302E7A" w:rsidRPr="0026525E">
        <w:rPr>
          <w:rFonts w:ascii="Traditional Arabic" w:hAnsi="Traditional Arabic" w:cs="Lotus Linotype"/>
          <w:sz w:val="36"/>
          <w:szCs w:val="32"/>
          <w:rtl/>
        </w:rPr>
        <w:t>وقف من 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إنكارِ ظاهِرَةِ التع</w:t>
      </w:r>
      <w:r w:rsidR="00302E7A" w:rsidRPr="0026525E">
        <w:rPr>
          <w:rFonts w:ascii="Traditional Arabic" w:hAnsi="Traditional Arabic" w:cs="Lotus Linotype"/>
          <w:sz w:val="36"/>
          <w:szCs w:val="32"/>
          <w:rtl/>
        </w:rPr>
        <w:t>ال</w:t>
      </w:r>
      <w:r w:rsidR="00302E7A"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والجُرْأةِ علَى التكْفِيرِ</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لمْ أ</w:t>
      </w:r>
      <w:r w:rsidR="00616F8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رِدْ بهِ أحدًا مِمّنْ عُرِفَ عِنْدَ أهْلِ العِلْمِ فضْلُهُ واشتَهَرَ بهِ بَينَهُمْ، سواءٌ وافَقَنِي أو خالَفَنِي في قليلٍ أو كَثِيرٍ، ولَسْتُ واللهِ أ</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حِل</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أحدًا قَوّلَنِي ما لَم أقُلْ أو حَمَلَ كلامِي علَى غَيرِ مَحْمَلِهِ تَخَرّصًا وظَنًّا حتّى يَتُوبَ إلَى اللهِ تعالَى ويُراجِعَ</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3"/>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فإن كانَ بَينَهُ وبَينَ خاصّتِهِ فحسبُهُ أن يراجِعَ نفسهُ وخاصّتَهُ، وإن كان على مَلأ من الناسِ فعلَى مَلأٍ مِنهم، </w:t>
      </w:r>
      <w:r w:rsidRPr="00095B64">
        <w:rPr>
          <w:rFonts w:ascii="Traditional Arabic" w:hAnsi="Traditional Arabic" w:cs="Lotus Linotype"/>
          <w:b/>
          <w:bCs/>
          <w:sz w:val="36"/>
          <w:szCs w:val="34"/>
          <w:rtl/>
        </w:rPr>
        <w:t>وإنْ لا يَفْعَلْ فلا عَلَيهِ! واللهُ الـموعِد</w:t>
      </w:r>
      <w:r w:rsidR="000E3A9A" w:rsidRPr="000E3A9A">
        <w:rPr>
          <w:rFonts w:ascii="Traditional Arabic" w:hAnsi="Traditional Arabic" w:cs="Lotus Linotype"/>
          <w:sz w:val="36"/>
          <w:szCs w:val="34"/>
          <w:rtl/>
        </w:rPr>
        <w:t>.</w:t>
      </w:r>
    </w:p>
    <w:p ns2:paraId="42E9F881" ns2:textId="1F5A49C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{{PG:421}}</w:t>
      </w:r>
      <w:r w:rsidRPr="0026525E">
        <w:rPr>
          <w:rFonts w:ascii="Traditional Arabic" w:hAnsi="Traditional Arabic" w:cs="Lotus Linotype"/>
          <w:sz w:val="36"/>
          <w:szCs w:val="32"/>
          <w:rtl/>
        </w:rPr>
        <w:t>وأما مَن لا يُعْرَفُ فِي العِلمِ مَصْدَرُهُ ولا مَوْرِدُهُ!</w:t>
      </w:r>
      <w:r w:rsidR="00616F8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وجُهِلَ مِن وراءِ ذلكَ اسمُهُ ورَسْمُهُ!</w:t>
      </w:r>
      <w:r w:rsidR="00616F8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ثُمّ هُو يُلْغِي عُلماءَ الأمّةِ وأكابِرَها شَرْقًا وغَرْبًا، ويريدُ من الـمسلمينَ أن يَتَنكّبُوا عنْ طَرِيقِهِم إلى طَرِيقِهِ!</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فلا وألْفُ لا، </w:t>
      </w:r>
      <w:r w:rsidRPr="00095B64">
        <w:rPr>
          <w:rFonts w:ascii="Traditional Arabic" w:hAnsi="Traditional Arabic" w:cs="Lotus Linotype"/>
          <w:b/>
          <w:bCs/>
          <w:sz w:val="36"/>
          <w:szCs w:val="34"/>
          <w:rtl/>
        </w:rPr>
        <w:t>وهُو الذي أردْتُ بكلامِي؛ نعم، ومِثلُ هذا لا يحلّ للعامِيّ ولا للطالِبِ الذي لمْ يشتَدّ فِي العِلمِ عودُهُ أن يَستَفْتِيهُ ولا أن يُتابِعَهُ،</w:t>
      </w:r>
      <w:r w:rsidRPr="0026525E">
        <w:rPr>
          <w:rFonts w:ascii="Traditional Arabic" w:hAnsi="Traditional Arabic" w:cs="Lotus Linotype"/>
          <w:sz w:val="36"/>
          <w:szCs w:val="32"/>
          <w:rtl/>
        </w:rPr>
        <w:t xml:space="preserve"> كما قال الذهبي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تعالى في </w:t>
      </w:r>
      <w:r w:rsidRPr="0026525E">
        <w:rPr>
          <w:rFonts w:ascii="Traditional Arabic" w:hAnsi="Traditional Arabic" w:cs="Lotus Linotype"/>
          <w:sz w:val="36"/>
          <w:szCs w:val="32"/>
          <w:rtl/>
        </w:rPr>
        <w:lastRenderedPageBreak/>
        <w:t xml:space="preserve">ترجمة ابن حزمٍ من السيرِ: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من بلغ رُتبةَ الاجتِهادِ وشهدَ لهُ بذلكَ عددٌ من الأئمةٍ لم يسغْ لهُ أن يقلد؛ كما أن الفقيهَ الـمبْتَدِئَ والعامِيّ الذي يحفظُ القرآنَ أو كثيرًا منهُ لا يسوغُ له الاجتِهادُ أبدًا، فكيفَ يجتهد؟؛ وما الذي يقولُ؟ وعلامَ يبْنِي؟!</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24EF40F0" ns2:textId="000CFF56"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{{PG:422}}</w:t>
      </w:r>
      <w:r w:rsidRPr="0026525E">
        <w:rPr>
          <w:rFonts w:ascii="Traditional Arabic" w:hAnsi="Traditional Arabic" w:cs="Lotus Linotype"/>
          <w:sz w:val="36"/>
          <w:szCs w:val="32"/>
          <w:rtl/>
        </w:rPr>
        <w:t xml:space="preserve">وقد أمرَ تعالَى بسؤالِ أهلِ الذكْرِ وهو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sz w:val="36"/>
          <w:szCs w:val="32"/>
          <w:rtl/>
        </w:rPr>
        <w:t xml:space="preserve"> لا يأمُرُ عِبادهُ إلا بِما يُطِيقُونَ</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يكُلّفُهُم إلا ما فِي وُسْعِهِمْ؛ فَعُلِمَ مِن هذا أنّ أهلَ الذكرِ طائفَةٌ مَعْروفَةٌ بينَ الناسِ، كما يُعْرَفُ بَيْنَهُم الطبيبُ والـمهنْدِسُ وغَيرُهما، يشهدُ مْنهُم السابِقُ للاحقِ بالعلمِ والفضلِ</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فيتميزُ بذلك الأصيلُ من الدخيلِ، والدرّ من الصدف</w:t>
      </w:r>
      <w:r w:rsidR="000E3A9A" w:rsidRPr="000E3A9A">
        <w:rPr>
          <w:rFonts w:ascii="Traditional Arabic" w:hAnsi="Traditional Arabic" w:cs="Lotus Linotype"/>
          <w:sz w:val="36"/>
          <w:szCs w:val="32"/>
          <w:rtl/>
        </w:rPr>
        <w:t>.</w:t>
      </w:r>
    </w:p>
    <w:p ns2:paraId="099AEE7D" ns2:textId="24658B8D"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{{PG:422}}</w:t>
      </w:r>
      <w:r w:rsidRPr="0026525E">
        <w:rPr>
          <w:rFonts w:ascii="Traditional Arabic" w:hAnsi="Traditional Arabic" w:cs="Lotus Linotype"/>
          <w:sz w:val="36"/>
          <w:szCs w:val="32"/>
          <w:rtl/>
        </w:rPr>
        <w:t xml:space="preserve">وما نُسِبَ إلَيّ في بعضِ الرسائلِ مِن أنّنِي حَكمتُ في رسالَةِ </w:t>
      </w:r>
      <w:r w:rsidR="004B465D" w:rsidRPr="0026525E">
        <w:rPr>
          <w:rFonts w:ascii="Traditional Arabic" w:hAnsi="Traditional Arabic" w:cs="Lotus Linotype" w:hint="cs"/>
          <w:sz w:val="36"/>
          <w:szCs w:val="32"/>
          <w:rtl/>
        </w:rPr>
        <w:t>«</w:t>
      </w:r>
      <w:r w:rsidR="00302E7A" w:rsidRPr="0026525E">
        <w:rPr>
          <w:rFonts w:ascii="Traditional Arabic" w:hAnsi="Traditional Arabic" w:cs="Lotus Linotype"/>
          <w:sz w:val="36"/>
          <w:szCs w:val="32"/>
          <w:rtl/>
        </w:rPr>
        <w:t>الردّ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كلّ مُخالِفٍ لِي بالجَهْلِ وجَعلْتُهُ من جُملَةِ الـمتعالـمينَ!، فكلامٌ مِن كِيسِ القائلِ لَم أَفُهْ بِهِ، بل أَحْلِفُ باللهِ يمِينًا بَرّا صادِقًا أنّهُ ما كانَ هذا الظنُّ مني على بالٍ لا وقْتَ كتابةِ الردّ ولا قبلهُ ولا بعدهُ، كيفَ وأمصارُ الـمسلمينَ ملأَى بأهلِ العلمِ والفضلِ في نَجدٍ والحجازِ واليمنِ والشامِ والعراقِ والهندِ ومصرَ والـمغْرِبِ الإسلامِي وغَيرِها من بلادِ الـمسلمينَ؛ في جَمعٍ لا يُحْصِيهِ غيرُ الخالِقِ سبحانهُ، وكلّهُم بِحمدِ اللهِ تعالَى أمّةٌ واحِدَةٌ</w:t>
      </w:r>
      <w:r w:rsidR="00302E7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ولَهُم من الجُهُودِ في نشرِ العلمِ والدعْوَةِ إلى اللهِ تعالَى وتوْحِيدِهِ والنهوضِ بأمّةِ الـمسلمينَ ما لا أزالُ أنْتَفِعُ بِهِ وينتَفِعُ بِهِ غَيرِي مِن الـمسلمينَ، وهُم القومُ لا يَشْقَى بِهِم جَليسُهُمْ وللهِ الحمدُ، والعلْمُ الذي هُو ميراثُ النبُوّةِ قِسْمَةٌ قسَمَها اللهُ بَينَهُمْ؛ فَما فاتَ بَعْضَهُم اسْتَدْرَكَهُ الآخَرُ</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فَما مَثَلُهُم إلا كَمِشْكاةٍ واحِدَةٍ جُعِلَتْ فِيها الـمصابِيحُ عَدَدًا؛ كلٌّ مِنها يَضيءُ فِي ناحِيَةٍ، وما يكُونُ بَينَهُمْ مِمّا تَقْتَضِيهِ الطبِيعَةُ البشرِيّةُ فإنما هُوَ بَينَ أبناءِ البَيْتِ الواحِدِ؛ لا يُؤْذَنُ لغَيرِ أهلِهِ بدُخُولِهِ إلا أن يشاءَ صاحِبُهُ، وإنْ شئتَ فقلْ هُم كالَجسدِ الواحِدِ، ومِن شأنِ الجَسدِ أنْ يَنفِي كلّ دخيلٍ عليهِ بقوةِ الـمناعَةِ التي أودَعها الله تعالى فيهِ، وذلكَ واقِعٌ في أمةِ الإسلامِ دِينًا وشرعًا؛ وكونا وقدرًا، والحمدُ للهِ ربّ العالـمينَ</w:t>
      </w:r>
      <w:r w:rsidR="000E3A9A" w:rsidRPr="000E3A9A">
        <w:rPr>
          <w:rFonts w:ascii="Traditional Arabic" w:hAnsi="Traditional Arabic" w:cs="Lotus Linotype"/>
          <w:sz w:val="36"/>
          <w:szCs w:val="32"/>
          <w:rtl/>
        </w:rPr>
        <w:t>.</w:t>
      </w:r>
    </w:p>
    <w:p ns2:paraId="2502D4DA" ns2:textId="77777777" w:rsidR="00507516" w:rsidRDefault="00507516" w:rsidP="000E3A9A">
      <w:pPr>
        <w:widowControl w:val="0"/>
        <w:spacing w:after="80" w:line="18" w:lineRule="atLeast"/>
        <w:ind w:firstLine="284"/>
        <w:jc w:val="both"/>
        <w:rPr>
          <w:rFonts w:ascii="Traditional Arabic" w:hAnsi="Traditional Arabic" w:cs="Lotus Linotype"/>
          <w:b/>
          <w:bCs/>
          <w:sz w:val="36"/>
          <w:szCs w:val="34"/>
          <w:rtl/>
        </w:rPr>
      </w:pPr>
      <w:r>
        <w:rPr>
          <w:vanish/>
        </w:rPr>
        <w:t>{{PG:422}}</w:t>
      </w:r>
    </w:p>
    <w:p ns2:paraId="17BBE6D6" ns2:textId="63F40F7B" w:rsidR="00235E07" w:rsidRPr="00095B64" w:rsidRDefault="006C56FD" w:rsidP="000E3A9A">
      <w:pPr>
        <w:widowControl w:val="0"/>
        <w:spacing w:after="80" w:line="18" w:lineRule="atLeast"/>
        <w:ind w:firstLine="284"/>
        <w:jc w:val="both"/>
        <w:rPr>
          <w:rFonts w:ascii="Traditional Arabic" w:hAnsi="Traditional Arabic" w:cs="Lotus Linotype"/>
          <w:b/>
          <w:bCs/>
          <w:sz w:val="36"/>
          <w:szCs w:val="34"/>
          <w:rtl/>
        </w:rPr>
      </w:pPr>
      <w:r>
        <w:rPr>
          <w:vanish/>
        </w:rPr>
        <w:t>{{PG:422}}</w:t>
      </w:r>
      <w:r w:rsidRPr="00095B64">
        <w:rPr>
          <w:rFonts w:ascii="Traditional Arabic" w:hAnsi="Traditional Arabic" w:cs="Lotus Linotype"/>
          <w:b/>
          <w:bCs/>
          <w:sz w:val="36"/>
          <w:szCs w:val="34"/>
          <w:rtl/>
        </w:rPr>
        <w:lastRenderedPageBreak/>
        <w:t>وإنّي لكَ ولصحْبكَ ناصِحٌ أمينٌ فاستَمِعْ إليّ:</w:t>
      </w:r>
    </w:p>
    <w:p ns2:paraId="1E9366C7" ns2:textId="4087D281"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{{PG:423}}</w:t>
      </w:r>
      <w:r w:rsidRPr="0026525E">
        <w:rPr>
          <w:rFonts w:ascii="Traditional Arabic" w:hAnsi="Traditional Arabic" w:cs="Lotus Linotype"/>
          <w:sz w:val="36"/>
          <w:szCs w:val="32"/>
          <w:rtl/>
        </w:rPr>
        <w:t>إنّ من الفِقْهِ في الدينِ فِقْها لا يَقْدِرُ علَيهِ إلا الأكابِرُ الراسخُونَ في العِلمِ</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ذلكَ الفِقْهُ الذي يُضّيّقُ الخلافَ ويُحرّرُ مواطِنَ النزاعِ</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ويُمَيّزُ بَيْنَ ما يُوهِنُ عزائِمَ الأمّةِ مِنْهُ وبَينَ ما يُحَرّرُها مِن رِبْقَةِ التقْلِيدِ ويَنهضُ بِها إلى حَيثُ أرادَ اللهُ تعالَى لها أنْ تَكونَ، </w:t>
      </w:r>
      <w:r w:rsidRPr="00095B64">
        <w:rPr>
          <w:rFonts w:ascii="Traditional Arabic" w:hAnsi="Traditional Arabic" w:cs="Lotus Linotype"/>
          <w:b/>
          <w:bCs/>
          <w:sz w:val="36"/>
          <w:szCs w:val="34"/>
          <w:rtl/>
        </w:rPr>
        <w:t>ثُم بَينَ الـموهِنِ الذي يَجِبُ الحذرُ مِنْهُ</w:t>
      </w:r>
      <w:r w:rsidR="00235E07"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والـمحَرِّرِ الذي يَنْهَضُ بِها فُرُوقٌ لا يَتأتّى ال</w:t>
      </w:r>
      <w:r w:rsidR="00235E07" w:rsidRPr="00095B64">
        <w:rPr>
          <w:rFonts w:ascii="Traditional Arabic" w:hAnsi="Traditional Arabic" w:cs="Lotus Linotype" w:hint="cs"/>
          <w:b/>
          <w:bCs/>
          <w:sz w:val="36"/>
          <w:szCs w:val="34"/>
          <w:rtl/>
        </w:rPr>
        <w:t>إ</w:t>
      </w:r>
      <w:r w:rsidRPr="00095B64">
        <w:rPr>
          <w:rFonts w:ascii="Traditional Arabic" w:hAnsi="Traditional Arabic" w:cs="Lotus Linotype"/>
          <w:b/>
          <w:bCs/>
          <w:sz w:val="36"/>
          <w:szCs w:val="34"/>
          <w:rtl/>
        </w:rPr>
        <w:t>لـمامُ بِها إلا لِرَحْبِ الذراعِ فِي العِلْمِ،</w:t>
      </w:r>
      <w:r w:rsidRPr="0026525E">
        <w:rPr>
          <w:rFonts w:ascii="Traditional Arabic" w:hAnsi="Traditional Arabic" w:cs="Lotus Linotype"/>
          <w:sz w:val="36"/>
          <w:szCs w:val="32"/>
          <w:rtl/>
        </w:rPr>
        <w:t xml:space="preserve"> ومِن وَراءِ هذا الفُرْقانِ غايَةٌ كُبْرَى!، هِي: أن تنصَرِفَ الجُهُودُ إلَى ما يُرادُ بالـمسلِمينَ مِن دَسيسَةٍ ومَكِيدَةِ، خاصّةً فِي مِثْلِ الحالِ الذي يَحياهُ الـمسلمونَ اليومَ، وإنّي أعُيذُكَ ومَن يليكَ مِن الرفْقَةِ مِنْ أنْ تكونُوا بالغفْلَةِ عَن هذا الذي ذكرْتُهُ لكُمْ معْبَرًا لِما يُرادُ من الكيدِ بأُمّةِ الـمسلمينَ!، وإنما أمرَ اللهُ تعالَى بِرَدِّ الأمرِ من الأمْنِ أو الخَوفِ إلى أَهْلِهِ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5"/>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لأنّهُم أدْرَى بِوَجْهِهِ وخفاياهُ، وسعَةُ الصدْرِ في الخلافِ فَرْعٌ عن سَعَةِ العلمْ، أفَلا تَتَذكرونَ!!</w:t>
      </w:r>
      <w:r w:rsidR="000E3A9A" w:rsidRPr="000E3A9A">
        <w:rPr>
          <w:rFonts w:ascii="Traditional Arabic" w:hAnsi="Traditional Arabic" w:cs="Lotus Linotype"/>
          <w:sz w:val="36"/>
          <w:szCs w:val="32"/>
          <w:rtl/>
        </w:rPr>
        <w:t>.</w:t>
      </w:r>
    </w:p>
    <w:p ns2:paraId="17DA9B44" ns2:textId="540FEC7F"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{{PG:423}}</w:t>
      </w:r>
      <w:r w:rsidRPr="0026525E">
        <w:rPr>
          <w:rFonts w:ascii="Traditional Arabic" w:hAnsi="Traditional Arabic" w:cs="Lotus Linotype"/>
          <w:sz w:val="36"/>
          <w:szCs w:val="32"/>
          <w:rtl/>
        </w:rPr>
        <w:t>كتَبَ إليّ بعضُ أصحابكَ مُنْذُ مُدّةٍ يسألُنِي عَن جماعَةٍ مِن العلماءِ فِي مِ</w:t>
      </w:r>
      <w:r w:rsidR="00A337DD">
        <w:rPr>
          <w:rFonts w:ascii="Traditional Arabic" w:hAnsi="Traditional Arabic" w:cs="Lotus Linotype" w:hint="cs"/>
          <w:sz w:val="36"/>
          <w:szCs w:val="32"/>
          <w:rtl/>
        </w:rPr>
        <w:t>ـ</w:t>
      </w:r>
      <w:r w:rsidRPr="0026525E">
        <w:rPr>
          <w:rFonts w:ascii="Traditional Arabic" w:hAnsi="Traditional Arabic" w:cs="Lotus Linotype"/>
          <w:sz w:val="36"/>
          <w:szCs w:val="32"/>
          <w:rtl/>
        </w:rPr>
        <w:t>صْرَ والسعُودِيّةِ والكويتِ؛ وخصّ مِنْهُم بالذكرِ ثلّةً مِنَ الـمشايخِ حملَةِ لواءِ الدعْوَةِ السلفِيّةِ في الإسكَنْدَرِيّةِ والكوَيتِ وغَيرِها، وذكرَ تَنازُعَ الناسِ حَولَ بَعْضِ ما يَصْدُرُ عنْهُم مِن الفَتْاوِي!</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فقُلْتُ في جوابِ السائلِ: وَيْلَكَ!؛ واللهِ الذي لا يُحْلَفُ بِربّ سواهُ لَوَدِدْتُ لَو أن لنا مِن كُلّ واحِدٍ من هَؤلاءِ الـمشايِخِ ألْفًا يَكْفُوننا الدعْوةَ في أمصارِ الـمسلمينَ، لكانَ إذنْ فِي جَمْعِهِم وقوتِهِمْ قُوةٌ لأهْلِ الإسلامِ، ورَهْبَةٌ لِعدُوّ اللهِ ومَن وراءَهُ، بلْ هُم سَنَدٌ للمُجاهِدِينَ فِي ثُغُورِ الـمسلمينَ وعَونٌ لَهم بعدَ اللهِ تعالَى لو كنتمْ تَعْقِلُونَ، أوَ</w:t>
      </w:r>
      <w:r w:rsidR="00235E07"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كُلّما أفْتَى عالـم</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بما لا تَهْواهُ أنفُسُكُمْ حَطَطْتُمْ مِن قَدْرِهِ وانْتَقَصْتُمُوهُ!، </w:t>
      </w:r>
      <w:r w:rsidRPr="00095B64">
        <w:rPr>
          <w:rFonts w:ascii="Traditional Arabic" w:hAnsi="Traditional Arabic" w:cs="Lotus Linotype"/>
          <w:b/>
          <w:bCs/>
          <w:sz w:val="36"/>
          <w:szCs w:val="34"/>
          <w:rtl/>
        </w:rPr>
        <w:t>فَما</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زِدْتُمْ بذلكَ علَى أن جعَلْتُموهُ بشرًا يخْطِئُ ويصِيبُ ويُؤْخَذُ مِنْهُ ويُتْرَكُ</w:t>
      </w:r>
      <w:r w:rsidR="0042200A"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إلا أنْ شَمّتّمْ بِنا عُدُوّنا وأضْحَكْتُم عَلينا الـمتَربصَ بِنا!؛ فكأنما عناكمُ القائلُ حينَ يقول</w:t>
      </w:r>
      <w:r w:rsidR="00235E07" w:rsidRPr="0026525E">
        <w:rPr>
          <w:rFonts w:ascii="Traditional Arabic" w:hAnsi="Traditional Arabic" w:cs="Lotus Linotype"/>
          <w:sz w:val="36"/>
          <w:szCs w:val="32"/>
          <w:rtl/>
        </w:rPr>
        <w:t>:</w:t>
      </w:r>
    </w:p>
    <w:tbl>
      <w:tblPr>
        <w:tblStyle w:val="a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3"/>
        <w:gridCol w:w="4474"/>
      </w:tblGrid>
      <w:tr w:rsidR="00235E07" w:rsidRPr="00235E07" ns2:paraId="62125AB9" ns2:textId="77777777" w:rsidTr="00235E07">
        <w:trPr>
          <w:jc w:val="center"/>
        </w:trPr>
        <w:tc>
          <w:tcPr>
            <w:tcW w:w="4359" w:type="dxa"/>
            <w:shd w:val="clear" w:color="auto" w:fill="auto"/>
          </w:tcPr>
          <w:p ns2:paraId="3883314E" ns2:textId="77777777" w:rsidR="00235E07" w:rsidRPr="00235E07" w:rsidRDefault="00235E07" w:rsidP="00507516">
            <w:pPr>
              <w:widowControl w:val="0"/>
              <w:spacing w:after="80" w:line="18" w:lineRule="atLeast"/>
              <w:ind w:firstLine="284"/>
              <w:jc w:val="lowKashida"/>
              <w:rPr>
                <w:rFonts w:ascii="Traditional Arabic" w:hAnsi="Traditional Arabic" w:cs="Traditional Arabic"/>
                <w:sz w:val="36"/>
                <w:szCs w:val="36"/>
                <w:rtl/>
              </w:rPr>
            </w:pPr>
            <w:r w:rsidRPr="0026525E">
              <w:rPr>
                <w:rFonts w:ascii="Traditional Arabic" w:hAnsi="Traditional Arabic" w:cs="Lotus Linotype"/>
                <w:sz w:val="36"/>
                <w:szCs w:val="32"/>
                <w:rtl/>
              </w:rPr>
              <w:lastRenderedPageBreak/>
              <w:t>أَفِي الوَلائِمِ أبناءٌ لواحِدَةٍ</w:t>
            </w:r>
            <w:r w:rsidR="007E0C7F" w:rsidRPr="007E0C7F">
              <w:rPr>
                <w:rFonts w:ascii="Traditional Arabic" w:hAnsi="Traditional Arabic" w:cs="Traditional Arabic"/>
                <w:sz w:val="36"/>
                <w:szCs w:val="2"/>
                <w:rtl/>
              </w:rPr>
              <w:br/>
              <w:t> </w:t>
            </w:r>
          </w:p>
        </w:tc>
        <w:tc>
          <w:tcPr>
            <w:tcW w:w="4360" w:type="dxa"/>
            <w:shd w:val="clear" w:color="auto" w:fill="auto"/>
          </w:tcPr>
          <w:p ns2:paraId="1C07609E" ns2:textId="77777777" w:rsidR="00235E07" w:rsidRPr="00A337DD" w:rsidRDefault="00235E07" w:rsidP="00507516">
            <w:pPr>
              <w:widowControl w:val="0"/>
              <w:spacing w:after="80" w:line="18" w:lineRule="atLeast"/>
              <w:ind w:firstLine="284"/>
              <w:jc w:val="lowKashida"/>
              <w:rPr>
                <w:rFonts w:ascii="Traditional Arabic" w:hAnsi="Traditional Arabic" w:cs="Lotus Linotype"/>
                <w:sz w:val="2"/>
                <w:szCs w:val="2"/>
                <w:rtl/>
              </w:rPr>
            </w:pPr>
            <w:r w:rsidRPr="0026525E">
              <w:rPr>
                <w:rFonts w:ascii="Traditional Arabic" w:hAnsi="Traditional Arabic" w:cs="Lotus Linotype"/>
                <w:sz w:val="36"/>
                <w:szCs w:val="32"/>
                <w:rtl/>
              </w:rPr>
              <w:t>وفِي الـمآتِم أبْناءٌ لِعَلاّتِ؟!</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6"/>
            </w:r>
            <w:r w:rsidR="00616F83" w:rsidRPr="00B60092">
              <w:rPr>
                <w:rStyle w:val="a7"/>
                <w:rFonts w:ascii="Tahoma" w:hAnsi="Tahoma" w:cs="Traditional Arabic"/>
                <w:color w:val="0000FF"/>
                <w:sz w:val="36"/>
                <w:szCs w:val="36"/>
                <w:rtl/>
              </w:rPr>
              <w:t>)</w:t>
            </w:r>
            <w:r w:rsidR="007E0C7F" w:rsidRPr="007E0C7F">
              <w:rPr>
                <w:rFonts w:ascii="Traditional Arabic" w:hAnsi="Traditional Arabic" w:cs="Traditional Arabic"/>
                <w:sz w:val="36"/>
                <w:szCs w:val="2"/>
                <w:rtl/>
              </w:rPr>
              <w:br/>
            </w:r>
            <w:r w:rsidR="00E914D0">
              <w:rPr>
                <w:rFonts w:ascii="Traditional Arabic" w:hAnsi="Traditional Arabic" w:cs="Traditional Arabic"/>
                <w:sz w:val="36"/>
                <w:szCs w:val="2"/>
                <w:rtl/>
              </w:rPr>
              <w:t xml:space="preserve"> </w:t>
            </w:r>
          </w:p>
        </w:tc>
      </w:tr>
    </w:tbl>
    <w:p ns2:paraId="752F566D" ns2:textId="77777777" w:rsidR="006C56FD" w:rsidRPr="00235E07" w:rsidRDefault="006C56FD" w:rsidP="00057857">
      <w:pPr>
        <w:widowControl w:val="0"/>
        <w:spacing w:after="80" w:line="18" w:lineRule="atLeast"/>
        <w:ind w:firstLine="284"/>
        <w:jc w:val="center"/>
        <w:rPr>
          <w:rFonts w:ascii="Traditional Arabic" w:hAnsi="Traditional Arabic" w:cs="Traditional Arabic"/>
          <w:sz w:val="2"/>
          <w:szCs w:val="2"/>
          <w:rtl/>
        </w:rPr>
      </w:pPr>
      <w:r>
        <w:rPr>
          <w:vanish/>
        </w:rPr>
        <w:t>{{PG:424}}</w:t>
      </w:r>
    </w:p>
    <w:p ns2:paraId="34139107" ns2:textId="5BE73CB9"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{{PG:424}}</w:t>
      </w:r>
      <w:r w:rsidRPr="0026525E">
        <w:rPr>
          <w:rFonts w:ascii="Traditional Arabic" w:hAnsi="Traditional Arabic" w:cs="Lotus Linotype"/>
          <w:sz w:val="36"/>
          <w:szCs w:val="32"/>
          <w:rtl/>
        </w:rPr>
        <w:t>والعَلاّتُ هُنّ الضرائِرُ!، فاللهمّ اهْدنا والـمسلمينَ إلى ما تُحِبّهُ وتَرضاهُ</w:t>
      </w:r>
      <w:r w:rsidR="000E3A9A" w:rsidRPr="000E3A9A">
        <w:rPr>
          <w:rFonts w:ascii="Traditional Arabic" w:hAnsi="Traditional Arabic" w:cs="Lotus Linotype"/>
          <w:sz w:val="36"/>
          <w:szCs w:val="32"/>
          <w:rtl/>
        </w:rPr>
        <w:t>.</w:t>
      </w:r>
    </w:p>
    <w:p ns2:paraId="6DAF9614" ns2:textId="26A2910E"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{{PG:424}}</w:t>
      </w:r>
      <w:r w:rsidRPr="00095B64">
        <w:rPr>
          <w:rFonts w:ascii="Traditional Arabic" w:hAnsi="Traditional Arabic" w:cs="Lotus Linotype"/>
          <w:b/>
          <w:bCs/>
          <w:sz w:val="36"/>
          <w:szCs w:val="34"/>
          <w:rtl/>
        </w:rPr>
        <w:t>ولَقَدْ تأمّلْتُ فِي كَثِيرٍ من الـمسائلِ التِي يَقعُ حَولَها النزاعُ والجَدَلُ</w:t>
      </w:r>
      <w:r w:rsidRPr="0026525E">
        <w:rPr>
          <w:rFonts w:ascii="Traditional Arabic" w:hAnsi="Traditional Arabic" w:cs="Lotus Linotype"/>
          <w:sz w:val="36"/>
          <w:szCs w:val="32"/>
          <w:rtl/>
        </w:rPr>
        <w:t>؛ فرأَيْتُ لَها أسبابًا</w:t>
      </w:r>
      <w:r w:rsidR="00CE584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علَى رأسِها الغفْلَةُ عن تَحريرِ مَحَلّ النزاعِ، ثُمّ تدخّلُ منْ لا يُحْسِنُ مِنْ صِغارِ الطلَبَةِ وضِعافِ التحْصِيلِ!، ومِن دُونِ هذا وذاكَ هَمْزٌ ونَفْخٌ ونَفْثٌ يُوحِي بِهِ مَن تَشَيْطَنَ </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بالنون</w:t>
      </w:r>
      <w:r w:rsidR="00235E07" w:rsidRPr="0026525E">
        <w:rPr>
          <w:rFonts w:ascii="Traditional Arabic" w:hAnsi="Traditional Arabic" w:cs="Lotus Linotype"/>
          <w:sz w:val="36"/>
          <w:szCs w:val="32"/>
          <w:rtl/>
        </w:rPr>
        <w:t>ِ</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فاتخَذَ سبيلَ الغَيّ سَبيلًا، ومَن تَشَيّطَ </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بِغَيرِ نُونٍ</w:t>
      </w:r>
      <w:r w:rsidR="00235E0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فاحْتَرَقَ بِنِيرانِ الحِقْدِ والبَغْضاءِ والعَداءِ للإسلامِ وأهلِهِ، ولو شاءَ رَبُّكَ ما فَعَلُوهُ؛ فَذرْهُمْ وما يَفْتَرُونَ</w:t>
      </w:r>
      <w:r w:rsidR="000E3A9A" w:rsidRPr="000E3A9A">
        <w:rPr>
          <w:rFonts w:ascii="Traditional Arabic" w:hAnsi="Traditional Arabic" w:cs="Lotus Linotype"/>
          <w:sz w:val="36"/>
          <w:szCs w:val="32"/>
          <w:rtl/>
        </w:rPr>
        <w:t>.</w:t>
      </w:r>
    </w:p>
    <w:p ns2:paraId="76838308" ns2:textId="2C41B210"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{{PG:424}}</w:t>
      </w:r>
      <w:r w:rsidRPr="00095B64">
        <w:rPr>
          <w:rFonts w:ascii="Traditional Arabic" w:hAnsi="Traditional Arabic" w:cs="Lotus Linotype"/>
          <w:b/>
          <w:bCs/>
          <w:sz w:val="36"/>
          <w:szCs w:val="34"/>
          <w:rtl/>
        </w:rPr>
        <w:t>وأقولُ لكَ ولمَن شاءَ اللهُ أن ينْفَعَهُ بُنُصْحِي:</w:t>
      </w:r>
      <w:r w:rsidR="00A337DD"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ما رأَيْتُ مَوطِنًا مِن الـمواطِنِ التِي يَكْثُرُ حَولَها النزاعُ والجَدَلُ بَينَ أهلِ السنَةِ من الـمسلمينَ مِمّا يُثارُ بَيْنَهُم عَجاجُهُ فِي هذهِ الأيامِ إلاّ وأَجْزِمُ أَنِني لَو قُدّرَ لِي مُخاطَبَةُ الـمخالِفِ مِن أَهْلِ العِلْمِ بَعيدًا عَن تَدَخُّلِ مَن لا يُحْسِنُ لَتَقَلّصَ ظِلُّ الخِلافِ إنْ شاءَ اللهُ - ولَعَمْرِي إنّهُ لِظِلٌّ ذُو شُعَبٍ!- إلَى عُشْرِ ما يَقَعُ مِنْهُ بَيْنَ الناسِ أو دُونَهُ، وقدْ خبرتُ ذلكَ وجَرّبْتُهُ!، فاللهُم اجمعْ علماءَ الـمسلمينَ على ما تُحبّهُ وتَرضاهُ؛ وألزِمْهُمْ كلمةَ التقوى واجْعلْهُمْ أحقّ بِها وأهلَها يا</w:t>
      </w:r>
      <w:r w:rsidR="00235E07"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وَلِيّ الـمؤمِنينَ</w:t>
      </w:r>
      <w:r w:rsidR="000E3A9A" w:rsidRPr="000E3A9A">
        <w:rPr>
          <w:rFonts w:ascii="Traditional Arabic" w:hAnsi="Traditional Arabic" w:cs="Lotus Linotype"/>
          <w:sz w:val="36"/>
          <w:szCs w:val="32"/>
          <w:rtl/>
        </w:rPr>
        <w:t>.</w:t>
      </w:r>
    </w:p>
    <w:p ns2:paraId="2E46B38E" ns2:textId="77777777"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{{PG:424}}</w:t>
      </w:r>
      <w:r w:rsidRPr="00095B64">
        <w:rPr>
          <w:rFonts w:ascii="Traditional Arabic" w:hAnsi="Traditional Arabic" w:cs="Lotus Linotype"/>
          <w:b/>
          <w:bCs/>
          <w:sz w:val="36"/>
          <w:szCs w:val="34"/>
          <w:rtl/>
        </w:rPr>
        <w:t>وبَعْدُ:</w:t>
      </w:r>
    </w:p>
    <w:p ns2:paraId="69632CEB" ns2:textId="3E98B967"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{{PG:424}}</w:t>
      </w:r>
      <w:r w:rsidRPr="0026525E">
        <w:rPr>
          <w:rFonts w:ascii="Traditional Arabic" w:hAnsi="Traditional Arabic" w:cs="Lotus Linotype"/>
          <w:sz w:val="36"/>
          <w:szCs w:val="32"/>
          <w:rtl/>
        </w:rPr>
        <w:t xml:space="preserve">فقدِ اطّلَعَ علَى </w:t>
      </w:r>
      <w:r w:rsidR="004B465D" w:rsidRPr="0026525E">
        <w:rPr>
          <w:rFonts w:ascii="Traditional Arabic" w:hAnsi="Traditional Arabic" w:cs="Lotus Linotype" w:hint="cs"/>
          <w:sz w:val="36"/>
          <w:szCs w:val="32"/>
          <w:rtl/>
        </w:rPr>
        <w:t>«</w:t>
      </w:r>
      <w:r w:rsidR="00235E07" w:rsidRPr="0026525E">
        <w:rPr>
          <w:rFonts w:ascii="Traditional Arabic" w:hAnsi="Traditional Arabic" w:cs="Lotus Linotype"/>
          <w:sz w:val="36"/>
          <w:szCs w:val="32"/>
          <w:rtl/>
        </w:rPr>
        <w:t>الردّ</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سَبَقَهُ مِن الفتاوِي عَن </w:t>
      </w:r>
      <w:r w:rsidR="004B465D" w:rsidRPr="0026525E">
        <w:rPr>
          <w:rFonts w:ascii="Traditional Arabic" w:hAnsi="Traditional Arabic" w:cs="Lotus Linotype" w:hint="cs"/>
          <w:sz w:val="36"/>
          <w:szCs w:val="32"/>
          <w:rtl/>
        </w:rPr>
        <w:t>«</w:t>
      </w:r>
      <w:r w:rsidR="00235E07"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بَعْدَ كِتابَتِهِ جَماعَةٌ مِن العُلماءِ؛ فما مِنْهُم إلاّ وأثْنى علَيهِ</w:t>
      </w:r>
      <w:r w:rsidR="00CE584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ورَأَوْهُ الـموافِقَ لِقَواعِدِ الش</w:t>
      </w:r>
      <w:r w:rsidR="00A337DD">
        <w:rPr>
          <w:rFonts w:ascii="Traditional Arabic" w:hAnsi="Traditional Arabic" w:cs="Lotus Linotype" w:hint="cs"/>
          <w:sz w:val="36"/>
          <w:szCs w:val="32"/>
          <w:rtl/>
        </w:rPr>
        <w:t>ـ</w:t>
      </w:r>
      <w:r w:rsidRPr="0026525E">
        <w:rPr>
          <w:rFonts w:ascii="Traditional Arabic" w:hAnsi="Traditional Arabic" w:cs="Lotus Linotype"/>
          <w:sz w:val="36"/>
          <w:szCs w:val="32"/>
          <w:rtl/>
        </w:rPr>
        <w:t>رْعِ</w:t>
      </w:r>
      <w:r w:rsidR="00CE584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واللائِقَ بِنازِلَةِ الـمسلمينَ فِي </w:t>
      </w:r>
      <w:r w:rsidR="004B465D" w:rsidRPr="0026525E">
        <w:rPr>
          <w:rFonts w:ascii="Traditional Arabic" w:hAnsi="Traditional Arabic" w:cs="Lotus Linotype" w:hint="cs"/>
          <w:sz w:val="36"/>
          <w:szCs w:val="32"/>
          <w:rtl/>
        </w:rPr>
        <w:t>«</w:t>
      </w:r>
      <w:r w:rsidR="00235E07" w:rsidRPr="0026525E">
        <w:rPr>
          <w:rFonts w:ascii="Traditional Arabic" w:hAnsi="Traditional Arabic" w:cs="Lotus Linotype"/>
          <w:sz w:val="36"/>
          <w:szCs w:val="32"/>
          <w:rtl/>
        </w:rPr>
        <w:t>غَزّةَ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واسْتَحْسَنُوا ما انْطَوَى علَيهِ من الـمقاصِدِ والغاياتِ التِي تتفِقُ مَعَ مَقاصِدِ الشرْعِ وغاياتِهِ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7"/>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lastRenderedPageBreak/>
        <w:t xml:space="preserve">وما فَهمَ أحدٌ مِنْهُم أنّ فِيهِ تَنْقِيصًا لأحَدٍ مِن أهلِ العِلْمِ لا مِمّن يُوافِقُ الفَتْوى ولا مِمّنْ يُخالِفُها!، واللهُ يَعْلَمُ أنّ الـمخالِفَ متَى كانَ مِن الـمشْهُودِ لَهُمْ بالعِلْمِ ومِمّنْ تُوافِقُ أُصولُهُ وقواعِدُهُ أصولَ أهلِ السنّةِ والجماعَةِ؛ ثُمّ ذَهَبَ إلَى القَولِ </w:t>
      </w:r>
      <w:r w:rsidR="004B465D" w:rsidRPr="0026525E">
        <w:rPr>
          <w:rFonts w:ascii="Traditional Arabic" w:hAnsi="Traditional Arabic" w:cs="Lotus Linotype" w:hint="cs"/>
          <w:sz w:val="36"/>
          <w:szCs w:val="32"/>
          <w:rtl/>
        </w:rPr>
        <w:t>«</w:t>
      </w:r>
      <w:r w:rsidR="00902ACA" w:rsidRPr="0026525E">
        <w:rPr>
          <w:rFonts w:ascii="Traditional Arabic" w:hAnsi="Traditional Arabic" w:cs="Lotus Linotype"/>
          <w:sz w:val="36"/>
          <w:szCs w:val="32"/>
          <w:rtl/>
        </w:rPr>
        <w:t>بالتكْفِيرِ</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اجْتِهادًا مِنْهُ؛ كانَ اللائقُ بِهِ أنْ يُجابَ عنِ اجْتِهادِهِ بِمثلِهِ معَ حفظِ قدرِهِ ومكانَتِهِ كما يَقعُ بَينَ الأئمَةِ كثيرًا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أما الذي لَيْسَ مِن العِلْمِ في قَبيلٍ ولا دَبِيرٍ؛ معَ ضَعْفٍ لائحٍ وتعالـم فاضِحٍ؛ وهُو بَينَ أهلِ العِلمِ كالصدَفِ بَينَ الدّرّ!؛ فالـمتَعَيّنُ أولًا إخراجُهُ من جُمْلَتِهِمْ؛ فإنْ كُفِي الـمسلِمُون جَهْلَهُ بِهذا فَحَسَنٌ، وإلاّ فلَيسَ من شأنِ العُلماءِ الاشْتِغالُ بَتَفْنِيدِ أقوالِ هذهِ الطبَقَةِ؛ إلاّ علَى سَبيلِ الجُمْلَةِ فِيما يكتُبُونَ</w:t>
      </w:r>
      <w:r w:rsidR="00902AC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أن يشيعَ بَينَ الناسِ أمرُهُ؛ ويُخافَ علَيهم ضَرَرُهُ وخطَرُهُ</w:t>
      </w:r>
      <w:r w:rsidR="000E3A9A" w:rsidRPr="000E3A9A">
        <w:rPr>
          <w:rFonts w:ascii="Traditional Arabic" w:hAnsi="Traditional Arabic" w:cs="Lotus Linotype"/>
          <w:sz w:val="36"/>
          <w:szCs w:val="32"/>
          <w:rtl/>
        </w:rPr>
        <w:t>.</w:t>
      </w:r>
    </w:p>
    <w:p ns2:paraId="1CBF2783" ns2:textId="166C27BC" w:rsidR="006C56FD" w:rsidRPr="00095B64" w:rsidRDefault="006C56FD" w:rsidP="000E3A9A">
      <w:pPr>
        <w:widowControl w:val="0"/>
        <w:spacing w:after="80" w:line="18" w:lineRule="atLeast"/>
        <w:ind w:firstLine="284"/>
        <w:jc w:val="both"/>
        <w:rPr>
          <w:rFonts w:ascii="Traditional Arabic" w:hAnsi="Traditional Arabic" w:cs="Lotus Linotype"/>
          <w:b/>
          <w:bCs/>
          <w:sz w:val="36"/>
          <w:szCs w:val="34"/>
          <w:rtl/>
        </w:rPr>
      </w:pPr>
      <w:r>
        <w:rPr>
          <w:vanish/>
        </w:rPr>
        <w:t>{{PG:425}}</w:t>
      </w:r>
      <w:r w:rsidRPr="0026525E">
        <w:rPr>
          <w:rFonts w:ascii="Traditional Arabic" w:hAnsi="Traditional Arabic" w:cs="Lotus Linotype"/>
          <w:sz w:val="36"/>
          <w:szCs w:val="32"/>
          <w:rtl/>
        </w:rPr>
        <w:t xml:space="preserve">ومِن العجائِبِ - والعجائبُ جمةٌ- أنْ يُنْكِرَ بَعْضُهُم علَيّ القوْلَ بِوُجوبِ مُناصَرَةٍ </w:t>
      </w:r>
      <w:r w:rsidR="004B465D" w:rsidRPr="0026525E">
        <w:rPr>
          <w:rFonts w:ascii="Traditional Arabic" w:hAnsi="Traditional Arabic" w:cs="Lotus Linotype" w:hint="cs"/>
          <w:sz w:val="36"/>
          <w:szCs w:val="32"/>
          <w:rtl/>
        </w:rPr>
        <w:t>«</w:t>
      </w:r>
      <w:r w:rsidR="00902ACA" w:rsidRPr="0026525E">
        <w:rPr>
          <w:rFonts w:ascii="Traditional Arabic" w:hAnsi="Traditional Arabic" w:cs="Lotus Linotype"/>
          <w:sz w:val="36"/>
          <w:szCs w:val="32"/>
          <w:rtl/>
        </w:rPr>
        <w:t>حماسٍ</w:t>
      </w:r>
      <w:r w:rsidR="004B465D" w:rsidRPr="0026525E">
        <w:rPr>
          <w:rFonts w:ascii="Traditional Arabic" w:hAnsi="Traditional Arabic" w:cs="Lotus Linotype" w:hint="cs"/>
          <w:sz w:val="36"/>
          <w:szCs w:val="32"/>
          <w:rtl/>
        </w:rPr>
        <w:t>»</w:t>
      </w:r>
      <w:r w:rsidR="00902ACA" w:rsidRPr="0026525E">
        <w:rPr>
          <w:rFonts w:ascii="Traditional Arabic" w:hAnsi="Traditional Arabic" w:cs="Lotus Linotype"/>
          <w:sz w:val="36"/>
          <w:szCs w:val="32"/>
          <w:rtl/>
        </w:rPr>
        <w:t xml:space="preserve"> في جهادِ</w:t>
      </w:r>
      <w:r w:rsidRPr="0026525E">
        <w:rPr>
          <w:rFonts w:ascii="Traditional Arabic" w:hAnsi="Traditional Arabic" w:cs="Lotus Linotype"/>
          <w:sz w:val="36"/>
          <w:szCs w:val="32"/>
          <w:rtl/>
        </w:rPr>
        <w:t>ها لِعَدُوّ الإسلامِ؛ ل</w:t>
      </w:r>
      <w:r w:rsidR="00902ACA" w:rsidRPr="0026525E">
        <w:rPr>
          <w:rFonts w:ascii="Traditional Arabic" w:hAnsi="Traditional Arabic" w:cs="Lotus Linotype" w:hint="cs"/>
          <w:sz w:val="36"/>
          <w:szCs w:val="32"/>
          <w:rtl/>
        </w:rPr>
        <w:t>ـ</w:t>
      </w:r>
      <w:r w:rsidRPr="0026525E">
        <w:rPr>
          <w:rFonts w:ascii="Traditional Arabic" w:hAnsi="Traditional Arabic" w:cs="Lotus Linotype"/>
          <w:sz w:val="36"/>
          <w:szCs w:val="32"/>
          <w:rtl/>
        </w:rPr>
        <w:t>م</w:t>
      </w:r>
      <w:r w:rsidR="00902ACA"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ا أمَرَ الشارِعُ بِهِ من الـموالاةِ بَينَ الـمسلمِ والـمسلم؛ ثُمّ لا يُنْكِرُ علَى نَفْسهِ أنْ يكَفّرَ أمّةً بأسْرِها لا يَزالُ العَدُوّ يُقاتِلُها لِدِينِها وإسلامِها بِجّرةِ قَلَمٍ!، لأنّهُ لا تأخُذُهُ فِي اللهِ لومَةٌ لا ئِمٍ؛ زعَمَ!؛ فإن بدا لَهُ بَعْدَ لأْيٍ أنْ قَدِ اصْطُلِمَ الإسلامُ وأرِيقَتُ دماءُ الـمسلمينَ بِفَتْواهُ قال: سَبْقُ قَلَمٍ؛ والقَلَمُ قَدْ يُخْطِئُ!!، وأقولُ: رحِمَ اللهُ من قال: </w:t>
      </w:r>
      <w:r w:rsidRPr="00095B64">
        <w:rPr>
          <w:rFonts w:ascii="Traditional Arabic" w:hAnsi="Traditional Arabic" w:cs="Lotus Linotype"/>
          <w:b/>
          <w:bCs/>
          <w:sz w:val="36"/>
          <w:szCs w:val="34"/>
          <w:rtl/>
        </w:rPr>
        <w:t>رُبّ نُقْطَةٍ بِسِنّ قَلَمٍ؛ شرٌّ مِن نشْطَةٍ بِنابِ أَرْقَمٍ</w:t>
      </w:r>
      <w:r w:rsidR="00CE584E" w:rsidRPr="00B60092">
        <w:rPr>
          <w:rStyle w:val="a7"/>
          <w:rFonts w:ascii="Tahoma" w:hAnsi="Tahoma" w:cs="Traditional Arabic"/>
          <w:color w:val="0000FF"/>
          <w:sz w:val="36"/>
          <w:szCs w:val="36"/>
          <w:rtl/>
        </w:rPr>
        <w:t>(</w:t>
      </w:r>
      <w:r w:rsidR="00CE584E" w:rsidRPr="00B60092">
        <w:rPr>
          <w:rStyle w:val="a7"/>
          <w:rFonts w:ascii="Tahoma" w:hAnsi="Tahoma" w:cs="Traditional Arabic"/>
          <w:color w:val="0000FF"/>
          <w:sz w:val="36"/>
          <w:szCs w:val="36"/>
          <w:rtl/>
        </w:rPr>
        <w:footnoteReference w:id="598"/>
      </w:r>
      <w:r w:rsidR="00CE584E" w:rsidRPr="00B60092">
        <w:rPr>
          <w:rStyle w:val="a7"/>
          <w:rFonts w:ascii="Tahoma" w:hAnsi="Tahoma" w:cs="Traditional Arabic"/>
          <w:color w:val="0000FF"/>
          <w:sz w:val="36"/>
          <w:szCs w:val="36"/>
          <w:rtl/>
        </w:rPr>
        <w:t>)</w:t>
      </w:r>
      <w:r w:rsidRPr="00095B64">
        <w:rPr>
          <w:rFonts w:ascii="Traditional Arabic" w:hAnsi="Traditional Arabic" w:cs="Lotus Linotype"/>
          <w:b/>
          <w:bCs/>
          <w:sz w:val="36"/>
          <w:szCs w:val="34"/>
          <w:rtl/>
        </w:rPr>
        <w:t>!</w:t>
      </w:r>
      <w:r w:rsidR="000E3A9A" w:rsidRPr="000E3A9A">
        <w:rPr>
          <w:rFonts w:ascii="Traditional Arabic" w:hAnsi="Traditional Arabic" w:cs="Lotus Linotype"/>
          <w:sz w:val="36"/>
          <w:szCs w:val="34"/>
          <w:rtl/>
        </w:rPr>
        <w:t>.</w:t>
      </w:r>
    </w:p>
    <w:p ns2:paraId="6C5B94E5" ns2:textId="1962821E" w:rsidR="006C56FD" w:rsidRPr="00095B64" w:rsidRDefault="006C56FD" w:rsidP="000E3A9A">
      <w:pPr>
        <w:widowControl w:val="0"/>
        <w:spacing w:after="80" w:line="18" w:lineRule="atLeast"/>
        <w:ind w:firstLine="284"/>
        <w:jc w:val="both"/>
        <w:rPr>
          <w:rFonts w:ascii="Traditional Arabic" w:hAnsi="Traditional Arabic" w:cs="Lotus Linotype"/>
          <w:b/>
          <w:bCs/>
          <w:sz w:val="36"/>
          <w:szCs w:val="34"/>
          <w:rtl/>
        </w:rPr>
      </w:pPr>
      <w:r>
        <w:rPr>
          <w:vanish/>
        </w:rPr>
        <w:t>{{PG:425}}</w:t>
      </w:r>
      <w:r w:rsidRPr="00095B64">
        <w:rPr>
          <w:rFonts w:ascii="Traditional Arabic" w:hAnsi="Traditional Arabic" w:cs="Lotus Linotype"/>
          <w:b/>
          <w:bCs/>
          <w:sz w:val="36"/>
          <w:szCs w:val="34"/>
          <w:rtl/>
        </w:rPr>
        <w:t>أما خادِمُ العلمِ وأهلِهِ أبو الوليدِ؛ فَيُقِر عاقِلًا مُرِيدًا مُخْتارًا غَيرَ مُكْرَهٍ أنَهُ جَبَانٌ رِعْدِيدٌ إنْ تَعَلّقَ الأمرُ بِدماءِ الـمسلمينَ وأعْراضِهِمْ؛ وأنّهُ لا يُقْدِمُ علَى شَيءٍ مِن ذلكَ إلا بُبُرْهانٍ من الشرْعِ يَجْرِي الاستِدْلالُ بِهِ علَى قواعِدِ أهلِ العِلمِ وأصولِهِمْ، لكِنّهُ مَتَى تَعَدّى الأمْرُ إلى الذوْدِ عنْ جَنابِ الشرْعِ وحِفْظِ حُدُودِهِ فَهُوَ إن شاء اللهُ الليْثُ إذا غَضِبَ</w:t>
      </w:r>
      <w:r w:rsidR="0042200A" w:rsidRPr="00095B64">
        <w:rPr>
          <w:rFonts w:ascii="Traditional Arabic" w:hAnsi="Traditional Arabic" w:cs="Lotus Linotype"/>
          <w:b/>
          <w:bCs/>
          <w:sz w:val="36"/>
          <w:szCs w:val="34"/>
          <w:rtl/>
        </w:rPr>
        <w:t>،</w:t>
      </w:r>
      <w:r w:rsidRPr="00095B64">
        <w:rPr>
          <w:rFonts w:ascii="Traditional Arabic" w:hAnsi="Traditional Arabic" w:cs="Lotus Linotype"/>
          <w:b/>
          <w:bCs/>
          <w:sz w:val="36"/>
          <w:szCs w:val="34"/>
          <w:rtl/>
        </w:rPr>
        <w:t xml:space="preserve"> والـمهَنّدُ إذا قَضَبَ، واللهَ يسألُ أن يَجْعَلَ هَواهُ تَبعًا لما جاءَ بِهِ سبحانه</w:t>
      </w:r>
      <w:r w:rsidR="000E3A9A" w:rsidRPr="000E3A9A">
        <w:rPr>
          <w:rFonts w:ascii="Traditional Arabic" w:hAnsi="Traditional Arabic" w:cs="Lotus Linotype"/>
          <w:sz w:val="36"/>
          <w:szCs w:val="34"/>
          <w:rtl/>
        </w:rPr>
        <w:t>.</w:t>
      </w:r>
    </w:p>
    <w:p ns2:paraId="106BF9E6" ns2:textId="26F28FB3"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{{PG:425}}</w:t>
      </w:r>
      <w:r w:rsidRPr="00095B64">
        <w:rPr>
          <w:rFonts w:ascii="Traditional Arabic" w:hAnsi="Traditional Arabic" w:cs="Lotus Linotype"/>
          <w:b/>
          <w:bCs/>
          <w:sz w:val="36"/>
          <w:szCs w:val="34"/>
          <w:rtl/>
        </w:rPr>
        <w:lastRenderedPageBreak/>
        <w:t>والوقوفُ مَوقِفَ الـمنْعِ مِنْ تَكْفِيرِ مَنْ ثَبَتَ لهُ عقْدُ الإسلامِ بِيَقِينٍ إلاّ بدليلٍ من ال</w:t>
      </w:r>
      <w:r w:rsidR="00A337DD">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شرْعِ هُو الأصْلُ فِي الشرْعِ</w:t>
      </w:r>
      <w:r w:rsidRPr="0026525E">
        <w:rPr>
          <w:rFonts w:ascii="Traditional Arabic" w:hAnsi="Traditional Arabic" w:cs="Lotus Linotype"/>
          <w:sz w:val="36"/>
          <w:szCs w:val="32"/>
          <w:rtl/>
        </w:rPr>
        <w:t xml:space="preserve">، وهُو الذي دلّ علَيهِ كتابُ اللهِ تعالَى وسنةُ نبيهِ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وإجْماعُ الـمسلمينَ</w:t>
      </w:r>
      <w:r w:rsidR="00C30A67"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وبَينَ هذا والحُكمِ علَى الـمعَيّنِ </w:t>
      </w:r>
      <w:r w:rsidR="004B465D" w:rsidRPr="0026525E">
        <w:rPr>
          <w:rFonts w:ascii="Traditional Arabic" w:hAnsi="Traditional Arabic" w:cs="Lotus Linotype" w:hint="cs"/>
          <w:sz w:val="36"/>
          <w:szCs w:val="32"/>
          <w:rtl/>
        </w:rPr>
        <w:t>«</w:t>
      </w:r>
      <w:r w:rsidR="00C30A67" w:rsidRPr="0026525E">
        <w:rPr>
          <w:rFonts w:ascii="Traditional Arabic" w:hAnsi="Traditional Arabic" w:cs="Lotus Linotype"/>
          <w:sz w:val="36"/>
          <w:szCs w:val="32"/>
          <w:rtl/>
        </w:rPr>
        <w:t>بالكفرِ</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مَفاوِزُ وقِفارٌ تَنقطِعُ فِيها أعناقُ الـمطِيّ!؛ ولا يقدِرُ علَيها إلا الفحولُ الراسخُونَ فِي العِلمِ، </w:t>
      </w:r>
      <w:r w:rsidRPr="00095B64">
        <w:rPr>
          <w:rFonts w:ascii="Traditional Arabic" w:hAnsi="Traditional Arabic" w:cs="Lotus Linotype"/>
          <w:b/>
          <w:bCs/>
          <w:sz w:val="36"/>
          <w:szCs w:val="34"/>
          <w:rtl/>
        </w:rPr>
        <w:t>ثُمَ بعدَ هذا كلّهِ قدْ يصيبُ الـمجتهدُ وقَدْ يخطِئُ</w:t>
      </w:r>
      <w:r w:rsidR="0042200A"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وإنما الناسُ كإبلٍ مائةٍ لا تكادُ تجدُ فِيها راحلةْ!</w:t>
      </w:r>
      <w:r w:rsidR="000E3A9A" w:rsidRPr="000E3A9A">
        <w:rPr>
          <w:rFonts w:ascii="Traditional Arabic" w:hAnsi="Traditional Arabic" w:cs="Lotus Linotype"/>
          <w:sz w:val="36"/>
          <w:szCs w:val="32"/>
          <w:rtl/>
        </w:rPr>
        <w:t>.</w:t>
      </w:r>
    </w:p>
    <w:p ns2:paraId="195EA4D4" ns2:textId="311643C0"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{{PG:426}}</w:t>
      </w:r>
      <w:r w:rsidRPr="00095B64">
        <w:rPr>
          <w:rFonts w:ascii="Traditional Arabic" w:hAnsi="Traditional Arabic" w:cs="Lotus Linotype"/>
          <w:b/>
          <w:bCs/>
          <w:sz w:val="36"/>
          <w:szCs w:val="34"/>
          <w:rtl/>
        </w:rPr>
        <w:t xml:space="preserve">ومما لا مَحَلّ لهُ قولُ بَعْضِهم في رسالةٍ أخرَى: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إنّ فَتوى الشيخِ في حماسٍ مما فَرِحَتْ بِهِ حماسٌ؛ وأساءَتْ إلَى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الـم</w:t>
      </w:r>
      <w:r w:rsidR="00C30A67" w:rsidRPr="0026525E">
        <w:rPr>
          <w:rFonts w:ascii="Traditional Arabic" w:hAnsi="Traditional Arabic" w:cs="Lotus Linotype"/>
          <w:sz w:val="36"/>
          <w:szCs w:val="32"/>
          <w:rtl/>
        </w:rPr>
        <w:t>وحدِينَ</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غَزّة!</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انتهى</w:t>
      </w:r>
      <w:r w:rsidR="000E3A9A" w:rsidRPr="000E3A9A">
        <w:rPr>
          <w:rFonts w:ascii="Traditional Arabic" w:hAnsi="Traditional Arabic" w:cs="Lotus Linotype" w:hint="cs"/>
          <w:sz w:val="36"/>
          <w:szCs w:val="32"/>
          <w:rtl/>
        </w:rPr>
        <w:t>.</w:t>
      </w:r>
      <w:r w:rsidR="00A337DD">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وقدْ كانَ حَقُّ هذا الكلامِ أن لا يُلْتَفَتَ إلَيهِ؛ لأنهُ لا تَعَلُّقَ لَهُ بالعِلمِ والفتوى أصْلًا، لو</w:t>
      </w:r>
      <w:r w:rsidR="002A362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لا ما فِي التعليقِ علَيهِ من تنبيهِ القائلِ على ما يجبُ علَينا وعليهِ من سلوكِ سبيلِ الأدبِ والوقوفِ عندَ حدودِ الشرعِ، وليكونَ الفيصلُ في النزاعِ إلى كتابِ اللهِ تعالى وسنة نبيهِ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دونَ غيرِهما من الـموازِينِ الـمحدَثَةِ التي لا يخفى أثرُها على النفسِ؛ وقد خلِقَ الإنسانُ ضعيفًا</w:t>
      </w:r>
      <w:r w:rsidR="000E3A9A" w:rsidRPr="000E3A9A">
        <w:rPr>
          <w:rFonts w:ascii="Traditional Arabic" w:hAnsi="Traditional Arabic" w:cs="Lotus Linotype"/>
          <w:sz w:val="36"/>
          <w:szCs w:val="32"/>
          <w:rtl/>
        </w:rPr>
        <w:t>.</w:t>
      </w:r>
    </w:p>
    <w:p ns2:paraId="5EE61C4D" ns2:textId="1C6F204F"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{{PG:426}}</w:t>
      </w:r>
      <w:r w:rsidRPr="0026525E">
        <w:rPr>
          <w:rFonts w:ascii="Traditional Arabic" w:hAnsi="Traditional Arabic" w:cs="Lotus Linotype"/>
          <w:sz w:val="36"/>
          <w:szCs w:val="32"/>
          <w:rtl/>
        </w:rPr>
        <w:t xml:space="preserve">فإن أرادَ صاحِبُكَ بِهذا أننِي صانَعْتُ </w:t>
      </w:r>
      <w:r w:rsidR="004B465D" w:rsidRPr="0026525E">
        <w:rPr>
          <w:rFonts w:ascii="Traditional Arabic" w:hAnsi="Traditional Arabic" w:cs="Lotus Linotype" w:hint="cs"/>
          <w:sz w:val="36"/>
          <w:szCs w:val="32"/>
          <w:rtl/>
        </w:rPr>
        <w:t>«</w:t>
      </w:r>
      <w:r w:rsidR="002A3622" w:rsidRPr="0026525E">
        <w:rPr>
          <w:rFonts w:ascii="Traditional Arabic" w:hAnsi="Traditional Arabic" w:cs="Lotus Linotype"/>
          <w:sz w:val="36"/>
          <w:szCs w:val="32"/>
          <w:rtl/>
        </w:rPr>
        <w:t>حماسًا</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 الفَتوَى؛ وكتَمْتُ من العِلْمِ مُجارَاةً لها ما كانَ يجبُ علَيّ بَيانُهُ، فَهذا أمرٌ لا يَعْلَمُهُ إلا الذي يعلَمُ السرّ وأخفَى، فكيفَ يدّعِي هذا علَيّ وينْسُبُهُ إليَّ؟، إن كانَ بِشيءٍ بَدَرِ مِنّي يدلُّ عليهِ فليأتِ بِهِ إذَنْ، وأنا طوْعُ الشرْعِ وعَبْدُ الذي أنزلَهُ سبحانهُ؛ وسَيَجِدُنِي الناصِحُ إن شاءَ اللهُ من الشاكرينَ، وإن لَمْ يكُنْ - وإنما الأمرُ تَقَوُّلٌ كما رأيتُ كثيرينَ غَيرَهُ يَصْنَعُونَ معَ غيرِي من عُلماءِ الـمسلمينَ! - فليَحْذرْ</w:t>
      </w:r>
      <w:r w:rsidR="002A3622"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الوقوفَ بينَ يَدِيِ اللهَ تعالَى قريبٌ، وعلى علماءِ الـمسلمينَ الأخْذُ علَى أيْدِي الناشئَةِ والأتباعِ والإحسانُ إلَيهِم بالنصحِ والإرشادِ؛ فإنّ الطعْنَ في أحدٍ مِن أهلِ العلمِ بِغَيرِ حَقٍّ والتهاوُنَ فِي هذا يستَلْزِمُ الصدَّ عن سَبيلِ اللهِ وإيثارَ الجهلِ على العلمِ، واللهُ الـمستعانُ</w:t>
      </w:r>
      <w:r w:rsidR="000E3A9A" w:rsidRPr="000E3A9A">
        <w:rPr>
          <w:rFonts w:ascii="Traditional Arabic" w:hAnsi="Traditional Arabic" w:cs="Lotus Linotype"/>
          <w:sz w:val="36"/>
          <w:szCs w:val="32"/>
          <w:rtl/>
        </w:rPr>
        <w:t>.</w:t>
      </w:r>
    </w:p>
    <w:p ns2:paraId="3CD89428" ns2:textId="55E3CBD0"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{{PG:426}}</w:t>
      </w:r>
      <w:r w:rsidRPr="00095B64">
        <w:rPr>
          <w:rFonts w:ascii="Traditional Arabic" w:hAnsi="Traditional Arabic" w:cs="Lotus Linotype"/>
          <w:b/>
          <w:bCs/>
          <w:sz w:val="36"/>
          <w:szCs w:val="34"/>
          <w:rtl/>
        </w:rPr>
        <w:t xml:space="preserve">وإنْ كانَ فَرَحُ </w:t>
      </w:r>
      <w:r w:rsidR="004B465D" w:rsidRPr="0026525E">
        <w:rPr>
          <w:rFonts w:ascii="Traditional Arabic" w:hAnsi="Traditional Arabic" w:cs="Lotus Linotype" w:hint="cs"/>
          <w:sz w:val="36"/>
          <w:szCs w:val="32"/>
          <w:rtl/>
        </w:rPr>
        <w:t>«</w:t>
      </w:r>
      <w:r w:rsidR="002A3622" w:rsidRPr="00095B64">
        <w:rPr>
          <w:rFonts w:ascii="Traditional Arabic" w:hAnsi="Traditional Arabic" w:cs="Lotus Linotype"/>
          <w:b/>
          <w:bCs/>
          <w:sz w:val="36"/>
          <w:szCs w:val="34"/>
          <w:rtl/>
        </w:rPr>
        <w:t>حماسٍ</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لِمُوافَقَةِ الفتوى أصولَ ال</w:t>
      </w:r>
      <w:r w:rsidR="00A337DD">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شرْعِ وقواعِدَهُ</w:t>
      </w:r>
      <w:r w:rsidRPr="0026525E">
        <w:rPr>
          <w:rFonts w:ascii="Traditional Arabic" w:hAnsi="Traditional Arabic" w:cs="Lotus Linotype"/>
          <w:sz w:val="36"/>
          <w:szCs w:val="32"/>
          <w:rtl/>
        </w:rPr>
        <w:t xml:space="preserve"> - وهذا الذي راعَيتُهُ فحسْبُ - فأنا والله أيضًا أفْرَحُ لِفَرَحِ الـمسلمينَ، وللذبّ عن دينِهِم وأعراضِهِم، ولامْتِثالِ ما أمرَ اللهُ تعالى بِهِ مِن مُولاتِهِمْ وَمُناصَرَتِهِم على عَدُوّهِمْ؛ كما أفْرَحُ حِينَ أذبّ عن شرْعِ اللهِ تعالَى </w:t>
      </w:r>
      <w:r w:rsidRPr="0026525E">
        <w:rPr>
          <w:rFonts w:ascii="Traditional Arabic" w:hAnsi="Traditional Arabic" w:cs="Lotus Linotype"/>
          <w:sz w:val="36"/>
          <w:szCs w:val="32"/>
          <w:rtl/>
        </w:rPr>
        <w:lastRenderedPageBreak/>
        <w:t xml:space="preserve">تأويلَ الجاهِلينَ وانتحالَ الـمبْطِلينَ، وذلكَ من فضلِ اللهِ تعالَى الذي قالَ فِيه: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قُلْ بِفَضْلِ اللهِ وَبِرَحْمَتِهِ فَلْيِفْرَحُوا</w:t>
      </w:r>
      <w:r w:rsidR="004213E8" w:rsidRPr="004213E8">
        <w:rPr>
          <w:rFonts w:cs="Sakkal Majalla" w:hint="cs"/>
          <w:b/>
          <w:bCs/>
          <w:sz w:val="36"/>
          <w:szCs w:val="32"/>
          <w:rtl/>
        </w:rPr>
        <w:t>﴾</w:t>
      </w:r>
      <w:r w:rsidR="002A3622" w:rsidRPr="0026525E">
        <w:rPr>
          <w:rFonts w:ascii="Traditional Arabic" w:hAnsi="Traditional Arabic" w:cs="Lotus Linotype" w:hint="cs"/>
          <w:sz w:val="36"/>
          <w:szCs w:val="32"/>
          <w:rtl/>
        </w:rPr>
        <w:t xml:space="preserve"> </w:t>
      </w:r>
      <w:r w:rsidR="002A3622" w:rsidRPr="004213E8">
        <w:rPr>
          <w:rFonts w:ascii="Traditional Arabic" w:hAnsi="Traditional Arabic" w:cs="Traditional Arabic" w:hint="cs"/>
          <w:color w:val="000000"/>
          <w:sz w:val="28"/>
          <w:szCs w:val="26"/>
          <w:rtl/>
        </w:rPr>
        <w:t>[يونس: 58]</w:t>
      </w:r>
      <w:r w:rsidRPr="0026525E">
        <w:rPr>
          <w:rFonts w:ascii="Traditional Arabic" w:hAnsi="Traditional Arabic" w:cs="Lotus Linotype"/>
          <w:sz w:val="36"/>
          <w:szCs w:val="32"/>
          <w:rtl/>
        </w:rPr>
        <w:t>؛ فما الذي يُنكِرُهُ القائلُ من هذا؟!</w:t>
      </w:r>
      <w:r w:rsidR="002A3622"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ثُمّ إنني لو رَدَدْتُ علَيهِ كلامَهُ بمِثْلِهِ فقلتُ لهُ: </w:t>
      </w:r>
      <w:r w:rsidRPr="00095B64">
        <w:rPr>
          <w:rFonts w:ascii="Traditional Arabic" w:hAnsi="Traditional Arabic" w:cs="Lotus Linotype"/>
          <w:b/>
          <w:bCs/>
          <w:sz w:val="36"/>
          <w:szCs w:val="34"/>
          <w:rtl/>
        </w:rPr>
        <w:t xml:space="preserve">وتكْفِيرُكَ لحماسٍ مِمّا يَفْرحُ بهِ اليهودُ والنصارَى وإخوانُهم من الـمنافِقِينَ الذينَ يتربصونَ الدوائرَ بالـمسلمينَ، </w:t>
      </w:r>
      <w:r w:rsidRPr="0026525E">
        <w:rPr>
          <w:rFonts w:ascii="Traditional Arabic" w:hAnsi="Traditional Arabic" w:cs="Lotus Linotype"/>
          <w:sz w:val="36"/>
          <w:szCs w:val="32"/>
          <w:rtl/>
        </w:rPr>
        <w:t>مع ما فيه من الجنايةِ على التوحيد لما فيه من قطْعِ الـموالاةِ بَينَ الـمسلمِ والـمسلم</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وترك ما أمر الله تعالى به من الـمناصرة بين الـمسلمين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وما يلزَمُ معَ ذلكَ مِن إباحَةِ دمائِهِمْ لِعَدُوِّهِمْ؛ وإثارَةِ العداواتِ بَينَهُمْ حتى يضْرِبَ بعضُهُم رقابَ بعضٍ ويسفكَ بعضُهُم دماءَ بعْضِ!؛ والعدُوّ لا يطمعُ في أكثرَ من هذا!، وأينَ فرحُ الـمسلمينَ بِفَتوايَ من فَرحِ اليَهُودِ والنصارَى بِفتواكَ؟!، لو رَدَدْتُ عليهِ بِهذا فمَا عَسَاهُ يقولُ؟!</w:t>
      </w:r>
      <w:r w:rsidR="000E3A9A" w:rsidRPr="000E3A9A">
        <w:rPr>
          <w:rFonts w:ascii="Traditional Arabic" w:hAnsi="Traditional Arabic" w:cs="Lotus Linotype"/>
          <w:sz w:val="36"/>
          <w:szCs w:val="32"/>
          <w:rtl/>
        </w:rPr>
        <w:t>.</w:t>
      </w:r>
    </w:p>
    <w:p ns2:paraId="5BB8A8BB" ns2:textId="520F52AE" w:rsidR="006C56FD" w:rsidRPr="00095B64" w:rsidRDefault="006C56FD" w:rsidP="000E3A9A">
      <w:pPr>
        <w:widowControl w:val="0"/>
        <w:spacing w:after="80" w:line="18" w:lineRule="atLeast"/>
        <w:ind w:firstLine="284"/>
        <w:jc w:val="both"/>
        <w:rPr>
          <w:rFonts w:ascii="Traditional Arabic" w:hAnsi="Traditional Arabic" w:cs="Lotus Linotype"/>
          <w:b/>
          <w:bCs/>
          <w:sz w:val="36"/>
          <w:szCs w:val="34"/>
          <w:rtl/>
        </w:rPr>
      </w:pPr>
      <w:r>
        <w:rPr>
          <w:vanish/>
        </w:rPr>
        <w:t>{{PG:427}}</w:t>
      </w:r>
      <w:r w:rsidRPr="00095B64">
        <w:rPr>
          <w:rFonts w:ascii="Traditional Arabic" w:hAnsi="Traditional Arabic" w:cs="Lotus Linotype"/>
          <w:b/>
          <w:bCs/>
          <w:sz w:val="36"/>
          <w:szCs w:val="34"/>
          <w:rtl/>
        </w:rPr>
        <w:t xml:space="preserve">وأمّا قولُهُ: إن فَتواهُ أساءَتْ إلى </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الـم</w:t>
      </w:r>
      <w:r w:rsidR="002A3622" w:rsidRPr="00095B64">
        <w:rPr>
          <w:rFonts w:ascii="Traditional Arabic" w:hAnsi="Traditional Arabic" w:cs="Lotus Linotype"/>
          <w:b/>
          <w:bCs/>
          <w:sz w:val="36"/>
          <w:szCs w:val="34"/>
          <w:rtl/>
        </w:rPr>
        <w:t>وحدِينَ</w:t>
      </w:r>
      <w:r w:rsidR="004B465D" w:rsidRPr="0026525E">
        <w:rPr>
          <w:rFonts w:ascii="Traditional Arabic" w:hAnsi="Traditional Arabic" w:cs="Lotus Linotype" w:hint="cs"/>
          <w:sz w:val="36"/>
          <w:szCs w:val="32"/>
          <w:rtl/>
        </w:rPr>
        <w:t>»</w:t>
      </w:r>
      <w:r w:rsidR="00A337DD">
        <w:rPr>
          <w:rFonts w:ascii="Traditional Arabic" w:hAnsi="Traditional Arabic" w:cs="Lotus Linotype"/>
          <w:b/>
          <w:bCs/>
          <w:sz w:val="36"/>
          <w:szCs w:val="34"/>
          <w:rtl/>
        </w:rPr>
        <w:t xml:space="preserve"> في غَزّةَ!؛ فَفِيهِ خط</w:t>
      </w:r>
      <w:r w:rsidR="00A337DD">
        <w:rPr>
          <w:rFonts w:ascii="Traditional Arabic" w:hAnsi="Traditional Arabic" w:cs="Lotus Linotype" w:hint="cs"/>
          <w:b/>
          <w:bCs/>
          <w:sz w:val="36"/>
          <w:szCs w:val="34"/>
          <w:rtl/>
        </w:rPr>
        <w:t>َئَا</w:t>
      </w:r>
      <w:r w:rsidR="00A337DD">
        <w:rPr>
          <w:rFonts w:ascii="Traditional Arabic" w:hAnsi="Traditional Arabic" w:cs="Lotus Linotype"/>
          <w:b/>
          <w:bCs/>
          <w:sz w:val="36"/>
          <w:szCs w:val="34"/>
          <w:rtl/>
        </w:rPr>
        <w:t>ن</w:t>
      </w:r>
      <w:r w:rsidR="00A337DD">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w:t>
      </w:r>
    </w:p>
    <w:p ns2:paraId="562E04D8" ns2:textId="139FFFF5"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{{PG:427}}</w:t>
      </w:r>
      <w:r w:rsidRPr="00095B64">
        <w:rPr>
          <w:rFonts w:ascii="Traditional Arabic" w:hAnsi="Traditional Arabic" w:cs="Lotus Linotype"/>
          <w:b/>
          <w:bCs/>
          <w:sz w:val="36"/>
          <w:szCs w:val="34"/>
          <w:rtl/>
        </w:rPr>
        <w:t>أما الأولُ</w:t>
      </w:r>
      <w:r w:rsidRPr="0026525E">
        <w:rPr>
          <w:rFonts w:ascii="Traditional Arabic" w:hAnsi="Traditional Arabic" w:cs="Lotus Linotype"/>
          <w:sz w:val="36"/>
          <w:szCs w:val="32"/>
          <w:rtl/>
        </w:rPr>
        <w:t xml:space="preserve">: فإنّ الإساءَةَ إنما تكونُ بما خالَفَ الشرْعَ لا بما وافَقَهُ، والتحْذيرُ من الغُلُوّ في تكفيرِ الـمسلمِ خاصّةً مع قيامِ الـمانعِ الـمعْتَبَرِ شرْعا؛ راجِعٌ إلى التوحِيدِ أيضًا، </w:t>
      </w:r>
      <w:r w:rsidRPr="00095B64">
        <w:rPr>
          <w:rFonts w:ascii="Traditional Arabic" w:hAnsi="Traditional Arabic" w:cs="Lotus Linotype"/>
          <w:b/>
          <w:bCs/>
          <w:sz w:val="36"/>
          <w:szCs w:val="34"/>
          <w:rtl/>
        </w:rPr>
        <w:t>لأنّ الحكمَ بالتكْفِيرِ يُفْضِي إلى قطْعِ الـموالاةِ التِي أمرَ اللهُ تعالَى بِها بينَ الـمؤمنينَ، وموالاةُ الـمؤمِنِ من التوحيد، كما أن مُناصَرَةَ الـمسلِمِ نصرٌ للتوحيد، وأيضًا فإنّ التهاوُنَ فِي رَمْيِ الـمسلمينَ بالكُفْرِ إغْراءٌ لَهُم علَى الكُفْرِ</w:t>
      </w:r>
      <w:r w:rsidR="002A3622"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فإنّ الرجُلَ إذا عَلِمَ أَنّهُ يَبْذُلُ وسْعَهُ في مُناصَرَةِ ال</w:t>
      </w:r>
      <w:r w:rsidR="00684159">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شرْعِ - سواءٌ أصابَ في ذلكَ أو أخطأَ تأويلًا أو جَهلًا - ومَعَ ذلكَ يُرْمَى بالكُفْرِ! رُبّما حَملَتْهُ الحَمِيّةُ علَى الاستِهانَةِ في الوقوعِ في الـمكفّراتِ،</w:t>
      </w:r>
      <w:r w:rsidRPr="0026525E">
        <w:rPr>
          <w:rFonts w:ascii="Traditional Arabic" w:hAnsi="Traditional Arabic" w:cs="Lotus Linotype"/>
          <w:sz w:val="36"/>
          <w:szCs w:val="32"/>
          <w:rtl/>
        </w:rPr>
        <w:t xml:space="preserve"> كما أخبرَ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عمّنْ قتلَ تِسْعَةً وتسعينَ نفسًا؛ وسألَ عابدًا جاهلًا عن التوبةِ: فقالَ لهُ: لا تَوبَةَ لكَ!؛ فأغراهُ بجَهْلِهِ على الاستِزادَةِ من الـمعْصِيَةِ فقتلَهُ!، وهكذا هنا، فإنّ التهاوُنَ في التكفيرِ يُغْرِي علَى الوقوعِ في الكفرِ، ولذا جاءَ في الشرْعِ من التغليظِ القولِي والعملِيّ في </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تكفير الـم</w:t>
      </w:r>
      <w:r w:rsidR="00B000EE" w:rsidRPr="0026525E">
        <w:rPr>
          <w:rFonts w:ascii="Traditional Arabic" w:hAnsi="Traditional Arabic" w:cs="Lotus Linotype"/>
          <w:sz w:val="36"/>
          <w:szCs w:val="32"/>
          <w:rtl/>
        </w:rPr>
        <w:t>سلمِ</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مالـم يأتِ فِي غيرِهِ، فالقولِي: مشهورٌ، والع</w:t>
      </w:r>
      <w:r w:rsidR="00B000EE"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لميُّ: كالأمرِ بِقَتْلِ الخوارجِ، حتى توعَّدَهُم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بشرّ القتلِ؛ قَتِلِ عادٍ وثمودَ!</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599"/>
      </w:r>
      <w:r w:rsidR="00616F8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ولهذا أيضًا تَجِدُ من قواعِدِ العُلماءِ وتصرّفاتِهِمْ في هذا البابِ ما يضبطُهُ أعظَمَ الضبْطِ، ومِن التحرّي والحَيطَةِ </w:t>
      </w:r>
      <w:r w:rsidRPr="0026525E">
        <w:rPr>
          <w:rFonts w:ascii="Traditional Arabic" w:hAnsi="Traditional Arabic" w:cs="Lotus Linotype"/>
          <w:sz w:val="36"/>
          <w:szCs w:val="32"/>
          <w:rtl/>
        </w:rPr>
        <w:lastRenderedPageBreak/>
        <w:t>والوقوفِ علَى دَلالاتِ الألفاظِ واستِقْصاءِ الوجُوهِ التِي يحتَمِلُها القولُ أو الفعْلُ ما فيهِ مُزْدَجَرٌ لِمَن ألْقَى السمْعَ وهُو شَهيدٌ</w:t>
      </w:r>
      <w:r w:rsidR="000E3A9A" w:rsidRPr="000E3A9A">
        <w:rPr>
          <w:rFonts w:ascii="Traditional Arabic" w:hAnsi="Traditional Arabic" w:cs="Lotus Linotype"/>
          <w:sz w:val="36"/>
          <w:szCs w:val="32"/>
          <w:rtl/>
        </w:rPr>
        <w:t>.</w:t>
      </w:r>
    </w:p>
    <w:p ns2:paraId="3E7CB66C" ns2:textId="01939F09" w:rsidR="006C56FD" w:rsidRPr="0026525E" w:rsidRDefault="006841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{{PG:428}}</w:t>
      </w:r>
      <w:r>
        <w:rPr>
          <w:rFonts w:ascii="Traditional Arabic" w:hAnsi="Traditional Arabic" w:cs="Lotus Linotype"/>
          <w:sz w:val="36"/>
          <w:szCs w:val="32"/>
          <w:rtl/>
        </w:rPr>
        <w:t>كما قالَ ابن</w:t>
      </w:r>
      <w:r>
        <w:rPr>
          <w:rFonts w:ascii="Traditional Arabic" w:hAnsi="Traditional Arabic" w:cs="Lotus Linotype" w:hint="cs"/>
          <w:sz w:val="36"/>
          <w:szCs w:val="32"/>
          <w:rtl/>
        </w:rPr>
        <w:t>ُ</w:t>
      </w:r>
      <w:r w:rsidR="006C56FD" w:rsidRPr="0026525E">
        <w:rPr>
          <w:rFonts w:ascii="Traditional Arabic" w:hAnsi="Traditional Arabic" w:cs="Lotus Linotype"/>
          <w:sz w:val="36"/>
          <w:szCs w:val="32"/>
          <w:rtl/>
        </w:rPr>
        <w:t xml:space="preserve"> تيمِيةَ </w:t>
      </w:r>
      <w:r w:rsidR="008B39D0" w:rsidRPr="0026525E">
        <w:rPr>
          <w:rFonts w:ascii="AAA GoldenLotus" w:hAnsi="AAA GoldenLotus" w:cs="Lotus Linotype"/>
          <w:sz w:val="34"/>
          <w:szCs w:val="34"/>
          <w:rtl/>
        </w:rPr>
        <w:sym w:font="KFGQPC Arabic Symbols 01" w:char="F072"/>
      </w:r>
      <w:r w:rsidR="006C56FD"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006C56FD" w:rsidRPr="0026525E">
        <w:rPr>
          <w:rFonts w:ascii="Traditional Arabic" w:hAnsi="Traditional Arabic" w:cs="Lotus Linotype"/>
          <w:color w:val="000000"/>
          <w:sz w:val="36"/>
          <w:szCs w:val="32"/>
          <w:rtl/>
        </w:rPr>
        <w:t>وَإِذَا كَانَ هَؤُلاَءِ الَّذِينَ ثَبَتَ ضَلاَلُهُمْ بِالنَّصِّ وَالإِجْمَاعِ لَمْ يُكَفَّرُوا مَعَ أَمْرِ اللَّهِ وَرَسُولِهِ بِقِتَالِهِمْ؛ فَكَيْفَ بِالطَّوَائِفِ الـمخْتَلِفِينَ الَّذِينَ اشْتَبَهَ عَلَيْهِمْ الْحَقُّ فِي مَسَائِلَ غَلـطَ فِيهَا مَنْ هُوَ أَعْلَمُ مِنْهُمْ؟ فَلا يَحِلُّ لأَحَدِ مِنْ هَذِهِ الطَّوَائِفِ أَنْ تُكَفِّرَ الأُخْرَى وَلا تَسْتَحِلَّ دَمَهَا وَمَالَهَا وَإِنْ كَانَتْ فِيهَا بِدْعَـةٌ مُحَقَّقَةٌ فَكَيْفَ إذَا كَانَتْ الـمكَفِّرَةُ لَهَا مُبْتَدِعَةً أَيْضًا؟ وَقَدْ تَكُونُ بِدْعَةُ هَؤُلاءِ أَغْلَظَ؛ وَالْغَالِبُ أَنَّهُمْ جَمِيعًـا جُهَّالٌ بِحَقَائِـقِ مَـا يَخْتَلِفُونَ فِيهِ؛ وَالأَصْلُ أَنَّ دِمَاءَ الـمسْلِمِينَ وَأَمْوَالَهُمْ وَأَعْرَاضَهُمْ مُحَرَّمَةٌ مِنْ بَعْضِهِمْ عَلَى بَعْضٍ لاَ تَحِلُّ إلاّ بِإِذْنِ اللَّهِ وَرَسُولِهِ</w:t>
      </w:r>
      <w:r w:rsidR="000E3A9A" w:rsidRPr="000E3A9A">
        <w:rPr>
          <w:rFonts w:ascii="Traditional Arabic" w:hAnsi="Traditional Arabic" w:cs="Lotus Linotype"/>
          <w:color w:val="000000"/>
          <w:sz w:val="36"/>
          <w:szCs w:val="32"/>
          <w:rtl/>
        </w:rPr>
        <w:t>...</w:t>
      </w:r>
      <w:r w:rsidR="006C56FD" w:rsidRPr="0026525E">
        <w:rPr>
          <w:rFonts w:ascii="Traditional Arabic" w:hAnsi="Traditional Arabic" w:cs="Lotus Linotype"/>
          <w:color w:val="000000"/>
          <w:sz w:val="36"/>
          <w:szCs w:val="32"/>
          <w:rtl/>
        </w:rPr>
        <w:t xml:space="preserve"> إلى أن قالَ: وَإِذَا كَانَ الـمسْلِمُ مُتَأَوِّلًا فِي الْقِتَالِ أَوْ التَّكْفِيرِ لَمْ يُكَفَّرْ بِذَلِكَ</w:t>
      </w:r>
      <w:r w:rsidR="000E3A9A" w:rsidRPr="000E3A9A">
        <w:rPr>
          <w:rFonts w:ascii="Traditional Arabic" w:hAnsi="Traditional Arabic" w:cs="Lotus Linotype" w:hint="cs"/>
          <w:color w:val="000000"/>
          <w:sz w:val="36"/>
          <w:szCs w:val="32"/>
          <w:rtl/>
        </w:rPr>
        <w:t>..</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16F32E9" ns2:textId="5FE66917"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{{PG:428}}</w:t>
      </w:r>
      <w:r w:rsidRPr="0026525E">
        <w:rPr>
          <w:rFonts w:ascii="Traditional Arabic" w:hAnsi="Traditional Arabic" w:cs="Lotus Linotype"/>
          <w:sz w:val="36"/>
          <w:szCs w:val="32"/>
          <w:rtl/>
        </w:rPr>
        <w:t xml:space="preserve">ومِن تَحَرِيّهِم في الحكْمِ بالتكْفِيرِ في النوازِل الكُبرَى خاصّةً أنْ يُجْمَعَ لها الأكابِرُ مِن أهلِ العلمِ؛ حتى يكونَ الرأيُ فيها أقرَبَ إلى الإصابَةِ، كما صنعَ أبو بكْرِ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sz w:val="36"/>
          <w:szCs w:val="32"/>
          <w:rtl/>
        </w:rPr>
        <w:t xml:space="preserve"> لما اسْتَشارَ صحابَةَ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قتالِ الـمرتَدِينَ</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32010124" ns2:textId="1C01325B"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{{PG:428}}</w:t>
      </w:r>
      <w:r w:rsidRPr="0026525E">
        <w:rPr>
          <w:rFonts w:ascii="Traditional Arabic" w:hAnsi="Traditional Arabic" w:cs="Lotus Linotype"/>
          <w:sz w:val="36"/>
          <w:szCs w:val="32"/>
          <w:rtl/>
        </w:rPr>
        <w:t>وَأعجبُ مِن هذا أنّ العال</w:t>
      </w:r>
      <w:r w:rsidR="00684159">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ـم إن وَقعَ مِنهُ تساهُلٌ فِي هذا البابِ ذكروهُ في ترجَمَتِهِ وحذروا منه، وانظرْ إن شئتَ ترجمةَ الإمامِ الكبيرِ بُرْهانِ الدينِ البقاعِيّ من البدْرِ الطالِعِ للشوكانِي، فقد شنّعَ على القاضِي الـمالِكِيّ الذي رامَ الحكمَ بتكفيرِهِ، ثمّ قال: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وقد امتَحنَ اللهُ أهلَ تلكَ الديارِ بِقضاةٍ من الـمالكيةِ يَتجرّوْنَ على سفكِ الدماءِ بما لا يحلُّ بِهِ أدنى تعزيرٍ؛ فأراقوا دماءَ جماعَةٍ من أهلِ العلمِ! جهالَةً وضلالَةً وجرأةً على الله؛ ومخالَفَةً لشريعَةِ رسولِ اللهِ؛ وتلاعبًا بدينهِ؛ بِمجرّدِ </w:t>
      </w:r>
      <w:r w:rsidRPr="0026525E">
        <w:rPr>
          <w:rFonts w:ascii="Traditional Arabic" w:hAnsi="Traditional Arabic" w:cs="Lotus Linotype"/>
          <w:sz w:val="36"/>
          <w:szCs w:val="32"/>
          <w:rtl/>
        </w:rPr>
        <w:lastRenderedPageBreak/>
        <w:t>نصوصٍ فِقْهِيّةٍ واستنباطاتٍ فروعِيةٍ ليسَ على أثارَةٌ مِن علمٍ، فإنا لله وإنا إليهِ راجعون</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B959C84" ns2:textId="08E95E1A" w:rsidR="006C56FD" w:rsidRPr="0026525E" w:rsidRDefault="006C56FD" w:rsidP="00262CF9">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{{PG:429}}</w:t>
      </w:r>
      <w:r w:rsidRPr="0026525E">
        <w:rPr>
          <w:rFonts w:ascii="Traditional Arabic" w:hAnsi="Traditional Arabic" w:cs="Lotus Linotype"/>
          <w:sz w:val="36"/>
          <w:szCs w:val="32"/>
          <w:rtl/>
        </w:rPr>
        <w:t xml:space="preserve">وقالَ في ترجمةِ القاسمِ بن أحمدَ من آلِ لُقمان: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لا ريبَ أن أشد أنواعِ الغيبَةِ وأضرّها وأشرّها وأكثرها بَلاءً وعقابًا ما بلغَ مِنها إلى حدّ التكفيرِ واللعْنِ، فإنه صح أن تكفير الـمؤمنِ كفرٌ؛ ولعنهُ راجعٌ إلى فاعلهِ، وسبابَهُ فسقٌ، وهذه عقوبةٌ من جهة الله سبحانه، وأما من وقع له التكفير واللعن والسب فمظلمةٌ باقيةٌ على ظهـرِ الـمكَفّـرِ واللاعنِ والسبّابِ، فانظرْ كيفَ صارَ الـمكَفّرُ كافرًا، واللاعنُ ملعُونا؛ والسبّابُ فاسقًا، ولَم يكـنْ ذلكَ حدّ عقوبَتِهِ، بل غريمهُ ينتظـرُهُ بعرصاتِ الـمحشرِ ليأخذَ من حسناتهِ، أو يضعَ عليه من سيئاتِهِ بمقدارِ الـمظلمة</w:t>
      </w:r>
      <w:r w:rsidR="004B465D" w:rsidRPr="0026525E">
        <w:rPr>
          <w:rFonts w:ascii="Traditional Arabic" w:hAnsi="Traditional Arabic" w:cs="Lotus Linotype" w:hint="cs"/>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3"/>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65A25702" ns2:textId="51993EB8" w:rsidR="006C56FD" w:rsidRPr="0026525E" w:rsidRDefault="006C56FD" w:rsidP="009E3D56">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{{PG:429}}</w:t>
      </w:r>
      <w:r w:rsidRPr="0026525E">
        <w:rPr>
          <w:rFonts w:ascii="Traditional Arabic" w:hAnsi="Traditional Arabic" w:cs="Lotus Linotype"/>
          <w:sz w:val="36"/>
          <w:szCs w:val="32"/>
          <w:rtl/>
        </w:rPr>
        <w:t xml:space="preserve">وفي ترجمة الـمؤيدِ بالله يحيى بن حمزةَ؛ ولدَ عام (669):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له ميلٌ إلى الإنصاف؛ مع طَهارَةٍ لسانٍ وسلامَةٍ صدْرٍ، وعدمِ إقدامٍ على التكفيرٍ والتفسيقِ بالتأويلِ؛ ومبالغَةٍ في الحملِ على السلامةِ على وجهٍ حسن، وهوَ كثيرُ الذب عن أعراضِ الصحابةِ الـمصونةِ</w:t>
      </w:r>
      <w:r w:rsidR="00C9423C" w:rsidRPr="0026525E">
        <w:rPr>
          <w:rFonts w:ascii="Traditional Arabic" w:hAnsi="Traditional Arabic" w:cs="Lotus Linotype" w:hint="cs"/>
          <w:sz w:val="36"/>
          <w:szCs w:val="32"/>
          <w:rtl/>
        </w:rPr>
        <w:t xml:space="preserve"> </w:t>
      </w:r>
      <w:r w:rsidR="00C9423C" w:rsidRPr="0026525E">
        <w:rPr>
          <w:rFonts w:ascii="AAA GoldenLotus" w:hAnsi="AAA GoldenLotus" w:cs="Lotus Linotype"/>
          <w:sz w:val="38"/>
          <w:szCs w:val="38"/>
          <w:rtl/>
        </w:rPr>
        <w:sym w:font="KFGQPC Arabic Symbols 01" w:char="F06A"/>
      </w:r>
      <w:r w:rsidR="00C9423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وعن أكابرِ علماءِ الطوايفِ </w:t>
      </w:r>
      <w:r w:rsidR="009E3D56">
        <w:rPr>
          <w:rFonts w:ascii="AAA GoldenLotus" w:hAnsi="AAA GoldenLotus" w:cs="Lotus Linotype"/>
          <w:color w:val="000000"/>
          <w:sz w:val="36"/>
          <w:szCs w:val="36"/>
        </w:rPr>
        <w:sym w:font="KFGQPC Arabic Symbols 01" w:char="F073"/>
      </w:r>
      <w:r w:rsidR="004B465D" w:rsidRPr="0026525E">
        <w:rPr>
          <w:rFonts w:ascii="Traditional Arabic" w:hAnsi="Traditional Arabic" w:cs="Lotus Linotype" w:hint="eastAsia"/>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1FF0C6AA" ns2:textId="77777777"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sz w:val="36"/>
          <w:szCs w:val="34"/>
          <w:rtl/>
        </w:rPr>
      </w:pPr>
      <w:r>
        <w:rPr>
          <w:vanish/>
        </w:rPr>
        <w:t>{{PG:429}}</w:t>
      </w:r>
      <w:r w:rsidRPr="0026525E">
        <w:rPr>
          <w:rFonts w:ascii="Traditional Arabic" w:hAnsi="Traditional Arabic" w:cs="Lotus Linotype"/>
          <w:sz w:val="36"/>
          <w:szCs w:val="32"/>
          <w:rtl/>
        </w:rPr>
        <w:t xml:space="preserve">ثمّ رأيتُ في ترجمةِ عَمَارَةَ اليمَنِي من كتابِ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سِمطِ النجومِ العوالي</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لعبد الـملك بن حُسينٍ العِصامِي الـمكّيّ؛ ذكرَ فيها بيتًا نُسبَ إلى عمارَةَ هذا حكمَ بسَبِبهِ بعضُ العلماءِ بِكُفرِهِ: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وهو قولُهُ في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w:t>
      </w:r>
    </w:p>
    <w:tbl>
      <w:tblPr>
        <w:tblStyle w:val="ad"/>
        <w:bidiVisual/>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5"/>
        <w:gridCol w:w="4037"/>
      </w:tblGrid>
      <w:tr w:rsidR="00C75451" w:rsidRPr="00C75451" ns2:paraId="43E2994C" ns2:textId="77777777" w:rsidTr="00C75451">
        <w:trPr>
          <w:jc w:val="center"/>
        </w:trPr>
        <w:tc>
          <w:tcPr>
            <w:tcW w:w="4359" w:type="dxa"/>
            <w:shd w:val="clear" w:color="auto" w:fill="auto"/>
          </w:tcPr>
          <w:p ns2:paraId="7302208D" ns2:textId="77777777" w:rsidR="00C75451" w:rsidRPr="00C75451" w:rsidRDefault="00C75451" w:rsidP="00057857">
            <w:pPr>
              <w:widowControl w:val="0"/>
              <w:spacing w:line="18" w:lineRule="atLeast"/>
              <w:ind w:right="52"/>
              <w:jc w:val="highKashida"/>
              <w:rPr>
                <w:rFonts w:ascii="Traditional Arabic" w:hAnsi="Traditional Arabic" w:cs="Traditional Arabic"/>
                <w:sz w:val="36"/>
                <w:szCs w:val="36"/>
                <w:rtl/>
              </w:rPr>
            </w:pPr>
            <w:r w:rsidRPr="0026525E">
              <w:rPr>
                <w:rFonts w:ascii="Traditional Arabic" w:hAnsi="Traditional Arabic" w:cs="Lotus Linotype"/>
                <w:sz w:val="36"/>
                <w:szCs w:val="32"/>
                <w:rtl/>
              </w:rPr>
              <w:t>قَدْ كانَ أولُ هذا الدينِ من رَجُلٍ</w:t>
            </w:r>
            <w:r w:rsidR="007E0C7F" w:rsidRPr="007E0C7F">
              <w:rPr>
                <w:rFonts w:ascii="Traditional Arabic" w:hAnsi="Traditional Arabic" w:cs="Traditional Arabic"/>
                <w:sz w:val="36"/>
                <w:szCs w:val="2"/>
                <w:rtl/>
              </w:rPr>
              <w:br/>
              <w:t> </w:t>
            </w:r>
          </w:p>
        </w:tc>
        <w:tc>
          <w:tcPr>
            <w:tcW w:w="4360" w:type="dxa"/>
            <w:shd w:val="clear" w:color="auto" w:fill="auto"/>
          </w:tcPr>
          <w:p ns2:paraId="33A7B54A" ns2:textId="77777777" w:rsidR="00C75451" w:rsidRPr="00684159" w:rsidRDefault="00C75451" w:rsidP="00057857">
            <w:pPr>
              <w:widowControl w:val="0"/>
              <w:spacing w:line="18" w:lineRule="atLeast"/>
              <w:ind w:left="280"/>
              <w:jc w:val="highKashida"/>
              <w:rPr>
                <w:rFonts w:ascii="Traditional Arabic" w:hAnsi="Traditional Arabic" w:cs="Lotus Linotype"/>
                <w:sz w:val="2"/>
                <w:szCs w:val="2"/>
                <w:rtl/>
              </w:rPr>
            </w:pPr>
            <w:r w:rsidRPr="0026525E">
              <w:rPr>
                <w:rFonts w:ascii="Traditional Arabic" w:hAnsi="Traditional Arabic" w:cs="Lotus Linotype"/>
                <w:sz w:val="36"/>
                <w:szCs w:val="32"/>
                <w:rtl/>
              </w:rPr>
              <w:t>سَعَى إلى أنْ دَعَوْهُ سيدَ الأمَمِ</w:t>
            </w:r>
            <w:r w:rsidR="007E0C7F" w:rsidRPr="007E0C7F">
              <w:rPr>
                <w:rFonts w:ascii="Traditional Arabic" w:hAnsi="Traditional Arabic" w:cs="Traditional Arabic"/>
                <w:sz w:val="36"/>
                <w:szCs w:val="2"/>
                <w:rtl/>
              </w:rPr>
              <w:br/>
            </w:r>
            <w:r w:rsidR="00E914D0">
              <w:rPr>
                <w:rFonts w:ascii="Traditional Arabic" w:hAnsi="Traditional Arabic" w:cs="Traditional Arabic"/>
                <w:sz w:val="36"/>
                <w:szCs w:val="2"/>
                <w:rtl/>
              </w:rPr>
              <w:t xml:space="preserve"> </w:t>
            </w:r>
          </w:p>
        </w:tc>
      </w:tr>
    </w:tbl>
    <w:p ns2:paraId="671FC209" ns2:textId="73749472" w:rsidR="006C56FD" w:rsidRPr="0026525E" w:rsidRDefault="006C56FD"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{{PG:429}}</w:t>
      </w:r>
      <w:r w:rsidRPr="0026525E">
        <w:rPr>
          <w:rFonts w:ascii="Traditional Arabic" w:hAnsi="Traditional Arabic" w:cs="Lotus Linotype"/>
          <w:color w:val="000000"/>
          <w:sz w:val="36"/>
          <w:szCs w:val="32"/>
          <w:rtl/>
        </w:rPr>
        <w:t xml:space="preserve">قال العمادُ الكاتبُ: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فأفْتَى علماءُ مِصْرَ بِكُفْرِهِ وَقَتْلِهِ، وحرّضُوا السلطانَ علَى الـمثْلَةِ بِمِثْلِه، قالَ: ويَجُوز أن يكـونَ الشعرُ معمولًا علَيْه، كذا قالَهُ العلاّمَةُ ابنُ السبُكِيّ</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أَقولُ: سُبْحانَ اللهِ كَيْفَ هَذا الإفْتاءُ بالكُفْرِ والحالُ أنّ هذا اللفْظَ لَيْسَ ظاهرًا فيما يُوجِبُ الكُفْرَ فضلًا عن أنْ يكونَ نصًا؟، إذْ قولُه: سَعى؛ يَحْتَمِلُ أن يُريدَ بهِ سعْيَهُ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 إبلاغِ دينِ الله، وعرضَه نفسَه على القبائلِ، وصبْرَه علَى مَا لاقاهُ مِنْ أَذَى قُرَيْشٍ وَغَيرِهِـمْ، وجـهادَه في إعلاءِ كلمةِ الله وإعلانِها، وهذا هُوَ </w:t>
      </w:r>
      <w:r w:rsidRPr="0026525E">
        <w:rPr>
          <w:rFonts w:ascii="Traditional Arabic" w:hAnsi="Traditional Arabic" w:cs="Lotus Linotype"/>
          <w:color w:val="000000"/>
          <w:sz w:val="36"/>
          <w:szCs w:val="32"/>
          <w:rtl/>
        </w:rPr>
        <w:lastRenderedPageBreak/>
        <w:t>الظاهِرُ ظهورًا بينًا، والـمطلوبُ والـمتَعَيّنُ الحمْلُ عَلَيهِ؛ إذِ الإيمانُ وَالعِصْمَةُ ثابتانِ لهُ قَبْلَ ذلك بلا شكّ، فَعِنْدِي فِي هذا التكْفِيرِ تَفْكِيرٌ</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863D3C5" ns2:textId="0CD49890"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{{PG:430}}</w:t>
      </w:r>
      <w:r w:rsidRPr="00095B64">
        <w:rPr>
          <w:rFonts w:ascii="Traditional Arabic" w:hAnsi="Traditional Arabic" w:cs="Lotus Linotype"/>
          <w:b/>
          <w:bCs/>
          <w:sz w:val="36"/>
          <w:szCs w:val="34"/>
          <w:rtl/>
        </w:rPr>
        <w:t>ولوْ أحْسَنَ الـمنْصِفُ التأملَ فيما صنَعْتُ</w:t>
      </w:r>
      <w:r w:rsidRPr="0026525E">
        <w:rPr>
          <w:rFonts w:ascii="Traditional Arabic" w:hAnsi="Traditional Arabic" w:cs="Lotus Linotype"/>
          <w:sz w:val="36"/>
          <w:szCs w:val="32"/>
          <w:rtl/>
        </w:rPr>
        <w:t xml:space="preserve"> وكتبْتُ لَعَلِمَ أن فيهِ أعْظَمَ الـمناصرَةِ لكُلّ صاحِبِ دَعْوَةِ حَقٍّ إن شاء الله</w:t>
      </w:r>
      <w:r w:rsidR="00C7545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لا شَيءَ أحوجُ فِي زَمانِنا هذا إلى الحِكْمَةِ مِنَ الأخْذِ بأَيدِي الـمسلمِينَ إلى إقامَةِ ما أمَرَ اللهُ تعالى بهِ مِن التوْحِيدِ والشرْعِ</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وإنما هُو أمرٌ بَينَ أمرَينِ؛ ووَاسِطَةٌ بَينَ طرَفَينِ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فلا الإغْضاءُ والسكُوتُ عَن إقْصاءِ سلطانِ الشرْعِ وهَيْمَنَتِهِ علَى حَياةِ الـمسلِمينَ</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والرضا بأيّ بَدِيلٍ عَنْهُ كائِنًا ما كانَ!، ولا الغُلُوّ بِرَمِي أهلِ الإسلامِ بالخُرُوجِ من الدينِ واستِباحَةِ دمائِهِمْ وأموالِهِمْ وتَفْرِيقِ جَماعَتِهِمْ وتسليطِ عدُوّهِم عَلَيهِم بحجةِ الدعْوَةِ إلَى التّوْحِيدِ!، بل الدعْوَةُ إلى التوحِيدِ مع الرحْمَةِ والرفقِ بأهلِ الإسلامِ، والجَرْيِ على وَفْقِ القواعِدِ الـمقررَةِ الـمحرّرَةِ عندَ أهلِ السنةِ والجماعَةِ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sz w:val="36"/>
          <w:szCs w:val="32"/>
          <w:rtl/>
        </w:rPr>
        <w:t xml:space="preserve"> في تنزيلِ الأحكامِ علَى الوقائعِ والحوادِثِ، ومُراعاةِ ما طَرأَ علَى أهلِ الإسلامِ وبِلادِهِمْ من تآمُرِ غَيرِهِم من الأمَمِ علَيهِم</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ومِن بُعْدِ العهْدِ عن سلطانِ شَرِيعَةِ الإسلامِ، ومِن فُشُوّ الكُفْرِ والظلْمِ الـمانِعَيْنِ مِن تَبْلِيغِ الحَقّ للناسِ، وغَيرِ ذلكَ مِما لَهُ أعظَمُ الأثَرِ فِي بلُوغِ الغايَةِ الـمرْجُوّةِ مِن الدعْوَةِ مِن جِهَةِ، والسلامَةِ مِن الآصارِ والأغْلالِ التِي تُحمّلُ الدعْوَةَ ما لا تُطِيقُ فتُفْضِي بِها إلَى الضغْفِ والانْقطاعِ من جهةٍ ثانِيَةٍ، وجَمعِ أهلِ الإسلامِ علَى تَحْقِيقِ مَصالِحِ الأمّةِ الكُبْرَى مِن جِهَةٍ ثالثةٍ، وحِمايَةِ ثُغُورِ الـمسلمِينَ من أنْ يَنْفُذَ مِنْها ما فيهِ جِنايَةٌ علَى العقْلِ أو تَفْرِيقٌ للكلمةِ، وغَيرِ ذلكَ مما لا يَخْفَى علَى العالـم الفقيهِ خَطَرُهُ، ولا أجدُ الآنَ سعَةً للتفْصيلِ فِيهِ</w:t>
      </w:r>
      <w:r w:rsidR="000E3A9A" w:rsidRPr="000E3A9A">
        <w:rPr>
          <w:rFonts w:ascii="Traditional Arabic" w:hAnsi="Traditional Arabic" w:cs="Lotus Linotype"/>
          <w:sz w:val="36"/>
          <w:szCs w:val="32"/>
          <w:rtl/>
        </w:rPr>
        <w:t>.</w:t>
      </w:r>
    </w:p>
    <w:p ns2:paraId="38C01A1D" ns2: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{{PG:430}}</w:t>
      </w:r>
      <w:r w:rsidRPr="00095B64">
        <w:rPr>
          <w:rFonts w:ascii="Traditional Arabic" w:hAnsi="Traditional Arabic" w:cs="Lotus Linotype"/>
          <w:b/>
          <w:bCs/>
          <w:sz w:val="36"/>
          <w:szCs w:val="34"/>
          <w:rtl/>
        </w:rPr>
        <w:t>وأما الخطأ الثانِي</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 xml:space="preserve">فاسْتِعْمالُ القائلِ لَفْظَ </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الـموحّدِينَ</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فِي هذهِ العِبارَةِ</w:t>
      </w:r>
      <w:r w:rsidRPr="0026525E">
        <w:rPr>
          <w:rFonts w:ascii="Traditional Arabic" w:hAnsi="Traditional Arabic" w:cs="Lotus Linotype"/>
          <w:sz w:val="36"/>
          <w:szCs w:val="32"/>
          <w:rtl/>
        </w:rPr>
        <w:t>، فإنّ هذا اللفظَ وإنْ جازَ استعمالُهُ في الأصلِ، إلا أنّ استِعمالَهُ على هذا الوَجْهِ الذي شاعَ بَينَ بَعْضِ الأحزاب والجماعاتِ التِي انتشرتْ وكثُرَتْ فِي بلادِ الـم</w:t>
      </w:r>
      <w:r w:rsidR="00C45C75" w:rsidRPr="0026525E">
        <w:rPr>
          <w:rFonts w:ascii="Traditional Arabic" w:hAnsi="Traditional Arabic" w:cs="Lotus Linotype"/>
          <w:sz w:val="36"/>
          <w:szCs w:val="32"/>
          <w:rtl/>
        </w:rPr>
        <w:t>س</w:t>
      </w:r>
      <w:r w:rsidRPr="0026525E">
        <w:rPr>
          <w:rFonts w:ascii="Traditional Arabic" w:hAnsi="Traditional Arabic" w:cs="Lotus Linotype"/>
          <w:sz w:val="36"/>
          <w:szCs w:val="32"/>
          <w:rtl/>
        </w:rPr>
        <w:t>ل</w:t>
      </w:r>
      <w:r w:rsidR="00C45C75" w:rsidRPr="0026525E">
        <w:rPr>
          <w:rFonts w:ascii="Traditional Arabic" w:hAnsi="Traditional Arabic" w:cs="Lotus Linotype" w:hint="cs"/>
          <w:sz w:val="36"/>
          <w:szCs w:val="32"/>
          <w:rtl/>
        </w:rPr>
        <w:t>م</w:t>
      </w:r>
      <w:r w:rsidRPr="0026525E">
        <w:rPr>
          <w:rFonts w:ascii="Traditional Arabic" w:hAnsi="Traditional Arabic" w:cs="Lotus Linotype"/>
          <w:sz w:val="36"/>
          <w:szCs w:val="32"/>
          <w:rtl/>
        </w:rPr>
        <w:t xml:space="preserve">ينَ، ثمّ تسْمِيةُ مَن يَنْتَسِبُ إلَيها بذلكَ، فِيهِ محاذيرُ لا تَجوزُ الغفلَةُ عنهَا: </w:t>
      </w:r>
    </w:p>
    <w:p ns2:paraId="3CB69371" ns2:textId="7F62B67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{{PG:430}}</w:t>
      </w:r>
      <w:r w:rsidRPr="00095B64">
        <w:rPr>
          <w:rFonts w:ascii="Traditional Arabic" w:hAnsi="Traditional Arabic" w:cs="Lotus Linotype"/>
          <w:b/>
          <w:bCs/>
          <w:sz w:val="36"/>
          <w:szCs w:val="34"/>
          <w:rtl/>
        </w:rPr>
        <w:lastRenderedPageBreak/>
        <w:t xml:space="preserve">مِنْها: </w:t>
      </w:r>
      <w:r w:rsidRPr="0026525E">
        <w:rPr>
          <w:rFonts w:ascii="Traditional Arabic" w:hAnsi="Traditional Arabic" w:cs="Lotus Linotype"/>
          <w:sz w:val="36"/>
          <w:szCs w:val="32"/>
          <w:rtl/>
        </w:rPr>
        <w:t>أنّهُ مُصادَرَةٌ لما هُو حَقٌّ - باعْتِبارِ الأصلِ - لجماعَةِ أمةِ الـمسلمِينَ لا لطائِفَةٍ مِنها فَحَسبُ</w:t>
      </w:r>
      <w:r w:rsidR="000E3A9A" w:rsidRPr="000E3A9A">
        <w:rPr>
          <w:rFonts w:ascii="Traditional Arabic" w:hAnsi="Traditional Arabic" w:cs="Lotus Linotype"/>
          <w:sz w:val="36"/>
          <w:szCs w:val="32"/>
          <w:rtl/>
        </w:rPr>
        <w:t>.</w:t>
      </w:r>
      <w:r w:rsidRPr="0026525E">
        <w:rPr>
          <w:rFonts w:ascii="Traditional Arabic" w:hAnsi="Traditional Arabic" w:cs="Lotus Linotype"/>
          <w:sz w:val="36"/>
          <w:szCs w:val="32"/>
          <w:rtl/>
        </w:rPr>
        <w:t xml:space="preserve"> </w:t>
      </w:r>
    </w:p>
    <w:p ns2:paraId="434325C6" ns2:textId="571EB24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{{PG:431}}</w:t>
      </w:r>
      <w:r w:rsidRPr="00095B64">
        <w:rPr>
          <w:rFonts w:ascii="Traditional Arabic" w:hAnsi="Traditional Arabic" w:cs="Lotus Linotype"/>
          <w:b/>
          <w:bCs/>
          <w:sz w:val="36"/>
          <w:szCs w:val="34"/>
          <w:rtl/>
        </w:rPr>
        <w:t xml:space="preserve">ومِنْها: </w:t>
      </w:r>
      <w:r w:rsidRPr="0026525E">
        <w:rPr>
          <w:rFonts w:ascii="Traditional Arabic" w:hAnsi="Traditional Arabic" w:cs="Lotus Linotype"/>
          <w:sz w:val="36"/>
          <w:szCs w:val="32"/>
          <w:rtl/>
        </w:rPr>
        <w:t>أنّ التوحِيدَ هُو الأصلُ فِي كلّ مسلمٍ</w:t>
      </w:r>
      <w:r w:rsidR="0042200A" w:rsidRPr="0026525E">
        <w:rPr>
          <w:rFonts w:ascii="Traditional Arabic" w:hAnsi="Traditional Arabic" w:cs="Lotus Linotype"/>
          <w:sz w:val="36"/>
          <w:szCs w:val="32"/>
          <w:rtl/>
        </w:rPr>
        <w:t>،</w:t>
      </w:r>
      <w:r w:rsidRPr="0026525E">
        <w:rPr>
          <w:rFonts w:ascii="Traditional Arabic" w:hAnsi="Traditional Arabic" w:cs="Lotus Linotype"/>
          <w:sz w:val="36"/>
          <w:szCs w:val="32"/>
          <w:rtl/>
        </w:rPr>
        <w:t xml:space="preserve"> ونَحْنُ ما أُمِرنا أن نشقّ عن قلوبِ الناسِ، ولا أن نَمتحِنَ عقائدهُمْ، بلْ ذلكَ مِن البِدْعَةِ فِي الدين، وأيضًا فليسَ التسمّي بذلكَ دليلًا علَى الصوابِ فِي نفْسِ الأمرِ</w:t>
      </w:r>
      <w:r w:rsidRPr="0026525E">
        <w:rPr>
          <w:rFonts w:ascii="Traditional Arabic" w:hAnsi="Traditional Arabic" w:cs="Lotus Linotype"/>
          <w:color w:val="000000"/>
          <w:sz w:val="36"/>
          <w:szCs w:val="32"/>
          <w:rtl/>
        </w:rPr>
        <w:t xml:space="preserve">، كما ذكرَ ابنُ عِيسى في شرحِ نونيةِ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 أصولَ الـمعتَزِلَةٍ خمسةٌ يسمونَها التوحيدَ، والعدْلَ، والـمنْزِلَةَ بَيْنَ الـمنزِلَتَينِ، وإنفاذَ الوعيدِ، والأمرَ بالـمعروفِ والنهيَ عنِ الـمنكَرِ، ثم قال: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لكنْ </w:t>
      </w:r>
      <w:r w:rsidR="00C45C75" w:rsidRPr="0026525E">
        <w:rPr>
          <w:rFonts w:ascii="Traditional Arabic" w:hAnsi="Traditional Arabic" w:cs="Lotus Linotype"/>
          <w:color w:val="000000"/>
          <w:sz w:val="36"/>
          <w:szCs w:val="32"/>
          <w:rtl/>
        </w:rPr>
        <w:t>معنى التوحيدِ عندَهُمْ يتضمنُ نفيَ الصفاتِ</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 xml:space="preserve">ولِهذا سَمّي ابنُ التومَرْتِ أَصحابَهُ </w:t>
      </w:r>
      <w:r w:rsidR="00684159">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الـموحدينَ</w:t>
      </w:r>
      <w:r w:rsidR="00684159">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وَهذا إنّمَا هوَ إلحادٌ في أسماءِ اللهِ وآياتِهِ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6"/>
      </w:r>
      <w:r w:rsidR="00616F83" w:rsidRPr="00B60092">
        <w:rPr>
          <w:rStyle w:val="a7"/>
          <w:rFonts w:ascii="Tahoma" w:hAnsi="Tahoma" w:cs="Traditional Arabic"/>
          <w:color w:val="0000FF"/>
          <w:sz w:val="36"/>
          <w:szCs w:val="36"/>
          <w:rtl/>
        </w:rPr>
        <w:t>)</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وفي باكستانَ طائِفَةٌ يُسَمّونَ أنْفُسَهُم جماعَةَ الـمسلمينَ؛ ويكفّرونَ كُلّ من لمْ يَنْتَسِبْ إلى جماعَتِهِم الـمذكورَةِ، وقدْ رأيْتُ لَهم مُراسلاتٍ معَ بعضِ كبارِ شيُوخِنا من علماءِ أهلِ الحديثِ يبدأونَهُ في كلّ رسالةٍ بعبارةِ: السلامُ على من اتّبَعَ الهُدَى!، وهمْ مع ذلكَ يَنعتونَ أنفُسَهُم بالـموحّدينَ!، فَكانَ ماذا؟!</w:t>
      </w:r>
      <w:r w:rsidR="000E3A9A" w:rsidRPr="000E3A9A">
        <w:rPr>
          <w:rFonts w:ascii="Traditional Arabic" w:hAnsi="Traditional Arabic" w:cs="Lotus Linotype"/>
          <w:color w:val="000000"/>
          <w:sz w:val="36"/>
          <w:szCs w:val="32"/>
          <w:rtl/>
        </w:rPr>
        <w:t>.</w:t>
      </w:r>
    </w:p>
    <w:p ns2:paraId="020D00F7" ns2:textId="2CC35F0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{{PG:431}}</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أنهُ معبَرُ الغلُوّ للجهلَةِ إلى تكفيرِ الـمخالِفينَ من الـمسلمينَ</w:t>
      </w:r>
      <w:r w:rsidR="00684159">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فإنّ اصطِلاحَ حزبٍ من هذه الأحزابِ على التسَمّي بِهِ يُشْعِرُ بأنّ غَيرَهُم خارِجٌ عنِ الوصْفِ الذي يَدُلُّ عَليهِ، وليسَ يُقابِلُ التوحيدَ إلا الشّرْك، وهذا وإنْ لَم يَكُنْ مُرادًا من الاستِعْمالِ - كما قَدْ يُقالُ - إِلاّ أنّ استِعمالَهُ على هذا الوَجْهِ ذريعَةٌ إلى الوُقوعِ في الـمحْذورِ كما رأيْناهُ وخبرناه، وليسَ الـمنْكَرُ اسْتِعْمالَ اللفظِ في الدلالَةِ على مَن أتَى بِمُقْتَضَاهُ من الـمسلمينَ، لكِنّ الذي نُنْكِرُهُ أنْ تَتَسَمّى بِهِ طائِفَةٌ من هذهِ الفِرَقِ والأحْزابِ التِي مَلأَتْ بِلادَ الـمسلمينَ! حَتّى يَغْدُوَ اسْمًا لِكُلّ من انْتَسَبَ إلَيها على ما بَيّنّاهُ!، يُوضّحُهُ الوجهُ الذي يليهِ: </w:t>
      </w:r>
    </w:p>
    <w:p ns2:paraId="47EAA3A6" ns2:textId="0440510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{{PG:431}}</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xml:space="preserve">: أن الجاهِلَ قَدْ يَنسبُ إلى أصولِ التوحيدِ ما ليسَ مِنْهُ، كما يَظُنُّ كَثيرٌ من عامّةِ </w:t>
      </w:r>
      <w:r w:rsidRPr="0026525E">
        <w:rPr>
          <w:rFonts w:ascii="Traditional Arabic" w:hAnsi="Traditional Arabic" w:cs="Lotus Linotype"/>
          <w:color w:val="000000"/>
          <w:sz w:val="36"/>
          <w:szCs w:val="32"/>
          <w:rtl/>
        </w:rPr>
        <w:lastRenderedPageBreak/>
        <w:t>الـمنْتَسِبينَ إلَى هذهِ الأحْزابِ أنّ الحُكْمَ بِتَكْفِيرِ مُعَيّنٍ مِن الـمسلمينَ؛ أو طائِفَةٍ من طوائفِ الـمسلمينَ من التوحِيدِ!، ولذا يَنْعَتُونَ الـموافِقَ على التكْفِيرِ ب</w:t>
      </w:r>
      <w:r w:rsidR="00C45C75" w:rsidRPr="0026525E">
        <w:rPr>
          <w:rFonts w:ascii="Traditional Arabic" w:hAnsi="Traditional Arabic" w:cs="Lotus Linotype" w:hint="cs"/>
          <w:color w:val="000000"/>
          <w:sz w:val="36"/>
          <w:szCs w:val="32"/>
          <w:rtl/>
        </w:rPr>
        <w:t>ـ</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إخواننا الـم</w:t>
      </w:r>
      <w:r w:rsidR="00C45C75" w:rsidRPr="0026525E">
        <w:rPr>
          <w:rFonts w:ascii="Traditional Arabic" w:hAnsi="Traditional Arabic" w:cs="Lotus Linotype"/>
          <w:color w:val="000000"/>
          <w:sz w:val="36"/>
          <w:szCs w:val="32"/>
          <w:rtl/>
        </w:rPr>
        <w:t>وحّدِينَ</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ويُقَدِّمُونَ قَبلَ حِكايَةِ التكْفِيرِ أو عقِيبَهُ قولَهُم: هذا اعِتقادُنا؛ أو هذا ما نعتَقِدُهُ؛ أو ندينُ اللهَ بِهِ، ونَحْوَ هذا!؛ للدّلالةِ على أنّ الـمتكَلّمَ يَعُدُّهُ مِن قَبيلِ الاعْتِقادِ الذِي لا مُراجَعَةَ فِيهِ! كالأصولِ الـمقَرّرَةِ من عقِيدَةِ أهل ِالسنّةِ والجماعَةِ، ولذا يَعُدُّونَ الـمخالِفَ لَهُمْ في التكْفِيرِ مُخالِفًا لأصولِ التوحِيدِ والإسلامِ!، وهذا لا حَظّ لَهُ من العِلمِ أَلْبَتّةَ!، فإنّ الحُكْمَ بِتَكْفِيرِ مُعَيّنٍ مِن الـمسْلمينَ واحدًا كانَ أو جَماعَةً </w:t>
      </w:r>
      <w:r w:rsidRPr="00095B64">
        <w:rPr>
          <w:rFonts w:ascii="Traditional Arabic" w:hAnsi="Traditional Arabic" w:cs="Lotus Linotype"/>
          <w:b/>
          <w:bCs/>
          <w:color w:val="000000"/>
          <w:sz w:val="36"/>
          <w:szCs w:val="34"/>
          <w:rtl/>
        </w:rPr>
        <w:t>إنّما هُو حُكْمٌ اجْتِهادِيٌّ قَدْ يُصيبُ فِيهِ العالـم الـمؤَهّلُ وقَدْ يُخْطِئُ،</w:t>
      </w:r>
      <w:r w:rsidRPr="0026525E">
        <w:rPr>
          <w:rFonts w:ascii="Traditional Arabic" w:hAnsi="Traditional Arabic" w:cs="Lotus Linotype"/>
          <w:color w:val="000000"/>
          <w:sz w:val="36"/>
          <w:szCs w:val="32"/>
          <w:rtl/>
        </w:rPr>
        <w:t xml:space="preserve"> ثُمّ قَدْ يَقَعُ الاتِفاقُ بَينَ أهلِ العلمِ على كونِ ذلكَ القولِ أو الفعلِ من الـمكَفّراتِ، وقدْ يَخْتَلِفونَ في تَحْقِيقِ الـمناطِ الـمكَفّرِ من ذلكَ اجتِهادًا مِنهُمْ، ثُمّ إنّهُمْ معَ الاتّفاقِ على كونِ الفِعْلِ أو القولِ مُكَفّرًا لدلالَةِ الكتابِ أو السنةِ عليهِ، يَبقَى الحُكْمُ بِذلكَ على الـمعَيّنِ موضِعَ اجتِهادٍ يَحْتَملُ الصوابَ أو الخطأَ؛ كما هُو الشأْنُ فِي جميعِ مسائلِ الاجتِهاد، </w:t>
      </w:r>
      <w:r w:rsidRPr="00095B64">
        <w:rPr>
          <w:rFonts w:ascii="Traditional Arabic" w:hAnsi="Traditional Arabic" w:cs="Lotus Linotype"/>
          <w:b/>
          <w:bCs/>
          <w:color w:val="000000"/>
          <w:sz w:val="36"/>
          <w:szCs w:val="34"/>
          <w:rtl/>
        </w:rPr>
        <w:t>ومَحَلُّ الاجتهادِ هُنا في التّحَقُّقِ من اسْتِيفاءِ الشروطِ وانتِفاءِ الـموانِعِ</w:t>
      </w:r>
      <w:r w:rsidRPr="0026525E">
        <w:rPr>
          <w:rFonts w:ascii="Traditional Arabic" w:hAnsi="Traditional Arabic" w:cs="Lotus Linotype"/>
          <w:color w:val="000000"/>
          <w:sz w:val="36"/>
          <w:szCs w:val="32"/>
          <w:rtl/>
        </w:rPr>
        <w:t xml:space="preserve">، وإن شئتَ فقلْ: مَحلُّ النّظِرِ والاجْتهادِ فِي مثلِ هذا هوَ التحققُ من وجودِ الشرطِ والـمانعِ في آحاد الصُّوَرِ والوقَائع، وهو ما يُعرفُ بِتَحْقِيقِ الـمناطِ، وهذا تَتَفاوَتُ فيهِ أنظارُ الـمجْتَهِدينَ بِحَسْبِ تَفاوُتِ الـمراتِبِ في العِلمِ، وبِحَسْبِ الـمعْرِفَةِ بِحَقيقَةِ الحالِ؛ فيَقَعُ الخلافُ في الحكمِ على الـمعيّنِ الـمذكورِ بالتكفِيرِ لأجْلِ ذلكَ، كما في فتح القديرِ وعنهُ في البحرِ الرائق من كتب الحنفية: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واعلمْ أن الحكمَ بكُفرِ من ذكرْنا من أهلِ الأهواءِ مع ما ثبتَ عن أبي حنيفَةَ والشافِعِيّ من عدمِ تكفيرِ أهلِ القبلَةِ من الـمبْتَدِعَةِ كُلّهِم مَحمَلُهُ على أن ذلكَ الـمعتَقَدَ نفسَهُ كفرٌ؛ فالقائلُ بهِ قائلٌ بِما هُو كفْرٌ؛ </w:t>
      </w:r>
      <w:r w:rsidRPr="00095B64">
        <w:rPr>
          <w:rFonts w:ascii="Traditional Arabic" w:hAnsi="Traditional Arabic" w:cs="Lotus Linotype"/>
          <w:b/>
          <w:bCs/>
          <w:color w:val="000000"/>
          <w:sz w:val="36"/>
          <w:szCs w:val="34"/>
          <w:u w:val="single"/>
          <w:rtl/>
        </w:rPr>
        <w:t>وإن لم يكفُرْ بناءً على كَونِ قولِهِ ذلكَ عن استِفراغِ وُسعِهِ في طلَبِ الحقّ</w:t>
      </w:r>
      <w:r w:rsidR="000E3A9A" w:rsidRPr="000E3A9A">
        <w:rPr>
          <w:rFonts w:ascii="Traditional Arabic" w:hAnsi="Traditional Arabic" w:cs="Lotus Linotype"/>
          <w:color w:val="000000"/>
          <w:sz w:val="36"/>
          <w:szCs w:val="32"/>
          <w:rtl/>
        </w:rPr>
        <w:t>..</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F94FFAF" ns2:textId="5CC4C3C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{{PG:432}}</w:t>
      </w:r>
      <w:r w:rsidRPr="0026525E">
        <w:rPr>
          <w:rFonts w:ascii="Traditional Arabic" w:hAnsi="Traditional Arabic" w:cs="Lotus Linotype"/>
          <w:color w:val="000000"/>
          <w:sz w:val="36"/>
          <w:szCs w:val="32"/>
          <w:rtl/>
        </w:rPr>
        <w:t xml:space="preserve">ومِثْلُ هذا يَقعُ بينَ الأئمّةِ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تعالى كَثيرًا، فيحكمُ بعضُهُم بالكفرِ على مُعَينٍ ويخالِفهُ آخرون، فلا يُكَفِّرُ بَعْضُهُم بَعضًا؛ ولا يُنْكِرُ علَى الـمخالِفِ إنكارَهُ على الخارِجِ عن أصولِ الاعتقادِ، بلْ </w:t>
      </w:r>
      <w:r w:rsidRPr="0026525E">
        <w:rPr>
          <w:rFonts w:ascii="Traditional Arabic" w:hAnsi="Traditional Arabic" w:cs="Lotus Linotype"/>
          <w:color w:val="000000"/>
          <w:sz w:val="36"/>
          <w:szCs w:val="32"/>
          <w:rtl/>
        </w:rPr>
        <w:lastRenderedPageBreak/>
        <w:t xml:space="preserve">إنكارَ الـمجْتَهدِ على الـمجْتَهِدِ؛ إذْ تَقَرّرَ في أصولِ الاجِتهادِ أنّ الـمجْتَهِدَ لا يَلْزَمُهُ قُبُولُ قَولِ مُجْتَهِدٍ آخَرَ، وما كان مع الاختلافِ في تحقيقِ الـمناطِ فَهُو أولَى بِما ذكَرْناهُ إذَنْ، وبِهذا تعلَمُ أن الحكمَ الاجتِهادِيّ بتكْفيرِ مُعَيّنٍ طائفَةً كانَ أو فرْدًا لا يَصحُّ أن يكونَ أصلًا من أصولِ الاعتِقادِ أو التوحيدِ يُحاكَمُ إليهِ الـمخالِفُ، فَتسْمِيَةُ الـموافِقِ على هذا </w:t>
      </w:r>
      <w:r w:rsidR="004B465D" w:rsidRPr="0026525E">
        <w:rPr>
          <w:rFonts w:ascii="Traditional Arabic" w:hAnsi="Traditional Arabic" w:cs="Lotus Linotype" w:hint="cs"/>
          <w:color w:val="000000"/>
          <w:sz w:val="36"/>
          <w:szCs w:val="32"/>
          <w:rtl/>
        </w:rPr>
        <w:t>«</w:t>
      </w:r>
      <w:r w:rsidR="006037A7" w:rsidRPr="0026525E">
        <w:rPr>
          <w:rFonts w:ascii="Traditional Arabic" w:hAnsi="Traditional Arabic" w:cs="Lotus Linotype"/>
          <w:color w:val="000000"/>
          <w:sz w:val="36"/>
          <w:szCs w:val="32"/>
          <w:rtl/>
        </w:rPr>
        <w:t>مُوَحّدا</w:t>
      </w:r>
      <w:r w:rsidR="004B465D" w:rsidRPr="0026525E">
        <w:rPr>
          <w:rFonts w:ascii="Traditional Arabic" w:hAnsi="Traditional Arabic" w:cs="Lotus Linotype" w:hint="eastAsia"/>
          <w:color w:val="000000"/>
          <w:sz w:val="36"/>
          <w:szCs w:val="32"/>
          <w:rtl/>
        </w:rPr>
        <w:t>»</w:t>
      </w:r>
      <w:r w:rsidR="006037A7"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والخارجِ عنْهُ خارِجًا عن التوحيدِ نَفْثَةٌ خارجِيّةٌ وبِدْعَ</w:t>
      </w:r>
      <w:r w:rsidR="005851F8">
        <w:rPr>
          <w:rFonts w:ascii="Traditional Arabic" w:hAnsi="Traditional Arabic" w:cs="Lotus Linotype"/>
          <w:color w:val="000000"/>
          <w:sz w:val="36"/>
          <w:szCs w:val="32"/>
          <w:rtl/>
        </w:rPr>
        <w:t>ةٌ ضلالَةٌ نعوذُ باللهِ مِنها</w:t>
      </w:r>
      <w:r w:rsidR="000E3A9A" w:rsidRPr="000E3A9A">
        <w:rPr>
          <w:rFonts w:ascii="Traditional Arabic" w:hAnsi="Traditional Arabic" w:cs="Lotus Linotype"/>
          <w:color w:val="000000"/>
          <w:sz w:val="36"/>
          <w:szCs w:val="32"/>
          <w:rtl/>
        </w:rPr>
        <w:t>.</w:t>
      </w:r>
    </w:p>
    <w:p ns2:paraId="6221A806" ns2:textId="003C7942" w:rsidR="006C56FD" w:rsidRPr="0026525E" w:rsidRDefault="006037A7"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{{PG:433}}</w:t>
      </w:r>
      <w:r w:rsidRPr="00095B64">
        <w:rPr>
          <w:rFonts w:ascii="Traditional Arabic" w:hAnsi="Traditional Arabic" w:cs="Lotus Linotype"/>
          <w:b/>
          <w:bCs/>
          <w:color w:val="000000"/>
          <w:sz w:val="36"/>
          <w:szCs w:val="34"/>
          <w:rtl/>
        </w:rPr>
        <w:t xml:space="preserve">وأمّا الكلامُ عَما يصْدُرُ عن </w:t>
      </w:r>
      <w:r w:rsidR="004B465D" w:rsidRPr="0026525E">
        <w:rPr>
          <w:rFonts w:ascii="Traditional Arabic" w:hAnsi="Traditional Arabic" w:cs="Lotus Linotype" w:hint="cs"/>
          <w:color w:val="000000"/>
          <w:sz w:val="36"/>
          <w:szCs w:val="32"/>
          <w:rtl/>
        </w:rPr>
        <w:t>«</w:t>
      </w:r>
      <w:r w:rsidR="006C56FD" w:rsidRPr="00095B64">
        <w:rPr>
          <w:rFonts w:ascii="Traditional Arabic" w:hAnsi="Traditional Arabic" w:cs="Lotus Linotype"/>
          <w:b/>
          <w:bCs/>
          <w:color w:val="000000"/>
          <w:sz w:val="36"/>
          <w:szCs w:val="34"/>
          <w:rtl/>
        </w:rPr>
        <w:t>حماسٍ</w:t>
      </w:r>
      <w:r w:rsidR="004B465D" w:rsidRPr="0026525E">
        <w:rPr>
          <w:rFonts w:ascii="Traditional Arabic" w:hAnsi="Traditional Arabic" w:cs="Lotus Linotype" w:hint="cs"/>
          <w:color w:val="000000"/>
          <w:sz w:val="36"/>
          <w:szCs w:val="32"/>
          <w:rtl/>
        </w:rPr>
        <w:t>»</w:t>
      </w:r>
      <w:r w:rsidR="006C56FD" w:rsidRPr="0026525E">
        <w:rPr>
          <w:rFonts w:ascii="Traditional Arabic" w:hAnsi="Traditional Arabic" w:cs="Lotus Linotype"/>
          <w:color w:val="000000"/>
          <w:sz w:val="36"/>
          <w:szCs w:val="32"/>
          <w:rtl/>
        </w:rPr>
        <w:t xml:space="preserve"> من أقْوالٍ وَتَصْرِيحاتٍ حولَ إقامَةِ الشرعِ؛ وغَيرِ ذلكَ مما يأخُذُهُ الناسُ عليْها، فَلا بُدّ من التنبِيهِ أوّلًا على أنّ</w:t>
      </w:r>
      <w:r w:rsidR="006C56FD" w:rsidRPr="00095B64">
        <w:rPr>
          <w:rFonts w:ascii="Traditional Arabic" w:hAnsi="Traditional Arabic" w:cs="Lotus Linotype"/>
          <w:b/>
          <w:bCs/>
          <w:color w:val="000000"/>
          <w:sz w:val="36"/>
          <w:szCs w:val="34"/>
          <w:rtl/>
        </w:rPr>
        <w:t xml:space="preserve"> التِماسَ الأَعْذارِ لِمنعِ القولِ بالتكْفِيرِ لا يَقْتَضي بالضرُورَةِ تَجْوِيزَ ما وَقَعَ مِنها</w:t>
      </w:r>
      <w:r w:rsidR="006C56FD" w:rsidRPr="0026525E">
        <w:rPr>
          <w:rFonts w:ascii="Traditional Arabic" w:hAnsi="Traditional Arabic" w:cs="Lotus Linotype"/>
          <w:color w:val="000000"/>
          <w:sz w:val="36"/>
          <w:szCs w:val="32"/>
          <w:rtl/>
        </w:rPr>
        <w:t>، بل قَدْ يَكونُ جائزًا في نفْسِ الأمرِ وقدْ يكونُ مَمنوعًا، وقدْ يكونُ من الخلافِ السائغِ بَينَ أهلِ العلْمِ والفَتْوى، وقَدْ تُبِيحُهُ الضروراتُ الرافِعَةُ للحظْرِ، وإنْ كانَ التيسيرُ الـمشرُوعُ في الفَتوى خاصّةً فِيما يَتَعَلّقُ بالـمصالِحِ العامّةِ للمسلمينَ من عَلاماتِ الفِقْهِ فِي الدينِ؛ ومِن أوجَبِ الواجِباتِ على عُلماءِ الـم</w:t>
      </w:r>
      <w:r w:rsidRPr="0026525E">
        <w:rPr>
          <w:rFonts w:ascii="Traditional Arabic" w:hAnsi="Traditional Arabic" w:cs="Lotus Linotype"/>
          <w:color w:val="000000"/>
          <w:sz w:val="36"/>
          <w:szCs w:val="32"/>
          <w:rtl/>
        </w:rPr>
        <w:t>س</w:t>
      </w:r>
      <w:r w:rsidR="006C56FD" w:rsidRPr="0026525E">
        <w:rPr>
          <w:rFonts w:ascii="Traditional Arabic" w:hAnsi="Traditional Arabic" w:cs="Lotus Linotype"/>
          <w:color w:val="000000"/>
          <w:sz w:val="36"/>
          <w:szCs w:val="32"/>
          <w:rtl/>
        </w:rPr>
        <w:t>لمينَ</w:t>
      </w:r>
      <w:r w:rsidR="000E3A9A" w:rsidRPr="000E3A9A">
        <w:rPr>
          <w:rFonts w:ascii="Traditional Arabic" w:hAnsi="Traditional Arabic" w:cs="Lotus Linotype"/>
          <w:color w:val="000000"/>
          <w:sz w:val="36"/>
          <w:szCs w:val="32"/>
          <w:rtl/>
        </w:rPr>
        <w:t>.</w:t>
      </w:r>
    </w:p>
    <w:p ns2:paraId="4037EB03" ns2:textId="6A5BDAFD" w:rsidR="006C56FD" w:rsidRPr="0026525E" w:rsidRDefault="006C56FD"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{{PG:433}}</w:t>
      </w:r>
      <w:r w:rsidRPr="0026525E">
        <w:rPr>
          <w:rFonts w:ascii="Traditional Arabic" w:hAnsi="Traditional Arabic" w:cs="Lotus Linotype"/>
          <w:color w:val="000000"/>
          <w:sz w:val="36"/>
          <w:szCs w:val="32"/>
          <w:rtl/>
        </w:rPr>
        <w:t>أما القَولُ بالتكْفِيرِ الذي يَعْنِي الخُروجَ من الـملّةِ الإسلامِيّةِ؛ وما يَقْتَضِيهِ من إباحَةِ الدّماءِ الـمعْصومَةِ</w:t>
      </w:r>
      <w:r w:rsidR="0042200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وما يَتَرَتبُ على ذلكَ من الآثارِ شرعا، كمَنعِ التوارُثِ بَينَ الـمرْتَدّ وأقارِبِهِ من الـمسلمينَ، وبَينُونَةِ زوْجِهِ منهِ</w:t>
      </w:r>
      <w:r w:rsidR="0042200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وأنهُ لا يُصلّى علَيهِ ولا يُدْفَنُ في مَقابِرِ الـمسلمينَ</w:t>
      </w:r>
      <w:r w:rsidR="0042200A"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هذا؛ فَهَيْهاتَ هَيْهاتَ؛ فإنّهُ وإن حَسِبَهُ الجَهَلَةُ هَيّنًا فَهُوَ عندَ اللهِ عَظِيمٌ، والتكفير من حقوقِ اللهِ تعالَى فَلا يُقدَمُ عليهِ إلا بِدليلٍ بَيّنٍ، ومثلُ هذا لا حرجَ فيهِ على مَن دَقّقَ في العباراتِ ودَلالاتِ الألفاظِ؛ وأوقَفَ مَن رامَ التكْفِيرَ على كُلّ كَلِمَةٍ وجُملَةٍ، بل الحَرَجُ كُلّ الحَرَجِ علَى مَنْ تَهاوَنَ فِيهِ؛ فَخَرَجَ بذلكَ عن قواعِدِ العلماءِ وتصَرُّفاتِهِم</w:t>
      </w:r>
      <w:r w:rsidR="000E3A9A" w:rsidRPr="000E3A9A">
        <w:rPr>
          <w:rFonts w:ascii="Traditional Arabic" w:hAnsi="Traditional Arabic" w:cs="Lotus Linotype"/>
          <w:color w:val="000000"/>
          <w:sz w:val="36"/>
          <w:szCs w:val="32"/>
          <w:rtl/>
        </w:rPr>
        <w:t>.</w:t>
      </w:r>
    </w:p>
    <w:p ns2:paraId="3C3F9D18" ns2:textId="18356DBB" w:rsidR="006037A7" w:rsidRPr="0026525E" w:rsidRDefault="006C56FD"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{{PG:433}}</w:t>
      </w:r>
      <w:r w:rsidRPr="00095B64">
        <w:rPr>
          <w:rFonts w:ascii="Traditional Arabic" w:hAnsi="Traditional Arabic" w:cs="Lotus Linotype"/>
          <w:b/>
          <w:bCs/>
          <w:color w:val="000000"/>
          <w:sz w:val="36"/>
          <w:szCs w:val="34"/>
          <w:rtl/>
        </w:rPr>
        <w:t xml:space="preserve">واعْلَمْ أن التِماسَ العُذْرِ في هذا الـمقامِ واجِبٌ لا يَسَعُ العالـم </w:t>
      </w:r>
      <w:r w:rsidRPr="0026525E">
        <w:rPr>
          <w:rFonts w:ascii="Traditional Arabic" w:hAnsi="Traditional Arabic" w:cs="Lotus Linotype"/>
          <w:color w:val="000000"/>
          <w:sz w:val="36"/>
          <w:szCs w:val="32"/>
          <w:rtl/>
        </w:rPr>
        <w:t xml:space="preserve">تركُهُ، كما حكى التمرتاشيّ من الحنفيةِ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اتفاقَ الـمشايخِ على أنه لا يفتَى بتكفيرِ مُسلمٍ أمكنَ حملُ كلامِهِ على محملٍ حسنٍ أو </w:t>
      </w:r>
      <w:r w:rsidRPr="0026525E">
        <w:rPr>
          <w:rFonts w:ascii="Traditional Arabic" w:hAnsi="Traditional Arabic" w:cs="Lotus Linotype"/>
          <w:color w:val="000000"/>
          <w:sz w:val="36"/>
          <w:szCs w:val="32"/>
          <w:rtl/>
        </w:rPr>
        <w:lastRenderedPageBreak/>
        <w:t>كانَ في كفرِهِ اختلاف</w:t>
      </w:r>
      <w:r w:rsidR="006037A7" w:rsidRPr="0026525E">
        <w:rPr>
          <w:rFonts w:ascii="Traditional Arabic" w:hAnsi="Traditional Arabic" w:cs="Lotus Linotype"/>
          <w:color w:val="000000"/>
          <w:sz w:val="36"/>
          <w:szCs w:val="32"/>
          <w:rtl/>
        </w:rPr>
        <w:t>ٌ ولو روايَةً ضعيفَةً</w:t>
      </w:r>
      <w:r w:rsidR="000E3A9A" w:rsidRPr="000E3A9A">
        <w:rPr>
          <w:rFonts w:ascii="Traditional Arabic" w:hAnsi="Traditional Arabic" w:cs="Lotus Linotype" w:hint="cs"/>
          <w:color w:val="000000"/>
          <w:sz w:val="36"/>
          <w:szCs w:val="32"/>
          <w:rtl/>
        </w:rPr>
        <w:t>..</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8"/>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F7A74BD" ns2:textId="51714D4A" w:rsidR="00E95614" w:rsidRPr="0026525E" w:rsidRDefault="006C56FD"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{{PG:434}}</w:t>
      </w:r>
      <w:r w:rsidRPr="0026525E">
        <w:rPr>
          <w:rFonts w:ascii="Traditional Arabic" w:hAnsi="Traditional Arabic" w:cs="Lotus Linotype"/>
          <w:color w:val="000000"/>
          <w:sz w:val="36"/>
          <w:szCs w:val="32"/>
          <w:rtl/>
        </w:rPr>
        <w:t>وليس من شرْطِ إعمال ِالعُذْرِ كونُ الـمحكومِ عليهِ عالـما بكونِهِ عُذْرًا ومانِعًا من التكفِيرِ كما يظُنّهُ بعضُهُم</w:t>
      </w:r>
      <w:r w:rsidR="00757B79"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 التكفيرَ حكمٌ شرْعِيٌّ مردُّهُ إلى الكتابِ والسنةِ، وشروطُهُ وموانِعُهُ من قَبيلِ خطابِ الوضْعِ</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09"/>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وخطابُ الوضعِ لا يُشتَرطُ فيهِ عِلمُ الـمكَلّفِ وشعُورُهُ كما قالَ السيوطِيُّ في الحاوِي</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0"/>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لأن الشارعَ أناطَ الحكمَ بالشرطِ والـمانعِ في هذا الـمقامِ؛ فحيثُ وُجِدَ وجبَ إعمالُهُ، </w:t>
      </w:r>
      <w:r w:rsidRPr="00095B64">
        <w:rPr>
          <w:rFonts w:ascii="Traditional Arabic" w:hAnsi="Traditional Arabic" w:cs="Lotus Linotype"/>
          <w:b/>
          <w:bCs/>
          <w:color w:val="000000"/>
          <w:sz w:val="36"/>
          <w:szCs w:val="34"/>
          <w:rtl/>
        </w:rPr>
        <w:t>والأصلُ في الـمسلمِ بقاؤُهُ على الإسلامِ حَتى يزُولَ ذلك عَنهُ بِمُقْت</w:t>
      </w:r>
      <w:r w:rsidR="0010702E">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ضى الدليل الشرْعِي، والتهاونُ في هذا يوقعُ في محذورَينِ عظيمَين:</w:t>
      </w:r>
    </w:p>
    <w:p ns2:paraId="47DD5A64" ns2:textId="4C41E6E0" w:rsidR="006C56FD" w:rsidRPr="0026525E" w:rsidRDefault="00E95614" w:rsidP="000E3A9A">
      <w:pPr>
        <w:widowControl w:val="0"/>
        <w:spacing w:after="80" w:line="18" w:lineRule="atLeast"/>
        <w:ind w:firstLine="284"/>
        <w:jc w:val="both"/>
        <w:rPr>
          <w:rFonts w:ascii="Traditional Arabic" w:hAnsi="Traditional Arabic" w:cs="Lotus Linotype"/>
          <w:color w:val="000000"/>
          <w:sz w:val="36"/>
          <w:szCs w:val="32"/>
        </w:rPr>
      </w:pPr>
      <w:r>
        <w:rPr>
          <w:vanish/>
        </w:rPr>
        <w:t>{{PG:434}}</w:t>
      </w:r>
      <w:r w:rsidRPr="0026525E">
        <w:rPr>
          <w:rFonts w:ascii="Traditional Arabic" w:hAnsi="Traditional Arabic" w:cs="Lotus Linotype" w:hint="cs"/>
          <w:color w:val="000000"/>
          <w:sz w:val="36"/>
          <w:szCs w:val="32"/>
          <w:rtl/>
        </w:rPr>
        <w:t xml:space="preserve">- </w:t>
      </w:r>
      <w:r w:rsidR="006C56FD" w:rsidRPr="0026525E">
        <w:rPr>
          <w:rFonts w:ascii="Traditional Arabic" w:hAnsi="Traditional Arabic" w:cs="Lotus Linotype"/>
          <w:color w:val="000000"/>
          <w:sz w:val="36"/>
          <w:szCs w:val="32"/>
          <w:rtl/>
        </w:rPr>
        <w:t>افتراءِ الكذبِ على اللهِ تعالى في الحكم، وعلى الـمحكومِ عليهِ في الوصفِ الذي رماهُ بهِ</w:t>
      </w:r>
      <w:r w:rsidR="000E3A9A" w:rsidRPr="000E3A9A">
        <w:rPr>
          <w:rFonts w:ascii="Traditional Arabic" w:hAnsi="Traditional Arabic" w:cs="Lotus Linotype"/>
          <w:color w:val="000000"/>
          <w:sz w:val="36"/>
          <w:szCs w:val="32"/>
          <w:rtl/>
        </w:rPr>
        <w:t>.</w:t>
      </w:r>
    </w:p>
    <w:p ns2:paraId="11E17F2E" ns2:textId="7EE3EA36" w:rsidR="006C56FD" w:rsidRPr="0026525E" w:rsidRDefault="00E95614"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{{PG:434}}</w:t>
      </w:r>
      <w:r w:rsidRPr="0026525E">
        <w:rPr>
          <w:rFonts w:ascii="Traditional Arabic" w:hAnsi="Traditional Arabic" w:cs="Lotus Linotype" w:hint="cs"/>
          <w:color w:val="000000"/>
          <w:sz w:val="36"/>
          <w:szCs w:val="32"/>
          <w:rtl/>
        </w:rPr>
        <w:t xml:space="preserve">- </w:t>
      </w:r>
      <w:r w:rsidR="006C56FD" w:rsidRPr="0026525E">
        <w:rPr>
          <w:rFonts w:ascii="Traditional Arabic" w:hAnsi="Traditional Arabic" w:cs="Lotus Linotype"/>
          <w:color w:val="000000"/>
          <w:sz w:val="36"/>
          <w:szCs w:val="32"/>
          <w:rtl/>
        </w:rPr>
        <w:t>والوقوعِ فيما رماهُ بهِ إنْ كانَ سالـما منه</w:t>
      </w:r>
      <w:r w:rsidRPr="0026525E">
        <w:rPr>
          <w:rFonts w:ascii="Traditional Arabic" w:hAnsi="Traditional Arabic" w:cs="Lotus Linotype" w:hint="cs"/>
          <w:color w:val="000000"/>
          <w:sz w:val="36"/>
          <w:szCs w:val="32"/>
          <w:rtl/>
        </w:rPr>
        <w:t>؛</w:t>
      </w:r>
      <w:r w:rsidR="006C56FD" w:rsidRPr="0026525E">
        <w:rPr>
          <w:rFonts w:ascii="Traditional Arabic" w:hAnsi="Traditional Arabic" w:cs="Lotus Linotype"/>
          <w:color w:val="000000"/>
          <w:sz w:val="36"/>
          <w:szCs w:val="32"/>
          <w:rtl/>
        </w:rPr>
        <w:t xml:space="preserve"> لقولِهِ </w:t>
      </w:r>
      <w:r w:rsidR="006C56FD" w:rsidRPr="0026525E">
        <w:rPr>
          <w:rFonts w:ascii="Traditional Arabic" w:hAnsi="Traditional Arabic" w:cs="Lotus Linotype"/>
          <w:color w:val="000000"/>
          <w:sz w:val="36"/>
          <w:szCs w:val="32"/>
          <w:rtl/>
        </w:rPr>
        <w:sym w:font="AGA Arabesque" w:char="F065"/>
      </w:r>
      <w:r w:rsidR="006C56FD" w:rsidRPr="0026525E">
        <w:rPr>
          <w:rFonts w:ascii="Traditional Arabic" w:hAnsi="Traditional Arabic" w:cs="Lotus Linotype"/>
          <w:color w:val="000000"/>
          <w:sz w:val="36"/>
          <w:szCs w:val="32"/>
          <w:rtl/>
        </w:rPr>
        <w:t xml:space="preserve"> في حديث عبد اللهِ بن عمرَ </w:t>
      </w:r>
      <w:r w:rsidR="006C56FD" w:rsidRPr="0026525E">
        <w:rPr>
          <w:rFonts w:ascii="AAA GoldenLotus" w:hAnsi="AAA GoldenLotus" w:cs="Lotus Linotype" w:hint="cs"/>
          <w:sz w:val="36"/>
          <w:szCs w:val="36"/>
          <w:rtl/>
        </w:rPr>
        <w:sym w:font="KFGQPC Arabic Symbols 01" w:char="F06B"/>
      </w:r>
      <w:r w:rsidR="006C56FD" w:rsidRPr="0026525E">
        <w:rPr>
          <w:rFonts w:ascii="Traditional Arabic" w:hAnsi="Traditional Arabic" w:cs="Lotus Linotype"/>
          <w:color w:val="000000"/>
          <w:sz w:val="36"/>
          <w:szCs w:val="32"/>
          <w:rtl/>
        </w:rPr>
        <w:t xml:space="preserve">: </w:t>
      </w:r>
      <w:r w:rsidRPr="0026525E">
        <w:rPr>
          <w:rFonts w:ascii="Traditional Arabic" w:hAnsi="Traditional Arabic" w:cs="Lotus Linotype" w:hint="cs"/>
          <w:color w:val="000000"/>
          <w:sz w:val="36"/>
          <w:szCs w:val="32"/>
          <w:rtl/>
        </w:rPr>
        <w:t>(</w:t>
      </w:r>
      <w:r w:rsidR="006C56FD" w:rsidRPr="00095B64">
        <w:rPr>
          <w:rFonts w:ascii="Traditional Arabic" w:hAnsi="Traditional Arabic" w:cs="Lotus Linotype"/>
          <w:b/>
          <w:bCs/>
          <w:color w:val="000000"/>
          <w:sz w:val="36"/>
          <w:szCs w:val="34"/>
          <w:rtl/>
        </w:rPr>
        <w:t>إِذَا كَفَّرَ الرَّجُلُ أَخَاهُ فَقَد بَاءَ بِهَا أَحَدُهُمَا</w:t>
      </w:r>
      <w:r w:rsidRPr="00095B64">
        <w:rPr>
          <w:rFonts w:ascii="Traditional Arabic" w:hAnsi="Traditional Arabic" w:cs="Lotus Linotype" w:hint="cs"/>
          <w:b/>
          <w:bCs/>
          <w:color w:val="000000"/>
          <w:sz w:val="36"/>
          <w:szCs w:val="34"/>
          <w:rtl/>
        </w:rPr>
        <w:t>)</w:t>
      </w:r>
      <w:r w:rsidR="006C56FD" w:rsidRPr="0026525E">
        <w:rPr>
          <w:rFonts w:ascii="Traditional Arabic" w:hAnsi="Traditional Arabic" w:cs="Lotus Linotype"/>
          <w:color w:val="000000"/>
          <w:sz w:val="36"/>
          <w:szCs w:val="32"/>
          <w:rtl/>
        </w:rPr>
        <w:t xml:space="preserve">، وَفِي رِوَايةٍ: </w:t>
      </w:r>
      <w:r w:rsidRPr="0026525E">
        <w:rPr>
          <w:rFonts w:ascii="Traditional Arabic" w:hAnsi="Traditional Arabic" w:cs="Lotus Linotype" w:hint="cs"/>
          <w:color w:val="000000"/>
          <w:sz w:val="36"/>
          <w:szCs w:val="32"/>
          <w:rtl/>
        </w:rPr>
        <w:t>(</w:t>
      </w:r>
      <w:r w:rsidR="006C56FD" w:rsidRPr="00095B64">
        <w:rPr>
          <w:rFonts w:ascii="Traditional Arabic" w:hAnsi="Traditional Arabic" w:cs="Lotus Linotype"/>
          <w:b/>
          <w:bCs/>
          <w:color w:val="000000"/>
          <w:sz w:val="36"/>
          <w:szCs w:val="34"/>
          <w:rtl/>
        </w:rPr>
        <w:t>إِنْ كَانَ كَمَا قَـالَ، وَإِلاَّ رَجَعَتْ عَلَيهِ</w:t>
      </w:r>
      <w:r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2D8BAD1" ns2:textId="0BB2991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{{PG:434}}</w:t>
      </w:r>
      <w:r w:rsidRPr="0026525E">
        <w:rPr>
          <w:rFonts w:ascii="Traditional Arabic" w:hAnsi="Traditional Arabic" w:cs="Lotus Linotype"/>
          <w:color w:val="000000"/>
          <w:sz w:val="36"/>
          <w:szCs w:val="32"/>
          <w:rtl/>
        </w:rPr>
        <w:t xml:space="preserve">ولذا قالَ الإمامُ أبو عبدِ اللهِ محمدُ بنُ علي الـمازري كما في العقودِ الدرية: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 كّفّرَ أحدًا من أهلِ القبلَةِ فَإن كانَ مستبيحًا ذلكَ فقدْ كفَرَ!، وإلا فَهُو فاسِقٌ يجِبُ على الحاكِمِ إذا رُفِعَ أمرُهُ إليهِ أن يُؤَدّبَهُ ويُعَزّرَهُ بما يكونَ رادعًا لأمثالِهِ، فإن تركَ مع القدْرَةِ عليهِ فهوَ آثِمٌ</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2"/>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والله تعالى </w:t>
      </w:r>
      <w:r w:rsidRPr="0026525E">
        <w:rPr>
          <w:rFonts w:ascii="Traditional Arabic" w:hAnsi="Traditional Arabic" w:cs="Lotus Linotype"/>
          <w:color w:val="000000"/>
          <w:sz w:val="36"/>
          <w:szCs w:val="32"/>
          <w:rtl/>
        </w:rPr>
        <w:lastRenderedPageBreak/>
        <w:t>أعلم</w:t>
      </w:r>
      <w:r w:rsidR="000E3A9A" w:rsidRPr="000E3A9A">
        <w:rPr>
          <w:rFonts w:ascii="Traditional Arabic" w:hAnsi="Traditional Arabic" w:cs="Lotus Linotype"/>
          <w:color w:val="000000"/>
          <w:sz w:val="36"/>
          <w:szCs w:val="32"/>
          <w:rtl/>
        </w:rPr>
        <w:t>.</w:t>
      </w:r>
    </w:p>
    <w:p ns2:paraId="1F8392C2" ns2:textId="2322A7B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{{PG:435}}</w:t>
      </w:r>
      <w:r w:rsidRPr="00095B64">
        <w:rPr>
          <w:rFonts w:ascii="Traditional Arabic" w:hAnsi="Traditional Arabic" w:cs="Lotus Linotype"/>
          <w:b/>
          <w:bCs/>
          <w:color w:val="000000"/>
          <w:sz w:val="36"/>
          <w:szCs w:val="34"/>
          <w:rtl/>
        </w:rPr>
        <w:t>ومرَدُّ العُذْرِ في هذه الأقوالِ والت</w:t>
      </w:r>
      <w:r w:rsidR="00620D55">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صريحاتِ</w:t>
      </w:r>
      <w:r w:rsidRPr="0026525E">
        <w:rPr>
          <w:rFonts w:ascii="Traditional Arabic" w:hAnsi="Traditional Arabic" w:cs="Lotus Linotype"/>
          <w:color w:val="000000"/>
          <w:sz w:val="36"/>
          <w:szCs w:val="32"/>
          <w:rtl/>
        </w:rPr>
        <w:t xml:space="preserve"> التِي رُمِيَتْ </w:t>
      </w:r>
      <w:r w:rsidR="004B465D" w:rsidRPr="0026525E">
        <w:rPr>
          <w:rFonts w:ascii="Traditional Arabic" w:hAnsi="Traditional Arabic" w:cs="Lotus Linotype" w:hint="cs"/>
          <w:color w:val="000000"/>
          <w:sz w:val="36"/>
          <w:szCs w:val="32"/>
          <w:rtl/>
        </w:rPr>
        <w:t>«</w:t>
      </w:r>
      <w:r w:rsidR="004F0DF2"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بال</w:t>
      </w:r>
      <w:r w:rsidR="00D22ED9">
        <w:rPr>
          <w:rFonts w:ascii="Traditional Arabic" w:hAnsi="Traditional Arabic" w:cs="Lotus Linotype"/>
          <w:color w:val="000000"/>
          <w:sz w:val="36"/>
          <w:szCs w:val="32"/>
          <w:rtl/>
        </w:rPr>
        <w:t>كُفْرِ لأجْلِها، عُمومُ الضرورا</w:t>
      </w:r>
      <w:r w:rsidRPr="0026525E">
        <w:rPr>
          <w:rFonts w:ascii="Traditional Arabic" w:hAnsi="Traditional Arabic" w:cs="Lotus Linotype"/>
          <w:color w:val="000000"/>
          <w:sz w:val="36"/>
          <w:szCs w:val="32"/>
          <w:rtl/>
        </w:rPr>
        <w:t>تِ الواقِعَةِ على الـمسلمينَ هُناكَ</w:t>
      </w:r>
      <w:r w:rsidR="00D22ED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فَصِغَرُ مساحَةِ البلادِ</w:t>
      </w:r>
      <w:r w:rsidR="00D22ED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وكثرَةُ سكانِها، وإطباقُ الـملَلِ الكافِرَةِ على حَرْبِهِمْ!؛ وحِصارُهُم والتضْيِيقُ عليهِم، ومَنعُ عونِهِم وإغاثَتِهِمْ!، كُلّ ذلكَ مَظِنَّةُ الإلْجاءِ إلى نَحْوِ هذهِ الأقوالِ والتصرّفاتِ؛ إذ الظاهِرُ مِنْها رَفعُ الضيقِ والحرجِ ورِعايَةُ عُمومِ الضرواراتِ، بِقَرينَةِ الحالِ الذي ذكَرْناهُ، وبِقَرينَةِ الـمشهورِ من حالِ </w:t>
      </w:r>
      <w:r w:rsidR="004B465D" w:rsidRPr="0026525E">
        <w:rPr>
          <w:rFonts w:ascii="Traditional Arabic" w:hAnsi="Traditional Arabic" w:cs="Lotus Linotype" w:hint="cs"/>
          <w:color w:val="000000"/>
          <w:sz w:val="36"/>
          <w:szCs w:val="32"/>
          <w:rtl/>
        </w:rPr>
        <w:t>«</w:t>
      </w:r>
      <w:r w:rsidR="004F0DF2"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الجهادِ والدعوةِ إلَى دينِ الإسلامِ</w:t>
      </w:r>
      <w:r w:rsidR="000E3A9A" w:rsidRPr="000E3A9A">
        <w:rPr>
          <w:rFonts w:ascii="Traditional Arabic" w:hAnsi="Traditional Arabic" w:cs="Lotus Linotype"/>
          <w:color w:val="000000"/>
          <w:sz w:val="36"/>
          <w:szCs w:val="32"/>
          <w:rtl/>
        </w:rPr>
        <w:t>.</w:t>
      </w:r>
    </w:p>
    <w:p ns2:paraId="15A1E41C" ns2:textId="49763AF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{{PG:435}}</w:t>
      </w:r>
      <w:r w:rsidRPr="0026525E">
        <w:rPr>
          <w:rFonts w:ascii="Traditional Arabic" w:hAnsi="Traditional Arabic" w:cs="Lotus Linotype"/>
          <w:color w:val="000000"/>
          <w:sz w:val="36"/>
          <w:szCs w:val="32"/>
          <w:rtl/>
        </w:rPr>
        <w:t>وقد ذكرْتُ منْ قَبْلُ أن التعْبِيرَ في هذا الـموضعِ بالضروراتِ أولَى من التعْبيرِ بالإكراهِ</w:t>
      </w:r>
      <w:r w:rsidR="004F0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 البابَ يتعَلّقُ بالـمصالِحِ العامّةِ للمسلمينَ، وَلأن عُمومَ الض</w:t>
      </w:r>
      <w:r w:rsidR="00591EE6">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روراتِ علَى هذا الوَجْهِ أبْلغُ في الحَرَجِ والـمشقّةِ مِن الإكْراهِ الـمخْصُوصِ، </w:t>
      </w:r>
      <w:r w:rsidRPr="0026525E">
        <w:rPr>
          <w:rFonts w:ascii="Traditional Arabic" w:hAnsi="Traditional Arabic" w:cs="Lotus Linotype"/>
          <w:color w:val="000000"/>
          <w:sz w:val="36"/>
          <w:szCs w:val="32"/>
          <w:u w:val="single"/>
          <w:rtl/>
        </w:rPr>
        <w:t xml:space="preserve">فَهُوَ </w:t>
      </w:r>
      <w:r w:rsidRPr="00095B64">
        <w:rPr>
          <w:rFonts w:ascii="Traditional Arabic" w:hAnsi="Traditional Arabic" w:cs="Lotus Linotype"/>
          <w:b/>
          <w:bCs/>
          <w:color w:val="000000"/>
          <w:sz w:val="36"/>
          <w:szCs w:val="34"/>
          <w:u w:val="single"/>
          <w:rtl/>
        </w:rPr>
        <w:t>إكراهٌ وزِيادَةٌ</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وإذا كانَ عُمومُ الحاجاتِ يُنَزّلُ مَنزِلَةَ الضرُوراتِ، فَكيْفَ بِعُمومِ الضرُوراتِ إذن؟!</w:t>
      </w:r>
      <w:r w:rsidR="000E3A9A" w:rsidRPr="000E3A9A">
        <w:rPr>
          <w:rFonts w:ascii="Traditional Arabic" w:hAnsi="Traditional Arabic" w:cs="Lotus Linotype"/>
          <w:color w:val="000000"/>
          <w:sz w:val="36"/>
          <w:szCs w:val="32"/>
          <w:rtl/>
        </w:rPr>
        <w:t>.</w:t>
      </w:r>
    </w:p>
    <w:p ns2:paraId="7EB8D285" ns2:textId="1BA5D46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{{PG:435}}</w:t>
      </w:r>
      <w:r w:rsidRPr="00095B64">
        <w:rPr>
          <w:rFonts w:ascii="Traditional Arabic" w:hAnsi="Traditional Arabic" w:cs="Lotus Linotype"/>
          <w:b/>
          <w:bCs/>
          <w:color w:val="000000"/>
          <w:sz w:val="36"/>
          <w:szCs w:val="34"/>
          <w:rtl/>
        </w:rPr>
        <w:t>وقد اعتَرضَ بَعْضُهُم مِمّنْ يُكَفّرُها بِتَقسيمِ الإكراهِ الـمعروفِ إلى مُلجئٍ وغيرِ مُلجِئٍ</w:t>
      </w:r>
      <w:r w:rsidRPr="0026525E">
        <w:rPr>
          <w:rFonts w:ascii="Traditional Arabic" w:hAnsi="Traditional Arabic" w:cs="Lotus Linotype"/>
          <w:color w:val="000000"/>
          <w:sz w:val="36"/>
          <w:szCs w:val="32"/>
          <w:rtl/>
        </w:rPr>
        <w:t>؛ إلى آخرِ ما هُنالكَ، فَيُقالُ فِي جَوابِهِ على سبيلِ الـمجاراةِ: الأكثَرُونَ عَلى أنّ الإِكْرَاهَ الـملْجِئَ هُو الَّذِي يَكُونُ بِالضَّرْبِ الشَّدِيدِ الـمؤَدِّي إلَى إتْلاَفِ النَّفْسِ أَوْ قَطْعِ عُضْوٍ، والقطْعُ يَتناوَلُ بَعْضَ العُضْوِ؛ كالـمحَلّ الذي يُوجَدُ فيهِ الأظفارُ مِن الأصبعِ؛ فالتهْدِيدُ بَقَطْعِ ذلكَ يكونُ إكراهًا مُلْجئًا، سَلّمْنا!؛ ولازِمُ صَنِيعِ الـمعْتَرِضِ أنْ يَبِيحَ للسلطانِ نَحْوَ هذه التصريحاتِ إذا تَعَرّضَ للضرْبِ الـم</w:t>
      </w:r>
      <w:r w:rsidR="004F0DF2" w:rsidRPr="0026525E">
        <w:rPr>
          <w:rFonts w:ascii="Traditional Arabic" w:hAnsi="Traditional Arabic" w:cs="Lotus Linotype"/>
          <w:color w:val="000000"/>
          <w:sz w:val="36"/>
          <w:szCs w:val="32"/>
          <w:rtl/>
        </w:rPr>
        <w:t xml:space="preserve">ؤدّي إلى التلَفِ؛ </w:t>
      </w:r>
      <w:r w:rsidR="004F0DF2"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و إلى قَطْع مَ</w:t>
      </w:r>
      <w:r w:rsidR="004F0DF2" w:rsidRPr="0026525E">
        <w:rPr>
          <w:rFonts w:ascii="Traditional Arabic" w:hAnsi="Traditional Arabic" w:cs="Lotus Linotype" w:hint="cs"/>
          <w:color w:val="000000"/>
          <w:sz w:val="36"/>
          <w:szCs w:val="32"/>
          <w:rtl/>
        </w:rPr>
        <w:t>ح</w:t>
      </w:r>
      <w:r w:rsidRPr="0026525E">
        <w:rPr>
          <w:rFonts w:ascii="Traditional Arabic" w:hAnsi="Traditional Arabic" w:cs="Lotus Linotype"/>
          <w:color w:val="000000"/>
          <w:sz w:val="36"/>
          <w:szCs w:val="32"/>
          <w:rtl/>
        </w:rPr>
        <w:t>لّ الأظفارِ مَثَلًا إبقاءً علَى نَفسِهِ؛ ثُمّ لا يَبِيحُ لَهُ شيئًا من ذلكَ - بلْ يَعُدُّهُ كافِرًا - إذا تَعَرّضَتْ للتَلَفِ أمّةٌ بأسْرِها ثُمّ صَرّحَ بِشيءٍ مِنهُ إبقاءً علَيها!!</w:t>
      </w:r>
      <w:r w:rsidR="000E3A9A" w:rsidRPr="000E3A9A">
        <w:rPr>
          <w:rFonts w:ascii="Traditional Arabic" w:hAnsi="Traditional Arabic" w:cs="Lotus Linotype"/>
          <w:color w:val="000000"/>
          <w:sz w:val="36"/>
          <w:szCs w:val="32"/>
          <w:rtl/>
        </w:rPr>
        <w:t>.</w:t>
      </w:r>
    </w:p>
    <w:p ns2:paraId="13713C0B" ns2:textId="6ED4E040"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{{PG:435}}</w:t>
      </w:r>
      <w:r w:rsidRPr="0026525E">
        <w:rPr>
          <w:rFonts w:ascii="Traditional Arabic" w:hAnsi="Traditional Arabic" w:cs="Lotus Linotype"/>
          <w:color w:val="000000"/>
          <w:sz w:val="36"/>
          <w:szCs w:val="32"/>
          <w:rtl/>
        </w:rPr>
        <w:t xml:space="preserve">وقدْ قالَ ابنُ حزمٍ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حد الإكراه: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وَالإِكْرَاهُ: هُوَ كُلُّ مَا سُمِّيَ فِي اللُّغَةِ إكْرَاهًا، وَعُرِفَ بِالْحِسِّ أَنَّهُ إكْرَاهٌ؛ كَالْوَعِيدِ بِالْقَتْلِ مِمَّنْ لاَ يُؤْمَنُ مِنْهُ إنْفَاذُ مَا تَوَعَّدَ بِهِ، وَالْوَعِيدُ بِالضَّرْبِ كَذَلِكَ أَوْ الْوَعِيدُ بِالسَّجْنِ كَذَلِكَ، أَوْ الْوَعِيدُ بِإِفْسَادِ الـمالِ كَذَلِكَ، أَوْ </w:t>
      </w:r>
      <w:r w:rsidRPr="00095B64">
        <w:rPr>
          <w:rFonts w:ascii="Traditional Arabic" w:hAnsi="Traditional Arabic" w:cs="Lotus Linotype"/>
          <w:b/>
          <w:bCs/>
          <w:color w:val="000000"/>
          <w:sz w:val="36"/>
          <w:szCs w:val="34"/>
          <w:rtl/>
        </w:rPr>
        <w:t xml:space="preserve">الْوَعِيدُ فِي مُسَلِّمٍ غَيْرَهُ بِقَتْلٍ، أَوْ ضَرْبٍ، أَوْ سَجْنٍ، أَوْ إفْسَادِ مَالٍ، لِقَوْلِ رَسُولِ اللَّهِ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w:t>
      </w:r>
      <w:r w:rsidR="004F0DF2"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الـمسْلِمُ أَخُو الـمسْلِمِ لاَ يَظْلِمُهُ، </w:t>
      </w:r>
      <w:r w:rsidRPr="00095B64">
        <w:rPr>
          <w:rFonts w:ascii="Traditional Arabic" w:hAnsi="Traditional Arabic" w:cs="Lotus Linotype"/>
          <w:b/>
          <w:bCs/>
          <w:color w:val="000000"/>
          <w:sz w:val="36"/>
          <w:szCs w:val="34"/>
          <w:rtl/>
        </w:rPr>
        <w:lastRenderedPageBreak/>
        <w:t>وَلاَ يُسْلِمُهُ</w:t>
      </w:r>
      <w:r w:rsidR="004F0DF2" w:rsidRPr="00095B64">
        <w:rPr>
          <w:rFonts w:ascii="Traditional Arabic" w:hAnsi="Traditional Arabic" w:cs="Lotus Linotype" w:hint="cs"/>
          <w:b/>
          <w:bCs/>
          <w:color w:val="000000"/>
          <w:sz w:val="36"/>
          <w:szCs w:val="34"/>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3"/>
      </w:r>
      <w:r w:rsidR="00616F83" w:rsidRPr="00B60092">
        <w:rPr>
          <w:rStyle w:val="a7"/>
          <w:rFonts w:ascii="Tahoma" w:hAnsi="Tahoma" w:cs="Traditional Arabic"/>
          <w:color w:val="0000FF"/>
          <w:sz w:val="36"/>
          <w:szCs w:val="36"/>
          <w:rtl/>
        </w:rPr>
        <w:t>)</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A19320E" ns2:textId="19F09E1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{{PG:436}}</w:t>
      </w:r>
      <w:r w:rsidRPr="0026525E">
        <w:rPr>
          <w:rFonts w:ascii="Traditional Arabic" w:hAnsi="Traditional Arabic" w:cs="Lotus Linotype"/>
          <w:color w:val="000000"/>
          <w:sz w:val="36"/>
          <w:szCs w:val="32"/>
          <w:rtl/>
        </w:rPr>
        <w:t>فجعلَ الوعيدَ اللاحقَ بغَيرِهِ من الـمسلمينَ إكراهًا</w:t>
      </w:r>
      <w:r w:rsidR="004F0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فما كانَ في أ</w:t>
      </w:r>
      <w:r w:rsidR="004F0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w:t>
      </w:r>
      <w:r w:rsidR="004F0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ةٍ من الـمسلمينَ أولَى بهذا الحكمِ إذَنْ</w:t>
      </w:r>
      <w:r w:rsidR="000E3A9A" w:rsidRPr="000E3A9A">
        <w:rPr>
          <w:rFonts w:ascii="Traditional Arabic" w:hAnsi="Traditional Arabic" w:cs="Lotus Linotype"/>
          <w:color w:val="000000"/>
          <w:sz w:val="36"/>
          <w:szCs w:val="32"/>
          <w:rtl/>
        </w:rPr>
        <w:t>.</w:t>
      </w:r>
    </w:p>
    <w:p ns2:paraId="33A24EE7" ns2:textId="0FF2A64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{{PG:436}}</w:t>
      </w:r>
      <w:r w:rsidRPr="0026525E">
        <w:rPr>
          <w:rFonts w:ascii="Traditional Arabic" w:hAnsi="Traditional Arabic" w:cs="Lotus Linotype"/>
          <w:color w:val="000000"/>
          <w:sz w:val="36"/>
          <w:szCs w:val="32"/>
          <w:rtl/>
        </w:rPr>
        <w:t>ثمّ إن هذا الـمذكورَ في حدّ الإكراهِ ليسَ مُتّفقًا عليهِ</w:t>
      </w:r>
      <w:r w:rsidR="004F0DF2"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فمنَ الـمشايخِ من يجعلُ التهديدَ بالحبسِ والقيدِ إذا كانَ الرجلُ ذا مُروءَةٍ ويشقُّ عليهِ ذلكَ وخافَ على نفسهِ الـموتَ بسببهِ إكراها مُعتَبرًا شرْعا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4B9CBA8" ns2:textId="5D59CD0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{{PG:436}}</w:t>
      </w:r>
      <w:r w:rsidRPr="0026525E">
        <w:rPr>
          <w:rFonts w:ascii="Traditional Arabic" w:hAnsi="Traditional Arabic" w:cs="Lotus Linotype"/>
          <w:color w:val="000000"/>
          <w:sz w:val="36"/>
          <w:szCs w:val="32"/>
          <w:rtl/>
        </w:rPr>
        <w:t>وكذا لو حبسهُ في مكانٍ مظْلِمٍ وخافَ ذهابَ البصرِ</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16C6E0C6" ns2:textId="03A1758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{{PG:436}}</w:t>
      </w:r>
      <w:r w:rsidRPr="0026525E">
        <w:rPr>
          <w:rFonts w:ascii="Traditional Arabic" w:hAnsi="Traditional Arabic" w:cs="Lotus Linotype"/>
          <w:color w:val="000000"/>
          <w:sz w:val="36"/>
          <w:szCs w:val="32"/>
          <w:rtl/>
        </w:rPr>
        <w:t>وقال بعض</w:t>
      </w:r>
      <w:r w:rsidR="002363D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الـمشايخِ: أَمَّا الْحَبْسُ الَّذِي أَحْدَثُوهُ فِي زَمَانِنَا فَإِنَّهُ مِنْ الإِكْرَاهِ الـملْجِئِ</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6A9BF67" ns2:textId="6C5FD67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{{PG:436}}</w:t>
      </w:r>
      <w:r w:rsidRPr="0026525E">
        <w:rPr>
          <w:rFonts w:ascii="Traditional Arabic" w:hAnsi="Traditional Arabic" w:cs="Lotus Linotype"/>
          <w:color w:val="000000"/>
          <w:sz w:val="36"/>
          <w:szCs w:val="32"/>
          <w:rtl/>
        </w:rPr>
        <w:t>ومنهم من يعدّ التهديدَ بإتلافِ جميعِ الـمالِ إكراهًا مُلجئًا؛ ولم يشترطْ بعضهم جميعَهُ؛ بلْ عدّ أخذ بعض الـمالِ إكراها معتَبرًا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1920CA75" ns2:textId="6D9B4FA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{{PG:436}}</w:t>
      </w:r>
      <w:r w:rsidRPr="0026525E">
        <w:rPr>
          <w:rFonts w:ascii="Traditional Arabic" w:hAnsi="Traditional Arabic" w:cs="Lotus Linotype"/>
          <w:color w:val="000000"/>
          <w:sz w:val="36"/>
          <w:szCs w:val="32"/>
          <w:rtl/>
        </w:rPr>
        <w:t xml:space="preserve">ومِنهُم من يَعُدُّ السحْرَ من الإكراهِ؛ وفي الفروعِ لابنِ مفلحٍ عن ابن رُزين: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وإن سَحَرهُ ليُطَلّقَ فإكراهٌ، وحكاهُ ابن عقيلٍ عن الشيخ تقي الدينِ بن تيميةَ كما في الـمبدع</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A039D88" ns2:textId="455E347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{{PG:436}}</w:t>
      </w:r>
      <w:r w:rsidRPr="0026525E">
        <w:rPr>
          <w:rFonts w:ascii="Traditional Arabic" w:hAnsi="Traditional Arabic" w:cs="Lotus Linotype"/>
          <w:color w:val="000000"/>
          <w:sz w:val="36"/>
          <w:szCs w:val="32"/>
          <w:rtl/>
        </w:rPr>
        <w:t>واختلفوا أيضا في حدّ الضربِ الذي يُعتَبرُ إكراها مُلجئًا؛ فحُدّ بما لا يَقِلُّ عن أربعينَ جلدَةً، وقيل: يختلِفُ باختلافِ أحوالِ الناسِ قُوةً وضعفًا؛ فلا سبيلَ سوى الرجوعِ إلى رأيِ الـمبْتَلَى</w:t>
      </w:r>
      <w:r w:rsidR="000E3A9A" w:rsidRPr="000E3A9A">
        <w:rPr>
          <w:rFonts w:ascii="Traditional Arabic" w:hAnsi="Traditional Arabic" w:cs="Lotus Linotype"/>
          <w:color w:val="000000"/>
          <w:sz w:val="36"/>
          <w:szCs w:val="32"/>
          <w:rtl/>
        </w:rPr>
        <w:t>..</w:t>
      </w:r>
    </w:p>
    <w:p ns2:paraId="17BF38A2" ns2:textId="5294595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{{PG:436}}</w:t>
      </w:r>
      <w:r w:rsidRPr="0026525E">
        <w:rPr>
          <w:rFonts w:ascii="Traditional Arabic" w:hAnsi="Traditional Arabic" w:cs="Lotus Linotype"/>
          <w:color w:val="000000"/>
          <w:sz w:val="36"/>
          <w:szCs w:val="32"/>
          <w:rtl/>
        </w:rPr>
        <w:t>وأكثرُهم لم يجعل الجلدةَ والجلدَتينِ إكراها ملجئًا؛ لكن إن وقعَ الضرْبِ علَى مَوضعٍ يؤدّي إلى التلفِ كالضربِ على الـمذاكيرِ أو العينِ فهوَ إكراهٌ مُلجئٌ</w:t>
      </w:r>
      <w:r w:rsidR="000E3A9A" w:rsidRPr="000E3A9A">
        <w:rPr>
          <w:rFonts w:ascii="Traditional Arabic" w:hAnsi="Traditional Arabic" w:cs="Lotus Linotype"/>
          <w:color w:val="000000"/>
          <w:sz w:val="36"/>
          <w:szCs w:val="32"/>
          <w:rtl/>
        </w:rPr>
        <w:t>..</w:t>
      </w:r>
    </w:p>
    <w:p ns2:paraId="1DEC6A9B" ns2:textId="0BEAFBA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{{PG:436}}</w:t>
      </w:r>
      <w:r w:rsidRPr="0026525E">
        <w:rPr>
          <w:rFonts w:ascii="Traditional Arabic" w:hAnsi="Traditional Arabic" w:cs="Lotus Linotype"/>
          <w:color w:val="000000"/>
          <w:sz w:val="36"/>
          <w:szCs w:val="32"/>
          <w:rtl/>
        </w:rPr>
        <w:t xml:space="preserve">وذكرَ ابن قدامَة في الـمغْنِي أن الضرَرَ اليسيرَ في حقّ من لا يُبالِي بهِ ليسَ إكراهًا، فإن كانَ في بعضِ ذَوي الـمروءاتِ فَهُو كالضربِ الكثيرِ في حقّ غيرِهِ، كما عَدّ الوعيدَ بتعْذِيبِ ولَدِهِ إكراهًا </w:t>
      </w:r>
      <w:r w:rsidRPr="0026525E">
        <w:rPr>
          <w:rFonts w:ascii="Traditional Arabic" w:hAnsi="Traditional Arabic" w:cs="Lotus Linotype"/>
          <w:color w:val="000000"/>
          <w:sz w:val="36"/>
          <w:szCs w:val="32"/>
          <w:rtl/>
        </w:rPr>
        <w:lastRenderedPageBreak/>
        <w:t>لأنّهُ أشدُّ عليهِ من أخذِ مالهِ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1C2884A" ns2:textId="4860290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{{PG:437}}</w:t>
      </w:r>
      <w:r w:rsidRPr="0026525E">
        <w:rPr>
          <w:rFonts w:ascii="Traditional Arabic" w:hAnsi="Traditional Arabic" w:cs="Lotus Linotype"/>
          <w:color w:val="000000"/>
          <w:sz w:val="36"/>
          <w:szCs w:val="32"/>
          <w:rtl/>
        </w:rPr>
        <w:t>وابنُ حزمٍ في الـمحلّى يجعلُ السوطَ والسوطينِ إكراها!، وذكر أثرَ ا</w:t>
      </w:r>
      <w:r w:rsidR="000D4B9F" w:rsidRPr="0026525E">
        <w:rPr>
          <w:rFonts w:ascii="Traditional Arabic" w:hAnsi="Traditional Arabic" w:cs="Lotus Linotype" w:hint="cs"/>
          <w:color w:val="000000"/>
          <w:sz w:val="36"/>
          <w:szCs w:val="32"/>
          <w:rtl/>
        </w:rPr>
        <w:t>ب</w:t>
      </w:r>
      <w:r w:rsidRPr="0026525E">
        <w:rPr>
          <w:rFonts w:ascii="Traditional Arabic" w:hAnsi="Traditional Arabic" w:cs="Lotus Linotype"/>
          <w:color w:val="000000"/>
          <w:sz w:val="36"/>
          <w:szCs w:val="32"/>
          <w:rtl/>
        </w:rPr>
        <w:t xml:space="preserve">نِ مسعودٍ </w:t>
      </w:r>
      <w:r w:rsidR="00E44C83" w:rsidRPr="0026525E">
        <w:rPr>
          <w:rFonts w:ascii="AAA GoldenLotus" w:hAnsi="AAA GoldenLotus" w:cs="Lotus Linotype"/>
          <w:color w:val="000000"/>
          <w:sz w:val="38"/>
          <w:szCs w:val="38"/>
          <w:rtl/>
        </w:rPr>
        <w:sym w:font="KFGQPC Arabic Symbols 01" w:char="F068"/>
      </w:r>
      <w:r w:rsidRPr="0026525E">
        <w:rPr>
          <w:rFonts w:ascii="Traditional Arabic" w:hAnsi="Traditional Arabic" w:cs="Lotus Linotype"/>
          <w:color w:val="000000"/>
          <w:sz w:val="36"/>
          <w:szCs w:val="32"/>
          <w:rtl/>
        </w:rPr>
        <w:t xml:space="preserve"> أنهُ قال: </w:t>
      </w:r>
      <w:r w:rsidR="00620D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مَا مِنْ ذِي سُلْطَانٍ يُرِيدُ أَنْ يُكَلِّفَنِي كَلاَمًا يَدْرَأُ عَنِّي سَوْطًا أَوْ سَوْطَيْنِ إِلاَّ كُنْت مُتَكَلِّمًا بِهِ</w:t>
      </w:r>
      <w:r w:rsidR="00620D55">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قـالَ: </w:t>
      </w:r>
      <w:r w:rsidR="00620D55">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وَلاَ يُعْرَفُ لَهُ مِنْ الصَّحَابَةِ </w:t>
      </w:r>
      <w:r w:rsidRPr="00BA756E">
        <w:rPr>
          <w:rFonts w:ascii="Traditional Arabic" w:hAnsi="Traditional Arabic" w:cs="Traditional Arabic"/>
          <w:color w:val="000000"/>
          <w:sz w:val="40"/>
          <w:szCs w:val="40"/>
        </w:rPr>
        <w:sym w:font="AGA Arabesque" w:char="F079"/>
      </w:r>
      <w:r w:rsidR="00357645" w:rsidRPr="0026525E">
        <w:rPr>
          <w:rFonts w:ascii="Traditional Arabic" w:hAnsi="Traditional Arabic" w:cs="Lotus Linotype"/>
          <w:color w:val="000000"/>
          <w:sz w:val="36"/>
          <w:szCs w:val="32"/>
          <w:rtl/>
        </w:rPr>
        <w:t xml:space="preserve"> مُخَالِفٌ</w:t>
      </w:r>
      <w:r w:rsidR="00620D55">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EF33966" ns2:textId="565C2C3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{{PG:437}}</w:t>
      </w:r>
      <w:r w:rsidRPr="0026525E">
        <w:rPr>
          <w:rFonts w:ascii="Traditional Arabic" w:hAnsi="Traditional Arabic" w:cs="Lotus Linotype"/>
          <w:color w:val="000000"/>
          <w:sz w:val="36"/>
          <w:szCs w:val="32"/>
          <w:rtl/>
        </w:rPr>
        <w:t>ومنهمْ من يجعلُ حد الحبس الذي هوَ من الإكراهِ ما يجيءُ الاغتمامُ البيّنُ به، وفي الض</w:t>
      </w:r>
      <w:r w:rsidR="00620D55">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ربِ ما يحدثُ بهِ الالـم الشديدُ، وليسَ فيهِ حدٌّ يُزادُ عليهِ ولا يُنقصُ، لأن الناسَ يختلفونَ، فبعضهم يتضررُ بالضربِ؛ وبعضُهُم بضربَةِ سوطٍ أو فَرْكَةِ أُذُنٍ، لما فيها من الذّل والهوانِ؛ كأشرافِ الناسِ وَوُجهائِهِمْ وأصحابِ الـمنازلِ الرفيعَةِ مِنهم، خاصّةً إن كانَ ذلكَ على ملأٍ من الناسِ، فَعُدّ في حقّ أمثالِ هؤلاءِ الناسِ إكراها، وهذا الذي ذكروهُ وجِيهٌ جدّا، لأنّ ما يحصُلُ لأشرافِ الناسِ وأكابِرهم من الغمّ بمثلِ هذا شديد، بِخلافِ ما يحصلُ للأَراذلِ منهمْ فلا يت</w:t>
      </w:r>
      <w:r w:rsidR="00357645" w:rsidRPr="0026525E">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لـمونَ إلا بالضرْبِ الـمبرّحِ ونحوه</w:t>
      </w:r>
      <w:r w:rsidR="000E3A9A" w:rsidRPr="000E3A9A">
        <w:rPr>
          <w:rFonts w:ascii="Traditional Arabic" w:hAnsi="Traditional Arabic" w:cs="Lotus Linotype"/>
          <w:color w:val="000000"/>
          <w:sz w:val="36"/>
          <w:szCs w:val="32"/>
          <w:rtl/>
        </w:rPr>
        <w:t>.</w:t>
      </w:r>
    </w:p>
    <w:p ns2:paraId="03EDF8F1" ns2:textId="4A1BB4C0"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{{PG:437}}</w:t>
      </w:r>
      <w:r w:rsidRPr="0026525E">
        <w:rPr>
          <w:rFonts w:ascii="Traditional Arabic" w:hAnsi="Traditional Arabic" w:cs="Lotus Linotype"/>
          <w:color w:val="000000"/>
          <w:sz w:val="36"/>
          <w:szCs w:val="32"/>
          <w:rtl/>
        </w:rPr>
        <w:t>وليسَ الـمقصودُ في هذا الـموضعِ بحثَ حدّ</w:t>
      </w:r>
      <w:r w:rsidR="00357645" w:rsidRPr="0026525E">
        <w:rPr>
          <w:rFonts w:ascii="Traditional Arabic" w:hAnsi="Traditional Arabic" w:cs="Lotus Linotype"/>
          <w:color w:val="000000"/>
          <w:sz w:val="36"/>
          <w:szCs w:val="32"/>
          <w:rtl/>
        </w:rPr>
        <w:t xml:space="preserve"> الإكراهِ، وإن كانَ الراجحُ أن</w:t>
      </w:r>
      <w:r w:rsidR="0035764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تقدِيرَهُ بالرأْيِ مُمتنِعٌ، وأن</w:t>
      </w:r>
      <w:r w:rsidR="0035764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ه يَخْتَلِفُ باختلافِ أحوالِ الناسِ، وإنما الـمقصودُ تنْبِيهُ الـمجْتَرِئِ بالتكفيرِ على ما يلزمُ من قولِهِ</w:t>
      </w:r>
      <w:r w:rsidR="0035764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السلطانَ إذا كانَ يذهبُ إلى شيءٍ من هذه الأقوالِ اجتهادًا أو تقليدًا لِمن يثِقُ بهِ من العلماءِ فإنهُ يلزمُ مِن هذا أن تكونَ نَحوُ التصريحاتِ الصادِرَةِ عن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والتي يُكَفّرُها بِها الـمخالِفُ جائزَةً لأجلِ إهانَةٍ بِنَحوِ فَرْكَةٍ أُذُنٍ مَثلًا!، ثُمّ تكونَ كُفرًا وردّةً عنْ دينِ الإسلام إذا أرادَ بِها دفعَ غائلَةِ العدُّوّ عن أمةٍ من الـمسلمينَ لا يَزالُ العَدُوُّ يوسِعُها قتلًا وتشريدًا وأسرًا ونَهْبًا!، وهذا خارجٌ عن أصولِ الشرْعِ التِي جاءَتْ بِرَفْعِ الحرَجِ وَرِعَايَةِ الـمصالحِ علَى أحْسنِ الوجوهِ</w:t>
      </w:r>
      <w:r w:rsidR="000E3A9A" w:rsidRPr="000E3A9A">
        <w:rPr>
          <w:rFonts w:ascii="Traditional Arabic" w:hAnsi="Traditional Arabic" w:cs="Lotus Linotype"/>
          <w:color w:val="000000"/>
          <w:sz w:val="36"/>
          <w:szCs w:val="32"/>
          <w:rtl/>
        </w:rPr>
        <w:t>.</w:t>
      </w:r>
    </w:p>
    <w:p ns2:paraId="5B73E4D4" ns2:textId="18C80F4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{{PG:437}}</w:t>
      </w:r>
      <w:r w:rsidRPr="0026525E">
        <w:rPr>
          <w:rFonts w:ascii="Traditional Arabic" w:hAnsi="Traditional Arabic" w:cs="Lotus Linotype"/>
          <w:color w:val="000000"/>
          <w:sz w:val="36"/>
          <w:szCs w:val="32"/>
          <w:rtl/>
        </w:rPr>
        <w:t>علَى أنّ الأمرَ أوسعُ من هذا بِحمدِ الله</w:t>
      </w:r>
      <w:r w:rsidR="0035764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السياسَةَ الشرْعِيّةَ والجِهادَ في سبيلِ اللهِ ل</w:t>
      </w:r>
      <w:r w:rsidR="00357645" w:rsidRPr="0026525E">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م</w:t>
      </w:r>
      <w:r w:rsidR="0035764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ا شُرِعا </w:t>
      </w:r>
      <w:r w:rsidRPr="0026525E">
        <w:rPr>
          <w:rFonts w:ascii="Traditional Arabic" w:hAnsi="Traditional Arabic" w:cs="Lotus Linotype"/>
          <w:color w:val="000000"/>
          <w:sz w:val="36"/>
          <w:szCs w:val="32"/>
          <w:rtl/>
        </w:rPr>
        <w:lastRenderedPageBreak/>
        <w:t xml:space="preserve">لرِعايَةِ الـمصالحِ الكُبْرَى لأمّةِ الـمسلمينَ كانَ فِقْهُمُا مصلَحِيّا في أكثَرِهِ، ولذا بُنِيَتْ كثِيرٌ من أحْكامِهِما علَى التوسِعَةِ والتخْفِيفِ الـمناسَبَيْنِ لِرفْعِ الحرَجِ، كما حَرّمَ الشرعُ الاستعانَةَ بالكفارِ على قتالِ الكفارِ لما بَينهم وبينَ الـمسلمينَ من العداوةِ الدينِيّةِ التي لا يُؤمَنُ معها غدْرُهُم، ثم قالَ من قالَ بجوازِها من العلماءِ للضرُورَةِ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إِلاَّ مَا اضْطُرِرْتُمْ إِلَيْهِ</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وكما مَنعَ الشرْعُ من إعانَةِ الكفارِ الحرْبِيينَ بالـمالِ حتّى عدّهُ العلماءُ كُفْرًا فِي بَعْضِ الصورِ، ثمّ جَوزُوهُ - كما في الكافي لابن عبد البر وفي غيره - فيما لو اضطُرَّ الإمامُ إلى مُهادَنَتِهِم للعَجْزِ عن قِتالِهِم</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8"/>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وفيما لو خافَهُم على مصالِحِ الـمسلمينَ ولم يَنْدَفِعْ شرُّهُم إلا بذلكَ، كما أراد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أن يصالحَ على ثلثِ ثمارِ الـمدينة حياطَةً للمسلمينَ</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19"/>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وكما لَوْ اضطُرّ الإمامُ في وَقْتٍ من الأوقاتِ أن يتألّفَ كافرًا يُرجَى نَفعهُ وتُخشى شوكتُهُ جازَ أن يُعْطِيَهُ من أموالِ الصدَقاتِ</w:t>
      </w:r>
      <w:r w:rsidR="000E3A9A" w:rsidRPr="000E3A9A">
        <w:rPr>
          <w:rFonts w:ascii="Traditional Arabic" w:hAnsi="Traditional Arabic" w:cs="Lotus Linotype"/>
          <w:color w:val="000000"/>
          <w:sz w:val="36"/>
          <w:szCs w:val="32"/>
          <w:rtl/>
        </w:rPr>
        <w:t>.</w:t>
      </w:r>
    </w:p>
    <w:p ns2:paraId="081E8A76" ns2:textId="43ADDEB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{{PG:438}}</w:t>
      </w:r>
      <w:r w:rsidRPr="0026525E">
        <w:rPr>
          <w:rFonts w:ascii="Traditional Arabic" w:hAnsi="Traditional Arabic" w:cs="Lotus Linotype"/>
          <w:color w:val="000000"/>
          <w:sz w:val="36"/>
          <w:szCs w:val="32"/>
          <w:rtl/>
        </w:rPr>
        <w:t>وليسَ الـمرادُ بالتوسعَةِ والتخْفِيفِ اللذَيْنِ أشرْنا إلَيْهِما تَتَبُعَ الرخصِ التِي هي زَلاتُ العلماءُ، بل الـمرادُ التيسيرُ الـمبنِيّ</w:t>
      </w:r>
      <w:r w:rsidR="000F55B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على قواعدِ رفعِ الحرجِ في الشرعِ؛ كما في الدرر السنيةِ: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وأما قولُ الليثِ بنِ سَعْدِ: أهلُ العلْمِ أهلُ توسِعَةٍ، فليسَ معناهُ أنّهُمْ يأخُذُونَ بِكُلّ قَوْلٍ، مِنْ غَيْرِ نَظَرٍ للتحْقِيق والتأْصِيل، بلِ الـمرادُ: أنّهم يراعونَ قاعدةَ اليُسْرِ، ورفْعِ الحَرَجِ، قال تعالى</w:t>
      </w:r>
      <w:r w:rsidRPr="00095B64">
        <w:rPr>
          <w:rFonts w:ascii="Traditional Arabic" w:hAnsi="Traditional Arabic" w:cs="Lotus Linotype"/>
          <w:b/>
          <w:bCs/>
          <w:color w:val="000000"/>
          <w:sz w:val="36"/>
          <w:szCs w:val="34"/>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وَمَا جَعَلَ عَلَيْكُمْ فِي الدِّينِ مِنْ حَرَجٍ</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فيسقُطُ الوجُوبُ للعَجْزِ؛ وقَدْ يَسْقُطُ بالجَهْلِ والنِّسْيانِ، بلْ وبالـمشَقّةِ فِي بَعْضِ الصُّوَر، ويُبَاحُ الـمحْظور لِمُقْتَضٍ راجِح، وليسَ الـمقصودُ أنّهم يأخذونُ بالرخص، ويتبعونَ مسائِلَ الخلافِ؛ قالَ بعضهم: منْ تتبعَ الرخص تَزَنْدَقُ، وقد أنكر الليثُ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على الإمام مالكٍ مسائلَ معروفةً، ورسالَتُه إليه حكاها العلامةُ ابنُ القّيم في إعلام الـموقّعِين</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6B2847F" ns2:textId="0FC539C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{{PG:438}}</w:t>
      </w:r>
      <w:r w:rsidRPr="0026525E">
        <w:rPr>
          <w:rFonts w:ascii="Traditional Arabic" w:hAnsi="Traditional Arabic" w:cs="Lotus Linotype"/>
          <w:color w:val="000000"/>
          <w:sz w:val="36"/>
          <w:szCs w:val="32"/>
          <w:rtl/>
        </w:rPr>
        <w:lastRenderedPageBreak/>
        <w:t xml:space="preserve">وأكثَرُ ما يُحتاجُ إلى مثْلِ هذه الأحكامِ والرخَصِ وقْتَ الاسْتِضْعافِ؛ ومن الفِقْهِ في السياسةِ الشرْعِيةِ التفريقُ بينَ حالَي القوّةِ والضعْفِ؛ والتنَبُّهِ إلى الخصوصياتِ الـمثيرَةِ للفوارِقِ بَينَ أحكامِهما؛ فإن في ذلكَ توسِعَةً عظيمَةً على الـمجاهِدينَ والدعاةِ العاملينَ لدينِ الإسلامِ، ولذا تجد في كلامِ العلماءِ مراعاةَ مثلِ هذا، كما قالَ ابنُ تيميةَ </w:t>
      </w:r>
      <w:r w:rsidR="008B39D0" w:rsidRPr="0026525E">
        <w:rPr>
          <w:rFonts w:ascii="AAA GoldenLotus" w:hAnsi="AAA GoldenLotus" w:cs="Lotus Linotype"/>
          <w:sz w:val="34"/>
          <w:szCs w:val="34"/>
          <w:rtl/>
        </w:rPr>
        <w:sym w:font="KFGQPC Arabic Symbols 01" w:char="F072"/>
      </w:r>
      <w:r w:rsidR="00651E6D"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في الصارِم الـمسْلُـولِ: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فمنْ كانَ مِنَ الـمؤْمِنينَ بأرْضٍ هُوَ فِيها مُسْتَضْعَفٌ؛ أَوْ فِي وَقْتٍ هُو فِيـهِ مستضعفٌ؛ فَليعمَلْ بآيَةِ الصّبْرِ والصّفْحِ عَمّنْ يُؤْذِي اللهَ وَرَسُولَهُ مِنَ الذينَ أُوتُوا الكتاب والـمشركينَ، وأَمّا أَهْلُ القُوّةِ فإنّما يَعْمَلُون بآيةِ قتالِ أَئِمّةِ الكُفْرِ الذينَ يَطْعَنونَ فِي الدّين؛ وبآيَةِ قتالِ الذينَ أُوتوا الكتابَ حتّى يُعْطُوا الجزيـةَ عنْ يدٍ وهُم صاغِرُون</w:t>
      </w:r>
      <w:r w:rsidR="004B465D" w:rsidRPr="0026525E">
        <w:rPr>
          <w:rFonts w:ascii="Traditional Arabic" w:hAnsi="Traditional Arabic" w:cs="Lotus Linotype" w:hint="eastAsia"/>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991B561" ns2:textId="7BD43F8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{{PG:439}}</w:t>
      </w:r>
      <w:r w:rsidRPr="00095B64">
        <w:rPr>
          <w:rFonts w:ascii="Traditional Arabic" w:hAnsi="Traditional Arabic" w:cs="Lotus Linotype"/>
          <w:b/>
          <w:bCs/>
          <w:color w:val="000000"/>
          <w:sz w:val="36"/>
          <w:szCs w:val="34"/>
          <w:rtl/>
        </w:rPr>
        <w:t>وأما الجهادُ في سَبيلِ اللهِ فتوسيعُ الشارِعِ فيهِ أعظَمُ، فإنهُ لما عَظُمتِ الـمصالِحُ التِي تترَتّبُ عليهِ تَشَوّفُ الشارِعُ إلى تحصِيلِها فأباحَ فيهِ مالـم يُبَحْ في غَيرِهِ،</w:t>
      </w:r>
      <w:r w:rsidRPr="0026525E">
        <w:rPr>
          <w:rFonts w:ascii="Traditional Arabic" w:hAnsi="Traditional Arabic" w:cs="Lotus Linotype"/>
          <w:color w:val="000000"/>
          <w:sz w:val="36"/>
          <w:szCs w:val="32"/>
          <w:rtl/>
        </w:rPr>
        <w:t xml:space="preserve"> كالكذب؛ والخدعَةِ في الحرْبِ؛ ولبس الحرير؛ وترك الهدي الظاهر؛ وسفر الرجل وحده؛ وغيرِ هذا، بل مَنعَ من إقامَةِ الحَدودِ فيهِ معَ أن ذلكَ محرّمٌ في غيرِهِ، حتّى عدّ الشرعُ تعطيلَ إقامةِ الحدُودِ في أمصارِ الـمسلمينَ من أعظَمِ الآثامِ؛ ومِنْ أسبابِ استحقاقِ العقوبَةِ الربانِيةِ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5E841C0" ns2:textId="6DB26A7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{{PG:439}}</w:t>
      </w:r>
      <w:r w:rsidRPr="0026525E">
        <w:rPr>
          <w:rFonts w:ascii="Traditional Arabic" w:hAnsi="Traditional Arabic" w:cs="Lotus Linotype"/>
          <w:color w:val="000000"/>
          <w:sz w:val="36"/>
          <w:szCs w:val="32"/>
          <w:rtl/>
        </w:rPr>
        <w:t xml:space="preserve">ومِن ذلكَ ما ذكَرَهُ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الاقْتِضاءِ</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مُخالَفَةِ الـمسْلِمِ للهَدْي الظاهِرِ للكفارِ؛ وَأنَّ الـمخَالَفَةَ لَهُمْ لاَ تَكُونُ إلاَّ مَعَ ظُهُورِ الدِّينِ وَعُلُوِّهِ كالْجِهَادِ؛ وإلْزَامِهِمْ بالْجِزْيَةِ وَالصَّغَارِ؛ وَأَنَّ الـمسْلِمِينَ لَما كَانُوا فِي أَوَّلِ الأَمْرِ ضُعَفَاءَ؛ لَمْ تُشْرَعْ الـمخَالَفَةُ لَهُمْ؛ فَلَمَّا كَمُلَ الدِّينُ وَظَهَرَ وَعَلاَ؛ شُرُعِتْ مُخالَفَتُهُمْ</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2"/>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وهَذا الذِي قالَهُ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لَيْسَ مَنْسُوخًا؛ بَلْ حِيْثُ وُجِدَتِ العِلَّةُ وُجِدَ الحُكْمُ، نَعَمْ ذلكَ مِن الضرُوراتِ التِي تُقَدَّرُ بِقَدْرِها</w:t>
      </w:r>
      <w:r w:rsidR="000E3A9A" w:rsidRPr="000E3A9A">
        <w:rPr>
          <w:rFonts w:ascii="Traditional Arabic" w:hAnsi="Traditional Arabic" w:cs="Lotus Linotype"/>
          <w:color w:val="000000"/>
          <w:sz w:val="36"/>
          <w:szCs w:val="32"/>
          <w:rtl/>
        </w:rPr>
        <w:t>.</w:t>
      </w:r>
    </w:p>
    <w:p ns2:paraId="7A2F31B9" ns2:textId="1A4327A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{{PG:439}}</w:t>
      </w:r>
      <w:r w:rsidRPr="0026525E">
        <w:rPr>
          <w:rFonts w:ascii="Traditional Arabic" w:hAnsi="Traditional Arabic" w:cs="Lotus Linotype"/>
          <w:color w:val="000000"/>
          <w:sz w:val="36"/>
          <w:szCs w:val="32"/>
          <w:rtl/>
        </w:rPr>
        <w:t xml:space="preserve">قال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وَمِثْلُ ذلكَ اليَوْمَ: </w:t>
      </w:r>
      <w:r w:rsidRPr="0026525E">
        <w:rPr>
          <w:rFonts w:ascii="Traditional Arabic" w:hAnsi="Traditional Arabic" w:cs="Lotus Linotype"/>
          <w:color w:val="000000"/>
          <w:sz w:val="36"/>
          <w:szCs w:val="32"/>
          <w:rtl/>
        </w:rPr>
        <w:t xml:space="preserve">لَوْ أَنَّ الـمسْلِمَ بِدَارِ حَرْبٍ؛ أَوْ دَارِ كُفْرٍ غَيْرِ حَرْبٍ؛ لَمْ يَكُنْ مَأْمُورًا بالـمخَالَفَةِ لَهُمْ فِي الهَدْيِ الظَّاهِرِ؛ لِمَا عَلَيْهِ فِي ذلكَ مِن الضرَرِ، بَلْ قَدْ يُسْتَحَبُّ للرَّجُـلِ؛ أَوْ </w:t>
      </w:r>
      <w:r w:rsidRPr="0026525E">
        <w:rPr>
          <w:rFonts w:ascii="Traditional Arabic" w:hAnsi="Traditional Arabic" w:cs="Lotus Linotype"/>
          <w:color w:val="000000"/>
          <w:sz w:val="36"/>
          <w:szCs w:val="32"/>
          <w:rtl/>
        </w:rPr>
        <w:lastRenderedPageBreak/>
        <w:t>يجبُ علَيهِ؛ أنْ يُشارِكَهَمْ أَحْيانًا فِي هَدْيِهِمُ الظاهرِ؛ إِذَا كـانَ فِي ذَلكَ مَصْلَحَةٌ دِينِيَّةٌ مِنْ دَعْوَتِهِـمْ إِلَـى الدِّينِ؛ والاطِّلاَعِ عَلَى باطِنِ أَمْرِهِمْ لإخْبَارِ الـمسْلِمِينَ بِذَلكَ؛ أَوْ دَفْعِ ضَرَرِهِمْ عَنِ الـمسْلِمِينَ، وَنَحْوِ ذلكَ مِنَ الـمقاصِدِ الصَّالِحَةِ</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3"/>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F937147" ns2:textId="0639B23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{{PG:440}}</w:t>
      </w:r>
      <w:r w:rsidRPr="0026525E">
        <w:rPr>
          <w:rFonts w:ascii="Traditional Arabic" w:hAnsi="Traditional Arabic" w:cs="Lotus Linotype"/>
          <w:color w:val="000000"/>
          <w:sz w:val="36"/>
          <w:szCs w:val="32"/>
          <w:rtl/>
        </w:rPr>
        <w:t xml:space="preserve">ونَحْوُ هَذا قَوْلُ الشيْخِ أَيْضًا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الاسْتِغاثَةِ فِي الردِّ عَلَى البَكْرِيِّ</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وَلَوْ دَخَلَ مُسْلِمٌ دَارَ الرَّافِضَةِ والخَوارِجِ؛ فَكَتَمَ حُبَّهُ للصَّحَابَةِ رِضْوانُ اللهِ عَلَيْهِمْ لَمْ يَكُنْ زِنْدِيقًا، وَلَ</w:t>
      </w:r>
      <w:r w:rsidR="00962006" w:rsidRPr="0026525E">
        <w:rPr>
          <w:rFonts w:ascii="Traditional Arabic" w:hAnsi="Traditional Arabic" w:cs="Lotus Linotype"/>
          <w:color w:val="000000"/>
          <w:sz w:val="36"/>
          <w:szCs w:val="32"/>
          <w:rtl/>
        </w:rPr>
        <w:t>وْ عَرَّضَ لَمْ يَأْثَمْ بِذلكَ</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66DA05C" ns2:textId="3E5A878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{{PG:440}}</w:t>
      </w:r>
      <w:r w:rsidRPr="0026525E">
        <w:rPr>
          <w:rFonts w:ascii="Traditional Arabic" w:hAnsi="Traditional Arabic" w:cs="Lotus Linotype"/>
          <w:color w:val="000000"/>
          <w:sz w:val="36"/>
          <w:szCs w:val="32"/>
          <w:rtl/>
        </w:rPr>
        <w:t>وقد ذكرَ الواقِدِيُّ - وهو ثقَةٌ في الـمغازِي على الصحيح</w:t>
      </w:r>
      <w:r w:rsidR="003C6C3D" w:rsidRPr="00B60092">
        <w:rPr>
          <w:rStyle w:val="a7"/>
          <w:rFonts w:ascii="Tahoma" w:hAnsi="Tahoma" w:cs="Traditional Arabic"/>
          <w:color w:val="0000FF"/>
          <w:sz w:val="36"/>
          <w:szCs w:val="36"/>
          <w:rtl/>
        </w:rPr>
        <w:t>(</w:t>
      </w:r>
      <w:r w:rsidR="003C6C3D" w:rsidRPr="00B60092">
        <w:rPr>
          <w:rStyle w:val="a7"/>
          <w:rFonts w:ascii="Tahoma" w:hAnsi="Tahoma" w:cs="Traditional Arabic"/>
          <w:color w:val="0000FF"/>
          <w:sz w:val="36"/>
          <w:szCs w:val="36"/>
          <w:rtl/>
        </w:rPr>
        <w:footnoteReference w:id="625"/>
      </w:r>
      <w:r w:rsidR="003C6C3D"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 أنَّ الصحابَةَ </w:t>
      </w:r>
      <w:r w:rsidRPr="00BA756E">
        <w:rPr>
          <w:rFonts w:ascii="Traditional Arabic" w:hAnsi="Traditional Arabic" w:cs="Traditional Arabic"/>
          <w:color w:val="000000"/>
          <w:sz w:val="40"/>
          <w:szCs w:val="40"/>
        </w:rPr>
        <w:sym w:font="AGA Arabesque" w:char="F079"/>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كانُوا فِي الفُتوحِ يَلْبَسُونَ - عَلَى وَجْهِ الحِيلَةِ - ثِيابَ الرومِ وصُلْبانَهُمْ ورُبَّما حَمَلُوا الصَّلِيبَ الكَبِيرَ بَيْنَ أيْدِيهِمْ - يُوهِمُونَ القَومَ أَنَّهُمْ من الرومِ!؛ ثُمَّ يُباغِتُونِهَمْ فِي دِيارِهِم، ذكَرَ هَذا في أخبارٍ مُخْتَلِفَةٍ في تِسْعَة</w:t>
      </w:r>
      <w:r w:rsidR="00962006" w:rsidRPr="0026525E">
        <w:rPr>
          <w:rFonts w:ascii="Traditional Arabic" w:hAnsi="Traditional Arabic" w:cs="Lotus Linotype"/>
          <w:color w:val="000000"/>
          <w:sz w:val="36"/>
          <w:szCs w:val="32"/>
          <w:rtl/>
        </w:rPr>
        <w:t>ِ أو عشرَةِ مواضعَ من الكتابِ!</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6"/>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6ADD518" ns2:textId="3F630BF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{{PG:440}}</w:t>
      </w:r>
      <w:r w:rsidRPr="0026525E">
        <w:rPr>
          <w:rFonts w:ascii="Traditional Arabic" w:hAnsi="Traditional Arabic" w:cs="Lotus Linotype"/>
          <w:color w:val="000000"/>
          <w:sz w:val="36"/>
          <w:szCs w:val="32"/>
          <w:rtl/>
        </w:rPr>
        <w:lastRenderedPageBreak/>
        <w:t xml:space="preserve">ومِنْهُ الإذنُ في الكذِبِ </w:t>
      </w:r>
      <w:r w:rsidR="00962006" w:rsidRPr="0026525E">
        <w:rPr>
          <w:rFonts w:ascii="Traditional Arabic" w:hAnsi="Traditional Arabic" w:cs="Lotus Linotype"/>
          <w:color w:val="000000"/>
          <w:sz w:val="36"/>
          <w:szCs w:val="32"/>
          <w:rtl/>
        </w:rPr>
        <w:t>في الحرْبِ تصْرِيحًا وتَلْويح</w:t>
      </w:r>
      <w:r w:rsidR="00962006" w:rsidRPr="0026525E">
        <w:rPr>
          <w:rFonts w:ascii="Traditional Arabic" w:hAnsi="Traditional Arabic" w:cs="Lotus Linotype" w:hint="cs"/>
          <w:color w:val="000000"/>
          <w:sz w:val="36"/>
          <w:szCs w:val="32"/>
          <w:rtl/>
        </w:rPr>
        <w:t>ً</w:t>
      </w:r>
      <w:r w:rsidR="00962006" w:rsidRPr="0026525E">
        <w:rPr>
          <w:rFonts w:ascii="Traditional Arabic" w:hAnsi="Traditional Arabic" w:cs="Lotus Linotype"/>
          <w:color w:val="000000"/>
          <w:sz w:val="36"/>
          <w:szCs w:val="32"/>
          <w:rtl/>
        </w:rPr>
        <w:t>ا</w:t>
      </w:r>
      <w:r w:rsidR="00962006"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والإذْنُ بالتّعْرِيضِ كما في خَبَرِ مُحمدّ بنِ مسلمةَ </w:t>
      </w:r>
      <w:r w:rsidR="00E44C83" w:rsidRPr="0026525E">
        <w:rPr>
          <w:rFonts w:ascii="AAA GoldenLotus" w:hAnsi="AAA GoldenLotus" w:cs="Lotus Linotype"/>
          <w:color w:val="000000"/>
          <w:sz w:val="36"/>
          <w:szCs w:val="36"/>
          <w:rtl/>
        </w:rPr>
        <w:sym w:font="KFGQPC Arabic Symbols 01" w:char="F068"/>
      </w:r>
      <w:r w:rsidR="00962006" w:rsidRPr="0026525E">
        <w:rPr>
          <w:rFonts w:ascii="Traditional Arabic" w:hAnsi="Traditional Arabic" w:cs="Lotus Linotype"/>
          <w:color w:val="000000"/>
          <w:sz w:val="36"/>
          <w:szCs w:val="32"/>
          <w:rtl/>
        </w:rPr>
        <w:t xml:space="preserve"> في قتلِ كعبِ بن ا</w:t>
      </w:r>
      <w:r w:rsidR="00962006" w:rsidRPr="0026525E">
        <w:rPr>
          <w:rFonts w:ascii="Traditional Arabic" w:hAnsi="Traditional Arabic" w:cs="Lotus Linotype" w:hint="cs"/>
          <w:color w:val="000000"/>
          <w:sz w:val="36"/>
          <w:szCs w:val="32"/>
          <w:rtl/>
        </w:rPr>
        <w:t>لأ</w:t>
      </w:r>
      <w:r w:rsidRPr="0026525E">
        <w:rPr>
          <w:rFonts w:ascii="Traditional Arabic" w:hAnsi="Traditional Arabic" w:cs="Lotus Linotype"/>
          <w:color w:val="000000"/>
          <w:sz w:val="36"/>
          <w:szCs w:val="32"/>
          <w:rtl/>
        </w:rPr>
        <w:t xml:space="preserve">شرَفِ، وقد قالَ للنبي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ائذنْ لي أن أقولَ، قال: </w:t>
      </w:r>
      <w:r w:rsidR="00962006" w:rsidRPr="0026525E">
        <w:rPr>
          <w:rFonts w:ascii="Traditional Arabic" w:hAnsi="Traditional Arabic" w:cs="Lotus Linotype" w:hint="cs"/>
          <w:color w:val="000000"/>
          <w:sz w:val="36"/>
          <w:szCs w:val="32"/>
          <w:rtl/>
        </w:rPr>
        <w:t>(</w:t>
      </w:r>
      <w:r w:rsidR="00962006" w:rsidRPr="0058425B">
        <w:rPr>
          <w:rFonts w:ascii="Traditional Arabic" w:hAnsi="Traditional Arabic" w:cs="Lotus Linotype"/>
          <w:b/>
          <w:bCs/>
          <w:color w:val="000000"/>
          <w:sz w:val="36"/>
          <w:szCs w:val="32"/>
          <w:rtl/>
        </w:rPr>
        <w:t>قل</w:t>
      </w:r>
      <w:r w:rsidR="00962006" w:rsidRPr="0026525E">
        <w:rPr>
          <w:rFonts w:ascii="Traditional Arabic" w:hAnsi="Traditional Arabic" w:cs="Lotus Linotype" w:hint="cs"/>
          <w:color w:val="000000"/>
          <w:sz w:val="36"/>
          <w:szCs w:val="32"/>
          <w:rtl/>
        </w:rPr>
        <w:t>)</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 xml:space="preserve"> قالَ الحافِظُ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وَفِي مُرْسَل عِكْرِمَة: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وَائْذَنْ لَنَا أَنْ نُصِيب مِنْك فَيَطْمَئِنّ إِلَيْنَا!؛</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قَالَ</w:t>
      </w:r>
      <w:r w:rsidR="00962006"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962006" w:rsidRPr="0026525E">
        <w:rPr>
          <w:rFonts w:ascii="Traditional Arabic" w:hAnsi="Traditional Arabic" w:cs="Lotus Linotype" w:hint="cs"/>
          <w:color w:val="000000"/>
          <w:sz w:val="36"/>
          <w:szCs w:val="32"/>
          <w:rtl/>
        </w:rPr>
        <w:t>(</w:t>
      </w:r>
      <w:r w:rsidRPr="0058425B">
        <w:rPr>
          <w:rFonts w:ascii="Traditional Arabic" w:hAnsi="Traditional Arabic" w:cs="Lotus Linotype"/>
          <w:b/>
          <w:bCs/>
          <w:color w:val="000000"/>
          <w:sz w:val="36"/>
          <w:szCs w:val="32"/>
          <w:rtl/>
        </w:rPr>
        <w:t>قُولُوا مَا شِئْتُمْ</w:t>
      </w:r>
      <w:r w:rsidR="00962006" w:rsidRPr="0026525E">
        <w:rPr>
          <w:rFonts w:ascii="Traditional Arabic" w:hAnsi="Traditional Arabic" w:cs="Lotus Linotype" w:hint="cs"/>
          <w:color w:val="000000"/>
          <w:sz w:val="36"/>
          <w:szCs w:val="32"/>
          <w:rtl/>
        </w:rPr>
        <w:t>)</w:t>
      </w:r>
      <w:r w:rsidR="004B465D" w:rsidRPr="0026525E">
        <w:rPr>
          <w:rFonts w:ascii="Traditional Arabic" w:hAnsi="Traditional Arabic" w:cs="Lotus Linotype" w:hint="eastAsia"/>
          <w:color w:val="000000"/>
          <w:sz w:val="36"/>
          <w:szCs w:val="32"/>
          <w:rtl/>
        </w:rPr>
        <w:t>»</w:t>
      </w:r>
      <w:r w:rsidR="000E3A9A" w:rsidRPr="000E3A9A">
        <w:rPr>
          <w:rFonts w:ascii="Traditional Arabic" w:hAnsi="Traditional Arabic" w:cs="Lotus Linotype"/>
          <w:color w:val="000000"/>
          <w:sz w:val="36"/>
          <w:szCs w:val="32"/>
          <w:rtl/>
        </w:rPr>
        <w:t>.</w:t>
      </w:r>
    </w:p>
    <w:p ns2:paraId="15D4D43C" ns2:textId="7573297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{{PG:441}}</w:t>
      </w:r>
      <w:r w:rsidRPr="0026525E">
        <w:rPr>
          <w:rFonts w:ascii="Traditional Arabic" w:hAnsi="Traditional Arabic" w:cs="Lotus Linotype"/>
          <w:color w:val="000000"/>
          <w:sz w:val="36"/>
          <w:szCs w:val="32"/>
          <w:rtl/>
        </w:rPr>
        <w:t xml:space="preserve">وعند البخاري ومسلم قال له: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إنّ هذا الرجُلَ قدْ عنّانا</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20DEC576" ns2:textId="5192855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{{PG:441}}</w:t>
      </w:r>
      <w:r w:rsidRPr="0026525E">
        <w:rPr>
          <w:rFonts w:ascii="Traditional Arabic" w:hAnsi="Traditional Arabic" w:cs="Lotus Linotype"/>
          <w:color w:val="000000"/>
          <w:sz w:val="36"/>
          <w:szCs w:val="32"/>
          <w:rtl/>
        </w:rPr>
        <w:t xml:space="preserve">قال: وَقَدْ ظَهَرَ مِنْ سِيَاق اِبْن سَعْد لِلْقِصَّةِ أَنَّهُمْ اِسْتَأْذَنُوا أَنْ يَشْكُوا مِنْهُ وَيَعِيبُوا رَأْيه!، وَلَفْظُهُ: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فَقَالَ لَهُ: كَـانَ قُدُومُ هَذَا الرَّجُلِ عَلَيْنَا مِنْ الْبَلاَءِ؛ حَارَبَتْنَا الْعَرَبُ؛ وَر</w:t>
      </w:r>
      <w:r w:rsidR="00962006" w:rsidRPr="0026525E">
        <w:rPr>
          <w:rFonts w:ascii="Traditional Arabic" w:hAnsi="Traditional Arabic" w:cs="Lotus Linotype"/>
          <w:color w:val="000000"/>
          <w:sz w:val="36"/>
          <w:szCs w:val="32"/>
          <w:rtl/>
        </w:rPr>
        <w:t>َمَتْنَا عَنْ قَوْسٍ وَاحِدَةٍ</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1D49F42B" ns2:textId="2C78BA2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{{PG:441}}</w:t>
      </w:r>
      <w:r w:rsidRPr="0026525E">
        <w:rPr>
          <w:rFonts w:ascii="Traditional Arabic" w:hAnsi="Traditional Arabic" w:cs="Lotus Linotype"/>
          <w:color w:val="000000"/>
          <w:sz w:val="36"/>
          <w:szCs w:val="32"/>
          <w:rtl/>
        </w:rPr>
        <w:t xml:space="preserve">قالَ: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وَعِنْدَ الْوَاقِدِيِّ: أَنَّ كَعْبًا قَالَ لأَبِي نَائِلَة: أَخْبِرْنِي مَا فِي نَفْسِكَ؛ مَا الَّذِي تُرِيدُونَ فِي أَمْره؟ قَالَ: خِذْلانَهُ وَالتَّخَلِّيَ عَنْهُ؛ قَالَ: سَرَرْتنِي</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928E738" ns2:textId="72389D1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{{PG:441}}</w:t>
      </w:r>
      <w:r w:rsidRPr="00095B64">
        <w:rPr>
          <w:rFonts w:ascii="Traditional Arabic" w:hAnsi="Traditional Arabic" w:cs="Lotus Linotype"/>
          <w:b/>
          <w:bCs/>
          <w:color w:val="000000"/>
          <w:sz w:val="36"/>
          <w:szCs w:val="34"/>
          <w:rtl/>
        </w:rPr>
        <w:t xml:space="preserve">فمثْلُ هذا لو كانَ في غَيرِ الجهادِ لكانَ مَمنوعًا منهُ، </w:t>
      </w:r>
      <w:r w:rsidRPr="0026525E">
        <w:rPr>
          <w:rFonts w:ascii="Traditional Arabic" w:hAnsi="Traditional Arabic" w:cs="Lotus Linotype"/>
          <w:color w:val="000000"/>
          <w:sz w:val="36"/>
          <w:szCs w:val="32"/>
          <w:rtl/>
        </w:rPr>
        <w:t xml:space="preserve">كما دلّ الكتابُ والسنةُ على أنّ النيْلَ من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أو الاسْتِهزاءَ بهِ أو تنقيصَهُ أو الطعنَ في دينِ الإسلامِ أو في أحدٍ من الأنبياءِ من نَواقِضِ الإسلامِ</w:t>
      </w:r>
      <w:r w:rsidR="000E3A9A" w:rsidRPr="000E3A9A">
        <w:rPr>
          <w:rFonts w:ascii="Traditional Arabic" w:hAnsi="Traditional Arabic" w:cs="Lotus Linotype"/>
          <w:color w:val="000000"/>
          <w:sz w:val="36"/>
          <w:szCs w:val="32"/>
          <w:rtl/>
        </w:rPr>
        <w:t>.</w:t>
      </w:r>
    </w:p>
    <w:p ns2:paraId="713B21C3" ns2:textId="58FA1D9C"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{{PG:441}}</w:t>
      </w:r>
      <w:bookmarkStart w:id="75" w:name="_Hlk150242938"/>
      <w:r w:rsidRPr="00095B64">
        <w:rPr>
          <w:rFonts w:ascii="Traditional Arabic" w:hAnsi="Traditional Arabic" w:cs="Lotus Linotype"/>
          <w:b/>
          <w:bCs/>
          <w:color w:val="000000"/>
          <w:sz w:val="36"/>
          <w:szCs w:val="34"/>
          <w:rtl/>
        </w:rPr>
        <w:t>وهكذا يقالُ هنا: إن الإكراهَ الـمعْتَبَرَ في هذا البابِ ليسَ هو الإكراهَ الـمخصوصَ الذي يُراعَى فيهِ الضرْبُ والحبْسُ الـمراعَى في الإكراهِ على الطلاقِ والعَتاقِ!، بلْ يُراعَى الحالُ الذي فيهِ الـمسلمونَ هناكَ في غَزّةَ من الشدَّةِ والحصارِ والتضْييقِ عليهِمْ؛ وما يَتعَرّضونَ لهُ منَ القتلِ والأسرِ والجراحِ والجوعِ والخوفِ، مع تخاذلِ الـمسلمينَ عن واجبِ مُناصَرَتِهِم وعونِهِم!</w:t>
      </w:r>
      <w:r w:rsidR="000E3A9A" w:rsidRPr="000E3A9A">
        <w:rPr>
          <w:rFonts w:ascii="Traditional Arabic" w:hAnsi="Traditional Arabic" w:cs="Lotus Linotype"/>
          <w:color w:val="000000"/>
          <w:sz w:val="36"/>
          <w:szCs w:val="34"/>
          <w:rtl/>
        </w:rPr>
        <w:t>.</w:t>
      </w:r>
      <w:r w:rsidRPr="00095B64">
        <w:rPr>
          <w:rFonts w:ascii="Traditional Arabic" w:hAnsi="Traditional Arabic" w:cs="Lotus Linotype"/>
          <w:b/>
          <w:bCs/>
          <w:color w:val="000000"/>
          <w:sz w:val="36"/>
          <w:szCs w:val="34"/>
          <w:rtl/>
        </w:rPr>
        <w:t xml:space="preserve"> </w:t>
      </w:r>
    </w:p>
    <w:bookmarkEnd w:id="75"/>
    <w:p ns2:paraId="048B2E8E" ns2:textId="7F41EF20"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{{PG:441}}</w:t>
      </w:r>
      <w:r w:rsidRPr="0026525E">
        <w:rPr>
          <w:rFonts w:ascii="Traditional Arabic" w:hAnsi="Traditional Arabic" w:cs="Lotus Linotype"/>
          <w:color w:val="000000"/>
          <w:sz w:val="36"/>
          <w:szCs w:val="32"/>
          <w:rtl/>
        </w:rPr>
        <w:lastRenderedPageBreak/>
        <w:t>والذي ذكرناهُ في مَعْنَى الإكراهِ هنا، ذكر نَحوهُ الـماوَردِيُّ في الحاوِي؛ فيما لو أجبرَ الإمامُ أهل الذمةِ أو الـمعَاهَدينَ على الخروجِ إلى الغَزوِ معه، هل يرضخُ لهم أم لا، قال</w:t>
      </w:r>
      <w:r w:rsidR="007D225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وَلَيْسَ يُرَاعَى فِي هَذَا الإِكْرَاهِ الضَّرْبُ وَالْحَبْسُ الـمرَاعَى فِي الإِكْرَاهِ عَلَى الطَّلاقِ وَالْعَتَاقِ، وَإِنَّمَا يُرَاعَى أَنْ لاَ يُفْسِحَ لَهُمْ فِي التَّأَخُّرِ، وَيُجْبِرَهُمْ عَلَى الْخُرُوجِ؛ لأَنّهُمْ بِالذِّمَّةِ وَالْعَهْدِ فِي قَبْضَتِهِ، وَتَحْتَ حَجْرِهِ، فَلَمْ يَحْتَجْ مَعَ الْقَوْلِ إِلَى غَيْرِهِ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8"/>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A85A2AC" ns2:textId="7FB7A8D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{{PG:442}}</w:t>
      </w:r>
      <w:r w:rsidRPr="0026525E">
        <w:rPr>
          <w:rFonts w:ascii="Traditional Arabic" w:hAnsi="Traditional Arabic" w:cs="Lotus Linotype"/>
          <w:color w:val="000000"/>
          <w:sz w:val="36"/>
          <w:szCs w:val="32"/>
          <w:rtl/>
        </w:rPr>
        <w:t>ومثلُ هذا النوعِ من الإكراهِ الذي ذكرهُ الـماورْدِيُّ ذكروهُ في مواطنَ أخرى</w:t>
      </w:r>
      <w:r w:rsidR="007D225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كما لو اسْتَعانَ أهْلُ البَغْي بِمَنْ بَيْنَنَا وبَيْنَهُم هُدْنَةٌ فأعانُوهُم انتقضَ أمانُهم الا إذا ادّعَوْ انّهم أُكْرِهُوا على ذلكَ، ذَكَرَهُ النووي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الـمج</w:t>
      </w:r>
      <w:r w:rsidR="007D225F" w:rsidRPr="0026525E">
        <w:rPr>
          <w:rFonts w:ascii="Traditional Arabic" w:hAnsi="Traditional Arabic" w:cs="Lotus Linotype" w:hint="cs"/>
          <w:color w:val="000000"/>
          <w:sz w:val="36"/>
          <w:szCs w:val="32"/>
          <w:rtl/>
        </w:rPr>
        <w:t>م</w:t>
      </w:r>
      <w:r w:rsidRPr="0026525E">
        <w:rPr>
          <w:rFonts w:ascii="Traditional Arabic" w:hAnsi="Traditional Arabic" w:cs="Lotus Linotype"/>
          <w:color w:val="000000"/>
          <w:sz w:val="36"/>
          <w:szCs w:val="32"/>
          <w:rtl/>
        </w:rPr>
        <w:t>وعِ شرح الـمهذب</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29"/>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3BE9D51" ns2:textId="6AAB9ED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{{PG:442}}</w:t>
      </w:r>
      <w:r w:rsidRPr="0026525E">
        <w:rPr>
          <w:rFonts w:ascii="Traditional Arabic" w:hAnsi="Traditional Arabic" w:cs="Lotus Linotype"/>
          <w:color w:val="000000"/>
          <w:sz w:val="36"/>
          <w:szCs w:val="32"/>
          <w:rtl/>
        </w:rPr>
        <w:t xml:space="preserve">وكذا لو استعانُوا بأهلِ الذمّةِ؛ قال في مِنَحِ الجليل: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وَإِنْ أَكْرَهَهُمْ لَمْ يَكُنْ نَفْسُ خُرُوجِهِمْ نَقْضًا لِصِحَّةِ تَعَلُّقِ الإِكْرَاهِ بِهِ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0"/>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2A5F76D" ns2:textId="266EA93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{{PG:442}}</w:t>
      </w:r>
      <w:r w:rsidRPr="0026525E">
        <w:rPr>
          <w:rFonts w:ascii="Traditional Arabic" w:hAnsi="Traditional Arabic" w:cs="Lotus Linotype"/>
          <w:color w:val="000000"/>
          <w:sz w:val="36"/>
          <w:szCs w:val="32"/>
          <w:rtl/>
        </w:rPr>
        <w:t xml:space="preserve"> وكما لو وَقَعَتْ فتنةٌ وحُرُوبٌ بَيْنَ قَرْيتَينِ مَثلًا فَخافَ كُلٌّ مِنْهُما علَى أَنْفُسِهم وأموالِهِم؛ فَتَضامَنُوا فِيما بَينَهُم عَلَى أنّ ما تَأْخُذُه إحدَى القَرْيتين للأُخْرى يُؤديهِ أهْلُها؛ لما رَجَوْهُ فِي ذلكَ منَ التوْطِينِ؛ فَقالَ الغُبّرِينِيُّ كما فِي البَرْزَلِيِّ: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إنّ التضامُنَ غَيرُ لازِمٍ لأنّهُمْ مُكْرَهُونَ بالخَوْفِ الـم</w:t>
      </w:r>
      <w:r w:rsidR="00AD5C28" w:rsidRPr="0026525E">
        <w:rPr>
          <w:rFonts w:ascii="Traditional Arabic" w:hAnsi="Traditional Arabic" w:cs="Lotus Linotype"/>
          <w:color w:val="000000"/>
          <w:sz w:val="36"/>
          <w:szCs w:val="32"/>
          <w:rtl/>
        </w:rPr>
        <w:t>ذْكُورِ</w:t>
      </w:r>
      <w:r w:rsidR="000E3A9A" w:rsidRPr="000E3A9A">
        <w:rPr>
          <w:rFonts w:ascii="Traditional Arabic" w:hAnsi="Traditional Arabic" w:cs="Lotus Linotype"/>
          <w:color w:val="000000"/>
          <w:sz w:val="36"/>
          <w:szCs w:val="32"/>
          <w:rtl/>
        </w:rPr>
        <w:t>..</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ذكره أبو الحسنِ التُّسُولي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البَهْجةِ شرحِ التحفة</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41209FC" ns2:textId="77AE07D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{{PG:442}}</w:t>
      </w:r>
      <w:r w:rsidRPr="0026525E">
        <w:rPr>
          <w:rFonts w:ascii="Traditional Arabic" w:hAnsi="Traditional Arabic" w:cs="Lotus Linotype"/>
          <w:color w:val="000000"/>
          <w:sz w:val="36"/>
          <w:szCs w:val="32"/>
          <w:rtl/>
        </w:rPr>
        <w:t>وكما لَوْ أَكْرَهَ الإِمَامُ أَهْلَ قَرْيَةٍ عَلَى الانْتِقَالِ مِنْهَا وَتَعْطِيلِهَا وَالْبِنَاءِ فِي مَوْضِعٍ آخَرَ فَسَكَنُـوا فِيـهِ وَهُـمْ مُكْرَهُونَ وَقَصْدُهُمْ الْعَوْدُ إذَا فَرَّجَ اللَّهُ عَنْهُمْ</w:t>
      </w:r>
      <w:r w:rsidR="00AD5C28"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فَهَلْ يَجِبُ عَلَيْهِمْ إقَامَةُ الْجُمُعَةِ فِي هَذِهِ الْقَرْيَةِ الـمنْقُولِ إلَيْهَا أم لا؟؛ ذكرهُ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حاشِيةِ الجَمَلِ على شرحِ منْهَجِ الطلابِ</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2"/>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315C5EB" ns2:textId="6FD2228E" w:rsidR="006C56FD" w:rsidRPr="0026525E" w:rsidRDefault="006C56FD" w:rsidP="000E3A9A">
      <w:pPr>
        <w:widowControl w:val="0"/>
        <w:spacing w:after="80" w:line="18" w:lineRule="atLeast"/>
        <w:ind w:firstLine="284"/>
        <w:jc w:val="both"/>
        <w:rPr>
          <w:rFonts w:ascii="Traditional Arabic" w:hAnsi="Traditional Arabic" w:cs="Lotus Linotype"/>
          <w:sz w:val="36"/>
          <w:szCs w:val="32"/>
          <w:rtl/>
        </w:rPr>
      </w:pPr>
      <w:r>
        <w:rPr>
          <w:vanish/>
        </w:rPr>
        <w:t>{{PG:442}}</w:t>
      </w:r>
      <w:r w:rsidRPr="0026525E">
        <w:rPr>
          <w:rFonts w:ascii="Traditional Arabic" w:hAnsi="Traditional Arabic" w:cs="Lotus Linotype"/>
          <w:sz w:val="36"/>
          <w:szCs w:val="32"/>
          <w:rtl/>
        </w:rPr>
        <w:lastRenderedPageBreak/>
        <w:t xml:space="preserve">وقد ذكَرْتُ من قَبلُ قصّةَ النجاشِيّ - لما أرادَ بَعْضُ قَومِهِ سلْبَ مُلْكِهِ وخَشِيَ علَى مَن عِندَهَ من الـمهاجِرِينَ الـمسلِمينَ - أنهُ خَرَجَ إلَى لقائِهِم وَأخْفَى أوراقًا مِن الـمصْحَفِ فِي جَيبِ قَمِيصِهِ؛ وعلّقَ علَى صَدْرِهِ صَلِيبًا؛ فَلما قالُوا لَهُ إنكَ قَدْ غَيَّرْتَ دِينَكَ وبَدَّلْتَ؛ وضَعَ يَدَهُ علَى صَدْرِهُ وحَلَفَ لَهُم أنّهُ يُؤْمِنُ بِما هُناكَ؛ وإنما يُرِيدُ القُرآنَ الذِي أُنْزِلَ علَى محمدِ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وهُم يَحْسبونَهُ يريدُ الصليبَ، وقد أثنى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على النجاشيّ ونعاهُ يومَ وفاتِهِ لأصحابِهِ بِقَولِهِ: لقد ماتَ اليومَ أخٌ لكمْ صالحٌ من الحَبَشَةِ؛ ثمّ صلّى عليه</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3"/>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55672C8" ns2:textId="587C488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{{PG:443}}</w:t>
      </w:r>
      <w:r w:rsidRPr="0026525E">
        <w:rPr>
          <w:rFonts w:ascii="Traditional Arabic" w:hAnsi="Traditional Arabic" w:cs="Lotus Linotype"/>
          <w:color w:val="000000"/>
          <w:sz w:val="36"/>
          <w:szCs w:val="32"/>
          <w:rtl/>
        </w:rPr>
        <w:t xml:space="preserve">وحالُ الـمسلمينَ اليَومَ لا يَخْفَى على أحدٍ من تسَلّطِ الخصومِ وتكالُبِ الأُمَمِ، وقدْ ذكرَ العلماءُ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الخِلافَ في أمرِ السلطانِ وهلْ هو إكراهٌ أم لا، قالَ السيوطِيّ في الأشباهِ والنظائرِ: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وَمِثْلُ السُّلْطانِ - فِي إِجْراءِ الخِلاَفِ - الزَّعِيمُ وَالـمتَغّلِّبُ؛ لأَنَّ الـمدَارَ عَلَى خَوْفِ الـمحْذُورِ مِنْ مُخَالَفَتِهِ</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4"/>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07E3528" ns2:textId="366AB85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{{PG:443}}</w:t>
      </w:r>
      <w:r w:rsidRPr="0026525E">
        <w:rPr>
          <w:rFonts w:ascii="Traditional Arabic" w:hAnsi="Traditional Arabic" w:cs="Lotus Linotype"/>
          <w:color w:val="000000"/>
          <w:sz w:val="36"/>
          <w:szCs w:val="32"/>
          <w:rtl/>
        </w:rPr>
        <w:t xml:space="preserve">وفِي الـمحَرَّرِ الوَجِيزِ لابْنِ عَطِيَّةَ الأنْدَلُسِيِّ: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فَأَمَّا الذِي تَكُونُ مِنْهُ التَّقِيَّةُ؛ فَكُلُّ قَادِرٍ غَالِبٍ مُكْرِهٍ يُخَافُ مِنْهُ، فَيَدْخُلُ فِي ذَلِكَ الكُفَّارُ إِذَا غَلَبُوا وُجُوهَ الرؤَسَاءِ وَالسَّلاَّبَةَ وَأَهْلَ الجَاهِ فِي الحَواضِرِ</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5"/>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4C9F27C" ns2:textId="39190BA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{{PG:443}}</w:t>
      </w:r>
      <w:r w:rsidRPr="0026525E">
        <w:rPr>
          <w:rFonts w:ascii="Traditional Arabic" w:hAnsi="Traditional Arabic" w:cs="Lotus Linotype"/>
          <w:color w:val="000000"/>
          <w:sz w:val="36"/>
          <w:szCs w:val="32"/>
          <w:rtl/>
        </w:rPr>
        <w:t xml:space="preserve">وأيضًا فالعلماءُ يقولون: الـملاحظُ في الإكراهِ هُو الـمعْنَى؛ فَمتَى أُلجِئَ للشيءِ بالخَوْفِ على غَيرِهِ عُدّ إكراها حتّى وإنْ لَم يقصِدْهُ الـمكْرِهُ </w:t>
      </w:r>
      <w:r w:rsidR="00403E7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بكسرِ اللامِ</w:t>
      </w:r>
      <w:r w:rsidR="00403E7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مُقْتَضى الفِقْهِ؛ لأنّ الـمقصودَ وقوعُ التصرّفِ على خلافِ الداعِيةِ والاخْتِيارِ</w:t>
      </w:r>
      <w:r w:rsidR="000E3A9A" w:rsidRPr="000E3A9A">
        <w:rPr>
          <w:rFonts w:ascii="Traditional Arabic" w:hAnsi="Traditional Arabic" w:cs="Lotus Linotype"/>
          <w:color w:val="000000"/>
          <w:sz w:val="36"/>
          <w:szCs w:val="32"/>
          <w:rtl/>
        </w:rPr>
        <w:t>.</w:t>
      </w:r>
    </w:p>
    <w:p ns2:paraId="7268464D" ns2:textId="0EB17F4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{{PG:443}}</w:t>
      </w: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xml:space="preserve">: </w:t>
      </w:r>
      <w:bookmarkStart w:id="76" w:name="_Hlk150243048"/>
      <w:r w:rsidRPr="0026525E">
        <w:rPr>
          <w:rFonts w:ascii="Traditional Arabic" w:hAnsi="Traditional Arabic" w:cs="Lotus Linotype"/>
          <w:color w:val="000000"/>
          <w:sz w:val="36"/>
          <w:szCs w:val="32"/>
          <w:rtl/>
        </w:rPr>
        <w:t xml:space="preserve">قدْ عُلمَ بالضرورَةِ أنّ أسبابَ القوّةِ في زَمانِنا تَخْتَلِفُ عما سَبقَ، وقدْ جعلَ اللهُ تعالَى للتمكِينَ أسبابًا لا بُدَّ مِنْها، ولم يُكلّفِ الـمسلمِينَ في حالِ الضعْفِ ما كلّفَهُم بهِ في حالِ القوّةِ، وبينَ الضعْفِ والقوةِ مراتِبُ من التمْكِينِ تُوجِبُ على الـمسلمِينَ من التكالِيفِ بِحَسْبِها، </w:t>
      </w:r>
      <w:r w:rsidRPr="00095B64">
        <w:rPr>
          <w:rFonts w:ascii="Traditional Arabic" w:hAnsi="Traditional Arabic" w:cs="Lotus Linotype"/>
          <w:b/>
          <w:bCs/>
          <w:color w:val="000000"/>
          <w:sz w:val="36"/>
          <w:szCs w:val="34"/>
          <w:rtl/>
        </w:rPr>
        <w:t xml:space="preserve">ولا يَلْزَمُ من حصولِ بَعضِ التمكينِ القدْرَةُ على جَميعِ التكالِيفِ، بل يَجبُ عليهم ما </w:t>
      </w:r>
      <w:r w:rsidRPr="00095B64">
        <w:rPr>
          <w:rFonts w:ascii="Traditional Arabic" w:hAnsi="Traditional Arabic" w:cs="Lotus Linotype"/>
          <w:b/>
          <w:bCs/>
          <w:color w:val="000000"/>
          <w:sz w:val="36"/>
          <w:szCs w:val="34"/>
          <w:rtl/>
        </w:rPr>
        <w:lastRenderedPageBreak/>
        <w:t>يقدِرُونَ عليهِ وما عَجزُوا عنهُ سقطَ للعجْزِ إلى حِينِ القُدْرَةِ،</w:t>
      </w:r>
      <w:r w:rsidRPr="0026525E">
        <w:rPr>
          <w:rFonts w:ascii="Traditional Arabic" w:hAnsi="Traditional Arabic" w:cs="Lotus Linotype"/>
          <w:color w:val="000000"/>
          <w:sz w:val="36"/>
          <w:szCs w:val="32"/>
          <w:rtl/>
        </w:rPr>
        <w:t xml:space="preserve"> وقد كانَ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مُمكنًا في الـمدِينَةِ في أوائلِ سنِيِّ الهِجْرَةِ، ومات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بعدَ أن أخذ الجزْيةَ من الـمجوسِ، وصحّ عنهُ أنهُ قال: </w:t>
      </w:r>
      <w:r w:rsidR="00403E7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سُنّوا بِهِم سنّةَ أهلِ الكتابِ</w:t>
      </w:r>
      <w:r w:rsidR="00403E7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6"/>
      </w:r>
      <w:r w:rsidR="00616F8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ومع ذلكَ فقد أقرّهُم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وأُقِرّوا زمنَ أبي بكرٍ على ما كانَ بينَهُم من نكاحٍ ذواتِ الـمحارِمِ، قالَ ابنُ القيمِ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أحكامِ أهل الذمة: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فلما عز الإسلامُ وذل الـمجوسُ في عهدِ عمرَ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وكانوا أذلّ ما كانوا رأ</w:t>
      </w:r>
      <w:r w:rsidR="006C591E" w:rsidRPr="0026525E">
        <w:rPr>
          <w:rFonts w:ascii="Traditional Arabic" w:hAnsi="Traditional Arabic" w:cs="Lotus Linotype" w:hint="cs"/>
          <w:color w:val="000000"/>
          <w:sz w:val="36"/>
          <w:szCs w:val="32"/>
          <w:rtl/>
        </w:rPr>
        <w:t>ى</w:t>
      </w:r>
      <w:r w:rsidRPr="0026525E">
        <w:rPr>
          <w:rFonts w:ascii="Traditional Arabic" w:hAnsi="Traditional Arabic" w:cs="Lotus Linotype"/>
          <w:color w:val="000000"/>
          <w:sz w:val="36"/>
          <w:szCs w:val="32"/>
          <w:rtl/>
        </w:rPr>
        <w:t xml:space="preserve"> أنْ يُلزِمَهُم بتركِ نكاحٍ ذواتِ الـمحارِمِ؛ وأن يفرّقَ بينهم وبينهن، </w:t>
      </w:r>
      <w:r w:rsidRPr="00095B64">
        <w:rPr>
          <w:rFonts w:ascii="Traditional Arabic" w:hAnsi="Traditional Arabic" w:cs="Lotus Linotype"/>
          <w:b/>
          <w:bCs/>
          <w:color w:val="000000"/>
          <w:sz w:val="36"/>
          <w:szCs w:val="34"/>
          <w:rtl/>
        </w:rPr>
        <w:t>وعلى هذا فإذا قويتْ شوكةٌ قومٍ من أهلِ الذمةِ وتعذر إلزامهم بأحكامِ الإسلامِ أقررناهمْ وما همْ عليهِ؛ فإذا ذلُّوا وضعفَ أمرهم ألزمناهم بذلك؛ فهذا له مساغٌ</w:t>
      </w:r>
      <w:r w:rsidR="000E3A9A" w:rsidRPr="000E3A9A">
        <w:rPr>
          <w:rFonts w:ascii="Traditional Arabic" w:hAnsi="Traditional Arabic" w:cs="Lotus Linotype"/>
          <w:color w:val="000000"/>
          <w:sz w:val="36"/>
          <w:szCs w:val="32"/>
          <w:rtl/>
        </w:rPr>
        <w:t>.</w:t>
      </w:r>
    </w:p>
    <w:p ns2:paraId="255DEE36" ns2:textId="1D53AD5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{{PG:444}}</w:t>
      </w:r>
      <w:r w:rsidRPr="0026525E">
        <w:rPr>
          <w:rFonts w:ascii="Traditional Arabic" w:hAnsi="Traditional Arabic" w:cs="Lotus Linotype"/>
          <w:color w:val="000000"/>
          <w:sz w:val="36"/>
          <w:szCs w:val="32"/>
          <w:rtl/>
        </w:rPr>
        <w:t xml:space="preserve">إلا أنه قد يقالُ: فقد صالحهم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وضرب عليهم الجزيةَ ولم يشترط عليهم التفريق بينهم وبين ذواتِ محارمِهم؛ وهو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لا يقِرّ على ما لا يسوغ الإقرارُ عليه، وقد يجابُ عن ذلك: بأنه أقرهم في ابتداء الأمر والـملكُ فيهمْ والشوكةُ لهم؛ وبلادُ فارس وما ولاها تحتَ قهرهمٍ ومُلكِهِم، فلما صارَتْ ممالكُهم للمسلمينَ وصارُوا أهلَ ذمةٍ منعهمْ عمرُ </w:t>
      </w:r>
      <w:r w:rsidR="00496E73" w:rsidRPr="0026525E">
        <w:rPr>
          <w:rFonts w:ascii="Traditional Arabic" w:hAnsi="Traditional Arabic" w:cs="Lotus Linotype"/>
          <w:color w:val="000000"/>
          <w:sz w:val="36"/>
          <w:szCs w:val="32"/>
          <w:rtl/>
        </w:rPr>
        <w:sym w:font="KFGQPC Arabic Symbols 01" w:char="F068"/>
      </w:r>
      <w:r w:rsidR="006C591E" w:rsidRPr="0026525E">
        <w:rPr>
          <w:rFonts w:ascii="Traditional Arabic" w:hAnsi="Traditional Arabic" w:cs="Lotus Linotype"/>
          <w:color w:val="000000"/>
          <w:sz w:val="36"/>
          <w:szCs w:val="32"/>
          <w:rtl/>
        </w:rPr>
        <w:t xml:space="preserve"> من ذلكَ؛ وحالَ بينهم وبينهُ</w:t>
      </w:r>
      <w:r w:rsidR="000E3A9A" w:rsidRPr="000E3A9A">
        <w:rPr>
          <w:rFonts w:ascii="Traditional Arabic" w:hAnsi="Traditional Arabic" w:cs="Lotus Linotype"/>
          <w:color w:val="000000"/>
          <w:sz w:val="36"/>
          <w:szCs w:val="32"/>
          <w:rtl/>
        </w:rPr>
        <w:t>..</w:t>
      </w:r>
      <w:r w:rsidR="004B465D"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7"/>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F88595F" ns2:textId="2E77927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{{PG:444}}</w:t>
      </w:r>
      <w:r w:rsidRPr="0026525E">
        <w:rPr>
          <w:rFonts w:ascii="Traditional Arabic" w:hAnsi="Traditional Arabic" w:cs="Lotus Linotype"/>
          <w:color w:val="000000"/>
          <w:sz w:val="36"/>
          <w:szCs w:val="32"/>
          <w:rtl/>
        </w:rPr>
        <w:t>وأيضًا</w:t>
      </w:r>
      <w:r w:rsidR="006C591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لم يُكِلِّفْ أصحابَهُ بغَزْوِ فارِس والرومِ يومَها</w:t>
      </w:r>
      <w:r w:rsidR="006C591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w:t>
      </w:r>
      <w:r w:rsidR="004532F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ذلكَ لم يكُنْ في وُسْعِهمْ، وقدْ أضاءَتْ لهُ كُنوزُ كسرَى وقيصَر! عامَ الخنْدَقِ، ولو كانَ يسَعُهُ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ذلكَ لم يُؤَخّرْ غزْوهم وهم باقونَ على الشركِ والكُفْرِ</w:t>
      </w:r>
      <w:r w:rsidR="006C591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علمَ أن الله تعالَى أرسله إلى الناسِ كافةً بشيرًا ونذيرًا، وأن الله مُظْهِرٌ دِينهُ على الدينِ كلّهِ</w:t>
      </w:r>
      <w:r w:rsidR="006C591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فلما بسطَ اللهُ تعالَى سلطانَ الإسلامِ على جزيرَةِ العرَبِ كلِّها</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ودخَلَ الناسُ في دينِ اللهِ أفواجًا</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حصلَ بذلكَ من التمكينِ والهَيبَةِ في نفوسِ الفُرْسِ والرومِ ما مَهّدَ لغَزْوِهم؛ فجهزَ بعثَ أسامَةَ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وأوصى بإنفاذِهِ بعدَ موتِهِ، فقامَ أصحابُهُ من بعدِهِ بِهذهِ الـمهمّةِ خيرَ قيامٍ حتى دانتْ لهم مشارقُ الأرضِ ومغارِبُها!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CD95D7D" ns2:textId="615FECE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{{PG:444}}</w:t>
      </w:r>
      <w:r w:rsidRPr="00095B64">
        <w:rPr>
          <w:rFonts w:ascii="Traditional Arabic" w:hAnsi="Traditional Arabic" w:cs="Lotus Linotype"/>
          <w:b/>
          <w:bCs/>
          <w:color w:val="000000"/>
          <w:sz w:val="36"/>
          <w:szCs w:val="34"/>
          <w:rtl/>
        </w:rPr>
        <w:lastRenderedPageBreak/>
        <w:t xml:space="preserve">فعُلِمَ من هدْيهِ وسيرَتِهِ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وهديِ أصحابِهِ من بعدِهِ؛</w:t>
      </w:r>
      <w:r w:rsidRPr="0026525E">
        <w:rPr>
          <w:rFonts w:ascii="Traditional Arabic" w:hAnsi="Traditional Arabic" w:cs="Lotus Linotype"/>
          <w:color w:val="000000"/>
          <w:sz w:val="36"/>
          <w:szCs w:val="32"/>
          <w:rtl/>
        </w:rPr>
        <w:t xml:space="preserve"> أنّ التمكينَ ليسَ على مرْتَبَةٍ واحِدَةٍ، وأنّ التدَرُّجَ في تحصيلِ أسبابِهِ سنةٌ دينيةٌ شرْعِيةٌ وكونِيةٌ قدَرِيّةٌ لا مناصَ من الأخْذِ بِها، وأنّهُ إنما يَجبُ من التكالِيفِ على الـم</w:t>
      </w:r>
      <w:r w:rsidR="0020588B" w:rsidRPr="0026525E">
        <w:rPr>
          <w:rFonts w:ascii="Traditional Arabic" w:hAnsi="Traditional Arabic" w:cs="Lotus Linotype"/>
          <w:color w:val="000000"/>
          <w:sz w:val="36"/>
          <w:szCs w:val="32"/>
          <w:rtl/>
        </w:rPr>
        <w:t>سلمينَ على قدْرِ التم</w:t>
      </w:r>
      <w:r w:rsidRPr="0026525E">
        <w:rPr>
          <w:rFonts w:ascii="Traditional Arabic" w:hAnsi="Traditional Arabic" w:cs="Lotus Linotype"/>
          <w:color w:val="000000"/>
          <w:sz w:val="36"/>
          <w:szCs w:val="32"/>
          <w:rtl/>
        </w:rPr>
        <w:t>كينِ</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نَعمْ بعدَ أن أكملَ الله تعالى الدينَ واستقَرّتْ أحكامُ الشريعَةِ فإنّ أحكامَ الإسلامِ تُؤخذُ بِجُملَتِها، فحُرمةُ الخمرِ</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والزنا</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والربا</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ونكاحِ ذواتِ الـمحارِم</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وقتلِ النفس التي حرمَ الله إلا بالحق</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والسحرِ</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ونحو هذا؛ يجبُ على كلّ مُكلّفٍ أن يعتقدَ حرمَةَ ذلكَ ابتِداءً</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ومن اعتقدَ حلّ شيءٍ منهُ وهو عالـم بتحريمهِ فهو كافِرٌ بدينِ الإسلام مرتد عنه، لإنكارِهِ معلوما من الدينِ بالضرورَةِ والدليلِ الشرعيّ والإجماعِ، </w:t>
      </w:r>
      <w:r w:rsidRPr="00095B64">
        <w:rPr>
          <w:rFonts w:ascii="Traditional Arabic" w:hAnsi="Traditional Arabic" w:cs="Lotus Linotype"/>
          <w:b/>
          <w:bCs/>
          <w:color w:val="000000"/>
          <w:sz w:val="36"/>
          <w:szCs w:val="34"/>
          <w:rtl/>
        </w:rPr>
        <w:t>أما الأوامرُ الشرعيةُ فإن التكليفَ بِها منوطٌ بالاستطاعَةِ؛ فَلا يُكلّفُ بشيءٍ مما يعجزُ عنه؛ ولا بِما يُسبّبُ لهُ مشقةً وحرجًا يفوتُ معهما مقصودُ الشرعِ من التكليفِ</w:t>
      </w:r>
      <w:r w:rsidR="004532FF">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وهذا في كلّ أمرٍ بِحَسبِهِ؛ سواءٌ من الأوامِر العامَةِ أو الخاصةِ؛ كالجهادِ في سبيلِ الله</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والأمرِ بالـمعروفِ والنهي عن الـمنكَرِ</w:t>
      </w:r>
      <w:r w:rsidR="0020588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وإقامةِ الحدُودِ، ونحوِ هذا؛ كلُّ هذا على مراتبَ بحسبِ البواعثِ والأحوالِ، وليسَ هذا من باب التدرجِ في التشريعِ كما قد يُظنّ؛ بل هو داخلٌ في 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فَاتّقُوا اللهَ ما استطَعْتُم</w:t>
      </w:r>
      <w:r w:rsidR="004213E8" w:rsidRPr="004213E8">
        <w:rPr>
          <w:rFonts w:cs="Sakkal Majalla" w:hint="cs"/>
          <w:b/>
          <w:bCs/>
          <w:color w:val="000000"/>
          <w:sz w:val="36"/>
          <w:szCs w:val="32"/>
          <w:rtl/>
        </w:rPr>
        <w:t>﴾</w:t>
      </w:r>
      <w:r w:rsidR="00286ECD" w:rsidRPr="0026525E">
        <w:rPr>
          <w:rFonts w:ascii="Traditional Arabic" w:hAnsi="Traditional Arabic" w:cs="Lotus Linotype" w:hint="cs"/>
          <w:color w:val="000000"/>
          <w:sz w:val="36"/>
          <w:szCs w:val="32"/>
          <w:rtl/>
        </w:rPr>
        <w:t xml:space="preserve"> </w:t>
      </w:r>
      <w:r w:rsidR="00286ECD" w:rsidRPr="004213E8">
        <w:rPr>
          <w:rFonts w:ascii="Traditional Arabic" w:hAnsi="Traditional Arabic" w:cs="Traditional Arabic" w:hint="cs"/>
          <w:color w:val="000000"/>
          <w:sz w:val="28"/>
          <w:szCs w:val="26"/>
          <w:rtl/>
        </w:rPr>
        <w:t>[التغابن: 16]</w:t>
      </w:r>
      <w:r w:rsidRPr="0026525E">
        <w:rPr>
          <w:rFonts w:ascii="Traditional Arabic" w:hAnsi="Traditional Arabic" w:cs="Lotus Linotype"/>
          <w:color w:val="000000"/>
          <w:sz w:val="36"/>
          <w:szCs w:val="32"/>
          <w:rtl/>
        </w:rPr>
        <w:t xml:space="preserve">، وقولهِ </w:t>
      </w:r>
      <w:r w:rsidR="00FD2A67"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xml:space="preserve">: </w:t>
      </w:r>
      <w:r w:rsidR="0020588B"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إذا أمرْتُكمْ بأمْرٍ فأْتُوا مِنهُ ما استطَعُتُمْ وإذا نَهَيتُكمْ عن شيءٍ فاجتَنِبُوه</w:t>
      </w:r>
      <w:r w:rsidR="0020588B" w:rsidRPr="0026525E">
        <w:rPr>
          <w:rFonts w:ascii="Traditional Arabic" w:hAnsi="Traditional Arabic" w:cs="Lotus Linotype" w:hint="cs"/>
          <w:color w:val="000000"/>
          <w:sz w:val="36"/>
          <w:szCs w:val="32"/>
          <w:rtl/>
        </w:rPr>
        <w:t>)</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38"/>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bookmarkEnd w:id="76"/>
    <w:p ns2:paraId="49E4654B" ns2:textId="1F46096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{{PG:445}}</w:t>
      </w:r>
      <w:r w:rsidRPr="00095B64">
        <w:rPr>
          <w:rFonts w:ascii="Traditional Arabic" w:hAnsi="Traditional Arabic" w:cs="Lotus Linotype"/>
          <w:b/>
          <w:bCs/>
          <w:color w:val="000000"/>
          <w:sz w:val="36"/>
          <w:szCs w:val="34"/>
          <w:rtl/>
        </w:rPr>
        <w:t>قالَ مُقيدُهُ عفا الله عنه</w:t>
      </w:r>
      <w:r w:rsidRPr="0026525E">
        <w:rPr>
          <w:rFonts w:ascii="Traditional Arabic" w:hAnsi="Traditional Arabic" w:cs="Lotus Linotype"/>
          <w:color w:val="000000"/>
          <w:sz w:val="36"/>
          <w:szCs w:val="32"/>
          <w:rtl/>
        </w:rPr>
        <w:t>: قدْ دلّ الحديثُ الـمذكورُ وغيرُهُ من أدلةِ الش</w:t>
      </w:r>
      <w:r w:rsidR="00262CF9">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رعِ على التفريقِ بينَ الـمأموراتِ والـمنهِياتِ، وأن الأُولَى بحسبِ الاستطاعَةِ؛ وأما الـمنهِياتُ فالواجبُ الانكفافُ عنها جملَةً واحدَةً، لأنهُ لما كانَ قَصدُ الشرعِ تحريرَ الـمكلفِ من داعِيةِ هَواهُ - كما قال الشاطبي </w:t>
      </w:r>
      <w:r w:rsidR="008B39D0" w:rsidRPr="0026525E">
        <w:rPr>
          <w:rFonts w:ascii="AAA GoldenLotus" w:hAnsi="AAA GoldenLotus" w:cs="Lotus Linotype"/>
          <w:sz w:val="34"/>
          <w:szCs w:val="34"/>
          <w:rtl/>
        </w:rPr>
        <w:sym w:font="KFGQPC Arabic Symbols 01" w:char="F072"/>
      </w:r>
      <w:r w:rsidR="004532FF" w:rsidRPr="00B60092">
        <w:rPr>
          <w:rStyle w:val="a7"/>
          <w:rFonts w:ascii="Tahoma" w:hAnsi="Tahoma" w:cs="Traditional Arabic"/>
          <w:color w:val="0000FF"/>
          <w:sz w:val="36"/>
          <w:szCs w:val="36"/>
          <w:rtl/>
        </w:rPr>
        <w:t>(</w:t>
      </w:r>
      <w:r w:rsidR="004532FF" w:rsidRPr="00B60092">
        <w:rPr>
          <w:rStyle w:val="a7"/>
          <w:rFonts w:ascii="Tahoma" w:hAnsi="Tahoma" w:cs="Traditional Arabic"/>
          <w:color w:val="0000FF"/>
          <w:sz w:val="36"/>
          <w:szCs w:val="36"/>
          <w:rtl/>
        </w:rPr>
        <w:footnoteReference w:id="639"/>
      </w:r>
      <w:r w:rsidR="004532F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 كانَ في امتثالِ الأمرِ بحسبِ الاستطاعَةِ مصلَحَةُ تعويدِ النفسِ على فعلِ الـمأمورِ وتَهيُّئِها لما هو أعلى منه، وأما الـمنْهِياتُ فإنّها مُوافِقَةٌ لداعِيةِ الهَوى؛ فإذا فعلَت النفسُ مِنها شيئًا تطلّعَتْ إلى طلَبِ الـمزيدِ منْهُ، وفي هذا ضرَرٌ عليهِ وعلى الأمةِ كافّةً</w:t>
      </w:r>
      <w:r w:rsidR="004532F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فكانَ سبيلُ معالَجَةِ هذا </w:t>
      </w:r>
      <w:r w:rsidRPr="0026525E">
        <w:rPr>
          <w:rFonts w:ascii="Traditional Arabic" w:hAnsi="Traditional Arabic" w:cs="Lotus Linotype"/>
          <w:color w:val="000000"/>
          <w:sz w:val="36"/>
          <w:szCs w:val="32"/>
          <w:rtl/>
        </w:rPr>
        <w:lastRenderedPageBreak/>
        <w:t xml:space="preserve">حسمَ مادّتِهِ وقطعَها جملَةً واحدَةً، فإن ترتّبَ على التركِ دفعةً واحِدَةً مفسدَةٌ أعظَمُ كفواتِ النفسِ وتلَفِها مثلًا فمنَ العلماءَ من جوّزَ التدرجَ في النزوعِ عنهُ؛ كما سئلَ ابن حجرٍ الـمكيّ الشافعي فيما نقله ابنُ عابدينَ عنه في الحاشيةِ في كتاب الحظرِ والإباحةِ عمنْ ابتليَ بأكلِ نَحوِ الأفيونِ وصارَ إن لم يأكلْ منه هلك؟؛ فأجابَ: </w:t>
      </w:r>
      <w:r w:rsidR="004532F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إنْ عُلِمَ ذَلِكَ قَطْعًا حَلَّ لَهُ، بَلْ وَجَبَ لاضْطِرَارِهِ إلَى إبْقَاءِ رُوحِهِ كَالـميْتَةِ لِلْمُضْطَرِّ، وَيَجِبُ عَلَيْهِ التَّدْرِيجُ فِي تَنْقِيصِهِ شَيْئًا فَشَيْئًا حَتَّى يَزُولَ تَوَلُّعُ الـمعِدَةِ بِهِ مِنْ غَيْرِ أَنْ تَشْعُرَ، فَإِنْ تَرَكَ ذَلِكَ فَهُوَ آثِمٌ فَاسِقٌ</w:t>
      </w:r>
      <w:r w:rsidR="000E3A9A" w:rsidRPr="000E3A9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انتهى مُلَخَّصًا، قَالَ الرَّمْلِيُّ: وَقَوَاعِدُنَا لاَ تُخَالِفُهُ</w:t>
      </w:r>
      <w:r w:rsidR="00D22ED9">
        <w:rPr>
          <w:rFonts w:ascii="Traditional Arabic" w:hAnsi="Traditional Arabic" w:cs="Lotus Linotype" w:hint="cs"/>
          <w:color w:val="000000"/>
          <w:sz w:val="36"/>
          <w:szCs w:val="32"/>
          <w:rtl/>
        </w:rPr>
        <w:t>»</w:t>
      </w:r>
      <w:r w:rsidR="00D22ED9" w:rsidRPr="00B60092">
        <w:rPr>
          <w:rStyle w:val="a7"/>
          <w:rFonts w:ascii="Tahoma" w:hAnsi="Tahoma" w:cs="Traditional Arabic"/>
          <w:color w:val="0000FF"/>
          <w:sz w:val="36"/>
          <w:szCs w:val="36"/>
          <w:rtl/>
        </w:rPr>
        <w:t>(</w:t>
      </w:r>
      <w:r w:rsidR="00D22ED9" w:rsidRPr="00B60092">
        <w:rPr>
          <w:rStyle w:val="a7"/>
          <w:rFonts w:ascii="Tahoma" w:hAnsi="Tahoma" w:cs="Traditional Arabic"/>
          <w:color w:val="0000FF"/>
          <w:sz w:val="36"/>
          <w:szCs w:val="36"/>
          <w:rtl/>
        </w:rPr>
        <w:footnoteReference w:id="640"/>
      </w:r>
      <w:r w:rsidR="00D22ED9"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وفي فتاوي دار الإفتاءِ الـمصْرِيةِ: </w:t>
      </w:r>
      <w:r w:rsidR="00D22ED9">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وهذا - كما تقدمَ - إذا ثبت بقولِ الأطباءِ الثقات دينا ومِهنةً أن مُعتادَ تعاطي الـمخدراتِ يهلِكُ بِتركِ تعاطيها فجْأةً وكليةً</w:t>
      </w:r>
      <w:r w:rsidR="00D22ED9">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5A0EC2C4" ns2:textId="01423751"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{{PG:446}}</w:t>
      </w:r>
      <w:r w:rsidRPr="00095B64">
        <w:rPr>
          <w:rFonts w:ascii="Traditional Arabic" w:hAnsi="Traditional Arabic" w:cs="Lotus Linotype"/>
          <w:b/>
          <w:bCs/>
          <w:color w:val="000000"/>
          <w:sz w:val="36"/>
          <w:szCs w:val="34"/>
          <w:rtl/>
        </w:rPr>
        <w:t xml:space="preserve">أقول: </w:t>
      </w:r>
      <w:bookmarkStart w:id="77" w:name="_Hlk150243071"/>
      <w:r w:rsidRPr="00095B64">
        <w:rPr>
          <w:rFonts w:ascii="Traditional Arabic" w:hAnsi="Traditional Arabic" w:cs="Lotus Linotype"/>
          <w:b/>
          <w:bCs/>
          <w:color w:val="000000"/>
          <w:sz w:val="36"/>
          <w:szCs w:val="34"/>
          <w:rtl/>
        </w:rPr>
        <w:t>ضابطُ هذا أن التدّرّجَ الذي هو من قبيلِ السياسةِ الش</w:t>
      </w:r>
      <w:r w:rsidR="00262CF9">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رْعِيةِ لمنْعِ الـمنكراتِ وردعِ أهل الـمعاصي والفجورِ؛ وكفّ ضرَرِهم عن الناسِ جائزٌ، لأن الناسَ يحتاجونَ إلى الرفقِ والـمداراةِ واللينِ، أما التدرجُ الذي هو من قبلِ التشريعِ والتحليلِ والتحريمِ فحرامٌ لا يجوزُ</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41"/>
      </w:r>
      <w:r w:rsidR="00616F8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4"/>
          <w:rtl/>
        </w:rPr>
        <w:t>.</w:t>
      </w:r>
    </w:p>
    <w:p ns2:paraId="0352AEDA" ns2:textId="0BE798B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{{PG:446}}</w:t>
      </w:r>
      <w:bookmarkStart w:id="78" w:name="_Hlk150243117"/>
      <w:bookmarkEnd w:id="77"/>
      <w:r w:rsidRPr="00095B64">
        <w:rPr>
          <w:rFonts w:ascii="Traditional Arabic" w:hAnsi="Traditional Arabic" w:cs="Lotus Linotype"/>
          <w:b/>
          <w:bCs/>
          <w:color w:val="000000"/>
          <w:sz w:val="36"/>
          <w:szCs w:val="34"/>
          <w:rtl/>
        </w:rPr>
        <w:t xml:space="preserve">فدلّ مَجموعُ ما ذكَرناهُ على أنّ ما تَصْنَعُهُ </w:t>
      </w:r>
      <w:r w:rsidR="004B465D" w:rsidRPr="0026525E">
        <w:rPr>
          <w:rFonts w:ascii="Traditional Arabic" w:hAnsi="Traditional Arabic" w:cs="Lotus Linotype" w:hint="cs"/>
          <w:color w:val="000000"/>
          <w:sz w:val="36"/>
          <w:szCs w:val="32"/>
          <w:rtl/>
        </w:rPr>
        <w:t>«</w:t>
      </w:r>
      <w:r w:rsidR="00BA4CA0" w:rsidRPr="00095B64">
        <w:rPr>
          <w:rFonts w:ascii="Traditional Arabic" w:hAnsi="Traditional Arabic" w:cs="Lotus Linotype"/>
          <w:b/>
          <w:bCs/>
          <w:color w:val="000000"/>
          <w:sz w:val="36"/>
          <w:szCs w:val="34"/>
          <w:rtl/>
        </w:rPr>
        <w:t>حماسٌ</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في هذا النازِلَةِ الـمخصوصَةِ ليسَ خارِجًا عن قواعِدِ التيسيرِ ورفعِ الحرجِ في الشريعَةِ الإسلامِيّةِ</w:t>
      </w:r>
      <w:r w:rsidRPr="0026525E">
        <w:rPr>
          <w:rFonts w:ascii="Traditional Arabic" w:hAnsi="Traditional Arabic" w:cs="Lotus Linotype"/>
          <w:color w:val="000000"/>
          <w:sz w:val="36"/>
          <w:szCs w:val="32"/>
          <w:rtl/>
        </w:rPr>
        <w:t>، إذ الظاهِرُ من جُمْلَةِ الحالِ أنّها إنما تصنعُ ذلكَ توسُّلًا بِهِ إلى حصولِ الغايَةِ الـمرجُوَّةِ من التمكينِ للشرْعِ والدينِ، وأّنّها إِنّما تُراعِي بذلكَ ما هم فيهِ والـمسلمُونَ من الاسْتضْعافِ؛ وَتَدْفَعُ بذلكَ غائلَةَ ما يُحيطُ بالـمسلِمينَ الـمحاصَرِينَ هناكَ مِن الضيقِ والحَرجِ، فكيفَ يَحِلُّ للمُخالِفِ مع هذا كُلِّهِ رمْيُها بالكفْرِ والخروجِ عن دينِ الإسلامِ؟!!، وسواءٌ رَضِيَ الـمخالِفُ هذا العُذْرَ فِي نَفْسِ الأمْرِ أم لَم يَرْضَهُ فإنّ القولَ بالتكْفِيرِ - والحالُ ما ذكرْناهُ - غُلُوٌّ في الدينِ؛ وخرُوجٌ عن طريقَةِ العلماءِ الـمحققينِ، والله يهدِي من يشاءُ إلى صراطٍ مُستَقِيم</w:t>
      </w:r>
      <w:r w:rsidR="000E3A9A" w:rsidRPr="000E3A9A">
        <w:rPr>
          <w:rFonts w:ascii="Traditional Arabic" w:hAnsi="Traditional Arabic" w:cs="Lotus Linotype"/>
          <w:color w:val="000000"/>
          <w:sz w:val="36"/>
          <w:szCs w:val="32"/>
          <w:rtl/>
        </w:rPr>
        <w:t>.</w:t>
      </w:r>
    </w:p>
    <w:p ns2:paraId="160A85EA" ns2:textId="29CBFF6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{{PG:446}}</w:t>
      </w:r>
      <w:r w:rsidRPr="00CE1F0F">
        <w:rPr>
          <w:rFonts w:ascii="Traditional Arabic" w:hAnsi="Traditional Arabic" w:cs="Lotus Linotype"/>
          <w:b/>
          <w:bCs/>
          <w:color w:val="000000"/>
          <w:sz w:val="36"/>
          <w:szCs w:val="32"/>
          <w:rtl/>
        </w:rPr>
        <w:lastRenderedPageBreak/>
        <w:t>وقَدْ اعْتَرضَ بعضُهمْ</w:t>
      </w:r>
      <w:r w:rsidRPr="0026525E">
        <w:rPr>
          <w:rFonts w:ascii="Traditional Arabic" w:hAnsi="Traditional Arabic" w:cs="Lotus Linotype"/>
          <w:color w:val="000000"/>
          <w:sz w:val="36"/>
          <w:szCs w:val="32"/>
          <w:rtl/>
        </w:rPr>
        <w:t xml:space="preserve"> بأن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حوصِرَ وقومُهُ في شعبِ أبي طالِبٍ ثلاثَ سنينَ، فما صنعَ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شيئًا مما تصنَعَهُ </w:t>
      </w:r>
      <w:r w:rsidR="004B465D" w:rsidRPr="0026525E">
        <w:rPr>
          <w:rFonts w:ascii="Traditional Arabic" w:hAnsi="Traditional Arabic" w:cs="Lotus Linotype" w:hint="cs"/>
          <w:color w:val="000000"/>
          <w:sz w:val="36"/>
          <w:szCs w:val="32"/>
          <w:rtl/>
        </w:rPr>
        <w:t>«</w:t>
      </w:r>
      <w:r w:rsidR="00DC32C1"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تخفيفًا عن قومِهِ؛ وقد اشتدّ بِهم الحصارُ والجوعُ والأذى</w:t>
      </w:r>
      <w:r w:rsidR="000E3A9A" w:rsidRPr="000E3A9A">
        <w:rPr>
          <w:rFonts w:ascii="Traditional Arabic" w:hAnsi="Traditional Arabic" w:cs="Lotus Linotype"/>
          <w:color w:val="000000"/>
          <w:sz w:val="36"/>
          <w:szCs w:val="32"/>
          <w:rtl/>
        </w:rPr>
        <w:t>.</w:t>
      </w:r>
    </w:p>
    <w:p ns2:paraId="2CC015A3" ns2:textId="5CEDB21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{{PG:447}}</w:t>
      </w:r>
      <w:r w:rsidRPr="00CE1F0F">
        <w:rPr>
          <w:rFonts w:ascii="Traditional Arabic" w:hAnsi="Traditional Arabic" w:cs="Lotus Linotype"/>
          <w:b/>
          <w:bCs/>
          <w:color w:val="000000"/>
          <w:sz w:val="36"/>
          <w:szCs w:val="32"/>
          <w:rtl/>
        </w:rPr>
        <w:t>قُلتُ</w:t>
      </w:r>
      <w:r w:rsidRPr="0026525E">
        <w:rPr>
          <w:rFonts w:ascii="Traditional Arabic" w:hAnsi="Traditional Arabic" w:cs="Lotus Linotype"/>
          <w:color w:val="000000"/>
          <w:sz w:val="36"/>
          <w:szCs w:val="32"/>
          <w:rtl/>
        </w:rPr>
        <w:t>: فَمُرُوا حماسًا بالكَفِّ عن القتالِ إذَنْ!، أمّا والجِهادُ فَرْضٌ على مَن حضَرَ من الـمسلمينَ هُناكَ لِمُدافعَةِ العدُوّ الصائلِ</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وهُم على الحالِ الذي وصَفْناهُ</w:t>
      </w:r>
      <w:r w:rsidR="00CE1F0F">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فَيْنْبَغِي أنْ يَباحَ لَهُمْ ما أباحَهُ ال</w:t>
      </w:r>
      <w:r w:rsidR="00CE1F0F">
        <w:rPr>
          <w:rFonts w:ascii="Traditional Arabic" w:hAnsi="Traditional Arabic" w:cs="Lotus Linotype" w:hint="cs"/>
          <w:color w:val="000000"/>
          <w:sz w:val="36"/>
          <w:szCs w:val="32"/>
          <w:rtl/>
        </w:rPr>
        <w:t>شَّـ</w:t>
      </w:r>
      <w:r w:rsidRPr="0026525E">
        <w:rPr>
          <w:rFonts w:ascii="Traditional Arabic" w:hAnsi="Traditional Arabic" w:cs="Lotus Linotype"/>
          <w:color w:val="000000"/>
          <w:sz w:val="36"/>
          <w:szCs w:val="32"/>
          <w:rtl/>
        </w:rPr>
        <w:t>رعُ للمسلمينَ من التوسعَةِ والتخفيفِ والرخصِ التي هِي من أعظَمِ العونِ على بلوغِ الغايةِ من الجهادِ في سبيلِ الله، وإذا شُرعَتْ هذه الرخَصُ والتخفيفاتُ في جهادِ الطلَبِ؛ فجوازُها في جهادِ الدفعِ - خاصّةً وحالُ الـمسلمينَ في غزّةَ عُمومُ الضروراتِ كما بَينّاهُ - من بابِ أولَى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bookmarkEnd w:id="78"/>
    <w:p ns2:paraId="600ADE76" ns2:textId="08CBEEB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{{PG:447}}</w:t>
      </w:r>
      <w:r w:rsidRPr="00095B64">
        <w:rPr>
          <w:rFonts w:ascii="Traditional Arabic" w:hAnsi="Traditional Arabic" w:cs="Lotus Linotype"/>
          <w:b/>
          <w:bCs/>
          <w:color w:val="000000"/>
          <w:sz w:val="36"/>
          <w:szCs w:val="34"/>
          <w:rtl/>
        </w:rPr>
        <w:t>قالَ أبو الوليد عفا الله عنه بمنّهِ وكَرَمِهِ</w:t>
      </w:r>
      <w:r w:rsidRPr="0026525E">
        <w:rPr>
          <w:rFonts w:ascii="Traditional Arabic" w:hAnsi="Traditional Arabic" w:cs="Lotus Linotype"/>
          <w:color w:val="000000"/>
          <w:sz w:val="36"/>
          <w:szCs w:val="32"/>
          <w:rtl/>
        </w:rPr>
        <w:t xml:space="preserve">: </w:t>
      </w:r>
      <w:bookmarkStart w:id="79" w:name="_Hlk150243134"/>
      <w:r w:rsidRPr="00095B64">
        <w:rPr>
          <w:rFonts w:ascii="Traditional Arabic" w:hAnsi="Traditional Arabic" w:cs="Lotus Linotype"/>
          <w:b/>
          <w:bCs/>
          <w:color w:val="000000"/>
          <w:sz w:val="36"/>
          <w:szCs w:val="34"/>
          <w:rtl/>
        </w:rPr>
        <w:t xml:space="preserve">ومما استَنَدَ إليهِ القائلُ بتكْفِيرِ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حماسٍ</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ما ذكرهُ السائلُ من تحكيمِ القانونِ الوضعْيّ، بل ذكرَ لي بعضُهُم أن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حماسًا</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أقَرّتْ قانونًا يق</w:t>
      </w:r>
      <w:r w:rsidR="00CE1F0F">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ضي بِعقوبِةِ الزانِي بالسجْنِ خمسةَ عشرَ عامًا</w:t>
      </w:r>
      <w:r w:rsidRPr="0026525E">
        <w:rPr>
          <w:rFonts w:ascii="Traditional Arabic" w:hAnsi="Traditional Arabic" w:cs="Lotus Linotype"/>
          <w:color w:val="000000"/>
          <w:sz w:val="36"/>
          <w:szCs w:val="32"/>
          <w:rtl/>
        </w:rPr>
        <w:t>، قالَ: وهمْ يزْعُمونَ التدرّجَ في إقامَةِ أحكامِ الش</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رْعِ وأنّهُم لا يقدِرُونَ على ذلكَ جملَةً واحدةً</w:t>
      </w:r>
      <w:bookmarkEnd w:id="79"/>
      <w:r w:rsidRPr="0026525E">
        <w:rPr>
          <w:rFonts w:ascii="Traditional Arabic" w:hAnsi="Traditional Arabic" w:cs="Lotus Linotype"/>
          <w:color w:val="000000"/>
          <w:sz w:val="36"/>
          <w:szCs w:val="32"/>
          <w:rtl/>
        </w:rPr>
        <w:t xml:space="preserve">، ثم استَدرَكَ بقولِهِ: وكيفَ تستقيمُ لَهم دَعْوى العجْزِ عنْ ذلكَ ومقاليدُ الحكمِ بأيدِيهِمْ، وهُمْ يَزْعُمونَ القدْرَةَ على قِتالِ اليَهودِ، بلْ قَدْ قاتَلُوا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الـم</w:t>
      </w:r>
      <w:r w:rsidR="00DC32C1" w:rsidRPr="0026525E">
        <w:rPr>
          <w:rFonts w:ascii="Traditional Arabic" w:hAnsi="Traditional Arabic" w:cs="Lotus Linotype"/>
          <w:color w:val="000000"/>
          <w:sz w:val="36"/>
          <w:szCs w:val="32"/>
          <w:rtl/>
        </w:rPr>
        <w:t>وحّدينَ</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 الـمسلمينَ الذينَ يُطالِبُونَ بإقامَةِ أحكامِ الشريعَةِ هناكَ</w:t>
      </w:r>
      <w:r w:rsidR="000E3A9A" w:rsidRPr="000E3A9A">
        <w:rPr>
          <w:rFonts w:ascii="Traditional Arabic" w:hAnsi="Traditional Arabic" w:cs="Lotus Linotype"/>
          <w:color w:val="000000"/>
          <w:sz w:val="36"/>
          <w:szCs w:val="32"/>
          <w:rtl/>
        </w:rPr>
        <w:t>.</w:t>
      </w:r>
    </w:p>
    <w:p ns2:paraId="1C054350" ns2:textId="522D5AF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{{PG:447}}</w:t>
      </w:r>
      <w:r w:rsidRPr="00095B64">
        <w:rPr>
          <w:rFonts w:ascii="Traditional Arabic" w:hAnsi="Traditional Arabic" w:cs="Lotus Linotype"/>
          <w:b/>
          <w:bCs/>
          <w:color w:val="000000"/>
          <w:sz w:val="36"/>
          <w:szCs w:val="34"/>
          <w:rtl/>
        </w:rPr>
        <w:t>قالَ أبو الوليد</w:t>
      </w:r>
      <w:r w:rsidRPr="0026525E">
        <w:rPr>
          <w:rFonts w:ascii="Traditional Arabic" w:hAnsi="Traditional Arabic" w:cs="Lotus Linotype"/>
          <w:color w:val="000000"/>
          <w:sz w:val="36"/>
          <w:szCs w:val="32"/>
          <w:rtl/>
        </w:rPr>
        <w:t>: الجوابُ عن هذا الكلامِ يحتاجُ إلى بَسْطٍ كثيرٍ، والتفصيلُ مَتَعَيِّنٌ في مِثْلِ هذا الـموضِعِ لبيانِ الصوابِ من الخطأِ</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فإنّهُ ما أوقَعَ الناسَ في الخروجِ عن الكتابِ والسنّةِ والابْتِداعِ في الدينِ كالإجمالِ والإطلاقِ؛ فَذلكَ أصلُ كُلِّ بَلِيّةِ، </w:t>
      </w:r>
      <w:r w:rsidRPr="00095B64">
        <w:rPr>
          <w:rFonts w:ascii="Traditional Arabic" w:hAnsi="Traditional Arabic" w:cs="Lotus Linotype"/>
          <w:b/>
          <w:bCs/>
          <w:color w:val="000000"/>
          <w:sz w:val="36"/>
          <w:szCs w:val="34"/>
          <w:rtl/>
        </w:rPr>
        <w:t>فأقولُ والله الـمستعان</w:t>
      </w:r>
      <w:r w:rsidRPr="0026525E">
        <w:rPr>
          <w:rFonts w:ascii="Traditional Arabic" w:hAnsi="Traditional Arabic" w:cs="Lotus Linotype"/>
          <w:color w:val="000000"/>
          <w:sz w:val="36"/>
          <w:szCs w:val="32"/>
          <w:rtl/>
        </w:rPr>
        <w:t xml:space="preserve">: </w:t>
      </w:r>
    </w:p>
    <w:p ns2:paraId="10F423DD" ns2:textId="178349F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{{PG:447}}</w:t>
      </w:r>
      <w:r w:rsidRPr="0026525E">
        <w:rPr>
          <w:rFonts w:ascii="Traditional Arabic" w:hAnsi="Traditional Arabic" w:cs="Lotus Linotype"/>
          <w:color w:val="000000"/>
          <w:sz w:val="36"/>
          <w:szCs w:val="32"/>
          <w:rtl/>
        </w:rPr>
        <w:t xml:space="preserve">الواجِبُ أولًا اعْتِبارُ حالِ </w:t>
      </w:r>
      <w:r w:rsidR="004B465D" w:rsidRPr="0026525E">
        <w:rPr>
          <w:rFonts w:ascii="Traditional Arabic" w:hAnsi="Traditional Arabic" w:cs="Lotus Linotype" w:hint="cs"/>
          <w:color w:val="000000"/>
          <w:sz w:val="36"/>
          <w:szCs w:val="32"/>
          <w:rtl/>
        </w:rPr>
        <w:t>«</w:t>
      </w:r>
      <w:r w:rsidR="00DC32C1"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على سبيلِ الجمْلَةِ؛ كما يُعْتَبَرُ حالُ الواحِدِ من الـمسلمينَ وما لهُ من السابِقةِ في الدينِ والخيرِ؛ ومحبّةِ اللهِ ورسولِهِ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ون</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صرَةِ دينِهِ، كما نبهَ على ذلكَ بالـمعنى شيخُ الإسلامِ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غيرِ ما موضعٍ من كُتُبهِ وفتاويه، وهكذا الحالُ معَ حما</w:t>
      </w:r>
      <w:r w:rsidR="00DC32C1" w:rsidRPr="0026525E">
        <w:rPr>
          <w:rFonts w:ascii="Traditional Arabic" w:hAnsi="Traditional Arabic" w:cs="Lotus Linotype"/>
          <w:color w:val="000000"/>
          <w:sz w:val="36"/>
          <w:szCs w:val="32"/>
          <w:rtl/>
        </w:rPr>
        <w:t>سٍ هُنا؛ فإنّ لها سابِقةً في ال</w:t>
      </w:r>
      <w:r w:rsidR="00DC32C1" w:rsidRPr="0026525E">
        <w:rPr>
          <w:rFonts w:ascii="Traditional Arabic" w:hAnsi="Traditional Arabic" w:cs="Lotus Linotype" w:hint="cs"/>
          <w:color w:val="000000"/>
          <w:sz w:val="36"/>
          <w:szCs w:val="32"/>
          <w:rtl/>
        </w:rPr>
        <w:t>ج</w:t>
      </w:r>
      <w:r w:rsidRPr="0026525E">
        <w:rPr>
          <w:rFonts w:ascii="Traditional Arabic" w:hAnsi="Traditional Arabic" w:cs="Lotus Linotype"/>
          <w:color w:val="000000"/>
          <w:sz w:val="36"/>
          <w:szCs w:val="32"/>
          <w:rtl/>
        </w:rPr>
        <w:t>هادِ والدعوةِ إلى الله تعالى</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والـمحافظَةِ على دينِ الناسِ في تلكَ البلادِ</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وتَربِية أتباعِها والـمسلمينَ هناكَ على مَنْهَجِ الإسلامِ والتزامِ شريعتِهِ؛ يصيبونَ في ذلكَ تارَةً ويُخطِئو</w:t>
      </w:r>
      <w:r w:rsidR="00DC32C1" w:rsidRPr="0026525E">
        <w:rPr>
          <w:rFonts w:ascii="Traditional Arabic" w:hAnsi="Traditional Arabic" w:cs="Lotus Linotype"/>
          <w:color w:val="000000"/>
          <w:sz w:val="36"/>
          <w:szCs w:val="32"/>
          <w:rtl/>
        </w:rPr>
        <w:t>نَ أُخرى، شأنُهم في ذلكَ شأنُ ج</w:t>
      </w:r>
      <w:r w:rsidRPr="0026525E">
        <w:rPr>
          <w:rFonts w:ascii="Traditional Arabic" w:hAnsi="Traditional Arabic" w:cs="Lotus Linotype"/>
          <w:color w:val="000000"/>
          <w:sz w:val="36"/>
          <w:szCs w:val="32"/>
          <w:rtl/>
        </w:rPr>
        <w:t>م</w:t>
      </w:r>
      <w:r w:rsidR="00DC32C1"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عِ البشَرِ، وكلُّ بَنِي آدَمَ خطاءٌ</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وخيرُ الخطائينَ التوابونَ</w:t>
      </w:r>
      <w:r w:rsidR="000E3A9A" w:rsidRPr="000E3A9A">
        <w:rPr>
          <w:rFonts w:ascii="Traditional Arabic" w:hAnsi="Traditional Arabic" w:cs="Lotus Linotype"/>
          <w:color w:val="000000"/>
          <w:sz w:val="36"/>
          <w:szCs w:val="32"/>
          <w:rtl/>
        </w:rPr>
        <w:t>.</w:t>
      </w:r>
    </w:p>
    <w:p ns2:paraId="011099EC" ns2:textId="3E911AF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{{PG:447}}</w:t>
      </w:r>
      <w:r w:rsidRPr="0026525E">
        <w:rPr>
          <w:rFonts w:ascii="Traditional Arabic" w:hAnsi="Traditional Arabic" w:cs="Lotus Linotype"/>
          <w:color w:val="000000"/>
          <w:sz w:val="36"/>
          <w:szCs w:val="32"/>
          <w:rtl/>
        </w:rPr>
        <w:lastRenderedPageBreak/>
        <w:t>ومثلُ هذا الوصْفِ الذي يَتحَلّونَ بهِ، مع</w:t>
      </w:r>
      <w:r w:rsidR="003B7E5E" w:rsidRPr="0026525E">
        <w:rPr>
          <w:rFonts w:ascii="Traditional Arabic" w:hAnsi="Traditional Arabic" w:cs="Lotus Linotype" w:hint="cs"/>
          <w:color w:val="000000"/>
          <w:sz w:val="36"/>
          <w:szCs w:val="32"/>
          <w:rtl/>
        </w:rPr>
        <w:t xml:space="preserve"> ما</w:t>
      </w:r>
      <w:r w:rsidRPr="0026525E">
        <w:rPr>
          <w:rFonts w:ascii="Traditional Arabic" w:hAnsi="Traditional Arabic" w:cs="Lotus Linotype"/>
          <w:color w:val="000000"/>
          <w:sz w:val="36"/>
          <w:szCs w:val="32"/>
          <w:rtl/>
        </w:rPr>
        <w:t xml:space="preserve"> بسطناهُ من العذرِ في أحوالِهِم؛ يوجبُ حمْلَ ما يَقعُ منهمْ على أحسنِ الـمحامِلِ والوجوهِ، وكيفَ يصِحُّ الظنُّ بِمَنْ يَبْذلُ نفسهُ ومالَهُ في الجهادِ في سبيلِ اللهِ، وفي الدعوة إلى دينِ الإسلامِ</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قضى على ذلكَ دَهرًا طويلًا وعمُرًا مديدًا؛ ي</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شاركُ في كُلِّ ذلكَ كبارُهم وصغارُهم، ورجالهم ونساءُهُم، وخاصّتُهم وعامّتُهمْ، كيفُ يَصحُّ الظنُّ بمِثلِ هذا أنّهُ عَدُوٌّ للشريعَةِ؛ ساعٍ في هَدْمِها ومَحْوها، وإقرارِ قانونِ الشرْكِ وشريعَةِ الكُفْرِ؟!!، بلْ الظنُّ بمَن كانَ هذا حالُهُ وهذه سابِقَتُهُ أنهُ طوْعُ الشرْعِ فِي صَغِيرِ الأمْرِ وكبيرِهِ، وإن وقعتْ مِنْهُ الـمخالَفةُ لشيءٍ من الشرْعِ باجِتهادٍ منه، وهذا هُو الذي أمرَ بِهِ ال</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رعُ من إحسانِ الظنّ بالـمسلمينَ</w:t>
      </w:r>
      <w:r w:rsidR="000E3A9A" w:rsidRPr="000E3A9A">
        <w:rPr>
          <w:rFonts w:ascii="Traditional Arabic" w:hAnsi="Traditional Arabic" w:cs="Lotus Linotype"/>
          <w:color w:val="000000"/>
          <w:sz w:val="36"/>
          <w:szCs w:val="32"/>
          <w:rtl/>
        </w:rPr>
        <w:t>.</w:t>
      </w:r>
    </w:p>
    <w:p ns2:paraId="74EDB4E5" ns2:textId="32FB243B" w:rsidR="006C56FD" w:rsidRPr="0026525E" w:rsidRDefault="006C56FD"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{{PG:448}}</w:t>
      </w:r>
      <w:r w:rsidRPr="0026525E">
        <w:rPr>
          <w:rFonts w:ascii="Traditional Arabic" w:hAnsi="Traditional Arabic" w:cs="Lotus Linotype"/>
          <w:color w:val="000000"/>
          <w:sz w:val="36"/>
          <w:szCs w:val="32"/>
          <w:rtl/>
        </w:rPr>
        <w:t>وإحسانُ الظنّ بِهم في هذا الـمقامِ واجِبٌ؛ لا لما ذكرْناهُ من حُسْنِ السابِقَةِ فحَسبُ بل لقرائنَ أخرى؛ تشهدُ كُلُّها بالاعتبارِ لما قَرّرْناهُ، ولا يَجُوزُ في الفَتْوى أن يُؤْخَذَ الحُكْمُ الجُزْئيُّ مُنْفَصِلًا عَمّا يُلابِسُهُ منَ الأحوالِ التِي لا انْفِكاكَ لَها عَن التأثيرِ عليهِ، ولا مُنْفَصلًا عن مراعاةِ مقاصِدِ الشرْعِ ومن أعظَمِها رَفعُ الحرجِ عن الـمكلّفِينَ</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الغفْلَةَ عن هذا أحَدُ طَرَفِي الـمزِلّةِ في البابِ، وطرَفُها الثانِي: الغفلَةُ عن مُراعاةِ الخصوصِيّاتِ الـمثِيرَةِ للفوارِقِ بينَ أحكامِ النوازِلِ</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E419DF1" ns2:textId="77553C59"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{{PG:448}}</w:t>
      </w:r>
      <w:bookmarkStart w:id="80" w:name="_Hlk150243341"/>
      <w:r w:rsidRPr="00095B64">
        <w:rPr>
          <w:rFonts w:ascii="Traditional Arabic" w:hAnsi="Traditional Arabic" w:cs="Lotus Linotype"/>
          <w:b/>
          <w:bCs/>
          <w:color w:val="000000"/>
          <w:sz w:val="36"/>
          <w:szCs w:val="34"/>
          <w:rtl/>
        </w:rPr>
        <w:t xml:space="preserve">ولَسنا ننازِعُ في أن تحكيمَ شريعَةِ الإسلامِ فرضٌ لا يسعُ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حماسًا</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تركُهُ؛ ولا أنّ تحكيمَ الشرائعِ الوضْعِيّةِ شِرْكٌ باللهِ في حُكمِهِ، لكنّ تحكيمَ الشرْعِ - ومنهُ إقامَةُ الحدُودِ - شأنَهُ شأنُ جميعِ التكالِيفِ الشرْعِيّةِ؛ إنما تجبُ مع القدْرَةِ علَيها</w:t>
      </w:r>
      <w:r w:rsidR="003B7E5E" w:rsidRPr="00B60092">
        <w:rPr>
          <w:rStyle w:val="a7"/>
          <w:rFonts w:ascii="Tahoma" w:hAnsi="Tahoma" w:cs="Traditional Arabic"/>
          <w:color w:val="0000FF"/>
          <w:sz w:val="36"/>
          <w:szCs w:val="36"/>
          <w:rtl/>
        </w:rPr>
        <w:t>(</w:t>
      </w:r>
      <w:r w:rsidR="003B7E5E" w:rsidRPr="00B60092">
        <w:rPr>
          <w:rStyle w:val="a7"/>
          <w:rFonts w:ascii="Tahoma" w:hAnsi="Tahoma" w:cs="Traditional Arabic"/>
          <w:color w:val="0000FF"/>
          <w:sz w:val="36"/>
          <w:szCs w:val="36"/>
          <w:rtl/>
        </w:rPr>
        <w:footnoteReference w:id="642"/>
      </w:r>
      <w:r w:rsidR="003B7E5E" w:rsidRPr="00B60092">
        <w:rPr>
          <w:rStyle w:val="a7"/>
          <w:rFonts w:ascii="Tahoma" w:hAnsi="Tahoma" w:cs="Traditional Arabic"/>
          <w:color w:val="0000FF"/>
          <w:sz w:val="36"/>
          <w:szCs w:val="36"/>
          <w:rtl/>
        </w:rPr>
        <w:t>)</w:t>
      </w:r>
      <w:r w:rsidRPr="00095B64">
        <w:rPr>
          <w:rFonts w:ascii="Traditional Arabic" w:hAnsi="Traditional Arabic" w:cs="Lotus Linotype"/>
          <w:b/>
          <w:bCs/>
          <w:color w:val="000000"/>
          <w:sz w:val="36"/>
          <w:szCs w:val="34"/>
          <w:rtl/>
        </w:rPr>
        <w:t xml:space="preserve">، وما عجزوا عنهُ سقطَ إلى </w:t>
      </w:r>
      <w:r w:rsidRPr="00095B64">
        <w:rPr>
          <w:rFonts w:ascii="Traditional Arabic" w:hAnsi="Traditional Arabic" w:cs="Lotus Linotype"/>
          <w:b/>
          <w:bCs/>
          <w:color w:val="000000"/>
          <w:sz w:val="36"/>
          <w:szCs w:val="34"/>
          <w:rtl/>
        </w:rPr>
        <w:lastRenderedPageBreak/>
        <w:t>حينِ القدْرَةِ علَيْهِ، وهذه مِن القواعِدِ الـمتّفَقِ عليها بينَ أئمةِ الـم</w:t>
      </w:r>
      <w:r w:rsidR="00DC32C1" w:rsidRPr="00095B64">
        <w:rPr>
          <w:rFonts w:ascii="Traditional Arabic" w:hAnsi="Traditional Arabic" w:cs="Lotus Linotype"/>
          <w:b/>
          <w:bCs/>
          <w:color w:val="000000"/>
          <w:sz w:val="36"/>
          <w:szCs w:val="34"/>
          <w:rtl/>
        </w:rPr>
        <w:t>س</w:t>
      </w:r>
      <w:r w:rsidRPr="00095B64">
        <w:rPr>
          <w:rFonts w:ascii="Traditional Arabic" w:hAnsi="Traditional Arabic" w:cs="Lotus Linotype"/>
          <w:b/>
          <w:bCs/>
          <w:color w:val="000000"/>
          <w:sz w:val="36"/>
          <w:szCs w:val="34"/>
          <w:rtl/>
        </w:rPr>
        <w:t xml:space="preserve">لمينَ </w:t>
      </w:r>
      <w:r w:rsidR="009E3D56">
        <w:rPr>
          <w:rFonts w:ascii="AAA GoldenLotus" w:hAnsi="AAA GoldenLotus" w:cs="Lotus Linotype"/>
          <w:color w:val="000000"/>
          <w:sz w:val="36"/>
          <w:szCs w:val="36"/>
        </w:rPr>
        <w:sym w:font="KFGQPC Arabic Symbols 01" w:char="F073"/>
      </w:r>
      <w:r w:rsidR="000E3A9A" w:rsidRPr="000E3A9A">
        <w:rPr>
          <w:rFonts w:ascii="Traditional Arabic" w:hAnsi="Traditional Arabic" w:cs="Lotus Linotype"/>
          <w:color w:val="000000"/>
          <w:sz w:val="36"/>
          <w:szCs w:val="34"/>
          <w:rtl/>
        </w:rPr>
        <w:t>.</w:t>
      </w:r>
    </w:p>
    <w:p ns2:paraId="16550962" ns2:textId="3EF3DBF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{{PG:449}}</w:t>
      </w:r>
      <w:r w:rsidRPr="0026525E">
        <w:rPr>
          <w:rFonts w:ascii="Traditional Arabic" w:hAnsi="Traditional Arabic" w:cs="Lotus Linotype"/>
          <w:color w:val="000000"/>
          <w:sz w:val="36"/>
          <w:szCs w:val="32"/>
          <w:rtl/>
        </w:rPr>
        <w:t>لكنّ هَهنا أمرًا قلّما يَتَنبّهُ الناسُ إليهِ؛ وبمثلِهِ يَزلُّونَ!؛ ولذ وجبَ التنبيهُ عليه، وهوَ أن الـمرادَ بالقُدْرَةِ على إقامَةِ أحكامِ الشرْعِ كالحدُودِ والأمرِ بالـمعروفِ والنهْيِ عن الـمنْكَرِ والجهادِ في سبيلِ اللهِ وغيرِ ذلكَ؛ ليستْ هيَ القُدْرَةَ على إيقاعِ الفِعْلِ فَحَسْبُ!، بل الـمرادُ القُدْرَةُ التي يَتحقّقُ بِها مَقصودُ الشارِعِ من إقامَةِ الحُكمِ</w:t>
      </w:r>
      <w:r w:rsidR="00AB02FD" w:rsidRPr="00B60092">
        <w:rPr>
          <w:rStyle w:val="a7"/>
          <w:rFonts w:ascii="Tahoma" w:hAnsi="Tahoma" w:cs="Traditional Arabic"/>
          <w:color w:val="0000FF"/>
          <w:sz w:val="36"/>
          <w:szCs w:val="36"/>
          <w:rtl/>
        </w:rPr>
        <w:t>(</w:t>
      </w:r>
      <w:r w:rsidR="00AB02FD" w:rsidRPr="00B60092">
        <w:rPr>
          <w:rStyle w:val="a7"/>
          <w:rFonts w:ascii="Tahoma" w:hAnsi="Tahoma" w:cs="Traditional Arabic"/>
          <w:color w:val="0000FF"/>
          <w:sz w:val="36"/>
          <w:szCs w:val="36"/>
          <w:rtl/>
        </w:rPr>
        <w:footnoteReference w:id="643"/>
      </w:r>
      <w:r w:rsidR="00AB02FD"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فإنّ الثلاثَةَ والأرْبَعَةَ مَثلًا في حُكمِ العادَةِ قادِرُونَ علَى قطْعِ يدِ السارِقِ؛ أو رَجْمِ الزانِي، لكنْ لَمّا كانَ مقصودُ الشرْعِ من إقامَةِ الحُدودِ - وهو تأمينُ السبُلِ ورَدْعُ الناسِ عن مواقَعَةِ نَحوِ هذه الأعمالِ - لا يَتحَقّقُ بصنيعِ الآحادِ من الناسِ؛ شرَعَ لَهُ حَدًّا من القُدرَةِ زائدًا على مطْلَقِ القُدْرَةِ على الفعْلِ، يَتَحَقّقُ بِهِ مقصودُهُ، ولذا شرَطَ الأئمةُ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تعالَى لإقامَةِ الحدِ السلطانَ، لأنهُ الذي يرتدِعُ بهِ أهلُ الفسادِ والإجرامِ</w:t>
      </w:r>
      <w:r w:rsidR="000E3A9A" w:rsidRPr="000E3A9A">
        <w:rPr>
          <w:rFonts w:ascii="Traditional Arabic" w:hAnsi="Traditional Arabic" w:cs="Lotus Linotype"/>
          <w:color w:val="000000"/>
          <w:sz w:val="36"/>
          <w:szCs w:val="32"/>
          <w:rtl/>
        </w:rPr>
        <w:t>.</w:t>
      </w:r>
    </w:p>
    <w:p ns2:paraId="5755BE7B" ns2:textId="6E1D66E0"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{{PG:449}}</w:t>
      </w:r>
      <w:r w:rsidRPr="0026525E">
        <w:rPr>
          <w:rFonts w:ascii="Traditional Arabic" w:hAnsi="Traditional Arabic" w:cs="Lotus Linotype"/>
          <w:color w:val="000000"/>
          <w:sz w:val="36"/>
          <w:szCs w:val="32"/>
          <w:rtl/>
        </w:rPr>
        <w:t xml:space="preserve">فَحَيثُ فاتَ مقصودُ الشارِعِ مِنْ إقامَةِ الحدُودِ صارَ في معنى ما عَجَزَ عنهُ فيسقطُ وجوبُهُ إلى حينِ القُدْرَةِ عليهِ، ولذا قالَ من قالَ من الأئمّةِ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بالـمنْعِ من إقامَةِ الحدِّ في دارِ الحَرْبِ لما يُخْشَى من لَحاقِ الـمحدُودِ بالكفارِ</w:t>
      </w:r>
      <w:r w:rsidR="00AB02FD" w:rsidRPr="00B60092">
        <w:rPr>
          <w:rStyle w:val="a7"/>
          <w:rFonts w:ascii="Tahoma" w:hAnsi="Tahoma" w:cs="Traditional Arabic"/>
          <w:color w:val="0000FF"/>
          <w:sz w:val="36"/>
          <w:szCs w:val="36"/>
          <w:rtl/>
        </w:rPr>
        <w:t>(</w:t>
      </w:r>
      <w:r w:rsidR="00AB02FD" w:rsidRPr="00B60092">
        <w:rPr>
          <w:rStyle w:val="a7"/>
          <w:rFonts w:ascii="Tahoma" w:hAnsi="Tahoma" w:cs="Traditional Arabic"/>
          <w:color w:val="0000FF"/>
          <w:sz w:val="36"/>
          <w:szCs w:val="36"/>
          <w:rtl/>
        </w:rPr>
        <w:footnoteReference w:id="644"/>
      </w:r>
      <w:r w:rsidR="00AB02FD"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وقد تأخُذُ الحَمِيّةُ غَيرَهُ من الجُندِ فيلْحقونَ بهِ، ورُبما جَرّأَ ذلكَ ضعافَ النفوسِ من الجندِ فحذَوا حذْوهُ في ارْتكابِ الـمحظورِ والفرارِ من الحدّ باللحاقِ بدارِ الحَربِ!، ورُبّما كانَ الـمحدُودُ أميرًا فَتنكَسِرُ نفوسُ الجندِ ويطمعُ العدُوّ في أهلِ الإسلامِ، فيقعُ بذلكَ في صفوفِ الـمسلمينَ شرٌّ عريضٌ!، وهذا الذي يذكرونهُ هنا في معنى العجزِ عن إقامةِ </w:t>
      </w:r>
      <w:r w:rsidRPr="0026525E">
        <w:rPr>
          <w:rFonts w:ascii="Traditional Arabic" w:hAnsi="Traditional Arabic" w:cs="Lotus Linotype"/>
          <w:color w:val="000000"/>
          <w:sz w:val="36"/>
          <w:szCs w:val="32"/>
          <w:rtl/>
        </w:rPr>
        <w:lastRenderedPageBreak/>
        <w:t>الحدّ</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وإن كانَ السلطانُ قادرًا على إنفاذِهِ بالفعْلِ</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لكنْ لما كانَت الـمفسدَةُ الـمتَرتّبةُ عليهِ أرجحَ من الـمصلَحةِ الـمرجُوّةِ من إقامَتِهِ، معَ فواتِ مقصودِ الشارِعِ من إقامَتِهِ؛ كانت إقامتهُ ممنوعًا منْها إلى حينِ القدْرَةِ على إنفاذهِ خلِيًّا عن الـمفسدَةِ الـمذكورَةِ</w:t>
      </w:r>
      <w:r w:rsidR="000E3A9A" w:rsidRPr="000E3A9A">
        <w:rPr>
          <w:rFonts w:ascii="Traditional Arabic" w:hAnsi="Traditional Arabic" w:cs="Lotus Linotype"/>
          <w:color w:val="000000"/>
          <w:sz w:val="36"/>
          <w:szCs w:val="32"/>
          <w:rtl/>
        </w:rPr>
        <w:t>.</w:t>
      </w:r>
    </w:p>
    <w:p ns2:paraId="5864D89D" ns2:textId="25C63BA8" w:rsidR="00CE1F0F"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{{PG:450}}</w:t>
      </w:r>
      <w:r w:rsidRPr="0026525E">
        <w:rPr>
          <w:rFonts w:ascii="Traditional Arabic" w:hAnsi="Traditional Arabic" w:cs="Lotus Linotype"/>
          <w:color w:val="000000"/>
          <w:sz w:val="36"/>
          <w:szCs w:val="32"/>
          <w:rtl/>
        </w:rPr>
        <w:t>ومِن تَرَكَ إنكارَ شيءٍ من الـمنكَرِ لعجْزِهِ عن تغييرِهِ</w:t>
      </w:r>
      <w:r w:rsidR="00DC32C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تركَ الأمرَ ب</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شيءٍ من الـمعروفِ لِخُروجِهِ عن حدّ الاستِطاعَةِ</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لَمْ يكنْ في الحكمِ كَمنْ تركَ ذلكَ مع القدْرَةِ عليهِ، وهكذا الحالُ في السلطانِ والوالي - كما قالَ شيخُ الإسلامِ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 يكونُ في نفسهِ أمورٌ من العدْلِ يُرِيدُ أن يعملَ بِها فلا يَقْدِرُ على ذلكَ ويَعْجَزُ عنهُ</w:t>
      </w:r>
      <w:r w:rsidR="00266F8F" w:rsidRPr="00B60092">
        <w:rPr>
          <w:rStyle w:val="a7"/>
          <w:rFonts w:ascii="Tahoma" w:hAnsi="Tahoma" w:cs="Traditional Arabic"/>
          <w:color w:val="0000FF"/>
          <w:sz w:val="36"/>
          <w:szCs w:val="36"/>
          <w:rtl/>
        </w:rPr>
        <w:t>(</w:t>
      </w:r>
      <w:r w:rsidR="00266F8F" w:rsidRPr="00B60092">
        <w:rPr>
          <w:rStyle w:val="a7"/>
          <w:rFonts w:ascii="Tahoma" w:hAnsi="Tahoma" w:cs="Traditional Arabic"/>
          <w:color w:val="0000FF"/>
          <w:sz w:val="36"/>
          <w:szCs w:val="36"/>
          <w:rtl/>
        </w:rPr>
        <w:footnoteReference w:id="645"/>
      </w:r>
      <w:r w:rsidR="00266F8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لإفضائهِ إلى مفسدَةٍ أعظمَ أو غيرِ ذلكَ من الأسبابِ، فمنْ تركَ الـمنكَرَ لعجزِهِ عن إزالِتِهِ لَمْ يصِحَّ أن يُنْسَبَ إليْهِ الرضًا بِهِ، ولا أنْ يُرْمَى بالإعراضِ عن الشرْعِ، خاصّةً إن كانتْ قرائنُ الأحوالِ تشْهَدُ لهُ بسلامَةِ النيةِ والقصدِ، وقد ذكر الطبرِيُّ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 عليا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قالَ لطلحةَ والزبيرِ لما شرطا عليهِ إقامةَ الحدودِ في قاتلي عثمانَ: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يا إخوتاهُ إنّي لستُ أجهلُ ما تعلَمونَ؛ ولكني كيفَ أصنعُ بقومٍ يَمْلكوننا ولا نملكهمْ!؛ هاهمُ هؤلاءِ قد ثارتْ معهم عُبدانُكم؛ وثابت إليهمْ أعرابُكم</w:t>
      </w:r>
      <w:r w:rsidR="004B465D" w:rsidRPr="0026525E">
        <w:rPr>
          <w:rFonts w:ascii="Traditional Arabic" w:hAnsi="Traditional Arabic" w:cs="Lotus Linotype" w:hint="cs"/>
          <w:color w:val="000000"/>
          <w:sz w:val="36"/>
          <w:szCs w:val="32"/>
          <w:rtl/>
        </w:rPr>
        <w:t>»</w:t>
      </w:r>
      <w:r w:rsidR="00266F8F" w:rsidRPr="00B60092">
        <w:rPr>
          <w:rStyle w:val="a7"/>
          <w:rFonts w:ascii="Tahoma" w:hAnsi="Tahoma" w:cs="Traditional Arabic"/>
          <w:color w:val="0000FF"/>
          <w:sz w:val="36"/>
          <w:szCs w:val="36"/>
          <w:rtl/>
        </w:rPr>
        <w:t>(</w:t>
      </w:r>
      <w:r w:rsidR="00266F8F" w:rsidRPr="00B60092">
        <w:rPr>
          <w:rStyle w:val="a7"/>
          <w:rFonts w:ascii="Tahoma" w:hAnsi="Tahoma" w:cs="Traditional Arabic"/>
          <w:color w:val="0000FF"/>
          <w:sz w:val="36"/>
          <w:szCs w:val="36"/>
          <w:rtl/>
        </w:rPr>
        <w:footnoteReference w:id="646"/>
      </w:r>
      <w:r w:rsidR="00266F8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وفيهِ دليلٌ على أن السلطانَ وإن كانَ مُمكنًا قدْ يعجزُ عن إقامةِ الحدودِ في بعضِ الـمواطنِ</w:t>
      </w:r>
      <w:r w:rsidR="000E3A9A" w:rsidRPr="000E3A9A">
        <w:rPr>
          <w:rFonts w:ascii="Traditional Arabic" w:hAnsi="Traditional Arabic" w:cs="Lotus Linotype" w:hint="cs"/>
          <w:color w:val="000000"/>
          <w:sz w:val="36"/>
          <w:szCs w:val="32"/>
          <w:rtl/>
        </w:rPr>
        <w:t>.</w:t>
      </w:r>
    </w:p>
    <w:p ns2:paraId="0F795246" ns2:textId="23B9C1D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{{PG:450}}</w:t>
      </w:r>
      <w:r w:rsidRPr="0026525E">
        <w:rPr>
          <w:rFonts w:ascii="Traditional Arabic" w:hAnsi="Traditional Arabic" w:cs="Lotus Linotype"/>
          <w:color w:val="000000"/>
          <w:sz w:val="36"/>
          <w:szCs w:val="32"/>
          <w:rtl/>
        </w:rPr>
        <w:t>وقد كانَ للإمارَةِ الإسلامِيةِ في أفغانستانَ من التمكينِ أضعافُ ما لحماسٍ؛ ولم تكنْ مع ذلكَ قادرَةً على إنفاذِ جميعِ أحكامِ الشرْعٍ، فقدْ منَعتْ كثيرًا مما يقعُ عندَ القبورِ والـمزاراتِ من أعمالِ الشرْكِ والبِدِعِ كالطوافِ حولَها ونحْوِ هذا؛ ولَم تكنْ قادِرَةً على هدْمِ هذهِ الـمشاهِدِ، ولا منْعِ الناسِ عنها جملَةً واحِدَةً؛ معَ أنّها كانتْ تسعَى في إزالَةِ ذلكَ إلَى أيامِها ال</w:t>
      </w:r>
      <w:r w:rsidR="00CE1F0F">
        <w:rPr>
          <w:rFonts w:ascii="Traditional Arabic" w:hAnsi="Traditional Arabic" w:cs="Lotus Linotype" w:hint="cs"/>
          <w:color w:val="000000"/>
          <w:sz w:val="36"/>
          <w:szCs w:val="32"/>
          <w:rtl/>
        </w:rPr>
        <w:t>أ</w:t>
      </w:r>
      <w:r w:rsidRPr="0026525E">
        <w:rPr>
          <w:rFonts w:ascii="Traditional Arabic" w:hAnsi="Traditional Arabic" w:cs="Lotus Linotype"/>
          <w:color w:val="000000"/>
          <w:sz w:val="36"/>
          <w:szCs w:val="32"/>
          <w:rtl/>
        </w:rPr>
        <w:t xml:space="preserve">خِيرَة؛ وكنتُ بحمدِ اللهِ تعالَى شاهِدًا ومشاركًا في بعضِ هذهِ الوقائعِ، ومعَ هذا فقدْ كانَ بعْضُ الجهلَةِ يُكَفّرُها بذلكَ لأنّها </w:t>
      </w:r>
      <w:r w:rsidRPr="0026525E">
        <w:rPr>
          <w:rFonts w:ascii="Traditional Arabic" w:hAnsi="Traditional Arabic" w:cs="Lotus Linotype"/>
          <w:color w:val="000000"/>
          <w:sz w:val="36"/>
          <w:szCs w:val="32"/>
          <w:rtl/>
        </w:rPr>
        <w:lastRenderedPageBreak/>
        <w:t>تَحمي مشاهِدَ الشرْكِ بِزعمهِ!؛ والأمرُ ما حكيْتُهُ لكَ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C55F5E3" ns2:textId="401FBA7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{{PG:451}}</w:t>
      </w:r>
      <w:r w:rsidRPr="0026525E">
        <w:rPr>
          <w:rFonts w:ascii="Traditional Arabic" w:hAnsi="Traditional Arabic" w:cs="Lotus Linotype"/>
          <w:color w:val="000000"/>
          <w:sz w:val="36"/>
          <w:szCs w:val="32"/>
          <w:rtl/>
        </w:rPr>
        <w:t xml:space="preserve">وحالُ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فيما تَعتذرُ بهِ عن إقامةِ أحكامِ الشرْعِ لا يَخرُجُ عن هذا الذي ذكَرْناهُ، وَسواءٌ قَبِلَهُ الـمخالِفُ عُذرًا في نفسِ الأمرِ، أو لا؛ فلا يَحِلُّ القولُ بالتكْفِيرِ معَ قيامِ الـمانعِ الـمذكورِ، كما يقولُ بهِ من يُكَفّرُها لأجلِ ذلكَ</w:t>
      </w:r>
      <w:r w:rsidR="000E3A9A" w:rsidRPr="000E3A9A">
        <w:rPr>
          <w:rFonts w:ascii="Traditional Arabic" w:hAnsi="Traditional Arabic" w:cs="Lotus Linotype"/>
          <w:color w:val="000000"/>
          <w:sz w:val="36"/>
          <w:szCs w:val="32"/>
          <w:rtl/>
        </w:rPr>
        <w:t>.</w:t>
      </w:r>
    </w:p>
    <w:p ns2:paraId="48C6D09E" ns2: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{{PG:451}}</w:t>
      </w:r>
      <w:r w:rsidRPr="0026525E">
        <w:rPr>
          <w:rFonts w:ascii="Traditional Arabic" w:hAnsi="Traditional Arabic" w:cs="Lotus Linotype"/>
          <w:color w:val="000000"/>
          <w:sz w:val="36"/>
          <w:szCs w:val="32"/>
          <w:rtl/>
        </w:rPr>
        <w:t>وحالُ حماسٍ في غزّةَ إن لم يكنْ حالَ الـمسلمينَ في دارِ الحرَبِ؛ فَهُو وسطٌ بينَ دارِ الحربِ والثغرِ الـمخُوفِ، فَهُم مُحاصَرُونَ يُرْمَونَ عن قوسِ واحِدَةٍ، فاليهودُ وحلفاؤهم من الصليبيينَ من أمامِهم، ورومُ العربِ! من ورائِهم؛ فهم كما قيل</w:t>
      </w:r>
      <w:r w:rsidR="007E0C7F" w:rsidRPr="0026525E">
        <w:rPr>
          <w:rFonts w:ascii="Traditional Arabic" w:hAnsi="Traditional Arabic" w:cs="Lotus Linotype"/>
          <w:color w:val="000000"/>
          <w:sz w:val="36"/>
          <w:szCs w:val="32"/>
          <w:rtl/>
        </w:rPr>
        <w:t>:</w:t>
      </w:r>
    </w:p>
    <w:tbl>
      <w:tblPr>
        <w:tblStyle w:val="ad"/>
        <w:bidiVisual/>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4"/>
        <w:gridCol w:w="4058"/>
      </w:tblGrid>
      <w:tr w:rsidR="007E0C7F" w:rsidRPr="007E0C7F" ns2:paraId="4F612061" ns2:textId="77777777" w:rsidTr="007E0C7F">
        <w:trPr>
          <w:jc w:val="center"/>
        </w:trPr>
        <w:tc>
          <w:tcPr>
            <w:tcW w:w="4359" w:type="dxa"/>
            <w:shd w:val="clear" w:color="auto" w:fill="auto"/>
          </w:tcPr>
          <w:p ns2:paraId="0E3E1E5C" ns2:textId="77777777" w:rsidR="007E0C7F" w:rsidRPr="007E0C7F" w:rsidRDefault="007E0C7F" w:rsidP="00507516">
            <w:pPr>
              <w:widowControl w:val="0"/>
              <w:autoSpaceDE w:val="0"/>
              <w:autoSpaceDN w:val="0"/>
              <w:adjustRightInd w:val="0"/>
              <w:spacing w:after="80" w:line="18" w:lineRule="atLeast"/>
              <w:jc w:val="lowKashida"/>
              <w:rPr>
                <w:rFonts w:ascii="Traditional Arabic" w:hAnsi="Traditional Arabic" w:cs="Traditional Arabic"/>
                <w:color w:val="000000"/>
                <w:sz w:val="36"/>
                <w:szCs w:val="36"/>
                <w:rtl/>
              </w:rPr>
            </w:pPr>
            <w:r w:rsidRPr="0026525E">
              <w:rPr>
                <w:rFonts w:ascii="Traditional Arabic" w:hAnsi="Traditional Arabic" w:cs="Lotus Linotype"/>
                <w:color w:val="000000"/>
                <w:sz w:val="36"/>
                <w:szCs w:val="32"/>
                <w:rtl/>
              </w:rPr>
              <w:t>وسِوى الرُّومِ خلفَ ظهْركَ</w:t>
            </w:r>
            <w:r w:rsidRPr="007E0C7F">
              <w:rPr>
                <w:rFonts w:ascii="Traditional Arabic" w:hAnsi="Traditional Arabic" w:cs="Traditional Arabic"/>
                <w:color w:val="000000"/>
                <w:sz w:val="36"/>
                <w:szCs w:val="2"/>
                <w:rtl/>
              </w:rPr>
              <w:br/>
              <w:t> </w:t>
            </w:r>
          </w:p>
        </w:tc>
        <w:tc>
          <w:tcPr>
            <w:tcW w:w="4360" w:type="dxa"/>
            <w:shd w:val="clear" w:color="auto" w:fill="auto"/>
          </w:tcPr>
          <w:p ns2:paraId="001F648D" ns2:textId="77777777" w:rsidR="007E0C7F" w:rsidRPr="00CE1F0F" w:rsidRDefault="007E0C7F" w:rsidP="00507516">
            <w:pPr>
              <w:widowControl w:val="0"/>
              <w:autoSpaceDE w:val="0"/>
              <w:autoSpaceDN w:val="0"/>
              <w:adjustRightInd w:val="0"/>
              <w:spacing w:after="80" w:line="18" w:lineRule="atLeast"/>
              <w:ind w:firstLine="284"/>
              <w:jc w:val="lowKashida"/>
              <w:rPr>
                <w:rFonts w:ascii="Traditional Arabic" w:hAnsi="Traditional Arabic" w:cs="Lotus Linotype"/>
                <w:color w:val="000000"/>
                <w:sz w:val="2"/>
                <w:szCs w:val="2"/>
                <w:rtl/>
              </w:rPr>
            </w:pPr>
            <w:r w:rsidRPr="0026525E">
              <w:rPr>
                <w:rFonts w:ascii="Traditional Arabic" w:hAnsi="Traditional Arabic" w:cs="Lotus Linotype"/>
                <w:color w:val="000000"/>
                <w:sz w:val="36"/>
                <w:szCs w:val="32"/>
                <w:rtl/>
              </w:rPr>
              <w:t>رومُ فعلـَى أيّ جانِبَيكَ تميــلُ؟!</w:t>
            </w:r>
            <w:r w:rsidR="00616F83" w:rsidRPr="00B60092">
              <w:rPr>
                <w:rStyle w:val="a7"/>
                <w:rFonts w:ascii="Tahoma" w:hAnsi="Tahoma" w:cs="Traditional Arabic"/>
                <w:color w:val="0000FF"/>
                <w:sz w:val="36"/>
                <w:szCs w:val="36"/>
                <w:rtl/>
              </w:rPr>
              <w:t>(</w:t>
            </w:r>
            <w:r w:rsidR="00616F83" w:rsidRPr="00B60092">
              <w:rPr>
                <w:rStyle w:val="a7"/>
                <w:rFonts w:ascii="Tahoma" w:hAnsi="Tahoma" w:cs="Traditional Arabic"/>
                <w:color w:val="0000FF"/>
                <w:sz w:val="36"/>
                <w:szCs w:val="36"/>
                <w:rtl/>
              </w:rPr>
              <w:footnoteReference w:id="647"/>
            </w:r>
            <w:r w:rsidR="00616F83" w:rsidRPr="00B60092">
              <w:rPr>
                <w:rStyle w:val="a7"/>
                <w:rFonts w:ascii="Tahoma" w:hAnsi="Tahoma" w:cs="Traditional Arabic"/>
                <w:color w:val="0000FF"/>
                <w:sz w:val="36"/>
                <w:szCs w:val="36"/>
                <w:rtl/>
              </w:rPr>
              <w:t>)</w:t>
            </w:r>
            <w:r w:rsidRPr="007E0C7F">
              <w:rPr>
                <w:rFonts w:ascii="Traditional Arabic" w:hAnsi="Traditional Arabic" w:cs="Traditional Arabic"/>
                <w:color w:val="000000"/>
                <w:sz w:val="36"/>
                <w:szCs w:val="2"/>
                <w:rtl/>
              </w:rPr>
              <w:br/>
            </w:r>
            <w:r w:rsidR="00E914D0">
              <w:rPr>
                <w:rFonts w:ascii="Traditional Arabic" w:hAnsi="Traditional Arabic" w:cs="Traditional Arabic"/>
                <w:color w:val="000000"/>
                <w:sz w:val="36"/>
                <w:szCs w:val="2"/>
                <w:rtl/>
              </w:rPr>
              <w:t xml:space="preserve"> </w:t>
            </w:r>
          </w:p>
        </w:tc>
      </w:tr>
    </w:tbl>
    <w:p ns2:paraId="5C241B0E" ns2:textId="11B17B7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{{PG:451}}</w:t>
      </w:r>
      <w:r w:rsidRPr="0026525E">
        <w:rPr>
          <w:rFonts w:ascii="Traditional Arabic" w:hAnsi="Traditional Arabic" w:cs="Lotus Linotype"/>
          <w:color w:val="000000"/>
          <w:sz w:val="36"/>
          <w:szCs w:val="32"/>
          <w:rtl/>
        </w:rPr>
        <w:t>فالعَدُوُّ يقْصِدُهُم مَتى شاءَ؛ ويغْزُوهم متى شاءَ، لا يَرْدَعُهُ رادِعٌ ولا يَزْجُرُهُ زاجِرٌ، وقد انقطعَ عنهم الناصِرُ والـمعينُ!، والله وليُّهم ووليُّ الـمؤمنينَ</w:t>
      </w:r>
      <w:r w:rsidR="000E3A9A" w:rsidRPr="000E3A9A">
        <w:rPr>
          <w:rFonts w:ascii="Traditional Arabic" w:hAnsi="Traditional Arabic" w:cs="Lotus Linotype"/>
          <w:color w:val="000000"/>
          <w:sz w:val="36"/>
          <w:szCs w:val="32"/>
          <w:rtl/>
        </w:rPr>
        <w:t>.</w:t>
      </w:r>
    </w:p>
    <w:p ns2:paraId="702ECCF0" ns2:textId="1B2B0C2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{{PG:451}}</w:t>
      </w:r>
      <w:r w:rsidRPr="0026525E">
        <w:rPr>
          <w:rFonts w:ascii="Traditional Arabic" w:hAnsi="Traditional Arabic" w:cs="Lotus Linotype"/>
          <w:color w:val="000000"/>
          <w:sz w:val="36"/>
          <w:szCs w:val="32"/>
          <w:rtl/>
        </w:rPr>
        <w:t>وأيضًا فالناسُ قَدْ طالَ عهدُهم بالاحتِلالِ</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ونأى بِهِمُ الزمانُ عن سُلطانِ الإسلامِ، وقدْ كَثُرَتْ فيهم الأحزابُ والفرَقُ الشيوعِيّةُ والعلمانِيةُ التي ما فتئتْ تعيثُ بعقولِ الـمسلمينَ هناكَ فسادًا وإفسادًا منذُ عشراتِ السنين!،، وأهلُ البلادِ قبائلُ كثيرَة، وعشائرُ وفيرَة، ويقعُ بَينَهُم ما يقعُ بَينَ الناسٍ؛ ولَم يَزل </w:t>
      </w:r>
      <w:r w:rsidR="004B465D" w:rsidRPr="0026525E">
        <w:rPr>
          <w:rFonts w:ascii="Traditional Arabic" w:hAnsi="Traditional Arabic" w:cs="Lotus Linotype" w:hint="eastAsia"/>
          <w:color w:val="000000"/>
          <w:sz w:val="36"/>
          <w:szCs w:val="32"/>
          <w:rtl/>
        </w:rPr>
        <w:t>«</w:t>
      </w:r>
      <w:r w:rsidR="007E0C7F" w:rsidRPr="0026525E">
        <w:rPr>
          <w:rFonts w:ascii="Traditional Arabic" w:hAnsi="Traditional Arabic" w:cs="Lotus Linotype"/>
          <w:color w:val="000000"/>
          <w:sz w:val="36"/>
          <w:szCs w:val="32"/>
          <w:rtl/>
        </w:rPr>
        <w:t>الاستعمارُ</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البريطانِيُّ وما تلاهُ يَتخذُ ذلكَ ذريعةً للتحريشِ بَينَهُم!، فإقامةُ أحكامِ الشرْعِ في مثلِ هؤلاءِ وفي مثلِ هذه الحالِ التي تُحيطُ بتلكَ البلادِ يَحتاجُ إلى توطِئَةِ وتمهيدٍ تتهيأُ معهما النفوسُ إلى قبولِ ذلكَ، خاصّةً وأنّ العَدُوَّ ومن يتربّصُ بالـمسلمينَ الدوائرَ منَ الأممِ الكافَرَةِ يَتخِذُونَ سَعيَ حَماسٍ في إقامَةِ أحكامِ الشرْعِ ذرِيعَةً للتأليبِ عَليْها؛ وتكثيرِ خصومِها، وإثارَةِ العداواتِ والإحَنِ بينَ الناس؛ وإشعالِ نارِ الحربِ بينهم؛ معَ زيادَةِ التضييقِ والحصارِ عليهم؛ حتّى يظُنَّ الجُهّالُ مِن العامّةِ أنّ إقامةَ أحكامِ الشرْعِ سَببٌ لذلكَ كُلِّهِ!، فَينْفِروا منهُ جملَةً واحدةً!، وهذا الذي حكيناهُ في هذه النازِلَةِ في معنى العجز عن إقامةِ الحدود، بل هوَ أولَى من القولِ بتأخيرِ إقامَةِ الحدّ في دارِ الحربِ، والظاهِرُ من حالِ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وسعيِها في صلاحِ أحوالِ </w:t>
      </w:r>
      <w:r w:rsidRPr="0026525E">
        <w:rPr>
          <w:rFonts w:ascii="Traditional Arabic" w:hAnsi="Traditional Arabic" w:cs="Lotus Linotype"/>
          <w:color w:val="000000"/>
          <w:sz w:val="36"/>
          <w:szCs w:val="32"/>
          <w:rtl/>
        </w:rPr>
        <w:lastRenderedPageBreak/>
        <w:t>الناس ودينِهِم</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والعملِ بالقضاءِ الشرْعِيّ بِينَهُم على قدْرِ الاستِطاعَةِ؛ قَرينَةٌ على أنّ ما تركوهُ من ذلكَ إنما تركوهُ إلى حينِ التمكُّنِ منهُ والقدْرَةِ عليهِ</w:t>
      </w:r>
      <w:r w:rsidR="000E3A9A" w:rsidRPr="000E3A9A">
        <w:rPr>
          <w:rFonts w:ascii="Traditional Arabic" w:hAnsi="Traditional Arabic" w:cs="Lotus Linotype"/>
          <w:color w:val="000000"/>
          <w:sz w:val="36"/>
          <w:szCs w:val="32"/>
          <w:rtl/>
        </w:rPr>
        <w:t>.</w:t>
      </w:r>
    </w:p>
    <w:p ns2:paraId="4E78FFC2" ns2:textId="526EBB59"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{{PG:452}}</w:t>
      </w:r>
      <w:r w:rsidRPr="0026525E">
        <w:rPr>
          <w:rFonts w:ascii="Traditional Arabic" w:hAnsi="Traditional Arabic" w:cs="Lotus Linotype"/>
          <w:color w:val="000000"/>
          <w:sz w:val="36"/>
          <w:szCs w:val="32"/>
          <w:rtl/>
        </w:rPr>
        <w:t xml:space="preserve">وبَعْضُهم يعترضُ على هذا بقوله: </w:t>
      </w:r>
      <w:r w:rsidRPr="00095B64">
        <w:rPr>
          <w:rFonts w:ascii="Traditional Arabic" w:hAnsi="Traditional Arabic" w:cs="Lotus Linotype"/>
          <w:b/>
          <w:bCs/>
          <w:color w:val="000000"/>
          <w:sz w:val="36"/>
          <w:szCs w:val="34"/>
          <w:rtl/>
        </w:rPr>
        <w:t>إن كانُوا قادِرينَ على مقاتلَةِ العدُوِّ الصائلِ؛ فكيفَ لا يقدِرُونَ على إقامةِ أحكامِ الشريعَةِ كلّها؟</w:t>
      </w:r>
      <w:r w:rsidR="000E3A9A" w:rsidRPr="000E3A9A">
        <w:rPr>
          <w:rFonts w:ascii="Traditional Arabic" w:hAnsi="Traditional Arabic" w:cs="Lotus Linotype"/>
          <w:color w:val="000000"/>
          <w:sz w:val="36"/>
          <w:szCs w:val="34"/>
          <w:rtl/>
        </w:rPr>
        <w:t>.</w:t>
      </w:r>
    </w:p>
    <w:p ns2:paraId="12F896F6" ns2:textId="57404F6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{{PG:452}}</w:t>
      </w:r>
      <w:r w:rsidRPr="00095B64">
        <w:rPr>
          <w:rFonts w:ascii="Traditional Arabic" w:hAnsi="Traditional Arabic" w:cs="Lotus Linotype"/>
          <w:b/>
          <w:bCs/>
          <w:color w:val="000000"/>
          <w:sz w:val="36"/>
          <w:szCs w:val="34"/>
          <w:rtl/>
        </w:rPr>
        <w:t>والجوابُ</w:t>
      </w:r>
      <w:r w:rsidRPr="0026525E">
        <w:rPr>
          <w:rFonts w:ascii="Traditional Arabic" w:hAnsi="Traditional Arabic" w:cs="Lotus Linotype"/>
          <w:color w:val="000000"/>
          <w:sz w:val="36"/>
          <w:szCs w:val="32"/>
          <w:rtl/>
        </w:rPr>
        <w:t>: أنّهُ لا يلزمُ من القدْرَةِ على مُقاتَلَةِ العُدوّ الصائلِ القُدْرَةُ على إنفاذِ جميعِ أحكامِ الشرْعِ</w:t>
      </w:r>
      <w:r w:rsidR="007E0C7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مقاتلَةَ الغزاةِ مما تجتمعُ عليها كلمةُ الناسِ عادَةً، حتّى إنّهُ ليشتَرِكُ فيهِ الـمسلمُ وغَيرُهُ، بلْ ذكرَ ابنُ تيميةَ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أنّ انشغالَ الناسِ بالجهادِ مما يزيلُ الخصوماتِ بينَهم!، أما إنفاذُ أحكامِ الشرْعِ فتحتاجُ إلى قُدْرَةٍ يتحقّقُ بها مقصودُ الشرعِ كما ذكرْناهُ</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وتؤمَنُ معها حصولُ مفسدَةٍ يفوتُ بِها مقصودُهُ، وقد ذكرنا لك قولَ الأئمةِ </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في تأخير إقامةِ الحدّ في دارِ الحرْبِ، مع أنّ السلطانَ ومنْ مَعَهُ من الجندِ إنما دخلوها للجهادِ في سبيلِ اللهِ</w:t>
      </w:r>
      <w:r w:rsidR="000E3A9A" w:rsidRPr="000E3A9A">
        <w:rPr>
          <w:rFonts w:ascii="Traditional Arabic" w:hAnsi="Traditional Arabic" w:cs="Lotus Linotype"/>
          <w:color w:val="000000"/>
          <w:sz w:val="36"/>
          <w:szCs w:val="32"/>
          <w:rtl/>
        </w:rPr>
        <w:t>.</w:t>
      </w:r>
    </w:p>
    <w:bookmarkEnd w:id="80"/>
    <w:p ns2:paraId="6A75E76F" ns2:textId="3A990549" w:rsidR="00CE1F0F"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{{PG:452}}</w:t>
      </w:r>
      <w:r w:rsidRPr="00CE1F0F">
        <w:rPr>
          <w:rFonts w:ascii="Traditional Arabic" w:hAnsi="Traditional Arabic" w:cs="Lotus Linotype"/>
          <w:b/>
          <w:bCs/>
          <w:color w:val="000000"/>
          <w:sz w:val="36"/>
          <w:szCs w:val="32"/>
          <w:rtl/>
        </w:rPr>
        <w:t>وقولُ الـمعْتَرِضِ</w:t>
      </w:r>
      <w:r w:rsidRPr="0026525E">
        <w:rPr>
          <w:rFonts w:ascii="Traditional Arabic" w:hAnsi="Traditional Arabic" w:cs="Lotus Linotype"/>
          <w:color w:val="000000"/>
          <w:sz w:val="36"/>
          <w:szCs w:val="32"/>
          <w:rtl/>
        </w:rPr>
        <w:t xml:space="preserve"> إنّهُم قَدْ قاتَلُوا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الـم</w:t>
      </w:r>
      <w:r w:rsidR="007E0C7F" w:rsidRPr="0026525E">
        <w:rPr>
          <w:rFonts w:ascii="Traditional Arabic" w:hAnsi="Traditional Arabic" w:cs="Lotus Linotype"/>
          <w:color w:val="000000"/>
          <w:sz w:val="36"/>
          <w:szCs w:val="32"/>
          <w:rtl/>
        </w:rPr>
        <w:t>وحّدينَ</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 الـمسلمينَ الذينَ يُطالِبُونَ بإقامَةِ أحكامِ الشريعَ</w:t>
      </w:r>
      <w:r w:rsidR="00CE1F0F">
        <w:rPr>
          <w:rFonts w:ascii="Traditional Arabic" w:hAnsi="Traditional Arabic" w:cs="Lotus Linotype"/>
          <w:color w:val="000000"/>
          <w:sz w:val="36"/>
          <w:szCs w:val="32"/>
          <w:rtl/>
        </w:rPr>
        <w:t>ةِ هناكَ</w:t>
      </w:r>
      <w:r w:rsidR="000E3A9A" w:rsidRPr="000E3A9A">
        <w:rPr>
          <w:rFonts w:ascii="Traditional Arabic" w:hAnsi="Traditional Arabic" w:cs="Lotus Linotype"/>
          <w:color w:val="000000"/>
          <w:sz w:val="36"/>
          <w:szCs w:val="32"/>
          <w:rtl/>
        </w:rPr>
        <w:t>.</w:t>
      </w:r>
    </w:p>
    <w:p ns2:paraId="65C41AE8" ns2:textId="2FEA319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{{PG:452}}</w:t>
      </w:r>
      <w:r w:rsidRPr="00CE1F0F">
        <w:rPr>
          <w:rFonts w:ascii="Traditional Arabic" w:hAnsi="Traditional Arabic" w:cs="Lotus Linotype"/>
          <w:b/>
          <w:bCs/>
          <w:color w:val="000000"/>
          <w:sz w:val="36"/>
          <w:szCs w:val="32"/>
          <w:rtl/>
        </w:rPr>
        <w:t>يقالُ في جوابهِ:</w:t>
      </w:r>
      <w:r w:rsidRPr="0026525E">
        <w:rPr>
          <w:rFonts w:ascii="Traditional Arabic" w:hAnsi="Traditional Arabic" w:cs="Lotus Linotype"/>
          <w:color w:val="000000"/>
          <w:sz w:val="36"/>
          <w:szCs w:val="32"/>
          <w:rtl/>
        </w:rPr>
        <w:t xml:space="preserve"> قدْ </w:t>
      </w:r>
      <w:bookmarkStart w:id="81" w:name="_Hlk150243373"/>
      <w:r w:rsidRPr="0026525E">
        <w:rPr>
          <w:rFonts w:ascii="Traditional Arabic" w:hAnsi="Traditional Arabic" w:cs="Lotus Linotype"/>
          <w:color w:val="000000"/>
          <w:sz w:val="36"/>
          <w:szCs w:val="32"/>
          <w:rtl/>
        </w:rPr>
        <w:t>خابَ من قاتَلَ الـمسْلمَ لأجلِ إسلامِهِ وخ</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سرَ؛ وخابَ كلُّ جَبّارٍ عَنِيدٍ!، ولكِنْ أَثْبِتِ العَرْشَ ثُمَّ انْقُشْ، ومِن أينَ لكَ أنّ قِتالَ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كانَ لهِذِهِ الغايَةِ حتّى حكمْتَ بكُفْرِها لأجلِ ذلكَ؟!، إن كانَ لأجْلِ أنّ الـمخالِفَ لها كانَ يُطالِبُها بِتَحكِيمِ ال</w:t>
      </w:r>
      <w:r w:rsidR="00CE1F0F">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شرْعِ</w:t>
      </w:r>
      <w:r w:rsidR="00CE1F0F">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فيلزمُ من هذا أن تَحكُمَ على كلّ من قاتَلَ مطالبًا بتحكيمِ الشرعِ بنفْسِ حكمِكَ على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فاحكمْ بهذا على عليّ بن أبي طالِبٍ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ومن معه إذنْ لأنّ الخوارجَ الذينَ قاتَلُوهم كانوا يطالِبونَ بتحكيمِ الشرْعِ أيضًا!</w:t>
      </w:r>
      <w:r w:rsidR="000E3A9A" w:rsidRPr="000E3A9A">
        <w:rPr>
          <w:rFonts w:ascii="Traditional Arabic" w:hAnsi="Traditional Arabic" w:cs="Lotus Linotype"/>
          <w:color w:val="000000"/>
          <w:sz w:val="36"/>
          <w:szCs w:val="32"/>
          <w:rtl/>
        </w:rPr>
        <w:t>.</w:t>
      </w:r>
    </w:p>
    <w:p ns2:paraId="2F491152" ns2:textId="5635F8A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{{PG:452}}</w:t>
      </w:r>
      <w:r w:rsidRPr="0026525E">
        <w:rPr>
          <w:rFonts w:ascii="Traditional Arabic" w:hAnsi="Traditional Arabic" w:cs="Lotus Linotype"/>
          <w:color w:val="000000"/>
          <w:sz w:val="36"/>
          <w:szCs w:val="32"/>
          <w:rtl/>
        </w:rPr>
        <w:t xml:space="preserve">وإنْ قالَ: إنّما قُلْتُ ذلكَ لأنّ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حماسًا</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لا تُقِيمُ أحكامَ الشْرعِ!، قيلَ له: قدْ بَينا لكَ الفُرقانَ بينَ الإعراضِ عن أحكامِ الشرْعِ رضًا بغَيرِ الإسلامِ من الشرائعِ الوضْعِيّةِ</w:t>
      </w:r>
      <w:r w:rsidR="007E0C7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وبينَ تركِ بَعْضِ هذا للعجْزِ عنْهُ، ومن طالَبَ العاجِزَ بِفعلِ ما يَعْجَزُ عنهُ فقدْ كلفَهُ بما لَم يكَلّفهُ الشرعُ بهِ، ثُمّ إنّ وجْهَ العجْزِ عن التكليفِ قدْ يكونُ ظاهِرًا كالـمرضِ الـمقْعِدِ عن القيامِ للصلاةِ فيستوي في العلمِ بهِ </w:t>
      </w:r>
      <w:r w:rsidRPr="0026525E">
        <w:rPr>
          <w:rFonts w:ascii="Traditional Arabic" w:hAnsi="Traditional Arabic" w:cs="Lotus Linotype"/>
          <w:color w:val="000000"/>
          <w:sz w:val="36"/>
          <w:szCs w:val="32"/>
          <w:rtl/>
        </w:rPr>
        <w:lastRenderedPageBreak/>
        <w:t xml:space="preserve">العامّ والخاصُّ، وقدْ يكونُ خفِيّا لا يتأتّى فَهْمُهُ على وجْهِهِ إلا لأهْلِ الحلّ والعقْدِ من عُلماءِ الـمسلمينَ وأمرائِهِم، كالحالِ في نازلةِ </w:t>
      </w:r>
      <w:r w:rsidR="004B465D" w:rsidRPr="0026525E">
        <w:rPr>
          <w:rFonts w:ascii="Traditional Arabic" w:hAnsi="Traditional Arabic" w:cs="Lotus Linotype" w:hint="cs"/>
          <w:color w:val="000000"/>
          <w:sz w:val="36"/>
          <w:szCs w:val="32"/>
          <w:rtl/>
        </w:rPr>
        <w:t>«</w:t>
      </w:r>
      <w:r w:rsidR="007E0C7F"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هذهِ، ولذا أمرَ اللهُ تعالَى بالرجوعِ إليْهِم في فَهْمِ ما يعرضُ من ذلكَ؛ فقال:</w:t>
      </w:r>
      <w:r w:rsidR="007E0C7F" w:rsidRPr="0026525E">
        <w:rPr>
          <w:rFonts w:ascii="Traditional Arabic" w:hAnsi="Traditional Arabic" w:cs="Lotus Linotype" w:hint="cs"/>
          <w:color w:val="000000"/>
          <w:sz w:val="36"/>
          <w:szCs w:val="32"/>
          <w:rtl/>
        </w:rPr>
        <w:t xml:space="preserve"> </w:t>
      </w:r>
      <w:r w:rsidR="004213E8">
        <w:rPr>
          <w:rFonts w:ascii="Sakkal Majalla" w:hAnsi="Sakkal Majalla" w:cs="Sakkal Majalla" w:hint="cs"/>
          <w:color w:val="000000"/>
          <w:sz w:val="36"/>
          <w:szCs w:val="32"/>
          <w:rtl/>
        </w:rPr>
        <w:t>﴿</w:t>
      </w:r>
      <w:r w:rsidR="007E0C7F" w:rsidRPr="004213E8">
        <w:rPr>
          <w:rFonts w:ascii="Traditional Arabic" w:hAnsi="Traditional Arabic" w:cs="KFGQPC Uthmanic Script HAFS"/>
          <w:b/>
          <w:bCs/>
          <w:color w:val="000000"/>
          <w:sz w:val="36"/>
          <w:szCs w:val="32"/>
          <w:rtl/>
        </w:rPr>
        <w:t>وَلَوْ رَدُّوهُ إِلَى الرَّسُولِ وَإِلَى أُولِي الْأَمْرِ مِنْهُمْ لَعَلِمَهُ الَّذِينَ يَسْتَنْبِطُونَهُ مِنْهُمْ</w:t>
      </w:r>
      <w:r w:rsidR="004213E8" w:rsidRPr="004213E8">
        <w:rPr>
          <w:rFonts w:cs="Sakkal Majalla" w:hint="cs"/>
          <w:b/>
          <w:bCs/>
          <w:color w:val="000000"/>
          <w:sz w:val="36"/>
          <w:szCs w:val="32"/>
          <w:rtl/>
        </w:rPr>
        <w:t>﴾</w:t>
      </w:r>
      <w:r w:rsidR="007E0C7F" w:rsidRPr="0026525E">
        <w:rPr>
          <w:rFonts w:ascii="Traditional Arabic" w:hAnsi="Traditional Arabic" w:cs="Lotus Linotype"/>
          <w:color w:val="000000"/>
          <w:sz w:val="36"/>
          <w:szCs w:val="32"/>
          <w:rtl/>
        </w:rPr>
        <w:t xml:space="preserve"> </w:t>
      </w:r>
      <w:r w:rsidR="007E0C7F" w:rsidRPr="004213E8">
        <w:rPr>
          <w:rFonts w:ascii="Traditional Arabic" w:hAnsi="Traditional Arabic" w:cs="Traditional Arabic"/>
          <w:color w:val="000000"/>
          <w:sz w:val="28"/>
          <w:szCs w:val="26"/>
          <w:rtl/>
        </w:rPr>
        <w:t>[النساء: 83]</w:t>
      </w:r>
      <w:r w:rsidRPr="0026525E">
        <w:rPr>
          <w:rFonts w:ascii="Traditional Arabic" w:hAnsi="Traditional Arabic" w:cs="Lotus Linotype"/>
          <w:color w:val="000000"/>
          <w:sz w:val="36"/>
          <w:szCs w:val="32"/>
          <w:rtl/>
        </w:rPr>
        <w:t>؛ فدَلّتْ هذه الآيَةُ وغيرُها على أنّ الرجوعَ إلى رأي</w:t>
      </w:r>
      <w:r w:rsidR="007E0C7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أهلِ الحلِّ والعقدِ فيما يتعلّقُ بالـمصالحِ العامّةِ للمسلمينَ من أوجَبِ الواجِباتِ، وأن فَهْمَ الوجوهِ الخفيّةِ الـمتعَلّقَةِ بمصالِحِ الـمسلمينَ يختصّ بِهِ أكابِرُ الناسِ وعلماؤهُم وأهلُ الحلّ والعقْدِ مِنْهُم، وأنّ الانفرادَ بالرأي في أمرٍ يتعلّقُ بمصالحِهِمْ وتلحَقُهُم تَبِعاتُهُ خارِجٌ عنْ هدِي الشرْعِ الحكيمِ، وما جَرّ</w:t>
      </w:r>
      <w:r w:rsidR="007E0C7F"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إلَى ما وقعَ بينَ الـمسلمينَ هناكَ في غزّةَ من الفتَنِ إلاّ الخروجُ عن هذا الهَدْي القويمِ!، ولله عاقِبةُ الأمُور</w:t>
      </w:r>
      <w:r w:rsidR="000E3A9A" w:rsidRPr="000E3A9A">
        <w:rPr>
          <w:rFonts w:ascii="Traditional Arabic" w:hAnsi="Traditional Arabic" w:cs="Lotus Linotype"/>
          <w:color w:val="000000"/>
          <w:sz w:val="36"/>
          <w:szCs w:val="32"/>
          <w:rtl/>
        </w:rPr>
        <w:t>.</w:t>
      </w:r>
    </w:p>
    <w:p ns2:paraId="212A44DE" ns2:textId="2EADF51E" w:rsidR="003C3E38"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{{PG:453}}</w:t>
      </w:r>
      <w:bookmarkStart w:id="82" w:name="_Hlk150243400"/>
      <w:bookmarkEnd w:id="81"/>
      <w:r w:rsidRPr="00095B64">
        <w:rPr>
          <w:rFonts w:ascii="Traditional Arabic" w:hAnsi="Traditional Arabic" w:cs="Lotus Linotype"/>
          <w:b/>
          <w:bCs/>
          <w:color w:val="000000"/>
          <w:sz w:val="36"/>
          <w:szCs w:val="34"/>
          <w:rtl/>
        </w:rPr>
        <w:t xml:space="preserve">وأما ما ذكرَوهُ منْ أنّ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حماسًا</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شَرّعَتْ قانونًا ي</w:t>
      </w:r>
      <w:r w:rsidR="00CE1F0F">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قضي بِعُقوبَةِ الزانِي خ</w:t>
      </w:r>
      <w:r w:rsidR="00CE1F0F">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مسةَ ع</w:t>
      </w:r>
      <w:r w:rsidR="00CE1F0F">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شرَ عامًا، فأقولُ</w:t>
      </w:r>
      <w:r w:rsidR="003C3E38" w:rsidRPr="00095B64">
        <w:rPr>
          <w:rFonts w:ascii="Traditional Arabic" w:hAnsi="Traditional Arabic" w:cs="Lotus Linotype" w:hint="cs"/>
          <w:b/>
          <w:bCs/>
          <w:color w:val="000000"/>
          <w:sz w:val="36"/>
          <w:szCs w:val="34"/>
          <w:rtl/>
        </w:rPr>
        <w:t>:</w:t>
      </w:r>
    </w:p>
    <w:bookmarkEnd w:id="82"/>
    <w:p ns2:paraId="6DA0B676" ns2:textId="105C309B" w:rsidR="003C3E38"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{{PG:453}}</w:t>
      </w:r>
      <w:r w:rsidRPr="00095B64">
        <w:rPr>
          <w:rFonts w:ascii="Traditional Arabic" w:hAnsi="Traditional Arabic" w:cs="Lotus Linotype"/>
          <w:b/>
          <w:bCs/>
          <w:color w:val="000000"/>
          <w:sz w:val="36"/>
          <w:szCs w:val="34"/>
          <w:rtl/>
        </w:rPr>
        <w:t>أولًا</w:t>
      </w:r>
      <w:r w:rsidRPr="0026525E">
        <w:rPr>
          <w:rFonts w:ascii="Traditional Arabic" w:hAnsi="Traditional Arabic" w:cs="Lotus Linotype"/>
          <w:color w:val="000000"/>
          <w:sz w:val="36"/>
          <w:szCs w:val="32"/>
          <w:rtl/>
        </w:rPr>
        <w:t>: لا عِلْمَ لي بِهذا، والواجبُ التثَبُّتُ مِنْهُ</w:t>
      </w:r>
      <w:r w:rsidR="000E3A9A" w:rsidRPr="000E3A9A">
        <w:rPr>
          <w:rFonts w:ascii="Traditional Arabic" w:hAnsi="Traditional Arabic" w:cs="Lotus Linotype" w:hint="cs"/>
          <w:color w:val="000000"/>
          <w:sz w:val="36"/>
          <w:szCs w:val="32"/>
          <w:rtl/>
        </w:rPr>
        <w:t>.</w:t>
      </w:r>
    </w:p>
    <w:p ns2:paraId="4984C773" ns2: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{{PG:453}}</w:t>
      </w:r>
      <w:r w:rsidRPr="0026525E">
        <w:rPr>
          <w:rFonts w:ascii="Traditional Arabic" w:hAnsi="Traditional Arabic" w:cs="Lotus Linotype"/>
          <w:color w:val="000000"/>
          <w:sz w:val="36"/>
          <w:szCs w:val="32"/>
          <w:rtl/>
        </w:rPr>
        <w:t xml:space="preserve">ولولا أنّ الناقِلَ رتّبَ عليهِ الحُكْمَ بالتكْفِيرِ لكانَ الـمتَعّيِّنُ التحَققَ من نِسبَتِهِ إليهِم أولًا، أما وقدْ جَعلَهُ الـمخالِفُ مُستَنَدًا للتكفِيرِ فلا بدّ من التفصيلِ والبَيانِ: </w:t>
      </w:r>
    </w:p>
    <w:p ns2:paraId="05E466EA" ns2:textId="77777777"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{{PG:453}}</w:t>
      </w:r>
      <w:bookmarkStart w:id="83" w:name="_Hlk150243468"/>
      <w:r w:rsidRPr="00095B64">
        <w:rPr>
          <w:rFonts w:ascii="Traditional Arabic" w:hAnsi="Traditional Arabic" w:cs="Lotus Linotype"/>
          <w:b/>
          <w:bCs/>
          <w:color w:val="000000"/>
          <w:sz w:val="36"/>
          <w:szCs w:val="34"/>
          <w:rtl/>
        </w:rPr>
        <w:t xml:space="preserve">فأقولُ وبالله التوفيق: هَهُنا صُورَتانِ: </w:t>
      </w:r>
    </w:p>
    <w:p ns2:paraId="264CD435" ns2:textId="063D226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{{PG:453}}</w:t>
      </w:r>
      <w:r w:rsidRPr="00095B64">
        <w:rPr>
          <w:rFonts w:ascii="Traditional Arabic" w:hAnsi="Traditional Arabic" w:cs="Lotus Linotype"/>
          <w:b/>
          <w:bCs/>
          <w:color w:val="000000"/>
          <w:sz w:val="36"/>
          <w:szCs w:val="34"/>
          <w:rtl/>
        </w:rPr>
        <w:t>الأُولَى</w:t>
      </w:r>
      <w:r w:rsidRPr="0026525E">
        <w:rPr>
          <w:rFonts w:ascii="Traditional Arabic" w:hAnsi="Traditional Arabic" w:cs="Lotus Linotype"/>
          <w:color w:val="000000"/>
          <w:sz w:val="36"/>
          <w:szCs w:val="32"/>
          <w:rtl/>
        </w:rPr>
        <w:t>: أنْ يكونَ ذلكَ على سبيلِ التشريعِ مُضاهاةً للهِ في حُكْمِهِ، وإنزالًا لآراءِ البشَرِ وأهوائِهِم منزِلَةَ الشرْعِ الـمنزّلِ من عندِ اللهِ</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فَهذا ش</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رْكٌ باللهِ تعالَى في حكمهُ وكفْرٌ بدينَ الإسلامِ ولا شكَ، ونحْنُ بِحمدِ اللهِ تعالَى نُحْسنُ الظنّ بحماسٍ لِحُسْنِ عَهدِها بالإسلامِ، وذلكَ يوجِبُ علينا أنْ نرْبأَ بِها عن هذا الصنيعِ</w:t>
      </w:r>
      <w:r w:rsidR="000E3A9A" w:rsidRPr="000E3A9A">
        <w:rPr>
          <w:rFonts w:ascii="Traditional Arabic" w:hAnsi="Traditional Arabic" w:cs="Lotus Linotype"/>
          <w:color w:val="000000"/>
          <w:sz w:val="36"/>
          <w:szCs w:val="32"/>
          <w:rtl/>
        </w:rPr>
        <w:t>.</w:t>
      </w:r>
    </w:p>
    <w:p ns2:paraId="6C75CDBE" ns2:textId="1C8C7D07"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{{PG:453}}</w:t>
      </w:r>
      <w:r w:rsidRPr="00095B64">
        <w:rPr>
          <w:rFonts w:ascii="Traditional Arabic" w:hAnsi="Traditional Arabic" w:cs="Lotus Linotype"/>
          <w:b/>
          <w:bCs/>
          <w:color w:val="000000"/>
          <w:sz w:val="36"/>
          <w:szCs w:val="34"/>
          <w:rtl/>
        </w:rPr>
        <w:t>الثانِي</w:t>
      </w:r>
      <w:r w:rsidRPr="0026525E">
        <w:rPr>
          <w:rFonts w:ascii="Traditional Arabic" w:hAnsi="Traditional Arabic" w:cs="Lotus Linotype"/>
          <w:color w:val="000000"/>
          <w:sz w:val="36"/>
          <w:szCs w:val="32"/>
          <w:rtl/>
        </w:rPr>
        <w:t>: أن يكونَ الحامِلُ على ذلكَ هو ما ذكَرناهُ من أسْبابِ العَجْزِ عن إقامَةِ جميعِ أحكامِ الشْرعِ، ومْنها إقامَةُ الحُدُودِ</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قرائنَ الأحوالِ شاهِدَةٌ بذلكَ، وحُسنَ الظّنِّ ناطِقٌ بِما هُنالكَ، وَوَجْهُ هذا: </w:t>
      </w:r>
      <w:r w:rsidRPr="00095B64">
        <w:rPr>
          <w:rFonts w:ascii="Traditional Arabic" w:hAnsi="Traditional Arabic" w:cs="Lotus Linotype"/>
          <w:b/>
          <w:bCs/>
          <w:color w:val="000000"/>
          <w:sz w:val="36"/>
          <w:szCs w:val="34"/>
          <w:rtl/>
        </w:rPr>
        <w:t>أنهُ لَما تَعَذّرَ إجراءُ الأحكامِ الش</w:t>
      </w:r>
      <w:r w:rsidR="00C67053">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رْعِيّةِ في الحُدودِ أو بَعْضِها على أصُولِها للعجزِ عن ذلك كما ذكرناهُ</w:t>
      </w:r>
      <w:r w:rsidR="00CD76A5"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وأمكنَ إيقاعُ الزواجِرِ الرادِعِةِ دونَ الحُدودِ</w:t>
      </w:r>
      <w:r w:rsidR="00CD76A5"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أتَوْا بِما تبْلغُهُ الاستِطاعَةُ </w:t>
      </w:r>
      <w:r w:rsidRPr="00095B64">
        <w:rPr>
          <w:rFonts w:ascii="Traditional Arabic" w:hAnsi="Traditional Arabic" w:cs="Lotus Linotype"/>
          <w:b/>
          <w:bCs/>
          <w:color w:val="000000"/>
          <w:sz w:val="36"/>
          <w:szCs w:val="34"/>
          <w:rtl/>
        </w:rPr>
        <w:lastRenderedPageBreak/>
        <w:t>من هذا، فَجُعِلَتْ مِثلُ هذه العقوبِةِ تعزِيرًا وزَجْرًا، وجعِلَ سبَبُ الحَدّ بمَنزِلَةِ أسبابِ التعزيراتِ قياسًا على الرخَصِ الـمباحَةِ لل</w:t>
      </w:r>
      <w:r w:rsidR="00C67053">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ضرُورَةِ، ودفعًا لأعظمِ الـمفسدَتَينِ بارتكابِ أدناهُما، ومنعًا للمنكَرِ على قدْرِ الاستطاعَةِ</w:t>
      </w:r>
      <w:r w:rsidR="00873204" w:rsidRPr="00B60092">
        <w:rPr>
          <w:rStyle w:val="a7"/>
          <w:rFonts w:ascii="Tahoma" w:hAnsi="Tahoma" w:cs="Traditional Arabic"/>
          <w:color w:val="0000FF"/>
          <w:sz w:val="36"/>
          <w:szCs w:val="36"/>
          <w:rtl/>
        </w:rPr>
        <w:t>(</w:t>
      </w:r>
      <w:r w:rsidR="00873204" w:rsidRPr="00B60092">
        <w:rPr>
          <w:rStyle w:val="a7"/>
          <w:rFonts w:ascii="Tahoma" w:hAnsi="Tahoma" w:cs="Traditional Arabic"/>
          <w:color w:val="0000FF"/>
          <w:sz w:val="36"/>
          <w:szCs w:val="36"/>
          <w:rtl/>
        </w:rPr>
        <w:footnoteReference w:id="648"/>
      </w:r>
      <w:r w:rsidR="00873204" w:rsidRPr="00B60092">
        <w:rPr>
          <w:rStyle w:val="a7"/>
          <w:rFonts w:ascii="Tahoma" w:hAnsi="Tahoma" w:cs="Traditional Arabic"/>
          <w:color w:val="0000FF"/>
          <w:sz w:val="36"/>
          <w:szCs w:val="36"/>
          <w:rtl/>
        </w:rPr>
        <w:t>)</w:t>
      </w:r>
      <w:r w:rsidRPr="00095B64">
        <w:rPr>
          <w:rFonts w:ascii="Traditional Arabic" w:hAnsi="Traditional Arabic" w:cs="Lotus Linotype"/>
          <w:b/>
          <w:bCs/>
          <w:color w:val="000000"/>
          <w:sz w:val="36"/>
          <w:szCs w:val="34"/>
          <w:rtl/>
        </w:rPr>
        <w:t>، مراعاةً للمصالحِ العامّةِ للمسلمينَ</w:t>
      </w:r>
      <w:r w:rsidR="000E3A9A" w:rsidRPr="000E3A9A">
        <w:rPr>
          <w:rFonts w:ascii="Traditional Arabic" w:hAnsi="Traditional Arabic" w:cs="Lotus Linotype"/>
          <w:color w:val="000000"/>
          <w:sz w:val="36"/>
          <w:szCs w:val="34"/>
          <w:rtl/>
        </w:rPr>
        <w:t>.</w:t>
      </w:r>
    </w:p>
    <w:p ns2:paraId="7E62DFB7" ns2:textId="5FC46F3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{{PG:454}}</w:t>
      </w:r>
      <w:r w:rsidRPr="0026525E">
        <w:rPr>
          <w:rFonts w:ascii="Traditional Arabic" w:hAnsi="Traditional Arabic" w:cs="Lotus Linotype"/>
          <w:color w:val="000000"/>
          <w:sz w:val="36"/>
          <w:szCs w:val="32"/>
          <w:rtl/>
        </w:rPr>
        <w:t>ومِما يُشبِهُ هذا ما وقعَ فِي بلادِ الـمغرِبِ الأقصَى أوا</w:t>
      </w:r>
      <w:r w:rsidR="00C67053">
        <w:rPr>
          <w:rFonts w:ascii="Traditional Arabic" w:hAnsi="Traditional Arabic" w:cs="Lotus Linotype"/>
          <w:color w:val="000000"/>
          <w:sz w:val="36"/>
          <w:szCs w:val="32"/>
          <w:rtl/>
        </w:rPr>
        <w:t>ئلَ القَرْنِ التاسعِ الهِجْرِيّ</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حَيُثُ كَثُرَ الفسادُ والعُدْوانُ على الدماءِ والحريمِ في بَعْضِ بَوادِي أفْريقِيّةَ وأعرابِها</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وفي البلادِ النائِيةِ عن حواضِرَ الإسلامِ</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فاستُفْتِي العُلماءُ فيما إذا تعذّرَ إجراءُ الأحكامِ الشرْعِيةِ على مَن ارتكبَ جرحًا أو قطعًا أو هروبًا بامرأةٍ</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أخذ مالا بسرِقَةٍ أو خيانةٍ</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بحرابَةِ</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نحوِ ذلك من التعدّي والغصْبِ؛ فهَلْ يجوزُ أن يُعزّرَ أمثالُ هؤلاءِ بِما يقطعُ هذهِ الـمفاسِدَ أو يقلّلُها منْ تغْرِيمِ ذوي الجناياتِ منْهُمْ أموالًا عقوبَةً على ما يقترِفونَهُ من ذلكَ؛ أم لا؟</w:t>
      </w:r>
      <w:r w:rsidR="000E3A9A" w:rsidRPr="000E3A9A">
        <w:rPr>
          <w:rFonts w:ascii="Traditional Arabic" w:hAnsi="Traditional Arabic" w:cs="Lotus Linotype"/>
          <w:color w:val="000000"/>
          <w:sz w:val="36"/>
          <w:szCs w:val="32"/>
          <w:rtl/>
        </w:rPr>
        <w:t>.</w:t>
      </w:r>
    </w:p>
    <w:p ns2:paraId="322D6CB0" ns2:textId="49437C0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{{PG:454}}</w:t>
      </w:r>
      <w:r w:rsidRPr="0026525E">
        <w:rPr>
          <w:rFonts w:ascii="Traditional Arabic" w:hAnsi="Traditional Arabic" w:cs="Lotus Linotype"/>
          <w:color w:val="000000"/>
          <w:sz w:val="36"/>
          <w:szCs w:val="32"/>
          <w:rtl/>
        </w:rPr>
        <w:t>وقدْ وقعَ النزاعُ بينَ العلماءِ</w:t>
      </w:r>
      <w:r w:rsidR="00D46DA2" w:rsidRPr="00B60092">
        <w:rPr>
          <w:rStyle w:val="a7"/>
          <w:rFonts w:ascii="Tahoma" w:hAnsi="Tahoma" w:cs="Traditional Arabic"/>
          <w:color w:val="0000FF"/>
          <w:sz w:val="36"/>
          <w:szCs w:val="36"/>
          <w:rtl/>
        </w:rPr>
        <w:t>(</w:t>
      </w:r>
      <w:r w:rsidR="00D46DA2" w:rsidRPr="00B60092">
        <w:rPr>
          <w:rStyle w:val="a7"/>
          <w:rFonts w:ascii="Tahoma" w:hAnsi="Tahoma" w:cs="Traditional Arabic"/>
          <w:color w:val="0000FF"/>
          <w:sz w:val="36"/>
          <w:szCs w:val="36"/>
          <w:rtl/>
        </w:rPr>
        <w:footnoteReference w:id="649"/>
      </w:r>
      <w:r w:rsidR="00D46DA2" w:rsidRPr="00B60092">
        <w:rPr>
          <w:rStyle w:val="a7"/>
          <w:rFonts w:ascii="Tahoma" w:hAnsi="Tahoma" w:cs="Traditional Arabic"/>
          <w:color w:val="0000FF"/>
          <w:sz w:val="36"/>
          <w:szCs w:val="36"/>
          <w:rtl/>
        </w:rPr>
        <w:t>)</w:t>
      </w:r>
      <w:r w:rsidR="009E3D56">
        <w:rPr>
          <w:rFonts w:ascii="AAA GoldenLotus" w:hAnsi="AAA GoldenLotus" w:cs="Lotus Linotype"/>
          <w:color w:val="000000"/>
          <w:sz w:val="36"/>
          <w:szCs w:val="36"/>
        </w:rPr>
        <w:sym w:font="KFGQPC Arabic Symbols 01" w:char="F073"/>
      </w:r>
      <w:r w:rsidRPr="0026525E">
        <w:rPr>
          <w:rFonts w:ascii="Traditional Arabic" w:hAnsi="Traditional Arabic" w:cs="Lotus Linotype"/>
          <w:color w:val="000000"/>
          <w:sz w:val="36"/>
          <w:szCs w:val="32"/>
          <w:rtl/>
        </w:rPr>
        <w:t xml:space="preserve"> حولَ هذه الـمسألة في تونُسَ أوائلَ الـمحرّمِ من سنةِ (828)؛ فكتبَ في تجويزِ ذلكَ الحافظُ أبو القا</w:t>
      </w:r>
      <w:r w:rsidR="00C67053">
        <w:rPr>
          <w:rFonts w:ascii="Traditional Arabic" w:hAnsi="Traditional Arabic" w:cs="Lotus Linotype"/>
          <w:color w:val="000000"/>
          <w:sz w:val="36"/>
          <w:szCs w:val="32"/>
          <w:rtl/>
        </w:rPr>
        <w:t>سمِ أحمدُ البرْزَلِيُّ (ت: 843)</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وأفتَى بجوازِ العقوبَةِ بالـمالِ</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وألّفَ رسالةً في ذلكَ</w:t>
      </w:r>
      <w:r w:rsidR="00CD76A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ومِمّنْ نصرَ هذا القولَ جماعةٌ من العلماءِ منهمْ الفقيهانِ أبو محمد عبدُ الله الهبطي (ت: 963)؛ وأبو القاسمِ بن خَجّو الحساني الخلوفي (ت: 956)، وكتبا في ذلكَ كتابا أرسلاهُ إلى قبائلِ غمارةَ للعمَلِ بمَضمونِهِ، ومما اشتَمَل عليه: أن مِن ارتكبَ معصيةً يُؤخَذُ </w:t>
      </w:r>
      <w:r w:rsidRPr="0026525E">
        <w:rPr>
          <w:rFonts w:ascii="Traditional Arabic" w:hAnsi="Traditional Arabic" w:cs="Lotus Linotype"/>
          <w:color w:val="000000"/>
          <w:sz w:val="36"/>
          <w:szCs w:val="32"/>
          <w:rtl/>
        </w:rPr>
        <w:lastRenderedPageBreak/>
        <w:t>منهُ مقدارٌ من الـمالِ؛ ويُصْرَفُ في فداءِ الأسرَى وسدّ الثغورِ، وكانا يطوفانِ على القبائلِ صُحبةَ بعضِ الفقهاءِ كالفقيهِ موسى بن الوزانِي (ت: 970)؛ وأبي الحسنِ بن عرضون (ت: 929)؛ يأمرونَ رؤساءَ القبائلِ بأخذِ الـمغرَمِ وصرْفِهِ في الغايَةِ الـمذكورَةِ، وقد أقرهما على ذلك السلطانُ محمدُ السعدِيُّ ورضيَ فتوى البرْزلي</w:t>
      </w:r>
      <w:r w:rsidR="00460461" w:rsidRPr="00B60092">
        <w:rPr>
          <w:rStyle w:val="a7"/>
          <w:rFonts w:ascii="Tahoma" w:hAnsi="Tahoma" w:cs="Traditional Arabic"/>
          <w:color w:val="0000FF"/>
          <w:sz w:val="36"/>
          <w:szCs w:val="36"/>
          <w:rtl/>
        </w:rPr>
        <w:t>(</w:t>
      </w:r>
      <w:r w:rsidR="00460461" w:rsidRPr="00B60092">
        <w:rPr>
          <w:rStyle w:val="a7"/>
          <w:rFonts w:ascii="Tahoma" w:hAnsi="Tahoma" w:cs="Traditional Arabic"/>
          <w:color w:val="0000FF"/>
          <w:sz w:val="36"/>
          <w:szCs w:val="36"/>
          <w:rtl/>
        </w:rPr>
        <w:footnoteReference w:id="650"/>
      </w:r>
      <w:r w:rsidR="0046046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3AF637F" ns2:textId="01273D6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{{PG:455}}</w:t>
      </w:r>
      <w:r w:rsidRPr="0026525E">
        <w:rPr>
          <w:rFonts w:ascii="Traditional Arabic" w:hAnsi="Traditional Arabic" w:cs="Lotus Linotype"/>
          <w:color w:val="000000"/>
          <w:sz w:val="36"/>
          <w:szCs w:val="32"/>
          <w:rtl/>
        </w:rPr>
        <w:t xml:space="preserve">وخلاصَةُ فتْوى أبي القاسِمِ في قَوْلِهِ: </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والذِي أقولُهُ الآنَ في بَوادِي أفريقيّةَ وأعرابِها؛ والبلادِ النائيةِ عنها من الحواضرِ التي هي محلُّ ب</w:t>
      </w:r>
      <w:r w:rsidR="00C67053">
        <w:rPr>
          <w:rFonts w:ascii="Traditional Arabic" w:hAnsi="Traditional Arabic" w:cs="Lotus Linotype"/>
          <w:color w:val="000000"/>
          <w:sz w:val="36"/>
          <w:szCs w:val="32"/>
          <w:rtl/>
        </w:rPr>
        <w:t>ثّ الشرْعِ، وغلبَ عليهمُ الجهلُ</w:t>
      </w:r>
      <w:r w:rsidR="00C67053">
        <w:rPr>
          <w:rFonts w:ascii="Traditional Arabic" w:hAnsi="Traditional Arabic" w:cs="Lotus Linotype" w:hint="cs"/>
          <w:color w:val="000000"/>
          <w:sz w:val="36"/>
          <w:szCs w:val="32"/>
          <w:rtl/>
        </w:rPr>
        <w:t>،</w:t>
      </w:r>
      <w:r w:rsidR="00C67053">
        <w:rPr>
          <w:rFonts w:ascii="Traditional Arabic" w:hAnsi="Traditional Arabic" w:cs="Lotus Linotype"/>
          <w:color w:val="000000"/>
          <w:sz w:val="36"/>
          <w:szCs w:val="32"/>
          <w:rtl/>
        </w:rPr>
        <w:t xml:space="preserve"> والتعرّضُ للأموالِ</w:t>
      </w:r>
      <w:r w:rsidR="00C67053">
        <w:rPr>
          <w:rFonts w:ascii="Traditional Arabic" w:hAnsi="Traditional Arabic" w:cs="Lotus Linotype" w:hint="cs"/>
          <w:color w:val="000000"/>
          <w:sz w:val="36"/>
          <w:szCs w:val="32"/>
          <w:rtl/>
        </w:rPr>
        <w:t>،</w:t>
      </w:r>
      <w:r w:rsidR="00C67053">
        <w:rPr>
          <w:rFonts w:ascii="Traditional Arabic" w:hAnsi="Traditional Arabic" w:cs="Lotus Linotype"/>
          <w:color w:val="000000"/>
          <w:sz w:val="36"/>
          <w:szCs w:val="32"/>
          <w:rtl/>
        </w:rPr>
        <w:t xml:space="preserve"> والأخذُ بالدماءِ</w:t>
      </w:r>
      <w:r w:rsidR="00C67053">
        <w:rPr>
          <w:rFonts w:ascii="Traditional Arabic" w:hAnsi="Traditional Arabic" w:cs="Lotus Linotype" w:hint="cs"/>
          <w:color w:val="000000"/>
          <w:sz w:val="36"/>
          <w:szCs w:val="32"/>
          <w:rtl/>
        </w:rPr>
        <w:t>،</w:t>
      </w:r>
      <w:r w:rsidR="00C67053">
        <w:rPr>
          <w:rFonts w:ascii="Traditional Arabic" w:hAnsi="Traditional Arabic" w:cs="Lotus Linotype"/>
          <w:color w:val="000000"/>
          <w:sz w:val="36"/>
          <w:szCs w:val="32"/>
          <w:rtl/>
        </w:rPr>
        <w:t xml:space="preserve"> والهروبُ بالحَريمِ</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وأخذُ الأموالِ بالخيانةِ وا</w:t>
      </w:r>
      <w:r w:rsidR="00C67053">
        <w:rPr>
          <w:rFonts w:ascii="Traditional Arabic" w:hAnsi="Traditional Arabic" w:cs="Lotus Linotype"/>
          <w:color w:val="000000"/>
          <w:sz w:val="36"/>
          <w:szCs w:val="32"/>
          <w:rtl/>
        </w:rPr>
        <w:t>لغش</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والحرابةِ والـمعاملات ِالفاسدَةِ؛ </w:t>
      </w:r>
      <w:r w:rsidRPr="00095B64">
        <w:rPr>
          <w:rFonts w:ascii="Traditional Arabic" w:hAnsi="Traditional Arabic" w:cs="Lotus Linotype"/>
          <w:b/>
          <w:bCs/>
          <w:color w:val="000000"/>
          <w:sz w:val="36"/>
          <w:szCs w:val="34"/>
          <w:u w:val="single"/>
          <w:rtl/>
        </w:rPr>
        <w:t>أن يُفعَلَ بِهم ما يقطعُ هذهِ الـمفاسدَ من التعَرُّضِ لبعضِ مالِ الجُناةِ وبدَنِهِ وسجنِهِ، عقوبةً له</w:t>
      </w:r>
      <w:r w:rsidRPr="0026525E">
        <w:rPr>
          <w:rFonts w:ascii="Traditional Arabic" w:hAnsi="Traditional Arabic" w:cs="Lotus Linotype"/>
          <w:color w:val="000000"/>
          <w:sz w:val="36"/>
          <w:szCs w:val="32"/>
          <w:rtl/>
        </w:rPr>
        <w:t>؛ فيوقفَ من مالِهِ ما يَحْسمُ بِهِ مادّتَهُ؛ إما بإعطائهِ للمجنِيّ عليهِ، أو يُردّ عليهِ إن حسُنَتْ حالهُ؛ أو يوضعُ في بيت الـمال؛ أو يتصدّق بهِ، كما هو في بَعْضِ الـمسائلِ الآتي ذكْرُها؛ وهذا الذي تدلُّ عليهِ بعضُ الـمسائلِ الـمالكيةِ؛ و</w:t>
      </w:r>
      <w:r w:rsidR="00C67053">
        <w:rPr>
          <w:rFonts w:ascii="Traditional Arabic" w:hAnsi="Traditional Arabic" w:cs="Lotus Linotype"/>
          <w:color w:val="000000"/>
          <w:sz w:val="36"/>
          <w:szCs w:val="32"/>
          <w:rtl/>
        </w:rPr>
        <w:t>القواعِدُ الشرعيةُ الاجتهادِيةُ</w:t>
      </w:r>
      <w:r w:rsidR="00C67053">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4A88C485" ns2:textId="7E12E98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{{PG:455}}</w:t>
      </w:r>
      <w:r w:rsidRPr="0026525E">
        <w:rPr>
          <w:rFonts w:ascii="Traditional Arabic" w:hAnsi="Traditional Arabic" w:cs="Lotus Linotype"/>
          <w:color w:val="000000"/>
          <w:sz w:val="36"/>
          <w:szCs w:val="32"/>
          <w:rtl/>
        </w:rPr>
        <w:t>ولَما وصلتْ هذه الفتوى إلى فقهاء الـمغربِ في القرْنِ العاشرِ الهجرِي؛ قيّدَ عليها جماعةٌ من العلماءِ؛ كأبي سالـم الكُلالِي؛ وأبي حامدٍ محمد العربيّ الفاسِي (ت: 1052)؛ واختلفوا فيها بينَ مؤيّدٍ ومانعٍ، وممنْ نصرَ القولَ بِها من الـمتأخرينَ مقيدًا بش</w:t>
      </w:r>
      <w:r w:rsidR="00C6705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روطٍ: الشيخ مَيّارةَ (ت: 1072)؛ والتسولي: (ت: 1258)، وكانَ مما استندَ إليهِ الـمؤيّدُونَ رعايةُ الـمصلحةِ للضرُورَةِ، فأجازوا تطبيقَ العقوبةِ بالـمالِ خاصةً فيما نأى من البلادِ عن حكمِ السلطانِ</w:t>
      </w:r>
      <w:r w:rsidR="00460461" w:rsidRPr="00B60092">
        <w:rPr>
          <w:rStyle w:val="a7"/>
          <w:rFonts w:ascii="Tahoma" w:hAnsi="Tahoma" w:cs="Traditional Arabic"/>
          <w:color w:val="0000FF"/>
          <w:sz w:val="36"/>
          <w:szCs w:val="36"/>
          <w:rtl/>
        </w:rPr>
        <w:t>(</w:t>
      </w:r>
      <w:r w:rsidR="00460461" w:rsidRPr="00B60092">
        <w:rPr>
          <w:rStyle w:val="a7"/>
          <w:rFonts w:ascii="Tahoma" w:hAnsi="Tahoma" w:cs="Traditional Arabic"/>
          <w:color w:val="0000FF"/>
          <w:sz w:val="36"/>
          <w:szCs w:val="36"/>
          <w:rtl/>
        </w:rPr>
        <w:footnoteReference w:id="651"/>
      </w:r>
      <w:r w:rsidR="0046046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كما سيأتي</w:t>
      </w:r>
      <w:r w:rsidR="00C67053">
        <w:rPr>
          <w:rFonts w:ascii="Traditional Arabic" w:hAnsi="Traditional Arabic" w:cs="Lotus Linotype"/>
          <w:color w:val="000000"/>
          <w:sz w:val="36"/>
          <w:szCs w:val="32"/>
          <w:rtl/>
        </w:rPr>
        <w:t xml:space="preserve"> في فتوى أبي حامدٍ إن شاء الله</w:t>
      </w:r>
      <w:r w:rsidR="000E3A9A" w:rsidRPr="000E3A9A">
        <w:rPr>
          <w:rFonts w:ascii="Traditional Arabic" w:hAnsi="Traditional Arabic" w:cs="Lotus Linotype"/>
          <w:color w:val="000000"/>
          <w:sz w:val="36"/>
          <w:szCs w:val="32"/>
          <w:rtl/>
        </w:rPr>
        <w:t>.</w:t>
      </w:r>
    </w:p>
    <w:p ns2:paraId="7BE803CB" ns2:textId="10E1DAF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{{PG:455}}</w:t>
      </w:r>
      <w:r w:rsidRPr="00C67053">
        <w:rPr>
          <w:rFonts w:ascii="Traditional Arabic" w:hAnsi="Traditional Arabic" w:cs="Lotus Linotype"/>
          <w:b/>
          <w:bCs/>
          <w:color w:val="000000"/>
          <w:sz w:val="36"/>
          <w:szCs w:val="32"/>
          <w:rtl/>
        </w:rPr>
        <w:t>قالَ مُقيدُهُ عفا الله عنه:</w:t>
      </w:r>
      <w:r w:rsidRPr="0026525E">
        <w:rPr>
          <w:rFonts w:ascii="Traditional Arabic" w:hAnsi="Traditional Arabic" w:cs="Lotus Linotype"/>
          <w:color w:val="000000"/>
          <w:sz w:val="36"/>
          <w:szCs w:val="32"/>
          <w:rtl/>
        </w:rPr>
        <w:t xml:space="preserve"> السؤالُ وإن وقعَ عن عقوبَةِ ذَوي الجناياتِ بالأموالِ؛ إلا أنّ العبْرَةَ بِما في الفتْوى من العمومِ كما ترَى، وهو إقامةُ التعزيراتِ عنْدَ العجزِ عن إقامَةِ الحدُودِ</w:t>
      </w:r>
      <w:bookmarkEnd w:id="83"/>
      <w:r w:rsidRPr="0026525E">
        <w:rPr>
          <w:rFonts w:ascii="Traditional Arabic" w:hAnsi="Traditional Arabic" w:cs="Lotus Linotype"/>
          <w:color w:val="000000"/>
          <w:sz w:val="36"/>
          <w:szCs w:val="32"/>
          <w:rtl/>
        </w:rPr>
        <w:t xml:space="preserve">، وإلاّ فَفِي </w:t>
      </w:r>
      <w:r w:rsidRPr="0026525E">
        <w:rPr>
          <w:rFonts w:ascii="Traditional Arabic" w:hAnsi="Traditional Arabic" w:cs="Lotus Linotype"/>
          <w:color w:val="000000"/>
          <w:sz w:val="36"/>
          <w:szCs w:val="32"/>
          <w:rtl/>
        </w:rPr>
        <w:lastRenderedPageBreak/>
        <w:t xml:space="preserve">حاشيةِ الدسوقِي: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وَأَمَّا لَوْ زَنَى رَجُلٌ مَثَلا فَلا قَائِلَ فِيمَا عَلِمْت أَنَّهُ يُؤَدَّبُ بِالـمالِ، وَإِنَّمَا يُؤَدَّبُ بِالْحَدِّ، وإنما أردْنا بذكرِ هذه الفتوى أن نشيرَ إلى الأصلِ التي بُنِيَتْ عليهِ، وقد أشارَ البرزَلِي في فتواه إلى هذا بقوله: </w:t>
      </w:r>
      <w:r w:rsidRPr="00095B64">
        <w:rPr>
          <w:rFonts w:ascii="Traditional Arabic" w:hAnsi="Traditional Arabic" w:cs="Lotus Linotype"/>
          <w:b/>
          <w:bCs/>
          <w:color w:val="000000"/>
          <w:sz w:val="36"/>
          <w:szCs w:val="34"/>
          <w:rtl/>
        </w:rPr>
        <w:t>أن يُفعَلَ بِهم ما يقطعُ هذهِ الـمفاسدَ من التعَرُّضِ لبعضِ مالِ الجُناةِ وبدَنِهِ وسجنِهِ، عقوبةً له</w:t>
      </w:r>
      <w:r w:rsidR="004B465D" w:rsidRPr="0026525E">
        <w:rPr>
          <w:rFonts w:ascii="Traditional Arabic" w:hAnsi="Traditional Arabic" w:cs="Lotus Linotype" w:hint="cs"/>
          <w:color w:val="000000"/>
          <w:sz w:val="36"/>
          <w:szCs w:val="32"/>
          <w:rtl/>
        </w:rPr>
        <w:t>»</w:t>
      </w:r>
      <w:r w:rsidR="00460461" w:rsidRPr="00B60092">
        <w:rPr>
          <w:rStyle w:val="a7"/>
          <w:rFonts w:ascii="Tahoma" w:hAnsi="Tahoma" w:cs="Traditional Arabic"/>
          <w:color w:val="0000FF"/>
          <w:sz w:val="36"/>
          <w:szCs w:val="36"/>
          <w:rtl/>
        </w:rPr>
        <w:t>(</w:t>
      </w:r>
      <w:r w:rsidR="00460461" w:rsidRPr="00B60092">
        <w:rPr>
          <w:rStyle w:val="a7"/>
          <w:rFonts w:ascii="Tahoma" w:hAnsi="Tahoma" w:cs="Traditional Arabic"/>
          <w:color w:val="0000FF"/>
          <w:sz w:val="36"/>
          <w:szCs w:val="36"/>
          <w:rtl/>
        </w:rPr>
        <w:footnoteReference w:id="652"/>
      </w:r>
      <w:r w:rsidR="0046046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وليسَ إيقاعُ التعزيرِ عندَ العجزِ عن إقامةِ الحدّ من قبيلِ صنيعِ اليهودِ في التواطُؤِ على الجلدِ والتحمِيمِ مكانَ الرجْمِ، لأنّ ذلكَ مع القدْرَةِ على إقامةِ حكمِ الشرْعِ الذي هو الرجمُ، وأما الذي هُنا فالحامِلُ عليهِ العجزُ عن إقامَةِ الحدّ</w:t>
      </w:r>
      <w:r w:rsidR="00BB0CD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وبينَهُما فرْقٌ ظاهِرٌ</w:t>
      </w:r>
      <w:r w:rsidR="000E3A9A" w:rsidRPr="000E3A9A">
        <w:rPr>
          <w:rFonts w:ascii="Traditional Arabic" w:hAnsi="Traditional Arabic" w:cs="Lotus Linotype"/>
          <w:color w:val="000000"/>
          <w:sz w:val="36"/>
          <w:szCs w:val="32"/>
          <w:rtl/>
        </w:rPr>
        <w:t>.</w:t>
      </w:r>
    </w:p>
    <w:p ns2:paraId="0EE68F04" ns2:textId="40DAD77A"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{{PG:456}}</w:t>
      </w:r>
      <w:r w:rsidRPr="0026525E">
        <w:rPr>
          <w:rFonts w:ascii="Traditional Arabic" w:hAnsi="Traditional Arabic" w:cs="Lotus Linotype"/>
          <w:color w:val="000000"/>
          <w:sz w:val="36"/>
          <w:szCs w:val="32"/>
          <w:rtl/>
        </w:rPr>
        <w:t>وهذا الذي قالَ بهِ البرزَلِيُّ وغيرُهُ خالَفَهُ فيهِ جماعَةٌ من العلماءِ؛ كالشيخِ مُحمدِ بن مرزوق؛ ويعقوبَ الزُّغْبِي</w:t>
      </w:r>
      <w:r w:rsidR="00BB0CD5" w:rsidRPr="00B60092">
        <w:rPr>
          <w:rStyle w:val="a7"/>
          <w:rFonts w:ascii="Tahoma" w:hAnsi="Tahoma" w:cs="Traditional Arabic"/>
          <w:color w:val="0000FF"/>
          <w:sz w:val="36"/>
          <w:szCs w:val="36"/>
          <w:rtl/>
        </w:rPr>
        <w:t>(</w:t>
      </w:r>
      <w:r w:rsidR="00BB0CD5" w:rsidRPr="00B60092">
        <w:rPr>
          <w:rStyle w:val="a7"/>
          <w:rFonts w:ascii="Tahoma" w:hAnsi="Tahoma" w:cs="Traditional Arabic"/>
          <w:color w:val="0000FF"/>
          <w:sz w:val="36"/>
          <w:szCs w:val="36"/>
          <w:rtl/>
        </w:rPr>
        <w:footnoteReference w:id="653"/>
      </w:r>
      <w:r w:rsidR="00BB0CD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بل قال الونشريسيُّ كما في بلغةِ السالك للصاوي: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أما العقوبَةُ بالـمالِ فَقَد نصّ العلماء على أنّها لا تَجوز، وفَتْوى البَرْزَلِيّ بتَحْلِيلها لم تزلِ الشيوخُ يعدّونَها من الخطأ</w:t>
      </w:r>
      <w:r w:rsidR="004B465D" w:rsidRPr="0026525E">
        <w:rPr>
          <w:rFonts w:ascii="Traditional Arabic" w:hAnsi="Traditional Arabic" w:cs="Lotus Linotype" w:hint="cs"/>
          <w:color w:val="000000"/>
          <w:sz w:val="36"/>
          <w:szCs w:val="32"/>
          <w:rtl/>
        </w:rPr>
        <w:t>»</w:t>
      </w:r>
      <w:r w:rsidR="00BB0CD5" w:rsidRPr="00B60092">
        <w:rPr>
          <w:rStyle w:val="a7"/>
          <w:rFonts w:ascii="Tahoma" w:hAnsi="Tahoma" w:cs="Traditional Arabic"/>
          <w:color w:val="0000FF"/>
          <w:sz w:val="36"/>
          <w:szCs w:val="36"/>
          <w:rtl/>
        </w:rPr>
        <w:t>(</w:t>
      </w:r>
      <w:r w:rsidR="00BB0CD5" w:rsidRPr="00B60092">
        <w:rPr>
          <w:rStyle w:val="a7"/>
          <w:rFonts w:ascii="Tahoma" w:hAnsi="Tahoma" w:cs="Traditional Arabic"/>
          <w:color w:val="0000FF"/>
          <w:sz w:val="36"/>
          <w:szCs w:val="36"/>
          <w:rtl/>
        </w:rPr>
        <w:footnoteReference w:id="654"/>
      </w:r>
      <w:r w:rsidR="00BB0CD5"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ومنْهُم من شدَّد النكيرَ عليهِ واتّهَمَهُ بالخروجِ عن الإجماعِ؛ كالقاضِي أبِي العباسِ الشمّاعِ الهنْتانِيّ (ت: 833)؛ فقد ألف في الردّ عليهِ رسالَةً سمّاها: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مَطالع التمام؛ ونصائحَ الأنام؛ ومَنجاةَ الخواصّ والعوامّ؛ في رَدّ القوْلِ بإباحَةِ إغرامِ ذَوي الجِناياتِ والإجرامِ؛ زيادَةً على ما شرَعَ اللهُ من الحدودِ والأحكام</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3E094121" ns2:textId="7ADF355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{{PG:456}}</w:t>
      </w:r>
      <w:r w:rsidRPr="0026525E">
        <w:rPr>
          <w:rFonts w:ascii="Traditional Arabic" w:hAnsi="Traditional Arabic" w:cs="Lotus Linotype"/>
          <w:color w:val="000000"/>
          <w:sz w:val="36"/>
          <w:szCs w:val="32"/>
          <w:rtl/>
        </w:rPr>
        <w:t xml:space="preserve">وفي حاشيةِ الدسوقي: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وَمَا يَفْعَلُهُ الوُلاةُ مِنْ أَخْذِ الـمالِ فَلا شَكَّ فِي عَدَمِ جَوَازِهِ</w:t>
      </w:r>
      <w:r w:rsidR="004B465D" w:rsidRPr="0026525E">
        <w:rPr>
          <w:rFonts w:ascii="Traditional Arabic" w:hAnsi="Traditional Arabic" w:cs="Lotus Linotype" w:hint="cs"/>
          <w:color w:val="000000"/>
          <w:sz w:val="36"/>
          <w:szCs w:val="32"/>
          <w:rtl/>
        </w:rPr>
        <w:t>»</w:t>
      </w:r>
      <w:r w:rsidR="00BB0CD5" w:rsidRPr="00B60092">
        <w:rPr>
          <w:rStyle w:val="a7"/>
          <w:rFonts w:ascii="Tahoma" w:hAnsi="Tahoma" w:cs="Traditional Arabic"/>
          <w:color w:val="0000FF"/>
          <w:sz w:val="36"/>
          <w:szCs w:val="36"/>
          <w:rtl/>
        </w:rPr>
        <w:t>(</w:t>
      </w:r>
      <w:r w:rsidR="00BB0CD5" w:rsidRPr="00B60092">
        <w:rPr>
          <w:rStyle w:val="a7"/>
          <w:rFonts w:ascii="Tahoma" w:hAnsi="Tahoma" w:cs="Traditional Arabic"/>
          <w:color w:val="0000FF"/>
          <w:sz w:val="36"/>
          <w:szCs w:val="36"/>
          <w:rtl/>
        </w:rPr>
        <w:footnoteReference w:id="655"/>
      </w:r>
      <w:r w:rsidR="00BB0CD5"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4145D11" ns2:textId="27FB356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{{PG:456}}</w:t>
      </w:r>
      <w:r w:rsidRPr="0026525E">
        <w:rPr>
          <w:rFonts w:ascii="Traditional Arabic" w:hAnsi="Traditional Arabic" w:cs="Lotus Linotype"/>
          <w:color w:val="000000"/>
          <w:sz w:val="36"/>
          <w:szCs w:val="32"/>
          <w:rtl/>
        </w:rPr>
        <w:t xml:space="preserve">والأصلُ الذي ذكرهُ البرْزَلِيُّ ومن معهُ مِنَ العُلَماءِ في الفَتوى تُؤَيِّدُهُ أصولُ الشرْعِ وقواعِدُهُ؛ </w:t>
      </w:r>
      <w:bookmarkStart w:id="84" w:name="_Hlk150243538"/>
      <w:r w:rsidRPr="0026525E">
        <w:rPr>
          <w:rFonts w:ascii="Traditional Arabic" w:hAnsi="Traditional Arabic" w:cs="Lotus Linotype"/>
          <w:color w:val="000000"/>
          <w:sz w:val="36"/>
          <w:szCs w:val="32"/>
          <w:rtl/>
        </w:rPr>
        <w:t xml:space="preserve">فما كانَ داخلًا تحتَ الاستطاعَةِ وجبتْ إقامَتُهُ، وما خرجَ عنها أُخّرَ إلى حينِ القدْرَةِ؛ كما لَوْ أكرَهَ رجُلٌ امرأةً على الزنا وجبَ علَيهِ أمرانِ: إقامةُ الحدّ عليهِ، ودفعُ مَهْرِ الـمثْلِ للمُكرَهَةِ على الزنا وهو </w:t>
      </w:r>
      <w:r w:rsidRPr="0026525E">
        <w:rPr>
          <w:rFonts w:ascii="Traditional Arabic" w:hAnsi="Traditional Arabic" w:cs="Lotus Linotype"/>
          <w:color w:val="000000"/>
          <w:sz w:val="36"/>
          <w:szCs w:val="32"/>
          <w:rtl/>
        </w:rPr>
        <w:lastRenderedPageBreak/>
        <w:t>قولُ جماهِيرِ الفقهاءِ من الـمالكيةِ والشافعيةِ والحنابلَةِ خلافًا للحنفِيةِ، أو دفعُهُ معَ أرْشِ البكارَةِ - وهو رِوايَةٌ عن أحمدَ - إن كانتْ بكرًا</w:t>
      </w:r>
      <w:r w:rsidR="000402C5" w:rsidRPr="00B60092">
        <w:rPr>
          <w:rStyle w:val="a7"/>
          <w:rFonts w:ascii="Tahoma" w:hAnsi="Tahoma" w:cs="Traditional Arabic"/>
          <w:color w:val="0000FF"/>
          <w:sz w:val="36"/>
          <w:szCs w:val="36"/>
          <w:rtl/>
        </w:rPr>
        <w:t>(</w:t>
      </w:r>
      <w:r w:rsidR="000402C5" w:rsidRPr="00B60092">
        <w:rPr>
          <w:rStyle w:val="a7"/>
          <w:rFonts w:ascii="Tahoma" w:hAnsi="Tahoma" w:cs="Traditional Arabic"/>
          <w:color w:val="0000FF"/>
          <w:sz w:val="36"/>
          <w:szCs w:val="36"/>
          <w:rtl/>
        </w:rPr>
        <w:footnoteReference w:id="656"/>
      </w:r>
      <w:r w:rsidR="000402C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فمعَ العجزِ عن إقامَةِ الحدّ لا يسقطُ هذا الثانِي، بلْ يجبُ؛ لعمومِ قولِهِ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فَاتَّقُوا اللهَ مَا اسْتَطَعْتُمْ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وقَدْ اشتدّتْ الحاجَةُ إلى مِثْلِهِ في زمانِنا هذا خاصّةً؛ حَيثُ عُطّلَتْ الحدُودُ وكَثيرٌ من أحكامِ الشرْعِ في كثيرٍ مِنْ أمصارِ الـمسلمينَ، وتعَذّرتْ إقامَتُها في كثيرٍ من الأحوالِ على الصالحِينَ مِن الأمراءِ ورؤُسِ الناسِ؛ فلا تَبْلُغُها الاستطاعةُ، بل هذا هو الواقعُ في نفسِ الأمرِ بينَ أمراءِ ا</w:t>
      </w:r>
      <w:r w:rsidR="00C67053">
        <w:rPr>
          <w:rFonts w:ascii="Traditional Arabic" w:hAnsi="Traditional Arabic" w:cs="Lotus Linotype"/>
          <w:color w:val="000000"/>
          <w:sz w:val="36"/>
          <w:szCs w:val="32"/>
          <w:rtl/>
        </w:rPr>
        <w:t>لـمجاهِدينَ وجماعاتِ الـمسلمينَ</w:t>
      </w:r>
      <w:r w:rsidR="00C6705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يَسعُهُم العملُ في مثلِ هذا إلا بِمُقْتَضى فتْوى البرزَلِي!، وإن كانوا أو أكَثَرُهُم لَم يَطّلِعُوا عَلَيها</w:t>
      </w:r>
      <w:r w:rsidR="000E3A9A" w:rsidRPr="000E3A9A">
        <w:rPr>
          <w:rFonts w:ascii="Traditional Arabic" w:hAnsi="Traditional Arabic" w:cs="Lotus Linotype"/>
          <w:color w:val="000000"/>
          <w:sz w:val="36"/>
          <w:szCs w:val="32"/>
          <w:rtl/>
        </w:rPr>
        <w:t>.</w:t>
      </w:r>
    </w:p>
    <w:p ns2:paraId="1C4312FE" ns2:textId="25C0559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{{PG:457}}</w:t>
      </w:r>
      <w:r w:rsidRPr="0026525E">
        <w:rPr>
          <w:rFonts w:ascii="Traditional Arabic" w:hAnsi="Traditional Arabic" w:cs="Lotus Linotype"/>
          <w:color w:val="000000"/>
          <w:sz w:val="36"/>
          <w:szCs w:val="32"/>
          <w:rtl/>
        </w:rPr>
        <w:t>ثمّ لما كانَ القرنُ الحادِي عش</w:t>
      </w:r>
      <w:r w:rsidR="00C6705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 كثُرت الاضطراباتُ والفتَنُ في بلادِ الـمغرِبِ أيامَ حكْمِ السعدْيّينَ، وضَعُفَ أمْرُ السلطانِ في بعضِ الأطرافِ</w:t>
      </w:r>
      <w:r w:rsidR="000402C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وعُدِمَ وجُودُهُ في بعضِ النواحِي والقُرَى، وطَمِعَ النصارَى في الاستيلاءِ على البِلادِ، وهي الـمدّةُ التي تكلّمنا فيها عنْ قيامِ العياشِيّ بِجهادِ النصارَى وفتاوي العلماءِ في الردّ على من شرَطَ الإمامَ للجِهادِ كما ذكرتهُ في </w:t>
      </w:r>
      <w:r w:rsidR="004B465D" w:rsidRPr="0026525E">
        <w:rPr>
          <w:rFonts w:ascii="Traditional Arabic" w:hAnsi="Traditional Arabic" w:cs="Lotus Linotype" w:hint="cs"/>
          <w:color w:val="000000"/>
          <w:sz w:val="36"/>
          <w:szCs w:val="32"/>
          <w:rtl/>
        </w:rPr>
        <w:t>«</w:t>
      </w:r>
      <w:r w:rsidR="000402C5" w:rsidRPr="0026525E">
        <w:rPr>
          <w:rFonts w:ascii="Traditional Arabic" w:hAnsi="Traditional Arabic" w:cs="Lotus Linotype"/>
          <w:color w:val="000000"/>
          <w:sz w:val="36"/>
          <w:szCs w:val="32"/>
          <w:rtl/>
        </w:rPr>
        <w:t>سل الحسام</w:t>
      </w:r>
      <w:r w:rsidR="004B465D" w:rsidRPr="0026525E">
        <w:rPr>
          <w:rFonts w:ascii="Traditional Arabic" w:hAnsi="Traditional Arabic" w:cs="Lotus Linotype" w:hint="cs"/>
          <w:color w:val="000000"/>
          <w:sz w:val="36"/>
          <w:szCs w:val="32"/>
          <w:rtl/>
        </w:rPr>
        <w:t>»</w:t>
      </w:r>
      <w:r w:rsidR="000402C5" w:rsidRPr="00B60092">
        <w:rPr>
          <w:rStyle w:val="a7"/>
          <w:rFonts w:ascii="Tahoma" w:hAnsi="Tahoma" w:cs="Traditional Arabic"/>
          <w:color w:val="0000FF"/>
          <w:sz w:val="36"/>
          <w:szCs w:val="36"/>
          <w:rtl/>
        </w:rPr>
        <w:t>(</w:t>
      </w:r>
      <w:r w:rsidR="000402C5" w:rsidRPr="00B60092">
        <w:rPr>
          <w:rStyle w:val="a7"/>
          <w:rFonts w:ascii="Tahoma" w:hAnsi="Tahoma" w:cs="Traditional Arabic"/>
          <w:color w:val="0000FF"/>
          <w:sz w:val="36"/>
          <w:szCs w:val="36"/>
          <w:rtl/>
        </w:rPr>
        <w:footnoteReference w:id="657"/>
      </w:r>
      <w:r w:rsidR="000402C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فاشتدّتْ الحاجَةُ في هذه الـمدّةِ إلَى الفتوى في العجزِ </w:t>
      </w:r>
      <w:r w:rsidR="000402C5" w:rsidRPr="0026525E">
        <w:rPr>
          <w:rFonts w:ascii="Traditional Arabic" w:hAnsi="Traditional Arabic" w:cs="Lotus Linotype"/>
          <w:color w:val="000000"/>
          <w:sz w:val="36"/>
          <w:szCs w:val="32"/>
          <w:rtl/>
        </w:rPr>
        <w:t>عن إقامةِ الحدُودِ معَ القدْرَة</w:t>
      </w:r>
      <w:r w:rsidR="000402C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على ما هوَ دُونَها، وكتبَ في ذلكَ العلامةُ الفقيهُ أبو حامِدٍ العربِيُّ الفاسيُّ فتوى مُطوّلَةً مُحَرّرَةً، ذكرَ فيها الضوابطَ الشرْعِيةَ والأصولَ الـمرْعِيّةَ التِي تتخرّجُ عليها هذهِ النازِلَةُ الـمذكُورَةَ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43C6E7E" ns2:textId="2C6B159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{{PG:457}}</w:t>
      </w:r>
      <w:r w:rsidRPr="0026525E">
        <w:rPr>
          <w:rFonts w:ascii="Traditional Arabic" w:hAnsi="Traditional Arabic" w:cs="Lotus Linotype"/>
          <w:color w:val="000000"/>
          <w:sz w:val="36"/>
          <w:szCs w:val="32"/>
          <w:rtl/>
        </w:rPr>
        <w:t>فَقَالَ الـمهدَي الوازانِي</w:t>
      </w:r>
      <w:r w:rsidR="00C8172E" w:rsidRPr="00B60092">
        <w:rPr>
          <w:rStyle w:val="a7"/>
          <w:rFonts w:ascii="Tahoma" w:hAnsi="Tahoma" w:cs="Traditional Arabic"/>
          <w:color w:val="0000FF"/>
          <w:sz w:val="36"/>
          <w:szCs w:val="36"/>
          <w:rtl/>
        </w:rPr>
        <w:t>(</w:t>
      </w:r>
      <w:r w:rsidR="00C8172E" w:rsidRPr="00B60092">
        <w:rPr>
          <w:rStyle w:val="a7"/>
          <w:rFonts w:ascii="Tahoma" w:hAnsi="Tahoma" w:cs="Traditional Arabic"/>
          <w:color w:val="0000FF"/>
          <w:sz w:val="36"/>
          <w:szCs w:val="36"/>
          <w:rtl/>
        </w:rPr>
        <w:footnoteReference w:id="658"/>
      </w:r>
      <w:r w:rsidR="00C8172E"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صاحبُ النوازل: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وسئل سيدي العربِي الفاسيُّ </w:t>
      </w:r>
      <w:r w:rsidR="004C593B"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أبا حامدٍ</w:t>
      </w:r>
      <w:r w:rsidR="004C593B"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عن القبائلِ في هذا الزمانِ ظهرَ فيهم الفسادُ والحرابةُ لعدمِ السلطانِ، فهلْ إذا أمكنَ رجوعهم بالعقوبةِ الـماليةِ تُرتكبُ للض</w:t>
      </w:r>
      <w:r w:rsidR="00C6705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رورَةِ؛ إذا لم يمكن بغيرها لعدمِ الس</w:t>
      </w:r>
      <w:r w:rsidR="00C67053">
        <w:rPr>
          <w:rFonts w:ascii="Traditional Arabic" w:hAnsi="Traditional Arabic" w:cs="Lotus Linotype" w:hint="cs"/>
          <w:color w:val="000000"/>
          <w:sz w:val="36"/>
          <w:szCs w:val="32"/>
          <w:rtl/>
        </w:rPr>
        <w:t>ل</w:t>
      </w:r>
      <w:r w:rsidRPr="0026525E">
        <w:rPr>
          <w:rFonts w:ascii="Traditional Arabic" w:hAnsi="Traditional Arabic" w:cs="Lotus Linotype"/>
          <w:color w:val="000000"/>
          <w:sz w:val="36"/>
          <w:szCs w:val="32"/>
          <w:rtl/>
        </w:rPr>
        <w:t xml:space="preserve">طانِ في الوقت، </w:t>
      </w:r>
      <w:r w:rsidRPr="0026525E">
        <w:rPr>
          <w:rFonts w:ascii="Traditional Arabic" w:hAnsi="Traditional Arabic" w:cs="Lotus Linotype"/>
          <w:color w:val="000000"/>
          <w:sz w:val="36"/>
          <w:szCs w:val="32"/>
          <w:rtl/>
        </w:rPr>
        <w:lastRenderedPageBreak/>
        <w:t>والتّعَرُّضُ لغيرها يُوجِبُ ما هوَ أفحشُ وأنكرُ؟</w:t>
      </w:r>
      <w:r w:rsidR="000E3A9A" w:rsidRPr="000E3A9A">
        <w:rPr>
          <w:rFonts w:ascii="Traditional Arabic" w:hAnsi="Traditional Arabic" w:cs="Lotus Linotype"/>
          <w:color w:val="000000"/>
          <w:sz w:val="36"/>
          <w:szCs w:val="32"/>
          <w:rtl/>
        </w:rPr>
        <w:t>.</w:t>
      </w:r>
    </w:p>
    <w:p ns2:paraId="2D67B7E8" ns2: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{{PG:458}}</w:t>
      </w:r>
      <w:r w:rsidRPr="0026525E">
        <w:rPr>
          <w:rFonts w:ascii="Traditional Arabic" w:hAnsi="Traditional Arabic" w:cs="Lotus Linotype"/>
          <w:color w:val="000000"/>
          <w:sz w:val="36"/>
          <w:szCs w:val="32"/>
          <w:rtl/>
        </w:rPr>
        <w:t xml:space="preserve">فأجاب بعد الـمقدمة: مَا ذُكِرَ فِي السؤَالِ مِن إِغْرامِ أهلِ الحَرابة وغيرِهِم مِن أهلِ الجنايات ما يكونُ زاجرًا ورادعًا لَهُم من بابِ العقُوبةِ بالـمالِ، والـمعروفُ عدمُ جوازها، وقد أفتَى بجوازِها الشيخُ أبو القاسم البَرْزَلِيُّ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تعالى</w:t>
      </w:r>
      <w:r w:rsidR="00302823" w:rsidRPr="00B60092">
        <w:rPr>
          <w:rStyle w:val="a7"/>
          <w:rFonts w:ascii="Tahoma" w:hAnsi="Tahoma" w:cs="Traditional Arabic"/>
          <w:color w:val="0000FF"/>
          <w:sz w:val="36"/>
          <w:szCs w:val="36"/>
          <w:rtl/>
        </w:rPr>
        <w:t>(</w:t>
      </w:r>
      <w:r w:rsidR="00302823" w:rsidRPr="00B60092">
        <w:rPr>
          <w:rStyle w:val="a7"/>
          <w:rFonts w:ascii="Tahoma" w:hAnsi="Tahoma" w:cs="Traditional Arabic"/>
          <w:color w:val="0000FF"/>
          <w:sz w:val="36"/>
          <w:szCs w:val="36"/>
          <w:rtl/>
        </w:rPr>
        <w:footnoteReference w:id="659"/>
      </w:r>
      <w:r w:rsidR="0030282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واستدَلّ لَها بِوُجُوهٍ، وأَمْلَى فِي ذلك جُزْءًا، وَرَدّ علَيْه مَا ذهبَ إليه مِن جوازِها عَصْرِيُّه وبَلَديُّه الشيخُ أبو العبّاسِ الشمّاعُ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تَعالَى</w:t>
      </w:r>
      <w:r w:rsidR="00302823" w:rsidRPr="00B60092">
        <w:rPr>
          <w:rStyle w:val="a7"/>
          <w:rFonts w:ascii="Tahoma" w:hAnsi="Tahoma" w:cs="Traditional Arabic"/>
          <w:color w:val="0000FF"/>
          <w:sz w:val="36"/>
          <w:szCs w:val="36"/>
          <w:rtl/>
        </w:rPr>
        <w:t>(</w:t>
      </w:r>
      <w:r w:rsidR="00302823" w:rsidRPr="00B60092">
        <w:rPr>
          <w:rStyle w:val="a7"/>
          <w:rFonts w:ascii="Tahoma" w:hAnsi="Tahoma" w:cs="Traditional Arabic"/>
          <w:color w:val="0000FF"/>
          <w:sz w:val="36"/>
          <w:szCs w:val="36"/>
          <w:rtl/>
        </w:rPr>
        <w:footnoteReference w:id="660"/>
      </w:r>
      <w:r w:rsidR="0030282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وَألّفَ عَلَيْهِ تألِيفًا دلّ علَى تَبَحُّرِهِ واتساعِ عِلْمِه، ونقضَ كلّ ما عقدَهُ الشيخُ البَرْزَلِي، إلا أنّ كلامَ البَرزَلِيّ ومنْ ردّ علَيْهِ مَفْروضٌ معَ وُجُودِ الإمامِ وتَمَكُّنِهِ مِنْ إقامَةِ الحدُودِ الشرْعِيّةِ وإِجْراءِ الأَحْكامِ الشرْعِيّةِ علَى أَصْلِها، ولا شكّ أنّ العُدُولَ عَن الحُدُودِ الشرعِيّةِ مع إمْكانِها إلَى غَيرِها تبديلٌ للأَحْكامِ وإضاعَةٌ للحُدُود، وقُبْحُ ذلكَ ظاهِرٌ لا يَحْتاجُ إلَى بَيَانٍ واستدلال، والنازِلَةُ الـمسؤُولُ عَنْها مَفْروضَةٌ معَ عَدَمِ الإمامِ، وعدَمِ التمكُّنِ منْ إقامةِ الحدودِ وإجْراءِ الأحْكامِ علَى أَصْلِها، فَمَوضُوعُ مَسْأَلَتِهِمْ - البَرْزَلِيُّ ومَنْ ردّ عَلَيْهِ - غَيْرُ موضوعِ الـمسأَلَةِ الـمسؤُولِ عَنْهَا، والـمجيزُ للعقوبةِ بالـمال في مسألَتِهم مُجيزٌ لها فِي هذه الـمسألةِ مِنْ بابِ أَوْلَى وأَحْرى، والـمانِعُ هُنالِكَ لا يَمْنَعُ هُنا، فإنّه إذا خَلا الوَقْتُ مِنَ السلْطانِ، وكانَ الناسُ فَوْضَى لا إمامَ لَهُم، وتَعَذّرَتْ إقامةُ الحدُودِ لِعَدَمِ التّمَكُّنِ مِن إقامَتِها، فَأمْرُ الناسِ حينئِذٍ دائرٌ بَيْنَ أمْرَيْنِ: </w:t>
      </w:r>
    </w:p>
    <w:p ns2:paraId="7F071AD7" ns2:textId="3014F375"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{{PG:458}}</w:t>
      </w:r>
      <w:r w:rsidRPr="00095B64">
        <w:rPr>
          <w:rFonts w:ascii="Traditional Arabic" w:hAnsi="Traditional Arabic" w:cs="Lotus Linotype"/>
          <w:b/>
          <w:bCs/>
          <w:color w:val="000000"/>
          <w:sz w:val="36"/>
          <w:szCs w:val="34"/>
          <w:rtl/>
        </w:rPr>
        <w:t>أَحدِهِما</w:t>
      </w:r>
      <w:r w:rsidRPr="0026525E">
        <w:rPr>
          <w:rFonts w:ascii="Traditional Arabic" w:hAnsi="Traditional Arabic" w:cs="Lotus Linotype"/>
          <w:color w:val="000000"/>
          <w:sz w:val="36"/>
          <w:szCs w:val="32"/>
          <w:rtl/>
        </w:rPr>
        <w:t xml:space="preserve">: إهمالُهم أَلْبَتّةَ؛ فَلا يُزْجَرُون عنْ مُوجِباتِ الحدُودِ ولا غَيْرِها بِحَدٍّ ولا تَعْزيرٍ!، وَعِظَمُ الـمفْسَدَةِ فِي ذلكَ يُغْنِي فِيهِ العَيَانُ عَنِ البَيَانِ، وَلا سِيّمَا مَا يَرْجِعُ إلَى الحَرَابَةِ وَنَهْبِ الأَمْوالِ </w:t>
      </w:r>
      <w:r w:rsidRPr="0026525E">
        <w:rPr>
          <w:rFonts w:ascii="Traditional Arabic" w:hAnsi="Traditional Arabic" w:cs="Lotus Linotype"/>
          <w:color w:val="000000"/>
          <w:sz w:val="36"/>
          <w:szCs w:val="32"/>
          <w:rtl/>
        </w:rPr>
        <w:lastRenderedPageBreak/>
        <w:t>وتَسْعِيرِ البلادِ وَقَطعِ الأَسْبابِ والفسادِ فِي الأرضِ وإِهْلاكِ الحرْثِ والنسلِ، والله لا يُحب الفساد، وذلك مُفْضٍ لِخَرابِ العُمْران، فإنّ وُفُورَهُ إنّما هُو بالأَعْمالِ العائِدَةِ بِفَضْل الـمكاسِب، وَتعَذُّرُ تلك الأَعْمالِ عَلَيْهم، وذهابُ الـمكاسبِ مِن أيدِيهم مُوجِبٌ لِقُعُودِهِمْ عَنِ الـمعاشِ وانقباضِ أَيدِيهم عنِ الـمكاسِبِ التِي هِيَ مَادّةُ عَيشِهِمْ، فَيُؤَدّي ذلكَ إلَى تَلَفِهِمْ، وَتَفَرُّقِ جَمْعِهِمْ، وخرابِ أَمْصارِهِمْ، وإقْفَارِ دِيارِهِم، واختلالِ نِظَام دِينِهم ودُنياهم، وضَعْفِ نَسْلِهِم الـمنْتَفِي عَلَى انْقِطاعِ نَوْعهِم البَشَرِي، وذلكَ مُضَادٌّ للحِكْمَةِ الـمقْصُودَةِ للشارِع في إيجابِ حِفْظِ الكُلّيات الضرورِيّة التي أجْمَعَتِ الـمللُ علَى وُجوبِ حفظها، الجامِعَةِ لصلاحِ الـمعَاشِ والـمعاد، فإذا مَرَجَ الناسُ ولَمْ يكنْ لَهُم وازِعٌ بِوَجْهٍ مِنَ الوُجُوهِ لَمْ يَكُنْ لَهُم بقاءٌ علَى ذَلك، ولِهَذَا لا تَجِدُ اجْتِماعًا بَشَرِيًّا فِي حَضَرٍ أوْ بَدْوٍ إلا ولَهُم شَرِيعَةٌ يَدِينُونَ بِها، أوْ قَانُونٌ يُذْعِنُونَ لَه، ومَهْما خَلَوْا عَنْ ذلكَ لَمْ يَكُن اجْتِمَاعٌ، لِما جُبِلَـتْ علَيْه الطّباعُ، مِن شَهْوةِ التناوُلِ وغَضَبِ الدّفـَاع، فِطْرَةَ اللهِ التِي فَطَرَ الناسَ عَلَيْها لا تَبْدِيلَ لِخَلْقِ اللهِ</w:t>
      </w:r>
      <w:r w:rsidR="000E3A9A" w:rsidRPr="000E3A9A">
        <w:rPr>
          <w:rFonts w:ascii="Traditional Arabic" w:hAnsi="Traditional Arabic" w:cs="Lotus Linotype"/>
          <w:color w:val="000000"/>
          <w:sz w:val="36"/>
          <w:szCs w:val="32"/>
          <w:rtl/>
        </w:rPr>
        <w:t>.</w:t>
      </w:r>
    </w:p>
    <w:p ns2:paraId="4E9DA8F5" ns2:textId="7A50403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{{PG:459}}</w:t>
      </w:r>
      <w:r w:rsidRPr="00095B64">
        <w:rPr>
          <w:rFonts w:ascii="Traditional Arabic" w:hAnsi="Traditional Arabic" w:cs="Lotus Linotype"/>
          <w:b/>
          <w:bCs/>
          <w:color w:val="000000"/>
          <w:sz w:val="36"/>
          <w:szCs w:val="34"/>
          <w:rtl/>
        </w:rPr>
        <w:t>ثَانِيهِمَا</w:t>
      </w:r>
      <w:r w:rsidRPr="0026525E">
        <w:rPr>
          <w:rFonts w:ascii="Traditional Arabic" w:hAnsi="Traditional Arabic" w:cs="Lotus Linotype"/>
          <w:color w:val="000000"/>
          <w:sz w:val="36"/>
          <w:szCs w:val="32"/>
          <w:rtl/>
        </w:rPr>
        <w:t xml:space="preserve">: أنْ يَزْجُرَهُمْ عَنْ ذَلكَ مَنْ لَهُ نَوْعُ قُدْرَةٍ على نوعٍ منَ الزجْرِ بِمَبْلَغِ قُدْرَتِه، وذلكَ مُقْتَضٍ لِدَفْعِ الفَسادِ ولصلاَحِ البلادِ وانْتِظامِ أُمُورِ العِبادِ، وهُوَ الـموافِقُ للحِكْمَةِ الشرْعِيّةِ فِي حِفْظِ الكُلّيّاتِ، والجارِي علَى الـمعْرُوفِ مِن الشريعَةِ مِنْ تأْكِيدِ دَرْءِ الـمفَاسِدِ، والإتْيانِ مِن الأَمْرِ بالـمسْتَطاعِ؛ ومِنْ تَفاصِيلِهِ مُطْلقُ الأَمْرِ بِتَغْيير الـمنْكَرِ، وتَرْتِيبِهِ علَى حَسْبِ الاسْتطاعَة، كما فِي حَديث أبِي سعيدٍ الخُدْرِي: قالَ: قالَ رسولُ الله </w:t>
      </w:r>
      <w:r w:rsidRPr="0026525E">
        <w:rPr>
          <w:rFonts w:ascii="Traditional Arabic" w:hAnsi="Traditional Arabic" w:cs="Lotus Linotype"/>
          <w:color w:val="000000"/>
          <w:sz w:val="36"/>
          <w:szCs w:val="32"/>
          <w:rtl/>
        </w:rPr>
        <w:sym w:font="AGA Arabesque" w:char="F065"/>
      </w:r>
      <w:r w:rsidR="0030282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w:t>
      </w:r>
      <w:r w:rsidR="00302823"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مَنْ رأَى مِنكُم مُنْكَرًا فَلْيُغَيّرْهُ بِيَدِه، فَإنْ لَمْ يَسْتَطِعْ فَبِلِسانِه، فَإنْ لَمْ يَسْتَطِعْ فَبِقَلْبِهِ، وَذَلكَ أَضْعَفُ الإيمان</w:t>
      </w:r>
      <w:r w:rsidR="00302823" w:rsidRPr="0026525E">
        <w:rPr>
          <w:rFonts w:ascii="Traditional Arabic" w:hAnsi="Traditional Arabic" w:cs="Lotus Linotype" w:hint="cs"/>
          <w:color w:val="000000"/>
          <w:sz w:val="36"/>
          <w:szCs w:val="32"/>
          <w:rtl/>
        </w:rPr>
        <w:t>)</w:t>
      </w:r>
      <w:r w:rsidR="00BF0F26" w:rsidRPr="00B60092">
        <w:rPr>
          <w:rStyle w:val="a7"/>
          <w:rFonts w:ascii="Tahoma" w:hAnsi="Tahoma" w:cs="Traditional Arabic"/>
          <w:color w:val="0000FF"/>
          <w:sz w:val="36"/>
          <w:szCs w:val="36"/>
          <w:rtl/>
        </w:rPr>
        <w:t>(</w:t>
      </w:r>
      <w:r w:rsidR="00BF0F26" w:rsidRPr="00B60092">
        <w:rPr>
          <w:rStyle w:val="a7"/>
          <w:rFonts w:ascii="Tahoma" w:hAnsi="Tahoma" w:cs="Traditional Arabic"/>
          <w:color w:val="0000FF"/>
          <w:sz w:val="36"/>
          <w:szCs w:val="36"/>
          <w:rtl/>
        </w:rPr>
        <w:footnoteReference w:id="661"/>
      </w:r>
      <w:r w:rsidR="00BF0F26"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w:t>
      </w:r>
      <w:r w:rsidR="00302823" w:rsidRPr="0026525E">
        <w:rPr>
          <w:rFonts w:ascii="Traditional Arabic" w:hAnsi="Traditional Arabic" w:cs="Lotus Linotype" w:hint="cs"/>
          <w:color w:val="000000"/>
          <w:sz w:val="36"/>
          <w:szCs w:val="32"/>
          <w:rtl/>
        </w:rPr>
        <w:t>ـ(</w:t>
      </w:r>
      <w:r w:rsidRPr="00095B64">
        <w:rPr>
          <w:rFonts w:ascii="Traditional Arabic" w:hAnsi="Traditional Arabic" w:cs="Lotus Linotype"/>
          <w:b/>
          <w:bCs/>
          <w:color w:val="000000"/>
          <w:sz w:val="36"/>
          <w:szCs w:val="34"/>
          <w:rtl/>
        </w:rPr>
        <w:t>م</w:t>
      </w:r>
      <w:r w:rsidR="00302823"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نْ</w:t>
      </w:r>
      <w:r w:rsidRPr="0026525E">
        <w:rPr>
          <w:rFonts w:ascii="Traditional Arabic" w:hAnsi="Traditional Arabic" w:cs="Lotus Linotype"/>
          <w:color w:val="000000"/>
          <w:sz w:val="36"/>
          <w:szCs w:val="32"/>
          <w:rtl/>
        </w:rPr>
        <w:t>) لَفْظٌ عامٌّ يَشْمَلُ الوُلاةَ وَغَيْرَهُمْ</w:t>
      </w:r>
      <w:r w:rsidR="000E3A9A" w:rsidRPr="000E3A9A">
        <w:rPr>
          <w:rFonts w:ascii="Traditional Arabic" w:hAnsi="Traditional Arabic" w:cs="Lotus Linotype"/>
          <w:color w:val="000000"/>
          <w:sz w:val="36"/>
          <w:szCs w:val="32"/>
          <w:rtl/>
        </w:rPr>
        <w:t>.</w:t>
      </w:r>
    </w:p>
    <w:p ns2:paraId="1167ACC7" ns2:textId="4AFB423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{{PG:459}}</w:t>
      </w:r>
      <w:r w:rsidRPr="00095B64">
        <w:rPr>
          <w:rFonts w:ascii="Traditional Arabic" w:hAnsi="Traditional Arabic" w:cs="Lotus Linotype"/>
          <w:b/>
          <w:bCs/>
          <w:color w:val="000000"/>
          <w:sz w:val="36"/>
          <w:szCs w:val="34"/>
          <w:rtl/>
        </w:rPr>
        <w:t xml:space="preserve">قال: </w:t>
      </w:r>
      <w:r w:rsidRPr="0026525E">
        <w:rPr>
          <w:rFonts w:ascii="Traditional Arabic" w:hAnsi="Traditional Arabic" w:cs="Lotus Linotype"/>
          <w:color w:val="000000"/>
          <w:sz w:val="36"/>
          <w:szCs w:val="32"/>
          <w:u w:val="single"/>
          <w:rtl/>
        </w:rPr>
        <w:t>وَمُقْتَضَى هَذَا أَنّهُ إِذَا تَعَذّرَتْ إِقَامَةُ الحُدُودِ وَلَمْ تَبْلُغْهـا الاسْتِطاعَةُ،</w:t>
      </w:r>
      <w:r w:rsidRPr="0026525E">
        <w:rPr>
          <w:rFonts w:ascii="Traditional Arabic" w:hAnsi="Traditional Arabic" w:cs="Lotus Linotype"/>
          <w:color w:val="000000"/>
          <w:sz w:val="36"/>
          <w:szCs w:val="32"/>
          <w:rtl/>
        </w:rPr>
        <w:t xml:space="preserve"> وَكـانَ التّغْييرُ يَحْتَـاجُ إلَـى إِيقاعِ الزّواجِر، وَكانَتْ الاسْتطاعَةُ تبلغُ إلَى إيقاعِ تَعْزِيرٍ يَزْدَجِرُ بِه، تَنَزّلَتْ أسبابُ الحدُودِ منزلِةَ أسبابِ التعزيـراتِ، فَيجْرِي فِيها مَا هُو مَعْلُومٌ فِي التّعْزيرِ، </w:t>
      </w:r>
      <w:r w:rsidRPr="0026525E">
        <w:rPr>
          <w:rFonts w:ascii="Traditional Arabic" w:hAnsi="Traditional Arabic" w:cs="Lotus Linotype"/>
          <w:color w:val="000000"/>
          <w:sz w:val="36"/>
          <w:szCs w:val="32"/>
          <w:u w:val="single"/>
          <w:rtl/>
        </w:rPr>
        <w:t xml:space="preserve">وَلَيسَ الـمرادُ أنّ الحدّ يَسْقُطُ </w:t>
      </w:r>
      <w:r w:rsidRPr="0026525E">
        <w:rPr>
          <w:rFonts w:ascii="Traditional Arabic" w:hAnsi="Traditional Arabic" w:cs="Lotus Linotype"/>
          <w:color w:val="000000"/>
          <w:sz w:val="36"/>
          <w:szCs w:val="32"/>
          <w:u w:val="single"/>
          <w:rtl/>
        </w:rPr>
        <w:lastRenderedPageBreak/>
        <w:t>بذلكَ، وَلكِنْ ذلكَ غايةُ مَا تَصِلُهُ الاسْتِطاعَةُ فِي الوَقْتِ، دَفْعًا للْمَفْسَدَةِ مَا أَمْكَنَ، وَتَوَخّيًا لِتَغْييرِ الـمنْكَرِ عَلَى قَدْر الاسْتطاعَةِ، فَإنْ أَمْكَنَتْ بَعْدَ ذلكَ إقامَةُ الحدّ أُقِيمَ</w:t>
      </w:r>
      <w:r w:rsidRPr="0026525E">
        <w:rPr>
          <w:rFonts w:ascii="Traditional Arabic" w:hAnsi="Traditional Arabic" w:cs="Lotus Linotype"/>
          <w:color w:val="000000"/>
          <w:sz w:val="36"/>
          <w:szCs w:val="32"/>
          <w:rtl/>
        </w:rPr>
        <w:t>، إِنِ اقْتَضَتِ الشرِيعَةُ إِقامَتَهُ، والظالـم أَحقُّ أَنْ يُحْمَلَ عَلَيهِ، وَذلِكَ ثَمَرَةُ عَدَمِ الإذْعانِ لإقَامَةِ حُدُودِ اللهِ تَعَالَى</w:t>
      </w:r>
      <w:r w:rsidR="004B465D" w:rsidRPr="0026525E">
        <w:rPr>
          <w:rFonts w:ascii="Traditional Arabic" w:hAnsi="Traditional Arabic" w:cs="Lotus Linotype" w:hint="cs"/>
          <w:color w:val="000000"/>
          <w:sz w:val="36"/>
          <w:szCs w:val="32"/>
          <w:rtl/>
        </w:rPr>
        <w:t>»</w:t>
      </w:r>
      <w:r w:rsidR="00BF0F26" w:rsidRPr="00B60092">
        <w:rPr>
          <w:rStyle w:val="a7"/>
          <w:rFonts w:ascii="Tahoma" w:hAnsi="Tahoma" w:cs="Traditional Arabic"/>
          <w:color w:val="0000FF"/>
          <w:sz w:val="36"/>
          <w:szCs w:val="36"/>
          <w:rtl/>
        </w:rPr>
        <w:t>(</w:t>
      </w:r>
      <w:r w:rsidR="00BF0F26" w:rsidRPr="00B60092">
        <w:rPr>
          <w:rStyle w:val="a7"/>
          <w:rFonts w:ascii="Tahoma" w:hAnsi="Tahoma" w:cs="Traditional Arabic"/>
          <w:color w:val="0000FF"/>
          <w:sz w:val="36"/>
          <w:szCs w:val="36"/>
          <w:rtl/>
        </w:rPr>
        <w:footnoteReference w:id="662"/>
      </w:r>
      <w:r w:rsidR="00BF0F26"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bookmarkEnd w:id="84"/>
    <w:p ns2:paraId="515C05BD" ns2:textId="5E32E5C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{{PG:460}}</w:t>
      </w:r>
      <w:r w:rsidRPr="0026525E">
        <w:rPr>
          <w:rFonts w:ascii="Traditional Arabic" w:hAnsi="Traditional Arabic" w:cs="Lotus Linotype"/>
          <w:color w:val="000000"/>
          <w:sz w:val="36"/>
          <w:szCs w:val="32"/>
          <w:rtl/>
        </w:rPr>
        <w:t xml:space="preserve">وقدْ قالَ ابنُ العَرَبِي: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يُزادُ فِي الحدّ لزيادة الذّنْب، فقدْ أُتِيَ عُمَرُ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بِسَكْرَانٍ فِي رَمَضَانَ فَضَرَبَه مائة: ثَمانُون مِنها حَدُّ الْخَمْر، وعِشْرُون لِهَتْكِ حُرْمَةِ الشّهْرِ</w:t>
      </w:r>
      <w:r w:rsidR="004B465D" w:rsidRPr="0026525E">
        <w:rPr>
          <w:rFonts w:ascii="Traditional Arabic" w:hAnsi="Traditional Arabic" w:cs="Lotus Linotype" w:hint="cs"/>
          <w:color w:val="000000"/>
          <w:sz w:val="36"/>
          <w:szCs w:val="32"/>
          <w:rtl/>
        </w:rPr>
        <w:t>»</w:t>
      </w:r>
      <w:r w:rsidR="00FD1E65" w:rsidRPr="00B60092">
        <w:rPr>
          <w:rStyle w:val="a7"/>
          <w:rFonts w:ascii="Tahoma" w:hAnsi="Tahoma" w:cs="Traditional Arabic"/>
          <w:color w:val="0000FF"/>
          <w:sz w:val="36"/>
          <w:szCs w:val="36"/>
          <w:rtl/>
        </w:rPr>
        <w:t>(</w:t>
      </w:r>
      <w:r w:rsidR="00FD1E65" w:rsidRPr="00B60092">
        <w:rPr>
          <w:rStyle w:val="a7"/>
          <w:rFonts w:ascii="Tahoma" w:hAnsi="Tahoma" w:cs="Traditional Arabic"/>
          <w:color w:val="0000FF"/>
          <w:sz w:val="36"/>
          <w:szCs w:val="36"/>
          <w:rtl/>
        </w:rPr>
        <w:footnoteReference w:id="663"/>
      </w:r>
      <w:r w:rsidR="00FD1E6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وقَدْ يُقالُ: إنّ زِيادَةِ الذّنْبِ مُلاحَظَةٌ هُنَا أَيْضًا؛ بِما أَنّهَا الـمحْوِجُ إلَى هَذا فَلَها جَانِبٌ مِنَ القَصْدِ، وَإذَا انْتِقِلَ مِنَ الْحَدّ إِلَى التّعْزِيرِ للضّرُورَةِ فَالانْتِقَالُ مِنْ تَعْزِيرٍ يَقْتَضِيهِ الاجْتِهادُ، والإمَامُ مَالِكٌ وَإِنْ قاَلَ بِوُجُوبِهِ فِيمَا هُوَ مِنْ حَق الله تعالى، فإنه يَرَى أنهُ إنْ غَلَبَ ظَنُّ الإمامِ أَنّ غَيْرَ الضّرْبِ مَصْلَحَةٌ كالـملامَةِ ونَحْوِها فَذَلِكَ كَافٍ، فَإذا كانَ الواقِعُ مُقْتَضِيًا للتّعْزِيرِ لا لِلْحُدُودِ؛ وَوَقَعَ تَعْزِيرٌ كافٍ بِحَسْبِ الوَقْتِ اكْتُفِيَ بِه، وَتَعَذُّرُ إِقَامَةِ الْحَدّ مَعَ عَدَمِ الإمَامِ وَعُتُوّ القَبائِلِ وامْتِناعِهِمْ بالعَصَبِيّةِ وَاضِحٌ، وَإذا سَاغَ للإمَامِ تَأْخِيرُ الْحَدّ لِمَا يُتّقَى مِنِ اضْطرابِ الناسِ؛ فَأَوْلَى وَأَحْرَى مَعَ تَعَذُّرِهِ رَأْسًا وَعَدَمِ وُجُودِ الإمام، وقدْ رُوِيَ حديثُ: </w:t>
      </w:r>
      <w:r w:rsidR="00FD1E6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تُقْطَعُ الأَيْدِي فِي الغَزْوِ</w:t>
      </w:r>
      <w:r w:rsidR="00FD1E65" w:rsidRPr="0026525E">
        <w:rPr>
          <w:rFonts w:ascii="Traditional Arabic" w:hAnsi="Traditional Arabic" w:cs="Lotus Linotype" w:hint="cs"/>
          <w:color w:val="000000"/>
          <w:sz w:val="36"/>
          <w:szCs w:val="32"/>
          <w:rtl/>
        </w:rPr>
        <w:t>)</w:t>
      </w:r>
      <w:r w:rsidR="00FD1E65" w:rsidRPr="00B60092">
        <w:rPr>
          <w:rStyle w:val="a7"/>
          <w:rFonts w:ascii="Tahoma" w:hAnsi="Tahoma" w:cs="Traditional Arabic"/>
          <w:color w:val="0000FF"/>
          <w:sz w:val="36"/>
          <w:szCs w:val="36"/>
          <w:rtl/>
        </w:rPr>
        <w:t>(</w:t>
      </w:r>
      <w:r w:rsidR="00FD1E65" w:rsidRPr="00B60092">
        <w:rPr>
          <w:rStyle w:val="a7"/>
          <w:rFonts w:ascii="Tahoma" w:hAnsi="Tahoma" w:cs="Traditional Arabic"/>
          <w:color w:val="0000FF"/>
          <w:sz w:val="36"/>
          <w:szCs w:val="36"/>
          <w:rtl/>
        </w:rPr>
        <w:footnoteReference w:id="664"/>
      </w:r>
      <w:r w:rsidR="00FD1E6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فَوَجّهَهُ الأوْزَاعِيُّ بِأَنّهُ لاَ يُقْطَعُ السارِقُ فِي بَلَدِ الْحَرْبِ لِئَلاّ يَفِرّ إِلَى الْعَدُوّ، ويكونَ ذلِكَ علَى مَعْنَى تأخِير الْحَدّ خَوْفَ وُقِوعِ مَا هُوَ أَعْظَمُ مِنْه</w:t>
      </w:r>
      <w:r w:rsidR="000E3A9A" w:rsidRPr="000E3A9A">
        <w:rPr>
          <w:rFonts w:ascii="Traditional Arabic" w:hAnsi="Traditional Arabic" w:cs="Lotus Linotype"/>
          <w:color w:val="000000"/>
          <w:sz w:val="36"/>
          <w:szCs w:val="32"/>
          <w:rtl/>
        </w:rPr>
        <w:t>.</w:t>
      </w:r>
    </w:p>
    <w:p ns2:paraId="52550D62" ns2:textId="18C9A26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{{PG:460}}</w:t>
      </w:r>
      <w:r w:rsidRPr="0026525E">
        <w:rPr>
          <w:rFonts w:ascii="Traditional Arabic" w:hAnsi="Traditional Arabic" w:cs="Lotus Linotype"/>
          <w:color w:val="000000"/>
          <w:sz w:val="36"/>
          <w:szCs w:val="32"/>
          <w:rtl/>
        </w:rPr>
        <w:t>وفِي الصّحيحِ فِي آخِرِ حَديثٍ، قالَ عُمَرُ: دَعْنِي يا رَسولَ اللهِ أَقْتُلُ هذا الـمناَفِقَ، فَقالَ لَهُ النّبِيُّ</w:t>
      </w:r>
      <w:r w:rsidR="00FD1E65" w:rsidRPr="0026525E">
        <w:rPr>
          <w:rFonts w:ascii="Traditional Arabic" w:hAnsi="Traditional Arabic" w:cs="Lotus Linotype" w:hint="cs"/>
          <w:color w:val="000000"/>
          <w:sz w:val="36"/>
          <w:szCs w:val="32"/>
          <w:rtl/>
        </w:rPr>
        <w:t xml:space="preserve"> </w:t>
      </w:r>
      <w:r w:rsidR="00DA3C49"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00FD1E6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يَتَحَدّثُ الناسُ أَنّ مُحَمّدًا يَقْتُلُ أَصْحابَهُ</w:t>
      </w:r>
      <w:r w:rsidR="00FD1E65" w:rsidRPr="0026525E">
        <w:rPr>
          <w:rFonts w:ascii="Traditional Arabic" w:hAnsi="Traditional Arabic" w:cs="Lotus Linotype" w:hint="cs"/>
          <w:color w:val="000000"/>
          <w:sz w:val="36"/>
          <w:szCs w:val="32"/>
          <w:rtl/>
        </w:rPr>
        <w:t>)</w:t>
      </w:r>
      <w:r w:rsidR="00E90FB3" w:rsidRPr="00B60092">
        <w:rPr>
          <w:rStyle w:val="a7"/>
          <w:rFonts w:ascii="Tahoma" w:hAnsi="Tahoma" w:cs="Traditional Arabic"/>
          <w:color w:val="0000FF"/>
          <w:sz w:val="36"/>
          <w:szCs w:val="36"/>
          <w:rtl/>
        </w:rPr>
        <w:t>(</w:t>
      </w:r>
      <w:r w:rsidR="00E90FB3" w:rsidRPr="00B60092">
        <w:rPr>
          <w:rStyle w:val="a7"/>
          <w:rFonts w:ascii="Tahoma" w:hAnsi="Tahoma" w:cs="Traditional Arabic"/>
          <w:color w:val="0000FF"/>
          <w:sz w:val="36"/>
          <w:szCs w:val="36"/>
          <w:rtl/>
        </w:rPr>
        <w:footnoteReference w:id="665"/>
      </w:r>
      <w:r w:rsidR="00E90FB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3EF4DC2" ns2:textId="0849830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{{PG:460}}</w:t>
      </w:r>
      <w:r w:rsidRPr="0026525E">
        <w:rPr>
          <w:rFonts w:ascii="Traditional Arabic" w:hAnsi="Traditional Arabic" w:cs="Lotus Linotype"/>
          <w:color w:val="000000"/>
          <w:sz w:val="36"/>
          <w:szCs w:val="32"/>
          <w:rtl/>
        </w:rPr>
        <w:t xml:space="preserve">قالَ القُرْطِبِيٌّ: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فِيهِ دَلِيلٌ عَلَى أنّ الـمنافِقِينَ الذين عُلِمَ نفاقُهُم في عَهْد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كانُوا </w:t>
      </w:r>
      <w:r w:rsidRPr="0026525E">
        <w:rPr>
          <w:rFonts w:ascii="Traditional Arabic" w:hAnsi="Traditional Arabic" w:cs="Lotus Linotype"/>
          <w:color w:val="000000"/>
          <w:sz w:val="36"/>
          <w:szCs w:val="32"/>
          <w:rtl/>
        </w:rPr>
        <w:lastRenderedPageBreak/>
        <w:t xml:space="preserve">مُسْتَحِقّينَ للقَتْل، لكن امْتَنَعَ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مِنْ ذَلكَ لِئَلاّ يَكُونَ قَتْلُهُمْ مُنَفّرًا لِغَيْرِهِمْ عَنْ الدُّخُولِ فِي الإسْلاَمِ، لأنّ العَرَبَ كانُوا أَهْلَ أَنَفَةٍ وَكِبْرِ، بِحَيْثُ لَوْ قَتَلَ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هؤلاءِ الـمنافِقِينَ لَنَفَرَ مَنْ بَعُدَ عنهمْ فَيَمْتَنِعُ مِنَ الدُّخُولِ فِي الدّين، وَقَالُوا: هُوَ يَقْتُلُ أَصْحابَهُ!، وَلَغَضِبَ مَنْ قَرُبَ مِنْ أهلِ هؤلاءِ الـمنافِقينَ الـمقْتُولِينَ، فَتَهِيجُ الحروبُ وتَكْثُرُ الفِتَنُ، ويَمْتِنِعُ مِن الدُّخُولِ فِي الدّين، وَهُو نَقِيضُ الـمقْصُودِ، فَعفَا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عَنْهُمْ</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قالَ: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وَفِيهِ دَليلٌ علَى القَوْلِ بِصِحّةِ هَذِه الذّرائِعِ، وعلَى تَعْلِيلِ نَفْيِ الأَحْكَامِ فِي بَعْضِ الصُّوَرِ بِمُنَاسِبٍ لذلكَ النّفْيِ</w:t>
      </w:r>
      <w:r w:rsidR="004B465D" w:rsidRPr="0026525E">
        <w:rPr>
          <w:rFonts w:ascii="Traditional Arabic" w:hAnsi="Traditional Arabic" w:cs="Lotus Linotype" w:hint="cs"/>
          <w:color w:val="000000"/>
          <w:sz w:val="36"/>
          <w:szCs w:val="32"/>
          <w:rtl/>
        </w:rPr>
        <w:t>»</w:t>
      </w:r>
      <w:r w:rsidR="00C137C1" w:rsidRPr="00B60092">
        <w:rPr>
          <w:rStyle w:val="a7"/>
          <w:rFonts w:ascii="Tahoma" w:hAnsi="Tahoma" w:cs="Traditional Arabic"/>
          <w:color w:val="0000FF"/>
          <w:sz w:val="36"/>
          <w:szCs w:val="36"/>
          <w:rtl/>
        </w:rPr>
        <w:t>(</w:t>
      </w:r>
      <w:r w:rsidR="00C137C1" w:rsidRPr="00B60092">
        <w:rPr>
          <w:rStyle w:val="a7"/>
          <w:rFonts w:ascii="Tahoma" w:hAnsi="Tahoma" w:cs="Traditional Arabic"/>
          <w:color w:val="0000FF"/>
          <w:sz w:val="36"/>
          <w:szCs w:val="36"/>
          <w:rtl/>
        </w:rPr>
        <w:footnoteReference w:id="666"/>
      </w:r>
      <w:r w:rsidR="00C137C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E86C732" ns2:textId="1F688B7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{{PG:461}}</w:t>
      </w:r>
      <w:r w:rsidRPr="0026525E">
        <w:rPr>
          <w:rFonts w:ascii="Traditional Arabic" w:hAnsi="Traditional Arabic" w:cs="Lotus Linotype"/>
          <w:color w:val="000000"/>
          <w:sz w:val="36"/>
          <w:szCs w:val="32"/>
          <w:rtl/>
        </w:rPr>
        <w:t>فَقَدْ أُظْهِرَ وَجْهُ تَأْخِيرِ الْ</w:t>
      </w:r>
      <w:r w:rsidR="00C6705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حَدّ بِظُهُورِ سَبَبِهِ، كَمَا يَظْهَرُ أَنّهُ إِنْ تَعَذّرَ الْحَدُّ وأَمْكَنَ إيقَاعُ زَاجِرٍ دُونَهُ فَإنّهُ يُؤْتَى بِمَا تَبْلُغُ الاسْتِطاعَةُ فِي ذَلك؛ بِمُقْتَضَى مُحافَظَةِ الشّرِيعَةِ علَى حِفْظِ النّظامِ ودَفْعِ الـمفَاسِدِ - حَتّى إنّ مِنْ قَواعِدِها أنّ دَفْعَ الـمفاسِدِ مُقَدّمٌ علَى جَلْبِ الـمصالِح - أَنْ لاَ يَغْفُلَ عنْ زَجْرِ مُسْتَحِقّ الزّجْرِ وَعُقوبَتِهِ بِمَا تَبْلُغُهُ الاستطاعَةُ وَتَتَنَاوَلُهُ القُدْرَةُ، كما شَهِدَ لَهُ مُطْلَقُ الأَمْرِ بِتَغْييرِ الـمنْكَرِ بِحَسْبِ الاستطاعةِ كما تقدّم، إلاّ أنّ جِنْسَ العُقوبة الـمأْلُوفَةِ فِي الشريعَةِ هُوَ العقوبَةُ فِي الأَبْدانِ كالقَتْلِ والقَطْعِ والضّرْبِ ونَحْوِ ذلكَ، سواءٌ فِي الْحُدُودِ الـمقَدّرَةِ أوْ فِي التّعْزِيراتِ التِي هِيَ لِنَظَرِ الإمَامِ، والواقِعُ الآنَ فِي الوُجُودِ بِبُرْهَانِ العَيانِ أنّ القَبائِلَ فِي البلادِ التِي لاَ تَنالُهُمْ فيِها أَحْكَامُ السُّلْطانِ، لِتَقَلُّصِ ظِلّ الدولَةِ عنِ القُطْرِ الذِي هُمْ فِيه حَتّى صارَ قُطْرًا مُنْفَصِلًا عَنْ قُطْرِ الدّوْلَةِ، مُتّسِعَ الأَكْنافِ، مُتَنَائِيَ الأطْرافِ، مُشْتَمِلًا علًى البسائِطِ الْفيحِ، والْجِبالِ الشُّمّ التِي تَسُدُّ مَهَبّ الرّيحِ، والـمدَائِنِ والْحُصُونِ والعَمائِرِ ذاتِ القبائِلِ الـمتَشَعِّبَةِ الشُّعُوبِ والبُطُونِ، والأُمَمِ التّي تَفُوتُ آحادُها الإحْصَاءَ، وإِنْ بُولِغَ فِي الاسْتِقْصاءِ!، وهُوَ شاغِرٌ مِنَ السُّلْطانِ، قَدِ اسْتَقَلّتْ فِيهِ القبائِلُ بالأَوْطانِ، لاَ تُمْكِنُ فِيهِمُ العُقُوبَةُ فِي الأَبْدانِ!، لأنّهَمْ لاَ يُذْعِنُونَ لِمَنْ رامَ ذلكَ مِنْهُمْ، أَنَفَةً مِن تَحْكِيمِ بَعْضِهِمْ فِي أَبْشارِهِمْ بالقَتْلِ والقَطْعِ والضّرْبِ ونَحْوِ ذلكَ، ويُدَافِعُونَ عَنْ ذلكَ بِحَمِيّةِ الجاهِلِيةِ، لا سِيّما وهُم فِي أيامِ السلطانِ لَمْ يَأْلَفُوا إِقَامَةَ الْحُدُودِ ولاَ التّعْزِيرَ علَى الوَجْهِ الشّرْعِي، إِنّما كَانَتْ عقوباتُهُمْ مَغَارِمَ، ورُبّما وقَعَ قَتْلٌ أوْ غَيْرُه، كانُوا يَعُدُّونَهُ مِنْ جُمْلَةِ الـمظَالـم، إذِ لَمْ يَكُنْ مَسْلُوكًا بِهِ علَى الـمسْلَكِ الشرْعِي، فصارَ ما أَلِفُوهُ مِنْ ذلكَ زِيادَةً فِي نُفُورِهْمْ مِنْ تَنْفِيذِ </w:t>
      </w:r>
      <w:r w:rsidRPr="0026525E">
        <w:rPr>
          <w:rFonts w:ascii="Traditional Arabic" w:hAnsi="Traditional Arabic" w:cs="Lotus Linotype"/>
          <w:color w:val="000000"/>
          <w:sz w:val="36"/>
          <w:szCs w:val="32"/>
          <w:rtl/>
        </w:rPr>
        <w:lastRenderedPageBreak/>
        <w:t>ذَلك فِيهِمُ الآن، مُتَخَيّلِينَ أنّ ذَلكَ حَيْثُ لَمْ يُقَمْ عَلَيْهِمْ فِي أَيّامِ السلْطانِ حَقِيقٌ بِأَنْ لا يُقامَ الآنَ!، فَكَيْفَ يَطْمَعُ فِي إِقَامَتِهِ الآنَ طامِعٌ؟!؛ فَانْسَدّ بابُ تَنْفِيذِ تِلْكَ الأَحْكامِ، وَوَقَعَ القَطْعُ وَاليَقِينُ بِأَنّ إرادةَ تَنْفيذِ ذَلكَ ومُحَاوَلَتَهُ مُوقِعٌ فِيمَا هُو أَدْهى وأَمَرُّ مِنَ الفِتْنَةِ والفَسادِ والطُّغْيانِ فِي البلادِ وبَوارِ العبادِ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3949A17" ns2:textId="504E3D1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{{PG:462}}</w:t>
      </w:r>
      <w:r w:rsidRPr="0026525E">
        <w:rPr>
          <w:rFonts w:ascii="Traditional Arabic" w:hAnsi="Traditional Arabic" w:cs="Lotus Linotype"/>
          <w:color w:val="000000"/>
          <w:sz w:val="36"/>
          <w:szCs w:val="32"/>
          <w:rtl/>
        </w:rPr>
        <w:t>وقَدْ قالَ العُلَماءُ: لا يُغَيّرُ الـمنْكَرُ إذا لَمْ يُؤْمَنْ أنْ يُؤَدّيَ إِنْكارُهُ إلَى أَمْرٍ أَنْكَرَ مِنْه، كالنّهْيِ عنْ شُرْبِ الْخَمْرِ فَيُؤَدّي إلَى قَتْلِ النّفْسِ ومَا أَشْبَهَ ذلكَ</w:t>
      </w:r>
      <w:r w:rsidR="0072787C" w:rsidRPr="00B60092">
        <w:rPr>
          <w:rStyle w:val="a7"/>
          <w:rFonts w:ascii="Tahoma" w:hAnsi="Tahoma" w:cs="Traditional Arabic"/>
          <w:color w:val="0000FF"/>
          <w:sz w:val="36"/>
          <w:szCs w:val="36"/>
          <w:rtl/>
        </w:rPr>
        <w:t>(</w:t>
      </w:r>
      <w:r w:rsidR="0072787C" w:rsidRPr="00B60092">
        <w:rPr>
          <w:rStyle w:val="a7"/>
          <w:rFonts w:ascii="Tahoma" w:hAnsi="Tahoma" w:cs="Traditional Arabic"/>
          <w:color w:val="0000FF"/>
          <w:sz w:val="36"/>
          <w:szCs w:val="36"/>
          <w:rtl/>
        </w:rPr>
        <w:footnoteReference w:id="667"/>
      </w:r>
      <w:r w:rsidR="0072787C"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وَمَتَى لَمْ يُؤْمَنْ مِن ذلك لَمْ يَجُزْ أَمْرٌ ولاَ نَهْيٌ</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وقالَ ابنُ رُشْدٍ: فاَلأَمْنُ مِنْ ذلكَ شرْطُ جَوازِ تَغْيِيرِ الـمنكَر</w:t>
      </w:r>
      <w:r w:rsidR="00BA48E4" w:rsidRPr="00B60092">
        <w:rPr>
          <w:rStyle w:val="a7"/>
          <w:rFonts w:ascii="Tahoma" w:hAnsi="Tahoma" w:cs="Traditional Arabic"/>
          <w:color w:val="0000FF"/>
          <w:sz w:val="36"/>
          <w:szCs w:val="36"/>
          <w:rtl/>
        </w:rPr>
        <w:t>(</w:t>
      </w:r>
      <w:r w:rsidR="00BA48E4" w:rsidRPr="00B60092">
        <w:rPr>
          <w:rStyle w:val="a7"/>
          <w:rFonts w:ascii="Tahoma" w:hAnsi="Tahoma" w:cs="Traditional Arabic"/>
          <w:color w:val="0000FF"/>
          <w:sz w:val="36"/>
          <w:szCs w:val="36"/>
          <w:rtl/>
        </w:rPr>
        <w:footnoteReference w:id="668"/>
      </w:r>
      <w:r w:rsidR="00BA48E4"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6E81E6C" ns2:textId="48DFCF5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{{PG:462}}</w:t>
      </w:r>
      <w:r w:rsidRPr="0026525E">
        <w:rPr>
          <w:rFonts w:ascii="Traditional Arabic" w:hAnsi="Traditional Arabic" w:cs="Lotus Linotype"/>
          <w:color w:val="000000"/>
          <w:sz w:val="36"/>
          <w:szCs w:val="32"/>
          <w:rtl/>
        </w:rPr>
        <w:t xml:space="preserve">قالَ القَرَافِيُّ: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فَإِنْ كانَ مُا يُؤْدّي إِلَيْهِ مِمّا هُوَ أعْظَمُ وَاقِعًا بِغَيْرِ الناهِي فَقَدْ اتّفَقَ الناسُ أَنّهُ يَحْرُمُ حِيَنئذٍ النّهْيُ عَنِ الـمنكرِ، وإنْ كانَ واقِعًا بِالنّاهِي نَفْسِهُ فقدِ اختلفُوا فِيه، فَمِنْهُم مَنْ سَوَّاهُ بالأَوّلِ نظرًا لِعِظَمِ الـمفْسَدةِ، ومِنْهُمْ مَنْ قال: هذا لا يَمْنَعُ، والتّغْريرُ بالنُّفُوسِ مَشْ</w:t>
      </w:r>
      <w:r w:rsidR="00C67053">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رُوعٌ فِي طاعَةِ اللهِ تعالَى</w:t>
      </w:r>
      <w:r w:rsidR="004B465D" w:rsidRPr="0026525E">
        <w:rPr>
          <w:rFonts w:ascii="Traditional Arabic" w:hAnsi="Traditional Arabic" w:cs="Lotus Linotype" w:hint="cs"/>
          <w:color w:val="000000"/>
          <w:sz w:val="36"/>
          <w:szCs w:val="32"/>
          <w:rtl/>
        </w:rPr>
        <w:t>»</w:t>
      </w:r>
      <w:r w:rsidR="00BA48E4" w:rsidRPr="00B60092">
        <w:rPr>
          <w:rStyle w:val="a7"/>
          <w:rFonts w:ascii="Tahoma" w:hAnsi="Tahoma" w:cs="Traditional Arabic"/>
          <w:color w:val="0000FF"/>
          <w:sz w:val="36"/>
          <w:szCs w:val="36"/>
          <w:rtl/>
        </w:rPr>
        <w:t>(</w:t>
      </w:r>
      <w:r w:rsidR="00BA48E4" w:rsidRPr="00B60092">
        <w:rPr>
          <w:rStyle w:val="a7"/>
          <w:rFonts w:ascii="Tahoma" w:hAnsi="Tahoma" w:cs="Traditional Arabic"/>
          <w:color w:val="0000FF"/>
          <w:sz w:val="36"/>
          <w:szCs w:val="36"/>
          <w:rtl/>
        </w:rPr>
        <w:footnoteReference w:id="669"/>
      </w:r>
      <w:r w:rsidR="00BA48E4"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1E40CAC" ns2:textId="4B68E6A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{{PG:462}}</w:t>
      </w:r>
      <w:r w:rsidRPr="0026525E">
        <w:rPr>
          <w:rFonts w:ascii="Traditional Arabic" w:hAnsi="Traditional Arabic" w:cs="Lotus Linotype"/>
          <w:color w:val="000000"/>
          <w:sz w:val="36"/>
          <w:szCs w:val="32"/>
          <w:rtl/>
        </w:rPr>
        <w:t xml:space="preserve">وفِي قَواعِدِ الـمقّرِيّ: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دَرْءُ الـمفاسِدِ مَشْرُوطٌ بِأَنْ لا يَؤَدّيَ إلَى مِثْلِها أوْ أَعْظم</w:t>
      </w:r>
      <w:r w:rsidR="004B465D" w:rsidRPr="0026525E">
        <w:rPr>
          <w:rFonts w:ascii="Traditional Arabic" w:hAnsi="Traditional Arabic" w:cs="Lotus Linotype" w:hint="cs"/>
          <w:color w:val="000000"/>
          <w:sz w:val="36"/>
          <w:szCs w:val="32"/>
          <w:rtl/>
        </w:rPr>
        <w:t>»</w:t>
      </w:r>
      <w:r w:rsidR="00D64851" w:rsidRPr="00B60092">
        <w:rPr>
          <w:rStyle w:val="a7"/>
          <w:rFonts w:ascii="Tahoma" w:hAnsi="Tahoma" w:cs="Traditional Arabic"/>
          <w:color w:val="0000FF"/>
          <w:sz w:val="36"/>
          <w:szCs w:val="36"/>
          <w:rtl/>
        </w:rPr>
        <w:t>(</w:t>
      </w:r>
      <w:r w:rsidR="00D64851" w:rsidRPr="00B60092">
        <w:rPr>
          <w:rStyle w:val="a7"/>
          <w:rFonts w:ascii="Tahoma" w:hAnsi="Tahoma" w:cs="Traditional Arabic"/>
          <w:color w:val="0000FF"/>
          <w:sz w:val="36"/>
          <w:szCs w:val="36"/>
          <w:rtl/>
        </w:rPr>
        <w:footnoteReference w:id="670"/>
      </w:r>
      <w:r w:rsidR="00D6485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4C6EAA3" ns2:textId="09420F0B"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{{PG:462}}</w:t>
      </w:r>
      <w:r w:rsidRPr="0026525E">
        <w:rPr>
          <w:rFonts w:ascii="Traditional Arabic" w:hAnsi="Traditional Arabic" w:cs="Lotus Linotype"/>
          <w:color w:val="000000"/>
          <w:sz w:val="36"/>
          <w:szCs w:val="32"/>
          <w:rtl/>
        </w:rPr>
        <w:t>ثُمّ إنّ القَبِيلَةَ يَتّفِقُ فِيها الواحِدُ أوْ أَكْثَرُ مِمّنْ يَشْ</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رَئِبُّ لِتَغْييرِ الـمنْكَرِ والض</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رْبِ علَى أَيْدي الـمفْسدينَ بِمَبْلَغِ الاستطاعَةِ، فَيَتوامَرُ فِي ذلكَ معَ مَنْ أَمْكَنَهُ حتّى يَجْتَمِعَ الرأْيُ علَى مَا أرادُوهُ مِنْ ذلكَ ويَتعاقَدُوا عَلَيْه، ثُمّ إِنّهُم يَتَصَدّوْنَ لِتَغْيِيرِ الـمنكرِ والزّجْرِ عَنْهُ بِما أَمْكَنَهُمْ وسَاعَدَهُمْ عَلَيهِ الوَقْتُ، وَظَنُّوا أنّ قُدْرَتَهُمْ تَصِلُ إلَيْهِ مِمّا يُنْتَفَعُ بِهِ بِحَسْبِ مَقْصودهم فِي كَفّ الفَساد؛ وَيَظْهَرُ أَثَرُهُ فِي الوُجود، ويكونُ رافِعًا للمُنْكَرِ بِقَدْرِ الإمْكَانِ، وغايةُ ما تَصِلُ إليه قُدْرتُهُم فِي زَجْرِ أهلِ الفسادِ </w:t>
      </w:r>
      <w:r w:rsidRPr="0026525E">
        <w:rPr>
          <w:rFonts w:ascii="Traditional Arabic" w:hAnsi="Traditional Arabic" w:cs="Lotus Linotype"/>
          <w:color w:val="000000"/>
          <w:sz w:val="36"/>
          <w:szCs w:val="32"/>
          <w:rtl/>
        </w:rPr>
        <w:lastRenderedPageBreak/>
        <w:t>وَتَغْيِيرِ الـمنكرِ باليدِ زَجْرُ الـمفْسِدِينَ بِما ألِفُوهُ أَيّامَ السُّلْطانِ مِنَ العُقُوبَةِ الـمالِيّةِ؛ مِنْ إغرامِ الـمالِ؛ وَإِحْراقِ البيُوتِ وَالْخِيامِ، فإنّ هذا يُمْكِنُ إِجْراؤُهُ عَلَيْهِمْ مَعَ ضَرْبٍ مِنَ السيَاسَةِ لِمَا أَنّهٌ أَمْرٌ مَالِيٌّ لاَ تَحْمِلُهُم الأَنَفَةُ عَلَى الامْتِناعِ مِنْهُ، كَما تَحْمِلُهُم علَى الامْتِناعِ مِنَ التّصَرُّفِ فِي أَبْشارِهِمْ، وَلِمَا أَنّهُم رَاضَتْهُمُ الدّوْلَةُ فِي أَيّامِهَا فَلَهُمْ سُكُونٌ إِلَيْهِ، وَحِينَئِذٍ فَهذَا مَحَلُّ النّظَرِ فِي إِحْدَى الكُبَرِ، والذّبّاءُ ذَاتُ الوَبَر، والـمعْضِلَةُ التِي لاَ يَبْلُغُ غَوْرَها مِسْبَارُ مَنْ سَبَرَ، ولاَ يَعْبُرُ إلَى طَرَفِ الْجَزْمِ فِيها إلاّ علَى خَطَرٍ مَنْ عَبَرَ، فَإِنْ تُرِكَ ذَلِكَ - وهُوُ غَايَةُ الـمقْدُورِ - أَدّى إلَى أَنْ يَسْتَوْلِيَ الفَسادُ الـمحْذُورُ، فَيَتّسِعَ الْخَرْقُ، وَيَعْظُمَ الفَسادُ فِي الْخَلْقِ، وقَدْ عُلِمَ مِنَ الشريعةِ الاعْتِنَاءُ بِدَفْعِ الفَسَادِ ومَنْعِ مَا يُشَوّشُ عَلَى العِبادِ فِي أَمْرِ الـمعاشِ وَالـمعادِ، حَتّى إنّ ذَلِكَ مِنَ الضرُورِيّاتِ التِي أَجْمَعَتْ عليها الـملَلُ، ووافَقَتْ فِيها الشرائِعُ الأَواخِرُ الأُوَلَ، وَإِنْ فَعَلَ كانَ وُلُوجًا فِي بابِ العُقُوبَةِ بِالـمالِ</w:t>
      </w:r>
      <w:r w:rsidR="000E3A9A" w:rsidRPr="000E3A9A">
        <w:rPr>
          <w:rFonts w:ascii="Traditional Arabic" w:hAnsi="Traditional Arabic" w:cs="Lotus Linotype"/>
          <w:color w:val="000000"/>
          <w:sz w:val="36"/>
          <w:szCs w:val="32"/>
          <w:rtl/>
        </w:rPr>
        <w:t>.</w:t>
      </w:r>
    </w:p>
    <w:p ns2:paraId="3E246C58" ns2:textId="77777777" w:rsidR="006C56FD" w:rsidRPr="00095B64"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{{PG:463}}</w:t>
      </w:r>
      <w:r w:rsidRPr="0026525E">
        <w:rPr>
          <w:rFonts w:ascii="Traditional Arabic" w:hAnsi="Traditional Arabic" w:cs="Lotus Linotype"/>
          <w:color w:val="000000"/>
          <w:sz w:val="36"/>
          <w:szCs w:val="32"/>
          <w:rtl/>
        </w:rPr>
        <w:t xml:space="preserve">والأقربُ فِي ذلكَ أنْ يُقالَ: </w:t>
      </w:r>
      <w:r w:rsidRPr="00095B64">
        <w:rPr>
          <w:rFonts w:ascii="Traditional Arabic" w:hAnsi="Traditional Arabic" w:cs="Lotus Linotype"/>
          <w:b/>
          <w:bCs/>
          <w:color w:val="000000"/>
          <w:sz w:val="36"/>
          <w:szCs w:val="34"/>
          <w:rtl/>
        </w:rPr>
        <w:t xml:space="preserve">إنّ مَا ذُكِرَ مِنَ العُقُوبَةِ الـمالِيّةِ هُوَ علَى قِسْمَيْنِ: </w:t>
      </w:r>
    </w:p>
    <w:p ns2:paraId="165D52D9" ns2:textId="4959E83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{{PG:463}}</w:t>
      </w:r>
      <w:r w:rsidRPr="0026525E">
        <w:rPr>
          <w:rFonts w:ascii="Traditional Arabic" w:hAnsi="Traditional Arabic" w:cs="Lotus Linotype"/>
          <w:color w:val="000000"/>
          <w:sz w:val="36"/>
          <w:szCs w:val="32"/>
          <w:rtl/>
        </w:rPr>
        <w:t>مَا يَرْجِعُ إلَى إِحْراقِ الْخِيامِ وَالبيوتِ، وَكَسْرِ الآلَةِ التِي يَقْطَعُ بِها الطريقَ مَثلًا إنْ كانَتِ الجنايَةُ قَطْعَ الطريقِ مَثلًا، ونَحْوُ ذَلكَ</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1540115F" ns2:textId="0E6A3B7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{{PG:463}}</w:t>
      </w:r>
      <w:r w:rsidRPr="0026525E">
        <w:rPr>
          <w:rFonts w:ascii="Traditional Arabic" w:hAnsi="Traditional Arabic" w:cs="Lotus Linotype"/>
          <w:color w:val="000000"/>
          <w:sz w:val="36"/>
          <w:szCs w:val="32"/>
          <w:rtl/>
        </w:rPr>
        <w:t>والقِسْمُ الثانِي: أَخْذُ مَالٍ لاَ تَعَلُّقَ لَهُ بِنَفْسٍ الْجِنَايَةِ وَلا مُناسَبَةَ فِيهِ لَهَا</w:t>
      </w:r>
      <w:r w:rsidR="00D64851" w:rsidRPr="00B60092">
        <w:rPr>
          <w:rStyle w:val="a7"/>
          <w:rFonts w:ascii="Tahoma" w:hAnsi="Tahoma" w:cs="Traditional Arabic"/>
          <w:color w:val="0000FF"/>
          <w:sz w:val="36"/>
          <w:szCs w:val="36"/>
          <w:rtl/>
        </w:rPr>
        <w:t>(</w:t>
      </w:r>
      <w:r w:rsidR="00D64851" w:rsidRPr="00B60092">
        <w:rPr>
          <w:rStyle w:val="a7"/>
          <w:rFonts w:ascii="Tahoma" w:hAnsi="Tahoma" w:cs="Traditional Arabic"/>
          <w:color w:val="0000FF"/>
          <w:sz w:val="36"/>
          <w:szCs w:val="36"/>
          <w:rtl/>
        </w:rPr>
        <w:footnoteReference w:id="671"/>
      </w:r>
      <w:r w:rsidR="00D6485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5E72860" ns2:textId="1F5574C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{{PG:463}}</w:t>
      </w:r>
      <w:r w:rsidRPr="0026525E">
        <w:rPr>
          <w:rFonts w:ascii="Traditional Arabic" w:hAnsi="Traditional Arabic" w:cs="Lotus Linotype"/>
          <w:color w:val="000000"/>
          <w:sz w:val="36"/>
          <w:szCs w:val="32"/>
          <w:rtl/>
        </w:rPr>
        <w:lastRenderedPageBreak/>
        <w:t xml:space="preserve">فَأَمّا القِسْمُ الأَوّلُ فَإنّهُ مِمّا يَنْخَرِطُ فِي سِلْكِ العُقُوبَةِ فِي الـمال، وهذا القِسْمُ الذِي هو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العُقُوبَةُ فِي الـمال</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يَفْتَرِقُ مِنَ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العُقُوبَةِ بِالـمالِ</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بِكَوْنِ الأولِ قُصِدَ بهِ إتْلافُ مَا وَقَعَتْ بِه الـمعْصِيَةُ، والثانِي قُصِدَ بِهِ تَأْدِيبُ فاعِلِ الـمعْصِيَةِ</w:t>
      </w:r>
      <w:r w:rsidR="000E3A9A" w:rsidRPr="000E3A9A">
        <w:rPr>
          <w:rFonts w:ascii="Traditional Arabic" w:hAnsi="Traditional Arabic" w:cs="Lotus Linotype"/>
          <w:color w:val="000000"/>
          <w:sz w:val="36"/>
          <w:szCs w:val="32"/>
          <w:rtl/>
        </w:rPr>
        <w:t>.</w:t>
      </w:r>
    </w:p>
    <w:p ns2:paraId="2004D3ED" ns2:textId="2DCAF2F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{{PG:464}}</w:t>
      </w:r>
      <w:r w:rsidRPr="0026525E">
        <w:rPr>
          <w:rFonts w:ascii="Traditional Arabic" w:hAnsi="Traditional Arabic" w:cs="Lotus Linotype"/>
          <w:color w:val="000000"/>
          <w:sz w:val="36"/>
          <w:szCs w:val="32"/>
          <w:rtl/>
        </w:rPr>
        <w:t>وَأمّا القِسْمُ الثانِي: فَإنّهُ مِنْ بابِ العُقُوبَةِ بالـمالِ ولاَ إِشْكالَ، وقدْ تَقَدّمَ أنّها مَمْنُوعَةٌ فَلا نَشْغَلْ أنْفُسَنا بأدِلّةِ تَحْرِيمِها ولا بِطَلَبِ دَليلٍ لِجَوازِها، وَلكِنّا الآنَ نَقُولُ: إنّها فِي هذا الزمانِ فِي مَحّلّ الضرُورَةِ كمَا تَقَدّمَ تَقْرِيرُه، وفِعْلُها عَامُّ الـمصْلَحَةِ، كمَا أنّ تَرْكَها عامُّ الـمفْسَدَةِ، فَهيَ كُلّيّةُ الطّرَفَيْنِ، والضررُ الحاصلُ للمُعاقَبِ بِها أصْغَرُ منَ الضررِ الحاصِلِ للناسِ عامّةً بِتَرْكِها، كَمَا أنّ الـمصْلحَةَ الحاصِلَةَ للناسِ كافّةً بِفِعْلِها أكبَرُ مِنَ الـمصلَحَةِ الحاصلةِ للجانِي بِتَرْكِها، وَهذا يَعْتَمِدُ علَى قواعدَ مَعْروفَةٍ فِي الشرِيعَةِ، كُلُّها تَقْتَضِي الجوازَ للضّرُورَةِ</w:t>
      </w:r>
      <w:r w:rsidR="000E3A9A" w:rsidRPr="000E3A9A">
        <w:rPr>
          <w:rFonts w:ascii="Traditional Arabic" w:hAnsi="Traditional Arabic" w:cs="Lotus Linotype"/>
          <w:color w:val="000000"/>
          <w:sz w:val="36"/>
          <w:szCs w:val="32"/>
          <w:rtl/>
        </w:rPr>
        <w:t>.</w:t>
      </w:r>
    </w:p>
    <w:p ns2:paraId="7442F7E5" ns2:textId="1866416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{{PG:464}}</w:t>
      </w:r>
      <w:r w:rsidRPr="0026525E">
        <w:rPr>
          <w:rFonts w:ascii="Traditional Arabic" w:hAnsi="Traditional Arabic" w:cs="Lotus Linotype"/>
          <w:color w:val="000000"/>
          <w:sz w:val="36"/>
          <w:szCs w:val="32"/>
          <w:rtl/>
        </w:rPr>
        <w:t>فَمِنَ القواعدِ الـمعروفةِ الـمشهورَةِ أنّ</w:t>
      </w:r>
      <w:r w:rsidR="00491DC8"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الـمحْظُورَ يُباحُ للضرُورَةِ، قالَ القاضِي أبَو عَبْدِ الله </w:t>
      </w:r>
      <w:r w:rsidRPr="0026525E">
        <w:rPr>
          <w:rFonts w:ascii="Traditional Arabic" w:hAnsi="Traditional Arabic" w:cs="Lotus Linotype"/>
          <w:color w:val="000000"/>
          <w:sz w:val="36"/>
          <w:szCs w:val="32"/>
          <w:rtl/>
        </w:rPr>
        <w:lastRenderedPageBreak/>
        <w:t xml:space="preserve">الـمقّرِيُّ: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مِنَ الأَقْوالِ الْجُمْهورِيّةِ: الضرُورَاتُ تُبيحُ الـمحْظورَاتِ، قالَ: وَأَصْلُ ذلكَ ثابِتٌ فِي إباحَةِ الـميْتَةِ للمُضْطَرّ، والْخَمْرِ للغَاصّ، ومالُ الغَيْرِ لِسَدّ الرّمَقِ، وغَيْرِ ذلكَ مِنَ الفُرُوعِ التِي لا تَكادُ تُحْصَى، وأصلُه القِياسُ على الرخَصِ الـمباحةِ للضرورة</w:t>
      </w:r>
      <w:r w:rsidR="004B465D" w:rsidRPr="0026525E">
        <w:rPr>
          <w:rFonts w:ascii="Traditional Arabic" w:hAnsi="Traditional Arabic" w:cs="Lotus Linotype" w:hint="cs"/>
          <w:color w:val="000000"/>
          <w:sz w:val="36"/>
          <w:szCs w:val="32"/>
          <w:rtl/>
        </w:rPr>
        <w:t>»</w:t>
      </w:r>
      <w:r w:rsidR="00491DC8" w:rsidRPr="00B60092">
        <w:rPr>
          <w:rStyle w:val="a7"/>
          <w:rFonts w:ascii="Tahoma" w:hAnsi="Tahoma" w:cs="Traditional Arabic"/>
          <w:color w:val="0000FF"/>
          <w:sz w:val="36"/>
          <w:szCs w:val="36"/>
          <w:rtl/>
        </w:rPr>
        <w:t>(</w:t>
      </w:r>
      <w:r w:rsidR="00491DC8" w:rsidRPr="00B60092">
        <w:rPr>
          <w:rStyle w:val="a7"/>
          <w:rFonts w:ascii="Tahoma" w:hAnsi="Tahoma" w:cs="Traditional Arabic"/>
          <w:color w:val="0000FF"/>
          <w:sz w:val="36"/>
          <w:szCs w:val="36"/>
          <w:rtl/>
        </w:rPr>
        <w:footnoteReference w:id="672"/>
      </w:r>
      <w:r w:rsidR="00491DC8"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82D135D" ns2:textId="74F0F18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{{PG:465}}</w:t>
      </w:r>
      <w:r w:rsidRPr="0026525E">
        <w:rPr>
          <w:rFonts w:ascii="Traditional Arabic" w:hAnsi="Traditional Arabic" w:cs="Lotus Linotype"/>
          <w:color w:val="000000"/>
          <w:sz w:val="36"/>
          <w:szCs w:val="32"/>
          <w:rtl/>
        </w:rPr>
        <w:t>وقاعدةٌ أُخْرى معروفةٌ أيضًا وهي: أنّهُ إذا اجْتَمَعَ ضَرَرانِ أُسْقِطَ الأصْغَرُ للأَكْبَرِ، وَلا خَفاءَ بأنّ إتْلافَ النّفْسِ بِتَركِ اسْتِخْلاصِها</w:t>
      </w:r>
      <w:r w:rsidR="00EC2A42">
        <w:rPr>
          <w:rFonts w:ascii="Traditional Arabic" w:hAnsi="Traditional Arabic" w:cs="Lotus Linotype"/>
          <w:color w:val="000000"/>
          <w:sz w:val="36"/>
          <w:szCs w:val="32"/>
          <w:rtl/>
        </w:rPr>
        <w:t xml:space="preserve"> أَكْبَرُ مِنْ شُرْبِ الْخَمْرِ</w:t>
      </w:r>
      <w:r w:rsidR="00EC2A42">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ذَهابَ النّفْسِ أعْظَمُ ضَررًا مِنْ ذهابِ العَقْل علَى فَرْضِ السُّكْر، إذْ يُمْكنُ رجوعُ العَقْلِ ولا يُمكنُ رجوعُ النفس إلا بالبَعْث، وقدْ بَيّنَتِ الشريعةُ أنّ القتلَ أعظمُ مِنَ السُّكْرِ، كما أنهَ لا خفاءَ بأنّ ضَرَرَ العقُوبَةِ بالـمالِ أَصْغَرُ مِنْ ضررِ الحَرابَةِ بِقَطْعِ السُّبُلِ ونَهْبِ أَمْوالِ الناسِ وإِخافَتِهِمْ وإراقَةِ دِمائِهِمْ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44CA457" ns2:textId="0E5765B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{{PG:465}}</w:t>
      </w:r>
      <w:r w:rsidRPr="0026525E">
        <w:rPr>
          <w:rFonts w:ascii="Traditional Arabic" w:hAnsi="Traditional Arabic" w:cs="Lotus Linotype"/>
          <w:color w:val="000000"/>
          <w:sz w:val="36"/>
          <w:szCs w:val="32"/>
          <w:rtl/>
        </w:rPr>
        <w:t>ويَنْدَرِجُ ذلك أيضًا فِي قاعِدَةٍ مَعْرُوفَةٍ أيضًا: إذا تقابلَ مَكْرُوهان أوْ مَحْظُوران أوْ ضَرَرَان ولَمْ يُمْكِنِ الخروجُ عَنْهُما وجَبَ ارْتكابُ أَخَفّهِمَا، ولا خفاءَ أن العقوبةَ بالـمالِ أخَفُّ منَ الحرابَةِ ومَا يَجْرِي مَجْراها، ولا أقلّ مِنْ كَوْنِ الحرابَةِ قدْ عُلِمَ تَحْريمُها والوعيدُ الشديدُ عَلَيْهَا فِي الدّنْيا والآخِرَةِ مِنَ الكتابِ العزيزِ نَصًّا، وذلكَ مَعْلُومٌ مِنَ الدينِ ضَرُورَةً؛ وجاحِدُ مُا عُلِمَ مِنَ الدينِ ضَرُورَةً كافرٌ، وليستِ العقوبةُ بالـمالِ بِهَذِهِ الـمثابَةِ ولاَ ما يَقْرُبُ مِنْهَا، والنّهْيُ يَعْتَمِدُ الـمفاسِدَ، وَيَتَأَكّدُ بِحَسْبِ عِظَمِها، وَمَفسدَةُ الحرابَةِ أَعْظَمُ مِنْ مَفْسَدَةِ العُقُوبَةِ بالـمالِ، فالعُقُوبَةِ بالـمالِ أَخَفُّ، فَيَتَعَيّنُ الـمصيرُ إلَيْها إذا لَمْ يُمْكِنِ الخُرُوجُ عَنْها وعَنِ الحرابَةِ مَعًا، وَيَتَعَيّنُ وُقُوعُ أَحَدِهِما</w:t>
      </w:r>
      <w:r w:rsidR="00EC2A42">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فإذا كانتِ الضرورةُ عَامّةً كَمَسْأَلَةِ السؤالِ كانَ عُمُومُها وجهًا آخَرَ مُقْتَضِيًا للجَوازِ أَيْضًا، وَهِيَ قَاعِدَةُ القَضاءِ علَى الخاصّةِ لِمَنْفَعَةِ العامّةِ، ولذلكَ إذا احْتاجَ الـمسْجِدُ مُطْلَقًا أوْ بِقَيْدِ كَوْنِهِ الجامِعَ لِتَوْسِعَةٍ، جُبِرَ مُنْ لَهُ رِبْعٌ يُجَاوِرُهُ علَى بَيْعِه لِيُوَسَّعَ بهِ الـمسجدُ، وكذلكَ يُجْبَرُ ذو أرْضٍ تلاصقُ طريقًا هَدَمَهَا نَهْرٌ لا مَمَرّ للناسِ إلاّ فِيها علَى بَيْعِ طريقٍ مِنْها لَهُمْ بِثَمَنٍ يَدْفَعُهُ الإمامُ مِنْ بَيْتِ الـمالِ</w:t>
      </w:r>
      <w:r w:rsidR="000E3A9A" w:rsidRPr="000E3A9A">
        <w:rPr>
          <w:rFonts w:ascii="Traditional Arabic" w:hAnsi="Traditional Arabic" w:cs="Lotus Linotype"/>
          <w:color w:val="000000"/>
          <w:sz w:val="36"/>
          <w:szCs w:val="32"/>
          <w:rtl/>
        </w:rPr>
        <w:t>.</w:t>
      </w:r>
    </w:p>
    <w:p ns2:paraId="0B495103" ns2:textId="32ECECC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{{PG:465}}</w:t>
      </w:r>
      <w:r w:rsidRPr="0026525E">
        <w:rPr>
          <w:rFonts w:ascii="Traditional Arabic" w:hAnsi="Traditional Arabic" w:cs="Lotus Linotype"/>
          <w:color w:val="000000"/>
          <w:sz w:val="36"/>
          <w:szCs w:val="32"/>
          <w:rtl/>
        </w:rPr>
        <w:t xml:space="preserve">قالَ ابنُ رُشْدٍ: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ومِمّا يُشْبِهُ ذلكَ مِنْ مَنْفَعَةِ العامّة 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00346630"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لا يَبِعْ حاضِرٌ لِبَادٍ، ولاَ </w:t>
      </w:r>
      <w:r w:rsidRPr="00095B64">
        <w:rPr>
          <w:rFonts w:ascii="Traditional Arabic" w:hAnsi="Traditional Arabic" w:cs="Lotus Linotype"/>
          <w:b/>
          <w:bCs/>
          <w:color w:val="000000"/>
          <w:sz w:val="36"/>
          <w:szCs w:val="34"/>
          <w:rtl/>
        </w:rPr>
        <w:lastRenderedPageBreak/>
        <w:t>تَلَقَّوْا السّلَعَ حَتَّى يُهْبَطَ بِها إلَى الأَسْواقِ</w:t>
      </w:r>
      <w:r w:rsidR="00346630" w:rsidRPr="0026525E">
        <w:rPr>
          <w:rFonts w:ascii="Traditional Arabic" w:hAnsi="Traditional Arabic" w:cs="Lotus Linotype" w:hint="cs"/>
          <w:color w:val="000000"/>
          <w:sz w:val="36"/>
          <w:szCs w:val="32"/>
          <w:rtl/>
        </w:rPr>
        <w:t>)</w:t>
      </w:r>
      <w:r w:rsidR="00AC155F" w:rsidRPr="00B60092">
        <w:rPr>
          <w:rStyle w:val="a7"/>
          <w:rFonts w:ascii="Tahoma" w:hAnsi="Tahoma" w:cs="Traditional Arabic"/>
          <w:color w:val="0000FF"/>
          <w:sz w:val="36"/>
          <w:szCs w:val="36"/>
          <w:rtl/>
        </w:rPr>
        <w:t>(</w:t>
      </w:r>
      <w:r w:rsidR="00AC155F" w:rsidRPr="00B60092">
        <w:rPr>
          <w:rStyle w:val="a7"/>
          <w:rFonts w:ascii="Tahoma" w:hAnsi="Tahoma" w:cs="Traditional Arabic"/>
          <w:color w:val="0000FF"/>
          <w:sz w:val="36"/>
          <w:szCs w:val="36"/>
          <w:rtl/>
        </w:rPr>
        <w:footnoteReference w:id="673"/>
      </w:r>
      <w:r w:rsidR="00AC155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قالَ: وقدْ كانَ بَعْضُ الشيوخِ</w:t>
      </w:r>
      <w:r w:rsidR="00AC155F" w:rsidRPr="00B60092">
        <w:rPr>
          <w:rStyle w:val="a7"/>
          <w:rFonts w:ascii="Tahoma" w:hAnsi="Tahoma" w:cs="Traditional Arabic"/>
          <w:color w:val="0000FF"/>
          <w:sz w:val="36"/>
          <w:szCs w:val="36"/>
          <w:rtl/>
        </w:rPr>
        <w:t>(</w:t>
      </w:r>
      <w:r w:rsidR="00AC155F" w:rsidRPr="00B60092">
        <w:rPr>
          <w:rStyle w:val="a7"/>
          <w:rFonts w:ascii="Tahoma" w:hAnsi="Tahoma" w:cs="Traditional Arabic"/>
          <w:color w:val="0000FF"/>
          <w:sz w:val="36"/>
          <w:szCs w:val="36"/>
          <w:rtl/>
        </w:rPr>
        <w:footnoteReference w:id="674"/>
      </w:r>
      <w:r w:rsidR="00AC155F"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يَقُولُ: لاَ سَبِيلَ إلَى جَبْرِ جارِ الـمسْجِدِ على البيعِ لتوسعةِ الـمسجد، وكذلك ما يَجْري مَجْراه، ويَحْتَجُّ بقول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w:t>
      </w:r>
      <w:r w:rsidR="00AC155F"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يَحِلُّ مالُ امْرِئٍ مُسْلِمٍ إلاّ عَنْ طِيبِ نَفْسٍ مِنْهُ</w:t>
      </w:r>
      <w:r w:rsidR="00AC155F" w:rsidRPr="0026525E">
        <w:rPr>
          <w:rFonts w:ascii="Traditional Arabic" w:hAnsi="Traditional Arabic" w:cs="Lotus Linotype" w:hint="cs"/>
          <w:color w:val="000000"/>
          <w:sz w:val="36"/>
          <w:szCs w:val="32"/>
          <w:rtl/>
        </w:rPr>
        <w:t>)</w:t>
      </w:r>
      <w:r w:rsidR="00000300" w:rsidRPr="00B60092">
        <w:rPr>
          <w:rStyle w:val="a7"/>
          <w:rFonts w:ascii="Tahoma" w:hAnsi="Tahoma" w:cs="Traditional Arabic"/>
          <w:color w:val="0000FF"/>
          <w:sz w:val="36"/>
          <w:szCs w:val="36"/>
          <w:rtl/>
        </w:rPr>
        <w:t>(</w:t>
      </w:r>
      <w:r w:rsidR="00000300" w:rsidRPr="00B60092">
        <w:rPr>
          <w:rStyle w:val="a7"/>
          <w:rFonts w:ascii="Tahoma" w:hAnsi="Tahoma" w:cs="Traditional Arabic"/>
          <w:color w:val="0000FF"/>
          <w:sz w:val="36"/>
          <w:szCs w:val="36"/>
          <w:rtl/>
        </w:rPr>
        <w:footnoteReference w:id="675"/>
      </w:r>
      <w:r w:rsidR="0000030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w:t>
      </w:r>
      <w:r w:rsidR="00EC2A42">
        <w:rPr>
          <w:rFonts w:ascii="Traditional Arabic" w:hAnsi="Traditional Arabic" w:cs="Lotus Linotype"/>
          <w:color w:val="000000"/>
          <w:sz w:val="36"/>
          <w:szCs w:val="32"/>
          <w:rtl/>
        </w:rPr>
        <w:t>والاحْتجاجُ بِهِ غَيْرُ صَحِيحٍ</w:t>
      </w:r>
      <w:r w:rsidR="00EC2A42">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لأنّ الحديثَ ليس على عُمُومِه وإنّما هُو مَخْصُوصٌ بِما يُخَصّصُهُ منْ أَدِلّةِ الشرْع، وكذلكَ ما كانَ فِي مَعْناهُ مِمّا وَرَدَ فِي القُرْآنِ والسنّةِ بِأَلفَاظٍ عَامّةٍ، ألاَ تَرى أنّ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ضَى بالشُّفْعَةِ لل</w:t>
      </w:r>
      <w:r w:rsidR="00EC2A42">
        <w:rPr>
          <w:rFonts w:ascii="Traditional Arabic" w:hAnsi="Traditional Arabic" w:cs="Lotus Linotype" w:hint="cs"/>
          <w:color w:val="000000"/>
          <w:sz w:val="36"/>
          <w:szCs w:val="32"/>
          <w:rtl/>
        </w:rPr>
        <w:t>ـ</w:t>
      </w:r>
      <w:r w:rsidR="00EC2A42">
        <w:rPr>
          <w:rFonts w:ascii="Traditional Arabic" w:hAnsi="Traditional Arabic" w:cs="Lotus Linotype"/>
          <w:color w:val="000000"/>
          <w:sz w:val="36"/>
          <w:szCs w:val="32"/>
          <w:rtl/>
        </w:rPr>
        <w:t>شرِيكِ على ال</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 xml:space="preserve">مبْتاعِ، وقالَ: </w:t>
      </w:r>
      <w:r w:rsidR="00AC155F"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مَنْ أَعْتَقَ شِرْكًا لَهُ فِي عَبْدٍ قُوِّم عَلَيْهِ قيمةَ العَدْلِ</w:t>
      </w:r>
      <w:r w:rsidR="00AC155F" w:rsidRPr="0026525E">
        <w:rPr>
          <w:rFonts w:ascii="Traditional Arabic" w:hAnsi="Traditional Arabic" w:cs="Lotus Linotype" w:hint="cs"/>
          <w:color w:val="000000"/>
          <w:sz w:val="36"/>
          <w:szCs w:val="32"/>
          <w:rtl/>
        </w:rPr>
        <w:t>)</w:t>
      </w:r>
      <w:r w:rsidR="00000300" w:rsidRPr="00B60092">
        <w:rPr>
          <w:rStyle w:val="a7"/>
          <w:rFonts w:ascii="Tahoma" w:hAnsi="Tahoma" w:cs="Traditional Arabic"/>
          <w:color w:val="0000FF"/>
          <w:sz w:val="36"/>
          <w:szCs w:val="36"/>
          <w:rtl/>
        </w:rPr>
        <w:t>(</w:t>
      </w:r>
      <w:r w:rsidR="00000300" w:rsidRPr="00B60092">
        <w:rPr>
          <w:rStyle w:val="a7"/>
          <w:rFonts w:ascii="Tahoma" w:hAnsi="Tahoma" w:cs="Traditional Arabic"/>
          <w:color w:val="0000FF"/>
          <w:sz w:val="36"/>
          <w:szCs w:val="36"/>
          <w:rtl/>
        </w:rPr>
        <w:footnoteReference w:id="676"/>
      </w:r>
      <w:r w:rsidR="0000030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الحديث</w:t>
      </w:r>
      <w:r w:rsidR="000E3A9A" w:rsidRPr="000E3A9A">
        <w:rPr>
          <w:rFonts w:ascii="Traditional Arabic" w:hAnsi="Traditional Arabic" w:cs="Lotus Linotype"/>
          <w:color w:val="000000"/>
          <w:sz w:val="36"/>
          <w:szCs w:val="32"/>
          <w:rtl/>
        </w:rPr>
        <w:t>.</w:t>
      </w:r>
    </w:p>
    <w:p ns2:paraId="16B5846F" ns2:textId="7853B50D"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{{PG:466}}</w:t>
      </w:r>
      <w:r w:rsidRPr="0026525E">
        <w:rPr>
          <w:rFonts w:ascii="Traditional Arabic" w:hAnsi="Traditional Arabic" w:cs="Lotus Linotype"/>
          <w:color w:val="000000"/>
          <w:sz w:val="36"/>
          <w:szCs w:val="32"/>
          <w:rtl/>
        </w:rPr>
        <w:t>قالَ</w:t>
      </w:r>
      <w:r w:rsidR="00000300" w:rsidRPr="0026525E">
        <w:rPr>
          <w:rFonts w:ascii="Traditional Arabic" w:hAnsi="Traditional Arabic" w:cs="Lotus Linotype" w:hint="cs"/>
          <w:color w:val="000000"/>
          <w:sz w:val="36"/>
          <w:szCs w:val="32"/>
          <w:rtl/>
        </w:rPr>
        <w:t xml:space="preserve"> - ابنُ رُشدٍ -</w:t>
      </w:r>
      <w:r w:rsidRPr="0026525E">
        <w:rPr>
          <w:rFonts w:ascii="Traditional Arabic" w:hAnsi="Traditional Arabic" w:cs="Lotus Linotype"/>
          <w:color w:val="000000"/>
          <w:sz w:val="36"/>
          <w:szCs w:val="32"/>
          <w:rtl/>
        </w:rPr>
        <w:t>: وإذا ثَبَتَتِ الأحكامُ بالسننِ للمَعانِي والعِلَلِ وجَبَ القِياسُ عَلَيْها، فإذا وجبَ بالسننِ الثابِتَةِ فِي هَذِه الـمسائِلِ التِي ذَكَرْنا مِنَ الشفْعَةِ وغَيْرِها أنْ يَخْرُجَ الرّجُلَ عَمّا يَمْلِكُهُ مِنَ الأمْوالِ بِغَيرِ طِيبِ نَفْسِهِ لِمَنْفَعَةِ رَجُلٍ وَاحِدٍ، إِزاحَةً للضّرَرِ عَنْهُ، فَذلِكَ أوْجَبُ فِي مَنْفَعَةِ عامةِ الـمسلِمينَ وإزَاحَةِ الضرَرِ عنْ جَمِيعِهِم</w:t>
      </w:r>
      <w:r w:rsidR="004B465D" w:rsidRPr="0026525E">
        <w:rPr>
          <w:rFonts w:ascii="Traditional Arabic" w:hAnsi="Traditional Arabic" w:cs="Lotus Linotype" w:hint="cs"/>
          <w:color w:val="000000"/>
          <w:sz w:val="36"/>
          <w:szCs w:val="32"/>
          <w:rtl/>
        </w:rPr>
        <w:t>»</w:t>
      </w:r>
      <w:r w:rsidR="00AC155F" w:rsidRPr="00B60092">
        <w:rPr>
          <w:rStyle w:val="a7"/>
          <w:rFonts w:ascii="Tahoma" w:hAnsi="Tahoma" w:cs="Traditional Arabic"/>
          <w:color w:val="0000FF"/>
          <w:sz w:val="36"/>
          <w:szCs w:val="36"/>
          <w:rtl/>
        </w:rPr>
        <w:t>(</w:t>
      </w:r>
      <w:r w:rsidR="00AC155F" w:rsidRPr="00B60092">
        <w:rPr>
          <w:rStyle w:val="a7"/>
          <w:rFonts w:ascii="Tahoma" w:hAnsi="Tahoma" w:cs="Traditional Arabic"/>
          <w:color w:val="0000FF"/>
          <w:sz w:val="36"/>
          <w:szCs w:val="36"/>
          <w:rtl/>
        </w:rPr>
        <w:footnoteReference w:id="677"/>
      </w:r>
      <w:r w:rsidR="00AC155F"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CA64D79" ns2:textId="76D6546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{{PG:466}}</w:t>
      </w:r>
      <w:r w:rsidRPr="0026525E">
        <w:rPr>
          <w:rFonts w:ascii="Traditional Arabic" w:hAnsi="Traditional Arabic" w:cs="Lotus Linotype"/>
          <w:color w:val="000000"/>
          <w:sz w:val="36"/>
          <w:szCs w:val="32"/>
          <w:rtl/>
        </w:rPr>
        <w:t xml:space="preserve">ومن الواضحِ البَيّنِ أنّ ضَرَرَ الحرابَةِ عَلَى الناسِ، ومَنْعَهُمْ مِن الـمكاسِبِ والتّسَبُّبِ فِي الـمعَاشِ أَعْظَمُ مِنْ ضَرَرِ صَلاتِهِمْ خارجَ الـمسجدِ ولوْ فِي الـمطرِ والطينِ، وكذلك ما يَجْري مَجْرَاه منَ الفُرُوعِ الـمنْدَرِجَةِ تَحْتَ هذه القاعدة؛ وفِي تَضْمِينَ الصُنّاع وإغْرامِهِمْ ما لم يَكُنْ يلْزَمُهُمْ بِحَسْبِ الأصْل - لولاَ مُرَاعاةُ مصلَحَةِ العامّةِ - دليلٌ ظاهِرٌ للمَسْأَلَةِ الـمتَكَلَّمِ فِيها، هذا كُلُّه علَى أنّ الـمأْخُوذَ إنّما هُو علَى سَبيلِ الإلْزامِ فَقَطْ، أمّا لوْ كانَ علَى سَبيلِ الالْتِزامِ بِأَنِ اجْتَمَعَ قَوْمٌ </w:t>
      </w:r>
      <w:r w:rsidRPr="0026525E">
        <w:rPr>
          <w:rFonts w:ascii="Traditional Arabic" w:hAnsi="Traditional Arabic" w:cs="Lotus Linotype"/>
          <w:color w:val="000000"/>
          <w:sz w:val="36"/>
          <w:szCs w:val="32"/>
          <w:rtl/>
        </w:rPr>
        <w:lastRenderedPageBreak/>
        <w:t>وَتَرَاضَوْا بِأَنِ التَزَمُوا أنّ مَنْ وقعَ مِنْهُ فِعْلٌ مُعَيّنٌ مِنْهُمْ فإنّهُ مُلْتَزِمٌ لأدَاءِ مَبْلَغٍ مُسَمّىً مِنْ دَراهِمَ أوْ غَيْرِها فاَلْجَوازُ ظاهِرٌ، والـمسأَلَةُ حِينَئِذٍ مِنْ بابِ الالْتِزَامِ، وبابُ الالْتِزامِ يُقَالُ فِيهِ: ادْخُلُوها بِسَلام</w:t>
      </w:r>
      <w:r w:rsidR="000E3A9A" w:rsidRPr="000E3A9A">
        <w:rPr>
          <w:rFonts w:ascii="Traditional Arabic" w:hAnsi="Traditional Arabic" w:cs="Lotus Linotype"/>
          <w:color w:val="000000"/>
          <w:sz w:val="36"/>
          <w:szCs w:val="32"/>
          <w:rtl/>
        </w:rPr>
        <w:t>.</w:t>
      </w:r>
    </w:p>
    <w:p ns2:paraId="22F6E8CF" ns2:textId="0F34924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{{PG:467}}</w:t>
      </w:r>
      <w:r w:rsidRPr="0026525E">
        <w:rPr>
          <w:rFonts w:ascii="Traditional Arabic" w:hAnsi="Traditional Arabic" w:cs="Lotus Linotype"/>
          <w:color w:val="000000"/>
          <w:sz w:val="36"/>
          <w:szCs w:val="32"/>
          <w:rtl/>
        </w:rPr>
        <w:t>فالْحَقُّ هُو البُغْيَةُ الـمقْصُودَة، والحِكْمَةُ هِيَ الضالّةُ الـمنْشُودَةُ، والتوْفِيقُ فَضْلٌ مِنَ الله تعالَى لاَ يَخْتَصُّ بِحدِيثٍ ولاَ قدِيم، والله يَخْتَصُّ بِرَحْمَتِهِ مَنْ يشاءُ، والله ذُو الفَضْلِ العَظِيمِ، والحمدُ للهِ علَى مَا وَفّقَ إلَيْهِ وأَلْهَمَ، وَكَمّلَ مِنَ الـمقْصُودِ وَتَمّم، وصلىّ الله علَى سيدِنا مُحَمِّد وآلهِ وصَحْبهِ وسلّم</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انتهتْ فتوى أبي عبدِ اللهِ محمدِ العربِيّ بنِ الشيخِ أبِي الـمحاسِنِ يُوسفَ الفِهْرِيِّ الفاسِيِّ </w:t>
      </w:r>
      <w:r w:rsidR="008B39D0" w:rsidRPr="0026525E">
        <w:rPr>
          <w:rFonts w:ascii="AAA GoldenLotus" w:hAnsi="AAA GoldenLotus" w:cs="Lotus Linotype"/>
          <w:sz w:val="34"/>
          <w:szCs w:val="34"/>
          <w:rtl/>
        </w:rPr>
        <w:sym w:font="KFGQPC Arabic Symbols 01" w:char="F072"/>
      </w:r>
      <w:r w:rsidR="001F4036" w:rsidRPr="00B60092">
        <w:rPr>
          <w:rStyle w:val="a7"/>
          <w:rFonts w:ascii="Tahoma" w:hAnsi="Tahoma" w:cs="Traditional Arabic"/>
          <w:color w:val="0000FF"/>
          <w:sz w:val="36"/>
          <w:szCs w:val="36"/>
          <w:rtl/>
        </w:rPr>
        <w:t>(</w:t>
      </w:r>
      <w:r w:rsidR="001F4036" w:rsidRPr="00B60092">
        <w:rPr>
          <w:rStyle w:val="a7"/>
          <w:rFonts w:ascii="Tahoma" w:hAnsi="Tahoma" w:cs="Traditional Arabic"/>
          <w:color w:val="0000FF"/>
          <w:sz w:val="36"/>
          <w:szCs w:val="36"/>
          <w:rtl/>
        </w:rPr>
        <w:footnoteReference w:id="678"/>
      </w:r>
      <w:r w:rsidR="001F4036"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54E1C78" ns2:textId="6959A5F4" w:rsidR="006C56FD" w:rsidRPr="00095B64" w:rsidRDefault="006C56FD" w:rsidP="000E3A9A">
      <w:pPr>
        <w:pStyle w:val="af0"/>
        <w:widowControl w:val="0"/>
        <w:numPr>
          <w:ilvl w:val="0"/>
          <w:numId w:val="6"/>
        </w:numPr>
        <w:autoSpaceDE w:val="0"/>
        <w:autoSpaceDN w:val="0"/>
        <w:adjustRightInd w:val="0"/>
        <w:spacing w:after="80" w:line="18" w:lineRule="atLeast"/>
        <w:ind w:left="84" w:firstLine="142"/>
        <w:jc w:val="both"/>
        <w:rPr>
          <w:rFonts w:ascii="Traditional Arabic" w:hAnsi="Traditional Arabic" w:cs="Lotus Linotype"/>
          <w:b/>
          <w:bCs/>
          <w:color w:val="000000"/>
          <w:sz w:val="36"/>
          <w:szCs w:val="34"/>
          <w:rtl/>
        </w:rPr>
      </w:pPr>
      <w:r>
        <w:rPr>
          <w:vanish/>
        </w:rPr>
        <w:t>{{PG:467}}</w:t>
      </w:r>
      <w:r w:rsidRPr="00095B64">
        <w:rPr>
          <w:rFonts w:ascii="Traditional Arabic" w:hAnsi="Traditional Arabic" w:cs="Lotus Linotype"/>
          <w:b/>
          <w:bCs/>
          <w:color w:val="000000"/>
          <w:sz w:val="36"/>
          <w:szCs w:val="34"/>
          <w:rtl/>
        </w:rPr>
        <w:t>ففي فتواهُ هذهِ جملَةٌ من الأصولِ</w:t>
      </w:r>
      <w:r w:rsidR="00EC2A42">
        <w:rPr>
          <w:rFonts w:ascii="Traditional Arabic" w:hAnsi="Traditional Arabic" w:cs="Lotus Linotype"/>
          <w:b/>
          <w:bCs/>
          <w:color w:val="000000"/>
          <w:sz w:val="36"/>
          <w:szCs w:val="34"/>
          <w:rtl/>
        </w:rPr>
        <w:t xml:space="preserve"> التي يُحتاجُ إليها في نازلَةِ </w:t>
      </w:r>
      <w:r w:rsidR="00EC2A42">
        <w:rPr>
          <w:rFonts w:ascii="Traditional Arabic" w:hAnsi="Traditional Arabic" w:cs="Lotus Linotype" w:hint="cs"/>
          <w:b/>
          <w:bCs/>
          <w:color w:val="000000"/>
          <w:sz w:val="36"/>
          <w:szCs w:val="34"/>
          <w:rtl/>
        </w:rPr>
        <w:t>«</w:t>
      </w:r>
      <w:r w:rsidR="00EC2A42">
        <w:rPr>
          <w:rFonts w:ascii="Traditional Arabic" w:hAnsi="Traditional Arabic" w:cs="Lotus Linotype"/>
          <w:b/>
          <w:bCs/>
          <w:color w:val="000000"/>
          <w:sz w:val="36"/>
          <w:szCs w:val="34"/>
          <w:rtl/>
        </w:rPr>
        <w:t>حماسٍ</w:t>
      </w:r>
      <w:r w:rsidR="00EC2A42">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p>
    <w:p ns2:paraId="50A72E8A" ns2:textId="165E9352"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{{PG:467}}</w:t>
      </w:r>
      <w:r w:rsidRPr="00095B64">
        <w:rPr>
          <w:rFonts w:ascii="Traditional Arabic" w:hAnsi="Traditional Arabic" w:cs="Lotus Linotype"/>
          <w:b/>
          <w:bCs/>
          <w:color w:val="000000"/>
          <w:sz w:val="36"/>
          <w:szCs w:val="34"/>
          <w:rtl/>
        </w:rPr>
        <w:t>منها</w:t>
      </w:r>
      <w:r w:rsidRPr="0026525E">
        <w:rPr>
          <w:rFonts w:ascii="Traditional Arabic" w:hAnsi="Traditional Arabic" w:cs="Lotus Linotype"/>
          <w:color w:val="000000"/>
          <w:sz w:val="36"/>
          <w:szCs w:val="32"/>
          <w:rtl/>
        </w:rPr>
        <w:t xml:space="preserve">: أن النازلَةَ التي سُئلَ عنها مفروضَةٌ مع عدمِ الإمامِ؛ وعدم التمكنِ من إقامةِ الحدودِ وإجراءِ الأحكامِ على أصلِها، </w:t>
      </w:r>
      <w:r w:rsidRPr="00095B64">
        <w:rPr>
          <w:rFonts w:ascii="Traditional Arabic" w:hAnsi="Traditional Arabic" w:cs="Lotus Linotype"/>
          <w:b/>
          <w:bCs/>
          <w:color w:val="000000"/>
          <w:sz w:val="36"/>
          <w:szCs w:val="34"/>
          <w:rtl/>
        </w:rPr>
        <w:t>قلتُ</w:t>
      </w:r>
      <w:r w:rsidRPr="0026525E">
        <w:rPr>
          <w:rFonts w:ascii="Traditional Arabic" w:hAnsi="Traditional Arabic" w:cs="Lotus Linotype"/>
          <w:color w:val="000000"/>
          <w:sz w:val="36"/>
          <w:szCs w:val="32"/>
          <w:rtl/>
        </w:rPr>
        <w:t>: وفي معنى عدمِ الإمامِ العجزُ عن ذلك أو عن بعضِهِ</w:t>
      </w:r>
      <w:r w:rsidR="000E3A9A" w:rsidRPr="000E3A9A">
        <w:rPr>
          <w:rFonts w:ascii="Traditional Arabic" w:hAnsi="Traditional Arabic" w:cs="Lotus Linotype"/>
          <w:color w:val="000000"/>
          <w:sz w:val="36"/>
          <w:szCs w:val="32"/>
          <w:rtl/>
        </w:rPr>
        <w:t>.</w:t>
      </w:r>
    </w:p>
    <w:p ns2:paraId="38B14338" ns2:textId="3A0E048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{{PG:467}}</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تأكيدُ الشرعِ على درْءِ الـمفاسِدِ والإتيانِ من الأمرِ بالـمستطاع</w:t>
      </w:r>
      <w:r w:rsidR="000E3A9A" w:rsidRPr="000E3A9A">
        <w:rPr>
          <w:rFonts w:ascii="Traditional Arabic" w:hAnsi="Traditional Arabic" w:cs="Lotus Linotype"/>
          <w:color w:val="000000"/>
          <w:sz w:val="36"/>
          <w:szCs w:val="32"/>
          <w:rtl/>
        </w:rPr>
        <w:t>.</w:t>
      </w:r>
    </w:p>
    <w:p ns2:paraId="036C8215" ns2:textId="4A118CE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{{PG:467}}</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يزادُ في الحدّ بزيادَةِ الذنب</w:t>
      </w:r>
      <w:r w:rsidR="000E3A9A" w:rsidRPr="000E3A9A">
        <w:rPr>
          <w:rFonts w:ascii="Traditional Arabic" w:hAnsi="Traditional Arabic" w:cs="Lotus Linotype"/>
          <w:color w:val="000000"/>
          <w:sz w:val="36"/>
          <w:szCs w:val="32"/>
          <w:rtl/>
        </w:rPr>
        <w:t>.</w:t>
      </w:r>
    </w:p>
    <w:p ns2:paraId="74C6FEB9" ns2:textId="2280C90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{{PG:467}}</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تعذر إقامةِ الحدّ مع عدمِ الإمامِ؛ وعدمِ إذعانِ القبائلِ وامتناعِهِم بالعصَبِيّةِ</w:t>
      </w:r>
      <w:r w:rsidR="000E3A9A" w:rsidRPr="000E3A9A">
        <w:rPr>
          <w:rFonts w:ascii="Traditional Arabic" w:hAnsi="Traditional Arabic" w:cs="Lotus Linotype"/>
          <w:color w:val="000000"/>
          <w:sz w:val="36"/>
          <w:szCs w:val="32"/>
          <w:rtl/>
        </w:rPr>
        <w:t>.</w:t>
      </w:r>
    </w:p>
    <w:p ns2:paraId="1126E7A9" ns2:textId="3E1A9A5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{{PG:467}}</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إذا ساغَ للإمام تأخيرُ الحدّ لِما يُخشَى من اضطرابِ الناسِ؛ فأولَى وأحرى جوازُ تأخيرِهِ مع تعذّرِ إقامةِ الحدودِ رأسًا</w:t>
      </w:r>
      <w:r w:rsidR="000E3A9A" w:rsidRPr="000E3A9A">
        <w:rPr>
          <w:rFonts w:ascii="Traditional Arabic" w:hAnsi="Traditional Arabic" w:cs="Lotus Linotype"/>
          <w:color w:val="000000"/>
          <w:sz w:val="36"/>
          <w:szCs w:val="32"/>
          <w:rtl/>
        </w:rPr>
        <w:t>.</w:t>
      </w:r>
    </w:p>
    <w:p ns2:paraId="1C91F9F7" ns2:textId="476DE37C"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{{PG:467}}</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تعليلُ نَفيِ الأحكامِ في بعضِ الصورِ بُمناسِبٍ لذلكَ النفْيِ</w:t>
      </w:r>
      <w:r w:rsidR="000E3A9A" w:rsidRPr="000E3A9A">
        <w:rPr>
          <w:rFonts w:ascii="Traditional Arabic" w:hAnsi="Traditional Arabic" w:cs="Lotus Linotype"/>
          <w:color w:val="000000"/>
          <w:sz w:val="36"/>
          <w:szCs w:val="32"/>
          <w:rtl/>
        </w:rPr>
        <w:t>.</w:t>
      </w:r>
    </w:p>
    <w:p ns2:paraId="272F3BB8" ns2:textId="348C72F6"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{{PG:467}}</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دفع الـمفاسدِ مقدّمٌ على جلْبِ الـمصالحِ</w:t>
      </w:r>
      <w:r w:rsidR="000E3A9A" w:rsidRPr="000E3A9A">
        <w:rPr>
          <w:rFonts w:ascii="Traditional Arabic" w:hAnsi="Traditional Arabic" w:cs="Lotus Linotype"/>
          <w:color w:val="000000"/>
          <w:sz w:val="36"/>
          <w:szCs w:val="32"/>
          <w:rtl/>
        </w:rPr>
        <w:t>.</w:t>
      </w:r>
    </w:p>
    <w:p ns2:paraId="5A12C427" ns2:textId="5F10F0AA"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{{PG:467}}</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لا يُغَيّرُ الـمنكَرُ إذا لَم يُؤمَنِ الوقوعُ فيما هوَ أنكرُ منهُ</w:t>
      </w:r>
      <w:r w:rsidR="000E3A9A" w:rsidRPr="000E3A9A">
        <w:rPr>
          <w:rFonts w:ascii="Traditional Arabic" w:hAnsi="Traditional Arabic" w:cs="Lotus Linotype"/>
          <w:color w:val="000000"/>
          <w:sz w:val="36"/>
          <w:szCs w:val="32"/>
          <w:rtl/>
        </w:rPr>
        <w:t>.</w:t>
      </w:r>
    </w:p>
    <w:p ns2:paraId="1CFC02DB" ns2:textId="5FAA418F"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{{PG:467}}</w:t>
      </w:r>
      <w:r w:rsidRPr="00095B64">
        <w:rPr>
          <w:rFonts w:ascii="Traditional Arabic" w:hAnsi="Traditional Arabic" w:cs="Lotus Linotype"/>
          <w:b/>
          <w:bCs/>
          <w:color w:val="000000"/>
          <w:sz w:val="36"/>
          <w:szCs w:val="34"/>
          <w:rtl/>
        </w:rPr>
        <w:lastRenderedPageBreak/>
        <w:t>ومنها</w:t>
      </w:r>
      <w:r w:rsidRPr="0026525E">
        <w:rPr>
          <w:rFonts w:ascii="Traditional Arabic" w:hAnsi="Traditional Arabic" w:cs="Lotus Linotype"/>
          <w:color w:val="000000"/>
          <w:sz w:val="36"/>
          <w:szCs w:val="32"/>
          <w:rtl/>
        </w:rPr>
        <w:t>: أن الـمحظورَ يُباحُ للضرورَةِ</w:t>
      </w:r>
      <w:r w:rsidR="000E3A9A" w:rsidRPr="000E3A9A">
        <w:rPr>
          <w:rFonts w:ascii="Traditional Arabic" w:hAnsi="Traditional Arabic" w:cs="Lotus Linotype"/>
          <w:color w:val="000000"/>
          <w:sz w:val="36"/>
          <w:szCs w:val="32"/>
          <w:rtl/>
        </w:rPr>
        <w:t>.</w:t>
      </w:r>
    </w:p>
    <w:p ns2:paraId="0B065A9D" ns2:textId="5F6D760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{{PG:468}}</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إذا اجتَمعَ ضررانِ أُسقِطَ الأصغرُ للأكبرِ مِنهما</w:t>
      </w:r>
      <w:r w:rsidR="000E3A9A" w:rsidRPr="000E3A9A">
        <w:rPr>
          <w:rFonts w:ascii="Traditional Arabic" w:hAnsi="Traditional Arabic" w:cs="Lotus Linotype"/>
          <w:color w:val="000000"/>
          <w:sz w:val="36"/>
          <w:szCs w:val="32"/>
          <w:rtl/>
        </w:rPr>
        <w:t>.</w:t>
      </w:r>
    </w:p>
    <w:p ns2:paraId="0DCEDE5A" ns2:textId="4BCAF6A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{{PG:468}}</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إذا تقابلَ مكروهان أو محظورانِ أو ضررانِ ولم يُمكنِ الخروجُ عنْهما وجبَ ارتكابُ أخفّهِما</w:t>
      </w:r>
      <w:r w:rsidR="000E3A9A" w:rsidRPr="000E3A9A">
        <w:rPr>
          <w:rFonts w:ascii="Traditional Arabic" w:hAnsi="Traditional Arabic" w:cs="Lotus Linotype"/>
          <w:color w:val="000000"/>
          <w:sz w:val="36"/>
          <w:szCs w:val="32"/>
          <w:rtl/>
        </w:rPr>
        <w:t>.</w:t>
      </w:r>
    </w:p>
    <w:p ns2:paraId="5434E7B4" ns2:textId="235443A8"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{{PG:468}}</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أنّ عمومَ الضرُورَةِ وجْهٌ آخَرُ يقتضي الجوازَ غير الضرورِةِ نفسها، وهي القضاءُ على الخاصةِ لمصلحَة العامة</w:t>
      </w:r>
      <w:r w:rsidR="000E3A9A" w:rsidRPr="000E3A9A">
        <w:rPr>
          <w:rFonts w:ascii="Traditional Arabic" w:hAnsi="Traditional Arabic" w:cs="Lotus Linotype"/>
          <w:color w:val="000000"/>
          <w:sz w:val="36"/>
          <w:szCs w:val="32"/>
          <w:rtl/>
        </w:rPr>
        <w:t>.</w:t>
      </w:r>
    </w:p>
    <w:p ns2:paraId="0CA9C966" ns2:textId="07ED3A7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{{PG:468}}</w:t>
      </w:r>
      <w:r w:rsidRPr="00095B64">
        <w:rPr>
          <w:rFonts w:ascii="Traditional Arabic" w:hAnsi="Traditional Arabic" w:cs="Lotus Linotype"/>
          <w:b/>
          <w:bCs/>
          <w:color w:val="000000"/>
          <w:sz w:val="36"/>
          <w:szCs w:val="34"/>
          <w:rtl/>
        </w:rPr>
        <w:t>ومنها</w:t>
      </w:r>
      <w:r w:rsidRPr="0026525E">
        <w:rPr>
          <w:rFonts w:ascii="Traditional Arabic" w:hAnsi="Traditional Arabic" w:cs="Lotus Linotype"/>
          <w:color w:val="000000"/>
          <w:sz w:val="36"/>
          <w:szCs w:val="32"/>
          <w:rtl/>
        </w:rPr>
        <w:t>: إذا ثَبَتَتِ الأحكامُ بالسننِ للمَعانِي والعِلَلِ وجَبَ القِياسُ عَلَيْها</w:t>
      </w:r>
      <w:r w:rsidR="000E3A9A" w:rsidRPr="000E3A9A">
        <w:rPr>
          <w:rFonts w:ascii="Traditional Arabic" w:hAnsi="Traditional Arabic" w:cs="Lotus Linotype"/>
          <w:color w:val="000000"/>
          <w:sz w:val="36"/>
          <w:szCs w:val="32"/>
          <w:rtl/>
        </w:rPr>
        <w:t>.</w:t>
      </w:r>
    </w:p>
    <w:p ns2:paraId="689FFBD5" ns2: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{{PG:468}}</w:t>
      </w:r>
      <w:r w:rsidRPr="0026525E">
        <w:rPr>
          <w:rFonts w:ascii="Traditional Arabic" w:hAnsi="Traditional Arabic" w:cs="Lotus Linotype"/>
          <w:color w:val="000000"/>
          <w:sz w:val="36"/>
          <w:szCs w:val="32"/>
          <w:rtl/>
        </w:rPr>
        <w:t xml:space="preserve">ثُم رأيتُ في فتاوي العلامّةِ مصطفى بن أحمدَ الزرقا قريبًا من نحوِ هذا؛ ومن سياقهِ تَظهَرُ مُناسَبَةُ الفتوى حيثُ قالَ في إقامَةِ حَدِّ الرجْمِ: </w:t>
      </w:r>
    </w:p>
    <w:p ns2:paraId="5C8D19E8" ns2:textId="0E3C35F9" w:rsidR="006C56FD" w:rsidRPr="0026525E" w:rsidRDefault="004B465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{{PG:468}}</w:t>
      </w:r>
      <w:r w:rsidRPr="0026525E">
        <w:rPr>
          <w:rFonts w:ascii="Traditional Arabic" w:hAnsi="Traditional Arabic" w:cs="Lotus Linotype" w:hint="cs"/>
          <w:color w:val="000000"/>
          <w:sz w:val="36"/>
          <w:szCs w:val="32"/>
          <w:rtl/>
        </w:rPr>
        <w:t>«</w:t>
      </w:r>
      <w:r w:rsidR="006C56FD" w:rsidRPr="0026525E">
        <w:rPr>
          <w:rFonts w:ascii="Traditional Arabic" w:hAnsi="Traditional Arabic" w:cs="Lotus Linotype"/>
          <w:color w:val="000000"/>
          <w:sz w:val="36"/>
          <w:szCs w:val="32"/>
          <w:rtl/>
        </w:rPr>
        <w:t>ذلكَ أنّ تَوقيتَ هَذَا التطبيقِ فِي هذا الوَقْتِ غيرُ مُناسِبٍ؛ لأَنّهُ سَيَفْتَحُ البابَ علَى مِصراعَيْه لِخُصُوم الشرِيعَةِ لِيُهاجِموا هذِهِ الخطْوَةَ الـميمونةَ فِي الجمهوريةِ العرَبية الليبية!، مُتذَرِّعينَ أمامَ الـملاحدَةِ والجاهلين والضّالين في العالـم الخارجِيّ والداخِلِيّ بقضِيّةِ الرَّجْم، وأَنّه لا يَتَّفِقُ مَعَ الـمفاهِيمِ العالـميةِ اليومَ للعقُوبةِ فِي قَسْوتِه، ومحاولين أنْ يَنْفُذوا بِهذا إلَى التنفِير مِن هذهِ الخطوة الـمباركة كلِّها في الجمهورية الليبية</w:t>
      </w:r>
      <w:r w:rsidR="000E3A9A" w:rsidRPr="000E3A9A">
        <w:rPr>
          <w:rFonts w:ascii="Traditional Arabic" w:hAnsi="Traditional Arabic" w:cs="Lotus Linotype"/>
          <w:color w:val="000000"/>
          <w:sz w:val="36"/>
          <w:szCs w:val="32"/>
          <w:rtl/>
        </w:rPr>
        <w:t>.</w:t>
      </w:r>
    </w:p>
    <w:p ns2:paraId="2C27B8F7" ns2:textId="13769F0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{{PG:468}}</w:t>
      </w:r>
      <w:r w:rsidRPr="0026525E">
        <w:rPr>
          <w:rFonts w:ascii="Traditional Arabic" w:hAnsi="Traditional Arabic" w:cs="Lotus Linotype"/>
          <w:color w:val="000000"/>
          <w:sz w:val="36"/>
          <w:szCs w:val="32"/>
          <w:rtl/>
        </w:rPr>
        <w:t xml:space="preserve">ولا نَنسَى أنَّ الشريعة الإسلامية الغَرّاء قد سَلَك اللهُ تعالى ورسُولُه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فيها خُطَّة التدرُّج في إعلان أحكامها، ونحنُ اليومَ فِي جَاهِلِيّةِ عَصْرِ العِلْمِ وغُرُورِهِ، وما ان</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تَشرَ فِيهِ مِنْ إِلْحَادٍ وَكَيْدٍ للإسلام وشريعتهِ فِي محيـط أهله أنفسهمِ!، بَلْهَ الـمحيطات الأجنبية، قد نَكون أَحْوجَ فِي تطبيقِ الشريعَةِ إلَى هذِه الحِكْمَةِ فِي التدَرُّجِ حينَ نَتمكَّـن من تطبيقها في بعض الأحوال</w:t>
      </w:r>
      <w:r w:rsidR="0042200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خَشية النَّكسةِ وفَتْحِ الثُّغُرات للخصوم في الهجوم والتشويه</w:t>
      </w:r>
      <w:r w:rsidR="000E3A9A" w:rsidRPr="000E3A9A">
        <w:rPr>
          <w:rFonts w:ascii="Traditional Arabic" w:hAnsi="Traditional Arabic" w:cs="Lotus Linotype"/>
          <w:color w:val="000000"/>
          <w:sz w:val="36"/>
          <w:szCs w:val="32"/>
          <w:rtl/>
        </w:rPr>
        <w:t>.</w:t>
      </w:r>
    </w:p>
    <w:p ns2:paraId="0AEFB3DA" ns2:textId="02049EE4"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{{PG:468}}</w:t>
      </w:r>
      <w:r w:rsidRPr="00095B64">
        <w:rPr>
          <w:rFonts w:ascii="Traditional Arabic" w:hAnsi="Traditional Arabic" w:cs="Lotus Linotype"/>
          <w:b/>
          <w:bCs/>
          <w:color w:val="000000"/>
          <w:sz w:val="36"/>
          <w:szCs w:val="34"/>
          <w:rtl/>
        </w:rPr>
        <w:t xml:space="preserve">فقدْ يَكون من الخير أنْ يُقتصَر الآن على إعلان تطبيق حدِّ الجَلْد فقط في جميع أحوال الزِّنَى بانتظار الوقت الـمناسِب لإعلان الرَّجْم تعزيرًا أو حدًّا بعد أنْ تأتَلِفَ النفُوسُ </w:t>
      </w:r>
      <w:r w:rsidRPr="00095B64">
        <w:rPr>
          <w:rFonts w:ascii="Traditional Arabic" w:hAnsi="Traditional Arabic" w:cs="Lotus Linotype"/>
          <w:b/>
          <w:bCs/>
          <w:color w:val="000000"/>
          <w:sz w:val="36"/>
          <w:szCs w:val="34"/>
          <w:rtl/>
        </w:rPr>
        <w:lastRenderedPageBreak/>
        <w:t>وَأَحْكامُ الشرِيعَةِ، وتَرَى مَزاياها</w:t>
      </w:r>
      <w:r w:rsidR="004B465D" w:rsidRPr="0026525E">
        <w:rPr>
          <w:rFonts w:ascii="Traditional Arabic" w:hAnsi="Traditional Arabic" w:cs="Lotus Linotype" w:hint="cs"/>
          <w:color w:val="000000"/>
          <w:sz w:val="36"/>
          <w:szCs w:val="32"/>
          <w:rtl/>
        </w:rPr>
        <w:t>»</w:t>
      </w:r>
      <w:r w:rsidR="00B331BB" w:rsidRPr="00B60092">
        <w:rPr>
          <w:rStyle w:val="a7"/>
          <w:rFonts w:ascii="Tahoma" w:hAnsi="Tahoma" w:cs="Traditional Arabic"/>
          <w:color w:val="0000FF"/>
          <w:sz w:val="36"/>
          <w:szCs w:val="36"/>
          <w:rtl/>
        </w:rPr>
        <w:t>(</w:t>
      </w:r>
      <w:r w:rsidR="00B331BB" w:rsidRPr="00B60092">
        <w:rPr>
          <w:rStyle w:val="a7"/>
          <w:rFonts w:ascii="Tahoma" w:hAnsi="Tahoma" w:cs="Traditional Arabic"/>
          <w:color w:val="0000FF"/>
          <w:sz w:val="36"/>
          <w:szCs w:val="36"/>
          <w:rtl/>
        </w:rPr>
        <w:footnoteReference w:id="679"/>
      </w:r>
      <w:r w:rsidR="00B331BB"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8D356B0" ns2:textId="4E930A71"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{{PG:469}}</w:t>
      </w:r>
      <w:r w:rsidRPr="00095B64">
        <w:rPr>
          <w:rFonts w:ascii="Traditional Arabic" w:hAnsi="Traditional Arabic" w:cs="Lotus Linotype"/>
          <w:b/>
          <w:bCs/>
          <w:color w:val="000000"/>
          <w:sz w:val="36"/>
          <w:szCs w:val="34"/>
          <w:rtl/>
        </w:rPr>
        <w:t xml:space="preserve">وقُصارَى القوْلِ ومُنْتَهاهُ أنّ صِنيعَ </w:t>
      </w:r>
      <w:r w:rsidR="004B465D"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 إن صَحّ ما ذكرُوهُ - محمولٌ عنْدَنا على هذا الـمحْمَلِ، لما ذكرْناهُ من القرائنِ؛ ولأنّ كَونَهُ في العُقوبَةِ لا في أصلِ حُرْمَةِ الزنا مُشْعِرٌ بِهَذا الـمقْصَدِ، وهذا والذي ذكرَهُ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الزرْقا</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في فتواهُ مُوافقٌ لما ذكرَهُ الفُقهاءُ من أن عقوبَةَ الزنا كانَتْ مُتَدَرّجَةً؛ أولًا بالإيذَاءِ، ثُمّ الْحَبْسِ؛ ثُمّ اسْتَقَرّتِ العُقُوبَةُ الأخِيرَةُ التِي هِيَ الجلْدُ معَ النفْيِ للبِكْرِ والرجْمُ للثّيّبِ، </w:t>
      </w:r>
      <w:r w:rsidRPr="0026525E">
        <w:rPr>
          <w:rFonts w:ascii="Traditional Arabic" w:hAnsi="Traditional Arabic" w:cs="Lotus Linotype"/>
          <w:sz w:val="36"/>
          <w:szCs w:val="32"/>
          <w:rtl/>
        </w:rPr>
        <w:t>والآياتُ لا تَدُلُّ علَى التّدَرُّجِ فِي التّحْرِيمِ، وإنّما تدلُّ علَى التدَرُّجِ فِي العُقُوبَةِ، وأما التحريم فهو أمرٌّ مَقْطُوعٌ بِهِ مِنْ أوّلِ الأمْرِ، فَهذا مَنزِعُ هذهِ الفَتوى،</w:t>
      </w:r>
      <w:r w:rsidRPr="0026525E">
        <w:rPr>
          <w:rFonts w:ascii="Traditional Arabic" w:hAnsi="Traditional Arabic" w:cs="Lotus Linotype"/>
          <w:color w:val="000000"/>
          <w:sz w:val="36"/>
          <w:szCs w:val="32"/>
          <w:rtl/>
        </w:rPr>
        <w:t xml:space="preserve"> وعلَى كلّ حالٍ فَبَيْنَ هذا الذي ذكَرناهُ وبينَ الأولِ الذي هُو التشريعُ مَعَ اللهِ تعالَى من الفرقانِ أعظَمُ مما بينَ السماواتِ والأرْضِ، وقدْ ذكرْتُ هَذَا لبعْضِ أكابِرِ العلماءِ في مَعْرِضِ بَحثِ هذهِ النازِلَةِ؛ فَ</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سُرّ بِهِ وَقالَ: هذهِ مسألَةٌ أُخْرى ولا نسبَةَ بينَها وبينَ التشريعِ أبدًا، أقولُ: وسيانِ قالَ الـمخالِفُ بجوازِ ذلكَ أو منعَهُ فَلا يَصِحُّ معَ بسْطِ هذهِ الأعذارِ إطلاقُ القولِ بالتكفيرِ، وذلكَ مُوافِقٌ للواجبِ من الاحتياطِ في تكفيرِ الـمسلمِ؛ فإن بابَ التكفيرِ خطَرٌ عظيمٌ ولا نعدِلُ بالسلامَةِ شيئًا، وليس الاحتياطُ في الافتراءِ على الله تعالى بتكْفيرِ الـمسلمِ الذي لا بدّ له من الدليل، بل في القولِ ببقائهِ على الإسلامِ الذي هو الأصلُ فيه</w:t>
      </w:r>
      <w:r w:rsidR="000E3A9A" w:rsidRPr="000E3A9A">
        <w:rPr>
          <w:rFonts w:ascii="Traditional Arabic" w:hAnsi="Traditional Arabic" w:cs="Lotus Linotype"/>
          <w:color w:val="000000"/>
          <w:sz w:val="36"/>
          <w:szCs w:val="32"/>
          <w:rtl/>
        </w:rPr>
        <w:t>.</w:t>
      </w:r>
    </w:p>
    <w:p ns2:paraId="4EB16305" ns2:textId="19BE1D60"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{{PG:469}}</w:t>
      </w:r>
      <w:bookmarkStart w:id="85" w:name="_Hlk150243633"/>
      <w:r w:rsidRPr="0026525E">
        <w:rPr>
          <w:rFonts w:ascii="Traditional Arabic" w:hAnsi="Traditional Arabic" w:cs="Lotus Linotype"/>
          <w:color w:val="000000"/>
          <w:sz w:val="36"/>
          <w:szCs w:val="32"/>
          <w:rtl/>
        </w:rPr>
        <w:t xml:space="preserve">وأما اتخاذُ هذه العقوبَةِ التعزيرِيّةِ قانونًا يلتزِمُهُ القضاةُ فغايَتُهُ أنّهُ من قَبيلِ تَقْنِينِ أحكامِ الشريعَةِ الإسلامِيّةِ - ومن أحكامِها التعزيراتُ -؛ خاصّةً على قولِ من يقولُ إن التعزيراتِ لنظرِ الإمامِ، ومعَ ضَعْفِ قضاةِ الوَقْتِ وعدمِ معرِفَتِهِم بكيفِيةِ إجراءِ الأحكامِ على قوانِينِها، ولا يزالُ الخلافُ بينَ العلماءِ في التقنينِ قائمًا بينَ مُجِيزٍ ومانعٍ؛ منْذُ أن بدأ التقنينُ زمنَ الدولَةِ العثمانِيةِ؛ وكانَ أولَ ذلكَ في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مَجَلّةِ الأحكامِ</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الـمشهورَةِ</w:t>
      </w:r>
      <w:r w:rsidR="000E3A9A" w:rsidRPr="000E3A9A">
        <w:rPr>
          <w:rFonts w:ascii="Traditional Arabic" w:hAnsi="Traditional Arabic" w:cs="Lotus Linotype"/>
          <w:color w:val="000000"/>
          <w:sz w:val="36"/>
          <w:szCs w:val="32"/>
          <w:rtl/>
        </w:rPr>
        <w:t>.</w:t>
      </w:r>
    </w:p>
    <w:bookmarkEnd w:id="85"/>
    <w:p ns2:paraId="0630A2CB" ns2:textId="77777777"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{{PG:469}}</w:t>
      </w:r>
      <w:r w:rsidRPr="00095B64">
        <w:rPr>
          <w:rFonts w:ascii="Traditional Arabic" w:hAnsi="Traditional Arabic" w:cs="Lotus Linotype"/>
          <w:b/>
          <w:bCs/>
          <w:color w:val="000000"/>
          <w:sz w:val="36"/>
          <w:szCs w:val="34"/>
          <w:rtl/>
        </w:rPr>
        <w:t>قالَ مُقيدُهُ كانَ اللهُ له</w:t>
      </w:r>
      <w:r w:rsidRPr="0026525E">
        <w:rPr>
          <w:rFonts w:ascii="Traditional Arabic" w:hAnsi="Traditional Arabic" w:cs="Lotus Linotype"/>
          <w:color w:val="000000"/>
          <w:sz w:val="36"/>
          <w:szCs w:val="32"/>
          <w:rtl/>
        </w:rPr>
        <w:t xml:space="preserve">: إنّما أردْتُ بالتفصيلِ في هذه النازِلَةِ أَمْرَينِ أَرَى لكُلّ مِنهما ارْتباطًا وثيقًا بالآخر: </w:t>
      </w:r>
    </w:p>
    <w:p ns2:paraId="12E1EF69" ns2:textId="2E7E4A63"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{{PG:469}}</w:t>
      </w:r>
      <w:r w:rsidRPr="00095B64">
        <w:rPr>
          <w:rFonts w:ascii="Traditional Arabic" w:hAnsi="Traditional Arabic" w:cs="Lotus Linotype"/>
          <w:b/>
          <w:bCs/>
          <w:color w:val="000000"/>
          <w:sz w:val="36"/>
          <w:szCs w:val="34"/>
          <w:rtl/>
        </w:rPr>
        <w:lastRenderedPageBreak/>
        <w:t>الأولِ</w:t>
      </w:r>
      <w:r w:rsidRPr="0026525E">
        <w:rPr>
          <w:rFonts w:ascii="Traditional Arabic" w:hAnsi="Traditional Arabic" w:cs="Lotus Linotype"/>
          <w:color w:val="000000"/>
          <w:sz w:val="36"/>
          <w:szCs w:val="32"/>
          <w:rtl/>
        </w:rPr>
        <w:t>: مُحارَبَةِ ظاهِرَةِ الغلُوّ في إطلاقِ الأحكامِ بالتكفِيرِ، خاصّةً معَ انتشارِ القلَمِ وقلّةِ العلْمِ!، واتخاذِ ذلك ذريعَةً للتحريشِ بينَ الـمؤمِنينَ، ولا شكّ أن انتشارَ هذا الـمذْهَبِ الردِيّ كَفيلٌ بِتَقْويضِ ونَقْضِ كُلّ عَمَلٍ يُرْجَىَ نَفْعُهُ للمسلمينَ، كما يشهدُ بذلكَ البرْهانانِ العِلميُّ والعمَلِيّ</w:t>
      </w:r>
      <w:r w:rsidR="000E3A9A" w:rsidRPr="000E3A9A">
        <w:rPr>
          <w:rFonts w:ascii="Traditional Arabic" w:hAnsi="Traditional Arabic" w:cs="Lotus Linotype"/>
          <w:color w:val="000000"/>
          <w:sz w:val="36"/>
          <w:szCs w:val="32"/>
          <w:rtl/>
        </w:rPr>
        <w:t>.</w:t>
      </w:r>
    </w:p>
    <w:p ns2:paraId="00AA4253" ns2:textId="7F52934E"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{{PG:470}}</w:t>
      </w:r>
      <w:r w:rsidRPr="00095B64">
        <w:rPr>
          <w:rFonts w:ascii="Traditional Arabic" w:hAnsi="Traditional Arabic" w:cs="Lotus Linotype"/>
          <w:b/>
          <w:bCs/>
          <w:color w:val="000000"/>
          <w:sz w:val="36"/>
          <w:szCs w:val="34"/>
          <w:rtl/>
        </w:rPr>
        <w:t>والثاني</w:t>
      </w:r>
      <w:r w:rsidRPr="0026525E">
        <w:rPr>
          <w:rFonts w:ascii="Traditional Arabic" w:hAnsi="Traditional Arabic" w:cs="Lotus Linotype"/>
          <w:color w:val="000000"/>
          <w:sz w:val="36"/>
          <w:szCs w:val="32"/>
          <w:rtl/>
        </w:rPr>
        <w:t>: التنبيهُ إلى أنّ الـمسلمينَ اليومَ</w:t>
      </w:r>
      <w:r w:rsidRPr="00095B64">
        <w:rPr>
          <w:rFonts w:ascii="Traditional Arabic" w:hAnsi="Traditional Arabic" w:cs="Lotus Linotype"/>
          <w:b/>
          <w:bCs/>
          <w:color w:val="000000"/>
          <w:sz w:val="36"/>
          <w:szCs w:val="34"/>
          <w:rtl/>
        </w:rPr>
        <w:t xml:space="preserve"> أَحْوجُ إلَى مَعْرِفَةِ أحْكامِ الرُّخَصِ الـمشْرُوعَةِ الـمسْتَمَدَّةِ من قاعِدَةِ رَفْعِ الحَرَجِ فِي الشرِيعَةِ الـمطَهَّرِهِ؛ والاجْتِهادِ فِيما يُناسِبُ ال</w:t>
      </w:r>
      <w:r w:rsidR="00EC2A42">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ضُّروراتِ الـمعاصِرَةَ مِنها؛ مِنهمْ إلَى مَعْرِفَةِ الأحْكامِ العامَّةِ التِي لا تَغِيبُ فِي العادَةِ عَن الـمبْتَدِئِينَ مِن الطلاَّبِ،</w:t>
      </w:r>
      <w:r w:rsidRPr="0026525E">
        <w:rPr>
          <w:rFonts w:ascii="Traditional Arabic" w:hAnsi="Traditional Arabic" w:cs="Lotus Linotype"/>
          <w:color w:val="000000"/>
          <w:sz w:val="36"/>
          <w:szCs w:val="32"/>
          <w:rtl/>
        </w:rPr>
        <w:t xml:space="preserve"> وفِي ذلكَ تَوْسِعَةٌ عَظِيمَةٌ عَلَى العُلَماءِ العامِلِينَ؛ وَالـمجاهِدِينَ الصابِرِينَ الساعِينَ فِي إقامَةِ دِينِ اللهِ وشَرْعِهِ والتَّمْكِينِ لَهُ فِي الأرْضِ، ولأَنَّ الجَهْلَ بِمواطِنِ الرُّخَصِ من الشرْعِ فِي مِثْلِ هَذهِ الأَحْوالِ التِي عَمَّتْ فِيها الضرُوراتُ والحاجاتُ؛ والإسلامُ يُصْطلمُ في كل مكان!، يُ</w:t>
      </w:r>
      <w:r w:rsidR="00EC2A42">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فْضِي إلَى أنْ يَتَكَلَّفَ الـمرْءُ أحْمالًا يَنْقِطِعُ دُونَها عَن مُواصِلَةِ الطريقِ، وإنْ تَحَمَّلَها أفْرادٌ من الناسِ مَعْدُودُونَ لِجَهْلِهِمْ بِمَواطِنِ التَيْسِيرِ فِي الشرْعِ؛ لَمْ تَصْلُحْ نَهْجًا تُلْزَمُ بِهِ الجَماعَةُ القائِمَةُ بأمْرِ الدِّينِ وفِيهِمُ الكَبيرُ والضعِيفُ وذُو الحاجَةِ!، وقَدْ رَفَعَ اللهُ تعالَى عن أمَّةِ الـمسْلِمينَ الآصارَ والأغْلالَ؛ ولمْ يُكَلِّفْ عِبادَهُ فَوْقَ ما يَطِيقُونَ، ولا تَكِلِيفَ إلا بِما شَرَعَ سُبْحانَه</w:t>
      </w:r>
      <w:r w:rsidR="000E3A9A" w:rsidRPr="000E3A9A">
        <w:rPr>
          <w:rFonts w:ascii="Traditional Arabic" w:hAnsi="Traditional Arabic" w:cs="Lotus Linotype"/>
          <w:color w:val="000000"/>
          <w:sz w:val="36"/>
          <w:szCs w:val="32"/>
          <w:rtl/>
        </w:rPr>
        <w:t>.</w:t>
      </w:r>
    </w:p>
    <w:p ns2:paraId="1EBF1FF4" ns2:textId="36B8B059" w:rsidR="006C56FD"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{{PG:470}}</w:t>
      </w:r>
      <w:bookmarkStart w:id="86" w:name="_Hlk150243665"/>
      <w:r w:rsidRPr="0026525E">
        <w:rPr>
          <w:rFonts w:ascii="Traditional Arabic" w:hAnsi="Traditional Arabic" w:cs="Lotus Linotype"/>
          <w:color w:val="000000"/>
          <w:sz w:val="36"/>
          <w:szCs w:val="32"/>
          <w:rtl/>
        </w:rPr>
        <w:t>عَلَى أَنَّنا نُنَبِّهِ إِلَى أنَّ الـمطْلُوبَ هُوَ الوُقُوفُ عِنْدَ حُدُودِ الشرْعِ فِي ذلك</w:t>
      </w:r>
      <w:r w:rsidR="00EC2A42">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 فالاجْتِهادَ فِي نَوازِلِ السِّياسَةِ الشرْعِيَّةِ بِمَا يُلائِمُ حالَ العَصْرِ الذِي أَشَرْنا إلَيْهِ؛ وبِما يَفِي بِمَطالِبِهِ؛ مِن فُرُوضِ الأَعْيانِ عَلَى عُلَماءِ الـمسْلِمِينَ،</w:t>
      </w:r>
      <w:r w:rsidRPr="0026525E">
        <w:rPr>
          <w:rFonts w:ascii="Traditional Arabic" w:hAnsi="Traditional Arabic" w:cs="Lotus Linotype"/>
          <w:color w:val="000000"/>
          <w:sz w:val="36"/>
          <w:szCs w:val="32"/>
          <w:rtl/>
        </w:rPr>
        <w:t xml:space="preserve"> خاصّةً في زماننا هذا الذِي أصْبَحَتْ فِيهِ كَثِيرٌ من العُلُومِ لَها مِساسٌ مُباشِرٌ بِبِناءِ الأُمَمِ والدُّولِ وسِياسِتِها، معَ تقارُبِ الزمانِ والـمكانِ والتقاءِ الـمصالحِ وافتِراقِها، وَمَعَ كَثْرَةِ ما يَطْرَأُ عَلى السِّياساتِ مِن التَّغِييرِ والتَّبْدِيلِ، حَتَّى قالَ العَلامَةُ الـمحَدِّثُ الحَنَفِيُّ الفَقِيهُ الشيخُ عُبَيْدُ اللهِ السِّنْدِيُّ الـمتَوفّى فِي الهِنْدِ مِنْ نَحْوِ سَبْعِينَ عامًا: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رَأَيْتُ رَأْيَ العَيْنَ أنَّ الجَماعَةَ الـمسْلِمَةَ إِذا لَمْ يَكُنْ فِيها طائِفَةٌ من العُلَماءِ تَقْدِرُ عَلى الاجْتِهَادِ فِي نَوازِلِ السِّياسَةِ لَمْ تَزَلْ فِي تَأَخُّرٍ ولَم تَسْتَطِعِ النُّهُوضَ بالأُمَّةِ لأنَّ السياساتِ تَتَغَيَّرُ فِي كُلِّ يَوْمٍ</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أَو كَلامًا هَذا مَعْناه</w:t>
      </w:r>
      <w:r w:rsidR="000E3A9A" w:rsidRPr="000E3A9A">
        <w:rPr>
          <w:rFonts w:ascii="Traditional Arabic" w:hAnsi="Traditional Arabic" w:cs="Lotus Linotype"/>
          <w:color w:val="000000"/>
          <w:sz w:val="36"/>
          <w:szCs w:val="32"/>
          <w:rtl/>
        </w:rPr>
        <w:t>.</w:t>
      </w:r>
    </w:p>
    <w:bookmarkEnd w:id="86"/>
    <w:p ns2:paraId="25399727" ns2:textId="77ABE986" w:rsidR="00FB0849" w:rsidRPr="0026525E"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{{PG:470}}</w:t>
      </w:r>
      <w:r w:rsidRPr="0026525E">
        <w:rPr>
          <w:rFonts w:ascii="Traditional Arabic" w:hAnsi="Traditional Arabic" w:cs="Lotus Linotype"/>
          <w:color w:val="000000"/>
          <w:sz w:val="36"/>
          <w:szCs w:val="32"/>
          <w:rtl/>
        </w:rPr>
        <w:t xml:space="preserve">والذي أعِظُ بِه كافّةَ الـمسلمينَ في غزّةً أن يكونُوا معَ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حماسٍ</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يدًا واحِدَةً علَى عَدُوّها، وأنْ </w:t>
      </w:r>
      <w:r w:rsidRPr="0026525E">
        <w:rPr>
          <w:rFonts w:ascii="Traditional Arabic" w:hAnsi="Traditional Arabic" w:cs="Lotus Linotype"/>
          <w:color w:val="000000"/>
          <w:sz w:val="36"/>
          <w:szCs w:val="32"/>
          <w:rtl/>
        </w:rPr>
        <w:lastRenderedPageBreak/>
        <w:t>يُطاوِعُوها فِيما فيهِ طاعَةٌ للهِ تعالَى، وأنْ يُناصِحُوها ما وَسِعَهُمْ ذلكَ، وأنْ يَقْدُرُوا للأمرِ حقّ قَدْرِهِ، فَلا يُضَيّقُوا علَيها ولا علَى أنْفُسِهِمْ وهُم وإياها أحوجُ ما يكونونَ إلى رَفعِ الضيقِ والحرجِ، فإنْ أشْكلَ عليهِم أمرٌ فليستشيرُوا فِيهِ مَن يَليهِمْ مِن الصالحينَ والأكابِرِ من ذَوي الأسنانِ والحُلُومِ، وأربابِ العلُومِ والفُهُومِ، وهُم القومُ لا يَجْتَمعُونَ على ضلالَةٍ إن شاءَ اللهُ، ولْيتّقِ اللهَ امْرُؤٌ في رأْيٍ يَنْفَرِدُ بِهِ فتَلْحَقُ تَبِعاتُهُ أمّةَ الـمسلمينَ، واتّهامُ الـمرْءِ رأْيَهُ أولَى مِن اتّهامِ جماعَةِ الـمسلمينَ وفيهمُ العلماءُ الصالحونَ والأُمراءُ الـمجاهِدُونَ، أل</w:t>
      </w:r>
      <w:r w:rsidR="00B331BB"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 وإنّ ما يَكرَهُ الناسُ في الجماعَةِ خَيرٌ مِما يَحصُلُ من الفُرْقَةِ، ولَرَعْيُ الغَنَمِ لِحماسٍ خَيرٌ من ولايَةِ الـملْكِ لليَهودِ والنصارَى!، فَمَنْ أَبَى هذَا فَلا أَقلّ من أنْ يُخَلّيَ بَينَها وبَينَ عَدُوّها، فإنْ أظَهَرَها اللهُ تعالَى كانَ ذلكَ عزًا لَها وللمُسلمينَ، وإن كانتِ الأُخرَى كُفّ عَنْهُم ما يَكرَهُونَ!، وليشغَلْ نَفْسَهُ بِمَنْ لا يُنازِعُهُ في عداوَتِه للإسلامِ ودينِ الإسلامِ أحدٌ من الـمسلمينَ</w:t>
      </w:r>
      <w:r w:rsidR="000E3A9A" w:rsidRPr="000E3A9A">
        <w:rPr>
          <w:rFonts w:ascii="Traditional Arabic" w:hAnsi="Traditional Arabic" w:cs="Lotus Linotype" w:hint="cs"/>
          <w:color w:val="000000"/>
          <w:sz w:val="36"/>
          <w:szCs w:val="32"/>
          <w:rtl/>
        </w:rPr>
        <w:t>.</w:t>
      </w:r>
    </w:p>
    <w:p ns2:paraId="7C44F69D" ns2:textId="167A8CD1" w:rsidR="00C74C41" w:rsidRDefault="006C56FD"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{{PG:471}}</w:t>
      </w:r>
      <w:r w:rsidRPr="0026525E">
        <w:rPr>
          <w:rFonts w:ascii="Traditional Arabic" w:hAnsi="Traditional Arabic" w:cs="Lotus Linotype"/>
          <w:color w:val="000000"/>
          <w:sz w:val="36"/>
          <w:szCs w:val="32"/>
          <w:rtl/>
        </w:rPr>
        <w:t>والله تعالَى أسألُ أنْ يَنصُرَ الـمجاهِدينَ في سبيلِهِ في غزةَ وسائرِ بلادِ الـمسلمينَ، وأن يجم</w:t>
      </w:r>
      <w:r w:rsidR="00C74C41">
        <w:rPr>
          <w:rFonts w:ascii="Traditional Arabic" w:hAnsi="Traditional Arabic" w:cs="Lotus Linotype"/>
          <w:color w:val="000000"/>
          <w:sz w:val="36"/>
          <w:szCs w:val="32"/>
          <w:rtl/>
        </w:rPr>
        <w:t>عَ كلمَتَهُم على الحقّ والتقوى</w:t>
      </w:r>
      <w:r w:rsidR="000E3A9A" w:rsidRPr="000E3A9A">
        <w:rPr>
          <w:rFonts w:ascii="Traditional Arabic" w:hAnsi="Traditional Arabic" w:cs="Lotus Linotype" w:hint="cs"/>
          <w:color w:val="000000"/>
          <w:sz w:val="36"/>
          <w:szCs w:val="32"/>
          <w:rtl/>
        </w:rPr>
        <w:t>.</w:t>
      </w:r>
    </w:p>
    <w:p ns2:paraId="2D688B66" ns2:textId="15DF246E" w:rsidR="00FB0849" w:rsidRPr="0026525E" w:rsidRDefault="006C56FD" w:rsidP="00C74C41">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{{PG:471}}</w:t>
      </w:r>
      <w:r w:rsidRPr="0026525E">
        <w:rPr>
          <w:rFonts w:ascii="Traditional Arabic" w:hAnsi="Traditional Arabic" w:cs="Lotus Linotype"/>
          <w:color w:val="000000"/>
          <w:sz w:val="36"/>
          <w:szCs w:val="32"/>
          <w:rtl/>
        </w:rPr>
        <w:t>وصلى الله على محمدٍ النبيّ الأمّي وعلى آلهِ وصحبهِ أجمعينَ</w:t>
      </w:r>
      <w:r w:rsidR="000E3A9A" w:rsidRPr="000E3A9A">
        <w:rPr>
          <w:rFonts w:ascii="Traditional Arabic" w:hAnsi="Traditional Arabic" w:cs="Lotus Linotype" w:hint="cs"/>
          <w:color w:val="000000"/>
          <w:sz w:val="36"/>
          <w:szCs w:val="32"/>
          <w:rtl/>
        </w:rPr>
        <w:t>.</w:t>
      </w:r>
    </w:p>
    <w:p ns2:paraId="1EB88A2E" ns2:textId="1DCE5009" w:rsidR="006C56FD" w:rsidRDefault="006C56FD"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{{PG:471}}</w:t>
      </w:r>
      <w:r w:rsidRPr="0026525E">
        <w:rPr>
          <w:rFonts w:ascii="Traditional Arabic" w:hAnsi="Traditional Arabic" w:cs="Lotus Linotype"/>
          <w:color w:val="000000"/>
          <w:sz w:val="36"/>
          <w:szCs w:val="32"/>
          <w:rtl/>
        </w:rPr>
        <w:t>والحمدُ لله على التمام، والتوفيقِ في البدْءِ والختا</w:t>
      </w:r>
      <w:r w:rsidR="00C74C41">
        <w:rPr>
          <w:rFonts w:ascii="Traditional Arabic" w:hAnsi="Traditional Arabic" w:cs="Lotus Linotype"/>
          <w:color w:val="000000"/>
          <w:sz w:val="36"/>
          <w:szCs w:val="32"/>
          <w:rtl/>
        </w:rPr>
        <w:t>مِ</w:t>
      </w:r>
    </w:p>
    <w:p ns2:paraId="67DAB5E8" ns2:textId="77777777" w:rsidR="00C74C41" w:rsidRPr="00C74C41" w:rsidRDefault="00C74C41"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18"/>
          <w:szCs w:val="14"/>
          <w:rtl/>
        </w:rPr>
      </w:pPr>
      <w:r>
        <w:rPr>
          <w:vanish/>
        </w:rPr>
        <w:t>{{PG:471}}</w:t>
      </w:r>
    </w:p>
    <w:p ns2:paraId="2899D8CC" ns2:textId="77777777" w:rsidR="006C56FD" w:rsidRPr="0026525E" w:rsidRDefault="006C56FD" w:rsidP="00057857">
      <w:pPr>
        <w:widowControl w:val="0"/>
        <w:autoSpaceDE w:val="0"/>
        <w:autoSpaceDN w:val="0"/>
        <w:adjustRightInd w:val="0"/>
        <w:spacing w:after="80" w:line="18" w:lineRule="atLeast"/>
        <w:ind w:firstLine="284"/>
        <w:jc w:val="right"/>
        <w:rPr>
          <w:rFonts w:ascii="Traditional Arabic" w:hAnsi="Traditional Arabic" w:cs="Lotus Linotype"/>
          <w:color w:val="000000"/>
          <w:sz w:val="36"/>
          <w:szCs w:val="32"/>
          <w:rtl/>
        </w:rPr>
      </w:pPr>
      <w:r>
        <w:rPr>
          <w:vanish/>
        </w:rPr>
        <w:t>{{PG:471}}</w:t>
      </w:r>
      <w:r w:rsidRPr="0026525E">
        <w:rPr>
          <w:rFonts w:ascii="Traditional Arabic" w:hAnsi="Traditional Arabic" w:cs="Lotus Linotype"/>
          <w:color w:val="000000"/>
          <w:sz w:val="36"/>
          <w:szCs w:val="32"/>
          <w:rtl/>
        </w:rPr>
        <w:t>كانَ الله له</w:t>
      </w:r>
      <w:r w:rsidR="00FB0849"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p>
    <w:p ns2:paraId="311ED048" ns2:textId="77777777" w:rsidR="006C56FD" w:rsidRPr="00095B64" w:rsidRDefault="006C56FD"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{{PG:471}}</w:t>
      </w:r>
      <w:r w:rsidRPr="00095B64">
        <w:rPr>
          <w:rFonts w:ascii="Traditional Arabic" w:hAnsi="Traditional Arabic" w:cs="Lotus Linotype"/>
          <w:b/>
          <w:bCs/>
          <w:color w:val="000000"/>
          <w:sz w:val="36"/>
          <w:szCs w:val="34"/>
          <w:rtl/>
        </w:rPr>
        <w:t xml:space="preserve"> أبو الوليد الغزي الأنصاري</w:t>
      </w:r>
    </w:p>
    <w:p ns2:paraId="062924E7" ns2:textId="77777777" w:rsidR="00D16836" w:rsidRPr="0026525E" w:rsidRDefault="00D16836" w:rsidP="00057857">
      <w:pPr>
        <w:widowControl w:val="0"/>
        <w:bidi w:val="0"/>
        <w:spacing w:line="18" w:lineRule="atLeast"/>
        <w:rPr>
          <w:rFonts w:ascii="Traditional Arabic" w:hAnsi="Traditional Arabic" w:cs="Lotus Linotype"/>
          <w:color w:val="000000"/>
          <w:sz w:val="36"/>
          <w:szCs w:val="32"/>
        </w:rPr>
      </w:pPr>
      <w:r>
        <w:rPr>
          <w:vanish/>
        </w:rPr>
        <w:t>{{PG:471}}</w:t>
      </w:r>
      <w:r w:rsidRPr="0026525E">
        <w:rPr>
          <w:rFonts w:ascii="Traditional Arabic" w:hAnsi="Traditional Arabic" w:cs="Lotus Linotype"/>
          <w:color w:val="000000"/>
          <w:sz w:val="36"/>
          <w:szCs w:val="32"/>
        </w:rPr>
        <w:br w:type="page"/>
      </w:r>
    </w:p>
    <w:p ns2:paraId="7379595D" ns2:textId="77777777" w:rsidR="009B50EE" w:rsidRPr="005935EC" w:rsidRDefault="005935EC" w:rsidP="00057857">
      <w:pPr>
        <w:pStyle w:val="2"/>
        <w:spacing w:line="18" w:lineRule="atLeast"/>
        <w:ind w:left="651" w:hanging="567"/>
        <w:rPr>
          <w:sz w:val="38"/>
          <w:szCs w:val="38"/>
          <w:rtl/>
        </w:rPr>
      </w:pPr>
      <w:r>
        <w:rPr>
          <w:vanish/>
        </w:rPr>
        <w:t>{{PG:472}}</w:t>
      </w:r>
      <w:bookmarkStart w:id="87" w:name="_Toc513468109"/>
      <w:r w:rsidRPr="005935EC">
        <w:rPr>
          <w:sz w:val="42"/>
          <w:szCs w:val="42"/>
          <w:rtl/>
        </w:rPr>
        <w:lastRenderedPageBreak/>
        <w:drawing>
          <ns3:anchor distT="0" distB="0" distL="114300" distR="114300" simplePos="0" relativeHeight="252007424" behindDoc="1" locked="0" layoutInCell="1" allowOverlap="1" ns4:anchorId="2EED79E7" ns4:editId="676A4F75">
            <ns3:simplePos x="0" y="0"/>
            <ns3:positionH relativeFrom="margin">
              <ns3:posOffset>45085</ns3:posOffset>
            </ns3:positionH>
            <ns3:positionV relativeFrom="paragraph">
              <ns3:posOffset>-147955</ns3:posOffset>
            </ns3:positionV>
            <ns3:extent cx="5403850" cy="670560"/>
            <ns3:effectExtent l="0" t="0" r="6350" b="0"/>
            <ns3:wrapNone/>
            <ns3:docPr id="615" name="صورة 615"/>
            <ns3:cNvGraphicFramePr>
              <ns5:graphicFrameLocks noChangeAspect="1"/>
            </ns3:cNvGraphicFramePr>
            <ns5:graphic>
              <ns5:graphicData uri="http://schemas.openxmlformats.org/drawingml/2006/picture">
                <ns6:pic>
                  <ns6:nvPicPr>
                    <ns6:cNvPr id="563" name="``.jpg"/>
                    <ns6:cNvPicPr/>
                  </ns6:nvPicPr>
                  <ns6:blipFill>
                    <ns5:blip r:embed="rId25">
                      <ns5:extLst>
                        <ns5:ext uri="{28A0092B-C50C-407E-A947-70E740481C1C}">
                          <ns8:useLocalDpi val="0"/>
                        </ns5:ext>
                      </ns5:extLst>
                    </ns5:blip>
                    <ns5:stretch>
                      <ns5:fillRect/>
                    </ns5:stretch>
                  </ns6:blipFill>
                  <ns6:spPr bwMode="auto">
                    <ns5:xfrm>
                      <ns5:off x="0" y="0"/>
                      <ns5:ext cx="5403850" cy="67056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9B50EE" w:rsidRPr="005935EC">
        <w:rPr>
          <w:sz w:val="38"/>
          <w:szCs w:val="38"/>
          <w:rtl/>
        </w:rPr>
        <w:t>سُؤالٌ يتعلّقُ بِالجَبْهَةِ الإسلامِيّةِ للإنقاذِ</w:t>
      </w:r>
      <w:bookmarkEnd w:id="87"/>
    </w:p>
    <w:p ns2:paraId="11664A20" ns2:textId="77777777" w:rsidR="00D527A5" w:rsidRPr="00D527A5" w:rsidRDefault="00D527A5" w:rsidP="00057857">
      <w:pPr>
        <w:widowControl w:val="0"/>
        <w:spacing w:after="80" w:line="18" w:lineRule="atLeast"/>
        <w:ind w:firstLine="284"/>
        <w:jc w:val="center"/>
        <w:rPr>
          <w:rFonts w:ascii="Traditional Arabic" w:hAnsi="Traditional Arabic" w:cs="Traditional Arabic"/>
          <w:b/>
          <w:bCs/>
          <w:sz w:val="12"/>
          <w:szCs w:val="12"/>
          <w:rtl/>
        </w:rPr>
      </w:pPr>
      <w:r>
        <w:rPr>
          <w:vanish/>
        </w:rPr>
        <w:t>{{PG:473}}</w:t>
      </w:r>
    </w:p>
    <w:p ns2:paraId="1C3656C3" ns2:textId="77777777" w:rsidR="009B50EE" w:rsidRPr="004213E8" w:rsidRDefault="009B50EE" w:rsidP="00057857">
      <w:pPr>
        <w:widowControl w:val="0"/>
        <w:spacing w:after="80" w:line="18" w:lineRule="atLeast"/>
        <w:ind w:firstLine="284"/>
        <w:jc w:val="center"/>
        <w:rPr>
          <w:rFonts w:ascii="Traditional Arabic" w:hAnsi="Traditional Arabic" w:cs="Traditional Arabic"/>
          <w:sz w:val="28"/>
          <w:szCs w:val="26"/>
          <w:rtl/>
        </w:rPr>
      </w:pPr>
      <w:r>
        <w:rPr>
          <w:vanish/>
        </w:rPr>
        <w:t>{{PG:473}}</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100/9/9631</w:t>
      </w:r>
    </w:p>
    <w:p ns2:paraId="6BAB45F6" ns2:textId="77777777" w:rsidR="009B50EE" w:rsidRPr="00D527A5" w:rsidRDefault="009B50EE" w:rsidP="000E3A9A">
      <w:pPr>
        <w:widowControl w:val="0"/>
        <w:spacing w:after="80" w:line="18" w:lineRule="atLeast"/>
        <w:ind w:firstLine="284"/>
        <w:jc w:val="both"/>
        <w:rPr>
          <w:rFonts w:ascii="Traditional Arabic" w:hAnsi="Traditional Arabic" w:cs="Traditional Arabic"/>
          <w:sz w:val="22"/>
          <w:szCs w:val="22"/>
          <w:rtl/>
        </w:rPr>
      </w:pPr>
      <w:r>
        <w:rPr>
          <w:vanish/>
        </w:rPr>
        <w:t>{{PG:473}}</w:t>
      </w:r>
    </w:p>
    <w:p ns2:paraId="24A7E761" ns2:textId="10EEA08D" w:rsidR="00194275" w:rsidRPr="0026525E" w:rsidRDefault="00194275" w:rsidP="000E3A9A">
      <w:pPr>
        <w:widowControl w:val="0"/>
        <w:spacing w:after="80" w:line="18" w:lineRule="atLeast"/>
        <w:ind w:firstLine="509"/>
        <w:jc w:val="both"/>
        <w:rPr>
          <w:rFonts w:ascii="Traditional Arabic" w:hAnsi="Traditional Arabic" w:cs="Lotus Linotype"/>
          <w:sz w:val="36"/>
          <w:szCs w:val="32"/>
          <w:rtl/>
        </w:rPr>
      </w:pPr>
      <w:r>
        <w:rPr>
          <w:vanish/>
        </w:rPr>
        <w:t>{{PG:473}}</w:t>
      </w:r>
      <w:r>
        <w:rPr>
          <w:rFonts w:ascii="Traditional Arabic" w:hAnsi="Traditional Arabic" w:cs="Farsi Simple Bold" w:hint="cs"/>
          <w:noProof/>
          <w:sz w:val="38"/>
          <w:szCs w:val="38"/>
          <w:rtl/>
        </w:rPr>
        <w:drawing>
          <ns3:anchor distT="0" distB="0" distL="114300" distR="114300" simplePos="0" relativeHeight="251319296" behindDoc="0" locked="0" layoutInCell="1" allowOverlap="1" ns4:anchorId="18313C4E" ns4:editId="13B28B06">
            <ns3:simplePos x="0" y="0"/>
            <ns3:positionH relativeFrom="column">
              <ns3:posOffset>5273304</ns3:posOffset>
            </ns3:positionH>
            <ns3:positionV relativeFrom="paragraph">
              <ns3:posOffset>60960</ns3:posOffset>
            </ns3:positionV>
            <ns3:extent cx="396815" cy="409941"/>
            <ns3:effectExtent l="0" t="0" r="3810" b="0"/>
            <ns3:wrapNone/>
            <ns3:docPr id="299" name="صورة 299"/>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400135" w:rsidRPr="0026525E">
        <w:rPr>
          <w:rFonts w:ascii="Traditional Arabic" w:hAnsi="Traditional Arabic" w:cs="Lotus Linotype"/>
          <w:sz w:val="36"/>
          <w:szCs w:val="32"/>
          <w:rtl/>
        </w:rPr>
        <w:t>وسُئلَ فِي عامِ (1428)</w:t>
      </w:r>
      <w:r w:rsidR="00D527A5" w:rsidRPr="0026525E">
        <w:rPr>
          <w:rFonts w:ascii="Traditional Arabic" w:hAnsi="Traditional Arabic" w:cs="Lotus Linotype" w:hint="cs"/>
          <w:sz w:val="36"/>
          <w:szCs w:val="32"/>
          <w:rtl/>
        </w:rPr>
        <w:t>،</w:t>
      </w:r>
      <w:r w:rsidR="00400135" w:rsidRPr="0026525E">
        <w:rPr>
          <w:rFonts w:ascii="Traditional Arabic" w:hAnsi="Traditional Arabic" w:cs="Lotus Linotype"/>
          <w:sz w:val="36"/>
          <w:szCs w:val="32"/>
          <w:rtl/>
        </w:rPr>
        <w:t xml:space="preserve"> ثُمّ كَتَبَ إلَيهِ جَماعَةٌ من الإخْوانِ والطلبَةِ بَعْدَ ذلكَ رَسالَةً مُطَوَّلَةً خُلاصَةُ ما فِيها أنّهم يستَفْسِرُونَ عَمّا يُنْسَبُ إلَيهِ فِي بَعْضِ الـمواطِنِ مِن تَكْفِيرِ الجَبْهَةِ الإسلامِيّةِ للإنقاذِ فِي الجَزائرِ؛ هَلْ قَلْتُمْ بِذلكَ؟</w:t>
      </w:r>
      <w:r w:rsidR="00D527A5" w:rsidRPr="0026525E">
        <w:rPr>
          <w:rFonts w:ascii="Traditional Arabic" w:hAnsi="Traditional Arabic" w:cs="Lotus Linotype" w:hint="cs"/>
          <w:sz w:val="36"/>
          <w:szCs w:val="32"/>
          <w:rtl/>
        </w:rPr>
        <w:t>،</w:t>
      </w:r>
      <w:r w:rsidR="00400135" w:rsidRPr="0026525E">
        <w:rPr>
          <w:rFonts w:ascii="Traditional Arabic" w:hAnsi="Traditional Arabic" w:cs="Lotus Linotype"/>
          <w:sz w:val="36"/>
          <w:szCs w:val="32"/>
          <w:rtl/>
        </w:rPr>
        <w:t xml:space="preserve"> وما وَجْهُهُ إن كانَ الجَوابُ بِنعَم؟</w:t>
      </w:r>
      <w:r w:rsidR="00D527A5" w:rsidRPr="0026525E">
        <w:rPr>
          <w:rFonts w:ascii="Traditional Arabic" w:hAnsi="Traditional Arabic" w:cs="Lotus Linotype" w:hint="cs"/>
          <w:sz w:val="36"/>
          <w:szCs w:val="32"/>
          <w:rtl/>
        </w:rPr>
        <w:t>،</w:t>
      </w:r>
      <w:r w:rsidR="00400135" w:rsidRPr="0026525E">
        <w:rPr>
          <w:rFonts w:ascii="Traditional Arabic" w:hAnsi="Traditional Arabic" w:cs="Lotus Linotype"/>
          <w:sz w:val="36"/>
          <w:szCs w:val="32"/>
          <w:rtl/>
        </w:rPr>
        <w:t xml:space="preserve"> ومسائلَ أخْرَى أشارَ إلَيْها بَعْضُهُم فِيما كَتَبَهُ عنِ شَهادَتِهِ عَلَى الأوضاعِ فِي الجَزائرِ وما جَرَى من الحوادِثِ فِيها، ونَرْجُو منكم أن تَذكُرُوا لَنا خُلاصَةَ ما أفَدْتُمُوهُ مِن تلكَ التجْرِبَةِ؛ وجزاكمُ اللهُ خَيرًا</w:t>
      </w:r>
      <w:r w:rsidR="000E3A9A" w:rsidRPr="000E3A9A">
        <w:rPr>
          <w:rFonts w:ascii="Traditional Arabic" w:hAnsi="Traditional Arabic" w:cs="Lotus Linotype"/>
          <w:sz w:val="36"/>
          <w:szCs w:val="32"/>
          <w:rtl/>
        </w:rPr>
        <w:t>.</w:t>
      </w:r>
    </w:p>
    <w:p ns2:paraId="58643533" ns2:textId="0184D0EE" w:rsidR="00194275" w:rsidRPr="0026525E" w:rsidRDefault="00194275" w:rsidP="000E3A9A">
      <w:pPr>
        <w:widowControl w:val="0"/>
        <w:spacing w:after="80" w:line="18" w:lineRule="atLeast"/>
        <w:ind w:firstLine="284"/>
        <w:jc w:val="both"/>
        <w:rPr>
          <w:rFonts w:ascii="Traditional Arabic" w:hAnsi="Traditional Arabic" w:cs="Lotus Linotype"/>
          <w:sz w:val="36"/>
          <w:szCs w:val="32"/>
          <w:rtl/>
        </w:rPr>
      </w:pPr>
      <w:r>
        <w:rPr>
          <w:vanish/>
        </w:rPr>
        <w:t>{{PG:473}}</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الحَم</w:t>
      </w:r>
      <w:r w:rsidR="00E2702C"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دُ للهِ</w:t>
      </w:r>
      <w:r w:rsidR="00E2702C" w:rsidRPr="0026525E">
        <w:rPr>
          <w:rFonts w:ascii="Traditional Arabic" w:hAnsi="Traditional Arabic" w:cs="Lotus Linotype" w:hint="cs"/>
          <w:sz w:val="36"/>
          <w:szCs w:val="32"/>
          <w:rtl/>
        </w:rPr>
        <w:t>،</w:t>
      </w:r>
      <w:r w:rsidR="00400135" w:rsidRPr="0026525E">
        <w:rPr>
          <w:rFonts w:ascii="Traditional Arabic" w:hAnsi="Traditional Arabic" w:cs="Lotus Linotype"/>
          <w:sz w:val="36"/>
          <w:szCs w:val="32"/>
          <w:rtl/>
        </w:rPr>
        <w:t xml:space="preserve"> </w:t>
      </w:r>
      <w:r w:rsidR="00400135" w:rsidRPr="0026525E">
        <w:rPr>
          <w:rFonts w:ascii="Traditional Arabic" w:hAnsi="Traditional Arabic" w:cs="Lotus Linotype" w:hint="cs"/>
          <w:sz w:val="36"/>
          <w:szCs w:val="32"/>
          <w:rtl/>
        </w:rPr>
        <w:t xml:space="preserve">أمّا </w:t>
      </w:r>
      <w:r w:rsidR="00C74C41">
        <w:rPr>
          <w:rFonts w:ascii="Traditional Arabic" w:hAnsi="Traditional Arabic" w:cs="Lotus Linotype"/>
          <w:sz w:val="36"/>
          <w:szCs w:val="32"/>
          <w:rtl/>
        </w:rPr>
        <w:t>بَعْد:</w:t>
      </w:r>
    </w:p>
    <w:p ns2:paraId="1759D1E0" ns2:textId="5387C725"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{{PG:473}}</w:t>
      </w:r>
      <w:r w:rsidRPr="0026525E">
        <w:rPr>
          <w:rFonts w:ascii="Traditional Arabic" w:hAnsi="Traditional Arabic" w:cs="Lotus Linotype"/>
          <w:sz w:val="36"/>
          <w:szCs w:val="32"/>
          <w:rtl/>
        </w:rPr>
        <w:t>فالسلامُ علَى الإخْوانِ حَفِظَهُم اللهُ ورَحْمَةُ اللهِ وبَركاته،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رجُوُّ من اللهِ تعالَى أن يَكْلأهم بِحِفظهِ ورعايَتِهِ وأن يَجْعَلَهُم ذخْر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للإسلامِ وأهلِهِ</w:t>
      </w:r>
      <w:r w:rsidR="000E3A9A" w:rsidRPr="000E3A9A">
        <w:rPr>
          <w:rFonts w:ascii="Traditional Arabic" w:hAnsi="Traditional Arabic" w:cs="Lotus Linotype"/>
          <w:sz w:val="36"/>
          <w:szCs w:val="32"/>
          <w:rtl/>
        </w:rPr>
        <w:t>.</w:t>
      </w:r>
    </w:p>
    <w:p ns2:paraId="6BD54AE0" ns2:textId="7C4F9D8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{{PG:473}}</w:t>
      </w:r>
      <w:r w:rsidRPr="0026525E">
        <w:rPr>
          <w:rFonts w:ascii="Traditional Arabic" w:hAnsi="Traditional Arabic" w:cs="Lotus Linotype"/>
          <w:sz w:val="36"/>
          <w:szCs w:val="32"/>
          <w:rtl/>
        </w:rPr>
        <w:t>وأحْسَنَ اللهُ تعالَى إلَيهِم إذ أحْسَنُوا إلَيَّ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بسؤالِي عَما يُنْسَبُ إلَيَّ</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فَنَحْنُ فِي أحوالٍ من العَ</w:t>
      </w:r>
      <w:r w:rsidR="00C74C41">
        <w:rPr>
          <w:rFonts w:ascii="Traditional Arabic" w:hAnsi="Traditional Arabic" w:cs="Lotus Linotype" w:hint="cs"/>
          <w:sz w:val="36"/>
          <w:szCs w:val="32"/>
          <w:rtl/>
        </w:rPr>
        <w:t>ـ</w:t>
      </w:r>
      <w:r w:rsidRPr="0026525E">
        <w:rPr>
          <w:rFonts w:ascii="Traditional Arabic" w:hAnsi="Traditional Arabic" w:cs="Lotus Linotype"/>
          <w:sz w:val="36"/>
          <w:szCs w:val="32"/>
          <w:rtl/>
        </w:rPr>
        <w:t>سِرِ معها تَتَبُّعُ ما يُنْشَرُ وما يُكْتَبُ؛ لَولا لُطْفُ اللهِ تعالَى بِنا</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وتَسخِيرُهُ للأسبابِ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عِينَةِ علَى مَطالَعَةِ ما نَحتاجُ إلَيهِ من ذلكَ، ومِنْها جُهُودُ بَعْضِ الطلَبِةِ والأصحابِ أثابَهُم اللهُ فِي تَتَبّعِ ما يُ</w:t>
      </w:r>
      <w:r w:rsidR="00C74C41">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نْشَرُ وإرسالِهِ إليَّ، ومعَ ذلكَ فَربّما وقعَ الأمرُ ولم يَبْلغْنِي عِلْمُهُ إلا بَعْدَ العامِ والعامَينِ وأكثرَ؛ وللهِ الأمرُ من قَبلُ ومن بَعْدُ، وهذا الذي فعلُوه من الإنصافِ فِي زَمانٍ عَزَّ فِيهِ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نْصِفُ!؛ وصارَ العَدْلُ فِيهِ أنْدَرَ من عَنْقاءِ مُغْرِبٍ!!، وأُبَشّرُهم بأنّ من ذبَّ عن عِرْضِ أخِيهِ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 ذبَّ اللهُ تعالى عن وجْهِهِ النارَ يَومَ القِيامَةِ، جعلَنا الله وإياهم مِمّنْ يَستَمِعُونَ القولَ فَيتَّبِعُونَ أحْسَنَهُ</w:t>
      </w:r>
      <w:r w:rsidR="000E3A9A" w:rsidRPr="000E3A9A">
        <w:rPr>
          <w:rFonts w:ascii="Traditional Arabic" w:hAnsi="Traditional Arabic" w:cs="Lotus Linotype"/>
          <w:sz w:val="36"/>
          <w:szCs w:val="32"/>
          <w:rtl/>
        </w:rPr>
        <w:t>.</w:t>
      </w:r>
    </w:p>
    <w:p ns2:paraId="70A65EAB" ns2:textId="66A415AB"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{{PG:473}}</w:t>
      </w:r>
      <w:r w:rsidRPr="0026525E">
        <w:rPr>
          <w:rFonts w:ascii="Traditional Arabic" w:hAnsi="Traditional Arabic" w:cs="Lotus Linotype"/>
          <w:sz w:val="36"/>
          <w:szCs w:val="32"/>
          <w:rtl/>
        </w:rPr>
        <w:t xml:space="preserve">وأمّا ما ذكَرَهُ السائلُ عَمّا نُسِبَ إلَيَّ مِن تَكِفِيرِ الجَبْهَةِ الإسلامِيَّةِ للإنقاذِ فِي الجَزائِرِ؛ </w:t>
      </w:r>
      <w:r w:rsidRPr="00095B64">
        <w:rPr>
          <w:rFonts w:ascii="Traditional Arabic" w:hAnsi="Traditional Arabic" w:cs="Lotus Linotype"/>
          <w:b/>
          <w:bCs/>
          <w:sz w:val="36"/>
          <w:szCs w:val="34"/>
          <w:rtl/>
        </w:rPr>
        <w:t>فَهذا لَمْ يَصْدُ</w:t>
      </w:r>
      <w:r w:rsidR="00C74C41">
        <w:rPr>
          <w:rFonts w:ascii="Traditional Arabic" w:hAnsi="Traditional Arabic" w:cs="Lotus Linotype"/>
          <w:b/>
          <w:bCs/>
          <w:sz w:val="36"/>
          <w:szCs w:val="34"/>
          <w:rtl/>
        </w:rPr>
        <w:t>رْ عَنِّي فِي يَومٍ مِن الأيامِ</w:t>
      </w:r>
      <w:r w:rsidR="00C74C41">
        <w:rPr>
          <w:rFonts w:ascii="Traditional Arabic" w:hAnsi="Traditional Arabic" w:cs="Lotus Linotype" w:hint="cs"/>
          <w:b/>
          <w:bCs/>
          <w:sz w:val="36"/>
          <w:szCs w:val="34"/>
          <w:rtl/>
        </w:rPr>
        <w:t>،</w:t>
      </w:r>
      <w:r w:rsidR="00C74C41">
        <w:rPr>
          <w:rFonts w:ascii="Traditional Arabic" w:hAnsi="Traditional Arabic" w:cs="Lotus Linotype"/>
          <w:b/>
          <w:bCs/>
          <w:sz w:val="36"/>
          <w:szCs w:val="34"/>
          <w:rtl/>
        </w:rPr>
        <w:t xml:space="preserve"> ولا قَلْتُ بِهِ</w:t>
      </w:r>
      <w:r w:rsidR="00C74C41">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ولا انْطَوى علَيهِ قَلْبِي ولا اعْتَقَدْتُهُ مُنْذُ أن سَمِعْتُ عن الجَبْهَةِ وإلَى يَومِي هذا،</w:t>
      </w:r>
      <w:r w:rsidRPr="0026525E">
        <w:rPr>
          <w:rFonts w:ascii="Traditional Arabic" w:hAnsi="Traditional Arabic" w:cs="Lotus Linotype"/>
          <w:sz w:val="36"/>
          <w:szCs w:val="32"/>
          <w:rtl/>
        </w:rPr>
        <w:t xml:space="preserve"> وليَسَتِ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جازَفَةُ بالتكفِيرِ علَى هذا الوجْهِ مِن مَنْهَجِي مِن </w:t>
      </w:r>
      <w:r w:rsidRPr="0026525E">
        <w:rPr>
          <w:rFonts w:ascii="Traditional Arabic" w:hAnsi="Traditional Arabic" w:cs="Lotus Linotype"/>
          <w:sz w:val="36"/>
          <w:szCs w:val="32"/>
          <w:rtl/>
        </w:rPr>
        <w:lastRenderedPageBreak/>
        <w:t>بِداياتِ طَلَبِي للعِلْمِ وإلَى ساعَتِي هذهِ</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وللهِ الحَمدُ، وكُلُّ من عَرَفَنِي سابِق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ويَعْرِفُنِي الآنَ يَعْلُم أنّنِي من أشدِّ الناسِ تَحْذِير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 ذلكَ، نَعَمْ؛ وأعْتَرِفُ بأنَّ فِقْهَ مسائلِ هذا البابِ لَم يكُنْ راسِخ</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عِنْدِي فِي أوائلِ الطلَبِ كما هِي اليومَ وللهِ الحَمدُ</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ومع ذلكَ فالأمرُ ما ذكرتُهُ لكمْ حفظكمُ الله، والله يَعْلَمُ أنّنِي لو كُنْتُ أقولُ بذلكَ؛ أو</w:t>
      </w:r>
      <w:r w:rsidR="00C74C41">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قُلْتُ بِذلكَ ورَجَعْتُ عنْهُ، لصرّحْتُ بِهِ، ولا شَيءَ أحبُّ إليّ من الرجوعِ إلَى الحقِّ حيثُ ظهَرَ لي</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وكيف لا أفرحُ بِما يَفْرحُ اللهُ تعالَى بِهِ من توبَةِ عَبْدِهِ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ؤمِنِ</w:t>
      </w:r>
      <w:r w:rsidR="00D527A5"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وهو سُبحانهُ أشدُّ فرح</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بِتَوبِةِ عَبدِهِ مِن أحَدِنا إذا فقدَ راحِلَتهُ وعَليها طعامهُ وشرابهُ ثُمَّ وجدَها، ثُمَّ غايَتِي أنّنِي من البشرِ أقول القولَ اليومَ وأرجعُ عنهُ غد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واللهُ مِن وراءِ ذلكَ حسيبُ كلِّ امرئٍ علَى نفسهِ، وأعوذُ باللهِ مِن الجُرْأة علَى دِماءِ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سلمينَ وأعراضِهِم؛ وأسألُهُ تعالَى أن يَعْصِمنا وإياكمْ من الوقوعِ فِي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هالكِ؛ وأن يُوفّقَنا وإياكم إلى خَيرِ ما يُحِبُّهُ ويرضاه</w:t>
      </w:r>
      <w:r w:rsidR="000E3A9A" w:rsidRPr="000E3A9A">
        <w:rPr>
          <w:rFonts w:ascii="Traditional Arabic" w:hAnsi="Traditional Arabic" w:cs="Lotus Linotype"/>
          <w:sz w:val="36"/>
          <w:szCs w:val="32"/>
          <w:rtl/>
        </w:rPr>
        <w:t>.</w:t>
      </w:r>
    </w:p>
    <w:p ns2:paraId="398ACA85" ns2:textId="18EF020F"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{{PG:474}}</w:t>
      </w:r>
      <w:r w:rsidRPr="00095B64">
        <w:rPr>
          <w:rFonts w:ascii="Traditional Arabic" w:hAnsi="Traditional Arabic" w:cs="Lotus Linotype"/>
          <w:b/>
          <w:bCs/>
          <w:sz w:val="36"/>
          <w:szCs w:val="34"/>
          <w:rtl/>
        </w:rPr>
        <w:t xml:space="preserve">وأما ما ذكُرَ فِي </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الشهادَةِ</w:t>
      </w:r>
      <w:r w:rsidR="004B465D"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 xml:space="preserve">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شارِ إلَيها</w:t>
      </w:r>
      <w:r w:rsidR="00D527A5"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فإنّهُ ساءنِي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أنّنِي لَم أعْرِفْ بِذلكَ إلا بَعْدَ نَ</w:t>
      </w:r>
      <w:r w:rsidR="00C74C41">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شْرِهِ بأعْوامٍ عِدَّةٍ؛ وذلكَ للأحْوالِ التِي ذكَرْتُ لَكُم، والكاتِبُ عافاهُ اللهُ مِمّا هُو فِيهِ؛ ورفعَ عنهُ ما ابْتَلاهُ بهِ قَدْ وَضَعِنِي بِذلكَ مَعَهُ مَوضِعَ الصحابِيِّ الذي قالَ للنّبِيِّ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فِي الرجُلِ يَرَى فِي أهْلِهِ سوء</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يا رَسولَ الله!؛ أحدنا يَرَى فِي أهلِهِ ما يسوءُهُ؛ فإن سَكَتَ سكَتَ علَى ضَيمٍ!؛ وإن تكَلَّمَ جَلَدْتُموهُ؟!</w:t>
      </w:r>
      <w:r w:rsidR="004B465D" w:rsidRPr="0026525E">
        <w:rPr>
          <w:rFonts w:ascii="Traditional Arabic" w:hAnsi="Traditional Arabic" w:cs="Lotus Linotype" w:hint="cs"/>
          <w:sz w:val="36"/>
          <w:szCs w:val="32"/>
          <w:rtl/>
        </w:rPr>
        <w:t>»</w:t>
      </w:r>
      <w:r w:rsidR="00981E96" w:rsidRPr="00B60092">
        <w:rPr>
          <w:rStyle w:val="a7"/>
          <w:rFonts w:ascii="Tahoma" w:hAnsi="Tahoma" w:cs="Traditional Arabic"/>
          <w:color w:val="0000FF"/>
          <w:sz w:val="36"/>
          <w:szCs w:val="36"/>
          <w:rtl/>
        </w:rPr>
        <w:t>(</w:t>
      </w:r>
      <w:r w:rsidR="00981E96" w:rsidRPr="00B60092">
        <w:rPr>
          <w:rStyle w:val="a7"/>
          <w:rFonts w:ascii="Tahoma" w:hAnsi="Tahoma" w:cs="Traditional Arabic"/>
          <w:color w:val="0000FF"/>
          <w:sz w:val="36"/>
          <w:szCs w:val="36"/>
          <w:rtl/>
        </w:rPr>
        <w:footnoteReference w:id="680"/>
      </w:r>
      <w:r w:rsidR="00981E96"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وهكذا حالِي هُنا</w:t>
      </w:r>
      <w:r w:rsidR="00C15649"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 xml:space="preserve">إن سَكَتُّ الآنَ عَمّا كُتِبَ سَكَتُّ علَى ضَيْمٍ، وإن تَكَلّمْتُ تَكَلّمْتُ فِي غَيرِ موضِعِ الكلامِ، فإنّنا الآنَ والكاتِبَ فِي شُغُلٍ عن هذا كُلِّهِ، ومن الديانَةِ الانْشغالُ بمصالِحِ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فِي هذهِ الأحوالِ عن مِثلِ هذا، ولَيسَ بَيانُ الحَقِّ موقوف</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تَفْنِيدِ ما نَسَبَهُ إلَيَّ؛ أو ذكَرَهُ علَى غَيرِ وجْهِهِ، ولَسْنا نُشَمِّتُ بِنا وبِهِ عَدُوَّ الدينِ في وَقْتٍ نَحنُ أحوجُ ما نكُونُ فِيهِ إلى تماسُكِ الصفِّ واجتِماعِ الكلِمَةِ، فإنْ فَسح</w:t>
      </w:r>
      <w:r w:rsidR="00981E9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اللهُ تعالَى فِي الأجَلِ </w:t>
      </w:r>
      <w:r w:rsidRPr="00095B64">
        <w:rPr>
          <w:rFonts w:ascii="Traditional Arabic" w:hAnsi="Traditional Arabic" w:cs="Lotus Linotype"/>
          <w:b/>
          <w:bCs/>
          <w:sz w:val="36"/>
          <w:szCs w:val="34"/>
          <w:rtl/>
        </w:rPr>
        <w:t xml:space="preserve">وشفَى اللهُ صدُورَ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ؤمِنينَ </w:t>
      </w:r>
      <w:r w:rsidRPr="00095B64">
        <w:rPr>
          <w:rFonts w:ascii="Traditional Arabic" w:hAnsi="Traditional Arabic" w:cs="Lotus Linotype"/>
          <w:b/>
          <w:bCs/>
          <w:sz w:val="36"/>
          <w:szCs w:val="34"/>
          <w:rtl/>
        </w:rPr>
        <w:lastRenderedPageBreak/>
        <w:t xml:space="preserve">بِخُروجِ عَبَدَةِ الصلْبانِ من بِلادِ الإسلامِ مذْؤُومِينَ مدْحورِينَ </w:t>
      </w:r>
      <w:r w:rsidRPr="0026525E">
        <w:rPr>
          <w:rFonts w:ascii="Traditional Arabic" w:hAnsi="Traditional Arabic" w:cs="Lotus Linotype"/>
          <w:sz w:val="36"/>
          <w:szCs w:val="32"/>
          <w:rtl/>
        </w:rPr>
        <w:t>-</w:t>
      </w:r>
      <w:r w:rsidRPr="00095B64">
        <w:rPr>
          <w:rFonts w:ascii="Traditional Arabic" w:hAnsi="Traditional Arabic" w:cs="Lotus Linotype"/>
          <w:b/>
          <w:bCs/>
          <w:sz w:val="36"/>
          <w:szCs w:val="34"/>
          <w:rtl/>
        </w:rPr>
        <w:t>وذلكَ كائنٌ قِريب</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إن شاء اللهُ تحْقِيق</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لا تعلِيق</w:t>
      </w:r>
      <w:r w:rsidR="003620EB" w:rsidRPr="00095B64">
        <w:rPr>
          <w:rFonts w:ascii="Traditional Arabic" w:hAnsi="Traditional Arabic" w:cs="Lotus Linotype"/>
          <w:b/>
          <w:bCs/>
          <w:sz w:val="36"/>
          <w:szCs w:val="34"/>
          <w:rtl/>
        </w:rPr>
        <w:t>ًا</w:t>
      </w:r>
      <w:r w:rsidRPr="0026525E">
        <w:rPr>
          <w:rFonts w:ascii="Traditional Arabic" w:hAnsi="Traditional Arabic" w:cs="Lotus Linotype"/>
          <w:sz w:val="36"/>
          <w:szCs w:val="32"/>
          <w:rtl/>
        </w:rPr>
        <w:t xml:space="preserve">- بَيّنْتُ ذلكَ فِي حِينِهِ بِما يَقْتَضِيهِ مَقامُ الأمانِةِ وبِحَسْبِ الحاجَةِ إلَيهِ إن شاء اللهُ تعالَى، فاللهُمّ إنّي أخْتارُ السكوتَ علَى الضّيْمِ حذَرَ مَنْفَذٍ يُضامُ بِهِ الإسلامُ وأهْلُهُ، وأسألُكَ أنْ تَفَرّجَ عَنهُ وعن جَميعِ أسرَى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وأن تَجْعَلَ لِي مخْرَج</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كما جعلْتَ لذلكَ الصحابِيِّ مَخْرج</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إنّي تُبْتُ إلَيكَ وإنِي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سلمِينَ؛ وحسبِيَ اللهُ ونِعْمَ الوكيل</w:t>
      </w:r>
      <w:r w:rsidR="000E3A9A" w:rsidRPr="000E3A9A">
        <w:rPr>
          <w:rFonts w:ascii="Traditional Arabic" w:hAnsi="Traditional Arabic" w:cs="Lotus Linotype"/>
          <w:sz w:val="36"/>
          <w:szCs w:val="32"/>
          <w:rtl/>
        </w:rPr>
        <w:t>.</w:t>
      </w:r>
    </w:p>
    <w:p ns2:paraId="1C8828A9" ns2:textId="318C852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{{PG:475}}</w:t>
      </w:r>
      <w:r w:rsidRPr="00095B64">
        <w:rPr>
          <w:rFonts w:ascii="Traditional Arabic" w:hAnsi="Traditional Arabic" w:cs="Lotus Linotype"/>
          <w:b/>
          <w:bCs/>
          <w:sz w:val="36"/>
          <w:szCs w:val="34"/>
          <w:rtl/>
        </w:rPr>
        <w:t xml:space="preserve">وأما سُؤالكُمْ عَما أفَدْناهُ مِن تِلْكَ التجْرِبَةِ؛ </w:t>
      </w:r>
      <w:r w:rsidRPr="0026525E">
        <w:rPr>
          <w:rFonts w:ascii="Traditional Arabic" w:hAnsi="Traditional Arabic" w:cs="Lotus Linotype"/>
          <w:sz w:val="36"/>
          <w:szCs w:val="32"/>
          <w:rtl/>
        </w:rPr>
        <w:t>فإنّهُ بِحَمْدِ اللهِ كَثِيرٌ، حَتّى إنّنِي لأقولُ تَحَدُّث</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بِنِعْمَةِ اللهِ تعالَى</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إنّنِي واللهِ ما أحِبُّ أنهُ فاتَنِي ذلكَ - علَى ما جَرَّهُ علَيَّ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تاعِبِ- وأنَّ لِي الدنْيا وما فِيها، وذكْرُ ذلكَ والوقوفُ علَيهِ فِي هذهِ العجالَةِ مَتَعذِّرٌ لا يُمْكِنُ، بلْ أرَى الاخْتِصارَ في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وضِعِ جِنايَةً علَى الفائدَةِ الحاصلَةِ من ذلكَ، علَى أنكمْ تَقِفُونَ إن شاءَ اللهُ علَى كَثِيرٍ من ذلكَ فِي ثَنايا وتضاعِيفِ ما كَتَبْتُهُ فِي سَنَةِ (1426) وما بَعدَها، وهو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وجُودُ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وقِعِ الخاصِّ بِي عَلى الشبَكَةِ، دُونَ ما سِواهُ مِما يَنْتَشرُ فِيها مِما لا أرْتَضِيهِ الآنَ، والحمدُ للهِ رَب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ين</w:t>
      </w:r>
      <w:r w:rsidR="000E3A9A" w:rsidRPr="000E3A9A">
        <w:rPr>
          <w:rFonts w:ascii="Traditional Arabic" w:hAnsi="Traditional Arabic" w:cs="Lotus Linotype"/>
          <w:sz w:val="36"/>
          <w:szCs w:val="32"/>
          <w:rtl/>
        </w:rPr>
        <w:t>.</w:t>
      </w:r>
    </w:p>
    <w:p ns2:paraId="2E8C94CA" ns2:textId="175EDA30" w:rsidR="009B50EE" w:rsidRPr="00095B64" w:rsidRDefault="009B50EE" w:rsidP="000E3A9A">
      <w:pPr>
        <w:widowControl w:val="0"/>
        <w:spacing w:after="80" w:line="18" w:lineRule="atLeast"/>
        <w:ind w:firstLine="284"/>
        <w:jc w:val="both"/>
        <w:rPr>
          <w:rFonts w:ascii="Traditional Arabic" w:hAnsi="Traditional Arabic" w:cs="Lotus Linotype"/>
          <w:b/>
          <w:bCs/>
          <w:sz w:val="36"/>
          <w:szCs w:val="34"/>
          <w:rtl/>
        </w:rPr>
      </w:pPr>
      <w:r>
        <w:rPr>
          <w:vanish/>
        </w:rPr>
        <w:t>{{PG:475}}</w:t>
      </w:r>
      <w:r w:rsidRPr="00095B64">
        <w:rPr>
          <w:rFonts w:ascii="Traditional Arabic" w:hAnsi="Traditional Arabic" w:cs="Lotus Linotype"/>
          <w:b/>
          <w:bCs/>
          <w:sz w:val="36"/>
          <w:szCs w:val="34"/>
          <w:rtl/>
        </w:rPr>
        <w:t xml:space="preserve">لكِنّنِي لا أُخْلِي هذا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وضِعَ منْ الفائدَةِ فأقولُ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إنّ الرائدَ لا يَكْذِبُ أهْلَهُ، ولَقَدْ عَلّمَتْنا الحوادِثُ والأيامُ أنّ أيَسَرَ ما فِي الجِهادِ -علَى كَراهَةِ النفوسِ لهُ- هُوَ القِتالُ وحَمْلُ السلاحِ، وأن تَقْوِيمَ النفوسِ حَتّى تَستَقِيمَ علَى جَدِيلَةِ الحَقِّ وتَتَوسّطَ بَينَ الإفراطِ والتفْرِيطِ فَلا تَجْنَحَ إلَى تَساهُلٍ ولا تَنْحَرِفَ إلَى غُلُوٍّ فِي ساحاتِ الجِهادِ خاصةً يَحْتاجُ إلَى كَثِيرٍ من العِلْمِ الذِي تَفْتَقِرُ إلَيهِ الجماعاتُ التِي تَحْمِلُ لَواءَ الجِهادِ فِي سَبِيلِ اللهِ وتَدْعُو إلَيهِ، </w:t>
      </w:r>
      <w:r w:rsidRPr="00095B64">
        <w:rPr>
          <w:rFonts w:ascii="Traditional Arabic" w:hAnsi="Traditional Arabic" w:cs="Lotus Linotype"/>
          <w:b/>
          <w:bCs/>
          <w:sz w:val="36"/>
          <w:szCs w:val="34"/>
          <w:rtl/>
        </w:rPr>
        <w:t>و</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قصودُ بالعِلمِ فِي هذا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وضعِ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عَنَى الأعَمُّ الذي تَستَقِيمُ معَهُ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فاهِيمُ وتَستَنِيرُ بِهِ العقولُ والأفكارُ، وتَقْدِرُ مَعَهُ علَى فَهْمِ ما يُحِيطُ بِها من الحَوادِثِ والوقائعِ؛ فِي وقْتٍ تقارَبَ فِيهِ الزمانُ و</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كانُ؛ وتقاطَعَتْ فِيهِ مصالِحُ الأُمَمِ وسياساتُها فِي مواطِنَ وتَضارَبَتْ فِي أخْرَى، فلا يَستَقِيمُ تَقْدِيرُ مَصالِحِ الإسلامِ وأهْلِ الإسلامِ إلاَّ بالوقوفِ علَى القواعِدِ الجامِعَةِ لِفَهْمِ هذا كُلِّهِ، وذلكَ لا يَتِمُّ إلاَّ بِرُتْبَةِ الاجْتِهادِ فِي السياسَةِ الشرْعِيَّةِ، وهذهِ بَدَورِها تَحْتاجُ إلَى كَثِيرٍ مِن العُلُومِ التِي أضْحَتِ اليَومَ مِن أعْظَمِ أسبابِ القُوّةِ بَينَ الأمَمِ</w:t>
      </w:r>
      <w:r w:rsidR="000E3A9A" w:rsidRPr="000E3A9A">
        <w:rPr>
          <w:rFonts w:ascii="Traditional Arabic" w:hAnsi="Traditional Arabic" w:cs="Lotus Linotype"/>
          <w:sz w:val="36"/>
          <w:szCs w:val="34"/>
          <w:rtl/>
        </w:rPr>
        <w:t>.</w:t>
      </w:r>
    </w:p>
    <w:p ns2:paraId="6234E877" ns2:textId="6B792301"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{{PG:475}}</w:t>
      </w:r>
      <w:r w:rsidRPr="0026525E">
        <w:rPr>
          <w:rFonts w:ascii="Traditional Arabic" w:hAnsi="Traditional Arabic" w:cs="Lotus Linotype"/>
          <w:sz w:val="36"/>
          <w:szCs w:val="32"/>
          <w:rtl/>
        </w:rPr>
        <w:lastRenderedPageBreak/>
        <w:t xml:space="preserve">والجهادُ وإنْ كانَ ضَرورَةً لأمّةِ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w:t>
      </w:r>
      <w:r w:rsidR="00981E96" w:rsidRPr="0026525E">
        <w:rPr>
          <w:rFonts w:ascii="Traditional Arabic" w:hAnsi="Traditional Arabic" w:cs="Lotus Linotype" w:hint="cs"/>
          <w:sz w:val="36"/>
          <w:szCs w:val="32"/>
          <w:rtl/>
        </w:rPr>
        <w:t>م</w:t>
      </w:r>
      <w:r w:rsidRPr="0026525E">
        <w:rPr>
          <w:rFonts w:ascii="Traditional Arabic" w:hAnsi="Traditional Arabic" w:cs="Lotus Linotype"/>
          <w:sz w:val="36"/>
          <w:szCs w:val="32"/>
          <w:rtl/>
        </w:rPr>
        <w:t>ينَ وهَو لها كالروحِ للجَسدِ؛ فالعَلْمُ وفِقْهُ العَمَلِ بالعِلْمِ مِن الجِهادِ كالروحِ للجَسدِ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وكما أنّ الجِهادَ عِبادَةُ الأمَّةِ بأسرِها؛ فالعِلْمُ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صَحِّحُ لَهُ وظَيفَتُها كَذلكَ، وليسَ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رادُ بِالنَقْدِ فِي هذا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وضعِ إلقاءَ اللائمَةِ والتبِعَةِ علَى مَن حَملَ لِواءَ الجِهادِ فِي سَبيلِ اللهِ فِي هذا الوقتِ الذي لا يَسعُ أهلَ الإسلامِ تَركُهُ، ولا لَومَ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قصّرِ مِن أهلِ العِلمِ فِي بَيانِ ما يَجِبُ علَيهِم مِن الحقِّ والقيامِ بِتكالِيفِهِ، بل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رادُ الوقوفُ علَى حَقِيقِةِ الحالِ، وعلَى من أرادَ أن يَنْتَقِدَ مِن حالِ أهلِ الجهادِ والثغورِ شَيئ</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أن يَتَنبّهَ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إلَى أنَّ هؤلاءِ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 جماعاتٍ وأفراد</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هُمْ مِنَ الأمّةِ ومِن رِحِمِها خَرَجُوا، فَهُمْ مِرْآتُهَا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وآخِر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شَرِيطَةَ أن يَسْلَمَ الناظِرُ إلَيها مِن شَوبِ العَصَبِيّةِ والهَوَى، وأن يَنْظُرَ إليها بعينِ العدلِ والنّصَفَةِ، لا أنْ يَكِيلَ لَهُم بِمِكْيالَيْنِ؛ فَيَجْعَلَ مِنْهُمْ مُجاهِدِينَ أحْيَوْا سِيَرَ الأوائلِ في قِتالِ الشيوعِيّينَ الرُّوسِ فِي أفْغانِسْتانَ!، وخَوارِجَ مارِقِينَ فِي قِتالِ الصلِيبِيينَ فِي العِراقِ وبلادِ الأفغانِ!!، فَهذا مِن الظلْمِ الذي حَرّمَهُ اللهُ تعالَى، وهُو خارِجٌ عَن مَوازِينِ القسْطِ والشرعِ ساقِظٌ فِي دَرَكاتِ الأغراضِ والأهْواءِ، فَحالُ هذا كحالِ دَمِيمِ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نْظَرِ لَنْ يَرَ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رْآةِ إلا ما انطَوتْ علَيهِ دخِيلَةُ نَفْسِهِ، وإنّما نُرِيدُ مَن جَلَّ العِلْمُ عِنْدَهُ وتَرَفّعَ بِهِ عن هذا القَدْرِ إلَى رُتْبَةِ وِراثَةِ عِلمِ النبُوّةِ؛ ومِن عِلْمها قولُهُ </w:t>
      </w:r>
      <w:r w:rsidR="00C9423C" w:rsidRPr="0026525E">
        <w:rPr>
          <w:rFonts w:ascii="AAA GoldenLotus" w:hAnsi="AAA GoldenLotus" w:cs="Lotus Linotype"/>
          <w:color w:val="000000"/>
          <w:sz w:val="36"/>
          <w:szCs w:val="36"/>
          <w:rtl/>
        </w:rPr>
        <w:sym w:font="KFGQPC Arabic Symbols 01" w:char="F06D"/>
      </w:r>
      <w:r w:rsidR="00C15649" w:rsidRPr="0026525E">
        <w:rPr>
          <w:rFonts w:ascii="Traditional Arabic" w:hAnsi="Traditional Arabic" w:cs="Lotus Linotype"/>
          <w:sz w:val="36"/>
          <w:szCs w:val="32"/>
          <w:rtl/>
        </w:rPr>
        <w:t xml:space="preserve">: </w:t>
      </w:r>
      <w:r w:rsidR="00981E96" w:rsidRPr="0026525E">
        <w:rPr>
          <w:rFonts w:ascii="Traditional Arabic" w:hAnsi="Traditional Arabic" w:cs="Lotus Linotype" w:hint="cs"/>
          <w:sz w:val="36"/>
          <w:szCs w:val="32"/>
          <w:rtl/>
        </w:rPr>
        <w:t>(</w:t>
      </w:r>
      <w:r w:rsidRPr="00095B64">
        <w:rPr>
          <w:rFonts w:ascii="Traditional Arabic" w:hAnsi="Traditional Arabic" w:cs="Lotus Linotype"/>
          <w:b/>
          <w:bCs/>
          <w:sz w:val="36"/>
          <w:szCs w:val="34"/>
          <w:rtl/>
        </w:rPr>
        <w:t>إنما أنا لكم بَمَنزِلَةِ الوالِدِ أعلّمُكُمْ</w:t>
      </w:r>
      <w:r w:rsidR="00981E96" w:rsidRPr="0026525E">
        <w:rPr>
          <w:rFonts w:ascii="Traditional Arabic" w:hAnsi="Traditional Arabic" w:cs="Lotus Linotype" w:hint="cs"/>
          <w:sz w:val="36"/>
          <w:szCs w:val="32"/>
          <w:rtl/>
        </w:rPr>
        <w:t>)</w:t>
      </w:r>
      <w:r w:rsidR="00981E96" w:rsidRPr="00B60092">
        <w:rPr>
          <w:rStyle w:val="a7"/>
          <w:rFonts w:ascii="Tahoma" w:hAnsi="Tahoma" w:cs="Traditional Arabic"/>
          <w:color w:val="0000FF"/>
          <w:sz w:val="36"/>
          <w:szCs w:val="36"/>
          <w:rtl/>
        </w:rPr>
        <w:t>(</w:t>
      </w:r>
      <w:r w:rsidR="00981E96" w:rsidRPr="00B60092">
        <w:rPr>
          <w:rStyle w:val="a7"/>
          <w:rFonts w:ascii="Tahoma" w:hAnsi="Tahoma" w:cs="Traditional Arabic"/>
          <w:color w:val="0000FF"/>
          <w:sz w:val="36"/>
          <w:szCs w:val="36"/>
          <w:rtl/>
        </w:rPr>
        <w:footnoteReference w:id="681"/>
      </w:r>
      <w:r w:rsidR="00981E96"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xml:space="preserve">، فَمَن وَرِثَ العِلمَ بِحَقَّهِ ورِثَ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نْزِلَةَ أيض</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فَهَؤلاءِ هُم الذِينَ يُثْمِرُ نَقْدُهُمْ؛ ويَقُومُ نُصْحُهُم مَقامَ الأعلامِ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ناراتِ للسالكِينَ، وهُم الذينَ لا غِنىً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جاهِدِينَ عَنهم، ولا غِنَىً بِهَمْ عن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جاهِدِينَ، والأمةُ مِن ثَمَّةَ لا غِنَىً بِها عن هَؤلاءِ جَميع</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p>
    <w:p ns2:paraId="22C70A54" ns2:textId="500DDA98"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{{PG:476}}</w:t>
      </w:r>
      <w:r w:rsidRPr="0026525E">
        <w:rPr>
          <w:rFonts w:ascii="Traditional Arabic" w:hAnsi="Traditional Arabic" w:cs="Lotus Linotype"/>
          <w:sz w:val="36"/>
          <w:szCs w:val="32"/>
          <w:rtl/>
        </w:rPr>
        <w:t>ولا بُدَّ هُنا من التّنْبِيهِ علَى أمرٍ يَسْتَحِقُّ الوقوفَ والنظَرَ، ويَفْتَحُ للناصِحِينَ أبواب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وأبواب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ذلكَ أنّ أكثرَ الجماعاتِ التِي حملتْ رايَةَ الجهادِ فِي زِمانِنا؛ ووقَعَ منها ما وقعَ من الانحرافاتِ تَرْجِعُ أصولُها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دْرسَةِ السلَفِيَّةِ فِي الجُمْلَةِ، ولم نَرَ مِثلَ هذه الانحرافاتِ ولا بَعْضَها فِي الجِهادِ الذِي قامَتْ بِهِ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دْرَسَةُ الحَنَفِيَّةُ فِي أفْغانِسْتانَ معَ طُولِ عَهْدِهِ؛ وتقَلُّبِ الأحوالِ فِيهِ!!، فقَدْ كانَتْ بِداياتُهُ فِي عامِ (1978) أو قبلَ هذا بقليلٍ أو بعدَهُ بقلِيلٍ ولم يَزلْ إلَى يومِنا هذا!، فبَدأ بجِهادِ </w:t>
      </w:r>
      <w:r w:rsidRPr="0026525E">
        <w:rPr>
          <w:rFonts w:ascii="Traditional Arabic" w:hAnsi="Traditional Arabic" w:cs="Lotus Linotype"/>
          <w:sz w:val="36"/>
          <w:szCs w:val="32"/>
          <w:rtl/>
        </w:rPr>
        <w:lastRenderedPageBreak/>
        <w:t xml:space="preserve">النظامِ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لَكِي الحاكمِ فِي كابُلَ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لمُوالاتِهِ للاتحادِ السيوفيتِيِّ آنذاك، ثُمَّ انتقلَ إلى مرحلَةِ الجهادِ ضدَّ القواتِ الروسِيّةِ الغازِيةِ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والِينَ لها؛ ثُمَّ إلى مُجاهِدَةِ حكومَةِ كابُلَ التِي كانت على غرارِ جميع الحكومات العلمانية في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الإسلامِي اليوم؛ وذلكَ بَعْدَ انسحابِ القواتِ الروسِيّةِ من أفغانستان، واستمرّ ذلكَ سنواتٍ عِدَّةٍ؛ إلى سُقوطِ حكومَةِ نجِيبٍ؛ ثُمَّ إلَى مَرحلَةِ الأحزابِ؛ إلى مجِيئِ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طالبانَ</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والجهادِ ضِدَّ القواتِ الصلِيبيةِ الغازِيَةِ؛ وإلى يومِنا هذا</w:t>
      </w:r>
      <w:r w:rsidR="000E3A9A" w:rsidRPr="000E3A9A">
        <w:rPr>
          <w:rFonts w:ascii="Traditional Arabic" w:hAnsi="Traditional Arabic" w:cs="Lotus Linotype"/>
          <w:sz w:val="36"/>
          <w:szCs w:val="32"/>
          <w:rtl/>
        </w:rPr>
        <w:t>.</w:t>
      </w:r>
    </w:p>
    <w:p ns2:paraId="48E3FDF9" ns2:textId="7E67B935"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{{PG:477}}</w:t>
      </w:r>
      <w:r w:rsidRPr="0026525E">
        <w:rPr>
          <w:rFonts w:ascii="Traditional Arabic" w:hAnsi="Traditional Arabic" w:cs="Lotus Linotype"/>
          <w:sz w:val="36"/>
          <w:szCs w:val="32"/>
          <w:rtl/>
        </w:rPr>
        <w:t>وعنْدِي أنّ لذلكَ أسْباب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عِدَّةً مِنْها ما هُو راجِعٌ إلَى 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دارِسِ نَفْسِها؛ ومِنها ما هُو خارِجٌ عَنها؛ والتفصيلُ فِي بيانِ ذلكَ لَيسَ هذا موضِعَهُ، وإنّما يَهُمُّنِي هُنا أن أَذكُرَ أن أهَمَّ أسبابِهِ راجِعٌ إلَى خلَلٍ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نهَجِ الترْبَوِيِّ عِنْدَ كَثِيرٍ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نْتَسِبينَ إلى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دْرَسَةِ السلفِيّةِ </w:t>
      </w:r>
      <w:r w:rsidR="004B465D" w:rsidRPr="0026525E">
        <w:rPr>
          <w:rFonts w:ascii="Traditional Arabic" w:hAnsi="Traditional Arabic" w:cs="Lotus Linotype" w:hint="cs"/>
          <w:sz w:val="36"/>
          <w:szCs w:val="32"/>
          <w:rtl/>
        </w:rPr>
        <w:t>«</w:t>
      </w:r>
      <w:r w:rsidR="00E50BFF" w:rsidRPr="00095B64">
        <w:rPr>
          <w:rFonts w:ascii="Traditional Arabic" w:hAnsi="Traditional Arabic" w:cs="Lotus Linotype"/>
          <w:b/>
          <w:bCs/>
          <w:sz w:val="36"/>
          <w:szCs w:val="34"/>
          <w:u w:val="single"/>
          <w:rtl/>
        </w:rPr>
        <w:t>الـم</w:t>
      </w:r>
      <w:r w:rsidRPr="00095B64">
        <w:rPr>
          <w:rFonts w:ascii="Traditional Arabic" w:hAnsi="Traditional Arabic" w:cs="Lotus Linotype"/>
          <w:b/>
          <w:bCs/>
          <w:sz w:val="36"/>
          <w:szCs w:val="34"/>
          <w:u w:val="single"/>
          <w:rtl/>
        </w:rPr>
        <w:t>عاصِرَةِ</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يَتَعَيّنُ عَلَينا استِدْراكُهُ وإصلاحُهُ، رُجُوع</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عالَجَةِ إلَى أصلِ الداءِ، وإنّما قَيّدْتُ ذلكَ ب</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عاصِرَةِ تنْبِيها علَى أن الخلَلَ فِي مَفاهِيمِ ومناهِجِ كَثيرِينَ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نتسبِينَ إلَيها؛ لا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دْرَسَةِ باعْتِبارِ أصلِها، </w:t>
      </w:r>
      <w:r w:rsidRPr="00095B64">
        <w:rPr>
          <w:rFonts w:ascii="Traditional Arabic" w:hAnsi="Traditional Arabic" w:cs="Lotus Linotype"/>
          <w:b/>
          <w:bCs/>
          <w:sz w:val="36"/>
          <w:szCs w:val="34"/>
          <w:rtl/>
        </w:rPr>
        <w:t>فافْهَمْ</w:t>
      </w:r>
      <w:r w:rsidR="000E3A9A" w:rsidRPr="000E3A9A">
        <w:rPr>
          <w:rFonts w:ascii="Traditional Arabic" w:hAnsi="Traditional Arabic" w:cs="Lotus Linotype"/>
          <w:sz w:val="36"/>
          <w:szCs w:val="32"/>
          <w:rtl/>
        </w:rPr>
        <w:t>.</w:t>
      </w:r>
    </w:p>
    <w:p ns2:paraId="6D9321E8" ns2:textId="6953F35A"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{{PG:477}}</w:t>
      </w:r>
      <w:r w:rsidRPr="00095B64">
        <w:rPr>
          <w:rFonts w:ascii="Traditional Arabic" w:hAnsi="Traditional Arabic" w:cs="Lotus Linotype"/>
          <w:b/>
          <w:bCs/>
          <w:sz w:val="36"/>
          <w:szCs w:val="34"/>
          <w:rtl/>
        </w:rPr>
        <w:t>لا يُقالُ ما عِلاقَةُ هذا بِذاكَ</w:t>
      </w:r>
      <w:r w:rsidR="00981E96" w:rsidRPr="00095B64">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لأنّ العَملِيّةَ الترْبَوِيّةَ بِناءٌ مُتكامِلٌ، فإن شئتَ الحُكْمَ علَيهِ بِقُوّةٍ أو ضَعْفٍ فانْظُرْ إلَى أساسَهِ وأصولِهِ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 xml:space="preserve">وتَرْبِيَةُ الناشِئَةِ علَى التطاوُلِ والجُرْأةِ علَى الأئمّةِ وأهْلِ العِلمِ تَحْتَ ذرِيعَةِ نَبْذِ التقْلِيدِ، يَنْقِلِبُ فِي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حَصلَةِ جُرْأةً وتَطاوُل</w:t>
      </w:r>
      <w:r w:rsidR="003620EB" w:rsidRPr="00095B64">
        <w:rPr>
          <w:rFonts w:ascii="Traditional Arabic" w:hAnsi="Traditional Arabic" w:cs="Lotus Linotype"/>
          <w:b/>
          <w:bCs/>
          <w:sz w:val="36"/>
          <w:szCs w:val="34"/>
          <w:rtl/>
        </w:rPr>
        <w:t>ًا</w:t>
      </w:r>
      <w:r w:rsidRPr="00095B64">
        <w:rPr>
          <w:rFonts w:ascii="Traditional Arabic" w:hAnsi="Traditional Arabic" w:cs="Lotus Linotype"/>
          <w:b/>
          <w:bCs/>
          <w:sz w:val="36"/>
          <w:szCs w:val="34"/>
          <w:rtl/>
        </w:rPr>
        <w:t xml:space="preserve"> علَى أحكامِ ال</w:t>
      </w:r>
      <w:r w:rsidR="006D5951">
        <w:rPr>
          <w:rFonts w:ascii="Traditional Arabic" w:hAnsi="Traditional Arabic" w:cs="Lotus Linotype" w:hint="cs"/>
          <w:b/>
          <w:bCs/>
          <w:sz w:val="36"/>
          <w:szCs w:val="34"/>
          <w:rtl/>
        </w:rPr>
        <w:t>ـ</w:t>
      </w:r>
      <w:r w:rsidRPr="00095B64">
        <w:rPr>
          <w:rFonts w:ascii="Traditional Arabic" w:hAnsi="Traditional Arabic" w:cs="Lotus Linotype"/>
          <w:b/>
          <w:bCs/>
          <w:sz w:val="36"/>
          <w:szCs w:val="34"/>
          <w:rtl/>
        </w:rPr>
        <w:t>شرِيعَةِ كُلِّها!</w:t>
      </w:r>
      <w:r w:rsidRPr="0026525E">
        <w:rPr>
          <w:rFonts w:ascii="Traditional Arabic" w:hAnsi="Traditional Arabic" w:cs="Lotus Linotype"/>
          <w:sz w:val="36"/>
          <w:szCs w:val="32"/>
          <w:rtl/>
        </w:rPr>
        <w:t xml:space="preserve">، وما الفَرْقُ عَنِدَ الناشئِ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بْتَدِئِ بَينَ تَخْطِئَةِ الشافِعِيّ الإمامِ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العَملِ بحَدِيثِ الق</w:t>
      </w:r>
      <w:r w:rsidR="00A93D5F">
        <w:rPr>
          <w:rFonts w:ascii="Traditional Arabic" w:hAnsi="Traditional Arabic" w:cs="Lotus Linotype" w:hint="cs"/>
          <w:sz w:val="36"/>
          <w:szCs w:val="32"/>
          <w:rtl/>
        </w:rPr>
        <w:t>ُ</w:t>
      </w:r>
      <w:r w:rsidRPr="0026525E">
        <w:rPr>
          <w:rFonts w:ascii="Traditional Arabic" w:hAnsi="Traditional Arabic" w:cs="Lotus Linotype"/>
          <w:sz w:val="36"/>
          <w:szCs w:val="32"/>
          <w:rtl/>
        </w:rPr>
        <w:t>لتَينِ</w:t>
      </w:r>
      <w:r w:rsidR="00A93D5F">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لأنّ الناشئَ يَعْمَلُ بالدلِيلِ بِزَعْمِهِ، وبَينَ استِباحَةِ دِماءِ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عصومِينَ بالدلِيلِ على حدِّ زعمهِ أيضا؟!، فهُو فِي الحالَتَينِ مُتمسكٌ بالدلِيلِ عامِلٌ بِهِ!، وفاتَهُ أن مَثَلَهُ كَمثَلِ العُميانِ الستّةِ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ثلِ الهِنْدِي، الذِينَ وقعَتْ يَدُ كُلٍّ مِنهم علَى عُضْوٍ أو بَعْضِ عُضْوٍ مِنَ الفِيلِ فَحَسِبَهُ الفِيلَ بِتَمامِهِ!، فهذا الناشئُ يَسْمَعُ مِن اليومِ الأولِ تَخْطِئَةَ الشافِعِي</w:t>
      </w:r>
      <w:r w:rsidR="00981E9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وتَنْقِيصَ أبِي حَنِيفَةِ</w:t>
      </w:r>
      <w:r w:rsidR="00981E9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وتضعِيفَ قَولِ أحمدَ</w:t>
      </w:r>
      <w:r w:rsidR="00981E9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وبُطْلانَ قَولِ مالكٍ، وغلُوّ ابنِ حَزْمٍ، وشُذُوذَ داودِ بنِ علَي، ثُمَّ إنه يَمْلِكُ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تَقْرِيبَ التهْذِيبِ</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مِبْضَعَ الجَرْحِ والتعْدِيلِ!، فإذا سقطَتْ أقوالُ هؤلاءِ الأئمةِ عِنْدَهُ عن رُتْبَةِ الاعْتِبارِ؛ فسقوطُ مَن هُم دُونَهُمْ </w:t>
      </w:r>
      <w:r w:rsidR="00403657" w:rsidRPr="0026525E">
        <w:rPr>
          <w:rFonts w:ascii="Traditional Arabic" w:hAnsi="Traditional Arabic" w:cs="Lotus Linotype"/>
          <w:sz w:val="36"/>
          <w:szCs w:val="32"/>
          <w:rtl/>
        </w:rPr>
        <w:t>-</w:t>
      </w:r>
      <w:r w:rsidR="00981E96"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xml:space="preserve">ولو كانُوا من فحولِ العِلم وأساطين الفَهمِ فِي زمانِنا - من بابِ أولَى!، </w:t>
      </w:r>
      <w:r w:rsidRPr="0026525E">
        <w:rPr>
          <w:rFonts w:ascii="Traditional Arabic" w:hAnsi="Traditional Arabic" w:cs="Lotus Linotype"/>
          <w:sz w:val="36"/>
          <w:szCs w:val="32"/>
          <w:rtl/>
        </w:rPr>
        <w:lastRenderedPageBreak/>
        <w:t xml:space="preserve">ولم الرجوعُ إلَى أهلِ العِلمِ بَعْدَ ذلكَ والرجُلُ قدْ ولجَ إلَى الطلَبِ مِن رُتْبَةِ الاجْتِهادِ؟!، وهذا النهجُ الردِيُّ أنتجَ اخْتِلالَ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يزانِ عندَ هَؤلاءِ، ف</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عَظّمُ عِنْدَهُمْ مَن وافَقَهُم فِيما هُم عَلَيهِ، ولِذا صارُوا يَلَقّبُونَ بالشيخِ والعَلامَةِ والإمامِ! مَن لا عِلْمَ لَهُ بِشَيءٍ من عُلُومِ الآلَةِ التِي هِيَ أساسُ العِلمِ وأصلُ الفِقْهِ فِي الدينِ، بل أعرفُ من يُصنّفُ ويكتُبُ ويتلقَّفونَ كُتُبَهُ علَى أنهُ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حقّقِينَ! وهُو لا يعرِفُ الفَرْقَ بَينَ اسمِ كانَ وخَبَرِها!؛ وأقطعُ بأنهُ لَم يَقْرأ فِي الفِقْهِ ولا فِي أصولِ الفِقْهِ مَتْنا ولا كِتاب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بل يُلَقبونَ بذلكَ من يَتعَينُ علَيهِ الرجوعُ إلى البداياتِ فِي الطلَبِ لأنّهُ يُقَرِّرُ ما يَعْتَقِدُونَهُ دِين</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لا يجوزُ العُدولُ عَنهُ!، فهذا الخَلَلُ فَرْعٌ عن ذلكَ الأولِ، وكُلُّ ما بُنِيَ علَى أصلٍ فاسدٍ فُهُوَ فاسدٌ أيض</w:t>
      </w:r>
      <w:r w:rsidR="003620EB" w:rsidRPr="0026525E">
        <w:rPr>
          <w:rFonts w:ascii="Traditional Arabic" w:hAnsi="Traditional Arabic" w:cs="Lotus Linotype"/>
          <w:sz w:val="36"/>
          <w:szCs w:val="32"/>
          <w:rtl/>
        </w:rPr>
        <w:t>ًا</w:t>
      </w:r>
      <w:r w:rsidR="000E3A9A" w:rsidRPr="000E3A9A">
        <w:rPr>
          <w:rFonts w:ascii="Traditional Arabic" w:hAnsi="Traditional Arabic" w:cs="Lotus Linotype"/>
          <w:sz w:val="36"/>
          <w:szCs w:val="32"/>
          <w:rtl/>
        </w:rPr>
        <w:t>.</w:t>
      </w:r>
    </w:p>
    <w:p ns2:paraId="4088A310" ns2:textId="52407387" w:rsidR="009B50EE" w:rsidRPr="00095B64" w:rsidRDefault="009B50EE" w:rsidP="000E3A9A">
      <w:pPr>
        <w:widowControl w:val="0"/>
        <w:spacing w:after="80" w:line="18" w:lineRule="atLeast"/>
        <w:ind w:firstLine="284"/>
        <w:jc w:val="both"/>
        <w:rPr>
          <w:rFonts w:ascii="Traditional Arabic" w:hAnsi="Traditional Arabic" w:cs="Lotus Linotype"/>
          <w:b/>
          <w:bCs/>
          <w:sz w:val="36"/>
          <w:szCs w:val="34"/>
          <w:rtl/>
        </w:rPr>
      </w:pPr>
      <w:r>
        <w:rPr>
          <w:vanish/>
        </w:rPr>
        <w:t>{{PG:478}}</w:t>
      </w:r>
      <w:r w:rsidRPr="0026525E">
        <w:rPr>
          <w:rFonts w:ascii="Traditional Arabic" w:hAnsi="Traditional Arabic" w:cs="Lotus Linotype"/>
          <w:sz w:val="36"/>
          <w:szCs w:val="32"/>
          <w:rtl/>
        </w:rPr>
        <w:t xml:space="preserve">ولا يُقالُ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قابلِ</w:t>
      </w:r>
      <w:r w:rsidR="00981E96"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فَفِي الحَنَفِيّةِ وغَيرِها مِن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ذاهِبِ مِن التعصبِ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ذْهَبِي ما هُو عَينُ العُدوانِ علَى الشرْعِ</w:t>
      </w:r>
      <w:r w:rsidR="00A93D5F">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فَيقالُ لمن قالَ ذلكَ</w:t>
      </w:r>
      <w:r w:rsidR="00C15649"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 xml:space="preserve">لا تَتَعَوَّدْ رَدَّ الخَطأِ بِخَطأٍ يُقابِلُهُ، فإنّ ذلكَ عِلّةٌ لِكُلِّ ما يَقعُ بَينَ الناسِ مِن التنازُعِ والخِلافِ، </w:t>
      </w:r>
      <w:r w:rsidRPr="0026525E">
        <w:rPr>
          <w:rFonts w:ascii="Traditional Arabic" w:hAnsi="Traditional Arabic" w:cs="Lotus Linotype"/>
          <w:sz w:val="36"/>
          <w:szCs w:val="32"/>
          <w:rtl/>
        </w:rPr>
        <w:t xml:space="preserve">ولو أنّ قائلَ ذلكَ تأملَ فِيما قالَ لم يَفُهْ بِهِ، ولَعِلَمَ أن الحَقَّ واسطِةٌ بَينَ القوْلَينِ، وذمُّ التعصبِ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ذْهَبِيِّ لا يَلْزَمُ مِنْهُ رَدُّ ما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دْرَسَةِ الحَنَفِيةِ -</w:t>
      </w:r>
      <w:r w:rsidR="00981E96"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التِي هِي مذهَبُ الشعْبِ الأفغانِي</w:t>
      </w:r>
      <w:r w:rsidR="00981E96" w:rsidRPr="0026525E">
        <w:rPr>
          <w:rFonts w:ascii="Traditional Arabic" w:hAnsi="Traditional Arabic" w:cs="Lotus Linotype" w:hint="cs"/>
          <w:sz w:val="36"/>
          <w:szCs w:val="32"/>
          <w:rtl/>
        </w:rPr>
        <w:t xml:space="preserve"> </w:t>
      </w:r>
      <w:r w:rsidRPr="0026525E">
        <w:rPr>
          <w:rFonts w:ascii="Traditional Arabic" w:hAnsi="Traditional Arabic" w:cs="Lotus Linotype"/>
          <w:sz w:val="36"/>
          <w:szCs w:val="32"/>
          <w:rtl/>
        </w:rPr>
        <w:t>- من حِفْظِ هَيْبَةِ العِلْمِ ومَراتِبِ أهْلِهِ، ومُراعاةِ الأدَبِ فِي ذلكَ بَينَ الع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و</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تعَلِّمِ، حَتّى إنّنِي لَم أرَ بَينَهُم علَى طولِ مخالطَتِي لَهُم طالِب</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يَعْتَرِضُ عَلى قَولِ 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إلا علَى سبيلِ سؤالِ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تَعلّمِ، وهذا لهُ أعظَمُ الأثرِ فِي سَدِّ أبوابِ التع</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 والجُرأةِ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تهالِكَةِ علَى الفَتْوى؛ </w:t>
      </w:r>
      <w:r w:rsidRPr="00095B64">
        <w:rPr>
          <w:rFonts w:ascii="Traditional Arabic" w:hAnsi="Traditional Arabic" w:cs="Lotus Linotype"/>
          <w:b/>
          <w:bCs/>
          <w:sz w:val="36"/>
          <w:szCs w:val="34"/>
          <w:rtl/>
        </w:rPr>
        <w:t xml:space="preserve">بل وفِي التماسكِ والتلاحُمِ بَينَ الأمّةِ وعُلَمائها وقادتِها؛ ولا يَخْفاكَ أنّ كَثْرَةَ الخِلافِ عَلى الأكابِرِ مُفْسِدَةٌ للرأْيِ مُضَيّعَةٌ للتَدْبِيرِ، كما قالَ علَي بنُ أبي طالِبٍ </w:t>
      </w:r>
      <w:r w:rsidR="00E44C83" w:rsidRPr="0026525E">
        <w:rPr>
          <w:rFonts w:ascii="AAA GoldenLotus" w:hAnsi="AAA GoldenLotus" w:cs="Lotus Linotype"/>
          <w:color w:val="000000"/>
          <w:sz w:val="36"/>
          <w:szCs w:val="36"/>
          <w:rtl/>
        </w:rPr>
        <w:sym w:font="KFGQPC Arabic Symbols 01" w:char="F068"/>
      </w:r>
      <w:r w:rsidRPr="00095B64">
        <w:rPr>
          <w:rFonts w:ascii="Traditional Arabic" w:hAnsi="Traditional Arabic" w:cs="Lotus Linotype"/>
          <w:b/>
          <w:bCs/>
          <w:sz w:val="36"/>
          <w:szCs w:val="34"/>
          <w:rtl/>
        </w:rPr>
        <w:t xml:space="preserve"> لِبَعْضِ أصحابِهِ</w:t>
      </w:r>
      <w:r w:rsidR="00C15649" w:rsidRPr="00095B64">
        <w:rPr>
          <w:rFonts w:ascii="Traditional Arabic" w:hAnsi="Traditional Arabic" w:cs="Lotus Linotype"/>
          <w:b/>
          <w:bCs/>
          <w:sz w:val="36"/>
          <w:szCs w:val="34"/>
          <w:rtl/>
        </w:rPr>
        <w:t xml:space="preserve">: </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hint="cs"/>
          <w:sz w:val="36"/>
          <w:szCs w:val="32"/>
          <w:rtl/>
        </w:rPr>
        <w:t>..</w:t>
      </w:r>
      <w:r w:rsidR="00B220F4" w:rsidRPr="0026525E">
        <w:rPr>
          <w:rFonts w:ascii="Traditional Arabic" w:hAnsi="Traditional Arabic" w:cs="Lotus Linotype" w:hint="cs"/>
          <w:sz w:val="36"/>
          <w:szCs w:val="32"/>
          <w:rtl/>
        </w:rPr>
        <w:t xml:space="preserve"> </w:t>
      </w:r>
      <w:r w:rsidRPr="00095B64">
        <w:rPr>
          <w:rFonts w:ascii="Traditional Arabic" w:hAnsi="Traditional Arabic" w:cs="Lotus Linotype"/>
          <w:b/>
          <w:bCs/>
          <w:sz w:val="36"/>
          <w:szCs w:val="34"/>
          <w:rtl/>
        </w:rPr>
        <w:t>وأفْسَدْتُم علَيّ رَأيِي بالعِصيانِ؛ حَتى قالَتْ قُرَيشٌ</w:t>
      </w:r>
      <w:r w:rsidR="00C15649" w:rsidRPr="00095B64">
        <w:rPr>
          <w:rFonts w:ascii="Traditional Arabic" w:hAnsi="Traditional Arabic" w:cs="Lotus Linotype"/>
          <w:b/>
          <w:bCs/>
          <w:sz w:val="36"/>
          <w:szCs w:val="34"/>
          <w:rtl/>
        </w:rPr>
        <w:t xml:space="preserve">: </w:t>
      </w:r>
      <w:r w:rsidRPr="00095B64">
        <w:rPr>
          <w:rFonts w:ascii="Traditional Arabic" w:hAnsi="Traditional Arabic" w:cs="Lotus Linotype"/>
          <w:b/>
          <w:bCs/>
          <w:sz w:val="36"/>
          <w:szCs w:val="34"/>
          <w:rtl/>
        </w:rPr>
        <w:t>ابنُ أبِي طالِبٍ رَجُلٌ شجاعٌ؛ ولكنْ لا عِلْمَ لَهُ بالحَرْبِ</w:t>
      </w:r>
      <w:r w:rsidR="004B465D" w:rsidRPr="0026525E">
        <w:rPr>
          <w:rFonts w:ascii="Traditional Arabic" w:hAnsi="Traditional Arabic" w:cs="Lotus Linotype" w:hint="cs"/>
          <w:sz w:val="36"/>
          <w:szCs w:val="32"/>
          <w:rtl/>
        </w:rPr>
        <w:t>»</w:t>
      </w:r>
      <w:r w:rsidR="00B220F4" w:rsidRPr="00B60092">
        <w:rPr>
          <w:rStyle w:val="a7"/>
          <w:rFonts w:ascii="Tahoma" w:hAnsi="Tahoma" w:cs="Traditional Arabic"/>
          <w:color w:val="0000FF"/>
          <w:sz w:val="36"/>
          <w:szCs w:val="36"/>
          <w:rtl/>
        </w:rPr>
        <w:t>(</w:t>
      </w:r>
      <w:r w:rsidR="00B220F4" w:rsidRPr="00B60092">
        <w:rPr>
          <w:rStyle w:val="a7"/>
          <w:rFonts w:ascii="Tahoma" w:hAnsi="Tahoma" w:cs="Traditional Arabic"/>
          <w:color w:val="0000FF"/>
          <w:sz w:val="36"/>
          <w:szCs w:val="36"/>
          <w:rtl/>
        </w:rPr>
        <w:footnoteReference w:id="682"/>
      </w:r>
      <w:r w:rsidR="00B220F4"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4"/>
          <w:rtl/>
        </w:rPr>
        <w:t>.</w:t>
      </w:r>
    </w:p>
    <w:p ns2:paraId="54E4784D" ns2:textId="58EDD945"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{{PG:478}}</w:t>
      </w:r>
      <w:r w:rsidRPr="0026525E">
        <w:rPr>
          <w:rFonts w:ascii="Traditional Arabic" w:hAnsi="Traditional Arabic" w:cs="Lotus Linotype"/>
          <w:sz w:val="36"/>
          <w:szCs w:val="32"/>
          <w:rtl/>
        </w:rPr>
        <w:t xml:space="preserve">حَتّى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دْرَسَةُ السلَفِيةُ فِي بِلادِ الهِنْدِ والأفغانِ مُتَأثّرَةُ بِهَذِهِ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نقَبَةِ إلَى حَدٍّ بِعِيدٍ، وإنما بَدأ يَتَسَرَّبُ إلَيها الخَلَلُ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ذكُورُ فِي السنواتِ الأخِيرَةِ هذهِ لأسبابٍ يطولُ شَرحُها، وأولُ مَن </w:t>
      </w:r>
      <w:r w:rsidRPr="0026525E">
        <w:rPr>
          <w:rFonts w:ascii="Traditional Arabic" w:hAnsi="Traditional Arabic" w:cs="Lotus Linotype"/>
          <w:sz w:val="36"/>
          <w:szCs w:val="32"/>
          <w:rtl/>
        </w:rPr>
        <w:lastRenderedPageBreak/>
        <w:t xml:space="preserve">سِمعْتُ مِنهُ إنكارَ ما تطرّق إليها من ذلكَ هُو شَيخُنا أبو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عالِي نقيبُ أحمدُ الديرِيُّ الرباطِيُّ السلفِيُّ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sz w:val="36"/>
          <w:szCs w:val="32"/>
          <w:rtl/>
        </w:rPr>
        <w:t xml:space="preserve"> فِي سَنَةِ (1413)، وكانَ يَسمِيهُمْ </w:t>
      </w:r>
      <w:r w:rsidR="004B465D"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صِبْيانَ العِلمِ</w:t>
      </w:r>
      <w:r w:rsidR="004B465D" w:rsidRPr="0026525E">
        <w:rPr>
          <w:rFonts w:ascii="Traditional Arabic" w:hAnsi="Traditional Arabic" w:cs="Lotus Linotype" w:hint="cs"/>
          <w:sz w:val="36"/>
          <w:szCs w:val="32"/>
          <w:rtl/>
        </w:rPr>
        <w:t>»</w:t>
      </w:r>
      <w:r w:rsidR="000E3A9A" w:rsidRPr="000E3A9A">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p>
    <w:p ns2:paraId="5BE7F37E" ns2:textId="35BEF1D1"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{{PG:479}}</w:t>
      </w:r>
      <w:r w:rsidRPr="0026525E">
        <w:rPr>
          <w:rFonts w:ascii="Traditional Arabic" w:hAnsi="Traditional Arabic" w:cs="Lotus Linotype"/>
          <w:sz w:val="36"/>
          <w:szCs w:val="32"/>
          <w:rtl/>
        </w:rPr>
        <w:t>وعلَى كُلِّ حالٍ فالحَدِيثُ يذكّرُ بعضهُ بِبَعْضِ، وهو ذو شجونٍ وفُنونٍ، وأسأل الله تعالى أن يُيسّرَ التفصيلَ فِي ذلكَ فِي موضعٍ آخَر</w:t>
      </w:r>
      <w:r w:rsidR="000E3A9A" w:rsidRPr="000E3A9A">
        <w:rPr>
          <w:rFonts w:ascii="Traditional Arabic" w:hAnsi="Traditional Arabic" w:cs="Lotus Linotype"/>
          <w:sz w:val="36"/>
          <w:szCs w:val="32"/>
          <w:rtl/>
        </w:rPr>
        <w:t>.</w:t>
      </w:r>
    </w:p>
    <w:p ns2:paraId="08B2EF69" ns2:textId="77777777" w:rsidR="00A93D5F" w:rsidRDefault="009B50EE" w:rsidP="00057857">
      <w:pPr>
        <w:widowControl w:val="0"/>
        <w:spacing w:after="80" w:line="18" w:lineRule="atLeast"/>
        <w:ind w:firstLine="284"/>
        <w:jc w:val="center"/>
        <w:rPr>
          <w:rFonts w:ascii="Traditional Arabic" w:hAnsi="Traditional Arabic" w:cs="Lotus Linotype"/>
          <w:sz w:val="36"/>
          <w:szCs w:val="32"/>
          <w:rtl/>
        </w:rPr>
      </w:pPr>
      <w:r>
        <w:rPr>
          <w:vanish/>
        </w:rPr>
        <w:t>{{PG:479}}</w:t>
      </w:r>
      <w:r w:rsidRPr="0026525E">
        <w:rPr>
          <w:rFonts w:ascii="Traditional Arabic" w:hAnsi="Traditional Arabic" w:cs="Lotus Linotype"/>
          <w:sz w:val="36"/>
          <w:szCs w:val="32"/>
          <w:rtl/>
        </w:rPr>
        <w:t>والحمدُ للهِ أولا وآخر</w:t>
      </w:r>
      <w:r w:rsidR="003620EB" w:rsidRPr="0026525E">
        <w:rPr>
          <w:rFonts w:ascii="Traditional Arabic" w:hAnsi="Traditional Arabic" w:cs="Lotus Linotype"/>
          <w:sz w:val="36"/>
          <w:szCs w:val="32"/>
          <w:rtl/>
        </w:rPr>
        <w:t>ًا</w:t>
      </w:r>
    </w:p>
    <w:p ns2:paraId="6C751A96" ns2:textId="0281481A" w:rsidR="009B50EE" w:rsidRPr="0026525E" w:rsidRDefault="009B50EE" w:rsidP="00057857">
      <w:pPr>
        <w:widowControl w:val="0"/>
        <w:spacing w:after="80" w:line="18" w:lineRule="atLeast"/>
        <w:ind w:firstLine="284"/>
        <w:jc w:val="center"/>
        <w:rPr>
          <w:rFonts w:ascii="Traditional Arabic" w:hAnsi="Traditional Arabic" w:cs="Lotus Linotype"/>
          <w:sz w:val="36"/>
          <w:szCs w:val="32"/>
          <w:rtl/>
        </w:rPr>
      </w:pPr>
      <w:r>
        <w:rPr>
          <w:vanish/>
        </w:rPr>
        <w:t>{{PG:479}}</w:t>
      </w:r>
      <w:r w:rsidRPr="0026525E">
        <w:rPr>
          <w:rFonts w:ascii="Traditional Arabic" w:hAnsi="Traditional Arabic" w:cs="Lotus Linotype"/>
          <w:sz w:val="36"/>
          <w:szCs w:val="32"/>
          <w:rtl/>
        </w:rPr>
        <w:t>وصلى الله على محمدٍ وعلَى آلِهِ وصحْبهِ وسلم</w:t>
      </w:r>
      <w:r w:rsidR="000E3A9A" w:rsidRPr="000E3A9A">
        <w:rPr>
          <w:rFonts w:ascii="Traditional Arabic" w:hAnsi="Traditional Arabic" w:cs="Lotus Linotype"/>
          <w:sz w:val="36"/>
          <w:szCs w:val="32"/>
          <w:rtl/>
        </w:rPr>
        <w:t>.</w:t>
      </w:r>
    </w:p>
    <w:p ns2:paraId="6389E952" ns2:textId="77777777" w:rsidR="009B50EE" w:rsidRPr="0026525E" w:rsidRDefault="009B50EE" w:rsidP="000E3A9A">
      <w:pPr>
        <w:widowControl w:val="0"/>
        <w:spacing w:after="80" w:line="18" w:lineRule="atLeast"/>
        <w:ind w:firstLine="284"/>
        <w:jc w:val="both"/>
        <w:rPr>
          <w:rFonts w:ascii="Traditional Arabic" w:hAnsi="Traditional Arabic" w:cs="Lotus Linotype"/>
          <w:sz w:val="36"/>
          <w:szCs w:val="32"/>
          <w:rtl/>
        </w:rPr>
      </w:pPr>
      <w:r>
        <w:rPr>
          <w:vanish/>
        </w:rPr>
        <w:t>{{PG:479}}</w:t>
      </w:r>
    </w:p>
    <w:p ns2:paraId="3CC8E04E" ns2:textId="77777777" w:rsidR="009B50EE" w:rsidRPr="0026525E" w:rsidRDefault="009B50EE" w:rsidP="00057857">
      <w:pPr>
        <w:widowControl w:val="0"/>
        <w:spacing w:after="80" w:line="18" w:lineRule="atLeast"/>
        <w:ind w:firstLine="284"/>
        <w:jc w:val="right"/>
        <w:rPr>
          <w:rFonts w:ascii="Traditional Arabic" w:hAnsi="Traditional Arabic" w:cs="Lotus Linotype"/>
          <w:sz w:val="36"/>
          <w:szCs w:val="32"/>
          <w:rtl/>
        </w:rPr>
      </w:pPr>
      <w:r>
        <w:rPr>
          <w:vanish/>
        </w:rPr>
        <w:t>{{PG:479}}</w:t>
      </w:r>
      <w:r w:rsidRPr="0026525E">
        <w:rPr>
          <w:rFonts w:ascii="Traditional Arabic" w:hAnsi="Traditional Arabic" w:cs="Lotus Linotype"/>
          <w:sz w:val="36"/>
          <w:szCs w:val="32"/>
          <w:rtl/>
        </w:rPr>
        <w:t>كانَ الله له</w:t>
      </w:r>
      <w:r w:rsidR="00B220F4" w:rsidRPr="0026525E">
        <w:rPr>
          <w:rFonts w:ascii="Traditional Arabic" w:hAnsi="Traditional Arabic" w:cs="Lotus Linotype" w:hint="cs"/>
          <w:sz w:val="36"/>
          <w:szCs w:val="32"/>
          <w:rtl/>
        </w:rPr>
        <w:t>؛</w:t>
      </w:r>
      <w:r w:rsidR="00671913"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خادمُ العلم وأهله</w:t>
      </w:r>
      <w:r w:rsidR="007E4265" w:rsidRPr="0026525E">
        <w:rPr>
          <w:rFonts w:ascii="Traditional Arabic" w:hAnsi="Traditional Arabic" w:cs="Lotus Linotype" w:hint="cs"/>
          <w:sz w:val="36"/>
          <w:szCs w:val="32"/>
          <w:rtl/>
        </w:rPr>
        <w:t>:</w:t>
      </w:r>
    </w:p>
    <w:p ns2:paraId="0151F14C" ns2:textId="77777777" w:rsidR="008A5A59" w:rsidRPr="00095B64" w:rsidRDefault="009B50EE" w:rsidP="00057857">
      <w:pPr>
        <w:widowControl w:val="0"/>
        <w:spacing w:after="80" w:line="18" w:lineRule="atLeast"/>
        <w:ind w:firstLine="284"/>
        <w:jc w:val="right"/>
        <w:rPr>
          <w:rFonts w:ascii="Traditional Arabic" w:hAnsi="Traditional Arabic" w:cs="Lotus Linotype"/>
          <w:b/>
          <w:bCs/>
          <w:sz w:val="36"/>
          <w:szCs w:val="34"/>
          <w:rtl/>
        </w:rPr>
      </w:pPr>
      <w:r>
        <w:rPr>
          <w:vanish/>
        </w:rPr>
        <w:t>{{PG:479}}</w:t>
      </w:r>
      <w:r w:rsidRPr="00095B64">
        <w:rPr>
          <w:rFonts w:ascii="Traditional Arabic" w:hAnsi="Traditional Arabic" w:cs="Lotus Linotype"/>
          <w:b/>
          <w:bCs/>
          <w:sz w:val="36"/>
          <w:szCs w:val="34"/>
          <w:rtl/>
        </w:rPr>
        <w:t>أبو الوليد الغزي الأنصاري</w:t>
      </w:r>
    </w:p>
    <w:p ns2:paraId="3FA2A5BC" ns2:textId="77777777" w:rsidR="008A5A59" w:rsidRDefault="008A5A59" w:rsidP="00057857">
      <w:pPr>
        <w:widowControl w:val="0"/>
        <w:bidi w:val="0"/>
        <w:spacing w:line="18" w:lineRule="atLeast"/>
      </w:pPr>
      <w:r>
        <w:rPr>
          <w:vanish/>
        </w:rPr>
        <w:t>{{PG:479}}</w:t>
      </w:r>
      <w:r>
        <w:rPr>
          <w:rtl/>
        </w:rPr>
        <w:br w:type="page"/>
      </w:r>
    </w:p>
    <w:p ns2:paraId="5DBCEED2" ns2:textId="77777777" w:rsidR="008A5A59" w:rsidRPr="00E913D7" w:rsidRDefault="00E913D7" w:rsidP="00057857">
      <w:pPr>
        <w:pStyle w:val="2"/>
        <w:spacing w:line="18" w:lineRule="atLeast"/>
        <w:ind w:hanging="654"/>
        <w:rPr>
          <w:sz w:val="34"/>
          <w:szCs w:val="34"/>
          <w:rtl/>
        </w:rPr>
      </w:pPr>
      <w:r>
        <w:rPr>
          <w:vanish/>
        </w:rPr>
        <w:t>{{PG:480}}</w:t>
      </w:r>
      <w:bookmarkStart w:id="88" w:name="_Toc513468110"/>
      <w:r w:rsidRPr="00E913D7">
        <w:rPr>
          <w:sz w:val="34"/>
          <w:szCs w:val="34"/>
          <w:rtl/>
        </w:rPr>
        <w:lastRenderedPageBreak/>
        <w:drawing>
          <ns3:anchor distT="0" distB="0" distL="114300" distR="114300" simplePos="0" relativeHeight="252012544" behindDoc="1" locked="0" layoutInCell="1" allowOverlap="1" ns4:anchorId="32906C42" ns4:editId="6995F58B">
            <ns3:simplePos x="0" y="0"/>
            <ns3:positionH relativeFrom="margin">
              <ns3:posOffset>509270</ns3:posOffset>
            </ns3:positionH>
            <ns3:positionV relativeFrom="paragraph">
              <ns3:posOffset>-217805</ns3:posOffset>
            </ns3:positionV>
            <ns3:extent cx="4279900" cy="715010"/>
            <ns3:effectExtent l="0" t="0" r="6350" b="8890"/>
            <ns3:wrapNone/>
            <ns3:docPr id="616" name="صورة 616"/>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279900" cy="715010"/>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8A5A59" w:rsidRPr="00E913D7">
        <w:rPr>
          <w:sz w:val="34"/>
          <w:szCs w:val="34"/>
          <w:rtl/>
        </w:rPr>
        <w:t>سؤالٌ عن صَخْرَةِ بَيْتِ الـمقْدِس</w:t>
      </w:r>
      <w:bookmarkEnd w:id="88"/>
    </w:p>
    <w:p ns2:paraId="3422C535" ns2:textId="77777777" w:rsidR="008A5A59" w:rsidRPr="00611C5E" w:rsidRDefault="008A5A59" w:rsidP="00057857">
      <w:pPr>
        <w:widowControl w:val="0"/>
        <w:spacing w:after="80" w:line="18" w:lineRule="atLeast"/>
        <w:ind w:firstLine="284"/>
        <w:jc w:val="center"/>
        <w:rPr>
          <w:rFonts w:ascii="Traditional Arabic" w:hAnsi="Traditional Arabic" w:cs="Traditional Arabic"/>
          <w:b/>
          <w:bCs/>
          <w:sz w:val="20"/>
          <w:szCs w:val="20"/>
          <w:rtl/>
        </w:rPr>
      </w:pPr>
      <w:r>
        <w:rPr>
          <w:vanish/>
        </w:rPr>
        <w:t>{{PG:481}}</w:t>
      </w:r>
    </w:p>
    <w:p ns2:paraId="34F450B4" ns2:textId="77777777" w:rsidR="008A5A59" w:rsidRPr="004213E8" w:rsidRDefault="008A5A59" w:rsidP="00057857">
      <w:pPr>
        <w:widowControl w:val="0"/>
        <w:spacing w:after="80" w:line="18" w:lineRule="atLeast"/>
        <w:ind w:firstLine="284"/>
        <w:jc w:val="center"/>
        <w:rPr>
          <w:rFonts w:ascii="Traditional Arabic" w:hAnsi="Traditional Arabic" w:cs="Traditional Arabic"/>
          <w:sz w:val="28"/>
          <w:szCs w:val="26"/>
        </w:rPr>
      </w:pPr>
      <w:r>
        <w:rPr>
          <w:vanish/>
        </w:rPr>
        <w:t>{{PG:481}}</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 7/ 5296</w:t>
      </w:r>
    </w:p>
    <w:p ns2:paraId="1BC8EA0D" ns2:textId="77777777" w:rsidR="008A5A59" w:rsidRPr="00611C5E" w:rsidRDefault="008A5A59" w:rsidP="00057857">
      <w:pPr>
        <w:widowControl w:val="0"/>
        <w:spacing w:after="80" w:line="18" w:lineRule="atLeast"/>
        <w:ind w:firstLine="284"/>
        <w:rPr>
          <w:rFonts w:ascii="Traditional Arabic" w:hAnsi="Traditional Arabic" w:cs="Traditional Arabic"/>
          <w:b/>
          <w:bCs/>
          <w:sz w:val="10"/>
          <w:szCs w:val="10"/>
          <w:rtl/>
        </w:rPr>
      </w:pPr>
      <w:r>
        <w:rPr>
          <w:vanish/>
        </w:rPr>
        <w:t>{{PG:481}}</w:t>
      </w:r>
    </w:p>
    <w:p ns2:paraId="05C7B457" ns2:textId="0A6AD8A7" w:rsidR="008A5A59" w:rsidRPr="0026525E" w:rsidRDefault="008A5A59" w:rsidP="000E3A9A">
      <w:pPr>
        <w:widowControl w:val="0"/>
        <w:spacing w:after="80" w:line="18" w:lineRule="atLeast"/>
        <w:ind w:firstLine="509"/>
        <w:jc w:val="both"/>
        <w:rPr>
          <w:rFonts w:ascii="Traditional Arabic" w:hAnsi="Traditional Arabic" w:cs="Lotus Linotype"/>
          <w:sz w:val="36"/>
          <w:szCs w:val="32"/>
          <w:rtl/>
        </w:rPr>
      </w:pPr>
      <w:r>
        <w:rPr>
          <w:vanish/>
        </w:rPr>
        <w:t>{{PG:481}}</w:t>
      </w:r>
      <w:r>
        <w:rPr>
          <w:rFonts w:ascii="Traditional Arabic" w:hAnsi="Traditional Arabic" w:cs="Farsi Simple Bold" w:hint="cs"/>
          <w:noProof/>
          <w:sz w:val="38"/>
          <w:szCs w:val="38"/>
          <w:rtl/>
        </w:rPr>
        <w:drawing>
          <ns3:anchor distT="0" distB="0" distL="114300" distR="114300" simplePos="0" relativeHeight="251761664" behindDoc="0" locked="0" layoutInCell="1" allowOverlap="1" ns4:anchorId="0494A298" ns4:editId="0BBAAE04">
            <ns3:simplePos x="0" y="0"/>
            <ns3:positionH relativeFrom="column">
              <ns3:posOffset>5273304</ns3:posOffset>
            </ns3:positionH>
            <ns3:positionV relativeFrom="paragraph">
              <ns3:posOffset>60960</ns3:posOffset>
            </ns3:positionV>
            <ns3:extent cx="396815" cy="409941"/>
            <ns3:effectExtent l="0" t="0" r="3810" b="0"/>
            <ns3:wrapNone/>
            <ns3:docPr id="318" name="صورة 318"/>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عَما يُشِيعُهُ العامَّةُ من أنَّ صَخْرَةَ بِيتِ الـمقْدِسِ مُعَلَّقَةٌ فِي الفَضاءِ بَينَ السماءِ والأرْضِ</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هَلْ يَصِحُّ هَذا؟</w:t>
      </w:r>
      <w:r w:rsidR="000E3A9A" w:rsidRPr="000E3A9A">
        <w:rPr>
          <w:rFonts w:ascii="Traditional Arabic" w:hAnsi="Traditional Arabic" w:cs="Lotus Linotype"/>
          <w:sz w:val="36"/>
          <w:szCs w:val="32"/>
          <w:rtl/>
        </w:rPr>
        <w:t>.</w:t>
      </w:r>
    </w:p>
    <w:p ns2:paraId="595E293F" ns2:textId="77777777" w:rsidR="008A5A59" w:rsidRPr="0026525E" w:rsidRDefault="008A5A59" w:rsidP="000E3A9A">
      <w:pPr>
        <w:widowControl w:val="0"/>
        <w:spacing w:after="80" w:line="18" w:lineRule="atLeast"/>
        <w:ind w:firstLine="284"/>
        <w:jc w:val="both"/>
        <w:rPr>
          <w:rFonts w:ascii="Traditional Arabic" w:hAnsi="Traditional Arabic" w:cs="Lotus Linotype"/>
          <w:sz w:val="36"/>
          <w:szCs w:val="32"/>
          <w:rtl/>
        </w:rPr>
      </w:pPr>
      <w:r>
        <w:rPr>
          <w:vanish/>
        </w:rPr>
        <w:t>{{PG:481}}</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0C614635" ns2:textId="46E9FC31" w:rsidR="008A5A59" w:rsidRPr="0026525E" w:rsidRDefault="008A5A59" w:rsidP="000E3A9A">
      <w:pPr>
        <w:widowControl w:val="0"/>
        <w:spacing w:after="80" w:line="18" w:lineRule="atLeast"/>
        <w:ind w:firstLine="284"/>
        <w:jc w:val="both"/>
        <w:rPr>
          <w:rFonts w:ascii="Traditional Arabic" w:hAnsi="Traditional Arabic" w:cs="Lotus Linotype"/>
          <w:sz w:val="36"/>
          <w:szCs w:val="32"/>
          <w:rtl/>
        </w:rPr>
      </w:pPr>
      <w:r>
        <w:rPr>
          <w:vanish/>
        </w:rPr>
        <w:t>{{PG:481}}</w:t>
      </w:r>
      <w:r w:rsidRPr="0026525E">
        <w:rPr>
          <w:rFonts w:ascii="Traditional Arabic" w:hAnsi="Traditional Arabic" w:cs="Lotus Linotype"/>
          <w:sz w:val="36"/>
          <w:szCs w:val="32"/>
          <w:rtl/>
        </w:rPr>
        <w:t xml:space="preserve">فَهَذا الذِي يُقالُ غَيْرُ صَحِيحٍ مِن جِهَةِ الواقِعِ والثبُوتِ، ولو شاءَ اللهُ تعالَى أنْ يُمسكَها بِقُدْرَتِهِ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sz w:val="36"/>
          <w:szCs w:val="32"/>
          <w:rtl/>
        </w:rPr>
        <w:t xml:space="preserve"> بَينَ السماءِ والأرْضِ لأمْسَكها سُبْحانَهُ؛ كما يُمْسِكُ السماءَ أنْ تَقَعَ عَلى الأرْضِ إلاَّ بإذْنِهِ، واللهُ علَى كلِّ شيءٍ قَدِير، ولَيسَ الكلامُ عن القُدْرَةِ؛ بلْ عن دَعْوى أنَها مُعَلَّقَةٌ فِي الهَواءِ بَينَ السماءِ والأرْضِ، فَتِلكَ التِي لا حَقِيقَةَ لَها، بل هيَ كَغَيرِها من الصخورِ مُتَّصِلَةٌ بالأرْضِ قائِمَةٌ بالأسبابِ العادِيَّةِ التِي خَلَقَها الله تعالى</w:t>
      </w:r>
      <w:r w:rsidR="000E3A9A" w:rsidRPr="000E3A9A">
        <w:rPr>
          <w:rFonts w:ascii="Traditional Arabic" w:hAnsi="Traditional Arabic" w:cs="Lotus Linotype"/>
          <w:sz w:val="36"/>
          <w:szCs w:val="32"/>
          <w:rtl/>
        </w:rPr>
        <w:t>.</w:t>
      </w:r>
    </w:p>
    <w:p ns2:paraId="0ACF1D73" ns2:textId="64610D45" w:rsidR="008A5A59" w:rsidRPr="0026525E" w:rsidRDefault="008A5A59" w:rsidP="000E3A9A">
      <w:pPr>
        <w:widowControl w:val="0"/>
        <w:spacing w:after="80" w:line="18" w:lineRule="atLeast"/>
        <w:ind w:firstLine="284"/>
        <w:jc w:val="both"/>
        <w:rPr>
          <w:rFonts w:ascii="Traditional Arabic" w:hAnsi="Traditional Arabic" w:cs="Lotus Linotype"/>
          <w:sz w:val="36"/>
          <w:szCs w:val="32"/>
          <w:rtl/>
        </w:rPr>
      </w:pPr>
      <w:r>
        <w:rPr>
          <w:vanish/>
        </w:rPr>
        <w:t>{{PG:481}}</w:t>
      </w:r>
      <w:r w:rsidRPr="0026525E">
        <w:rPr>
          <w:rFonts w:ascii="Traditional Arabic" w:hAnsi="Traditional Arabic" w:cs="Lotus Linotype"/>
          <w:sz w:val="36"/>
          <w:szCs w:val="32"/>
          <w:rtl/>
        </w:rPr>
        <w:t>ولَو صَحَّ ذلكَ - وهُو غَيرُ صَحِيحٍ قَطْعًا - لَمْ تَثْبُت</w:t>
      </w:r>
      <w:r w:rsidR="00983FF3">
        <w:rPr>
          <w:rFonts w:ascii="Traditional Arabic" w:hAnsi="Traditional Arabic" w:cs="Lotus Linotype"/>
          <w:sz w:val="36"/>
          <w:szCs w:val="32"/>
          <w:rtl/>
        </w:rPr>
        <w:t>ْ لَها بِذلكَ فَضِيلَةٌ زائدَةٌ</w:t>
      </w:r>
      <w:r w:rsidR="00983FF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فَيْحْرُمُ التَّبَرُّكُ بِها، ولا يَج</w:t>
      </w:r>
      <w:r w:rsidR="00983FF3">
        <w:rPr>
          <w:rFonts w:ascii="Traditional Arabic" w:hAnsi="Traditional Arabic" w:cs="Lotus Linotype"/>
          <w:sz w:val="36"/>
          <w:szCs w:val="32"/>
          <w:rtl/>
        </w:rPr>
        <w:t>ُوزُ قَصْدُها بالصلاةِ عِنْدَها</w:t>
      </w:r>
      <w:r w:rsidR="00983FF3">
        <w:rPr>
          <w:rFonts w:ascii="Traditional Arabic" w:hAnsi="Traditional Arabic" w:cs="Lotus Linotype" w:hint="cs"/>
          <w:sz w:val="36"/>
          <w:szCs w:val="32"/>
          <w:rtl/>
        </w:rPr>
        <w:t>،</w:t>
      </w:r>
      <w:r w:rsidR="00983FF3">
        <w:rPr>
          <w:rFonts w:ascii="Traditional Arabic" w:hAnsi="Traditional Arabic" w:cs="Lotus Linotype"/>
          <w:sz w:val="36"/>
          <w:szCs w:val="32"/>
          <w:rtl/>
        </w:rPr>
        <w:t xml:space="preserve"> ولا إلَيْها</w:t>
      </w:r>
      <w:r w:rsidR="00983FF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عَلَيها، ولا قَصْدُها بِغَيرِ ذلكَ من أنواعِ الطاعاتِ والقُرُبات؛ كالتقْبِيلِ ونَحوه</w:t>
      </w:r>
      <w:r w:rsidR="000E3A9A" w:rsidRPr="000E3A9A">
        <w:rPr>
          <w:rFonts w:ascii="Traditional Arabic" w:hAnsi="Traditional Arabic" w:cs="Lotus Linotype"/>
          <w:sz w:val="36"/>
          <w:szCs w:val="32"/>
          <w:rtl/>
        </w:rPr>
        <w:t>.</w:t>
      </w:r>
    </w:p>
    <w:p ns2:paraId="46A96F1D" ns2:textId="10F4F383"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{{PG:481}}</w:t>
      </w:r>
      <w:r w:rsidRPr="0026525E">
        <w:rPr>
          <w:rFonts w:ascii="Traditional Arabic" w:hAnsi="Traditional Arabic" w:cs="Lotus Linotype"/>
          <w:sz w:val="36"/>
          <w:szCs w:val="32"/>
          <w:rtl/>
        </w:rPr>
        <w:t xml:space="preserve">وفِي تَبْيِينِ الحَقائِقِ عن ابنِ الـملَقِّنِ قال: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فَأَمَّا تَقْبِيلُ الأَحْجَارِ وَالْقُبُورِ وَالْجُدَرَانِ وَالسُّتُورِ وَأَيْدِي الظَّلَمَةِ وَالْفَسَقَةِ وَاسْتِلاَمُ ذَلِكَ جَمِيعِهِ فَلاَ يَجُوزُ، وَلَوْ كَانَتْ أَحْجَارَ الْكَعْبَةِ أَوْ الْقَبْرَ الـمشَرَّفَ أَوْ جِـدَارَ حُجْـرَتِهِ أَوْ سُتُورَهُـمَا أَوْ صَخْرَةَ بَيْتِ الـمقْدِسِ؛ فَإِنَّ التَّقْبِيلَ وَالاسْتِلاَمَ وَنَحْوَهَمَا تَعْظِيمٌ؛ وَالتَّعْظِيمُ خَاصٌّ بِاَللَّهِ؛ فَلاَ يَجُوزُ إلاَّ فِيمَا أَذِنَ فِيهِ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D18770F" ns2:textId="38737AD9"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{{PG:481}}</w:t>
      </w:r>
      <w:r w:rsidRPr="0026525E">
        <w:rPr>
          <w:rFonts w:ascii="Traditional Arabic" w:hAnsi="Traditional Arabic" w:cs="Lotus Linotype"/>
          <w:color w:val="000000"/>
          <w:sz w:val="36"/>
          <w:szCs w:val="32"/>
          <w:rtl/>
        </w:rPr>
        <w:t xml:space="preserve">وفِي شَرْحِ مُنْتَهَى الإراداتِ وغَيْرِهِ من كُتُبِ الحَنابِلَةِ كَكَشافِ القِناعِ؛ ومطالِبِ أولِي النُّهَى، واللفظُ هُنا للأَوَّلِ: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وَلاَ يُشْرَعُ تَقْبِيلُهُ وَلاَ مَسْحُهُ</w:t>
      </w:r>
      <w:r w:rsidRPr="0026525E">
        <w:rPr>
          <w:rFonts w:ascii="Traditional Arabic" w:hAnsi="Traditional Arabic" w:cs="Lotus Linotype" w:hint="cs"/>
          <w:color w:val="000000"/>
          <w:sz w:val="36"/>
          <w:szCs w:val="32"/>
          <w:rtl/>
        </w:rPr>
        <w:t xml:space="preserve"> - </w:t>
      </w:r>
      <w:r w:rsidRPr="0026525E">
        <w:rPr>
          <w:rFonts w:ascii="Traditional Arabic" w:hAnsi="Traditional Arabic" w:cs="Lotus Linotype"/>
          <w:color w:val="000000"/>
          <w:sz w:val="36"/>
          <w:szCs w:val="32"/>
          <w:rtl/>
        </w:rPr>
        <w:t xml:space="preserve">يَعْنِي مَقامَ إبراهِيمَ </w:t>
      </w:r>
      <w:r w:rsidR="00C9423C" w:rsidRPr="0026525E">
        <w:rPr>
          <w:rFonts w:ascii="AAA GoldenLotus" w:hAnsi="AAA GoldenLotus" w:cs="Lotus Linotype"/>
          <w:color w:val="000000"/>
          <w:sz w:val="36"/>
          <w:szCs w:val="36"/>
          <w:rtl/>
        </w:rPr>
        <w:sym w:font="KFGQPC Arabic Symbols 01" w:char="F06D"/>
      </w:r>
      <w:r w:rsidR="00C9423C"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فَسَائِرُ الـمقَامَاتِ </w:t>
      </w:r>
      <w:r w:rsidRPr="0026525E">
        <w:rPr>
          <w:rFonts w:ascii="Traditional Arabic" w:hAnsi="Traditional Arabic" w:cs="Lotus Linotype"/>
          <w:color w:val="000000"/>
          <w:sz w:val="36"/>
          <w:szCs w:val="32"/>
          <w:rtl/>
        </w:rPr>
        <w:lastRenderedPageBreak/>
        <w:t>أَوْلَى؛ وَكَذَا صَخْرَةُ بَيْتِ الـمقْدِسِ</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E9C7E3F" ns2:textId="4D9AE774" w:rsidR="008A5A59" w:rsidRPr="0026525E" w:rsidRDefault="008A5A59" w:rsidP="000E3A9A">
      <w:pPr>
        <w:widowControl w:val="0"/>
        <w:spacing w:after="80" w:line="18" w:lineRule="atLeast"/>
        <w:ind w:firstLine="284"/>
        <w:jc w:val="both"/>
        <w:rPr>
          <w:rFonts w:ascii="Traditional Arabic" w:hAnsi="Traditional Arabic" w:cs="Lotus Linotype"/>
          <w:sz w:val="36"/>
          <w:szCs w:val="32"/>
          <w:rtl/>
        </w:rPr>
      </w:pPr>
      <w:r>
        <w:rPr>
          <w:vanish/>
        </w:rPr>
        <w:t>{{PG:482}}</w:t>
      </w:r>
      <w:r w:rsidRPr="0026525E">
        <w:rPr>
          <w:rFonts w:ascii="Traditional Arabic" w:hAnsi="Traditional Arabic" w:cs="Lotus Linotype"/>
          <w:sz w:val="36"/>
          <w:szCs w:val="32"/>
          <w:rtl/>
        </w:rPr>
        <w:t>وقِياسُ ذلكَ عَلى الحَجَرِ الأسْودِ قِياسٌ باطِلٌّ لا يَصِحُّ، والحَجَرُ الأسودُ لا يُشْرَعُ فِيهِ إلاَّ ما أَذِنَ فِيهِ الشرْعِ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فَكَيفَ بِغَيرِهِ من الصخُورِ والحِجارَةِ التِي لَمْ يَرِدْ فِيها شَيءٌ أصْلا، بلْ قَصْدُها وتَعْظِيمُها من التَّشَبُّهِ بِعَبَدَةِ الأوثانِ والأصْنامِ!، ولذا رُبُّما جَرَّ التهاوُنُ فِي ذلكَ إلَى الوُقُوعِ فِي الـمكَفِّراتِ، نَسألُ اللهَ تعالَى السلامَةَ والعافِية</w:t>
      </w:r>
      <w:r w:rsidR="000E3A9A" w:rsidRPr="000E3A9A">
        <w:rPr>
          <w:rFonts w:ascii="Traditional Arabic" w:hAnsi="Traditional Arabic" w:cs="Lotus Linotype"/>
          <w:sz w:val="36"/>
          <w:szCs w:val="32"/>
          <w:rtl/>
        </w:rPr>
        <w:t>.</w:t>
      </w:r>
    </w:p>
    <w:p ns2:paraId="34A42435" ns2:textId="77777777" w:rsidR="008A5A59" w:rsidRPr="00095B64"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b/>
          <w:bCs/>
          <w:sz w:val="36"/>
          <w:szCs w:val="34"/>
          <w:rtl/>
        </w:rPr>
      </w:pPr>
      <w:r>
        <w:rPr>
          <w:vanish/>
        </w:rPr>
        <w:t>{{PG:482}}</w:t>
      </w:r>
      <w:r w:rsidRPr="00095B64">
        <w:rPr>
          <w:rFonts w:ascii="Traditional Arabic" w:hAnsi="Traditional Arabic" w:cs="Lotus Linotype"/>
          <w:b/>
          <w:bCs/>
          <w:sz w:val="36"/>
          <w:szCs w:val="34"/>
          <w:rtl/>
        </w:rPr>
        <w:t>وكُلُّ ما رُوِيَ فِي هَذا البابِ مِن فَضائلِها! فَباطِلٌ مَوضَوعٌ</w:t>
      </w:r>
      <w:r w:rsidRPr="00095B64">
        <w:rPr>
          <w:rFonts w:ascii="Traditional Arabic" w:hAnsi="Traditional Arabic" w:cs="Lotus Linotype" w:hint="cs"/>
          <w:b/>
          <w:bCs/>
          <w:sz w:val="36"/>
          <w:szCs w:val="34"/>
          <w:rtl/>
        </w:rPr>
        <w:t>:</w:t>
      </w:r>
    </w:p>
    <w:p ns2:paraId="180DDF9F" ns2:textId="16033DE5"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{{PG:482}}</w:t>
      </w:r>
      <w:r w:rsidRPr="0026525E">
        <w:rPr>
          <w:rFonts w:ascii="Traditional Arabic" w:hAnsi="Traditional Arabic" w:cs="Lotus Linotype"/>
          <w:sz w:val="36"/>
          <w:szCs w:val="32"/>
          <w:rtl/>
        </w:rPr>
        <w:t xml:space="preserve">كالذِي يُرْوى عن عُبادَةَ بنِ الصامِتِ فِيما أخْرَجَهُ الطبَرانِيُّ: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الصَّخْرَةُ صَخْرَةَ بيتِ الـمقَدِسِ عَلى نَخْلَةِ، وَالنَّخْلَةُ عَلَى نَهْرٍ مِنْ أَنْهَارِ الجَّنَّةِ، وَتَحْتَ النَّخْلَةِ آَسِيةُ امْرَأَةُ فِرْعَوْنَ، وَمَرْيَمُ بِنْتُ عِمْرَانَ يَنْظِمَانَ سُمُوطَ أَهْلِ الجَنَّةِ إِلَى يَوْمِ القِيَامَةِ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67488C7C" ns2:textId="248694E2"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{{PG:482}}</w:t>
      </w:r>
      <w:r w:rsidRPr="0026525E">
        <w:rPr>
          <w:rFonts w:ascii="Traditional Arabic" w:hAnsi="Traditional Arabic" w:cs="Lotus Linotype"/>
          <w:color w:val="000000"/>
          <w:sz w:val="36"/>
          <w:szCs w:val="32"/>
          <w:rtl/>
        </w:rPr>
        <w:t xml:space="preserve">وهكذا ما يُروى عن أبِي هُرَيرَةِ وعَن أبِي سعِيدٍ الخُدْرِيِّ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مَرفوعًا، وما يُرْوى كذلكَ موقُوفًا عن ابنِ عباسٍ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وكعِبٍ</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وأنسِ بن مالك</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ونوفِ البَكالِي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وأبِي إدْرِيسَ الخَولانِيِّ</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وعَبدِ اللهِ بن سلامٍ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فَكُلُّهُ لا يَصِحُّ منْهُ شَيءٍ، ومن ذلكَ: الصخْرَةُ من الجَنَّةِ، وقالَ الألْبانِي فِي السلسلَةِ الضعِيفَةِ: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وأما حَدِيثُ: العَجْوةُ والصخْرَةُ من الجَنَّةِ، فَهُو ضعِيفٌ لاضْطِرابِهِ كما بَينْتُهُ فِي إرواءِ الغَلِيل</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6"/>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54253F3" ns2:textId="5B9E481F" w:rsidR="008A5A59" w:rsidRPr="0026525E" w:rsidRDefault="008A5A59"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{{PG:482}}</w:t>
      </w:r>
      <w:r w:rsidRPr="0026525E">
        <w:rPr>
          <w:rFonts w:ascii="Traditional Arabic" w:hAnsi="Traditional Arabic" w:cs="Lotus Linotype"/>
          <w:color w:val="000000"/>
          <w:sz w:val="36"/>
          <w:szCs w:val="32"/>
          <w:rtl/>
        </w:rPr>
        <w:t xml:space="preserve">وكذلكَ ما يُقالُ مِن أنَّ كلَّ ماءٍ مِنَ السمَاءِ يَنْزِلُ إِلَى صَخْرَةِ بَيْتِ الـمقْدِسِ؛ ثُمَّ يَقْسِمُهُ اللهُ تَعَالَى، كما فِي حاشِيَةِ الطحْطاوِي عَلى مراقِي الفَلاحِ، وما يُرْوى من أنَّ إسرَافِيلَ حِينَ النَّفْخِ يَكُونُ وَاقِفًا عَلَى صَخْرَةِ بَيْتِ الـمقْدِسِ، وما يُرْوى عنْ عَلِيٍّ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hint="cs"/>
          <w:color w:val="000000"/>
          <w:sz w:val="36"/>
          <w:szCs w:val="32"/>
          <w:rtl/>
        </w:rPr>
        <w:t xml:space="preserve">: </w:t>
      </w:r>
      <w:r w:rsidR="00E44C83"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سَيِّدُ البِقَاعِ بَيْتُ الـمقْدِسِ؛ وَسَيِّدَةُ الصُّخُورِ صَخْرَةُ بَيْتِ الـمقْدِسِ</w:t>
      </w:r>
      <w:r w:rsidR="00E44C8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كلُّهُ لا يَصِحُّ</w:t>
      </w:r>
      <w:r w:rsidR="000E3A9A" w:rsidRPr="000E3A9A">
        <w:rPr>
          <w:rFonts w:ascii="Traditional Arabic" w:hAnsi="Traditional Arabic" w:cs="Lotus Linotype"/>
          <w:color w:val="000000"/>
          <w:sz w:val="36"/>
          <w:szCs w:val="32"/>
          <w:rtl/>
        </w:rPr>
        <w:t>.</w:t>
      </w:r>
    </w:p>
    <w:p ns2:paraId="3C9B887D" ns2:textId="10436D9D"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{{PG:482}}</w:t>
      </w:r>
      <w:r w:rsidRPr="0026525E">
        <w:rPr>
          <w:rFonts w:ascii="Traditional Arabic" w:hAnsi="Traditional Arabic" w:cs="Lotus Linotype"/>
          <w:color w:val="000000"/>
          <w:sz w:val="36"/>
          <w:szCs w:val="32"/>
          <w:rtl/>
        </w:rPr>
        <w:t xml:space="preserve">قالَ ابنُ القَيِّمِ فِي الـمنارِ الـمنِيفِ: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وِمِنْ ذَلكَ الحَدِيثُ الذِي يُرْوَى فِي الصَّخْرَةِ أَنَّهَا عَرْشُ اللهِ </w:t>
      </w:r>
      <w:r w:rsidRPr="0026525E">
        <w:rPr>
          <w:rFonts w:ascii="Traditional Arabic" w:hAnsi="Traditional Arabic" w:cs="Lotus Linotype"/>
          <w:color w:val="000000"/>
          <w:sz w:val="36"/>
          <w:szCs w:val="32"/>
          <w:rtl/>
        </w:rPr>
        <w:lastRenderedPageBreak/>
        <w:t xml:space="preserve">الأَدْنَى، تَعَالَى اللهُ عَنْ كَذِبِ الـمفْتَرِينَ، وَلَمَّا سَمِعَ عروةُ بنُ الزبَيْرِ هذا قالَ: سُبْحانَ اللهِ!؛ يقولُ اللهُ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وَسِعَ كُرْسِيُّهُ السَّمَوَاتِ وَالأَرْضَ</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وَتَكُونُ الصَّخْرَةُ عَرْشَهُ الأَدْنَى؟!</w:t>
      </w:r>
      <w:r w:rsidR="000E3A9A" w:rsidRPr="000E3A9A">
        <w:rPr>
          <w:rFonts w:ascii="Traditional Arabic" w:hAnsi="Traditional Arabic" w:cs="Lotus Linotype"/>
          <w:color w:val="000000"/>
          <w:sz w:val="36"/>
          <w:szCs w:val="32"/>
          <w:rtl/>
        </w:rPr>
        <w:t>.</w:t>
      </w:r>
    </w:p>
    <w:p ns2:paraId="35CFFCE0" ns2:textId="3977016F"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{{PG:483}}</w:t>
      </w:r>
      <w:r w:rsidRPr="0026525E">
        <w:rPr>
          <w:rFonts w:ascii="Traditional Arabic" w:hAnsi="Traditional Arabic" w:cs="Lotus Linotype"/>
          <w:color w:val="000000"/>
          <w:sz w:val="36"/>
          <w:szCs w:val="32"/>
          <w:rtl/>
        </w:rPr>
        <w:t xml:space="preserve">ثمَّ قالَ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-ونَحْوهُ لابْنِ تَيْمِيةَ فِي اقْتِضاءِ الصراطِ الـمسْتَقِيم-: وَكُلُّ حَدِيثٍ فِي الصَّخْرَةِ فَهُوَ كَذِبٌ مُفْتَرَىً؛ وَالقَدَمُ الذِي فِيهَا كَذِبٌ مَوْضُوعٌ مِمَّا عَمِلَتْهُ أَيْدِي الـمزَوِّرِينَ الذِينَ يُرَوِّجُونَ لَهَا لِيَكْثُرَ سَوَادُ الزائِرِينَ!</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724F292" ns2:textId="0AB4DC18"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{{PG:483}}</w:t>
      </w:r>
      <w:r w:rsidRPr="0026525E">
        <w:rPr>
          <w:rFonts w:ascii="Traditional Arabic" w:hAnsi="Traditional Arabic" w:cs="Lotus Linotype"/>
          <w:color w:val="000000"/>
          <w:sz w:val="36"/>
          <w:szCs w:val="32"/>
          <w:rtl/>
        </w:rPr>
        <w:t xml:space="preserve">قالَ: وَأَرْفَعُ شَيءٍ فِي الصخْرةِ أَنّها كانَتْ قِبْلَةَ اليَهُودِ، وَهِي فِي الـمكَانِ كَيَوْمِ السَّبْتِ فِي الزَّمَانِ؛ أَبْدَلَ اللهُ بِها هَذِهِ الأُمَّةَ الـمحَمَّدِيَّةَ الكَعْبَةَ البيتَ الحرامَ، وَلَمَّا أَرَادَ أَمِيرُ الـمؤْمِنِينَ عُمَرُ بنُ الخَطَّابِ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أَنْ يَبْنِيَ الـمسْجِدَ الأَقْصَى اسْتَشَارَ الناسَ، هلْ يَجْعَلُهُ أمامَ الصخْرَةِ أوْ خَلْفَهَا؟، فَقَالَ لَهُ كَعْبٌ: يا أَمِيرَ الـمؤْمِنينَ؛ ابْنِهِ خَلْفَ الصَّخْرَةِ، فَقالَ: يـَا ابنَ اليهودِيَّةِ خالَطَتْكَ اليَهُودِيَّةُ!؛ بَلْ أَبْنِيهِ أمامَ الصخْرَةِ حتّى لا يستقبِلَهَا الـمصلُّونَ، فَبَنَاهُ حَيْثُ هُوَ اليومَ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2F7A92AC" ns2:textId="6DC02751"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{{PG:483}}</w:t>
      </w:r>
      <w:r w:rsidRPr="0026525E">
        <w:rPr>
          <w:rFonts w:ascii="Traditional Arabic" w:hAnsi="Traditional Arabic" w:cs="Lotus Linotype"/>
          <w:color w:val="000000"/>
          <w:sz w:val="36"/>
          <w:szCs w:val="32"/>
          <w:rtl/>
        </w:rPr>
        <w:t>قال: وقدْ أكثَرَ الكذَّابوُنَ منَ الوَضْعِ فِي فَضائِلِهَا؛ وَفَضَائِلِ بَيْتِ الـمقْدِس</w:t>
      </w:r>
      <w:r w:rsidRPr="0026525E">
        <w:rPr>
          <w:rFonts w:ascii="Traditional Arabic" w:hAnsi="Traditional Arabic" w:cs="Lotus Linotype" w:hint="cs"/>
          <w:color w:val="000000"/>
          <w:sz w:val="36"/>
          <w:szCs w:val="32"/>
          <w:rtl/>
        </w:rPr>
        <w:t>»</w:t>
      </w:r>
      <w:bookmarkStart w:id="89" w:name="_Hlk512765514"/>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7"/>
      </w:r>
      <w:r w:rsidRPr="00B60092">
        <w:rPr>
          <w:rStyle w:val="a7"/>
          <w:rFonts w:ascii="Tahoma" w:hAnsi="Tahoma" w:cs="Traditional Arabic"/>
          <w:color w:val="0000FF"/>
          <w:sz w:val="36"/>
          <w:szCs w:val="36"/>
          <w:rtl/>
        </w:rPr>
        <w:t>)</w:t>
      </w:r>
      <w:bookmarkEnd w:id="89"/>
      <w:r w:rsidR="000E3A9A" w:rsidRPr="000E3A9A">
        <w:rPr>
          <w:rFonts w:ascii="Traditional Arabic" w:hAnsi="Traditional Arabic" w:cs="Lotus Linotype"/>
          <w:color w:val="000000"/>
          <w:sz w:val="36"/>
          <w:szCs w:val="32"/>
          <w:rtl/>
        </w:rPr>
        <w:t>.</w:t>
      </w:r>
    </w:p>
    <w:p ns2:paraId="0C599CD7" ns2:textId="4D98A576"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{{PG:483}}</w:t>
      </w:r>
      <w:r w:rsidRPr="0026525E">
        <w:rPr>
          <w:rFonts w:ascii="Traditional Arabic" w:hAnsi="Traditional Arabic" w:cs="Lotus Linotype"/>
          <w:color w:val="000000"/>
          <w:sz w:val="36"/>
          <w:szCs w:val="32"/>
          <w:rtl/>
        </w:rPr>
        <w:t>وما يُقالُ من كَراهَةِ الصلاةِ تَنْزِيهًا فِي ثَمانِيَةَ مواضعَ أو فِي سَبْعَةٍ، مِنْها ظهْرُ الكَعْبَةِ وعَلى الصخْرَةِ؛ فَغَيرُ صَحِيحٍ كذلكَ، ولا تَثْبُتُ الكَراهَةُ إلا بِدَلِيلٍ من الشرع، والصوابُ صِحَّةُ الصلاةِ عَلى ظَهْرِ الكَعْبَةِ من غَيرِ كَراهَةٍ؛ فَإنَّهُ فِي حُكْمِ الصلاةِ فِي جَوفِها، وأمّا الصخْرَةُ فَهِيَ كَغَيرِها من الأماكِنِ التِي الأصْلُ فِي الصلاةِ فِيها الإباحَةُ؛ لَولا ما أحْدَثَهُ الناسُ فِي أمْرِ الصخْرَةِ من البِدَعِ، فَتُكْرَهُ الصلاَةُ عَلَيْها حذرًا من مُجاراتِهِمْ فِي ذلكَ؛ لا لِما ذَكَر، وتَعْلِيلُهُم النَّهْيَ بالبُعْدِ عن الأدَبِ تَعْلِيلٌ عَلِيلٌ كما لا يَخْفَى، والله أعلم</w:t>
      </w:r>
      <w:r w:rsidR="000E3A9A" w:rsidRPr="000E3A9A">
        <w:rPr>
          <w:rFonts w:ascii="Traditional Arabic" w:hAnsi="Traditional Arabic" w:cs="Lotus Linotype"/>
          <w:color w:val="000000"/>
          <w:sz w:val="36"/>
          <w:szCs w:val="32"/>
          <w:rtl/>
        </w:rPr>
        <w:t>.</w:t>
      </w:r>
    </w:p>
    <w:p ns2:paraId="64E29B1A" ns2:textId="39AF08AE"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{{PG:483}}</w:t>
      </w:r>
      <w:r w:rsidRPr="0026525E">
        <w:rPr>
          <w:rFonts w:ascii="Traditional Arabic" w:hAnsi="Traditional Arabic" w:cs="Lotus Linotype"/>
          <w:color w:val="000000"/>
          <w:sz w:val="36"/>
          <w:szCs w:val="32"/>
          <w:rtl/>
        </w:rPr>
        <w:t xml:space="preserve">وما فِي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إتحافِ الأخِصّا بِفضائلِ الـمسجدِ الأقْصا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منْ أنَّها كانَتْ قِبْلَةَ الـمسْلِمينَ الأولَى؛ فَلَيْسَ صَحِيحًا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بلْ القِبْلَةُ كانَتْ بَيتَ الـمقْدِس؛ لا الصخْرَةَ بِخُصُوصِها، ولَو كانَتْ كذلكَ لَمْ يَجُزْ لأجْلِهِ إحْداثُ مالـم يأْذنِ بِهِ الشرْعُ فِي شأنْها</w:t>
      </w:r>
      <w:r w:rsidR="000E3A9A" w:rsidRPr="000E3A9A">
        <w:rPr>
          <w:rFonts w:ascii="Traditional Arabic" w:hAnsi="Traditional Arabic" w:cs="Lotus Linotype"/>
          <w:color w:val="000000"/>
          <w:sz w:val="36"/>
          <w:szCs w:val="32"/>
          <w:rtl/>
        </w:rPr>
        <w:t>.</w:t>
      </w:r>
    </w:p>
    <w:p ns2:paraId="64651AB8" ns2:textId="3C5412C6" w:rsidR="008A5A59" w:rsidRPr="0026525E"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{{PG:483}}</w:t>
      </w:r>
      <w:r w:rsidRPr="0026525E">
        <w:rPr>
          <w:rFonts w:ascii="Traditional Arabic" w:hAnsi="Traditional Arabic" w:cs="Lotus Linotype"/>
          <w:color w:val="000000"/>
          <w:sz w:val="36"/>
          <w:szCs w:val="32"/>
          <w:rtl/>
        </w:rPr>
        <w:t xml:space="preserve">وفِي الكِتابِ الـمذكُورِ أيضًا أنَّ أنْبِياءَ بَنِي إسرائِيلَ كانُوا يُصَلُّونَ إلَيْها؛ وَلَوْ صَحَّ ذلكَ لَمْ تَكُنْ </w:t>
      </w:r>
      <w:r w:rsidRPr="0026525E">
        <w:rPr>
          <w:rFonts w:ascii="Traditional Arabic" w:hAnsi="Traditional Arabic" w:cs="Lotus Linotype"/>
          <w:color w:val="000000"/>
          <w:sz w:val="36"/>
          <w:szCs w:val="32"/>
          <w:rtl/>
        </w:rPr>
        <w:lastRenderedPageBreak/>
        <w:t>فِيهِ فَضِيلَةٌ زائدَةٌ يُشْرَعُ مَعَها التَّبَرُّكَ بِها والتَّعَبُّدُ عِنْدَها، وكما أنَّ فَضائلَ الأمْكِنَةِ والأَزْمِنَةِ لا تَثْبُتُ إلاَّ بالشَّرْعِ، فَكذلكَ لا يَجُوزُ إحْداثُ شَيءٍ من الطاعاتِ والقُرُباتِ الـمتَعَلِّقَةِ بِهِما إلا بالشرْعِ</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5B99662" ns2:textId="23E3AA0E" w:rsidR="00983FF3" w:rsidRDefault="008A5A59"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{{PG:484}}</w:t>
      </w:r>
      <w:r w:rsidRPr="0026525E">
        <w:rPr>
          <w:rFonts w:ascii="Traditional Arabic" w:hAnsi="Traditional Arabic" w:cs="Lotus Linotype"/>
          <w:color w:val="000000"/>
          <w:sz w:val="36"/>
          <w:szCs w:val="32"/>
          <w:rtl/>
        </w:rPr>
        <w:t xml:space="preserve">هَذا ما يَسَّرَهُ سُبْحانَهُ فِي هَذهِ العُجالَةِ، ولعَلَّ اللهَ تعالَى أنْ يُيَسِّرَ تَتَبعَ ما </w:t>
      </w:r>
      <w:r w:rsidR="00983FF3">
        <w:rPr>
          <w:rFonts w:ascii="Traditional Arabic" w:hAnsi="Traditional Arabic" w:cs="Lotus Linotype"/>
          <w:color w:val="000000"/>
          <w:sz w:val="36"/>
          <w:szCs w:val="32"/>
          <w:rtl/>
        </w:rPr>
        <w:t>وردَ فِي البابِ فِي موطنٍ آخَرَ</w:t>
      </w:r>
      <w:r w:rsidR="000E3A9A" w:rsidRPr="000E3A9A">
        <w:rPr>
          <w:rFonts w:ascii="Traditional Arabic" w:hAnsi="Traditional Arabic" w:cs="Lotus Linotype" w:hint="cs"/>
          <w:color w:val="000000"/>
          <w:sz w:val="36"/>
          <w:szCs w:val="32"/>
          <w:rtl/>
        </w:rPr>
        <w:t>.</w:t>
      </w:r>
    </w:p>
    <w:p ns2:paraId="406C8AC8" ns2:textId="77777777" w:rsidR="00983FF3" w:rsidRDefault="008A5A59" w:rsidP="00983FF3">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{{PG:484}}</w:t>
      </w:r>
      <w:r w:rsidRPr="0026525E">
        <w:rPr>
          <w:rFonts w:ascii="Traditional Arabic" w:hAnsi="Traditional Arabic" w:cs="Lotus Linotype"/>
          <w:color w:val="000000"/>
          <w:sz w:val="36"/>
          <w:szCs w:val="32"/>
          <w:rtl/>
        </w:rPr>
        <w:t>وباللهِ تعالَى التوفِيقُ</w:t>
      </w:r>
    </w:p>
    <w:p ns2:paraId="15BF02BA" ns2:textId="3C6E6EF4" w:rsidR="008A5A59" w:rsidRPr="0026525E" w:rsidRDefault="008A5A59" w:rsidP="00983FF3">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{{PG:484}}</w:t>
      </w:r>
      <w:r w:rsidRPr="0026525E">
        <w:rPr>
          <w:rFonts w:ascii="Traditional Arabic" w:hAnsi="Traditional Arabic" w:cs="Lotus Linotype"/>
          <w:color w:val="000000"/>
          <w:sz w:val="36"/>
          <w:szCs w:val="32"/>
          <w:rtl/>
        </w:rPr>
        <w:t>وصلى اللهُ علَى محمد وعلى آلهِ وصحبهِ وسلم</w:t>
      </w:r>
      <w:r w:rsidR="000E3A9A" w:rsidRPr="000E3A9A">
        <w:rPr>
          <w:rFonts w:ascii="Traditional Arabic" w:hAnsi="Traditional Arabic" w:cs="Lotus Linotype"/>
          <w:color w:val="000000"/>
          <w:sz w:val="36"/>
          <w:szCs w:val="32"/>
          <w:rtl/>
        </w:rPr>
        <w:t>.</w:t>
      </w:r>
    </w:p>
    <w:p ns2:paraId="7EE980DA" ns2:textId="77777777" w:rsidR="00983FF3" w:rsidRPr="00983FF3" w:rsidRDefault="00983FF3" w:rsidP="00057857">
      <w:pPr>
        <w:widowControl w:val="0"/>
        <w:autoSpaceDE w:val="0"/>
        <w:autoSpaceDN w:val="0"/>
        <w:adjustRightInd w:val="0"/>
        <w:spacing w:after="80" w:line="18" w:lineRule="atLeast"/>
        <w:ind w:right="709" w:firstLine="284"/>
        <w:jc w:val="right"/>
        <w:rPr>
          <w:rFonts w:ascii="Traditional Arabic" w:hAnsi="Traditional Arabic" w:cs="Lotus Linotype"/>
          <w:color w:val="000000"/>
          <w:sz w:val="10"/>
          <w:szCs w:val="6"/>
          <w:rtl/>
        </w:rPr>
      </w:pPr>
      <w:r>
        <w:rPr>
          <w:vanish/>
        </w:rPr>
        <w:t>{{PG:484}}</w:t>
      </w:r>
    </w:p>
    <w:p ns2:paraId="5BD8530A" ns2:textId="77777777" w:rsidR="002E3510" w:rsidRPr="0026525E" w:rsidRDefault="008A5A59" w:rsidP="00057857">
      <w:pPr>
        <w:widowControl w:val="0"/>
        <w:autoSpaceDE w:val="0"/>
        <w:autoSpaceDN w:val="0"/>
        <w:adjustRightInd w:val="0"/>
        <w:spacing w:after="80" w:line="18" w:lineRule="atLeast"/>
        <w:ind w:right="709" w:firstLine="284"/>
        <w:jc w:val="right"/>
        <w:rPr>
          <w:rFonts w:ascii="Traditional Arabic" w:hAnsi="Traditional Arabic" w:cs="Lotus Linotype"/>
          <w:color w:val="000000"/>
          <w:sz w:val="36"/>
          <w:szCs w:val="32"/>
          <w:rtl/>
        </w:rPr>
      </w:pPr>
      <w:r>
        <w:rPr>
          <w:vanish/>
        </w:rPr>
        <w:t>{{PG:484}}</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ns2:paraId="14F68CB0" ns2:textId="77777777" w:rsidR="002E3510" w:rsidRPr="00095B64" w:rsidRDefault="008A5A59"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{{PG:484}}</w:t>
      </w:r>
      <w:r w:rsidRPr="00095B64">
        <w:rPr>
          <w:rFonts w:ascii="Traditional Arabic" w:hAnsi="Traditional Arabic" w:cs="Lotus Linotype"/>
          <w:b/>
          <w:bCs/>
          <w:color w:val="000000"/>
          <w:sz w:val="36"/>
          <w:szCs w:val="34"/>
          <w:rtl/>
        </w:rPr>
        <w:t>أبو الوليد الغزيُّ الأنصاريُّ</w:t>
      </w:r>
    </w:p>
    <w:p ns2:paraId="517FFE8C" ns2:textId="77777777" w:rsidR="002E3510" w:rsidRDefault="002E3510" w:rsidP="00057857">
      <w:pPr>
        <w:widowControl w:val="0"/>
        <w:bidi w:val="0"/>
        <w:spacing w:line="18" w:lineRule="atLeast"/>
        <w:rPr>
          <w:rtl/>
        </w:rPr>
      </w:pPr>
      <w:r>
        <w:rPr>
          <w:vanish/>
        </w:rPr>
        <w:t>{{PG:484}}</w:t>
      </w:r>
      <w:r>
        <w:rPr>
          <w:rtl/>
        </w:rPr>
        <w:br w:type="page"/>
      </w:r>
    </w:p>
    <w:p ns2:paraId="36552D0F" ns2:textId="77777777" w:rsidR="002E3510" w:rsidRPr="00BC2D33" w:rsidRDefault="002E3510" w:rsidP="00057857">
      <w:pPr>
        <w:pStyle w:val="2"/>
        <w:spacing w:line="18" w:lineRule="atLeast"/>
        <w:rPr>
          <w:rtl/>
        </w:rPr>
      </w:pPr>
      <w:r>
        <w:rPr>
          <w:vanish/>
        </w:rPr>
        <w:t>{{PG:485}}</w:t>
      </w:r>
      <w:bookmarkStart w:id="90" w:name="_Toc513468111"/>
      <w:r w:rsidRPr="003D4DC4">
        <w:rPr>
          <w:rFonts w:ascii="Traditional Arabic" w:hAnsi="Traditional Arabic" w:cs="Traditional Arabic"/>
          <w:b/>
          <w:bCs/>
          <w:sz w:val="12"/>
          <w:szCs w:val="12"/>
          <w:rtl/>
        </w:rPr>
        <w:lastRenderedPageBreak/>
        <w:drawing>
          <ns3:anchor distT="0" distB="0" distL="114300" distR="114300" simplePos="0" relativeHeight="251771904" behindDoc="1" locked="0" layoutInCell="1" allowOverlap="1" ns4:anchorId="6C4ECF86" ns4:editId="267C45C9">
            <ns3:simplePos x="0" y="0"/>
            <ns3:positionH relativeFrom="column">
              <ns3:posOffset>481536</ns3:posOffset>
            </ns3:positionH>
            <ns3:positionV relativeFrom="paragraph">
              <ns3:posOffset>-210820</ns3:posOffset>
            </ns3:positionV>
            <ns3:extent cx="4470377" cy="733775"/>
            <ns3:effectExtent l="0" t="0" r="6985" b="9525"/>
            <ns3:wrapNone/>
            <ns3:docPr id="229" name="صورة 229"/>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470377" cy="733775"/>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حُكْمُ العَمَلِ فِي إذاعَةٍ غَرْبِيَّةٍ</w:t>
      </w:r>
      <w:bookmarkEnd w:id="90"/>
    </w:p>
    <w:p ns2:paraId="7CAE5703" ns2:textId="77777777" w:rsidR="002E3510" w:rsidRPr="00C8570F" w:rsidRDefault="002E3510" w:rsidP="00057857">
      <w:pPr>
        <w:widowControl w:val="0"/>
        <w:spacing w:after="80" w:line="18" w:lineRule="atLeast"/>
        <w:ind w:firstLine="284"/>
        <w:jc w:val="center"/>
        <w:rPr>
          <w:rFonts w:ascii="Traditional Arabic" w:hAnsi="Traditional Arabic" w:cs="Traditional Arabic"/>
          <w:sz w:val="22"/>
          <w:szCs w:val="22"/>
          <w:rtl/>
        </w:rPr>
      </w:pPr>
      <w:r>
        <w:rPr>
          <w:vanish/>
        </w:rPr>
        <w:t>{{PG:486}}</w:t>
      </w:r>
    </w:p>
    <w:p ns2:paraId="474D01A1" ns2:textId="77777777" w:rsidR="002E3510" w:rsidRPr="004213E8" w:rsidRDefault="002E3510" w:rsidP="00057857">
      <w:pPr>
        <w:widowControl w:val="0"/>
        <w:spacing w:after="80" w:line="18" w:lineRule="atLeast"/>
        <w:ind w:firstLine="284"/>
        <w:jc w:val="center"/>
        <w:rPr>
          <w:rFonts w:ascii="Traditional Arabic" w:hAnsi="Traditional Arabic" w:cs="Traditional Arabic"/>
          <w:sz w:val="28"/>
          <w:szCs w:val="26"/>
          <w:rtl/>
        </w:rPr>
      </w:pPr>
      <w:r>
        <w:rPr>
          <w:vanish/>
        </w:rPr>
        <w:t>{{PG:486}}</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100/10/4313</w:t>
      </w:r>
    </w:p>
    <w:p ns2:paraId="70445AEC" ns2:textId="77777777" w:rsidR="002E3510" w:rsidRPr="00983FF3" w:rsidRDefault="002E3510" w:rsidP="00057857">
      <w:pPr>
        <w:widowControl w:val="0"/>
        <w:spacing w:after="80" w:line="18" w:lineRule="atLeast"/>
        <w:ind w:firstLine="284"/>
        <w:jc w:val="center"/>
        <w:rPr>
          <w:rFonts w:ascii="Traditional Arabic" w:hAnsi="Traditional Arabic" w:cs="Traditional Arabic"/>
          <w:sz w:val="14"/>
          <w:szCs w:val="14"/>
          <w:rtl/>
        </w:rPr>
      </w:pPr>
      <w:r>
        <w:rPr>
          <w:vanish/>
        </w:rPr>
        <w:t>{{PG:486}}</w:t>
      </w:r>
    </w:p>
    <w:p ns2:paraId="0960FCFC" ns2:textId="5E431A25" w:rsidR="002E3510" w:rsidRPr="0026525E" w:rsidRDefault="002E3510" w:rsidP="000E3A9A">
      <w:pPr>
        <w:widowControl w:val="0"/>
        <w:spacing w:after="80" w:line="18" w:lineRule="atLeast"/>
        <w:ind w:firstLine="509"/>
        <w:jc w:val="both"/>
        <w:rPr>
          <w:rFonts w:ascii="Traditional Arabic" w:hAnsi="Traditional Arabic" w:cs="Lotus Linotype"/>
          <w:sz w:val="36"/>
          <w:szCs w:val="32"/>
          <w:rtl/>
        </w:rPr>
      </w:pPr>
      <w:r>
        <w:rPr>
          <w:vanish/>
        </w:rPr>
        <w:t>{{PG:486}}</w:t>
      </w:r>
      <w:r>
        <w:rPr>
          <w:rFonts w:ascii="Traditional Arabic" w:hAnsi="Traditional Arabic" w:cs="Farsi Simple Bold" w:hint="cs"/>
          <w:noProof/>
          <w:sz w:val="38"/>
          <w:szCs w:val="38"/>
          <w:rtl/>
        </w:rPr>
        <w:drawing>
          <ns3:anchor distT="0" distB="0" distL="114300" distR="114300" simplePos="0" relativeHeight="251766784" behindDoc="0" locked="0" layoutInCell="1" allowOverlap="1" ns4:anchorId="088DFE79" ns4:editId="73BF44AE">
            <ns3:simplePos x="0" y="0"/>
            <ns3:positionH relativeFrom="column">
              <ns3:posOffset>5273304</ns3:posOffset>
            </ns3:positionH>
            <ns3:positionV relativeFrom="paragraph">
              <ns3:posOffset>60960</ns3:posOffset>
            </ns3:positionV>
            <ns3:extent cx="396815" cy="409941"/>
            <ns3:effectExtent l="0" t="0" r="3810" b="0"/>
            <ns3:wrapNone/>
            <ns3:docPr id="315" name="صورة 315"/>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عَمَلِ الرجُلِ مِن الـمسْلِمينَ مُذِيعًا لِنَشَ</w:t>
      </w:r>
      <w:r w:rsidR="00B60092">
        <w:rPr>
          <w:rFonts w:ascii="Traditional Arabic" w:hAnsi="Traditional Arabic" w:cs="Lotus Linotype" w:hint="cs"/>
          <w:sz w:val="36"/>
          <w:szCs w:val="32"/>
          <w:rtl/>
        </w:rPr>
        <w:t>ـ</w:t>
      </w:r>
      <w:r w:rsidRPr="0026525E">
        <w:rPr>
          <w:rFonts w:ascii="Traditional Arabic" w:hAnsi="Traditional Arabic" w:cs="Lotus Linotype"/>
          <w:sz w:val="36"/>
          <w:szCs w:val="32"/>
          <w:rtl/>
        </w:rPr>
        <w:t>راتِ الأخْبارِ فِي هَيئاتِ الإذاعَةِ فِي الدُّوَلِ الغَرْبِيّةِ؛ حَيثُ يُنْشَرُ فِي هَذهِ الأخْبارِ ما يُرادُ بِهِ الطعْنُ فِي الإسلامِ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أو تَوْهِينُ أهْلِهِ، فما حُكْمُ ذلكَ؟</w:t>
      </w:r>
      <w:r w:rsidR="000E3A9A" w:rsidRPr="000E3A9A">
        <w:rPr>
          <w:rFonts w:ascii="Traditional Arabic" w:hAnsi="Traditional Arabic" w:cs="Lotus Linotype"/>
          <w:sz w:val="36"/>
          <w:szCs w:val="32"/>
          <w:rtl/>
        </w:rPr>
        <w:t>.</w:t>
      </w:r>
    </w:p>
    <w:p ns2:paraId="68D5FCBA" ns2:textId="7777777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{{PG:486}}</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744D59B6" ns2:textId="2373FF7B" w:rsidR="002E3510" w:rsidRPr="00095B64" w:rsidRDefault="002E3510" w:rsidP="000E3A9A">
      <w:pPr>
        <w:widowControl w:val="0"/>
        <w:spacing w:after="80" w:line="18" w:lineRule="atLeast"/>
        <w:ind w:firstLine="284"/>
        <w:jc w:val="both"/>
        <w:rPr>
          <w:rFonts w:ascii="Traditional Arabic" w:hAnsi="Traditional Arabic" w:cs="Lotus Linotype"/>
          <w:b/>
          <w:bCs/>
          <w:sz w:val="36"/>
          <w:szCs w:val="34"/>
          <w:rtl/>
        </w:rPr>
      </w:pPr>
      <w:r>
        <w:rPr>
          <w:vanish/>
        </w:rPr>
        <w:t>{{PG:486}}</w:t>
      </w:r>
      <w:r w:rsidRPr="0026525E">
        <w:rPr>
          <w:rFonts w:ascii="Traditional Arabic" w:hAnsi="Traditional Arabic" w:cs="Lotus Linotype"/>
          <w:sz w:val="36"/>
          <w:szCs w:val="32"/>
          <w:rtl/>
        </w:rPr>
        <w:t>فَكُلُّ مَن يَتَتَبَّعُ مَا تَقومُ بِهِ الهَيئاتُ الإذاعِيةُ الـمذكُورَةُ مِن تَوهِينٍ لأهْلِ الإسلامِ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ولَمْزٍ فِي دِينِهِمْ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والعَمَلِ علَى بَثِّ رُوحِ اليَأسِ فِي أهْلِهِ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وإشاعَةٍ لأسْبابِ الفُرْقَةِ والضعْفِ فِيهِمْ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وغَيرِ ذلكَ مِمّا يَرْجِعُ إلَى صُنُوفٍ وألْوانٍ من الـمكْرِ والكَيْدِ الذِي يَظْهَرُ فِي صُورٍ شَتّى تَرْوجُ علَى العامَّةِ مِن الـمسْلمِينَ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Pr="00095B64">
        <w:rPr>
          <w:rFonts w:ascii="Traditional Arabic" w:hAnsi="Traditional Arabic" w:cs="Lotus Linotype"/>
          <w:b/>
          <w:bCs/>
          <w:sz w:val="36"/>
          <w:szCs w:val="34"/>
          <w:rtl/>
        </w:rPr>
        <w:t>يَقْطَعُ يَقْينًا بأنَّ العَمَلَ الـمشارَ إلَيْهِ عَلَى الصفَةِ الـمذْكُورَةِ خِيانَةٌ للهِ ورَسُولِهِ؛ وأنَّهُ يَحْرُمُ علَى الـمسْلمِ تَحْرِيمًا قاطِعًا لا هَوادَةَ فِيهِ أنْ يَعْمَلَ فِي تِلْكَ الهَيئاتِ أو يُعِينَها علَى أغْراضِها، فَإنْ كانَ مَعَ ذلكَ راضِيًا بِما يُنْشَرُ مِن الطعْنِ بالإسلامِ وأهْلِهِ</w:t>
      </w:r>
      <w:r w:rsidR="00983FF3">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 xml:space="preserve"> فَذلكَ كُفْرٌ مُخْرِجٌ مِن الإسلامِ،</w:t>
      </w:r>
      <w:r w:rsidRPr="0026525E">
        <w:rPr>
          <w:rFonts w:ascii="Traditional Arabic" w:hAnsi="Traditional Arabic" w:cs="Lotus Linotype"/>
          <w:sz w:val="36"/>
          <w:szCs w:val="32"/>
          <w:rtl/>
        </w:rPr>
        <w:t xml:space="preserve"> وقَدْ بَيَّنَ سُبْحانَهُ وتعالَى فِي الكِتابِ الكَرِيمِ أنَّ اخْتِلاقَ الأخْبارِ وإذاعَتَها وهِيَ عَلى خِلافِ الواقِعِ مِن شأنِ الـمنافِقِينَ؛ لِيَظُنَّ الـمسْلِمُونَ الأمْنَ فِي وَقْتِ الخَوفِ فَيتْرُكُوا أخْذَ الحَذَرِ والاسْتِعْدادَ للعَدُوّ؛ ولِيَظُنُّوا الخَوفَ حالَ الأمْنِ فَتضطَرِبَ أمُورُهُم وتَخْتَلَّ أحْوالُهُمْ وتَضْعُفَ عَزائِمُهُمْ؛ فَيَسْهُلَ علَى العَدُوِّ السيْطَرَةُ علَيْهِمْ، والعَمَلُ الـمشارُ إلَيهِ لا تَخْرُجُ أهْدافُهُ عَن هذا قِيدَ أُنْمُلَةٍ، </w:t>
      </w:r>
      <w:r w:rsidRPr="00095B64">
        <w:rPr>
          <w:rFonts w:ascii="Traditional Arabic" w:hAnsi="Traditional Arabic" w:cs="Lotus Linotype"/>
          <w:b/>
          <w:bCs/>
          <w:sz w:val="36"/>
          <w:szCs w:val="34"/>
          <w:rtl/>
        </w:rPr>
        <w:t>فَلا يَصْنَعُهُ رَجُلٌ يُؤمِنُ بِاللهِ واليَومِ الآخِر</w:t>
      </w:r>
      <w:r w:rsidR="000E3A9A" w:rsidRPr="000E3A9A">
        <w:rPr>
          <w:rFonts w:ascii="Traditional Arabic" w:hAnsi="Traditional Arabic" w:cs="Lotus Linotype"/>
          <w:sz w:val="36"/>
          <w:szCs w:val="34"/>
          <w:rtl/>
        </w:rPr>
        <w:t>.</w:t>
      </w:r>
    </w:p>
    <w:p ns2:paraId="56779BC5" ns2:textId="4ED5C6CA"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{{PG:486}}</w:t>
      </w:r>
      <w:r w:rsidRPr="0026525E">
        <w:rPr>
          <w:rFonts w:ascii="Traditional Arabic" w:hAnsi="Traditional Arabic" w:cs="Lotus Linotype"/>
          <w:sz w:val="36"/>
          <w:szCs w:val="32"/>
          <w:rtl/>
        </w:rPr>
        <w:t>ولا يَخْفَى ما لِهَذهِ الوَسائلِ الإعْلامِيَّةِ مِن التأثِيرِ عَلى الرأْيِ العامِّ وصِناعَتِهِ</w:t>
      </w:r>
      <w:r w:rsidR="00983FF3">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واستِمالَةِ الناسِ </w:t>
      </w:r>
      <w:r w:rsidRPr="0026525E">
        <w:rPr>
          <w:rFonts w:ascii="Traditional Arabic" w:hAnsi="Traditional Arabic" w:cs="Lotus Linotype"/>
          <w:sz w:val="36"/>
          <w:szCs w:val="32"/>
          <w:rtl/>
        </w:rPr>
        <w:lastRenderedPageBreak/>
        <w:t>لتَنْفِيذِ ما يُرْمَى إلَيهِ من غاياتٍ وأهْدافٍ</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89"/>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459FA9C3" ns2:textId="776DD310"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{{PG:487}}</w:t>
      </w:r>
      <w:r w:rsidRPr="0026525E">
        <w:rPr>
          <w:rFonts w:ascii="Traditional Arabic" w:hAnsi="Traditional Arabic" w:cs="Lotus Linotype"/>
          <w:sz w:val="36"/>
          <w:szCs w:val="32"/>
          <w:rtl/>
        </w:rPr>
        <w:t xml:space="preserve"> ورُبّما كانَ مَن يَعْمَلُ فِي تِلكَ الإذاعاتِ جاهِلًا بِتَفاصِيلِ ما يُرادُ مِن الـمكْرِ والكَيدِ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ولَعَلَّهُ يَغْتَرُّ بِبَعْضِ ما يُقَدَّمُ فِيها عَن الإسلامِ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ويَحْسَبُ أنَّ ذلكَ يَشْفَعُ لَهُ فِي العَمَلِ فِيها!، وكُلُّ مَن لَهُ ذَرَّةٌ عَقْلٍ يَعْلَمُ أنَّ الكافِرَ لاَ يَهْتَمُّ بَشَيءٍ مِن مَصالِحِ الإسلامِ ولا مَنافِعِ أهْلِهِ وإنْ زَعَمَ ذلكَ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ولَن يُقَدِّمَ مِنَ الإسلامِ شَيئًا إلاَّ وهُوَ يَعْلَمُ أنّ ما يَجْنِيهِ مِنْ وَراءِ ذلكَ لصالِحِهِ أضْعافُ ذلكَ بِمَرّاتٍ ومَرّاتٍ، ومَن شَكّ في هَذا فَلْيَقِسْ هَذا عَلى نَفْسِهِ، فَمَتَى خَطَرَ عَلى بالِ مُسْلِمٍ - باللهِ علَيكَ - أنْ يَهْتَمَّ لِشُئُونِ الأمَمِ النَصرانِيَّةِ أوْ يُعْمِلَ فِكْرَهُ فِي جَلْبِ مَصالِحِها أو دَفْعِ الـمضارِّ عَنْها؟!؛ اللهُمَّ إلاَّ أنْ يَكُونَ عَدُّوًا للإسلامِ؛ بائِعًا نَفْسَهُ لِهَواهُ بِعَرَضٍ من الدُّنْيا قَلِيلٍ!، فَهَكَذا الحالُ هُنا، ما فَكّرَ الكافِرُ النصرانِيُّ أوْ غَيرُهُ يَومًا بِمَصالِحِ أُمّةِ الإسلامِ؛ ولا خَطَرَ بِبَالِهِ - فَضْلًا عَن أنْ يُؤَرِّقَهُ - إنْقاذُها مِمّا يَعْرِضُ لَها مِن مِحَنٍ وابْتِلاءاتٍ!، كَيفَ واللهُ تَعالَى يَقُولُ عَنْهُم</w:t>
      </w:r>
      <w:r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وَدُّوا لَوْ تَكْفُرُونَ كَمَا كَفَرُوا فَتَكُونُونَ سَوَاءً</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[النساء: 89]</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ويقُولُ عَنهم: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يَزَالُونَ يُقَاتِلُونَكُمْ حَتَّى يَرُدُّوكُمْ عَنْ دِينِكُمْ إِنِ اسْتَطَاعُوا</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[البقرة: 217]</w:t>
      </w:r>
      <w:r w:rsidRPr="0026525E">
        <w:rPr>
          <w:rFonts w:ascii="Traditional Arabic" w:hAnsi="Traditional Arabic" w:cs="Lotus Linotype"/>
          <w:color w:val="000000"/>
          <w:sz w:val="36"/>
          <w:szCs w:val="32"/>
          <w:rtl/>
        </w:rPr>
        <w:t xml:space="preserve">؛ لفَظُ الآيةِ يدُلُّ علَى أنهمْ إنْ شَرَعُوا فِي ذلكَ لا يَنْقَطِعُونَ عَنهُ، </w:t>
      </w:r>
    </w:p>
    <w:p ns2:paraId="19406579" ns2:textId="5559FE9E"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{{PG:487}}</w:t>
      </w:r>
      <w:r w:rsidRPr="0026525E">
        <w:rPr>
          <w:rFonts w:ascii="Traditional Arabic" w:hAnsi="Traditional Arabic" w:cs="Lotus Linotype"/>
          <w:color w:val="000000"/>
          <w:sz w:val="36"/>
          <w:szCs w:val="32"/>
          <w:rtl/>
        </w:rPr>
        <w:t xml:space="preserve">ولَفْظُ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ولا يَزالُونَ</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يَدُلُّ علَى أنهُ يَدُومُ فِي الـمسْتَقْبَلِ، وغايَةُ قِتالِهِمْ ما ذُكِرَ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وهُو الرجُوعُ عن دِينِ الإسلامِ!</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6819F4F" ns2:textId="5A11E924"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{{PG:487}}</w:t>
      </w:r>
      <w:r w:rsidRPr="0026525E">
        <w:rPr>
          <w:rFonts w:ascii="Traditional Arabic" w:hAnsi="Traditional Arabic" w:cs="Lotus Linotype"/>
          <w:sz w:val="36"/>
          <w:szCs w:val="32"/>
          <w:rtl/>
        </w:rPr>
        <w:t xml:space="preserve">ولذَا قالَ فِي الآيةِ السابِقَةِ: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وَلَوْ رَدُّوهُ إِلَى الرَّسُولِ وَإِلَى أُولِي الْأَمْرِ مِنْهُمْ لَعَلِمَهُ الَّذِينَ يَسْتَنْبِطُونَهُ مِنْهُمْ</w:t>
      </w:r>
      <w:r w:rsidR="004213E8" w:rsidRPr="004213E8">
        <w:rPr>
          <w:rFonts w:cs="Sakkal Majalla" w:hint="cs"/>
          <w:b/>
          <w:bCs/>
          <w:color w:val="000000"/>
          <w:sz w:val="36"/>
          <w:szCs w:val="32"/>
          <w:rtl/>
        </w:rPr>
        <w:t>﴾</w:t>
      </w:r>
      <w:r w:rsidRPr="0026525E">
        <w:rPr>
          <w:rFonts w:ascii="Traditional Arabic" w:hAnsi="Traditional Arabic" w:cs="Lotus Linotype"/>
          <w:color w:val="000000"/>
          <w:sz w:val="36"/>
          <w:szCs w:val="32"/>
          <w:rtl/>
        </w:rPr>
        <w:t xml:space="preserve"> </w:t>
      </w:r>
      <w:r w:rsidRPr="004213E8">
        <w:rPr>
          <w:rFonts w:ascii="Traditional Arabic" w:hAnsi="Traditional Arabic" w:cs="Traditional Arabic" w:hint="cs"/>
          <w:color w:val="000000"/>
          <w:sz w:val="28"/>
          <w:szCs w:val="26"/>
          <w:rtl/>
        </w:rPr>
        <w:t xml:space="preserve">[النساء: 82]؛ </w:t>
      </w:r>
      <w:r w:rsidRPr="0026525E">
        <w:rPr>
          <w:rFonts w:ascii="Traditional Arabic" w:hAnsi="Traditional Arabic" w:cs="Lotus Linotype"/>
          <w:color w:val="000000"/>
          <w:sz w:val="36"/>
          <w:szCs w:val="32"/>
          <w:rtl/>
        </w:rPr>
        <w:t>فَدَلَّ هَذا علَى أنّ مِن الأخْبارِ ما لا يَعْرِفُ وَجْهَهُ وحَقِيقَةَ الـمرادِ مِن إشاعَتِهِ؛ وهَلْ هُوَ مِما يُذاعُ أمْ لا، ولا يَدْرِي حَقّهُ من باطِلِهِ؛ ولا صِدْقَهُ من كَذِبِهِ؛ ولا الـمتّفِقَ مِنهُ من الـمخْتَلِفِ؛ إلاَّ الخاصَّةُ من الناسِ</w:t>
      </w:r>
      <w:r w:rsidR="00983FF3">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وهُمْ الرسُولُ صَلَواتُ اللهِ وسلامُهُ علَيهِ فِي حَياتِهِ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وأولُو الأمْرِ من بَعْدِهِ الذِينَ هُمُ الأمراءُ الـمسلِمُونَ والعُلَماءُ العامِلُونَ والكُبَراءُ وأهْلُ الرأيِ </w:t>
      </w:r>
      <w:r w:rsidRPr="0026525E">
        <w:rPr>
          <w:rFonts w:ascii="Traditional Arabic" w:hAnsi="Traditional Arabic" w:cs="Lotus Linotype"/>
          <w:color w:val="000000"/>
          <w:sz w:val="36"/>
          <w:szCs w:val="32"/>
          <w:rtl/>
        </w:rPr>
        <w:lastRenderedPageBreak/>
        <w:t xml:space="preserve">مِنْهُمْ، </w:t>
      </w:r>
      <w:r w:rsidRPr="00095B64">
        <w:rPr>
          <w:rFonts w:ascii="Traditional Arabic" w:hAnsi="Traditional Arabic" w:cs="Lotus Linotype"/>
          <w:b/>
          <w:bCs/>
          <w:color w:val="000000"/>
          <w:sz w:val="36"/>
          <w:szCs w:val="34"/>
          <w:rtl/>
        </w:rPr>
        <w:t>ومَعَنَى هَذا أنَّ أكْثَرَ الناسِ لا يَعْلَمُونَهُ،</w:t>
      </w:r>
      <w:r w:rsidRPr="0026525E">
        <w:rPr>
          <w:rFonts w:ascii="Traditional Arabic" w:hAnsi="Traditional Arabic" w:cs="Lotus Linotype"/>
          <w:color w:val="000000"/>
          <w:sz w:val="36"/>
          <w:szCs w:val="32"/>
          <w:rtl/>
        </w:rPr>
        <w:t xml:space="preserve"> وهَذا مُطابِقٌ لِحَقِيقَةِ الحال</w:t>
      </w:r>
      <w:r w:rsidR="000E3A9A" w:rsidRPr="000E3A9A">
        <w:rPr>
          <w:rFonts w:ascii="Traditional Arabic" w:hAnsi="Traditional Arabic" w:cs="Lotus Linotype"/>
          <w:color w:val="000000"/>
          <w:sz w:val="36"/>
          <w:szCs w:val="32"/>
          <w:rtl/>
        </w:rPr>
        <w:t>.</w:t>
      </w:r>
    </w:p>
    <w:p ns2:paraId="45C9770F" ns2:textId="6FA06E74"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{{PG:488}}</w:t>
      </w:r>
      <w:r w:rsidRPr="0026525E">
        <w:rPr>
          <w:rFonts w:ascii="Traditional Arabic" w:hAnsi="Traditional Arabic" w:cs="Lotus Linotype"/>
          <w:color w:val="000000"/>
          <w:sz w:val="36"/>
          <w:szCs w:val="32"/>
          <w:rtl/>
        </w:rPr>
        <w:t xml:space="preserve">ولذا قالَ بَعْدَها أيْضًا: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وَلَوْلَا فَضْلُ اللَّهِ عَلَيْكُمْ وَرَحْمَتُهُ لَاتَّبَعْتُمُ الشَّيْطَانَ إِلَّا قَلِيلًا</w:t>
      </w:r>
      <w:r w:rsidR="004213E8" w:rsidRPr="004213E8">
        <w:rPr>
          <w:rFonts w:cs="Sakkal Majalla" w:hint="cs"/>
          <w:b/>
          <w:bCs/>
          <w:color w:val="000000"/>
          <w:sz w:val="36"/>
          <w:szCs w:val="32"/>
          <w:rtl/>
        </w:rPr>
        <w:t>﴾</w:t>
      </w:r>
      <w:r w:rsidRPr="00095B64">
        <w:rPr>
          <w:rFonts w:ascii="Traditional Arabic" w:hAnsi="Traditional Arabic" w:cs="Lotus Linotype"/>
          <w:b/>
          <w:bCs/>
          <w:color w:val="000000"/>
          <w:sz w:val="36"/>
          <w:szCs w:val="34"/>
          <w:rtl/>
        </w:rPr>
        <w:t>؛</w:t>
      </w:r>
      <w:r w:rsidRPr="0026525E">
        <w:rPr>
          <w:rFonts w:ascii="Traditional Arabic" w:hAnsi="Traditional Arabic" w:cs="Lotus Linotype"/>
          <w:color w:val="000000"/>
          <w:sz w:val="36"/>
          <w:szCs w:val="32"/>
          <w:rtl/>
        </w:rPr>
        <w:t xml:space="preserve"> يَعْنِي لولا لُطْفُ اللهِ تعالَى بِكُمْ وحِياطَتُهُ لأولِيائِهِ لاتَبَعَ كَثِيرٌ مِنكُمْ هَذهِ الـمكايِدَ التِي تَرُوج</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علَى العامَّةِ من الـمؤمِنينَ</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تَروجُ علَى أهْلِ الرأْيِ مِنْهُمْ</w:t>
      </w:r>
      <w:r w:rsidR="000E3A9A" w:rsidRPr="000E3A9A">
        <w:rPr>
          <w:rFonts w:ascii="Traditional Arabic" w:hAnsi="Traditional Arabic" w:cs="Lotus Linotype"/>
          <w:color w:val="000000"/>
          <w:sz w:val="36"/>
          <w:szCs w:val="32"/>
          <w:rtl/>
        </w:rPr>
        <w:t>.</w:t>
      </w:r>
    </w:p>
    <w:p ns2:paraId="5CE960BA" ns2:textId="1C4FA296"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{{PG:488}}</w:t>
      </w:r>
      <w:r w:rsidRPr="0026525E">
        <w:rPr>
          <w:rFonts w:ascii="Traditional Arabic" w:hAnsi="Traditional Arabic" w:cs="Lotus Linotype"/>
          <w:color w:val="000000"/>
          <w:sz w:val="36"/>
          <w:szCs w:val="32"/>
          <w:rtl/>
        </w:rPr>
        <w:t>والآيَةُ الـمذكُورَةُ نَزَلَتْ فِي الأصْلِ للتحْذِيرِ مِما يَصْنَعُهُ الـمنافِقُونَ - قِيلَ: وضَعَفَةُ الـمسْلمينَ - بأخْبارِ الـمجاهِدِينَ الذِينَ خَرَجُوا فِي الغَزْوِ فإنْ أصابَهُمْ مَكْرُوهٌ وأذَىً ذكَرُوهُ وَأَشاعُوهُ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وتَحَدَّثُوا بِهِ ونَشَرُوهُ، وإنْ كانَتِ الغَلَبَةُ لَهُمْ ومَكّنَهُمُ اللهُ من عَدُوِّهِمْ كَتَمُوا ذلكَ وزَوَّرُوهُ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وأخْفَوْا ما يَفْرَحُ بِهِ الـمؤمِنُونَ، </w:t>
      </w:r>
      <w:r w:rsidRPr="00095B64">
        <w:rPr>
          <w:rFonts w:ascii="Traditional Arabic" w:hAnsi="Traditional Arabic" w:cs="Lotus Linotype"/>
          <w:b/>
          <w:bCs/>
          <w:color w:val="000000"/>
          <w:sz w:val="36"/>
          <w:szCs w:val="34"/>
          <w:rtl/>
        </w:rPr>
        <w:t>وهذا هُوَ عَينُ الواقِعِ فِي أيامِنا هَذهِ،</w:t>
      </w:r>
      <w:r w:rsidRPr="0026525E">
        <w:rPr>
          <w:rFonts w:ascii="Traditional Arabic" w:hAnsi="Traditional Arabic" w:cs="Lotus Linotype"/>
          <w:color w:val="000000"/>
          <w:sz w:val="36"/>
          <w:szCs w:val="32"/>
          <w:rtl/>
        </w:rPr>
        <w:t xml:space="preserve"> بلْ إذا كانَتِ الإذاعَاتُ الـمنْتَسِبَةُ إلَى الإسلامِ فِي بلادِ الـمسْلمينَ تَصْنَعُ ذلكَ! لغَلَبَةِ الهَوى والتَبَعِيّةِ للأمَمِ الكافِرَةِ علَى كَثِيرٍ مِن القائمِينَ عَلَيها، فما ظَنُّكَ بإذاعاتِ الدُّولِ الكافِرَةِ بدِينِ الإسلامِ والـمحارِبَةِ لَه؟!</w:t>
      </w:r>
      <w:r w:rsidR="000E3A9A" w:rsidRPr="000E3A9A">
        <w:rPr>
          <w:rFonts w:ascii="Traditional Arabic" w:hAnsi="Traditional Arabic" w:cs="Lotus Linotype"/>
          <w:color w:val="000000"/>
          <w:sz w:val="36"/>
          <w:szCs w:val="32"/>
          <w:rtl/>
        </w:rPr>
        <w:t>.</w:t>
      </w:r>
    </w:p>
    <w:p ns2:paraId="00309717" ns2:textId="1373FF02"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{{PG:488}}</w:t>
      </w:r>
      <w:r w:rsidRPr="0026525E">
        <w:rPr>
          <w:rFonts w:ascii="Traditional Arabic" w:hAnsi="Traditional Arabic" w:cs="Lotus Linotype"/>
          <w:color w:val="000000"/>
          <w:sz w:val="36"/>
          <w:szCs w:val="32"/>
          <w:rtl/>
        </w:rPr>
        <w:t>واعْلَم أنَّ الطعْنَ فِي الـمجاهِدِينَ الذِينَ خَرَجوا للذبِّ عن دِينِ الإسلامِ فِي هَذهِ الإذاعاتِ أو غَيرِها يَستَلْزِمُ تَوهِينَ الإسلامِ وإضْعافَ الـمسلِمينَ كافّةً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فإنّنا لا نَعْلَمُ فِي زَمانِنا هَذا مَن يَقِفُ سَدّا مَنِيعًا فِي مُواجَهَةِ ما يُرادُ بِأهْلِ الإسلامِ مِن مَكْرٍ وكَيدٍ كَما يَقِفُونَ هُمْ!، فلا يُحِبُّهُم إلا مُؤمِنٌ ولا يُبْغِضُهُمْ إلاّ جاهِلٌ أو مُنافِقٌ، فلْيَحْذَرِ الـمرْءُ من أنْ يَكُونَ سَبَبًا فِي هَدْمٍ صَرْحِ الإسلامِ بِمِثْلِ العَمَلِ الـمذكُورِ؛ ولَو مِن حَيثُ لا يَشْعُرُ</w:t>
      </w:r>
      <w:r w:rsidR="000E3A9A" w:rsidRPr="000E3A9A">
        <w:rPr>
          <w:rFonts w:ascii="Traditional Arabic" w:hAnsi="Traditional Arabic" w:cs="Lotus Linotype"/>
          <w:color w:val="000000"/>
          <w:sz w:val="36"/>
          <w:szCs w:val="32"/>
          <w:rtl/>
        </w:rPr>
        <w:t>.</w:t>
      </w:r>
    </w:p>
    <w:p ns2:paraId="632106D3" ns2:textId="0A42EF9D" w:rsidR="002E3510" w:rsidRPr="0026525E" w:rsidRDefault="002E3510"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{{PG:488}}</w:t>
      </w:r>
      <w:r w:rsidRPr="0026525E">
        <w:rPr>
          <w:rFonts w:ascii="Traditional Arabic" w:hAnsi="Traditional Arabic" w:cs="Lotus Linotype"/>
          <w:color w:val="000000"/>
          <w:sz w:val="36"/>
          <w:szCs w:val="32"/>
          <w:rtl/>
        </w:rPr>
        <w:t>واللهُ أعلمُ</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وصلّى اللهُ علَى مُحَمدٍ وعَلى آلِهِ وصَحْبِهِ وسلّمَ</w:t>
      </w:r>
      <w:r w:rsidR="000E3A9A" w:rsidRPr="000E3A9A">
        <w:rPr>
          <w:rFonts w:ascii="Traditional Arabic" w:hAnsi="Traditional Arabic" w:cs="Lotus Linotype"/>
          <w:color w:val="000000"/>
          <w:sz w:val="36"/>
          <w:szCs w:val="32"/>
          <w:rtl/>
        </w:rPr>
        <w:t>.</w:t>
      </w:r>
    </w:p>
    <w:p ns2:paraId="050FB2B6" ns2:textId="77777777" w:rsidR="002E3510" w:rsidRPr="00B528F1" w:rsidRDefault="002E3510" w:rsidP="000E3A9A">
      <w:pPr>
        <w:widowControl w:val="0"/>
        <w:spacing w:after="80" w:line="18" w:lineRule="atLeast"/>
        <w:ind w:firstLine="284"/>
        <w:jc w:val="both"/>
        <w:rPr>
          <w:rFonts w:ascii="Traditional Arabic" w:hAnsi="Traditional Arabic" w:cs="Lotus Linotype"/>
          <w:color w:val="000000"/>
          <w:sz w:val="18"/>
          <w:szCs w:val="14"/>
          <w:rtl/>
        </w:rPr>
      </w:pPr>
      <w:r>
        <w:rPr>
          <w:vanish/>
        </w:rPr>
        <w:t>{{PG:488}}</w:t>
      </w:r>
    </w:p>
    <w:p ns2:paraId="46479AC0" ns2:textId="77777777" w:rsidR="002E3510" w:rsidRPr="0026525E" w:rsidRDefault="002E3510" w:rsidP="00057857">
      <w:pPr>
        <w:widowControl w:val="0"/>
        <w:spacing w:after="80" w:line="18" w:lineRule="atLeast"/>
        <w:ind w:firstLine="284"/>
        <w:jc w:val="right"/>
        <w:rPr>
          <w:rFonts w:ascii="Traditional Arabic" w:hAnsi="Traditional Arabic" w:cs="Lotus Linotype"/>
          <w:color w:val="000000"/>
          <w:sz w:val="36"/>
          <w:szCs w:val="32"/>
          <w:rtl/>
        </w:rPr>
      </w:pPr>
      <w:r>
        <w:rPr>
          <w:vanish/>
        </w:rPr>
        <w:t>{{PG:488}}</w:t>
      </w:r>
      <w:r w:rsidRPr="0026525E">
        <w:rPr>
          <w:rFonts w:ascii="Traditional Arabic" w:hAnsi="Traditional Arabic" w:cs="Lotus Linotype"/>
          <w:color w:val="000000"/>
          <w:sz w:val="36"/>
          <w:szCs w:val="32"/>
          <w:rtl/>
        </w:rPr>
        <w:t xml:space="preserve"> كانَ اللهُ لَه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خادمُ العِلمِ وأهْلِه</w:t>
      </w:r>
      <w:r w:rsidRPr="0026525E">
        <w:rPr>
          <w:rFonts w:ascii="Traditional Arabic" w:hAnsi="Traditional Arabic" w:cs="Lotus Linotype" w:hint="cs"/>
          <w:color w:val="000000"/>
          <w:sz w:val="36"/>
          <w:szCs w:val="32"/>
          <w:rtl/>
        </w:rPr>
        <w:t>:</w:t>
      </w:r>
    </w:p>
    <w:p ns2:paraId="44089F27" ns2:textId="77777777" w:rsidR="002E3510" w:rsidRPr="00095B64" w:rsidRDefault="002E3510"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{{PG:488}}</w:t>
      </w:r>
      <w:r w:rsidRPr="00095B64">
        <w:rPr>
          <w:rFonts w:ascii="Traditional Arabic" w:hAnsi="Traditional Arabic" w:cs="Lotus Linotype"/>
          <w:b/>
          <w:bCs/>
          <w:color w:val="000000"/>
          <w:sz w:val="36"/>
          <w:szCs w:val="34"/>
          <w:rtl/>
        </w:rPr>
        <w:t xml:space="preserve"> أَبُو الوَلِيدِ الغَزّيّ الأَنْصارِيّ</w:t>
      </w:r>
    </w:p>
    <w:p ns2:paraId="19CE681F" ns2:textId="77777777" w:rsidR="002E3510" w:rsidRDefault="002E3510" w:rsidP="00057857">
      <w:pPr>
        <w:widowControl w:val="0"/>
        <w:bidi w:val="0"/>
        <w:spacing w:line="18" w:lineRule="atLeast"/>
      </w:pPr>
      <w:r>
        <w:rPr>
          <w:vanish/>
        </w:rPr>
        <w:t>{{PG:488}}</w:t>
      </w:r>
      <w:r>
        <w:rPr>
          <w:rtl/>
        </w:rPr>
        <w:br w:type="page"/>
      </w:r>
    </w:p>
    <w:p ns2:paraId="1E7D35A5" ns2:textId="77777777" w:rsidR="002E3510" w:rsidRPr="00BC2D33" w:rsidRDefault="002E3510" w:rsidP="00057857">
      <w:pPr>
        <w:pStyle w:val="2"/>
        <w:spacing w:line="18" w:lineRule="atLeast"/>
        <w:rPr>
          <w:rtl/>
        </w:rPr>
      </w:pPr>
      <w:r>
        <w:rPr>
          <w:vanish/>
        </w:rPr>
        <w:t>{{PG:489}}</w:t>
      </w:r>
      <w:bookmarkStart w:id="91" w:name="_Toc513468112"/>
      <w:r>
        <w:rPr>
          <w:rtl/>
        </w:rPr>
        <w:lastRenderedPageBreak/>
        <w:drawing>
          <ns3:anchor distT="0" distB="0" distL="114300" distR="114300" simplePos="0" relativeHeight="251782144" behindDoc="1" locked="0" layoutInCell="1" allowOverlap="1" ns4:anchorId="17F6D73B" ns4:editId="73ABAE13">
            <ns3:simplePos x="0" y="0"/>
            <ns3:positionH relativeFrom="margin">
              <ns3:posOffset>303530</ns3:posOffset>
            </ns3:positionH>
            <ns3:positionV relativeFrom="paragraph">
              <ns3:posOffset>-113665</ns3:posOffset>
            </ns3:positionV>
            <ns3:extent cx="4830992" cy="614509"/>
            <ns3:effectExtent l="0" t="0" r="0" b="0"/>
            <ns3:wrapNone/>
            <ns3:docPr id="230" name="صورة 230"/>
            <ns3:cNvGraphicFramePr>
              <ns5:graphicFrameLocks noChangeAspect="1"/>
            </ns3:cNvGraphicFramePr>
            <ns5:graphic>
              <ns5:graphicData uri="http://schemas.openxmlformats.org/drawingml/2006/picture">
                <ns6:pic>
                  <ns6:nvPicPr>
                    <ns6:cNvPr id="559" name="``.jpg"/>
                    <ns6:cNvPicPr/>
                  </ns6:nvPicPr>
                  <ns6:blipFill>
                    <ns5:blip r:embed="rId25">
                      <ns5:extLst>
                        <ns5:ext uri="{28A0092B-C50C-407E-A947-70E740481C1C}">
                          <ns8:useLocalDpi val="0"/>
                        </ns5:ext>
                      </ns5:extLst>
                    </ns5:blip>
                    <ns5:stretch>
                      <ns5:fillRect/>
                    </ns5:stretch>
                  </ns6:blipFill>
                  <ns6:spPr bwMode="auto">
                    <ns5:xfrm>
                      <ns5:off x="0" y="0"/>
                      <ns5:ext cx="4830992" cy="614509"/>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ركُوبُ امرَأَةٍ وفَتاةٍ مَعَ سائِقِ الأجْرَة</w:t>
      </w:r>
      <w:bookmarkEnd w:id="91"/>
    </w:p>
    <w:p ns2:paraId="447FC040" ns2:textId="77777777" w:rsidR="002E3510" w:rsidRPr="00652DBB" w:rsidRDefault="002E3510" w:rsidP="00057857">
      <w:pPr>
        <w:widowControl w:val="0"/>
        <w:spacing w:after="80" w:line="18" w:lineRule="atLeast"/>
        <w:ind w:firstLine="284"/>
        <w:jc w:val="center"/>
        <w:rPr>
          <w:rFonts w:ascii="Traditional Arabic" w:hAnsi="Traditional Arabic" w:cs="Traditional Arabic"/>
          <w:b/>
          <w:bCs/>
          <w:sz w:val="22"/>
          <w:szCs w:val="22"/>
          <w:rtl/>
        </w:rPr>
      </w:pPr>
      <w:r>
        <w:rPr>
          <w:vanish/>
        </w:rPr>
        <w:t>{{PG:490}}</w:t>
      </w:r>
      <w:r w:rsidRPr="00652DBB">
        <w:rPr>
          <w:rFonts w:ascii="Traditional Arabic" w:hAnsi="Traditional Arabic" w:cs="Traditional Arabic"/>
          <w:b/>
          <w:bCs/>
          <w:sz w:val="22"/>
          <w:szCs w:val="22"/>
          <w:rtl/>
        </w:rPr>
        <w:t xml:space="preserve"> </w:t>
      </w:r>
    </w:p>
    <w:p ns2:paraId="73FF31C3" ns2:textId="77777777" w:rsidR="002E3510" w:rsidRPr="004213E8" w:rsidRDefault="002E3510" w:rsidP="00057857">
      <w:pPr>
        <w:widowControl w:val="0"/>
        <w:spacing w:after="80" w:line="18" w:lineRule="atLeast"/>
        <w:ind w:firstLine="284"/>
        <w:jc w:val="center"/>
        <w:rPr>
          <w:rFonts w:ascii="Traditional Arabic" w:hAnsi="Traditional Arabic" w:cs="Traditional Arabic"/>
          <w:sz w:val="28"/>
          <w:szCs w:val="26"/>
          <w:rtl/>
        </w:rPr>
      </w:pPr>
      <w:r>
        <w:rPr>
          <w:vanish/>
        </w:rPr>
        <w:t>{{PG:490}}</w:t>
      </w:r>
      <w:r w:rsidRPr="004213E8">
        <w:rPr>
          <w:rFonts w:ascii="Traditional Arabic" w:hAnsi="Traditional Arabic" w:cs="Traditional Arabic"/>
          <w:b/>
          <w:bCs/>
          <w:sz w:val="28"/>
          <w:szCs w:val="26"/>
          <w:rtl/>
        </w:rPr>
        <w:t xml:space="preserve">رَقم الفتوى: </w:t>
      </w:r>
      <w:r w:rsidRPr="004213E8">
        <w:rPr>
          <w:rFonts w:ascii="Traditional Arabic" w:hAnsi="Traditional Arabic" w:cs="Traditional Arabic"/>
          <w:sz w:val="28"/>
          <w:szCs w:val="26"/>
          <w:rtl/>
        </w:rPr>
        <w:t>98 / 2 / 3306</w:t>
      </w:r>
    </w:p>
    <w:p ns2:paraId="2024EFDE" ns2:textId="77777777" w:rsidR="002E3510" w:rsidRPr="00652DBB" w:rsidRDefault="002E3510" w:rsidP="00057857">
      <w:pPr>
        <w:widowControl w:val="0"/>
        <w:spacing w:after="80" w:line="18" w:lineRule="atLeast"/>
        <w:ind w:firstLine="284"/>
        <w:jc w:val="center"/>
        <w:rPr>
          <w:rFonts w:ascii="Traditional Arabic" w:hAnsi="Traditional Arabic" w:cs="Traditional Arabic"/>
          <w:b/>
          <w:bCs/>
          <w:sz w:val="16"/>
          <w:szCs w:val="16"/>
          <w:rtl/>
        </w:rPr>
      </w:pPr>
      <w:r>
        <w:rPr>
          <w:vanish/>
        </w:rPr>
        <w:t>{{PG:490}}</w:t>
      </w:r>
    </w:p>
    <w:p ns2:paraId="4412CC06" ns2:textId="229E23FD" w:rsidR="002E3510" w:rsidRPr="0026525E" w:rsidRDefault="002E3510" w:rsidP="000E3A9A">
      <w:pPr>
        <w:widowControl w:val="0"/>
        <w:spacing w:after="80" w:line="18" w:lineRule="atLeast"/>
        <w:ind w:firstLine="509"/>
        <w:jc w:val="both"/>
        <w:rPr>
          <w:rFonts w:ascii="Traditional Arabic" w:hAnsi="Traditional Arabic" w:cs="Lotus Linotype"/>
          <w:sz w:val="36"/>
          <w:szCs w:val="32"/>
          <w:rtl/>
        </w:rPr>
      </w:pPr>
      <w:r>
        <w:rPr>
          <w:vanish/>
        </w:rPr>
        <w:t>{{PG:490}}</w:t>
      </w:r>
      <w:r>
        <w:rPr>
          <w:rFonts w:ascii="Traditional Arabic" w:hAnsi="Traditional Arabic" w:cs="Farsi Simple Bold" w:hint="cs"/>
          <w:noProof/>
          <w:sz w:val="38"/>
          <w:szCs w:val="38"/>
          <w:rtl/>
        </w:rPr>
        <w:drawing>
          <ns3:anchor distT="0" distB="0" distL="114300" distR="114300" simplePos="0" relativeHeight="251777024" behindDoc="0" locked="0" layoutInCell="1" allowOverlap="1" ns4:anchorId="1C41FF39" ns4:editId="41264203">
            <ns3:simplePos x="0" y="0"/>
            <ns3:positionH relativeFrom="column">
              <ns3:posOffset>5273304</ns3:posOffset>
            </ns3:positionH>
            <ns3:positionV relativeFrom="paragraph">
              <ns3:posOffset>60960</ns3:posOffset>
            </ns3:positionV>
            <ns3:extent cx="396815" cy="409941"/>
            <ns3:effectExtent l="0" t="0" r="3810" b="0"/>
            <ns3:wrapNone/>
            <ns3:docPr id="316" name="صورة 316"/>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 كانَ اللهُ له - هَلْ يَجُوزُ للمَرْأَةِ أنْ تَرْكَبَ فِي سَيَّارَةِ أُجْرَةٍ ومَعُها أُخْتُها التِي تَبْلَغُ مِن العُمُرِ عَشْرَ سَنَوات، ألا تُعْتَبَرُ فِي هذه الحالَةِ خَلَوَةً مَعَ السائق؟</w:t>
      </w:r>
      <w:r w:rsidR="000E3A9A" w:rsidRPr="000E3A9A">
        <w:rPr>
          <w:rFonts w:ascii="Traditional Arabic" w:hAnsi="Traditional Arabic" w:cs="Lotus Linotype"/>
          <w:sz w:val="36"/>
          <w:szCs w:val="32"/>
          <w:rtl/>
        </w:rPr>
        <w:t>.</w:t>
      </w:r>
    </w:p>
    <w:p ns2:paraId="2029DABF" ns2:textId="7777777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{{PG:490}}</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00B99FB1" ns2:textId="06BF74E9"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{{PG:490}}</w:t>
      </w:r>
      <w:r w:rsidRPr="0026525E">
        <w:rPr>
          <w:rFonts w:ascii="Traditional Arabic" w:hAnsi="Traditional Arabic" w:cs="Lotus Linotype"/>
          <w:color w:val="000000"/>
          <w:sz w:val="36"/>
          <w:szCs w:val="32"/>
          <w:rtl/>
        </w:rPr>
        <w:t xml:space="preserve">فقَدْ رَوى البخاريُّ فِي الصحيحِ عَنِ ابْنِ عَبَّاسٍ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color w:val="000000"/>
          <w:sz w:val="36"/>
          <w:szCs w:val="32"/>
          <w:rtl/>
        </w:rPr>
        <w:t xml:space="preserve"> أَنَّهُ سَمِعَ النَّبِ</w:t>
      </w:r>
      <w:r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يَقُولُ: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يَخْلُوَنَّ رَجُلٌ بِامْرَأَةٍ</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0"/>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الحديث</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وتَرْجَمَ البخارِيُّ علَيْهِ فِي كِتابِ النكاحِ؛ وزاد: </w:t>
      </w:r>
      <w:r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إلاَّ ذُو مُحْرَم</w:t>
      </w:r>
      <w:r w:rsidRPr="0026525E">
        <w:rPr>
          <w:rFonts w:ascii="Traditional Arabic" w:hAnsi="Traditional Arabic" w:cs="Lotus Linotype" w:hint="eastAsia"/>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وذكَرَ في البابِ عَنْ عُقْبَةَ بْنِ عَامِرٍ</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أَنَّ رَسُولَ اللَّهِ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إِيَّاكُمْ وَالدُّخُولَ عَلَى النِّسَاءِ</w:t>
      </w:r>
      <w:r w:rsidRPr="00095B64">
        <w:rPr>
          <w:rFonts w:ascii="Traditional Arabic" w:hAnsi="Traditional Arabic" w:cs="Lotus Linotype" w:hint="cs"/>
          <w:b/>
          <w:bCs/>
          <w:color w:val="000000"/>
          <w:sz w:val="36"/>
          <w:szCs w:val="34"/>
          <w:rtl/>
        </w:rPr>
        <w:t>)</w:t>
      </w:r>
      <w:r w:rsidRPr="0026525E">
        <w:rPr>
          <w:rFonts w:ascii="Traditional Arabic" w:hAnsi="Traditional Arabic" w:cs="Lotus Linotype"/>
          <w:color w:val="000000"/>
          <w:sz w:val="36"/>
          <w:szCs w:val="32"/>
          <w:rtl/>
        </w:rPr>
        <w:t xml:space="preserve">، فَقَالَ رَجُلٌ مِنَ الأَنْصَارِ: يَا رَسُولَ اللَّهِ؛ أَفَرَأَيْتَ الْحَمْوَ؟؛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الْحَمْوُ الـموْتُ</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1"/>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C2FF5A8" ns2:textId="3EF2E37C"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{{PG:490}}</w:t>
      </w:r>
      <w:r w:rsidRPr="0026525E">
        <w:rPr>
          <w:rFonts w:ascii="Traditional Arabic" w:hAnsi="Traditional Arabic" w:cs="Lotus Linotype"/>
          <w:color w:val="000000"/>
          <w:sz w:val="36"/>
          <w:szCs w:val="32"/>
          <w:rtl/>
        </w:rPr>
        <w:t xml:space="preserve">ثُمَّ بَوَّبَ بَعْدَهُ: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مَا يَجُوزُ أَنْ يَخْلُوَ الرَّجُلُ بِالـمرْأَةِ عِنْدَ النَّاسِ</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وذكَرَ فِيهِ حَديثَ أَنَسِ بْنِ مَالِكٍ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جَاءَتِ امْرَأَةٌ مِنَ الأَنْصَارِ إِلَى النَّبِيِّ </w:t>
      </w:r>
      <w:r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فَخَلاَ بِهَا فَقَالَ: وَاللَّهِ إِنَّكُنَّ لأَحَبُّ النَّاسِ إِلَيَّ</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6F01C41" ns2:textId="3A309309"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{{PG:490}}</w:t>
      </w:r>
      <w:r w:rsidRPr="0026525E">
        <w:rPr>
          <w:rFonts w:ascii="Traditional Arabic" w:hAnsi="Traditional Arabic" w:cs="Lotus Linotype"/>
          <w:color w:val="000000"/>
          <w:sz w:val="36"/>
          <w:szCs w:val="32"/>
          <w:rtl/>
        </w:rPr>
        <w:t xml:space="preserve">وَفِي الـمسْنَدِ وعِنْدَ التِّرْمِذِيِّ فِي السنَنِ وعِنْدَ ابنِ ماجَةَ أيْضًا عَنْ عُمَرَ بنِ الخَطّابِ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أنَّ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يَخْلُوَنَّ أَحَدُكُمْ بِامْرَأَةٍ فَإِنَّ الشيْطَانَ ثَالِثُهُما</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478B01F" ns2:textId="43B83E61"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{{PG:490}}</w:t>
      </w:r>
      <w:r w:rsidRPr="0026525E">
        <w:rPr>
          <w:rFonts w:ascii="Traditional Arabic" w:hAnsi="Traditional Arabic" w:cs="Lotus Linotype"/>
          <w:color w:val="000000"/>
          <w:sz w:val="36"/>
          <w:szCs w:val="32"/>
          <w:rtl/>
        </w:rPr>
        <w:t xml:space="preserve">وَلِمُسْلِمٍ مِنْ حَدِيث عَبْد اللَّه بْن عَمْرو </w:t>
      </w:r>
      <w:r w:rsidR="00E44C83" w:rsidRPr="0026525E">
        <w:rPr>
          <w:rFonts w:ascii="AAA GoldenLotus" w:hAnsi="AAA GoldenLotus" w:cs="Lotus Linotype"/>
          <w:color w:val="000000"/>
          <w:sz w:val="38"/>
          <w:szCs w:val="38"/>
          <w:rtl/>
        </w:rPr>
        <w:sym w:font="KFGQPC Arabic Symbols 01" w:char="F06B"/>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مَرْفُوعًا: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لَا يَدْخُل</w:t>
      </w:r>
      <w:r w:rsidRPr="00095B64">
        <w:rPr>
          <w:rFonts w:ascii="Traditional Arabic" w:hAnsi="Traditional Arabic" w:cs="Lotus Linotype" w:hint="cs"/>
          <w:b/>
          <w:bCs/>
          <w:color w:val="000000"/>
          <w:sz w:val="36"/>
          <w:szCs w:val="34"/>
          <w:rtl/>
        </w:rPr>
        <w:t>نَّ</w:t>
      </w:r>
      <w:r w:rsidRPr="00095B64">
        <w:rPr>
          <w:rFonts w:ascii="Traditional Arabic" w:hAnsi="Traditional Arabic" w:cs="Lotus Linotype"/>
          <w:b/>
          <w:bCs/>
          <w:color w:val="000000"/>
          <w:sz w:val="36"/>
          <w:szCs w:val="34"/>
          <w:rtl/>
        </w:rPr>
        <w:t xml:space="preserve"> رَجُلٌ عَلَى مُغِيبَة إِلَّا وَمَعَهُ رَجُل أَوْ اِثْنَانِ</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4"/>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5096C2D" ns2:textId="789670C3"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{{PG:490}}</w:t>
      </w:r>
      <w:r w:rsidRPr="0026525E">
        <w:rPr>
          <w:rFonts w:ascii="Traditional Arabic" w:hAnsi="Traditional Arabic" w:cs="Lotus Linotype"/>
          <w:color w:val="000000"/>
          <w:sz w:val="36"/>
          <w:szCs w:val="32"/>
          <w:rtl/>
        </w:rPr>
        <w:lastRenderedPageBreak/>
        <w:t>فَفِي جُمْلَةِ هذه الأحادِيثِ وما فِي مَعْناها مِن الأَحادِيثِ النَّهْيُ عَن الخَلْوَةِ بالأّجْنَبِيَّةِ لما يَحْصُلُ فيهِ من الريبَةِ، والخَلْوَةُ الـمنْهِيُّ عَنْها في ظاهِرِ الحديثِ هِيَ خُلُوُّ الرجُلِ بامْرَأَةٍ بَعِيدًا عَنْ أعْيُنِ الناس؛ فإن كانَ مَعَهُما ثالِثٌ زالَتِ الخَلْوَةُ علَى الصحيحِ؛ رَجُلًا كانَ الثالِثُ أو امْرَأَةً، ومِن العُلَماءِ مَن مَنَعَ مِن ذلكَ أيضًا</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وبِهِ قالَ الحَنابِلَة، وهُوَ قَوْلُ إِمَامِ الحَرَمَيْنَ، وفِي مَعَناهُ مَنْعُ الشافِعِيِّ مِنْ إمامَةِ الرجُلِ بِنِساءٍ أَجْنَبِياتٍ إلا أنْ يَكُونَ فِيهِنَّ مَنْ هُوُ مُحْرَمٌ لَها، والصوابُ الـمعْتَمَدُ إنْ شاءَ اللهُ ما ذَكَرْناه؛ قالَ النوَوِيُّ: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لِعَدَمِ الـمفْسَدَةِ غَالِبًا؛ لأنَّ النِّساءَ يَسْتَحْيِينَ مِنْ بَعْضِهِنَّ بَعْضًا فِي ذَلِك</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5"/>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587EF29" ns2:textId="0AE2F12E"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{{PG:491}}</w:t>
      </w:r>
      <w:r w:rsidRPr="0026525E">
        <w:rPr>
          <w:rFonts w:ascii="Traditional Arabic" w:hAnsi="Traditional Arabic" w:cs="Lotus Linotype"/>
          <w:color w:val="000000"/>
          <w:sz w:val="36"/>
          <w:szCs w:val="32"/>
          <w:rtl/>
        </w:rPr>
        <w:t>فإنْ خِيفَتِ الفِتْنَةُ مَعَ ذلكَ كأنْ يكُونَ الرجُلانِ فاجِرَينَ</w:t>
      </w:r>
      <w:r w:rsidR="00B528F1">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الـمرْأتانِ كَذلكَ فَحَرامٌ إعْمالًا لِقاعِدَةِ الشرْعِ في سَدِّ الذرائعِ</w:t>
      </w:r>
      <w:r w:rsidR="000E3A9A" w:rsidRPr="000E3A9A">
        <w:rPr>
          <w:rFonts w:ascii="Traditional Arabic" w:hAnsi="Traditional Arabic" w:cs="Lotus Linotype"/>
          <w:color w:val="000000"/>
          <w:sz w:val="36"/>
          <w:szCs w:val="32"/>
          <w:rtl/>
        </w:rPr>
        <w:t>.</w:t>
      </w:r>
    </w:p>
    <w:p ns2:paraId="3AEED88D" ns2:textId="41B04AAB"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{{PG:491}}</w:t>
      </w:r>
      <w:r w:rsidRPr="0026525E">
        <w:rPr>
          <w:rFonts w:ascii="Traditional Arabic" w:hAnsi="Traditional Arabic" w:cs="Lotus Linotype"/>
          <w:color w:val="000000"/>
          <w:sz w:val="36"/>
          <w:szCs w:val="32"/>
          <w:rtl/>
        </w:rPr>
        <w:t>وعَلَى هَذا فالصورَةُ الـمسْؤُولُ عَنْها لا خَلْوَةَ فِيها إنْ شاءَ اللهِ بال</w:t>
      </w:r>
      <w:r w:rsidR="00B528F1">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شرْطِ الـمذْكُورِ، ولأّنَّ ابْنَةَ العَشْرِ كَبِيرَةٌ حُكْمُها حُكْمُ الـمرْأَةِ واللهُ تعالَى أَعْلَم</w:t>
      </w:r>
      <w:r w:rsidR="000E3A9A" w:rsidRPr="000E3A9A">
        <w:rPr>
          <w:rFonts w:ascii="Traditional Arabic" w:hAnsi="Traditional Arabic" w:cs="Lotus Linotype"/>
          <w:color w:val="000000"/>
          <w:sz w:val="36"/>
          <w:szCs w:val="32"/>
          <w:rtl/>
        </w:rPr>
        <w:t>.</w:t>
      </w:r>
    </w:p>
    <w:p ns2:paraId="77F67F32" ns2:textId="1F055458"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{{PG:491}}</w:t>
      </w:r>
      <w:r w:rsidRPr="0026525E">
        <w:rPr>
          <w:rFonts w:ascii="Traditional Arabic" w:hAnsi="Traditional Arabic" w:cs="Lotus Linotype"/>
          <w:color w:val="000000"/>
          <w:sz w:val="36"/>
          <w:szCs w:val="32"/>
          <w:rtl/>
        </w:rPr>
        <w:t>لكنْ عَلى الـمرْأَةِ أنْ تَتَّقِيَ اللهَ تَعالَى فِي خُرُوجِها سافِرَةً مُتَبَرِّجَةً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مُتَعَطِّرَةً مُتَطَيِّبَةً!</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فِي إلانَةِ الكلامِ والخُضُوعِ بالقَوْلِ</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ومُمازَحَةِ السائِقِ الأَجْنَبِي؛ كما يَفْعَلُهُ كَثِيرٌ مِن النساءِ!، فكُلُّ ذلكَ حَرامٌ لما يُفْضِي إلَيْهِ من الـمفاسد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67AA989" ns2:textId="4105B69D"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{{PG:491}}</w:t>
      </w:r>
      <w:r w:rsidRPr="0026525E">
        <w:rPr>
          <w:rFonts w:ascii="Traditional Arabic" w:hAnsi="Traditional Arabic" w:cs="Lotus Linotype"/>
          <w:color w:val="000000"/>
          <w:sz w:val="36"/>
          <w:szCs w:val="32"/>
          <w:rtl/>
        </w:rPr>
        <w:t>والترْخِيصُ فِي ذلكِ بِشَرْطِهِ فِيهِ رِفْقٌ بالناسِ لِشِدَّةِ حَاجَتِهِمْ إلَيْهِ</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ولأنَّ الـمنْعَ مِنْهُ يُ</w:t>
      </w:r>
      <w:r w:rsidR="00B528F1">
        <w:rPr>
          <w:rFonts w:ascii="Traditional Arabic" w:hAnsi="Traditional Arabic" w:cs="Lotus Linotype" w:hint="cs"/>
          <w:color w:val="000000"/>
          <w:sz w:val="36"/>
          <w:szCs w:val="32"/>
          <w:rtl/>
        </w:rPr>
        <w:t>ـ</w:t>
      </w:r>
      <w:r w:rsidRPr="0026525E">
        <w:rPr>
          <w:rFonts w:ascii="Traditional Arabic" w:hAnsi="Traditional Arabic" w:cs="Lotus Linotype"/>
          <w:color w:val="000000"/>
          <w:sz w:val="36"/>
          <w:szCs w:val="32"/>
          <w:rtl/>
        </w:rPr>
        <w:t>فْضِي إلَى التَّضْييقِ عَلَيِهِمْ فِي مَعايِشِهِمْ؛ بَلْ مِن العُلَماءِ مَنْ جَوَّزَ رُكُوبَ الـمرْأَةِ وَحْدَها مَعَ سائِقِ الأُجْرَةِ الأَجْنَبِيِّ داخِلَ الـمدِينَةِ فِي الطُّرُقِ الـمأْهُولَةِ حَيثُ يَراهُمُ الناس، وَزُجاجُ النوافِذِ كاشِفٌ عَما وَراءَهُ للعِلَّةِ الـمذْكُورَةِ، وكأنَّهُ استَنَدَ فِي تَجْوِيزِ ذلكَ إلى ما بَوَّبَ عَلَيْهِ البُخارِيُّ فِي الصحيحِ مِن جَوازِ إردافِ الرجُلِ الـمرْأَةَ الأَجْنَبِيَّةَ عَلى الدابَةِ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6"/>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وذكَرَ الحافِظُ فِي الفتْحِ أن مَحَلَّ ذلكَ حَيثُ أُمِنَتِ الفِتْنَةُ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7"/>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6AC6B6B9" ns2:textId="6B0C59BA"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{{PG:491}}</w:t>
      </w:r>
      <w:r w:rsidRPr="0026525E">
        <w:rPr>
          <w:rFonts w:ascii="Traditional Arabic" w:hAnsi="Traditional Arabic" w:cs="Lotus Linotype"/>
          <w:color w:val="000000"/>
          <w:sz w:val="36"/>
          <w:szCs w:val="32"/>
          <w:rtl/>
        </w:rPr>
        <w:lastRenderedPageBreak/>
        <w:t>وإنْ كُنْتُ أَرَى الـمنْعَ مِن ذلكَ، لِما عُهِدَ مِن حالِ السائِقِينَ فِي زَمانِنا مِن قِلَّةِ الديانَةِ وغَلَبَةِ الفِسْقِ فِي الغالِبِ، واللهُ تعالَى أعْلم</w:t>
      </w:r>
      <w:r w:rsidR="000E3A9A" w:rsidRPr="000E3A9A">
        <w:rPr>
          <w:rFonts w:ascii="Traditional Arabic" w:hAnsi="Traditional Arabic" w:cs="Lotus Linotype"/>
          <w:color w:val="000000"/>
          <w:sz w:val="36"/>
          <w:szCs w:val="32"/>
          <w:rtl/>
        </w:rPr>
        <w:t>.</w:t>
      </w:r>
    </w:p>
    <w:p ns2:paraId="645CBBC2" ns2:textId="1AA14BD2"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{{PG:492}}</w:t>
      </w:r>
      <w:r w:rsidRPr="0026525E">
        <w:rPr>
          <w:rFonts w:ascii="Traditional Arabic" w:hAnsi="Traditional Arabic" w:cs="Lotus Linotype"/>
          <w:color w:val="000000"/>
          <w:sz w:val="36"/>
          <w:szCs w:val="32"/>
          <w:rtl/>
        </w:rPr>
        <w:t xml:space="preserve">فإنْ كانَ ذلكَ لَضَرُورَةٍ جازَ، كَمَنْ لَقِيَ أَجْنَبِيَّةً قَد انْقَطَعَ بِها الطريقُ ولَوْ تَرَكَها هَلَكَتْ، والضرُوراتُ تُقَدَّرُ بَقَدْرِها، ودَلِيلُ الجَوازِ ما وَقَعَ لأمِّ الـمؤْمِنينَ عائِشَةَ </w:t>
      </w:r>
      <w:r w:rsidR="00496E73" w:rsidRPr="0026525E">
        <w:rPr>
          <w:rFonts w:ascii="Traditional Arabic" w:hAnsi="Traditional Arabic" w:cs="Lotus Linotype" w:hint="cs"/>
          <w:color w:val="000000"/>
          <w:sz w:val="36"/>
          <w:szCs w:val="32"/>
          <w:rtl/>
        </w:rPr>
        <w:sym w:font="KFGQPC Arabic Symbols 01" w:char="F069"/>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لما تَخَلَّفَتْ عن الجَيشِ ولَحِقَها صَفْوانُ بنُ الـمعَطِّلِ السُّلَمِيُّ ثُمَّ الذكْوانِيُّ فَحَمَلَها</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8"/>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49BF8B0" ns2:textId="7D553372" w:rsidR="002E3510" w:rsidRPr="0026525E" w:rsidRDefault="002E3510"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{{PG:492}}</w:t>
      </w:r>
      <w:r w:rsidRPr="0026525E">
        <w:rPr>
          <w:rFonts w:ascii="Traditional Arabic" w:hAnsi="Traditional Arabic" w:cs="Lotus Linotype"/>
          <w:color w:val="000000"/>
          <w:sz w:val="36"/>
          <w:szCs w:val="32"/>
          <w:rtl/>
        </w:rPr>
        <w:t>واللهُ أعلم</w:t>
      </w:r>
      <w:r w:rsidR="000E3A9A" w:rsidRPr="000E3A9A">
        <w:rPr>
          <w:rFonts w:ascii="Traditional Arabic" w:hAnsi="Traditional Arabic" w:cs="Lotus Linotype"/>
          <w:color w:val="000000"/>
          <w:sz w:val="36"/>
          <w:szCs w:val="32"/>
          <w:rtl/>
        </w:rPr>
        <w:t>.</w:t>
      </w:r>
    </w:p>
    <w:p ns2:paraId="7EA05166" ns2:textId="471292B3" w:rsidR="002E3510" w:rsidRPr="0026525E" w:rsidRDefault="002E3510"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{{PG:492}}</w:t>
      </w:r>
      <w:r w:rsidRPr="0026525E">
        <w:rPr>
          <w:rFonts w:ascii="Traditional Arabic" w:hAnsi="Traditional Arabic" w:cs="Lotus Linotype"/>
          <w:color w:val="000000"/>
          <w:sz w:val="36"/>
          <w:szCs w:val="32"/>
          <w:rtl/>
        </w:rPr>
        <w:t>هذا ما يَسَّرَ اللهُ تعاَلَى فِي جَوابِهِ؛ وباللهِ التوفِيق</w:t>
      </w:r>
      <w:r w:rsidR="000E3A9A" w:rsidRPr="000E3A9A">
        <w:rPr>
          <w:rFonts w:ascii="Traditional Arabic" w:hAnsi="Traditional Arabic" w:cs="Lotus Linotype"/>
          <w:color w:val="000000"/>
          <w:sz w:val="36"/>
          <w:szCs w:val="32"/>
          <w:rtl/>
        </w:rPr>
        <w:t>.</w:t>
      </w:r>
    </w:p>
    <w:p ns2:paraId="675FB19C" ns2:textId="4F5E3EB9" w:rsidR="002E3510" w:rsidRPr="0026525E" w:rsidRDefault="002E3510"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{{PG:492}}</w:t>
      </w:r>
      <w:r w:rsidRPr="0026525E">
        <w:rPr>
          <w:rFonts w:ascii="Traditional Arabic" w:hAnsi="Traditional Arabic" w:cs="Lotus Linotype"/>
          <w:color w:val="000000"/>
          <w:sz w:val="36"/>
          <w:szCs w:val="32"/>
          <w:rtl/>
        </w:rPr>
        <w:t>وصلى اللهُ على مُحَمَّدٍ وعلى آلهِ وصحْبِهِ وسلم</w:t>
      </w:r>
      <w:r w:rsidR="000E3A9A" w:rsidRPr="000E3A9A">
        <w:rPr>
          <w:rFonts w:ascii="Traditional Arabic" w:hAnsi="Traditional Arabic" w:cs="Lotus Linotype"/>
          <w:color w:val="000000"/>
          <w:sz w:val="36"/>
          <w:szCs w:val="32"/>
          <w:rtl/>
        </w:rPr>
        <w:t>.</w:t>
      </w:r>
    </w:p>
    <w:p ns2:paraId="5D2D9BBD" ns2:textId="77777777" w:rsidR="002E3510" w:rsidRPr="00B528F1" w:rsidRDefault="002E3510" w:rsidP="00057857">
      <w:pPr>
        <w:widowControl w:val="0"/>
        <w:spacing w:after="80" w:line="18" w:lineRule="atLeast"/>
        <w:ind w:firstLine="284"/>
        <w:jc w:val="center"/>
        <w:rPr>
          <w:rFonts w:ascii="Traditional Arabic" w:hAnsi="Traditional Arabic" w:cs="Lotus Linotype"/>
          <w:color w:val="000000"/>
          <w:sz w:val="16"/>
          <w:szCs w:val="12"/>
          <w:rtl/>
        </w:rPr>
      </w:pPr>
      <w:r>
        <w:rPr>
          <w:vanish/>
        </w:rPr>
        <w:t>{{PG:492}}</w:t>
      </w:r>
    </w:p>
    <w:p ns2:paraId="39BC9B58" ns2:textId="77777777" w:rsidR="002E3510" w:rsidRPr="0026525E" w:rsidRDefault="002E3510" w:rsidP="00057857">
      <w:pPr>
        <w:widowControl w:val="0"/>
        <w:spacing w:after="80" w:line="18" w:lineRule="atLeast"/>
        <w:ind w:right="709" w:firstLine="284"/>
        <w:jc w:val="right"/>
        <w:rPr>
          <w:rFonts w:ascii="Traditional Arabic" w:hAnsi="Traditional Arabic" w:cs="Lotus Linotype"/>
          <w:color w:val="000000"/>
          <w:sz w:val="36"/>
          <w:szCs w:val="32"/>
          <w:rtl/>
        </w:rPr>
      </w:pPr>
      <w:r>
        <w:rPr>
          <w:vanish/>
        </w:rPr>
        <w:t>{{PG:492}}</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ns2:paraId="13A05836" ns2:textId="77777777" w:rsidR="002E3510" w:rsidRPr="00095B64" w:rsidRDefault="002E3510"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{{PG:492}}</w:t>
      </w:r>
      <w:r w:rsidRPr="00095B64">
        <w:rPr>
          <w:rFonts w:ascii="Traditional Arabic" w:hAnsi="Traditional Arabic" w:cs="Lotus Linotype"/>
          <w:b/>
          <w:bCs/>
          <w:color w:val="000000"/>
          <w:sz w:val="36"/>
          <w:szCs w:val="34"/>
          <w:rtl/>
        </w:rPr>
        <w:t>أُبُو الوَلِيدِ الغَزِّيُّ الأَنْصَارِيّ</w:t>
      </w:r>
    </w:p>
    <w:p ns2:paraId="0964CFE9" ns2:textId="77777777" w:rsidR="002E3510" w:rsidRPr="0026525E" w:rsidRDefault="002E3510" w:rsidP="00057857">
      <w:pPr>
        <w:widowControl w:val="0"/>
        <w:bidi w:val="0"/>
        <w:spacing w:line="18" w:lineRule="atLeast"/>
        <w:rPr>
          <w:rFonts w:ascii="Traditional Arabic" w:hAnsi="Traditional Arabic" w:cs="Lotus Linotype"/>
          <w:color w:val="000000"/>
          <w:sz w:val="36"/>
          <w:szCs w:val="32"/>
        </w:rPr>
      </w:pPr>
      <w:r>
        <w:rPr>
          <w:vanish/>
        </w:rPr>
        <w:t>{{PG:492}}</w:t>
      </w:r>
      <w:r w:rsidRPr="0026525E">
        <w:rPr>
          <w:rFonts w:ascii="Traditional Arabic" w:hAnsi="Traditional Arabic" w:cs="Lotus Linotype"/>
          <w:color w:val="000000"/>
          <w:sz w:val="36"/>
          <w:szCs w:val="32"/>
        </w:rPr>
        <w:br w:type="page"/>
      </w:r>
    </w:p>
    <w:p ns2:paraId="7B88CB46" ns2:textId="77777777" w:rsidR="002E3510" w:rsidRPr="00BC2D33" w:rsidRDefault="002E3510" w:rsidP="00057857">
      <w:pPr>
        <w:pStyle w:val="2"/>
        <w:spacing w:line="18" w:lineRule="atLeast"/>
        <w:rPr>
          <w:rtl/>
        </w:rPr>
      </w:pPr>
      <w:r>
        <w:rPr>
          <w:vanish/>
        </w:rPr>
        <w:t>{{PG:493}}</w:t>
      </w:r>
      <w:bookmarkStart w:id="92" w:name="_Toc513468113"/>
      <w:r w:rsidRPr="003D4DC4">
        <w:rPr>
          <w:rFonts w:ascii="Traditional Arabic" w:hAnsi="Traditional Arabic" w:cs="Traditional Arabic"/>
          <w:b/>
          <w:bCs/>
          <w:sz w:val="12"/>
          <w:szCs w:val="12"/>
          <w:rtl/>
        </w:rPr>
        <w:lastRenderedPageBreak/>
        <w:drawing>
          <ns3:anchor distT="0" distB="0" distL="114300" distR="114300" simplePos="0" relativeHeight="251792384" behindDoc="1" locked="0" layoutInCell="1" allowOverlap="1" ns4:anchorId="44B18720" ns4:editId="69999E08">
            <ns3:simplePos x="0" y="0"/>
            <ns3:positionH relativeFrom="margin">
              <ns3:posOffset>783590</ns3:posOffset>
            </ns3:positionH>
            <ns3:positionV relativeFrom="paragraph">
              <ns3:posOffset>-134620</ns3:posOffset>
            </ns3:positionV>
            <ns3:extent cx="3773882" cy="635571"/>
            <ns3:effectExtent l="0" t="0" r="0" b="0"/>
            <ns3:wrapNone/>
            <ns3:docPr id="233" name="صورة 233"/>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3773882" cy="635571"/>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حُكْمُ نَشْرِ أَخْبارِ الجَرائِم</w:t>
      </w:r>
      <w:bookmarkEnd w:id="92"/>
    </w:p>
    <w:p ns2:paraId="49EB2E05" ns2:textId="77777777" w:rsidR="002E3510" w:rsidRPr="001E043B" w:rsidRDefault="002E3510" w:rsidP="00057857">
      <w:pPr>
        <w:widowControl w:val="0"/>
        <w:spacing w:after="80" w:line="18" w:lineRule="atLeast"/>
        <w:ind w:firstLine="284"/>
        <w:jc w:val="center"/>
        <w:rPr>
          <w:rFonts w:ascii="Traditional Arabic" w:hAnsi="Traditional Arabic" w:cs="Traditional Arabic"/>
          <w:b/>
          <w:bCs/>
          <w:sz w:val="18"/>
          <w:szCs w:val="18"/>
          <w:rtl/>
        </w:rPr>
      </w:pPr>
      <w:r>
        <w:rPr>
          <w:vanish/>
        </w:rPr>
        <w:t>{{PG:494}}</w:t>
      </w:r>
    </w:p>
    <w:p ns2:paraId="5E515DBE" ns2:textId="77777777" w:rsidR="002E3510" w:rsidRPr="004213E8" w:rsidRDefault="002E3510" w:rsidP="00057857">
      <w:pPr>
        <w:widowControl w:val="0"/>
        <w:spacing w:after="80" w:line="18" w:lineRule="atLeast"/>
        <w:ind w:firstLine="284"/>
        <w:jc w:val="center"/>
        <w:rPr>
          <w:rFonts w:ascii="Traditional Arabic" w:hAnsi="Traditional Arabic" w:cs="Traditional Arabic"/>
          <w:sz w:val="28"/>
          <w:szCs w:val="26"/>
          <w:rtl/>
        </w:rPr>
      </w:pPr>
      <w:r>
        <w:rPr>
          <w:vanish/>
        </w:rPr>
        <w:t>{{PG:494}}</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100/ 9/ 6309</w:t>
      </w:r>
    </w:p>
    <w:p ns2:paraId="72861963" ns2:textId="77777777" w:rsidR="002E3510" w:rsidRPr="001E043B" w:rsidRDefault="002E3510" w:rsidP="00057857">
      <w:pPr>
        <w:widowControl w:val="0"/>
        <w:spacing w:after="80" w:line="18" w:lineRule="atLeast"/>
        <w:ind w:firstLine="284"/>
        <w:jc w:val="center"/>
        <w:rPr>
          <w:rFonts w:ascii="Traditional Arabic" w:hAnsi="Traditional Arabic" w:cs="Traditional Arabic"/>
          <w:sz w:val="14"/>
          <w:szCs w:val="14"/>
          <w:rtl/>
        </w:rPr>
      </w:pPr>
      <w:r>
        <w:rPr>
          <w:vanish/>
        </w:rPr>
        <w:t>{{PG:494}}</w:t>
      </w:r>
    </w:p>
    <w:p ns2:paraId="1D88E33A" ns2:textId="25AA8FCD" w:rsidR="002E3510" w:rsidRPr="0026525E" w:rsidRDefault="002E3510" w:rsidP="000E3A9A">
      <w:pPr>
        <w:widowControl w:val="0"/>
        <w:spacing w:after="80" w:line="18" w:lineRule="atLeast"/>
        <w:ind w:firstLine="509"/>
        <w:jc w:val="both"/>
        <w:rPr>
          <w:rFonts w:ascii="Traditional Arabic" w:hAnsi="Traditional Arabic" w:cs="Lotus Linotype"/>
          <w:sz w:val="36"/>
          <w:szCs w:val="32"/>
          <w:rtl/>
        </w:rPr>
      </w:pPr>
      <w:r>
        <w:rPr>
          <w:vanish/>
        </w:rPr>
        <w:t>{{PG:494}}</w:t>
      </w:r>
      <w:r>
        <w:rPr>
          <w:rFonts w:ascii="Traditional Arabic" w:hAnsi="Traditional Arabic" w:cs="Farsi Simple Bold" w:hint="cs"/>
          <w:noProof/>
          <w:sz w:val="38"/>
          <w:szCs w:val="38"/>
          <w:rtl/>
        </w:rPr>
        <w:drawing>
          <ns3:anchor distT="0" distB="0" distL="114300" distR="114300" simplePos="0" relativeHeight="251787264" behindDoc="0" locked="0" layoutInCell="1" allowOverlap="1" ns4:anchorId="455076B7" ns4:editId="11DC07DC">
            <ns3:simplePos x="0" y="0"/>
            <ns3:positionH relativeFrom="column">
              <ns3:posOffset>5273304</ns3:posOffset>
            </ns3:positionH>
            <ns3:positionV relativeFrom="paragraph">
              <ns3:posOffset>60960</ns3:posOffset>
            </ns3:positionV>
            <ns3:extent cx="396815" cy="409941"/>
            <ns3:effectExtent l="0" t="0" r="3810" b="0"/>
            <ns3:wrapNone/>
            <ns3:docPr id="319" name="صورة 319"/>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وسُئلَ عَمَّا اشْتَهَرَ فِي كَثِيرٍ مِنَ الـمنْتَدَياتِ والـمواقِعِ فِي الشبكَةِ العَنْكَبُوتِيَّةِ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الإنترْنت</w:t>
      </w:r>
      <w:r w:rsidRPr="0026525E">
        <w:rPr>
          <w:rFonts w:ascii="Traditional Arabic" w:hAnsi="Traditional Arabic" w:cs="Lotus Linotype" w:hint="eastAsia"/>
          <w:sz w:val="36"/>
          <w:szCs w:val="32"/>
          <w:rtl/>
        </w:rPr>
        <w:t>»</w:t>
      </w:r>
      <w:r w:rsidRPr="0026525E">
        <w:rPr>
          <w:rFonts w:ascii="Traditional Arabic" w:hAnsi="Traditional Arabic" w:cs="Lotus Linotype"/>
          <w:sz w:val="36"/>
          <w:szCs w:val="32"/>
          <w:rtl/>
        </w:rPr>
        <w:t xml:space="preserve"> مِن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نَشْرٍ لأخْبارِ الجَرائمِ؛ بِحُجَّةِ التَحْذِيرِ مِنْها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والتخْوِيفِ من عَواقِبِها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هَلْ ذلكَ جائزٌ أم لا؟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وهل يصِحُّ الاسْتِدْلالُ لذلكَ بِنَحوِ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sz w:val="36"/>
          <w:szCs w:val="32"/>
          <w:rtl/>
        </w:rPr>
        <w:t>وَلْيَشْهَدْ عَذَابَهُمَا طَائِفَةٌ مِنَ الْمُؤْمِنِينَ</w:t>
      </w:r>
      <w:r w:rsidR="004213E8" w:rsidRPr="004213E8">
        <w:rPr>
          <w:rFonts w:cs="Sakkal Majalla" w:hint="cs"/>
          <w:b/>
          <w:bCs/>
          <w:sz w:val="36"/>
          <w:szCs w:val="32"/>
          <w:rtl/>
        </w:rPr>
        <w:t>﴾</w:t>
      </w:r>
      <w:r w:rsidRPr="0026525E">
        <w:rPr>
          <w:rFonts w:ascii="Traditional Arabic" w:hAnsi="Traditional Arabic" w:cs="Lotus Linotype" w:hint="cs"/>
          <w:sz w:val="36"/>
          <w:szCs w:val="32"/>
          <w:rtl/>
        </w:rPr>
        <w:t xml:space="preserve"> </w:t>
      </w:r>
      <w:r w:rsidRPr="004213E8">
        <w:rPr>
          <w:rFonts w:ascii="Traditional Arabic" w:hAnsi="Traditional Arabic" w:cs="Traditional Arabic" w:hint="cs"/>
          <w:sz w:val="28"/>
          <w:szCs w:val="26"/>
          <w:rtl/>
        </w:rPr>
        <w:t>[النور: 2]</w:t>
      </w:r>
      <w:r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2781F014" ns2:textId="7777777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{{PG:494}}</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والصلاةُ والسلامُ علَى نَبِيهِ الكريم</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أما بعد: </w:t>
      </w:r>
    </w:p>
    <w:p ns2:paraId="3EE3F819" ns2:textId="1D16CDC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{{PG:494}}</w:t>
      </w:r>
      <w:r w:rsidRPr="0026525E">
        <w:rPr>
          <w:rFonts w:ascii="Traditional Arabic" w:hAnsi="Traditional Arabic" w:cs="Lotus Linotype"/>
          <w:sz w:val="36"/>
          <w:szCs w:val="32"/>
          <w:rtl/>
        </w:rPr>
        <w:t>فَهَذا الذِي وَرَدَ فِي السؤَالِ قَدْ كانَ يَقَعُ مِثْلُهُ قَدِيمًا فِي الصحُفِ والـمجلاتِ، إمّا فِي الصفَحاتِ الخاصَّةِ بالحَوادِثِ، أو رُبَّما وُجِدَ من الـمجَلاَّتِ ما يَخْتَصُّ بِذلكَ أصلًا!، ثُمَّ ازْدادَ انْتِشارًا مَعَ التوسُّعِ فِي اسْتِخْدامِ الشبكَةِ العَنْكَبُوتِيَّةِ، وقَدْ طالَعْتُ جُمْلَةً مُستَكْثَرَةً مِن ذلكَ؛ ليَكُونَ الحُكْمُ عَلَيها مُستَنِدًا إلَى حَقِيقَةِ الواقِعِ ما أمْكَن</w:t>
      </w:r>
      <w:r w:rsidR="000E3A9A" w:rsidRPr="000E3A9A">
        <w:rPr>
          <w:rFonts w:ascii="Traditional Arabic" w:hAnsi="Traditional Arabic" w:cs="Lotus Linotype"/>
          <w:sz w:val="36"/>
          <w:szCs w:val="32"/>
          <w:rtl/>
        </w:rPr>
        <w:t>.</w:t>
      </w:r>
    </w:p>
    <w:p ns2:paraId="4AB19FD6" ns2:textId="69EDCDFA"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{{PG:494}}</w:t>
      </w:r>
      <w:r w:rsidRPr="0026525E">
        <w:rPr>
          <w:rFonts w:ascii="Traditional Arabic" w:hAnsi="Traditional Arabic" w:cs="Lotus Linotype"/>
          <w:sz w:val="36"/>
          <w:szCs w:val="32"/>
          <w:rtl/>
        </w:rPr>
        <w:t>أَمَّا الآيَةُ الكَرِيمَةُ التِي أُشيرَ إلَيها فِي السؤالِ فَمَعْناها أن تَحْضُر جماعَةٌ من الـمسلمينَ إقامَةَ حَدِّ الزنا خَشيَةَ التهاوُنِ فِيه؛ لأنَّ إخْفاءَهُ ذَرِيع</w:t>
      </w:r>
      <w:r w:rsidR="009A17BC">
        <w:rPr>
          <w:rFonts w:ascii="Traditional Arabic" w:hAnsi="Traditional Arabic" w:cs="Lotus Linotype"/>
          <w:sz w:val="36"/>
          <w:szCs w:val="32"/>
          <w:rtl/>
        </w:rPr>
        <w:t>َةٌ إلى ذلك، والـمرادُ من إشهار</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هِ أنْ يَكُونَ فِي الـمسْلِمينَ مَن يُبادِرُ إلَى إنكارِ تَأخِيرِهِ إذا أُخِّرَ حَذرًا مِن أنْ يُ</w:t>
      </w:r>
      <w:r w:rsidR="009A17BC">
        <w:rPr>
          <w:rFonts w:ascii="Traditional Arabic" w:hAnsi="Traditional Arabic" w:cs="Lotus Linotype" w:hint="cs"/>
          <w:sz w:val="36"/>
          <w:szCs w:val="32"/>
          <w:rtl/>
        </w:rPr>
        <w:t>ـ</w:t>
      </w:r>
      <w:r w:rsidRPr="0026525E">
        <w:rPr>
          <w:rFonts w:ascii="Traditional Arabic" w:hAnsi="Traditional Arabic" w:cs="Lotus Linotype"/>
          <w:sz w:val="36"/>
          <w:szCs w:val="32"/>
          <w:rtl/>
        </w:rPr>
        <w:t>فْضِيَ إهْمالُهُ إلَى تَعْطِيلِهِ، مَعَ ما فِي ذلكَ مِن زَجْرٍ للحاضِرِينَ واتِّعاظٍ للمُؤْمِنينَ</w:t>
      </w:r>
      <w:r w:rsidR="000E3A9A" w:rsidRPr="000E3A9A">
        <w:rPr>
          <w:rFonts w:ascii="Traditional Arabic" w:hAnsi="Traditional Arabic" w:cs="Lotus Linotype"/>
          <w:sz w:val="36"/>
          <w:szCs w:val="32"/>
          <w:rtl/>
        </w:rPr>
        <w:t>.</w:t>
      </w:r>
    </w:p>
    <w:p ns2:paraId="1B4DBCE5" ns2:textId="25281560"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{{PG:494}}</w:t>
      </w:r>
      <w:r w:rsidRPr="0026525E">
        <w:rPr>
          <w:rFonts w:ascii="Traditional Arabic" w:hAnsi="Traditional Arabic" w:cs="Lotus Linotype"/>
          <w:sz w:val="36"/>
          <w:szCs w:val="32"/>
          <w:rtl/>
        </w:rPr>
        <w:t>فَما دَلَّتْ عَلَيهِ الآيَةُ هُو إشاعَةُ العُقُوبَةِ التِي أمَرَ بِها الشرْعُ، وهذا هُو الـمقْصُودُ أصْلا، وما يَقَعُ مَعَها مِنْ ذكْرِ الذنْبِ الذِي استَوجَبَ بِهِ صاحِبُهُ العُقُوبَةَ فَذلكَ إنما يَقَعُ تَبَعًا لا اسْتِقْلالًا، ولِذا يُكْتَفَى فِيهِ بِذِكْرِ مُوجِبِ الحَدِّ جُمْلَةً دُونَ تَفْصِيلٍ، وإِنَّما يَقَعُ الاسْتِفْصالُ فِي مَجْلِسِ القَضاءِ فَحَسْبُ</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فإذا ثَبَتَ مُوجِبُ الحَدِّ لَمْ يُحْتَجْ إلَى بَيانِ تَفَاصِيلِ وُقُوعِ ذلكَ عِندَ إقامَتِهِ</w:t>
      </w:r>
      <w:r w:rsidR="000E3A9A" w:rsidRPr="000E3A9A">
        <w:rPr>
          <w:rFonts w:ascii="Traditional Arabic" w:hAnsi="Traditional Arabic" w:cs="Lotus Linotype"/>
          <w:sz w:val="36"/>
          <w:szCs w:val="32"/>
          <w:rtl/>
        </w:rPr>
        <w:t>.</w:t>
      </w:r>
    </w:p>
    <w:p ns2:paraId="1054631A" ns2:textId="6CC9545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{{PG:494}}</w:t>
      </w:r>
      <w:r w:rsidRPr="0026525E">
        <w:rPr>
          <w:rFonts w:ascii="Traditional Arabic" w:hAnsi="Traditional Arabic" w:cs="Lotus Linotype"/>
          <w:sz w:val="36"/>
          <w:szCs w:val="32"/>
          <w:rtl/>
        </w:rPr>
        <w:t>وهَذا شَيءٌ</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وما يُكْتَبُ عن الجَرائِمِ فِي الصحُفِ والـمنْتَدَياتِ الـمذكُورَةِ شَيءٌ آخَرُ، بَلْ منَ الفِرْيَةِ عَلى الدِينِ والشرْعِ أنْ يُسْتَشْهَدَ بالآيَةِ الكرِيمَةِ لِمِثْلِ هَذا، لأنَّ الذِي رَأيْناهُ فِي هَذهِ الـمواطِنِ </w:t>
      </w:r>
      <w:r w:rsidRPr="0026525E">
        <w:rPr>
          <w:rFonts w:ascii="Traditional Arabic" w:hAnsi="Traditional Arabic" w:cs="Lotus Linotype"/>
          <w:sz w:val="36"/>
          <w:szCs w:val="32"/>
          <w:rtl/>
        </w:rPr>
        <w:lastRenderedPageBreak/>
        <w:t>هُو الاسْتِطْرادُ فِي بَيانِ تَفاصِيلِ الجَرائمِ والحَوادِثِ عَلى وَجْهٍ يُغْرِي أراذِلَ الناسِ وسَفَلَةَ الخَلْقِ وضِعافَ النُّفُوسِ بِمُحاكاتِها، ولِذا لا تَزالُ تَسْمَعُ بَينَ حِينٍ وآخَرَ عَن جَرائمَ تَقَعُ فِي بِلادِ الغَرْبِ مَثَلًا؛ ثُمَّ لا يَلْبَثُ أوباشُ الناسِ أنْ يَرتَكِبُوا مِثْلَها فِي بِلادِ الـمسلمين!</w:t>
      </w:r>
      <w:r w:rsidR="000E3A9A" w:rsidRPr="000E3A9A">
        <w:rPr>
          <w:rFonts w:ascii="Traditional Arabic" w:hAnsi="Traditional Arabic" w:cs="Lotus Linotype"/>
          <w:sz w:val="36"/>
          <w:szCs w:val="32"/>
          <w:rtl/>
        </w:rPr>
        <w:t>.</w:t>
      </w:r>
    </w:p>
    <w:p ns2:paraId="106AA1FB" ns2:textId="09BD9392"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{{PG:495}}</w:t>
      </w:r>
      <w:r w:rsidRPr="0026525E">
        <w:rPr>
          <w:rFonts w:ascii="Traditional Arabic" w:hAnsi="Traditional Arabic" w:cs="Lotus Linotype"/>
          <w:sz w:val="36"/>
          <w:szCs w:val="32"/>
          <w:rtl/>
        </w:rPr>
        <w:t>ثُمَّ هَذهِ الجرائمُ إنّما تُحْكَى دُونَ ذِكْرِ شَيءٍ من العُقوباتِ التِي تَجِبُ شَرْعًا عَلى مُرْتَكِبِيها</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فَأينَ هَذا من الآيةِ التِي سِيقَتْ أصلًا لِبيانِ حَدٍّ من حُدودِ اللهِ تعالَى!؛ وما يَجِبُ مِن إقامَتِهِ عَلى مُرْتَكِبِهِ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وتَحْرِيمِ التهاوُنِ فِيهِ؛ كما دلَّ عَلَيهِ قَولُهُ تعالَى: </w:t>
      </w:r>
      <w:r w:rsidR="004213E8">
        <w:rPr>
          <w:rFonts w:ascii="Sakkal Majalla" w:hAnsi="Sakkal Majalla" w:cs="Sakkal Majalla" w:hint="cs"/>
          <w:sz w:val="36"/>
          <w:szCs w:val="32"/>
          <w:rtl/>
        </w:rPr>
        <w:t>﴿</w:t>
      </w:r>
      <w:r w:rsidRPr="004213E8">
        <w:rPr>
          <w:rFonts w:ascii="Traditional Arabic" w:hAnsi="Traditional Arabic" w:cs="KFGQPC Uthmanic Script HAFS"/>
          <w:b/>
          <w:bCs/>
          <w:color w:val="000000"/>
          <w:sz w:val="36"/>
          <w:szCs w:val="32"/>
          <w:rtl/>
        </w:rPr>
        <w:t>وَلاَ تَأْخُذْكُمْ بِهِمَا رَأْفَةٌ فِي دِينِ اللَّهِ إِنْ كُنْتُمْ تُؤْمِنُونَ بِاللَّهِ وَالْيَوْمِ الْآَخِرِ</w:t>
      </w:r>
      <w:r w:rsidR="004213E8" w:rsidRPr="004213E8">
        <w:rPr>
          <w:rFonts w:cs="Sakkal Majalla" w:hint="cs"/>
          <w:b/>
          <w:bCs/>
          <w:color w:val="000000"/>
          <w:sz w:val="36"/>
          <w:szCs w:val="32"/>
          <w:rtl/>
        </w:rPr>
        <w:t>﴾</w:t>
      </w:r>
      <w:r w:rsidRPr="0026525E">
        <w:rPr>
          <w:rFonts w:ascii="Traditional Arabic" w:hAnsi="Traditional Arabic" w:cs="Lotus Linotype" w:hint="cs"/>
          <w:color w:val="000000"/>
          <w:sz w:val="36"/>
          <w:szCs w:val="32"/>
          <w:rtl/>
        </w:rPr>
        <w:t xml:space="preserve"> </w:t>
      </w:r>
      <w:r w:rsidRPr="004213E8">
        <w:rPr>
          <w:rFonts w:ascii="Traditional Arabic" w:hAnsi="Traditional Arabic" w:cs="Traditional Arabic" w:hint="cs"/>
          <w:color w:val="000000"/>
          <w:sz w:val="28"/>
          <w:szCs w:val="26"/>
          <w:rtl/>
        </w:rPr>
        <w:t>[النور: 2]</w:t>
      </w:r>
      <w:r w:rsidR="000E3A9A" w:rsidRPr="000E3A9A">
        <w:rPr>
          <w:rFonts w:ascii="Traditional Arabic" w:hAnsi="Traditional Arabic" w:cs="Lotus Linotype"/>
          <w:color w:val="000000"/>
          <w:sz w:val="36"/>
          <w:szCs w:val="32"/>
          <w:rtl/>
        </w:rPr>
        <w:t>.</w:t>
      </w:r>
    </w:p>
    <w:p ns2:paraId="65D4E33D" ns2:textId="620D73D9"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{{PG:495}}</w:t>
      </w:r>
      <w:r w:rsidRPr="0026525E">
        <w:rPr>
          <w:rFonts w:ascii="Traditional Arabic" w:hAnsi="Traditional Arabic" w:cs="Lotus Linotype"/>
          <w:sz w:val="36"/>
          <w:szCs w:val="32"/>
          <w:rtl/>
        </w:rPr>
        <w:t>وأيْضًا فإنَّ شَأْنَ الإسْلامِ مَحَبَّةُ الستْرِ</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وتَحْرِيمُ إشاعَةِ الفاحِشَةِ وإشاعَةِ أسْبابِها بَينَ الـمؤمنين</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وتَحْرِيمُ السَّعْي بالفسادِ في الأرْضِ</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وفِي الـمسؤولِ عَنْهُ مُخالَفَةٌ لكُلِّ ذلكَ!</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فَفِيها إفْشاءٌ لِما يَجِبُ سَتْرُهُ، وفِيها دَعْوةٌ إلى الرذيلةِ، فإنَّ الناسَ إِذا اعْتادَتْ سَماعَ مِثْلِ ذلكَ وتَكَرَّرَتْ مَشاهِدُهُ فِي أَذهانِهمْ مَرَّةً بَعْدَ مَرَّةٍ؛ لَمْ يَلْبَثُوا أنْ يَعْتادُوهُ ويأْلَفُوهُ، وما يألَفُهُ السمْعُ وسيلَةٌ إلَى أنْ يَ</w:t>
      </w:r>
      <w:r w:rsidRPr="0026525E">
        <w:rPr>
          <w:rFonts w:ascii="Traditional Arabic" w:hAnsi="Traditional Arabic" w:cs="Lotus Linotype" w:hint="cs"/>
          <w:sz w:val="36"/>
          <w:szCs w:val="32"/>
          <w:rtl/>
        </w:rPr>
        <w:t>أ</w:t>
      </w:r>
      <w:r w:rsidRPr="0026525E">
        <w:rPr>
          <w:rFonts w:ascii="Traditional Arabic" w:hAnsi="Traditional Arabic" w:cs="Lotus Linotype"/>
          <w:sz w:val="36"/>
          <w:szCs w:val="32"/>
          <w:rtl/>
        </w:rPr>
        <w:t>لَفَهُ ال</w:t>
      </w:r>
      <w:r w:rsidR="009A17BC">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بَصَرُ أيضًا!، فَإذا وَقَعَ فِي الـمجْتَمَعِ بَعْدَ ذلكَ لَمْ تَكَدْ تَجِدُ مَن يُنْكِرُهُ؛ خاصَّةً مَعَ انْتِشارِ تَعطيلِ أحْكامِ الشَّرْعِ الـمطَهَّرِ؛ وانْتِشارِ أسبابِ الفَسادِ وتَيسيرِ الطّريقِ إلَيهِ!، والحَقُّ أنَّ تَعْويدَ الناسِ عَلى ذلكَ مِن الـمقاصِدِ الخَفِيَّةِ الكامِنَةِ وراءَ تَرْوِيجِ مِثْلِ هَذا، وَهُو خِدْمَةٌ لِمُؤامَرَةِ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العَولَمَةِ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التِي يُرادُ بِها مَحْوُ الصِّبْغَةِ الحَضارِيَّةِ للأُمَّةِ الـمسْلِمَة؛ والقَضاءُ عَلى عَوامِلِ بِقائها، وأحدُ أركانِ العُولَمَةِ غَزْوُ الثقافَةِ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الأمريكِيَّةِ الغَرْبِيَّةِ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للمُجْتَمعاتِ الإسلامِيَّةِ، والجَرِيمَةُ وانْتِشارُها، بلِ الجَرِيمَةُ الـمنَظّمَةُ! جُزْءٌ لا يَتَجَزَّأُ من الثقافَةِ الغَرْبِيَّةِ، ولا يَحْتاجُ مَن طالَعَ أحوالَ تِلكَ الـمجْتَمعاتِ إلَى كَبيرِ عَناءٍ لِيَخْلُصَ إلَى هَذهِ النّتِيجَةِ، فَالغَزْوُ الثقافِي - الذي هُو أحَدُ أركانِ العَولَمَةِ - لا بُدَّ أنْ يَتْبِعَهُ إِذَنْ نَش</w:t>
      </w:r>
      <w:r w:rsidR="009A17BC">
        <w:rPr>
          <w:rFonts w:ascii="Traditional Arabic" w:hAnsi="Traditional Arabic" w:cs="Lotus Linotype" w:hint="cs"/>
          <w:sz w:val="36"/>
          <w:szCs w:val="32"/>
          <w:rtl/>
        </w:rPr>
        <w:t>ـ</w:t>
      </w:r>
      <w:r w:rsidRPr="0026525E">
        <w:rPr>
          <w:rFonts w:ascii="Traditional Arabic" w:hAnsi="Traditional Arabic" w:cs="Lotus Linotype"/>
          <w:sz w:val="36"/>
          <w:szCs w:val="32"/>
          <w:rtl/>
        </w:rPr>
        <w:t xml:space="preserve">رٌ لِثَقافَةِ الجَرِيمَةِ، ولَيْسَ الزَّحْفُ والغَزوُ الثقافِي هَذا مُقْتَصِرًا عَلى مَجْموعَةِ الفنادِقِ والـمطاعِمِ الأمرِيكِيةِ والأورُوبِيَّةِ؛ وعَلى ملابِسِ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الجينزِ</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وأغانِي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الروك</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وشبكاتِ التَّلْفَزَةِ الغَرِبِيَّةِ</w:t>
      </w:r>
      <w:r w:rsidR="000E3A9A" w:rsidRPr="000E3A9A">
        <w:rPr>
          <w:rFonts w:ascii="Traditional Arabic" w:hAnsi="Traditional Arabic" w:cs="Lotus Linotype"/>
          <w:sz w:val="36"/>
          <w:szCs w:val="32"/>
          <w:rtl/>
        </w:rPr>
        <w:t>.</w:t>
      </w:r>
    </w:p>
    <w:p ns2:paraId="331E78D2" ns2:textId="715EE2E0"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{{PG:495}}</w:t>
      </w:r>
      <w:r w:rsidRPr="0026525E">
        <w:rPr>
          <w:rFonts w:ascii="Traditional Arabic" w:hAnsi="Traditional Arabic" w:cs="Lotus Linotype"/>
          <w:sz w:val="36"/>
          <w:szCs w:val="32"/>
          <w:rtl/>
        </w:rPr>
        <w:t xml:space="preserve">وإلاَّ فَما لَنا ولأُمَّتِنا بالجَرائِمِ التِي لا حَصْرَ لَها؛ والتِي تَقَعُ فِي بِلادِ الغَرْبِ بَعِيدًا عَن أنظارِنا وبَعِيدًا عَن ثَقافَتِنا وبَعِيدًا عَن عاداتِنا وتَقالِيدِنا؛ وقَبْلَ ذلكَ كُلِّهِ عَن دِينِنا وتارِيخِنا؛ حَتَّى يَتَناقَلَها </w:t>
      </w:r>
      <w:r w:rsidRPr="0026525E">
        <w:rPr>
          <w:rFonts w:ascii="Traditional Arabic" w:hAnsi="Traditional Arabic" w:cs="Lotus Linotype"/>
          <w:sz w:val="36"/>
          <w:szCs w:val="32"/>
          <w:rtl/>
        </w:rPr>
        <w:lastRenderedPageBreak/>
        <w:t>الناسُ وتُصْبِحَ حَدِيثَ الـمجالِسِ والـمنْتَدَياتِ؛ وجُزءً مِن ثَقافَةِ الصغارِ والكِبارِ!</w:t>
      </w:r>
      <w:r w:rsidR="000E3A9A" w:rsidRPr="000E3A9A">
        <w:rPr>
          <w:rFonts w:ascii="Traditional Arabic" w:hAnsi="Traditional Arabic" w:cs="Lotus Linotype"/>
          <w:sz w:val="36"/>
          <w:szCs w:val="32"/>
          <w:rtl/>
        </w:rPr>
        <w:t>.</w:t>
      </w:r>
    </w:p>
    <w:p ns2:paraId="330DEC14" ns2:textId="0E47140F"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{{PG:496}}</w:t>
      </w:r>
      <w:r w:rsidRPr="0026525E">
        <w:rPr>
          <w:rFonts w:ascii="Traditional Arabic" w:hAnsi="Traditional Arabic" w:cs="Lotus Linotype"/>
          <w:sz w:val="36"/>
          <w:szCs w:val="32"/>
          <w:rtl/>
        </w:rPr>
        <w:t xml:space="preserve">بلْ إنَّ الشرْعَ شَدَّدَ فِي إثْباتِ مُوجِباتِ الحُدُودِ، كما اشتَرَطَ فِي ثُبُوتِ حَدِّ الزنا أرْبَعَةَ شُهُودٍ، وَشَدَّدَ فِي عُقُوبَة القَذْفِ وغَلَّظَ فِي حُرْمَتِهِ، وأمَرَ بأنْ تُدْرأَ الحُدُودُ بالشبُهاتِ، وقالَ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sz w:val="36"/>
          <w:szCs w:val="32"/>
          <w:rtl/>
        </w:rPr>
        <w:t xml:space="preserve">: </w:t>
      </w:r>
      <w:r w:rsidRPr="0026525E">
        <w:rPr>
          <w:rFonts w:ascii="Traditional Arabic" w:hAnsi="Traditional Arabic" w:cs="Lotus Linotype" w:hint="cs"/>
          <w:sz w:val="36"/>
          <w:szCs w:val="32"/>
          <w:rtl/>
        </w:rPr>
        <w:t>(</w:t>
      </w:r>
      <w:r w:rsidRPr="00095B64">
        <w:rPr>
          <w:rFonts w:ascii="Traditional Arabic" w:hAnsi="Traditional Arabic" w:cs="Lotus Linotype"/>
          <w:b/>
          <w:bCs/>
          <w:color w:val="000000"/>
          <w:sz w:val="36"/>
          <w:szCs w:val="34"/>
          <w:rtl/>
        </w:rPr>
        <w:t xml:space="preserve">اجْتَنِبُوا هَذِهِ القاذُورَاتِ التِي نَهَى اللهُ تَعالَى عَنْهَا؛ فَمَـنْ </w:t>
      </w:r>
      <w:r w:rsidRPr="00095B64">
        <w:rPr>
          <w:rFonts w:ascii="Traditional Arabic" w:hAnsi="Traditional Arabic" w:cs="Lotus Linotype" w:hint="cs"/>
          <w:b/>
          <w:bCs/>
          <w:color w:val="000000"/>
          <w:sz w:val="36"/>
          <w:szCs w:val="34"/>
          <w:rtl/>
        </w:rPr>
        <w:t>أ</w:t>
      </w:r>
      <w:r w:rsidRPr="00095B64">
        <w:rPr>
          <w:rFonts w:ascii="Traditional Arabic" w:hAnsi="Traditional Arabic" w:cs="Lotus Linotype"/>
          <w:b/>
          <w:bCs/>
          <w:color w:val="000000"/>
          <w:sz w:val="36"/>
          <w:szCs w:val="34"/>
          <w:rtl/>
        </w:rPr>
        <w:t>لـم بِشَيءٍ مِنْهَا فَليَسْتَتِرْ بِسِتْرِ اللهِ وَليَتُبْ إِلَى اللهِ، فَإنَّهُ مَنْ يُبْدِ لَنَا صَفْحَتَهُ نُقِمْ عَلَيْهِ كتابَ الله</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699"/>
      </w:r>
      <w:r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فَهذا - ومِثْلُهُ كَثِيرُ - لِحِرْصِ الشرْعِ عَلَى السِّتْرِ؛ ورَغْبَةً مِنْهُ فِي سَدِّ كُلِّ ذريعَةٍ تُفْضِي إلَى شُيوعِ الفسادِ فِي البلادِ والعِبادِ، وفَرْقٌ ظاهِرٌ كَبيرٌ بَينَ شُهُودِ طائفَةٍ من الـمؤمِنِينَ لإقامَةِ الحَدِّ؛ وبَينَ إشاعَةِ الـمنْكَراتِ بإشاعَةِ أخبارِ الجَرائمِ عَلى الوَجْهِ الـمذكُورِ فِي السؤال</w:t>
      </w:r>
      <w:r w:rsidR="000E3A9A" w:rsidRPr="000E3A9A">
        <w:rPr>
          <w:rFonts w:ascii="Traditional Arabic" w:hAnsi="Traditional Arabic" w:cs="Lotus Linotype"/>
          <w:color w:val="000000"/>
          <w:sz w:val="36"/>
          <w:szCs w:val="32"/>
          <w:rtl/>
        </w:rPr>
        <w:t>.</w:t>
      </w:r>
    </w:p>
    <w:p ns2:paraId="3826824C" ns2:textId="410EEB70" w:rsidR="002E3510" w:rsidRPr="00095B64" w:rsidRDefault="002E3510" w:rsidP="000E3A9A">
      <w:pPr>
        <w:widowControl w:val="0"/>
        <w:spacing w:after="80" w:line="18" w:lineRule="atLeast"/>
        <w:ind w:firstLine="284"/>
        <w:jc w:val="both"/>
        <w:rPr>
          <w:rFonts w:ascii="Traditional Arabic" w:hAnsi="Traditional Arabic" w:cs="Lotus Linotype"/>
          <w:b/>
          <w:bCs/>
          <w:color w:val="000000"/>
          <w:sz w:val="36"/>
          <w:szCs w:val="34"/>
          <w:rtl/>
        </w:rPr>
      </w:pPr>
      <w:r>
        <w:rPr>
          <w:vanish/>
        </w:rPr>
        <w:t>{{PG:496}}</w:t>
      </w:r>
      <w:r w:rsidRPr="009A17BC">
        <w:rPr>
          <w:rFonts w:ascii="Traditional Arabic" w:hAnsi="Traditional Arabic" w:cs="Lotus Linotype"/>
          <w:b/>
          <w:bCs/>
          <w:color w:val="000000"/>
          <w:sz w:val="36"/>
          <w:szCs w:val="32"/>
          <w:rtl/>
        </w:rPr>
        <w:t>وجُمْلَةُ القَولِ</w:t>
      </w:r>
      <w:r w:rsidRPr="0026525E">
        <w:rPr>
          <w:rFonts w:ascii="Traditional Arabic" w:hAnsi="Traditional Arabic" w:cs="Lotus Linotype"/>
          <w:color w:val="000000"/>
          <w:sz w:val="36"/>
          <w:szCs w:val="32"/>
          <w:rtl/>
        </w:rPr>
        <w:t xml:space="preserve"> أنَّ إشاعَةَ أخْبارِ الجَرائمِ فِي الـمنْتَدَياتِ والجرائدِ وغَيرِها عَلَى الوَجْهِ الـمذكُورِ فِي السؤالِ حَرامٌ لا يَجُوزُ، والقائمُ عَلَيهِ داخِلٌ فِي عُمومِ قَولِهِ تعالَى</w:t>
      </w:r>
      <w:r w:rsidRPr="00095B64">
        <w:rPr>
          <w:rFonts w:ascii="Traditional Arabic" w:hAnsi="Traditional Arabic" w:cs="Lotus Linotype"/>
          <w:b/>
          <w:bCs/>
          <w:color w:val="000000"/>
          <w:sz w:val="36"/>
          <w:szCs w:val="34"/>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إِنَّ الَّذِينَ يُحِبُّونَ أَنْ تَشِيعَ الْفَاحِشَةُ فِي الَّذِينَ آَمَنُوا لَهُمْ عَذَابٌ أَلِيمٌ فِي الدُّنْيَا وَالْآَخِرَةِ وَاللَّهُ يَعْلَمُ وَأَنْتُمْ لَا تَعْلَمُونَ</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[النور: 19]</w:t>
      </w:r>
      <w:r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وقدْ جُعِلَ الوعِيدُ عَلى الـمحَبَّةِ لأّنَّ ذلكَ يَدُلُّ عَلى خُبْثِ النّيَّةِ نَحْوَ الـمؤمِنينَ، وذكَرَ الـمفَسرُونَ أنَّ مَعْنَى: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أَنْ تَشِيعَ الفَاحِشَةُ</w:t>
      </w:r>
      <w:r w:rsidR="004213E8" w:rsidRPr="004213E8">
        <w:rPr>
          <w:rFonts w:cs="Sakkal Majalla" w:hint="cs"/>
          <w:b/>
          <w:bCs/>
          <w:color w:val="000000"/>
          <w:sz w:val="36"/>
          <w:szCs w:val="32"/>
          <w:rtl/>
        </w:rPr>
        <w:t>﴾</w:t>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أَنْ يَشِيعَ خَبَرُهَا؛ لأَنَّ الشُّيُوعَ مِنْ صِفَاتِ الأَخْبَارِ وَالأَحَادِيثِ؛ كَالْفُشُوِّ؛ وَهُوُ: اشْتِهَارُ التَّحَدُّثِ بِهَا، وَالفَاحِشَةُ هُنا بِمَعْنَى الأَمْرِ الـمنْكَرِ؛ كـما دَلَّ لَـهُ قولـُهُ تعالَى: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وَإِذَا فَعَلُوا فَاحِشَةً قَالُوا وَجَدْنَا عَلَيْهَا آبَاءَنَا</w:t>
      </w:r>
      <w:r w:rsidR="004213E8" w:rsidRPr="004213E8">
        <w:rPr>
          <w:rFonts w:cs="Sakkal Majalla" w:hint="cs"/>
          <w:b/>
          <w:bCs/>
          <w:color w:val="000000"/>
          <w:sz w:val="36"/>
          <w:szCs w:val="32"/>
          <w:rtl/>
        </w:rPr>
        <w:t>﴾</w:t>
      </w:r>
      <w:r w:rsidRPr="00095B64">
        <w:rPr>
          <w:rFonts w:ascii="Traditional Arabic" w:hAnsi="Traditional Arabic" w:cs="Lotus Linotype" w:hint="cs"/>
          <w:b/>
          <w:bCs/>
          <w:color w:val="000000"/>
          <w:sz w:val="36"/>
          <w:szCs w:val="34"/>
          <w:rtl/>
        </w:rPr>
        <w:t xml:space="preserve"> </w:t>
      </w:r>
      <w:r w:rsidRPr="004213E8">
        <w:rPr>
          <w:rFonts w:ascii="Traditional Arabic" w:hAnsi="Traditional Arabic" w:cs="Traditional Arabic" w:hint="cs"/>
          <w:color w:val="000000"/>
          <w:sz w:val="28"/>
          <w:szCs w:val="26"/>
          <w:rtl/>
        </w:rPr>
        <w:t>[الأعراف: 28]</w:t>
      </w:r>
      <w:r w:rsidR="000E3A9A" w:rsidRPr="000E3A9A">
        <w:rPr>
          <w:rFonts w:ascii="Traditional Arabic" w:hAnsi="Traditional Arabic" w:cs="Lotus Linotype"/>
          <w:color w:val="000000"/>
          <w:sz w:val="36"/>
          <w:szCs w:val="34"/>
          <w:rtl/>
        </w:rPr>
        <w:t>.</w:t>
      </w:r>
    </w:p>
    <w:p ns2:paraId="38617EF1" ns2:textId="461E211F"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{{PG:496}}</w:t>
      </w:r>
      <w:r w:rsidRPr="0026525E">
        <w:rPr>
          <w:rFonts w:ascii="Traditional Arabic" w:hAnsi="Traditional Arabic" w:cs="Lotus Linotype"/>
          <w:color w:val="000000"/>
          <w:sz w:val="36"/>
          <w:szCs w:val="32"/>
          <w:rtl/>
        </w:rPr>
        <w:t xml:space="preserve">قالَ العَلامَةُ ابنُ عاشورٍ فِي التحرِيرِ والتّنْوِيرِ: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وَلِشُيُوعِ أَخْبارِ الفَواحِشِ بَيْنَ الـمؤْمِنينَ بِالصِّدْقِ أَوْ بِالكَذِبِ مَفْسَدَةٌ أَخْلاقِيَّةُ</w:t>
      </w:r>
      <w:r w:rsidR="009A17B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فَإنَّ مِمَّا يَزَعُ الناسَ عَنِ الـمفَاسِدِ تَهَيُّبَهُمْ وُقُوعَهَا</w:t>
      </w:r>
      <w:r w:rsidR="009A17B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وَتَجَهُّمَهُمْ وَكَراهَتَهُمْ سُوءَ سُمْعَتِهَا، وَذلكَ ممّا يَصْرِفُ تَفْكيرَهُمْ عنْ تَذَكُّرِهَا، بَلْهَ الإقْدِامِ عَليْهَا رُوَيْدًا رُوْيدًا؛ حَتَّى تُنْسَى وَتَنْمَحِيَ صُوَرُهَا مِنَ النُّفُوسِ، فَإذَا انْتَشَرَ بَيْنَ الأُمَّةِ الحدِيثُ بِوُقُوعِ شَيْءٍ مِنَ الفَواحِشِ؛ تَذَكَّرَتْهَا الخَواطِرُ وَخَفَّ وَقْعُ خَبَرِهَا عَلَى الأَسْمَاعِ؛ فَدَبَّ بِذَلكَ إِلَـى النفـوسِ التهاونُ بِوُقُوعِهَا وَخِفَّةُ وَقْعِهَا عَلَى الأَسْمَاعِ؛ فلاَ تَلْبثُ النفوسُ الخَبيثَةُ أَنْ تُقْدِمَ علَى اقْتِرافِهَا؛ وبِمِقْدَارِ </w:t>
      </w:r>
      <w:r w:rsidRPr="0026525E">
        <w:rPr>
          <w:rFonts w:ascii="Traditional Arabic" w:hAnsi="Traditional Arabic" w:cs="Lotus Linotype"/>
          <w:color w:val="000000"/>
          <w:sz w:val="36"/>
          <w:szCs w:val="32"/>
          <w:rtl/>
        </w:rPr>
        <w:lastRenderedPageBreak/>
        <w:t>تَكَرُّرِ وُقُوعِهَا وَتَكَرُّرِ الحَدِيثِ عَنْهَا تَصِيرُ مُتَدَاوَلَةً</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0"/>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B9D25FC" ns2:textId="76C8E667" w:rsidR="009A17BC"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{{PG:497}}</w:t>
      </w:r>
      <w:r w:rsidRPr="0026525E">
        <w:rPr>
          <w:rFonts w:ascii="Traditional Arabic" w:hAnsi="Traditional Arabic" w:cs="Lotus Linotype"/>
          <w:color w:val="000000"/>
          <w:sz w:val="36"/>
          <w:szCs w:val="32"/>
          <w:rtl/>
        </w:rPr>
        <w:t>والأدلَّةُ عَلى تَحْرِيمِ ذلكَ؛ وتحْرِيمِ التعاوُنِ عَلَيهِ كثِيرَةٌ، وفيما ذكَرْناهُ غُنْيَةٌ وكِفايَة؛ لِمَنْ أرادَ اللهُ تعالَى لَهُ السلامَةَ والهِدايَة</w:t>
      </w:r>
      <w:r w:rsidR="000E3A9A" w:rsidRPr="000E3A9A">
        <w:rPr>
          <w:rFonts w:ascii="Traditional Arabic" w:hAnsi="Traditional Arabic" w:cs="Lotus Linotype" w:hint="cs"/>
          <w:color w:val="000000"/>
          <w:sz w:val="36"/>
          <w:szCs w:val="32"/>
          <w:rtl/>
        </w:rPr>
        <w:t>.</w:t>
      </w:r>
    </w:p>
    <w:p ns2:paraId="0F4FBB85" ns2:textId="5D4C8532" w:rsidR="002E3510" w:rsidRPr="0026525E" w:rsidRDefault="002E3510" w:rsidP="009A17BC">
      <w:pPr>
        <w:widowControl w:val="0"/>
        <w:spacing w:after="80" w:line="18" w:lineRule="atLeast"/>
        <w:ind w:firstLine="284"/>
        <w:jc w:val="center"/>
        <w:rPr>
          <w:rFonts w:ascii="Traditional Arabic" w:hAnsi="Traditional Arabic" w:cs="Lotus Linotype"/>
          <w:color w:val="000000"/>
          <w:sz w:val="36"/>
          <w:szCs w:val="32"/>
          <w:rtl/>
        </w:rPr>
      </w:pPr>
      <w:r>
        <w:rPr>
          <w:vanish/>
        </w:rPr>
        <w:t>{{PG:497}}</w:t>
      </w:r>
      <w:r w:rsidRPr="0026525E">
        <w:rPr>
          <w:rFonts w:ascii="Traditional Arabic" w:hAnsi="Traditional Arabic" w:cs="Lotus Linotype"/>
          <w:color w:val="000000"/>
          <w:sz w:val="36"/>
          <w:szCs w:val="32"/>
          <w:rtl/>
        </w:rPr>
        <w:t>والحمدُ للهِ أولًا وآخِرًا</w:t>
      </w:r>
      <w:r w:rsidR="000E3A9A" w:rsidRPr="000E3A9A">
        <w:rPr>
          <w:rFonts w:ascii="Traditional Arabic" w:hAnsi="Traditional Arabic" w:cs="Lotus Linotype" w:hint="cs"/>
          <w:color w:val="000000"/>
          <w:sz w:val="36"/>
          <w:szCs w:val="32"/>
          <w:rtl/>
        </w:rPr>
        <w:t>.</w:t>
      </w:r>
    </w:p>
    <w:p ns2:paraId="00D99A3D" ns2:textId="73476031" w:rsidR="002E3510" w:rsidRPr="0026525E" w:rsidRDefault="002E3510" w:rsidP="00057857">
      <w:pPr>
        <w:widowControl w:val="0"/>
        <w:spacing w:after="80" w:line="18" w:lineRule="atLeast"/>
        <w:ind w:firstLine="284"/>
        <w:jc w:val="center"/>
        <w:rPr>
          <w:rFonts w:ascii="Traditional Arabic" w:hAnsi="Traditional Arabic" w:cs="Lotus Linotype"/>
          <w:color w:val="000000"/>
          <w:sz w:val="36"/>
          <w:szCs w:val="32"/>
          <w:rtl/>
        </w:rPr>
      </w:pPr>
      <w:r>
        <w:rPr>
          <w:vanish/>
        </w:rPr>
        <w:t>{{PG:497}}</w:t>
      </w:r>
      <w:r w:rsidRPr="0026525E">
        <w:rPr>
          <w:rFonts w:ascii="Traditional Arabic" w:hAnsi="Traditional Arabic" w:cs="Lotus Linotype"/>
          <w:color w:val="000000"/>
          <w:sz w:val="36"/>
          <w:szCs w:val="32"/>
          <w:rtl/>
        </w:rPr>
        <w:t>واللهُ أعلَمُ سُبحانَهُ، وصلى الله علَى محمدٍ وعَلى آلِهِ وسلم</w:t>
      </w:r>
      <w:r w:rsidR="000E3A9A" w:rsidRPr="000E3A9A">
        <w:rPr>
          <w:rFonts w:ascii="Traditional Arabic" w:hAnsi="Traditional Arabic" w:cs="Lotus Linotype"/>
          <w:color w:val="000000"/>
          <w:sz w:val="36"/>
          <w:szCs w:val="32"/>
          <w:rtl/>
        </w:rPr>
        <w:t>.</w:t>
      </w:r>
    </w:p>
    <w:p ns2:paraId="7BFE8EF7" ns2:textId="77777777" w:rsidR="009A17BC" w:rsidRPr="009A17BC" w:rsidRDefault="009A17BC" w:rsidP="00057857">
      <w:pPr>
        <w:widowControl w:val="0"/>
        <w:spacing w:after="80" w:line="18" w:lineRule="atLeast"/>
        <w:ind w:firstLine="284"/>
        <w:jc w:val="right"/>
        <w:rPr>
          <w:rFonts w:ascii="Traditional Arabic" w:hAnsi="Traditional Arabic" w:cs="Lotus Linotype"/>
          <w:color w:val="000000"/>
          <w:sz w:val="14"/>
          <w:szCs w:val="10"/>
          <w:rtl/>
        </w:rPr>
      </w:pPr>
      <w:r>
        <w:rPr>
          <w:vanish/>
        </w:rPr>
        <w:t>{{PG:497}}</w:t>
      </w:r>
    </w:p>
    <w:p ns2:paraId="20F4E071" ns2:textId="77777777" w:rsidR="009A17BC" w:rsidRDefault="002E3510" w:rsidP="009A17BC">
      <w:pPr>
        <w:widowControl w:val="0"/>
        <w:spacing w:after="80" w:line="18" w:lineRule="atLeast"/>
        <w:ind w:right="709" w:firstLine="284"/>
        <w:jc w:val="right"/>
        <w:rPr>
          <w:rFonts w:ascii="Traditional Arabic" w:hAnsi="Traditional Arabic" w:cs="Lotus Linotype"/>
          <w:color w:val="000000"/>
          <w:sz w:val="36"/>
          <w:szCs w:val="32"/>
          <w:rtl/>
        </w:rPr>
      </w:pPr>
      <w:r>
        <w:rPr>
          <w:vanish/>
        </w:rPr>
        <w:t>{{PG:497}}</w:t>
      </w:r>
      <w:r w:rsidRPr="0026525E">
        <w:rPr>
          <w:rFonts w:ascii="Traditional Arabic" w:hAnsi="Traditional Arabic" w:cs="Lotus Linotype"/>
          <w:color w:val="000000"/>
          <w:sz w:val="36"/>
          <w:szCs w:val="32"/>
          <w:rtl/>
        </w:rPr>
        <w:t>كانَ اللهُ له</w:t>
      </w:r>
      <w:r w:rsidRPr="0026525E">
        <w:rPr>
          <w:rFonts w:ascii="Traditional Arabic" w:hAnsi="Traditional Arabic" w:cs="Lotus Linotype" w:hint="cs"/>
          <w:color w:val="000000"/>
          <w:sz w:val="36"/>
          <w:szCs w:val="32"/>
          <w:rtl/>
        </w:rPr>
        <w:t>:</w:t>
      </w:r>
    </w:p>
    <w:p ns2:paraId="36FEBD20" ns2:textId="6D530705" w:rsidR="002E3510" w:rsidRPr="00095B64" w:rsidRDefault="002E3510" w:rsidP="00057857">
      <w:pPr>
        <w:widowControl w:val="0"/>
        <w:spacing w:after="80" w:line="18" w:lineRule="atLeast"/>
        <w:ind w:firstLine="284"/>
        <w:jc w:val="right"/>
        <w:rPr>
          <w:rFonts w:ascii="Traditional Arabic" w:hAnsi="Traditional Arabic" w:cs="Lotus Linotype"/>
          <w:b/>
          <w:bCs/>
          <w:color w:val="000000"/>
          <w:sz w:val="36"/>
          <w:szCs w:val="34"/>
          <w:rtl/>
        </w:rPr>
      </w:pPr>
      <w:r>
        <w:rPr>
          <w:vanish/>
        </w:rPr>
        <w:t>{{PG:497}}</w:t>
      </w:r>
      <w:r w:rsidRPr="00095B64">
        <w:rPr>
          <w:rFonts w:ascii="Traditional Arabic" w:hAnsi="Traditional Arabic" w:cs="Lotus Linotype"/>
          <w:b/>
          <w:bCs/>
          <w:color w:val="000000"/>
          <w:sz w:val="36"/>
          <w:szCs w:val="34"/>
          <w:rtl/>
        </w:rPr>
        <w:t>أَبُو الوَليدِ الغزيُّ الأَنْصَارِيُّ</w:t>
      </w:r>
    </w:p>
    <w:p ns2:paraId="65AA397C" ns2:textId="77777777" w:rsidR="002E3510" w:rsidRDefault="002E3510" w:rsidP="00057857">
      <w:pPr>
        <w:widowControl w:val="0"/>
        <w:bidi w:val="0"/>
        <w:spacing w:line="18" w:lineRule="atLeast"/>
        <w:rPr>
          <w:rtl/>
        </w:rPr>
      </w:pPr>
      <w:r>
        <w:rPr>
          <w:vanish/>
        </w:rPr>
        <w:t>{{PG:497}}</w:t>
      </w:r>
      <w:r>
        <w:rPr>
          <w:rtl/>
        </w:rPr>
        <w:br w:type="page"/>
      </w:r>
    </w:p>
    <w:p ns2:paraId="4E6C2C94" ns2:textId="77777777" w:rsidR="002E3510" w:rsidRPr="00BC2D33" w:rsidRDefault="002E3510" w:rsidP="00057857">
      <w:pPr>
        <w:pStyle w:val="2"/>
        <w:spacing w:line="18" w:lineRule="atLeast"/>
        <w:rPr>
          <w:rtl/>
        </w:rPr>
      </w:pPr>
      <w:r>
        <w:rPr>
          <w:vanish/>
        </w:rPr>
        <w:t>{{PG:498}}</w:t>
      </w:r>
      <w:bookmarkStart w:id="93" w:name="_Toc513468114"/>
      <w:r w:rsidRPr="003D4DC4">
        <w:rPr>
          <w:rFonts w:ascii="Traditional Arabic" w:hAnsi="Traditional Arabic" w:cs="Traditional Arabic"/>
          <w:b/>
          <w:bCs/>
          <w:sz w:val="12"/>
          <w:szCs w:val="12"/>
          <w:rtl/>
        </w:rPr>
        <w:lastRenderedPageBreak/>
        <w:drawing>
          <ns3:anchor distT="0" distB="0" distL="114300" distR="114300" simplePos="0" relativeHeight="251802624" behindDoc="1" locked="0" layoutInCell="1" allowOverlap="1" ns4:anchorId="52CA940B" ns4:editId="409E4C14">
            <ns3:simplePos x="0" y="0"/>
            <ns3:positionH relativeFrom="margin">
              <ns3:posOffset>723900</ns3:posOffset>
            </ns3:positionH>
            <ns3:positionV relativeFrom="paragraph">
              <ns3:posOffset>-177165</ns3:posOffset>
            </ns3:positionV>
            <ns3:extent cx="3943019" cy="664056"/>
            <ns3:effectExtent l="0" t="0" r="635" b="3175"/>
            <ns3:wrapNone/>
            <ns3:docPr id="231" name="صورة 231"/>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3943019" cy="664056"/>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سؤال عنْ أصحابِ الأعراف</w:t>
      </w:r>
      <w:bookmarkEnd w:id="93"/>
    </w:p>
    <w:p ns2:paraId="26F6FE23" ns2:textId="77777777" w:rsidR="002E3510" w:rsidRPr="00E90F35" w:rsidRDefault="002E3510" w:rsidP="00057857">
      <w:pPr>
        <w:widowControl w:val="0"/>
        <w:spacing w:after="80" w:line="18" w:lineRule="atLeast"/>
        <w:ind w:firstLine="284"/>
        <w:jc w:val="center"/>
        <w:rPr>
          <w:rFonts w:ascii="Traditional Arabic" w:hAnsi="Traditional Arabic" w:cs="Traditional Arabic"/>
          <w:b/>
          <w:bCs/>
          <w:sz w:val="18"/>
          <w:szCs w:val="18"/>
          <w:rtl/>
        </w:rPr>
      </w:pPr>
      <w:r>
        <w:rPr>
          <w:vanish/>
        </w:rPr>
        <w:t>{{PG:499}}</w:t>
      </w:r>
    </w:p>
    <w:p ns2:paraId="6C804C6B" ns2:textId="77777777" w:rsidR="002E3510" w:rsidRPr="004213E8" w:rsidRDefault="002E3510" w:rsidP="00057857">
      <w:pPr>
        <w:widowControl w:val="0"/>
        <w:spacing w:after="80" w:line="18" w:lineRule="atLeast"/>
        <w:ind w:firstLine="284"/>
        <w:jc w:val="center"/>
        <w:rPr>
          <w:rFonts w:ascii="Traditional Arabic" w:hAnsi="Traditional Arabic" w:cs="Traditional Arabic"/>
          <w:sz w:val="28"/>
          <w:szCs w:val="26"/>
          <w:rtl/>
        </w:rPr>
      </w:pPr>
      <w:r>
        <w:rPr>
          <w:vanish/>
        </w:rPr>
        <w:t>{{PG:499}}</w:t>
      </w:r>
      <w:r w:rsidRPr="004213E8">
        <w:rPr>
          <w:rFonts w:ascii="Traditional Arabic" w:hAnsi="Traditional Arabic" w:cs="Traditional Arabic"/>
          <w:b/>
          <w:bCs/>
          <w:sz w:val="28"/>
          <w:szCs w:val="26"/>
          <w:rtl/>
        </w:rPr>
        <w:t>الفَتْوى رَقم</w:t>
      </w:r>
      <w:r w:rsidRPr="004213E8">
        <w:rPr>
          <w:rFonts w:ascii="Traditional Arabic" w:hAnsi="Traditional Arabic" w:cs="Traditional Arabic"/>
          <w:sz w:val="28"/>
          <w:szCs w:val="26"/>
          <w:rtl/>
        </w:rPr>
        <w:t>: 98 / 1 / 1306</w:t>
      </w:r>
    </w:p>
    <w:p ns2:paraId="11009E8F" ns2:textId="77777777" w:rsidR="002E3510" w:rsidRPr="007F20C8" w:rsidRDefault="002E3510" w:rsidP="00057857">
      <w:pPr>
        <w:widowControl w:val="0"/>
        <w:spacing w:after="80" w:line="18" w:lineRule="atLeast"/>
        <w:ind w:firstLine="284"/>
        <w:jc w:val="center"/>
        <w:rPr>
          <w:rFonts w:ascii="Traditional Arabic" w:hAnsi="Traditional Arabic" w:cs="Traditional Arabic"/>
          <w:b/>
          <w:bCs/>
          <w:sz w:val="22"/>
          <w:szCs w:val="22"/>
          <w:rtl/>
        </w:rPr>
      </w:pPr>
      <w:r>
        <w:rPr>
          <w:vanish/>
        </w:rPr>
        <w:t>{{PG:499}}</w:t>
      </w:r>
    </w:p>
    <w:p ns2:paraId="5FCF86D3" ns2:textId="4B9C2DD6" w:rsidR="002E3510" w:rsidRPr="0026525E" w:rsidRDefault="002E3510" w:rsidP="000E3A9A">
      <w:pPr>
        <w:widowControl w:val="0"/>
        <w:spacing w:after="80" w:line="18" w:lineRule="atLeast"/>
        <w:ind w:firstLine="509"/>
        <w:jc w:val="both"/>
        <w:rPr>
          <w:rFonts w:ascii="Traditional Arabic" w:hAnsi="Traditional Arabic" w:cs="Lotus Linotype"/>
          <w:sz w:val="36"/>
          <w:szCs w:val="32"/>
          <w:rtl/>
        </w:rPr>
      </w:pPr>
      <w:r>
        <w:rPr>
          <w:vanish/>
        </w:rPr>
        <w:t>{{PG:499}}</w:t>
      </w:r>
      <w:r>
        <w:rPr>
          <w:rFonts w:ascii="Traditional Arabic" w:hAnsi="Traditional Arabic" w:cs="Farsi Simple Bold" w:hint="cs"/>
          <w:noProof/>
          <w:sz w:val="38"/>
          <w:szCs w:val="38"/>
          <w:rtl/>
        </w:rPr>
        <w:drawing>
          <ns3:anchor distT="0" distB="0" distL="114300" distR="114300" simplePos="0" relativeHeight="251797504" behindDoc="0" locked="0" layoutInCell="1" allowOverlap="1" ns4:anchorId="13D96C31" ns4:editId="0FC4F447">
            <ns3:simplePos x="0" y="0"/>
            <ns3:positionH relativeFrom="column">
              <ns3:posOffset>5273304</ns3:posOffset>
            </ns3:positionH>
            <ns3:positionV relativeFrom="paragraph">
              <ns3:posOffset>60960</ns3:posOffset>
            </ns3:positionV>
            <ns3:extent cx="396815" cy="409941"/>
            <ns3:effectExtent l="0" t="0" r="3810" b="0"/>
            <ns3:wrapNone/>
            <ns3:docPr id="317" name="صورة 317"/>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وسُئِلَ عَنْ حَدِيثٍ ورَدَ فِي أنَّ أصْحابَ الأَعْرافِ هُمُ الذِينَ يَخْرُجُونَ إلىَ الجِهادِ مِن غَيرِ إِذْنِ آبائِهِم؛ وهَلْ يَصِحُّ فِي ذلكَ الحَديثُ؟</w:t>
      </w:r>
      <w:r w:rsidR="000E3A9A" w:rsidRPr="000E3A9A">
        <w:rPr>
          <w:rFonts w:ascii="Traditional Arabic" w:hAnsi="Traditional Arabic" w:cs="Lotus Linotype"/>
          <w:sz w:val="36"/>
          <w:szCs w:val="32"/>
          <w:rtl/>
        </w:rPr>
        <w:t>.</w:t>
      </w:r>
    </w:p>
    <w:p ns2:paraId="3774334E" ns2:textId="7777777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{{PG:499}}</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 xml:space="preserve">، أما </w:t>
      </w:r>
      <w:r w:rsidRPr="0026525E">
        <w:rPr>
          <w:rFonts w:ascii="Traditional Arabic" w:hAnsi="Traditional Arabic" w:cs="Lotus Linotype"/>
          <w:sz w:val="36"/>
          <w:szCs w:val="32"/>
          <w:rtl/>
        </w:rPr>
        <w:t xml:space="preserve">بَعْد: </w:t>
      </w:r>
    </w:p>
    <w:p ns2:paraId="7FE10B54" ns2:textId="641D6F11"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{{PG:499}}</w:t>
      </w:r>
      <w:r w:rsidRPr="0026525E">
        <w:rPr>
          <w:rFonts w:ascii="Traditional Arabic" w:hAnsi="Traditional Arabic" w:cs="Lotus Linotype"/>
          <w:sz w:val="36"/>
          <w:szCs w:val="32"/>
          <w:rtl/>
        </w:rPr>
        <w:t>فَهَذا الحَديثُ قَدْ ذكَرَهُ الحافِظُ في تَرْجَمَةِ عَبدِ الرحْمَنِ بنِ أَبي عَبْدِ الرحْمَنِ الهِلالِيِّ مِن الإِصابَةِ</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1"/>
      </w:r>
      <w:r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وذكَرَ مِمَّن أَخْرَجَهُ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عَبدَ بنَ حُمَيد، والبغَوِيَّ</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وابنَ جَرِيرٍ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وابنَ شاهِين</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وابْنَ مَرْدَوَيْهِ فِي التَّفْسِيرِ</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 (وَزَادَ السيوطِيُّ: وابنُ مَنِيع</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والحارِثُ؛ يَعْنِي فِي الـمسْنَد)</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ورَواهُ سعِيدُ بنُ مَنْصُورٍ فِي السننِ - قالَ الحافِطُ</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مِنْ طُرُقٍ عِدَّهٍ، </w:t>
      </w:r>
      <w:r w:rsidRPr="0026525E">
        <w:rPr>
          <w:rFonts w:ascii="Traditional Arabic" w:hAnsi="Traditional Arabic" w:cs="Lotus Linotype"/>
          <w:color w:val="000000"/>
          <w:sz w:val="36"/>
          <w:szCs w:val="32"/>
          <w:rtl/>
        </w:rPr>
        <w:t xml:space="preserve">عَنْ يَحْيَى بنِ شِبْلٍ عَنْ أَبِي عَبْدِ الرَّحْمَنِ عَنْ أَبِيهِ قَالَ: سُئِلَ النَّبِيُّ </w:t>
      </w:r>
      <w:r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عَنْ أَصْحَابِ الأَعْرَافِ؟؛ فَقَالَ: </w:t>
      </w:r>
      <w:r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قَوْمٌ قُتِلُوا فِي سَبِيلِ اللهِ وَهُمْ عَاصُونَ لآبائِهِمْ؛ فَمَنَعَهُمْ مِنَ الْجَنَّةِ عِصْيَانُهُمْ لآبَائِهِمْ؛ وَمِنَ النّارِ قَتْلُهُمْ فِي سَبِيلِ اللهِ</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777C871B" ns2:textId="6042FB57"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{{PG:499}}</w:t>
      </w:r>
      <w:r w:rsidRPr="0026525E">
        <w:rPr>
          <w:rFonts w:ascii="Traditional Arabic" w:hAnsi="Traditional Arabic" w:cs="Lotus Linotype"/>
          <w:sz w:val="36"/>
          <w:szCs w:val="32"/>
          <w:rtl/>
        </w:rPr>
        <w:t>ومِمَّنْ أَخْرَجَ الحديثَ مِن أصحابِ الأجْزاء: أَبُو عَبْدِ اللهِ الحُسَيْنُ بنُ إسْماعِيلَ الـمحامِلِيُّ فِي أَمالِيهِ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والبَيْهَقِيُّ فِي البعثِ والنشُور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2"/>
      </w:r>
      <w:r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7F57FEBB" ns2:textId="1831902F"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{{PG:499}}</w:t>
      </w:r>
      <w:r w:rsidRPr="0026525E">
        <w:rPr>
          <w:rFonts w:ascii="Traditional Arabic" w:hAnsi="Traditional Arabic" w:cs="Lotus Linotype"/>
          <w:sz w:val="36"/>
          <w:szCs w:val="32"/>
          <w:rtl/>
        </w:rPr>
        <w:t xml:space="preserve">وقالَ الهَيْثَمِيُّ فِي الـمجْمَع: </w:t>
      </w:r>
      <w:r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 xml:space="preserve">رَوَاهُ الطَبَرَانِيُّ فِي الصَّغِيرِ والأَوْسَطِ </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من حَديثِ أبي سعيدٍ الخُدْرِي</w:t>
      </w:r>
      <w:r w:rsidRPr="0026525E">
        <w:rPr>
          <w:rFonts w:ascii="Traditional Arabic" w:hAnsi="Traditional Arabic" w:cs="Lotus Linotype" w:hint="cs"/>
          <w:color w:val="000000"/>
          <w:sz w:val="36"/>
          <w:szCs w:val="32"/>
          <w:rtl/>
        </w:rPr>
        <w:t xml:space="preserve"> - </w:t>
      </w:r>
      <w:r w:rsidRPr="0026525E">
        <w:rPr>
          <w:rFonts w:ascii="Traditional Arabic" w:hAnsi="Traditional Arabic" w:cs="Lotus Linotype"/>
          <w:color w:val="000000"/>
          <w:sz w:val="36"/>
          <w:szCs w:val="32"/>
          <w:rtl/>
        </w:rPr>
        <w:t xml:space="preserve">وَفِيهِ مُحَمَّدُ بنُ مَخْلَدٍ الرُّعَيْنِيُّ وَهُوَ ضَعِيفٌ، وَقَالَ فِي رِوايَةِ عُمَرَ بنِ عَبْدِ الرحْمنِ الـمدَنِي </w:t>
      </w:r>
      <w:r w:rsidRPr="0026525E">
        <w:rPr>
          <w:rFonts w:ascii="Traditional Arabic" w:hAnsi="Traditional Arabic" w:cs="Lotus Linotype"/>
          <w:color w:val="000000"/>
          <w:sz w:val="36"/>
          <w:szCs w:val="32"/>
          <w:rtl/>
        </w:rPr>
        <w:lastRenderedPageBreak/>
        <w:t>عن أبيهِ: رَوَاهُ الطَّبَرَانِيُّ وَفِيهِ أَبُو مَعْشَرٍ نَجِيحٌ؛ وَهُوَ ضَعِيفٌ</w:t>
      </w:r>
      <w:r w:rsidRPr="0026525E">
        <w:rPr>
          <w:rFonts w:ascii="Traditional Arabic" w:hAnsi="Traditional Arabic" w:cs="Lotus Linotype" w:hint="cs"/>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3"/>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DD449BC" ns2:textId="6717D93E" w:rsidR="002E3510" w:rsidRPr="0026525E" w:rsidRDefault="002E3510"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{{PG:500}}</w:t>
      </w:r>
      <w:r w:rsidRPr="0026525E">
        <w:rPr>
          <w:rFonts w:ascii="Traditional Arabic" w:hAnsi="Traditional Arabic" w:cs="Lotus Linotype"/>
          <w:color w:val="000000"/>
          <w:sz w:val="36"/>
          <w:szCs w:val="32"/>
          <w:rtl/>
        </w:rPr>
        <w:t xml:space="preserve">ورَاوِيهِ عن عُمَرَ هذا يَحْيى بنُ شِبْلٍ، قَالَ العِراقِيُّ في تَخريجِ الإحياءِ: </w:t>
      </w:r>
      <w:r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لا يُعْرَف</w:t>
      </w:r>
      <w:r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041DB09B" ns2:textId="351D94E4"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{{PG:500}}</w:t>
      </w:r>
      <w:r w:rsidRPr="0026525E">
        <w:rPr>
          <w:rFonts w:ascii="Traditional Arabic" w:hAnsi="Traditional Arabic" w:cs="Lotus Linotype"/>
          <w:color w:val="000000"/>
          <w:sz w:val="36"/>
          <w:szCs w:val="32"/>
          <w:rtl/>
        </w:rPr>
        <w:t>وفِي تَخْريجِ أحاديثِ الإحياءِ للعِراقِيِّ: أنَّ حديثَ أبي سعَيدٍ أخرَجَهُ البزارُ أَيْضًا؛ وَفِيهِ عَبْدُ الرَّحْمَنِ بنُ زَيدِ بنِ أَسْلَمَ؛</w:t>
      </w:r>
      <w:r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وَهُوَ ضَعِيفٌ</w:t>
      </w:r>
      <w:r w:rsidR="000E3A9A" w:rsidRPr="000E3A9A">
        <w:rPr>
          <w:rFonts w:ascii="Traditional Arabic" w:hAnsi="Traditional Arabic" w:cs="Lotus Linotype"/>
          <w:color w:val="000000"/>
          <w:sz w:val="36"/>
          <w:szCs w:val="32"/>
          <w:rtl/>
        </w:rPr>
        <w:t>.</w:t>
      </w:r>
    </w:p>
    <w:p ns2:paraId="020CCECE" ns2:textId="18F09DAC" w:rsidR="002E3510" w:rsidRPr="0026525E" w:rsidRDefault="002E3510" w:rsidP="000E3A9A">
      <w:pPr>
        <w:widowControl w:val="0"/>
        <w:spacing w:after="80" w:line="18" w:lineRule="atLeast"/>
        <w:ind w:firstLine="284"/>
        <w:jc w:val="both"/>
        <w:rPr>
          <w:rFonts w:ascii="Traditional Arabic" w:hAnsi="Traditional Arabic" w:cs="Lotus Linotype"/>
          <w:sz w:val="36"/>
          <w:szCs w:val="32"/>
          <w:rtl/>
        </w:rPr>
      </w:pPr>
      <w:r>
        <w:rPr>
          <w:vanish/>
        </w:rPr>
        <w:t>{{PG:500}}</w:t>
      </w:r>
      <w:r w:rsidRPr="0026525E">
        <w:rPr>
          <w:rFonts w:ascii="Traditional Arabic" w:hAnsi="Traditional Arabic" w:cs="Lotus Linotype"/>
          <w:sz w:val="36"/>
          <w:szCs w:val="32"/>
          <w:rtl/>
        </w:rPr>
        <w:t>وَقَدْ أشارَ الحافِظُ فِي مَواضِعَ من الإصابَةِ إلَى العِلَلِ فِي طُرُقِهِ؛ وضَعَّفَهُ الألْبانِيُّ في ضعِيفِ الجامِعِ، وانِظر السلسلَةَ الضعيفَةَ فَقَدْ أشارَ إلى عِلَلَهِ أَيضًا؛ وقال: مُنْكَرٌ</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04"/>
      </w:r>
      <w:r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أعْلَم</w:t>
      </w:r>
      <w:r w:rsidR="000E3A9A" w:rsidRPr="000E3A9A">
        <w:rPr>
          <w:rFonts w:ascii="Traditional Arabic" w:hAnsi="Traditional Arabic" w:cs="Lotus Linotype" w:hint="cs"/>
          <w:sz w:val="36"/>
          <w:szCs w:val="32"/>
          <w:rtl/>
        </w:rPr>
        <w:t>.</w:t>
      </w:r>
    </w:p>
    <w:p ns2:paraId="4066538F" ns2:textId="099CCD0D" w:rsidR="002E3510" w:rsidRPr="0026525E" w:rsidRDefault="002E3510" w:rsidP="00057857">
      <w:pPr>
        <w:widowControl w:val="0"/>
        <w:spacing w:after="80" w:line="18" w:lineRule="atLeast"/>
        <w:ind w:firstLine="284"/>
        <w:rPr>
          <w:rFonts w:ascii="Traditional Arabic" w:hAnsi="Traditional Arabic" w:cs="Lotus Linotype"/>
          <w:sz w:val="36"/>
          <w:szCs w:val="32"/>
          <w:rtl/>
        </w:rPr>
      </w:pPr>
      <w:r>
        <w:rPr>
          <w:vanish/>
        </w:rPr>
        <w:t>{{PG:500}}</w:t>
      </w:r>
      <w:r w:rsidRPr="0026525E">
        <w:rPr>
          <w:rFonts w:ascii="Traditional Arabic" w:hAnsi="Traditional Arabic" w:cs="Lotus Linotype"/>
          <w:sz w:val="36"/>
          <w:szCs w:val="32"/>
          <w:rtl/>
        </w:rPr>
        <w:t>ثُمَّ بداَ لِي أنَّ طُرُقَهُ تَحْتاجُ إلى تَتَبُّعٍ؛ وعَساهُ يَكُونُ في مَوْضِعٍ آخَرَ إن شاءَ اللهُ</w:t>
      </w:r>
      <w:r w:rsidR="000E3A9A" w:rsidRPr="000E3A9A">
        <w:rPr>
          <w:rFonts w:ascii="Traditional Arabic" w:hAnsi="Traditional Arabic" w:cs="Lotus Linotype"/>
          <w:sz w:val="36"/>
          <w:szCs w:val="32"/>
          <w:rtl/>
        </w:rPr>
        <w:t>.</w:t>
      </w:r>
    </w:p>
    <w:p ns2:paraId="30A05A90" ns2:textId="6055441E" w:rsidR="002E3510" w:rsidRPr="0026525E" w:rsidRDefault="002E3510" w:rsidP="00057857">
      <w:pPr>
        <w:widowControl w:val="0"/>
        <w:spacing w:after="80" w:line="18" w:lineRule="atLeast"/>
        <w:ind w:firstLine="284"/>
        <w:jc w:val="center"/>
        <w:rPr>
          <w:rFonts w:ascii="Traditional Arabic" w:hAnsi="Traditional Arabic" w:cs="Lotus Linotype"/>
          <w:sz w:val="36"/>
          <w:szCs w:val="32"/>
          <w:rtl/>
        </w:rPr>
      </w:pPr>
      <w:r>
        <w:rPr>
          <w:vanish/>
        </w:rPr>
        <w:t>{{PG:500}}</w:t>
      </w:r>
      <w:r w:rsidRPr="0026525E">
        <w:rPr>
          <w:rFonts w:ascii="Traditional Arabic" w:hAnsi="Traditional Arabic" w:cs="Lotus Linotype"/>
          <w:sz w:val="36"/>
          <w:szCs w:val="32"/>
          <w:rtl/>
        </w:rPr>
        <w:t>وبالله تعالى التوفيق</w:t>
      </w:r>
      <w:r w:rsidR="000E3A9A" w:rsidRPr="000E3A9A">
        <w:rPr>
          <w:rFonts w:ascii="Traditional Arabic" w:hAnsi="Traditional Arabic" w:cs="Lotus Linotype"/>
          <w:sz w:val="36"/>
          <w:szCs w:val="32"/>
          <w:rtl/>
        </w:rPr>
        <w:t>.</w:t>
      </w:r>
    </w:p>
    <w:p ns2:paraId="12BF06FB" ns2:textId="77777777" w:rsidR="002E3510" w:rsidRPr="002E3510" w:rsidRDefault="002E3510" w:rsidP="000E3A9A">
      <w:pPr>
        <w:widowControl w:val="0"/>
        <w:spacing w:after="80" w:line="18" w:lineRule="atLeast"/>
        <w:ind w:firstLine="284"/>
        <w:jc w:val="both"/>
        <w:rPr>
          <w:rFonts w:ascii="Traditional Arabic" w:hAnsi="Traditional Arabic" w:cs="Traditional Arabic"/>
          <w:sz w:val="16"/>
          <w:szCs w:val="16"/>
          <w:rtl/>
        </w:rPr>
      </w:pPr>
      <w:r>
        <w:rPr>
          <w:vanish/>
        </w:rPr>
        <w:t>{{PG:500}}</w:t>
      </w:r>
    </w:p>
    <w:p ns2:paraId="457B754B" ns2:textId="77777777" w:rsidR="002E3510" w:rsidRPr="0026525E" w:rsidRDefault="002E3510" w:rsidP="00057857">
      <w:pPr>
        <w:widowControl w:val="0"/>
        <w:spacing w:after="80" w:line="18" w:lineRule="atLeast"/>
        <w:ind w:right="851" w:firstLine="284"/>
        <w:jc w:val="right"/>
        <w:rPr>
          <w:rFonts w:ascii="Traditional Arabic" w:hAnsi="Traditional Arabic" w:cs="Lotus Linotype"/>
          <w:sz w:val="36"/>
          <w:szCs w:val="32"/>
          <w:rtl/>
        </w:rPr>
      </w:pPr>
      <w:r>
        <w:rPr>
          <w:vanish/>
        </w:rPr>
        <w:t>{{PG:500}}</w:t>
      </w:r>
      <w:r w:rsidRPr="0026525E">
        <w:rPr>
          <w:rFonts w:ascii="Traditional Arabic" w:hAnsi="Traditional Arabic" w:cs="Lotus Linotype"/>
          <w:sz w:val="36"/>
          <w:szCs w:val="32"/>
          <w:rtl/>
        </w:rPr>
        <w:t>كان الله له</w:t>
      </w:r>
      <w:r w:rsidRPr="0026525E">
        <w:rPr>
          <w:rFonts w:ascii="Traditional Arabic" w:hAnsi="Traditional Arabic" w:cs="Lotus Linotype" w:hint="cs"/>
          <w:sz w:val="36"/>
          <w:szCs w:val="32"/>
          <w:rtl/>
        </w:rPr>
        <w:t>:</w:t>
      </w:r>
    </w:p>
    <w:p ns2:paraId="2C4F9B3C" ns2:textId="77777777" w:rsidR="002E3510" w:rsidRPr="00095B64" w:rsidRDefault="002E3510" w:rsidP="00057857">
      <w:pPr>
        <w:widowControl w:val="0"/>
        <w:spacing w:after="80" w:line="18" w:lineRule="atLeast"/>
        <w:ind w:firstLine="284"/>
        <w:jc w:val="right"/>
        <w:rPr>
          <w:rFonts w:ascii="Traditional Arabic" w:hAnsi="Traditional Arabic" w:cs="Lotus Linotype"/>
          <w:b/>
          <w:bCs/>
          <w:sz w:val="36"/>
          <w:szCs w:val="34"/>
        </w:rPr>
      </w:pPr>
      <w:r>
        <w:rPr>
          <w:vanish/>
        </w:rPr>
        <w:t>{{PG:500}}</w:t>
      </w:r>
      <w:r w:rsidRPr="00095B64">
        <w:rPr>
          <w:rFonts w:ascii="Traditional Arabic" w:hAnsi="Traditional Arabic" w:cs="Lotus Linotype"/>
          <w:b/>
          <w:bCs/>
          <w:sz w:val="36"/>
          <w:szCs w:val="34"/>
          <w:rtl/>
        </w:rPr>
        <w:t>أبو الوليد الغَزِّيُّ الأنصارِيُّ</w:t>
      </w:r>
    </w:p>
    <w:p ns2:paraId="0503103C" ns2:textId="77777777" w:rsidR="002E3510" w:rsidRPr="0026525E" w:rsidRDefault="002E3510" w:rsidP="00057857">
      <w:pPr>
        <w:widowControl w:val="0"/>
        <w:bidi w:val="0"/>
        <w:spacing w:after="80" w:line="18" w:lineRule="atLeast"/>
        <w:ind w:firstLine="284"/>
        <w:rPr>
          <w:rFonts w:ascii="Traditional Arabic" w:hAnsi="Traditional Arabic" w:cs="Lotus Linotype"/>
          <w:sz w:val="36"/>
          <w:szCs w:val="32"/>
        </w:rPr>
      </w:pPr>
      <w:r>
        <w:rPr>
          <w:vanish/>
        </w:rPr>
        <w:t>{{PG:500}}</w:t>
      </w:r>
      <w:r w:rsidRPr="0026525E">
        <w:rPr>
          <w:rFonts w:ascii="Traditional Arabic" w:hAnsi="Traditional Arabic" w:cs="Lotus Linotype"/>
          <w:sz w:val="36"/>
          <w:szCs w:val="32"/>
        </w:rPr>
        <w:br w:type="page"/>
      </w:r>
    </w:p>
    <w:p ns2:paraId="6192938E" ns2:textId="77777777" w:rsidR="00904E1C" w:rsidRPr="00BC2D33" w:rsidRDefault="00C23DB3" w:rsidP="00057857">
      <w:pPr>
        <w:pStyle w:val="2"/>
        <w:spacing w:line="18" w:lineRule="atLeast"/>
        <w:rPr>
          <w:rtl/>
        </w:rPr>
      </w:pPr>
      <w:r>
        <w:rPr>
          <w:vanish/>
        </w:rPr>
        <w:t>{{PG:501}}</w:t>
      </w:r>
      <w:bookmarkStart w:id="94" w:name="_Toc513468115"/>
      <w:r w:rsidRPr="003D4DC4">
        <w:rPr>
          <w:rFonts w:ascii="Traditional Arabic" w:hAnsi="Traditional Arabic" w:cs="Traditional Arabic"/>
          <w:b/>
          <w:bCs/>
          <w:sz w:val="12"/>
          <w:szCs w:val="12"/>
          <w:rtl/>
        </w:rPr>
        <w:lastRenderedPageBreak/>
        <w:drawing>
          <ns3:anchor distT="0" distB="0" distL="114300" distR="114300" simplePos="0" relativeHeight="251370496" behindDoc="1" locked="0" layoutInCell="1" allowOverlap="1" ns4:anchorId="1A703516" ns4:editId="5DB154FF">
            <ns3:simplePos x="0" y="0"/>
            <ns3:positionH relativeFrom="margin">
              <ns3:posOffset>839470</ns3:posOffset>
            </ns3:positionH>
            <ns3:positionV relativeFrom="paragraph">
              <ns3:posOffset>-154305</ns3:posOffset>
            </ns3:positionV>
            <ns3:extent cx="3771900" cy="635571"/>
            <ns3:effectExtent l="0" t="0" r="0" b="0"/>
            <ns3:wrapNone/>
            <ns3:docPr id="11" name="صورة 11"/>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3771900" cy="635571"/>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904E1C" w:rsidRPr="00BC2D33">
        <w:rPr>
          <w:rtl/>
        </w:rPr>
        <w:t>الفَرْقُ بَيْنَ الحُلُمِ والرُّؤْيا</w:t>
      </w:r>
      <w:bookmarkEnd w:id="94"/>
    </w:p>
    <w:p ns2:paraId="4F338C8C" ns2:textId="77777777" w:rsidR="00C23DB3" w:rsidRPr="00C23DB3" w:rsidRDefault="00C23DB3" w:rsidP="00057857">
      <w:pPr>
        <w:widowControl w:val="0"/>
        <w:spacing w:after="80" w:line="18" w:lineRule="atLeast"/>
        <w:ind w:firstLine="284"/>
        <w:jc w:val="center"/>
        <w:rPr>
          <w:rFonts w:ascii="Traditional Arabic" w:hAnsi="Traditional Arabic" w:cs="Traditional Arabic"/>
          <w:b/>
          <w:bCs/>
          <w:sz w:val="10"/>
          <w:szCs w:val="10"/>
          <w:rtl/>
        </w:rPr>
      </w:pPr>
      <w:r>
        <w:rPr>
          <w:vanish/>
        </w:rPr>
        <w:t>{{PG:502}}</w:t>
      </w:r>
    </w:p>
    <w:p ns2:paraId="07A3A829" ns2:textId="77777777" w:rsidR="00904E1C" w:rsidRPr="004213E8" w:rsidRDefault="00904E1C" w:rsidP="00057857">
      <w:pPr>
        <w:widowControl w:val="0"/>
        <w:spacing w:after="80" w:line="18" w:lineRule="atLeast"/>
        <w:ind w:firstLine="284"/>
        <w:jc w:val="center"/>
        <w:rPr>
          <w:rFonts w:ascii="Traditional Arabic" w:hAnsi="Traditional Arabic" w:cs="Traditional Arabic"/>
          <w:sz w:val="28"/>
          <w:szCs w:val="26"/>
          <w:rtl/>
        </w:rPr>
      </w:pPr>
      <w:r>
        <w:rPr>
          <w:vanish/>
        </w:rPr>
        <w:t>{{PG:502}}</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91/1/9173</w:t>
      </w:r>
    </w:p>
    <w:p ns2:paraId="2C76E372" ns2:textId="77777777" w:rsidR="00904E1C" w:rsidRPr="00C23DB3" w:rsidRDefault="00904E1C" w:rsidP="00057857">
      <w:pPr>
        <w:widowControl w:val="0"/>
        <w:spacing w:after="80" w:line="18" w:lineRule="atLeast"/>
        <w:ind w:firstLine="284"/>
        <w:jc w:val="center"/>
        <w:rPr>
          <w:rFonts w:ascii="Traditional Arabic" w:hAnsi="Traditional Arabic" w:cs="Traditional Arabic"/>
          <w:b/>
          <w:bCs/>
          <w:rtl/>
        </w:rPr>
      </w:pPr>
      <w:r>
        <w:rPr>
          <w:vanish/>
        </w:rPr>
        <w:t>{{PG:502}}</w:t>
      </w:r>
    </w:p>
    <w:p ns2:paraId="680048E1" ns2:textId="586CC0A5" w:rsidR="000E3C72" w:rsidRPr="0026525E" w:rsidRDefault="000E3C72" w:rsidP="000E3A9A">
      <w:pPr>
        <w:widowControl w:val="0"/>
        <w:spacing w:after="80" w:line="18" w:lineRule="atLeast"/>
        <w:ind w:firstLine="509"/>
        <w:jc w:val="both"/>
        <w:rPr>
          <w:rFonts w:ascii="Traditional Arabic" w:hAnsi="Traditional Arabic" w:cs="Lotus Linotype"/>
          <w:sz w:val="36"/>
          <w:szCs w:val="32"/>
          <w:rtl/>
        </w:rPr>
      </w:pPr>
      <w:r>
        <w:rPr>
          <w:vanish/>
        </w:rPr>
        <w:t>{{PG:502}}</w:t>
      </w:r>
      <w:r>
        <w:rPr>
          <w:rFonts w:ascii="Traditional Arabic" w:hAnsi="Traditional Arabic" w:cs="Farsi Simple Bold" w:hint="cs"/>
          <w:noProof/>
          <w:sz w:val="38"/>
          <w:szCs w:val="38"/>
          <w:rtl/>
        </w:rPr>
        <w:drawing>
          <ns3:anchor distT="0" distB="0" distL="114300" distR="114300" simplePos="0" relativeHeight="251324416" behindDoc="0" locked="0" layoutInCell="1" allowOverlap="1" ns4:anchorId="7716A9D4" ns4:editId="67F3D1D0">
            <ns3:simplePos x="0" y="0"/>
            <ns3:positionH relativeFrom="column">
              <ns3:posOffset>5273304</ns3:posOffset>
            </ns3:positionH>
            <ns3:positionV relativeFrom="paragraph">
              <ns3:posOffset>60960</ns3:posOffset>
            </ns3:positionV>
            <ns3:extent cx="396815" cy="409941"/>
            <ns3:effectExtent l="0" t="0" r="3810" b="0"/>
            <ns3:wrapNone/>
            <ns3:docPr id="311" name="صورة 311"/>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E2702C" w:rsidRPr="0026525E">
        <w:rPr>
          <w:rFonts w:ascii="Traditional Arabic" w:hAnsi="Traditional Arabic" w:cs="Lotus Linotype"/>
          <w:sz w:val="36"/>
          <w:szCs w:val="32"/>
          <w:rtl/>
        </w:rPr>
        <w:t>وسُئِلَ - جَمَّلَهُ اللهُ بِسِتْرهِ - مِرارًا عن الفَرْقِ بَينَ الرُّؤْيا والحُلْم؛ وكيفَ يُمْكنُ معرِفَةُ ذلك؟</w:t>
      </w:r>
      <w:r w:rsidR="000E3A9A" w:rsidRPr="000E3A9A">
        <w:rPr>
          <w:rFonts w:ascii="Traditional Arabic" w:hAnsi="Traditional Arabic" w:cs="Lotus Linotype"/>
          <w:sz w:val="36"/>
          <w:szCs w:val="32"/>
          <w:rtl/>
        </w:rPr>
        <w:t>.</w:t>
      </w:r>
    </w:p>
    <w:p ns2:paraId="6DF8CFFA" ns2:textId="77777777" w:rsidR="000E3C72" w:rsidRPr="0026525E" w:rsidRDefault="000E3C72" w:rsidP="000E3A9A">
      <w:pPr>
        <w:widowControl w:val="0"/>
        <w:spacing w:after="80" w:line="18" w:lineRule="atLeast"/>
        <w:ind w:firstLine="284"/>
        <w:jc w:val="both"/>
        <w:rPr>
          <w:rFonts w:ascii="Traditional Arabic" w:hAnsi="Traditional Arabic" w:cs="Lotus Linotype"/>
          <w:sz w:val="36"/>
          <w:szCs w:val="32"/>
          <w:rtl/>
        </w:rPr>
      </w:pPr>
      <w:r>
        <w:rPr>
          <w:vanish/>
        </w:rPr>
        <w:t>{{PG:502}}</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7D4FADC4" ns2:textId="069FE4F9"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{{PG:502}}</w:t>
      </w:r>
      <w:r w:rsidRPr="00095B64">
        <w:rPr>
          <w:rFonts w:ascii="Traditional Arabic" w:hAnsi="Traditional Arabic" w:cs="Lotus Linotype"/>
          <w:b/>
          <w:bCs/>
          <w:sz w:val="36"/>
          <w:szCs w:val="34"/>
          <w:rtl/>
        </w:rPr>
        <w:t>فالفَرْقُ بَينَهُما</w:t>
      </w:r>
      <w:r w:rsidRPr="0026525E">
        <w:rPr>
          <w:rFonts w:ascii="Traditional Arabic" w:hAnsi="Traditional Arabic" w:cs="Lotus Linotype"/>
          <w:sz w:val="36"/>
          <w:szCs w:val="32"/>
          <w:rtl/>
        </w:rPr>
        <w:t xml:space="preserve"> أشارَ إلَيْهِ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بَقَوْلِهِ في حديثِ أبِي قَتادَةَ الذي رَواهُ البخارِيُّ وغَيْرُهُ</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w:t>
      </w:r>
      <w:r w:rsidRPr="00095B64">
        <w:rPr>
          <w:rFonts w:ascii="Traditional Arabic" w:hAnsi="Traditional Arabic" w:cs="Lotus Linotype"/>
          <w:b/>
          <w:bCs/>
          <w:color w:val="000000"/>
          <w:sz w:val="36"/>
          <w:szCs w:val="34"/>
          <w:rtl/>
        </w:rPr>
        <w:t>الرُّؤْيَا مِنَ اللَّهِ، وَالْحُلْمُ مِنَ الشَّيْطَانِ</w:t>
      </w:r>
      <w:r w:rsidRPr="0026525E">
        <w:rPr>
          <w:rFonts w:ascii="Traditional Arabic" w:hAnsi="Traditional Arabic" w:cs="Lotus Linotype"/>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05"/>
      </w:r>
      <w:r w:rsidR="00C23DB3"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w:t>
      </w:r>
      <w:r w:rsidRPr="0026525E">
        <w:rPr>
          <w:rFonts w:ascii="Traditional Arabic" w:hAnsi="Traditional Arabic" w:cs="Lotus Linotype"/>
          <w:color w:val="000000"/>
          <w:sz w:val="36"/>
          <w:szCs w:val="32"/>
          <w:rtl/>
        </w:rPr>
        <w:t xml:space="preserve"> وقَوْلِهِ فِي حَديثِ أَبِي سَعِيدٍ الخُدْرِي وهُو عِندَ البُخارِيِّ أيْضا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إِذَا رَأَى أَحَدُكُمْ رُؤْيَا يُحِبُّهَا فَإِنَّمَا هِىَ مِنَ اللَّهِ؛ فَلْيَحْمَدِ اللَّهَ عَلَيْهَا؛ وَلْيُحَدِّثْ بِهَا، وَإِذَا رَأَى غَيْرَ ذَلِكَ مِمَّا يَكْرَهُ، فَإِنَّمَا هِىَ مِنَ الشَّيْطَانِ، فَلْيَسْتَعِذْ مِنْ شَرِّهَا؛ وَلاَ يَذْكُرْهَا لأَحَدٍ؛ فَإِنَّهَا لاَ تَضُرُّهُ</w:t>
      </w:r>
      <w:r w:rsidRPr="0026525E">
        <w:rPr>
          <w:rFonts w:ascii="Traditional Arabic" w:hAnsi="Traditional Arabic" w:cs="Lotus Linotype"/>
          <w:color w:val="000000"/>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06"/>
      </w:r>
      <w:r w:rsidR="00C23DB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وفِي رِوايَةٍ لَهُ مِن حَديثِ أبِي قَتادَةَ أيْضا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sz w:val="36"/>
          <w:szCs w:val="32"/>
          <w:rtl/>
        </w:rPr>
        <w:t>(</w:t>
      </w:r>
      <w:r w:rsidRPr="00095B64">
        <w:rPr>
          <w:rFonts w:ascii="Traditional Arabic" w:hAnsi="Traditional Arabic" w:cs="Lotus Linotype"/>
          <w:b/>
          <w:bCs/>
          <w:color w:val="000000"/>
          <w:sz w:val="36"/>
          <w:szCs w:val="34"/>
          <w:rtl/>
        </w:rPr>
        <w:t>فَإِذَا حَلَمَ أَحَدُكُمُ الْحُلْمَ يَكْرَهُهُ؛ فَلْيَبْصُقْ عَنْ يَسَارِهِ وَلْيَسْتَعِذْ بِاللَّهِ مِنْهُ؛ فَلَنْ يَ</w:t>
      </w:r>
      <w:r w:rsidR="009A17BC">
        <w:rPr>
          <w:rFonts w:ascii="Traditional Arabic" w:hAnsi="Traditional Arabic" w:cs="Lotus Linotype" w:hint="cs"/>
          <w:b/>
          <w:bCs/>
          <w:color w:val="000000"/>
          <w:sz w:val="36"/>
          <w:szCs w:val="34"/>
          <w:rtl/>
        </w:rPr>
        <w:t>ـ</w:t>
      </w:r>
      <w:r w:rsidRPr="00095B64">
        <w:rPr>
          <w:rFonts w:ascii="Traditional Arabic" w:hAnsi="Traditional Arabic" w:cs="Lotus Linotype"/>
          <w:b/>
          <w:bCs/>
          <w:color w:val="000000"/>
          <w:sz w:val="36"/>
          <w:szCs w:val="34"/>
          <w:rtl/>
        </w:rPr>
        <w:t>ضُرَّهُ</w:t>
      </w:r>
      <w:r w:rsidRPr="0026525E">
        <w:rPr>
          <w:rFonts w:ascii="Traditional Arabic" w:hAnsi="Traditional Arabic" w:cs="Lotus Linotype"/>
          <w:color w:val="000000"/>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07"/>
      </w:r>
      <w:r w:rsidR="00C23DB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ولهُ من حَديثِهِ أيضا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وَلْيَتْفِلْ ثَلاَثًا</w:t>
      </w:r>
      <w:r w:rsidRPr="0026525E">
        <w:rPr>
          <w:rFonts w:ascii="Traditional Arabic" w:hAnsi="Traditional Arabic" w:cs="Lotus Linotype"/>
          <w:color w:val="000000"/>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08"/>
      </w:r>
      <w:r w:rsidR="00C23DB3" w:rsidRPr="00B60092">
        <w:rPr>
          <w:rStyle w:val="a7"/>
          <w:rFonts w:ascii="Tahoma" w:hAnsi="Tahoma" w:cs="Traditional Arabic"/>
          <w:color w:val="0000FF"/>
          <w:sz w:val="36"/>
          <w:szCs w:val="36"/>
          <w:rtl/>
        </w:rPr>
        <w:t>)</w:t>
      </w:r>
      <w:r w:rsidR="000E3A9A" w:rsidRPr="000E3A9A">
        <w:rPr>
          <w:rFonts w:ascii="Traditional Arabic" w:hAnsi="Traditional Arabic" w:cs="Lotus Linotype"/>
          <w:sz w:val="36"/>
          <w:szCs w:val="32"/>
          <w:rtl/>
        </w:rPr>
        <w:t>.</w:t>
      </w:r>
    </w:p>
    <w:p ns2:paraId="74CA3375" ns2:textId="447D940E"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{{PG:502}}</w:t>
      </w:r>
      <w:r w:rsidRPr="0026525E">
        <w:rPr>
          <w:rFonts w:ascii="Traditional Arabic" w:hAnsi="Traditional Arabic" w:cs="Lotus Linotype"/>
          <w:color w:val="000000"/>
          <w:sz w:val="36"/>
          <w:szCs w:val="32"/>
          <w:rtl/>
        </w:rPr>
        <w:t>قَالَ الحافِظُ فِي الفَتْح</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وَوَقَعَ فِي رِوَايَة عَبْد رَبّه بْن سَعِيد عَنْ أَبِي سَلَمَة كَمَا سَيَأْتِي فِي بَاب إِذَا رَأَى مَا يَكْرَه</w:t>
      </w:r>
      <w:r w:rsidR="00C23DB3" w:rsidRPr="0026525E">
        <w:rPr>
          <w:rFonts w:ascii="Traditional Arabic" w:hAnsi="Traditional Arabic" w:cs="Lotus Linotype" w:hint="cs"/>
          <w:color w:val="000000"/>
          <w:sz w:val="36"/>
          <w:szCs w:val="32"/>
          <w:rtl/>
        </w:rPr>
        <w:t>:</w:t>
      </w:r>
      <w:r w:rsidR="00671913"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الرُّؤْيَا الْحَسَنَة مِنْ اللَّه</w:t>
      </w:r>
      <w:r w:rsidRPr="0026525E">
        <w:rPr>
          <w:rFonts w:ascii="Traditional Arabic" w:hAnsi="Traditional Arabic" w:cs="Lotus Linotype"/>
          <w:color w:val="000000"/>
          <w:sz w:val="36"/>
          <w:szCs w:val="32"/>
          <w:rtl/>
        </w:rPr>
        <w:t>)، وَوَقَعَ عِنْد مُسْلِم مِنْ هَذَا الْوَجْه (</w:t>
      </w:r>
      <w:r w:rsidRPr="00095B64">
        <w:rPr>
          <w:rFonts w:ascii="Traditional Arabic" w:hAnsi="Traditional Arabic" w:cs="Lotus Linotype"/>
          <w:b/>
          <w:bCs/>
          <w:color w:val="000000"/>
          <w:sz w:val="36"/>
          <w:szCs w:val="34"/>
          <w:rtl/>
        </w:rPr>
        <w:t>الصَّالِحَة</w:t>
      </w:r>
      <w:r w:rsidRPr="0026525E">
        <w:rPr>
          <w:rFonts w:ascii="Traditional Arabic" w:hAnsi="Traditional Arabic" w:cs="Lotus Linotype"/>
          <w:color w:val="000000"/>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09"/>
      </w:r>
      <w:r w:rsidR="00C23DB3" w:rsidRPr="00B60092">
        <w:rPr>
          <w:rStyle w:val="a7"/>
          <w:rFonts w:ascii="Tahoma" w:hAnsi="Tahoma" w:cs="Traditional Arabic"/>
          <w:color w:val="0000FF"/>
          <w:sz w:val="36"/>
          <w:szCs w:val="36"/>
          <w:rtl/>
        </w:rPr>
        <w:t>)</w:t>
      </w:r>
      <w:r w:rsidR="004B465D" w:rsidRPr="0026525E">
        <w:rPr>
          <w:rFonts w:ascii="Traditional Arabic" w:hAnsi="Traditional Arabic" w:cs="Lotus Linotype" w:hint="cs"/>
          <w:color w:val="000000"/>
          <w:sz w:val="36"/>
          <w:szCs w:val="32"/>
          <w:rtl/>
        </w:rPr>
        <w:t>»</w:t>
      </w:r>
      <w:r w:rsidR="00C23DB3" w:rsidRPr="00B60092">
        <w:rPr>
          <w:rStyle w:val="a7"/>
          <w:rFonts w:ascii="Tahoma" w:hAnsi="Tahoma" w:cs="Traditional Arabic"/>
          <w:color w:val="0000FF"/>
          <w:sz w:val="36"/>
          <w:szCs w:val="36"/>
          <w:rtl/>
        </w:rPr>
        <w:t>(</w:t>
      </w:r>
      <w:r w:rsidR="00C23DB3" w:rsidRPr="00B60092">
        <w:rPr>
          <w:rStyle w:val="a7"/>
          <w:rFonts w:ascii="Tahoma" w:hAnsi="Tahoma" w:cs="Traditional Arabic"/>
          <w:color w:val="0000FF"/>
          <w:sz w:val="36"/>
          <w:szCs w:val="36"/>
          <w:rtl/>
        </w:rPr>
        <w:footnoteReference w:id="710"/>
      </w:r>
      <w:r w:rsidR="00C23DB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5319054F" ns2:textId="77777777" w:rsidR="009A17BC" w:rsidRDefault="009A17BC" w:rsidP="000E3A9A">
      <w:pPr>
        <w:widowControl w:val="0"/>
        <w:spacing w:after="80" w:line="18" w:lineRule="atLeast"/>
        <w:ind w:firstLine="284"/>
        <w:jc w:val="both"/>
        <w:rPr>
          <w:rFonts w:ascii="Traditional Arabic" w:hAnsi="Traditional Arabic" w:cs="Lotus Linotype"/>
          <w:b/>
          <w:bCs/>
          <w:sz w:val="36"/>
          <w:szCs w:val="34"/>
          <w:rtl/>
        </w:rPr>
      </w:pPr>
      <w:r>
        <w:rPr>
          <w:vanish/>
        </w:rPr>
        <w:t>{{PG:502}}</w:t>
      </w:r>
    </w:p>
    <w:p ns2:paraId="0C250811" ns2:textId="77777777" w:rsidR="00904E1C" w:rsidRPr="00095B64" w:rsidRDefault="00904E1C" w:rsidP="000E3A9A">
      <w:pPr>
        <w:widowControl w:val="0"/>
        <w:spacing w:after="80" w:line="18" w:lineRule="atLeast"/>
        <w:ind w:firstLine="284"/>
        <w:jc w:val="both"/>
        <w:rPr>
          <w:rFonts w:ascii="Traditional Arabic" w:hAnsi="Traditional Arabic" w:cs="Lotus Linotype"/>
          <w:b/>
          <w:bCs/>
          <w:sz w:val="36"/>
          <w:szCs w:val="34"/>
          <w:rtl/>
        </w:rPr>
      </w:pPr>
      <w:r>
        <w:rPr>
          <w:vanish/>
        </w:rPr>
        <w:t>{{PG:502}}</w:t>
      </w:r>
      <w:r w:rsidRPr="00095B64">
        <w:rPr>
          <w:rFonts w:ascii="Traditional Arabic" w:hAnsi="Traditional Arabic" w:cs="Lotus Linotype"/>
          <w:b/>
          <w:bCs/>
          <w:sz w:val="36"/>
          <w:szCs w:val="34"/>
          <w:rtl/>
        </w:rPr>
        <w:lastRenderedPageBreak/>
        <w:t>فَيُعْلَمُ مِن هذه الأحاديثِ جُمْلَةٌ مِن الفُرُوقِ بَيْنَهما</w:t>
      </w:r>
      <w:r w:rsidR="00C15649" w:rsidRPr="00095B64">
        <w:rPr>
          <w:rFonts w:ascii="Traditional Arabic" w:hAnsi="Traditional Arabic" w:cs="Lotus Linotype"/>
          <w:b/>
          <w:bCs/>
          <w:sz w:val="36"/>
          <w:szCs w:val="34"/>
          <w:rtl/>
        </w:rPr>
        <w:t xml:space="preserve">: </w:t>
      </w:r>
    </w:p>
    <w:p ns2:paraId="03B331B2" ns2:textId="113F0A13"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{{PG:503}}</w:t>
      </w:r>
      <w:r w:rsidRPr="00095B64">
        <w:rPr>
          <w:rFonts w:ascii="Traditional Arabic" w:hAnsi="Traditional Arabic" w:cs="Lotus Linotype"/>
          <w:b/>
          <w:bCs/>
          <w:sz w:val="36"/>
          <w:szCs w:val="34"/>
          <w:rtl/>
        </w:rPr>
        <w:t>الأَوَّل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 الرَّؤْيا التِي مِن اللهِ تعالَى هِي الرَّؤيا الصالِحَةُ الحَسَنَة</w:t>
      </w:r>
      <w:r w:rsidR="00C23D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ولا مَدْخَلَ للشيطانِ فِيها</w:t>
      </w:r>
      <w:r w:rsidR="00C23D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وإضافَتُها إلَى اللهِ تعالَى إضافَةُ تَشريفٍ وتَعْظِيم، وإنْ كانَ الكُلُّ بالنسْبَةِ إلَى الخَلْقِ والتَّقْدِيرِ من اللهِ تعَالَى، وإنَّما</w:t>
      </w:r>
      <w:r w:rsidRPr="0026525E">
        <w:rPr>
          <w:rFonts w:ascii="Traditional Arabic" w:hAnsi="Traditional Arabic" w:cs="Lotus Linotype"/>
          <w:color w:val="000000"/>
          <w:sz w:val="36"/>
          <w:szCs w:val="32"/>
          <w:rtl/>
        </w:rPr>
        <w:t xml:space="preserve"> أُضِيفَت الأُخْرَى إِلَى الشَّيْطَان لِكَوْنِهَا عَلَى هَوَاهُ وَمُرَاده</w:t>
      </w:r>
      <w:r w:rsidRPr="0026525E">
        <w:rPr>
          <w:rFonts w:ascii="Traditional Arabic" w:hAnsi="Traditional Arabic" w:cs="Lotus Linotype"/>
          <w:sz w:val="36"/>
          <w:szCs w:val="32"/>
          <w:rtl/>
        </w:rPr>
        <w:t xml:space="preserve">، وَلأَنَّها </w:t>
      </w:r>
      <w:r w:rsidRPr="0026525E">
        <w:rPr>
          <w:rFonts w:ascii="Traditional Arabic" w:hAnsi="Traditional Arabic" w:cs="Lotus Linotype"/>
          <w:color w:val="000000"/>
          <w:sz w:val="36"/>
          <w:szCs w:val="32"/>
          <w:rtl/>
        </w:rPr>
        <w:t>مَخْلُوقَة عَلَى شَاكِلَتِهِ؛ فَأَعْلَمَ النَّاس بِكَيْدِهِ وَأَرْشَدَهُمْ إِلَى دَفْعه لِئَلاَّ يُبَلِّغُوهُ أَرَبَهُ فِي تَحْزِينهمْ وَالتَّهْوِيل عَلَيْهِمْ</w:t>
      </w:r>
      <w:r w:rsidR="000E3A9A" w:rsidRPr="000E3A9A">
        <w:rPr>
          <w:rFonts w:ascii="Traditional Arabic" w:hAnsi="Traditional Arabic" w:cs="Lotus Linotype"/>
          <w:color w:val="000000"/>
          <w:sz w:val="36"/>
          <w:szCs w:val="32"/>
          <w:rtl/>
        </w:rPr>
        <w:t>.</w:t>
      </w:r>
    </w:p>
    <w:p ns2:paraId="0C863203" ns2:textId="49057570"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{{PG:503}}</w:t>
      </w:r>
      <w:r w:rsidRPr="00095B64">
        <w:rPr>
          <w:rFonts w:ascii="Traditional Arabic" w:hAnsi="Traditional Arabic" w:cs="Lotus Linotype"/>
          <w:b/>
          <w:bCs/>
          <w:sz w:val="36"/>
          <w:szCs w:val="34"/>
          <w:rtl/>
        </w:rPr>
        <w:t>الثانِي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أَنَّ عَلامَةَ الرُّؤْيا سُرُورُ العَبْدِ بِها، وانْشِراحُ النفْسِ لَها، والتِي مِن الشيطانِ لَيْسَت كَذلك</w:t>
      </w:r>
      <w:r w:rsidR="000E3A9A" w:rsidRPr="000E3A9A">
        <w:rPr>
          <w:rFonts w:ascii="Traditional Arabic" w:hAnsi="Traditional Arabic" w:cs="Lotus Linotype"/>
          <w:sz w:val="36"/>
          <w:szCs w:val="32"/>
          <w:rtl/>
        </w:rPr>
        <w:t>.</w:t>
      </w:r>
    </w:p>
    <w:p ns2:paraId="13396759" ns2:textId="0127F467"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{{PG:503}}</w:t>
      </w:r>
      <w:r w:rsidRPr="00095B64">
        <w:rPr>
          <w:rFonts w:ascii="Traditional Arabic" w:hAnsi="Traditional Arabic" w:cs="Lotus Linotype"/>
          <w:b/>
          <w:bCs/>
          <w:sz w:val="36"/>
          <w:szCs w:val="34"/>
          <w:rtl/>
        </w:rPr>
        <w:t>لكِنْ هَهُنا أَمْرٌ آخَر</w:t>
      </w:r>
      <w:r w:rsidR="00C23DB3" w:rsidRPr="00095B64">
        <w:rPr>
          <w:rFonts w:ascii="Traditional Arabic" w:hAnsi="Traditional Arabic" w:cs="Lotus Linotype" w:hint="cs"/>
          <w:b/>
          <w:bCs/>
          <w:sz w:val="36"/>
          <w:szCs w:val="34"/>
          <w:rtl/>
        </w:rPr>
        <w:t>،</w:t>
      </w:r>
      <w:r w:rsidRPr="0026525E">
        <w:rPr>
          <w:rFonts w:ascii="Traditional Arabic" w:hAnsi="Traditional Arabic" w:cs="Lotus Linotype"/>
          <w:sz w:val="36"/>
          <w:szCs w:val="32"/>
          <w:rtl/>
        </w:rPr>
        <w:t xml:space="preserve"> وهُوَ أنَّ الرائِيَ قَدْ يَسْتَشْكِلُ بَعْضَ ما يَرَى؛ فَيَحْسَبُهُ مِن الشيطانِ ولَيْسَ كذلك، كَمَنْ يَرَى أنَّهُ يُجامِعُ بَعْضَ مَحارِمِهِ مِن النِّساءِ، فَإِنَّهُ فِي التَّعْبِيرِ بِرٌّ وصِلَةُ رَحِمٍ إذا كانَ الرائِي بَرّ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صالِح</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لا إنْ كانَ عاقّ</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فاسِقا</w:t>
      </w:r>
      <w:r w:rsidR="00C23D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وبِهِ يُجْمَعُ بَينَ اخْتِلافِ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عَبِّرينَ فِي هذا</w:t>
      </w:r>
      <w:r w:rsidR="00C23D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واللهُ أعلم، وكذلكَ مَن نَكَحَ أَباهُ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نام، والعاقُّ لا يَرَى مِثْلَ هذا</w:t>
      </w:r>
      <w:r w:rsidR="00C23DB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فإنْ رَآهُ دَلَّ عَلَى أنَّهُ يَتُوبُ مِن العُقُوق، وإنْ كانَ ذلكَ مَعَ عَدُوٍّ فَإنَّهُ يَظْفَرُ بَعَدُوِّه، فَإنْ اسْتَفْتَى الرائِي فَيما يُشْكِلُ علَيْهِ مِن الرُّؤْيا فِي مَثْلِ هذه الأَحْوالِ فَلا حَرَجَ علَيْهِ، وإِنَّما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نْهِيُّ عَن التَّحْدِيثِ بِهِ ما يَكْرَهَهُ مِنْها ولا تَطْمَئِنُّ لَهُ نَفْسُهُ، لا ما أَشْكَلَ عَلَيْهِ فَهْمُهُ، ولذا وَرَدَ فِي الأحاديثِ الإرْشادُ إلَى صِفَةِ مَنْ تُعْرَضُ عَلَيْهِ الرُّؤْيا، فَوقَعَ عِنْد مُسْلِم</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color w:val="000000"/>
          <w:sz w:val="36"/>
          <w:szCs w:val="32"/>
          <w:rtl/>
        </w:rPr>
        <w:t>فَإِذَا رَأَى أَحَدكُمْ مَا يُحِبّ فَلاَ يُخْبِر بِهِ إِلاَّ مَنْ يُحِبّ، وَلِمُسْلِمٍ فِي رِوَايَة مِنْ هَذَا الْوَجْه</w:t>
      </w:r>
      <w:r w:rsidR="00C15649" w:rsidRPr="0026525E">
        <w:rPr>
          <w:rFonts w:ascii="Traditional Arabic" w:hAnsi="Traditional Arabic" w:cs="Lotus Linotype"/>
          <w:color w:val="000000"/>
          <w:sz w:val="36"/>
          <w:szCs w:val="32"/>
          <w:rtl/>
        </w:rPr>
        <w:t xml:space="preserve">: </w:t>
      </w:r>
      <w:r w:rsidR="00793117"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فَإِنْ رَأَى رُؤْيَا حَسَنَـة فَلْيَبْشُرْ</w:t>
      </w:r>
      <w:r w:rsidRPr="0026525E">
        <w:rPr>
          <w:rFonts w:ascii="Traditional Arabic" w:hAnsi="Traditional Arabic" w:cs="Lotus Linotype"/>
          <w:color w:val="000000"/>
          <w:sz w:val="36"/>
          <w:szCs w:val="32"/>
          <w:rtl/>
        </w:rPr>
        <w:t xml:space="preserve"> </w:t>
      </w:r>
      <w:r w:rsidR="00793117"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بِضَمِّ الشينِ من البُشْرَى</w:t>
      </w:r>
      <w:r w:rsidR="00793117"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وَلاَ يُخْبِر إِلاَّ مَنْ يُحِبّ</w:t>
      </w:r>
      <w:r w:rsidR="00793117" w:rsidRPr="0026525E">
        <w:rPr>
          <w:rFonts w:ascii="Traditional Arabic" w:hAnsi="Traditional Arabic" w:cs="Lotus Linotype" w:hint="cs"/>
          <w:color w:val="000000"/>
          <w:sz w:val="36"/>
          <w:szCs w:val="32"/>
          <w:rtl/>
        </w:rPr>
        <w:t>)</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1"/>
      </w:r>
      <w:r w:rsidR="0050751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w:t>
      </w:r>
      <w:r w:rsidR="00671913"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وَفِي حَدِيث أَبِي رَزِين عِنْد التِّرْمِذِيّ</w:t>
      </w:r>
      <w:r w:rsidR="00C15649" w:rsidRPr="0026525E">
        <w:rPr>
          <w:rFonts w:ascii="Traditional Arabic" w:hAnsi="Traditional Arabic" w:cs="Lotus Linotype"/>
          <w:color w:val="000000"/>
          <w:sz w:val="36"/>
          <w:szCs w:val="32"/>
          <w:rtl/>
        </w:rPr>
        <w:t xml:space="preserve">: </w:t>
      </w:r>
      <w:r w:rsidR="0050751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وَلاَ </w:t>
      </w:r>
      <w:r w:rsidR="00507515" w:rsidRPr="00095B64">
        <w:rPr>
          <w:rFonts w:ascii="Traditional Arabic" w:hAnsi="Traditional Arabic" w:cs="Lotus Linotype" w:hint="cs"/>
          <w:b/>
          <w:bCs/>
          <w:color w:val="000000"/>
          <w:sz w:val="36"/>
          <w:szCs w:val="34"/>
          <w:rtl/>
        </w:rPr>
        <w:t>تَ</w:t>
      </w:r>
      <w:r w:rsidRPr="00095B64">
        <w:rPr>
          <w:rFonts w:ascii="Traditional Arabic" w:hAnsi="Traditional Arabic" w:cs="Lotus Linotype"/>
          <w:b/>
          <w:bCs/>
          <w:color w:val="000000"/>
          <w:sz w:val="36"/>
          <w:szCs w:val="34"/>
          <w:rtl/>
        </w:rPr>
        <w:t>قُصَّهَا إِلاَّ عَلَـى وَادٍّ</w:t>
      </w:r>
      <w:r w:rsidR="00507515"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بِتَشْدِيـدِ الدَّال اِسْم فَاعِل مِنْ الْوُدّ</w:t>
      </w:r>
      <w:r w:rsidR="00507515"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w:t>
      </w:r>
      <w:r w:rsidRPr="00095B64">
        <w:rPr>
          <w:rFonts w:ascii="Traditional Arabic" w:hAnsi="Traditional Arabic" w:cs="Lotus Linotype"/>
          <w:b/>
          <w:bCs/>
          <w:color w:val="000000"/>
          <w:sz w:val="36"/>
          <w:szCs w:val="34"/>
          <w:rtl/>
        </w:rPr>
        <w:t>أَوْ ذِي رَأْي</w:t>
      </w:r>
      <w:r w:rsidR="00507515" w:rsidRPr="0026525E">
        <w:rPr>
          <w:rFonts w:ascii="Traditional Arabic" w:hAnsi="Traditional Arabic" w:cs="Lotus Linotype" w:hint="cs"/>
          <w:color w:val="000000"/>
          <w:sz w:val="36"/>
          <w:szCs w:val="32"/>
          <w:rtl/>
        </w:rPr>
        <w:t>)</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2"/>
      </w:r>
      <w:r w:rsidR="0050751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وَفِي أُخْرَى</w:t>
      </w:r>
      <w:r w:rsidR="00C15649" w:rsidRPr="0026525E">
        <w:rPr>
          <w:rFonts w:ascii="Traditional Arabic" w:hAnsi="Traditional Arabic" w:cs="Lotus Linotype"/>
          <w:color w:val="000000"/>
          <w:sz w:val="36"/>
          <w:szCs w:val="32"/>
          <w:rtl/>
        </w:rPr>
        <w:t xml:space="preserve">: </w:t>
      </w:r>
      <w:r w:rsidR="0050751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وَلاَ يُحَدِّث بِهَا إِلاَّ لَبِيبًا أَوْ حَبِيبًا</w:t>
      </w:r>
      <w:r w:rsidR="00507515" w:rsidRPr="0026525E">
        <w:rPr>
          <w:rFonts w:ascii="Traditional Arabic" w:hAnsi="Traditional Arabic" w:cs="Lotus Linotype" w:hint="cs"/>
          <w:color w:val="000000"/>
          <w:sz w:val="36"/>
          <w:szCs w:val="32"/>
          <w:rtl/>
        </w:rPr>
        <w:t>)</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3"/>
      </w:r>
      <w:r w:rsidR="0050751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وَفِي أُخْرَى</w:t>
      </w:r>
      <w:r w:rsidR="00C15649" w:rsidRPr="0026525E">
        <w:rPr>
          <w:rFonts w:ascii="Traditional Arabic" w:hAnsi="Traditional Arabic" w:cs="Lotus Linotype"/>
          <w:color w:val="000000"/>
          <w:sz w:val="36"/>
          <w:szCs w:val="32"/>
          <w:rtl/>
        </w:rPr>
        <w:t xml:space="preserve">: </w:t>
      </w:r>
      <w:r w:rsidR="00507515"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وَلاَ </w:t>
      </w:r>
      <w:r w:rsidRPr="00095B64">
        <w:rPr>
          <w:rFonts w:ascii="Traditional Arabic" w:hAnsi="Traditional Arabic" w:cs="Lotus Linotype"/>
          <w:b/>
          <w:bCs/>
          <w:color w:val="000000"/>
          <w:sz w:val="36"/>
          <w:szCs w:val="34"/>
          <w:rtl/>
        </w:rPr>
        <w:lastRenderedPageBreak/>
        <w:t>يَقُـصّ الرُّؤْيَا إِلاَّ عَلَى عَ</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 xml:space="preserve"> أَوْ نَاصِح</w:t>
      </w:r>
      <w:r w:rsidR="00507515" w:rsidRPr="0026525E">
        <w:rPr>
          <w:rFonts w:ascii="Traditional Arabic" w:hAnsi="Traditional Arabic" w:cs="Lotus Linotype" w:hint="cs"/>
          <w:color w:val="000000"/>
          <w:sz w:val="36"/>
          <w:szCs w:val="32"/>
          <w:rtl/>
        </w:rPr>
        <w:t>)</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4"/>
      </w:r>
      <w:r w:rsidR="00507515"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C3E7509" ns2:textId="1415DAF4"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{{PG:504}}</w:t>
      </w:r>
      <w:r w:rsidRPr="00095B64">
        <w:rPr>
          <w:rFonts w:ascii="Traditional Arabic" w:hAnsi="Traditional Arabic" w:cs="Lotus Linotype"/>
          <w:b/>
          <w:bCs/>
          <w:color w:val="000000"/>
          <w:sz w:val="36"/>
          <w:szCs w:val="34"/>
          <w:rtl/>
        </w:rPr>
        <w:t>فَجُمْلَةُ هَذه الأَوْصافِ</w:t>
      </w:r>
      <w:r w:rsidR="00C15649"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أنْ يَكُونَ حَبِيب</w:t>
      </w:r>
      <w:r w:rsidR="003620EB" w:rsidRPr="0026525E">
        <w:rPr>
          <w:rFonts w:ascii="Traditional Arabic" w:hAnsi="Traditional Arabic" w:cs="Lotus Linotype"/>
          <w:color w:val="000000"/>
          <w:sz w:val="36"/>
          <w:szCs w:val="32"/>
          <w:rtl/>
        </w:rPr>
        <w:t>ًا</w:t>
      </w:r>
      <w:r w:rsidR="0050751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وادّ</w:t>
      </w:r>
      <w:r w:rsidR="003620EB" w:rsidRPr="0026525E">
        <w:rPr>
          <w:rFonts w:ascii="Traditional Arabic" w:hAnsi="Traditional Arabic" w:cs="Lotus Linotype"/>
          <w:color w:val="000000"/>
          <w:sz w:val="36"/>
          <w:szCs w:val="32"/>
          <w:rtl/>
        </w:rPr>
        <w:t>ًا</w:t>
      </w:r>
      <w:r w:rsidR="0050751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ذا رَأْيٍ</w:t>
      </w:r>
      <w:r w:rsidR="0050751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لَبِيب</w:t>
      </w:r>
      <w:r w:rsidR="003620EB" w:rsidRPr="0026525E">
        <w:rPr>
          <w:rFonts w:ascii="Traditional Arabic" w:hAnsi="Traditional Arabic" w:cs="Lotus Linotype"/>
          <w:color w:val="000000"/>
          <w:sz w:val="36"/>
          <w:szCs w:val="32"/>
          <w:rtl/>
        </w:rPr>
        <w:t>ًا</w:t>
      </w:r>
      <w:r w:rsidR="0050751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ع</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ا</w:t>
      </w:r>
      <w:r w:rsidR="00507515"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ناصِح</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p>
    <w:p ns2:paraId="231C9A7C" ns2:textId="40951F88"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{{PG:504}}</w:t>
      </w:r>
      <w:r w:rsidRPr="0026525E">
        <w:rPr>
          <w:rFonts w:ascii="Traditional Arabic" w:hAnsi="Traditional Arabic" w:cs="Lotus Linotype"/>
          <w:color w:val="000000"/>
          <w:sz w:val="36"/>
          <w:szCs w:val="32"/>
          <w:rtl/>
        </w:rPr>
        <w:t xml:space="preserve"> قَالَ الْقَاضِي أَبُو بَكْر بْن الْعَرَبِيّ</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أَمَّا الْعَ</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 فَإِنَّهُ يُؤَوِّلُهَا لَهُ عَلَى الْخَيْر مَهْمَا أَمْكَنَهُ، وَأَمَّا النَّاصِح فَإِنَّهُ يُرْشِـدُ إِلَى مَا يَنْفَعهُ وَيُعِينهُ عَلَيْهِ، وَأَمَّا اللَّبِيبُ؛ وَهُوَ الْعَارِف بِتَأْوِيلِهَا فَإِنَّهُ يُعْلِمهُ بِمَا يُعَوَّل عَلَيْهِ فِي ذَلِكَ أَوْ يَسْكُت، وَأَمَّا الْحَبِيبُ فَإِنْ عَرَفَ خَيْرًا قَالَهُ وَإِنْ جَهِلَ أَوْ شَكَّ سَكَتَ</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نَقَلَهُ عَنْهُ الحافِ</w:t>
      </w:r>
      <w:r w:rsidR="00507515" w:rsidRPr="0026525E">
        <w:rPr>
          <w:rFonts w:ascii="Traditional Arabic" w:hAnsi="Traditional Arabic" w:cs="Lotus Linotype" w:hint="cs"/>
          <w:color w:val="000000"/>
          <w:sz w:val="36"/>
          <w:szCs w:val="32"/>
          <w:rtl/>
        </w:rPr>
        <w:t>ظ</w:t>
      </w:r>
      <w:r w:rsidRPr="0026525E">
        <w:rPr>
          <w:rFonts w:ascii="Traditional Arabic" w:hAnsi="Traditional Arabic" w:cs="Lotus Linotype"/>
          <w:color w:val="000000"/>
          <w:sz w:val="36"/>
          <w:szCs w:val="32"/>
          <w:rtl/>
        </w:rPr>
        <w:t>ُ فِي الفَتْح</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5"/>
      </w:r>
      <w:r w:rsidR="00507515"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B5F5413" ns2:textId="5447788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{{PG:504}}</w:t>
      </w:r>
      <w:r w:rsidRPr="00095B64">
        <w:rPr>
          <w:rFonts w:ascii="Traditional Arabic" w:hAnsi="Traditional Arabic" w:cs="Lotus Linotype"/>
          <w:b/>
          <w:bCs/>
          <w:color w:val="000000"/>
          <w:sz w:val="36"/>
          <w:szCs w:val="34"/>
          <w:rtl/>
        </w:rPr>
        <w:t>فائِدَة</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ذكَرَ ابنُ القيمِ فِي إعلامِ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وقِّعِينَ فِي مَبْحَثِ سَدِّ الذرائِعِ أَنَّ النَّهْيَ عَنِ التَّحْدِيثِ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كْرُوهِ مِنَ الرُّؤْيا لأَنّهُ ذَرِيعَةٌ إِلَى انْتِقَالِها مِنْ مَرْتَبَةِ الوُجُودِ اللفْظِيِّ إِلَى مَرْتَبَةِ الوُجُودِ الخَارِجِيِّ؛ كَمَا انْتَقَلَتْ مِنَ الوُجُودِ الذِّهْنِيِّ إِلَى اللّفْظِيِّ، وَهَكَذَا عَامَّةُ الأُمُورِ تَكُونُ فِي الذِّهْنِ ثُمَّ تَنْتَقِلُ إلَى الحِسِّ، وَهَذَا مِنْ أَلْطَفِ سَدِّ الذّرَائِعِ</w:t>
      </w:r>
      <w:r w:rsidR="00507515" w:rsidRPr="00B60092">
        <w:rPr>
          <w:rStyle w:val="a7"/>
          <w:rFonts w:ascii="Tahoma" w:hAnsi="Tahoma" w:cs="Traditional Arabic"/>
          <w:color w:val="0000FF"/>
          <w:sz w:val="36"/>
          <w:szCs w:val="36"/>
          <w:rtl/>
        </w:rPr>
        <w:t>(</w:t>
      </w:r>
      <w:r w:rsidR="00507515" w:rsidRPr="00B60092">
        <w:rPr>
          <w:rStyle w:val="a7"/>
          <w:rFonts w:ascii="Tahoma" w:hAnsi="Tahoma" w:cs="Traditional Arabic"/>
          <w:color w:val="0000FF"/>
          <w:sz w:val="36"/>
          <w:szCs w:val="36"/>
          <w:rtl/>
        </w:rPr>
        <w:footnoteReference w:id="716"/>
      </w:r>
      <w:r w:rsidR="00507515"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33292C41" ns2:textId="4F37C3F9"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{{PG:504}}</w:t>
      </w:r>
      <w:r w:rsidRPr="00095B64">
        <w:rPr>
          <w:rFonts w:ascii="Traditional Arabic" w:hAnsi="Traditional Arabic" w:cs="Lotus Linotype"/>
          <w:b/>
          <w:bCs/>
          <w:color w:val="000000"/>
          <w:sz w:val="36"/>
          <w:szCs w:val="34"/>
          <w:rtl/>
        </w:rPr>
        <w:t>قالَ كاتِبُهُ عَفا اللهُ عَنْه</w:t>
      </w:r>
      <w:r w:rsidR="00C15649"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الرُّؤْيا قِسْمانِ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بِشارَةٌ</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ونَذارَة، كما ذكَرُ ابنُ شاهِينٍ فِي الإشَارَات، فَإنْ كانَ مَنْ يُحَدَّثُ </w:t>
      </w:r>
      <w:r w:rsidR="00BB3661"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بِفَتْحِ الدال</w:t>
      </w:r>
      <w:r w:rsidR="00BB3661"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بالرُّؤيا مُحِبا وادّ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أُمِنَ مِنْهُ الحَسَدُ والكَيْدُ كما وقَعَ لِيُوسُفَ لما أمَرَهُ أبُوهُ علَيهِما السلامُ بكَتْمِ الرؤيا عَن إخْوتَهِ خَشْيَةَ ذلك، وإنْ كانَ عاقِل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ناصِح</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وفِي الرُّؤيا ما يُحْذَرُ نَبهَّهُ إلَيْهِ فاحْتاطَ لِدينِهِ ونَفْسهِ، قالَ ابنُ شاهِين</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وَيَنْبَغِي أَنْ يَكُونَ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w:t>
      </w:r>
      <w:r w:rsidR="009A17BC">
        <w:rPr>
          <w:rFonts w:ascii="Traditional Arabic" w:hAnsi="Traditional Arabic" w:cs="Lotus Linotype"/>
          <w:color w:val="000000"/>
          <w:sz w:val="36"/>
          <w:szCs w:val="32"/>
          <w:rtl/>
        </w:rPr>
        <w:t>َبِّرُ ذَا حَذَاقَةٍ وَفِطْنَةٍ</w:t>
      </w:r>
      <w:r w:rsidR="009A17B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صَدُوق</w:t>
      </w:r>
      <w:r w:rsidR="003620EB" w:rsidRPr="0026525E">
        <w:rPr>
          <w:rFonts w:ascii="Traditional Arabic" w:hAnsi="Traditional Arabic" w:cs="Lotus Linotype"/>
          <w:color w:val="000000"/>
          <w:sz w:val="36"/>
          <w:szCs w:val="32"/>
          <w:rtl/>
        </w:rPr>
        <w:t>ًا</w:t>
      </w:r>
      <w:r w:rsidR="009A17BC">
        <w:rPr>
          <w:rFonts w:ascii="Traditional Arabic" w:hAnsi="Traditional Arabic" w:cs="Lotus Linotype"/>
          <w:color w:val="000000"/>
          <w:sz w:val="36"/>
          <w:szCs w:val="32"/>
          <w:rtl/>
        </w:rPr>
        <w:t xml:space="preserve"> فِي كَلامِهِ</w:t>
      </w:r>
      <w:r w:rsidR="009A17BC">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حَسَن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فِي أَفْعَالِهِ؛ مُشْتَهِر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بالدِّيَانَةِ وَالصِّيَانَةِ بِحَيـْثُ لاَ يُنْكَرُ عَلَيْهِ فِيمَا يُعَبِّرُهُ لِشُهْرَةِ صِدْقِهِ</w:t>
      </w:r>
      <w:r w:rsidR="004B465D" w:rsidRPr="0026525E">
        <w:rPr>
          <w:rFonts w:ascii="Traditional Arabic" w:hAnsi="Traditional Arabic" w:cs="Lotus Linotype" w:hint="cs"/>
          <w:color w:val="000000"/>
          <w:sz w:val="36"/>
          <w:szCs w:val="32"/>
          <w:rtl/>
        </w:rPr>
        <w:t>»</w:t>
      </w:r>
      <w:r w:rsidR="00BB3661" w:rsidRPr="00B60092">
        <w:rPr>
          <w:rStyle w:val="a7"/>
          <w:rFonts w:ascii="Tahoma" w:hAnsi="Tahoma" w:cs="Traditional Arabic"/>
          <w:color w:val="0000FF"/>
          <w:sz w:val="36"/>
          <w:szCs w:val="36"/>
          <w:rtl/>
        </w:rPr>
        <w:t>(</w:t>
      </w:r>
      <w:r w:rsidR="00BB3661" w:rsidRPr="00B60092">
        <w:rPr>
          <w:rStyle w:val="a7"/>
          <w:rFonts w:ascii="Tahoma" w:hAnsi="Tahoma" w:cs="Traditional Arabic"/>
          <w:color w:val="0000FF"/>
          <w:sz w:val="36"/>
          <w:szCs w:val="36"/>
          <w:rtl/>
        </w:rPr>
        <w:footnoteReference w:id="717"/>
      </w:r>
      <w:r w:rsidR="00BB366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D937ACD" ns2:textId="4ABC81BA"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{{PG:504}}</w:t>
      </w:r>
      <w:r w:rsidRPr="00095B64">
        <w:rPr>
          <w:rFonts w:ascii="Traditional Arabic" w:hAnsi="Traditional Arabic" w:cs="Lotus Linotype"/>
          <w:b/>
          <w:bCs/>
          <w:color w:val="000000"/>
          <w:sz w:val="36"/>
          <w:szCs w:val="34"/>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ومِنْ شَرْطِهِ أنْ يَكُونَ أمِين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حَتَّى لا يُشَهِّرَ بالرائِي إنْ كانَ هُناكَ ما يَحْتاجُ إلَى السَّتْرِ</w:t>
      </w:r>
      <w:r w:rsidR="000E3A9A" w:rsidRPr="000E3A9A">
        <w:rPr>
          <w:rFonts w:ascii="Traditional Arabic" w:hAnsi="Traditional Arabic" w:cs="Lotus Linotype"/>
          <w:color w:val="000000"/>
          <w:sz w:val="36"/>
          <w:szCs w:val="32"/>
          <w:rtl/>
        </w:rPr>
        <w:t>.</w:t>
      </w:r>
    </w:p>
    <w:p ns2:paraId="2DDAE55D" ns2:textId="1DFABC0B"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{{PG:504}}</w:t>
      </w:r>
      <w:r w:rsidRPr="00095B64">
        <w:rPr>
          <w:rFonts w:ascii="Traditional Arabic" w:hAnsi="Traditional Arabic" w:cs="Lotus Linotype"/>
          <w:b/>
          <w:bCs/>
          <w:color w:val="000000"/>
          <w:sz w:val="36"/>
          <w:szCs w:val="34"/>
          <w:rtl/>
        </w:rPr>
        <w:lastRenderedPageBreak/>
        <w:t xml:space="preserve">ثُمَّ إنَّ ذلكَ يَخْتَلِفُ بِحًسْبِ حالِ الرائِي؛ </w:t>
      </w:r>
      <w:r w:rsidRPr="0026525E">
        <w:rPr>
          <w:rFonts w:ascii="Traditional Arabic" w:hAnsi="Traditional Arabic" w:cs="Lotus Linotype"/>
          <w:color w:val="000000"/>
          <w:sz w:val="36"/>
          <w:szCs w:val="32"/>
          <w:rtl/>
        </w:rPr>
        <w:t xml:space="preserve">فَرُبَّ شَيْءٍ كُرِهَ فِي حَقِّ راءٍ ولَيسَ مكْرُوها فِي حَقِّ غَيْرِهِ، وعَلَى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عَبِّرِ أنْ يَتَيَقَّظَ لِذلكَ، كَمَا وَقَعَ لأَبِي بَكْرٍ الصِّدِّيقِ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xml:space="preserve"> فِيما أَخْرَجَهُ ابْن أَبِي شَيْبَة بِسَنَدٍ صَحّحَهُ الحافِظُ فِي الفَتْحِ عَنْ مَسْرُوق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مَرَّ صُهَيْبٌ بِأَبِي بَكْر فَأَعْرَضَ عَنْهُ، فَسَأَلَهُ؛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رَأَيْتُ يَدَكَ مَغْلُولَةً عَلَى بَابِ أَبِي الْحَشْرِ رَجُـلٍ مِنْ الأَنْصَار، فَقَالَ أَبُو بَكْر</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جَمَعَ لِي دَيْنِي إِلَى يَوْم الْحَشْر!</w:t>
      </w:r>
      <w:r w:rsidR="004B465D" w:rsidRPr="0026525E">
        <w:rPr>
          <w:rFonts w:ascii="Traditional Arabic" w:hAnsi="Traditional Arabic" w:cs="Lotus Linotype" w:hint="cs"/>
          <w:color w:val="000000"/>
          <w:sz w:val="36"/>
          <w:szCs w:val="32"/>
          <w:rtl/>
        </w:rPr>
        <w:t>»</w:t>
      </w:r>
      <w:r w:rsidR="00BB3661" w:rsidRPr="00B60092">
        <w:rPr>
          <w:rStyle w:val="a7"/>
          <w:rFonts w:ascii="Tahoma" w:hAnsi="Tahoma" w:cs="Traditional Arabic"/>
          <w:color w:val="0000FF"/>
          <w:sz w:val="36"/>
          <w:szCs w:val="36"/>
          <w:rtl/>
        </w:rPr>
        <w:t>(</w:t>
      </w:r>
      <w:r w:rsidR="00BB3661" w:rsidRPr="00B60092">
        <w:rPr>
          <w:rStyle w:val="a7"/>
          <w:rFonts w:ascii="Tahoma" w:hAnsi="Tahoma" w:cs="Traditional Arabic"/>
          <w:color w:val="0000FF"/>
          <w:sz w:val="36"/>
          <w:szCs w:val="36"/>
          <w:rtl/>
        </w:rPr>
        <w:footnoteReference w:id="718"/>
      </w:r>
      <w:r w:rsidR="00BB366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0D533B8" ns2:textId="7A886C63" w:rsidR="009A17BC"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{{PG:505}}</w:t>
      </w:r>
      <w:r w:rsidRPr="0026525E">
        <w:rPr>
          <w:rFonts w:ascii="Traditional Arabic" w:hAnsi="Traditional Arabic" w:cs="Lotus Linotype"/>
          <w:color w:val="000000"/>
          <w:sz w:val="36"/>
          <w:szCs w:val="32"/>
          <w:rtl/>
        </w:rPr>
        <w:t>وإِنَّما أَعْرَضَ عَنْهُ أَول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لأَنَّ الغلَّ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مَكْرُوه؛ فإنَّهُ رُبَّما عَبِّرَ بالكُفْرِ</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العَذابِ</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العقُوبَةِ</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القَهْرِ</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الذُّلِّ</w:t>
      </w:r>
      <w:r w:rsidR="00BB3661"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أو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رْأةِ السوءِ</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السِّجْنِ</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شِدَّةِ الحالِ</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أو البُخْلِ،</w:t>
      </w:r>
      <w:r w:rsidR="009A17BC">
        <w:rPr>
          <w:rFonts w:ascii="Traditional Arabic" w:hAnsi="Traditional Arabic" w:cs="Lotus Linotype"/>
          <w:color w:val="000000"/>
          <w:sz w:val="36"/>
          <w:szCs w:val="32"/>
          <w:rtl/>
        </w:rPr>
        <w:t xml:space="preserve"> ونَحْوِ هذا عافانا اللهُ مِنه</w:t>
      </w:r>
      <w:r w:rsidR="000E3A9A" w:rsidRPr="000E3A9A">
        <w:rPr>
          <w:rFonts w:ascii="Traditional Arabic" w:hAnsi="Traditional Arabic" w:cs="Lotus Linotype" w:hint="cs"/>
          <w:color w:val="000000"/>
          <w:sz w:val="36"/>
          <w:szCs w:val="32"/>
          <w:rtl/>
        </w:rPr>
        <w:t>.</w:t>
      </w:r>
    </w:p>
    <w:p ns2:paraId="419DE0ED" ns2:textId="138B32E0"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{{PG:505}}</w:t>
      </w:r>
      <w:r w:rsidRPr="0026525E">
        <w:rPr>
          <w:rFonts w:ascii="Traditional Arabic" w:hAnsi="Traditional Arabic" w:cs="Lotus Linotype"/>
          <w:color w:val="000000"/>
          <w:sz w:val="36"/>
          <w:szCs w:val="32"/>
          <w:rtl/>
        </w:rPr>
        <w:t xml:space="preserve">قالَ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ناوِيُّ فِي فَيْضِ القَدير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eastAsia"/>
          <w:color w:val="000000"/>
          <w:sz w:val="36"/>
          <w:szCs w:val="32"/>
          <w:rtl/>
        </w:rPr>
        <w:t>«</w:t>
      </w:r>
      <w:r w:rsidRPr="0026525E">
        <w:rPr>
          <w:rFonts w:ascii="Traditional Arabic" w:hAnsi="Traditional Arabic" w:cs="Lotus Linotype"/>
          <w:color w:val="000000"/>
          <w:sz w:val="36"/>
          <w:szCs w:val="32"/>
          <w:rtl/>
        </w:rPr>
        <w:t>وَقَدْ يَكُونُ ذَلكَ فِي دِينِهِ؛ كَوَاجِبَاتٍ فَرَّطَ فِيهَا، أَوْ مَعَاصِي اقْتَرَفَهَا، أَوْ حُقُوقٍ لازِمَةٍ أَضَاعَهَا مَعَ القُدْرَةِ، وَقَدْ تَكُونُ فِي دُنْياهُ كَشِدَّةٍ تَعْتَرِيهِ وَبَلِيَّةٌ</w:t>
      </w:r>
      <w:r w:rsidR="004B465D" w:rsidRPr="0026525E">
        <w:rPr>
          <w:rFonts w:ascii="Traditional Arabic" w:hAnsi="Traditional Arabic" w:cs="Lotus Linotype" w:hint="cs"/>
          <w:color w:val="000000"/>
          <w:sz w:val="36"/>
          <w:szCs w:val="32"/>
          <w:rtl/>
        </w:rPr>
        <w:t>»</w:t>
      </w:r>
      <w:r w:rsidR="00BB3661" w:rsidRPr="00B60092">
        <w:rPr>
          <w:rStyle w:val="a7"/>
          <w:rFonts w:ascii="Tahoma" w:hAnsi="Tahoma" w:cs="Traditional Arabic"/>
          <w:color w:val="0000FF"/>
          <w:sz w:val="36"/>
          <w:szCs w:val="36"/>
          <w:rtl/>
        </w:rPr>
        <w:t>(</w:t>
      </w:r>
      <w:r w:rsidR="00BB3661" w:rsidRPr="00B60092">
        <w:rPr>
          <w:rStyle w:val="a7"/>
          <w:rFonts w:ascii="Tahoma" w:hAnsi="Tahoma" w:cs="Traditional Arabic"/>
          <w:color w:val="0000FF"/>
          <w:sz w:val="36"/>
          <w:szCs w:val="36"/>
          <w:rtl/>
        </w:rPr>
        <w:footnoteReference w:id="719"/>
      </w:r>
      <w:r w:rsidR="00BB3661"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0CAAA27" ns2:textId="4522BD87"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{{PG:505}}</w:t>
      </w:r>
      <w:r w:rsidRPr="0026525E">
        <w:rPr>
          <w:rFonts w:ascii="Traditional Arabic" w:hAnsi="Traditional Arabic" w:cs="Lotus Linotype"/>
          <w:color w:val="000000"/>
          <w:sz w:val="36"/>
          <w:szCs w:val="32"/>
          <w:rtl/>
        </w:rPr>
        <w:t>ولَمْ يَكُن الغُلُّ فِي حَقِّ أبِي بَكْرٍ شَيْئ</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ذلكَ لَما عُرِفَ مِن حالِهِ </w:t>
      </w:r>
      <w:r w:rsidR="00E44C83" w:rsidRPr="0026525E">
        <w:rPr>
          <w:rFonts w:ascii="AAA GoldenLotus" w:hAnsi="AAA GoldenLotus" w:cs="Lotus Linotype"/>
          <w:color w:val="000000"/>
          <w:sz w:val="36"/>
          <w:szCs w:val="36"/>
          <w:rtl/>
        </w:rPr>
        <w:sym w:font="KFGQPC Arabic Symbols 01" w:char="F068"/>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9EE9400" ns2:textId="517E6750"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{{PG:505}}</w:t>
      </w:r>
      <w:r w:rsidRPr="00095B64">
        <w:rPr>
          <w:rFonts w:ascii="Traditional Arabic" w:hAnsi="Traditional Arabic" w:cs="Lotus Linotype"/>
          <w:b/>
          <w:bCs/>
          <w:color w:val="000000"/>
          <w:sz w:val="36"/>
          <w:szCs w:val="34"/>
          <w:rtl/>
        </w:rPr>
        <w:t>وقَدْ يَقَعُ للرائِي</w:t>
      </w:r>
      <w:r w:rsidRPr="0026525E">
        <w:rPr>
          <w:rFonts w:ascii="Traditional Arabic" w:hAnsi="Traditional Arabic" w:cs="Lotus Linotype"/>
          <w:color w:val="000000"/>
          <w:sz w:val="36"/>
          <w:szCs w:val="32"/>
          <w:rtl/>
        </w:rPr>
        <w:t xml:space="preserve"> أَحْوالٌ فِي اليَقَظَةِ يَتَخَيَّلُها عَلَى وَجْهٍ مِن الوُجُوهِ فَيراها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علَى ذلكَ الوَجْهِ، ك</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رْأَةِ التِي لَها ضَرائِرُ فَتَرَى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أَنَّهُ دَخَلَ دارَهَا عَقْرَبٌ أوْ حَيَّةٌ أو وَزَغٌ أو نَحْوُ هذا؛ فَلَيْسَ هُوَ مِن الرؤْيا؛ بل ذلكَ مِن حَديثِ النَّفْسِ لِما عُرِفَ مِن حالِ الضَّرائرِ فِيما بَينَهُن</w:t>
      </w:r>
      <w:r w:rsidR="000E3A9A" w:rsidRPr="000E3A9A">
        <w:rPr>
          <w:rFonts w:ascii="Traditional Arabic" w:hAnsi="Traditional Arabic" w:cs="Lotus Linotype"/>
          <w:color w:val="000000"/>
          <w:sz w:val="36"/>
          <w:szCs w:val="32"/>
          <w:rtl/>
        </w:rPr>
        <w:t>.</w:t>
      </w:r>
    </w:p>
    <w:p ns2:paraId="30B0AB2D" ns2:textId="4D0ECC63"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{{PG:505}}</w:t>
      </w:r>
      <w:r w:rsidRPr="00095B64">
        <w:rPr>
          <w:rFonts w:ascii="Traditional Arabic" w:hAnsi="Traditional Arabic" w:cs="Lotus Linotype"/>
          <w:b/>
          <w:bCs/>
          <w:sz w:val="36"/>
          <w:szCs w:val="34"/>
          <w:rtl/>
        </w:rPr>
        <w:t>ومِن عَجائِبِ ما أَذكُرُهُ للعِظَةِ والعِبْرَةِ؛</w:t>
      </w:r>
      <w:r w:rsidRPr="0026525E">
        <w:rPr>
          <w:rFonts w:ascii="Traditional Arabic" w:hAnsi="Traditional Arabic" w:cs="Lotus Linotype"/>
          <w:sz w:val="36"/>
          <w:szCs w:val="32"/>
          <w:rtl/>
        </w:rPr>
        <w:t xml:space="preserve"> أَنَّهُ زَارَنِي فِي سَنَةِ (1417) شابانِ مِن بِلادِ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غْرِب العَرَبِيِّ، أَحَدُهُما فِي مُنْتَصَفِ العِشْرِيناتِ مِن العُمَر؛ وكُنْتُ أراهُما لأَوَّلِ مَرَّة؛ فَأخَذ هذا يَقُصُّ عَلَيَّ مِمّا رَآهُ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نامِ نَحْوَ ساعَتَيْنِ!؛ حَتَّى قَصَّ مائةَ رُؤْيا أَوْ يَزِيد!؛ وهُوَ لا يَسْألُنِي عَنْ شَيْءٍ مِن تَأْويلِ ذلك، وكُلَّما هَمَمْتُ بَمُقاطَعَتِهِ عِنْدَ انْتِهائِهِ مِن رُؤْيا شَرَعَ فِي التِي تَلِيها!؛ لكِنَّنِي عَلِمْتُ مِمَّا كانَ يَحْكِيهِ مُرادَهُ وما الذي يَرْمِي إلَيه</w:t>
      </w:r>
      <w:r w:rsidR="000E3A9A" w:rsidRPr="000E3A9A">
        <w:rPr>
          <w:rFonts w:ascii="Traditional Arabic" w:hAnsi="Traditional Arabic" w:cs="Lotus Linotype"/>
          <w:sz w:val="36"/>
          <w:szCs w:val="32"/>
          <w:rtl/>
        </w:rPr>
        <w:t>.</w:t>
      </w:r>
    </w:p>
    <w:p ns2:paraId="04A3BBC3" ns2:textId="30D7531E"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{{PG:505}}</w:t>
      </w:r>
      <w:r w:rsidRPr="00095B64">
        <w:rPr>
          <w:rFonts w:ascii="Traditional Arabic" w:hAnsi="Traditional Arabic" w:cs="Lotus Linotype"/>
          <w:b/>
          <w:bCs/>
          <w:sz w:val="36"/>
          <w:szCs w:val="34"/>
          <w:rtl/>
        </w:rPr>
        <w:t>فَلَما فَرَغَ قالَ لِي</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اسْتَمِعْ إلَى صاحِبِي إِذن!</w:t>
      </w:r>
      <w:r w:rsidR="000E3A9A" w:rsidRPr="000E3A9A">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p>
    <w:p ns2:paraId="1866D639" ns2:textId="02B91578"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{{PG:505}}</w:t>
      </w:r>
      <w:r w:rsidRPr="00095B64">
        <w:rPr>
          <w:rFonts w:ascii="Traditional Arabic" w:hAnsi="Traditional Arabic" w:cs="Lotus Linotype"/>
          <w:b/>
          <w:bCs/>
          <w:sz w:val="36"/>
          <w:szCs w:val="34"/>
          <w:rtl/>
        </w:rPr>
        <w:lastRenderedPageBreak/>
        <w:t>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فاللهُمَّ صَبْر</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هاتِ أَيُّها الصاحِب</w:t>
      </w:r>
      <w:r w:rsidR="000E3A9A" w:rsidRPr="000E3A9A">
        <w:rPr>
          <w:rFonts w:ascii="Traditional Arabic" w:hAnsi="Traditional Arabic" w:cs="Lotus Linotype"/>
          <w:sz w:val="36"/>
          <w:szCs w:val="32"/>
          <w:rtl/>
        </w:rPr>
        <w:t>...</w:t>
      </w:r>
      <w:r w:rsidR="00671913" w:rsidRPr="0026525E">
        <w:rPr>
          <w:rFonts w:ascii="Traditional Arabic" w:hAnsi="Traditional Arabic" w:cs="Lotus Linotype"/>
          <w:sz w:val="36"/>
          <w:szCs w:val="32"/>
          <w:rtl/>
        </w:rPr>
        <w:t xml:space="preserve"> </w:t>
      </w:r>
    </w:p>
    <w:p ns2:paraId="3C350CE4" ns2:textId="76D08AE6"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{{PG:506}}</w:t>
      </w:r>
      <w:r w:rsidRPr="0026525E">
        <w:rPr>
          <w:rFonts w:ascii="Traditional Arabic" w:hAnsi="Traditional Arabic" w:cs="Lotus Linotype"/>
          <w:sz w:val="36"/>
          <w:szCs w:val="32"/>
          <w:rtl/>
        </w:rPr>
        <w:t xml:space="preserve">فقَصَّ صاحِبُهُ نَحْوَ عَشْرٍ مِنَ الرُّؤَى هِيَ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عْنَى عَلَى نَحْوِ ما رَآى صاحِبُهُ!</w:t>
      </w:r>
      <w:r w:rsidR="000E3A9A" w:rsidRPr="000E3A9A">
        <w:rPr>
          <w:rFonts w:ascii="Traditional Arabic" w:hAnsi="Traditional Arabic" w:cs="Lotus Linotype"/>
          <w:sz w:val="36"/>
          <w:szCs w:val="32"/>
          <w:rtl/>
        </w:rPr>
        <w:t>.</w:t>
      </w:r>
    </w:p>
    <w:p ns2:paraId="5A3C6BE8" ns2:textId="3BD8E2D9"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{{PG:506}}</w:t>
      </w:r>
      <w:r w:rsidRPr="00095B64">
        <w:rPr>
          <w:rFonts w:ascii="Traditional Arabic" w:hAnsi="Traditional Arabic" w:cs="Lotus Linotype"/>
          <w:b/>
          <w:bCs/>
          <w:sz w:val="36"/>
          <w:szCs w:val="34"/>
          <w:rtl/>
        </w:rPr>
        <w:t>ثُمَّ قالَ</w:t>
      </w:r>
      <w:r w:rsidRPr="0026525E">
        <w:rPr>
          <w:rFonts w:ascii="Traditional Arabic" w:hAnsi="Traditional Arabic" w:cs="Lotus Linotype"/>
          <w:sz w:val="36"/>
          <w:szCs w:val="32"/>
          <w:rtl/>
        </w:rPr>
        <w:t xml:space="preserve"> لِي الأَوَّل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ما تَقُولُ فِي هَذا كُلِّهِ؟</w:t>
      </w:r>
      <w:r w:rsidR="000E3A9A" w:rsidRPr="000E3A9A">
        <w:rPr>
          <w:rFonts w:ascii="Traditional Arabic" w:hAnsi="Traditional Arabic" w:cs="Lotus Linotype"/>
          <w:sz w:val="36"/>
          <w:szCs w:val="32"/>
          <w:rtl/>
        </w:rPr>
        <w:t>.</w:t>
      </w:r>
    </w:p>
    <w:p ns2:paraId="5B047E65" ns2:textId="70FB4D2E"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{{PG:506}}</w:t>
      </w:r>
      <w:r w:rsidRPr="00095B64">
        <w:rPr>
          <w:rFonts w:ascii="Traditional Arabic" w:hAnsi="Traditional Arabic" w:cs="Lotus Linotype"/>
          <w:b/>
          <w:bCs/>
          <w:sz w:val="36"/>
          <w:szCs w:val="34"/>
          <w:rtl/>
        </w:rPr>
        <w:t>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لا شَيْءَ مِمّا قَصَصْتَ أو قَصَّ صاحِبُكَ مِن الرُّؤْيا!</w:t>
      </w:r>
      <w:r w:rsidR="000E3A9A" w:rsidRPr="000E3A9A">
        <w:rPr>
          <w:rFonts w:ascii="Traditional Arabic" w:hAnsi="Traditional Arabic" w:cs="Lotus Linotype"/>
          <w:sz w:val="36"/>
          <w:szCs w:val="32"/>
          <w:rtl/>
        </w:rPr>
        <w:t>.</w:t>
      </w:r>
    </w:p>
    <w:p ns2:paraId="5671BDBC" ns2:textId="12A42BA0"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{{PG:506}}</w:t>
      </w:r>
      <w:r w:rsidRPr="00095B64">
        <w:rPr>
          <w:rFonts w:ascii="Traditional Arabic" w:hAnsi="Traditional Arabic" w:cs="Lotus Linotype"/>
          <w:b/>
          <w:bCs/>
          <w:sz w:val="36"/>
          <w:szCs w:val="34"/>
          <w:rtl/>
        </w:rPr>
        <w:t>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فَكَيْفَ أتَّفِقُ وصاحِبِي عَلى مَعْنَى واحِدٍ يَراهُ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نامِ كِلانا؛ ألَيْسَ ذلكَ دَلِيل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عَلَى أَنَّهُ مِن الله؟</w:t>
      </w:r>
      <w:r w:rsidR="000E3A9A" w:rsidRPr="000E3A9A">
        <w:rPr>
          <w:rFonts w:ascii="Traditional Arabic" w:hAnsi="Traditional Arabic" w:cs="Lotus Linotype"/>
          <w:sz w:val="36"/>
          <w:szCs w:val="32"/>
          <w:rtl/>
        </w:rPr>
        <w:t>.</w:t>
      </w:r>
    </w:p>
    <w:p ns2:paraId="6488B55A" ns2:textId="57CBDEF5"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{{PG:506}}</w:t>
      </w:r>
      <w:r w:rsidRPr="00095B64">
        <w:rPr>
          <w:rFonts w:ascii="Traditional Arabic" w:hAnsi="Traditional Arabic" w:cs="Lotus Linotype"/>
          <w:b/>
          <w:bCs/>
          <w:sz w:val="36"/>
          <w:szCs w:val="34"/>
          <w:rtl/>
        </w:rPr>
        <w:t>قُلْتُ</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كُلُّ ما رَأَيْتُماهُ يَدُلُّ عَلَى أَنَّكُما تُكْثِرانِ مِن الحَديثِ عَنِ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هْدِيِّ وأشراطِ الساعَةِ؛ ألَيْسَ كَذلك؟</w:t>
      </w:r>
      <w:r w:rsidR="000E3A9A" w:rsidRPr="000E3A9A">
        <w:rPr>
          <w:rFonts w:ascii="Traditional Arabic" w:hAnsi="Traditional Arabic" w:cs="Lotus Linotype"/>
          <w:sz w:val="36"/>
          <w:szCs w:val="32"/>
          <w:rtl/>
        </w:rPr>
        <w:t>.</w:t>
      </w:r>
    </w:p>
    <w:p ns2:paraId="6BA238A6" ns2:textId="6CAB00F2"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{{PG:506}}</w:t>
      </w:r>
      <w:r w:rsidRPr="00095B64">
        <w:rPr>
          <w:rFonts w:ascii="Traditional Arabic" w:hAnsi="Traditional Arabic" w:cs="Lotus Linotype"/>
          <w:b/>
          <w:bCs/>
          <w:sz w:val="36"/>
          <w:szCs w:val="34"/>
          <w:rtl/>
        </w:rPr>
        <w:t>قالَ</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sz w:val="36"/>
          <w:szCs w:val="32"/>
          <w:rtl/>
        </w:rPr>
        <w:t xml:space="preserve">بَلَى؛ وأزِيدُكَ عَلى هذا، أَنَّنِي أَعْتَقِدُ كَما يَعْتَقِدُ صاحِبِي هَذا أَنَّنِي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هْدِيُّ الذِي أَخْبَرَ بِهِ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وهذه الرُّؤَى دلِيلُ ما قُلْتَ!!</w:t>
      </w:r>
      <w:r w:rsidR="000E3A9A" w:rsidRPr="000E3A9A">
        <w:rPr>
          <w:rFonts w:ascii="Traditional Arabic" w:hAnsi="Traditional Arabic" w:cs="Lotus Linotype"/>
          <w:sz w:val="36"/>
          <w:szCs w:val="32"/>
          <w:rtl/>
        </w:rPr>
        <w:t>.</w:t>
      </w:r>
    </w:p>
    <w:p ns2:paraId="49643B47" ns2:textId="5D800293"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{{PG:506}}</w:t>
      </w:r>
      <w:r w:rsidRPr="00095B64">
        <w:rPr>
          <w:rFonts w:ascii="Traditional Arabic" w:hAnsi="Traditional Arabic" w:cs="Lotus Linotype"/>
          <w:b/>
          <w:bCs/>
          <w:sz w:val="36"/>
          <w:szCs w:val="34"/>
          <w:rtl/>
        </w:rPr>
        <w:t>قُلْتُ</w:t>
      </w:r>
      <w:r w:rsidR="00C15649" w:rsidRPr="0026525E">
        <w:rPr>
          <w:rFonts w:ascii="Traditional Arabic" w:hAnsi="Traditional Arabic" w:cs="Lotus Linotype"/>
          <w:sz w:val="36"/>
          <w:szCs w:val="32"/>
          <w:rtl/>
        </w:rPr>
        <w:t xml:space="preserve">: </w:t>
      </w:r>
      <w:r w:rsidR="009A17BC">
        <w:rPr>
          <w:rFonts w:ascii="Traditional Arabic" w:hAnsi="Traditional Arabic" w:cs="Lotus Linotype"/>
          <w:sz w:val="36"/>
          <w:szCs w:val="32"/>
          <w:rtl/>
        </w:rPr>
        <w:t>غَرَّتْكَ نَفْسُكَ</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w:t>
      </w:r>
      <w:r w:rsidR="009A17BC">
        <w:rPr>
          <w:rFonts w:ascii="Traditional Arabic" w:hAnsi="Traditional Arabic" w:cs="Lotus Linotype"/>
          <w:sz w:val="36"/>
          <w:szCs w:val="32"/>
          <w:rtl/>
        </w:rPr>
        <w:t>ولَعِبَ بِكَ شَيْطانُك</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هْدِيُّ لا يَدَّعِي لِنَفْسِهِ ذلكَ، ولا وَرَدَ أَنَّهُ يَرَى رُؤْيا تَدُلُّهُ علَى أَنَّهُ </w:t>
      </w:r>
      <w:r w:rsidR="00E50BFF" w:rsidRPr="0026525E">
        <w:rPr>
          <w:rFonts w:ascii="Traditional Arabic" w:hAnsi="Traditional Arabic" w:cs="Lotus Linotype"/>
          <w:sz w:val="36"/>
          <w:szCs w:val="32"/>
          <w:rtl/>
        </w:rPr>
        <w:t>الـم</w:t>
      </w:r>
      <w:r w:rsidR="009A17BC">
        <w:rPr>
          <w:rFonts w:ascii="Traditional Arabic" w:hAnsi="Traditional Arabic" w:cs="Lotus Linotype"/>
          <w:sz w:val="36"/>
          <w:szCs w:val="32"/>
          <w:rtl/>
        </w:rPr>
        <w:t>هْدِي</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بل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سْلِمُونَ يَأتُونَهُ فَيُبايِعُونَهُ، ولَيْسَتْ الرُّؤْيا مِمَّا يَصلُحُ دَلِيل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فِي الشرْع، وأما دَعْواكَ بِأنَّ ما رَأَيْتَهُ مِن اللهِ تعالَى فَلَيسَ كَما تَقُول؛ بلْ هُوَ مِما تُحَدِّثُ بِهِ نَفْسَكَ وتُخَيِّلُهُ لكَ أَوْهامُكَ فَتَراهُ فِي مَنام</w:t>
      </w:r>
      <w:r w:rsidR="00BB366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ك، ثُمَّ إِنَّ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هْدِيَّ قُرَشِيٌّ هاشِميُّ مِن أهْلِ بَيتِ رَسُولِ اللهِ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sz w:val="36"/>
          <w:szCs w:val="32"/>
          <w:rtl/>
        </w:rPr>
        <w:t xml:space="preserve"> واسمُهُ كاسْمِ النَّبِيِّ صلَواتُ اللهِ وسلامُهُ عَلَيه</w:t>
      </w:r>
      <w:r w:rsidR="00194479" w:rsidRPr="00B60092">
        <w:rPr>
          <w:rStyle w:val="a7"/>
          <w:rFonts w:ascii="Tahoma" w:hAnsi="Tahoma" w:cs="Traditional Arabic"/>
          <w:color w:val="0000FF"/>
          <w:sz w:val="36"/>
          <w:szCs w:val="36"/>
          <w:rtl/>
        </w:rPr>
        <w:t>(</w:t>
      </w:r>
      <w:r w:rsidR="00194479" w:rsidRPr="00B60092">
        <w:rPr>
          <w:rStyle w:val="a7"/>
          <w:rFonts w:ascii="Tahoma" w:hAnsi="Tahoma" w:cs="Traditional Arabic"/>
          <w:color w:val="0000FF"/>
          <w:sz w:val="36"/>
          <w:szCs w:val="36"/>
          <w:rtl/>
        </w:rPr>
        <w:footnoteReference w:id="720"/>
      </w:r>
      <w:r w:rsidR="00194479" w:rsidRPr="00B60092">
        <w:rPr>
          <w:rStyle w:val="a7"/>
          <w:rFonts w:ascii="Tahoma" w:hAnsi="Tahoma" w:cs="Traditional Arabic"/>
          <w:color w:val="0000FF"/>
          <w:sz w:val="36"/>
          <w:szCs w:val="36"/>
          <w:rtl/>
        </w:rPr>
        <w:t>)</w:t>
      </w:r>
      <w:r w:rsidRPr="0026525E">
        <w:rPr>
          <w:rFonts w:ascii="Traditional Arabic" w:hAnsi="Traditional Arabic" w:cs="Lotus Linotype"/>
          <w:sz w:val="36"/>
          <w:szCs w:val="32"/>
          <w:rtl/>
        </w:rPr>
        <w:t>؛ وأَما أَنْتَ فلا اسْمُكَ كاسْمِهِ!؛ ولا هَيْئَتُكَ تَدُلُّ عَلَى أَنَّكَ مِن العَرَبِ الأَقْحاحِ أَصْلا؛ بَلْ ظاهِرُكُ يَدُلُّ علَى أَنَّكَ مِنْ فُرُوعِ الرُّومِ أو البَرْبَرِ!</w:t>
      </w:r>
      <w:r w:rsidR="00BB3661"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وأوْصافُكَ شَاهِدَةٌ علَيكَ بِذلكَ ناطِقَةٌ بِما لا تَسْتَطِيعُ تَكْذِيبَه</w:t>
      </w:r>
      <w:r w:rsidR="000E3A9A" w:rsidRPr="000E3A9A">
        <w:rPr>
          <w:rFonts w:ascii="Traditional Arabic" w:hAnsi="Traditional Arabic" w:cs="Lotus Linotype"/>
          <w:sz w:val="36"/>
          <w:szCs w:val="32"/>
          <w:rtl/>
        </w:rPr>
        <w:t>.</w:t>
      </w:r>
    </w:p>
    <w:p ns2:paraId="2543001E" ns2:textId="0FBE4D32"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{{PG:506}}</w:t>
      </w:r>
      <w:r w:rsidRPr="0026525E">
        <w:rPr>
          <w:rFonts w:ascii="Traditional Arabic" w:hAnsi="Traditional Arabic" w:cs="Lotus Linotype"/>
          <w:sz w:val="36"/>
          <w:szCs w:val="32"/>
          <w:rtl/>
        </w:rPr>
        <w:t>فَلَمَّا جَادَلاَ فَأَكْثَرَا الجِدَالَ أَذِنْتُ لَهُما فَانْصَرَفا إِلَى غَيْرِ رَجْعَة</w:t>
      </w:r>
      <w:r w:rsidR="000E3A9A" w:rsidRPr="000E3A9A">
        <w:rPr>
          <w:rFonts w:ascii="Traditional Arabic" w:hAnsi="Traditional Arabic" w:cs="Lotus Linotype"/>
          <w:sz w:val="36"/>
          <w:szCs w:val="32"/>
          <w:rtl/>
        </w:rPr>
        <w:t>.</w:t>
      </w:r>
    </w:p>
    <w:p ns2:paraId="166832E7" ns2:textId="77777777" w:rsidR="00904E1C" w:rsidRPr="00095B64" w:rsidRDefault="00904E1C" w:rsidP="000E3A9A">
      <w:pPr>
        <w:widowControl w:val="0"/>
        <w:spacing w:after="80" w:line="18" w:lineRule="atLeast"/>
        <w:ind w:firstLine="284"/>
        <w:jc w:val="both"/>
        <w:rPr>
          <w:rFonts w:ascii="Traditional Arabic" w:hAnsi="Traditional Arabic" w:cs="Lotus Linotype"/>
          <w:b/>
          <w:bCs/>
          <w:sz w:val="36"/>
          <w:szCs w:val="34"/>
          <w:rtl/>
        </w:rPr>
      </w:pPr>
      <w:r>
        <w:rPr>
          <w:vanish/>
        </w:rPr>
        <w:t>{{PG:506}}</w:t>
      </w:r>
      <w:r w:rsidRPr="00095B64">
        <w:rPr>
          <w:rFonts w:ascii="Traditional Arabic" w:hAnsi="Traditional Arabic" w:cs="Lotus Linotype"/>
          <w:b/>
          <w:bCs/>
          <w:sz w:val="36"/>
          <w:szCs w:val="34"/>
          <w:rtl/>
        </w:rPr>
        <w:t xml:space="preserve">وقَدْ ذكَرَ ابْنُ خَلْدُونٍ </w:t>
      </w:r>
      <w:r w:rsidR="008B39D0" w:rsidRPr="0026525E">
        <w:rPr>
          <w:rFonts w:ascii="AAA GoldenLotus" w:hAnsi="AAA GoldenLotus" w:cs="Lotus Linotype"/>
          <w:sz w:val="34"/>
          <w:szCs w:val="34"/>
          <w:rtl/>
        </w:rPr>
        <w:sym w:font="KFGQPC Arabic Symbols 01" w:char="F072"/>
      </w:r>
      <w:r w:rsidRPr="00095B64">
        <w:rPr>
          <w:rFonts w:ascii="Traditional Arabic" w:hAnsi="Traditional Arabic" w:cs="Lotus Linotype"/>
          <w:b/>
          <w:bCs/>
          <w:sz w:val="36"/>
          <w:szCs w:val="34"/>
          <w:rtl/>
        </w:rPr>
        <w:t xml:space="preserve"> فِي مُقَدِّمَتِهِ </w:t>
      </w:r>
      <w:r w:rsidR="00E50BFF" w:rsidRPr="00095B64">
        <w:rPr>
          <w:rFonts w:ascii="Traditional Arabic" w:hAnsi="Traditional Arabic" w:cs="Lotus Linotype"/>
          <w:b/>
          <w:bCs/>
          <w:sz w:val="36"/>
          <w:szCs w:val="34"/>
          <w:rtl/>
        </w:rPr>
        <w:t>الـم</w:t>
      </w:r>
      <w:r w:rsidRPr="00095B64">
        <w:rPr>
          <w:rFonts w:ascii="Traditional Arabic" w:hAnsi="Traditional Arabic" w:cs="Lotus Linotype"/>
          <w:b/>
          <w:bCs/>
          <w:sz w:val="36"/>
          <w:szCs w:val="34"/>
          <w:rtl/>
        </w:rPr>
        <w:t xml:space="preserve">شْهُورَةِ علاماتٍ تُعْرَفُ بِها الرؤْيا الصادِقِةُ؛ </w:t>
      </w:r>
      <w:r w:rsidRPr="00095B64">
        <w:rPr>
          <w:rFonts w:ascii="Traditional Arabic" w:hAnsi="Traditional Arabic" w:cs="Lotus Linotype"/>
          <w:b/>
          <w:bCs/>
          <w:sz w:val="36"/>
          <w:szCs w:val="34"/>
          <w:rtl/>
        </w:rPr>
        <w:lastRenderedPageBreak/>
        <w:t>نُشيرُ إلى خُلاصِتها</w:t>
      </w:r>
      <w:r w:rsidR="00C15649" w:rsidRPr="00095B64">
        <w:rPr>
          <w:rFonts w:ascii="Traditional Arabic" w:hAnsi="Traditional Arabic" w:cs="Lotus Linotype"/>
          <w:b/>
          <w:bCs/>
          <w:sz w:val="36"/>
          <w:szCs w:val="34"/>
          <w:rtl/>
        </w:rPr>
        <w:t xml:space="preserve">: </w:t>
      </w:r>
    </w:p>
    <w:p ns2:paraId="36757DA4" ns2:textId="3F6662DA" w:rsidR="00904E1C" w:rsidRPr="0026525E" w:rsidRDefault="004B465D"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{{PG:507}}</w:t>
      </w:r>
      <w:r w:rsidRPr="0026525E">
        <w:rPr>
          <w:rFonts w:ascii="Traditional Arabic" w:hAnsi="Traditional Arabic" w:cs="Lotus Linotype" w:hint="cs"/>
          <w:color w:val="000000"/>
          <w:sz w:val="36"/>
          <w:szCs w:val="32"/>
          <w:rtl/>
        </w:rPr>
        <w:t>«</w:t>
      </w:r>
      <w:r w:rsidR="00904E1C" w:rsidRPr="0026525E">
        <w:rPr>
          <w:rFonts w:ascii="Traditional Arabic" w:hAnsi="Traditional Arabic" w:cs="Lotus Linotype"/>
          <w:color w:val="000000"/>
          <w:sz w:val="36"/>
          <w:szCs w:val="32"/>
          <w:rtl/>
        </w:rPr>
        <w:t>فَمِنْهَا</w:t>
      </w:r>
      <w:r w:rsidR="00C15649" w:rsidRPr="0026525E">
        <w:rPr>
          <w:rFonts w:ascii="Traditional Arabic" w:hAnsi="Traditional Arabic" w:cs="Lotus Linotype"/>
          <w:color w:val="000000"/>
          <w:sz w:val="36"/>
          <w:szCs w:val="32"/>
          <w:rtl/>
        </w:rPr>
        <w:t xml:space="preserve">: </w:t>
      </w:r>
      <w:r w:rsidR="00904E1C" w:rsidRPr="0026525E">
        <w:rPr>
          <w:rFonts w:ascii="Traditional Arabic" w:hAnsi="Traditional Arabic" w:cs="Lotus Linotype"/>
          <w:color w:val="000000"/>
          <w:sz w:val="36"/>
          <w:szCs w:val="32"/>
          <w:rtl/>
        </w:rPr>
        <w:t>سُرْعَةُ انْتِبَاهِ الرَّائِي عِنْدَمَا يُدْرِكُ الرُّؤْيَا، كَأَنَّهُ يُعَاجِلُ الرُّجُوعَ إِلَى الحِسِّ بِالْيَقَظَةِ؛ وَلَوْ كَانَ مُسْتَغْرِق</w:t>
      </w:r>
      <w:r w:rsidR="003620EB" w:rsidRPr="0026525E">
        <w:rPr>
          <w:rFonts w:ascii="Traditional Arabic" w:hAnsi="Traditional Arabic" w:cs="Lotus Linotype"/>
          <w:color w:val="000000"/>
          <w:sz w:val="36"/>
          <w:szCs w:val="32"/>
          <w:rtl/>
        </w:rPr>
        <w:t>ًا</w:t>
      </w:r>
      <w:r w:rsidR="00904E1C" w:rsidRPr="0026525E">
        <w:rPr>
          <w:rFonts w:ascii="Traditional Arabic" w:hAnsi="Traditional Arabic" w:cs="Lotus Linotype"/>
          <w:color w:val="000000"/>
          <w:sz w:val="36"/>
          <w:szCs w:val="32"/>
          <w:rtl/>
        </w:rPr>
        <w:t xml:space="preserve"> فِي نَوْمِهِ</w:t>
      </w:r>
      <w:r w:rsidR="000E3A9A" w:rsidRPr="000E3A9A">
        <w:rPr>
          <w:rFonts w:ascii="Traditional Arabic" w:hAnsi="Traditional Arabic" w:cs="Lotus Linotype"/>
          <w:color w:val="000000"/>
          <w:sz w:val="36"/>
          <w:szCs w:val="32"/>
          <w:rtl/>
        </w:rPr>
        <w:t>.</w:t>
      </w:r>
    </w:p>
    <w:p ns2:paraId="08E1FA91" ns2:textId="6BB4C1A6" w:rsidR="009A17BC"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{{PG:507}}</w:t>
      </w:r>
      <w:r w:rsidRPr="0026525E">
        <w:rPr>
          <w:rFonts w:ascii="Traditional Arabic" w:hAnsi="Traditional Arabic" w:cs="Lotus Linotype"/>
          <w:color w:val="000000"/>
          <w:sz w:val="36"/>
          <w:szCs w:val="32"/>
          <w:rtl/>
        </w:rPr>
        <w:t>وَمِنْهُا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ثُبُوتُ ذَلِكَ الإدْرَاكِ وَدَوَامُهُ بِانْطِبَاعِ تِلْكَ الرُّؤْيَا بِتَفَاصِيلِهَا فِي حِفْظِهِ فَلاَ يَتَخَيَّلُهَا سَهْـوُ وَلاَ نِسْيـانٌ!، وَلاَ يَحْتَاجُ إِلَى إِحْضَارِهَا بِالفِكْرِ والتَّذْكيرِ؛ بَلْ تَبْقَى مُتَصَوَّرَةً فِي ذِهْنِهِ إِذَا انْتَبَهَ</w:t>
      </w:r>
      <w:r w:rsidR="00BB3661"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وَلاَ يَغْرُبُ عَنْهُ شَيْءٌ مِنْهَا،</w:t>
      </w:r>
      <w:r w:rsidR="00E50BFF" w:rsidRPr="0026525E">
        <w:rPr>
          <w:rFonts w:ascii="Traditional Arabic" w:hAnsi="Traditional Arabic" w:cs="Lotus Linotype"/>
          <w:color w:val="000000"/>
          <w:sz w:val="36"/>
          <w:szCs w:val="32"/>
          <w:rtl/>
        </w:rPr>
        <w:t xml:space="preserve"> و</w:t>
      </w:r>
      <w:r w:rsidRPr="0026525E">
        <w:rPr>
          <w:rFonts w:ascii="Traditional Arabic" w:hAnsi="Traditional Arabic" w:cs="Lotus Linotype"/>
          <w:color w:val="000000"/>
          <w:sz w:val="36"/>
          <w:szCs w:val="32"/>
          <w:rtl/>
        </w:rPr>
        <w:t>قَدْ تَبْقَـى الرُّؤْيَا بَعْدَ الانْتِبَاهِ حَاضِرَةً فِي الحِفْظِ أَيَّام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العُمُرِ؛ لا تَشَذُّ بِالْغَفْلَةِ عَنِ الفِكْرِ بِوَجْهٍ إِذَا كَانَ الإِدْرَاكُ الأَوَّلُ قَـوِيّا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وَإِذَا كانَ إِنَّمَا يَتَذَكَّرُ الرُّؤْيا بَعْدَ الانْتِبَاهِ مِنَ النَّوْمِ بِإعْماَلِ الفِكْرِ وَالْوِجْهَةِ إِلَيْهَا</w:t>
      </w:r>
      <w:r w:rsidR="00BC7C3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وَيَنْسَى الكَثِيرَ مِـنْ تَفَاصِيلِهاَ حَتّى يَتَذَكَّرَهَا فَلَيْسَتْ الرُّؤْيا بِصَادِقَةٍ</w:t>
      </w:r>
      <w:r w:rsidR="00BC7C33" w:rsidRPr="0026525E">
        <w:rPr>
          <w:rFonts w:ascii="Traditional Arabic" w:hAnsi="Traditional Arabic" w:cs="Lotus Linotype" w:hint="cs"/>
          <w:color w:val="000000"/>
          <w:sz w:val="36"/>
          <w:szCs w:val="32"/>
          <w:rtl/>
        </w:rPr>
        <w:t>،</w:t>
      </w:r>
      <w:r w:rsidR="00E50BFF" w:rsidRPr="0026525E">
        <w:rPr>
          <w:rFonts w:ascii="Traditional Arabic" w:hAnsi="Traditional Arabic" w:cs="Lotus Linotype"/>
          <w:color w:val="000000"/>
          <w:sz w:val="36"/>
          <w:szCs w:val="32"/>
          <w:rtl/>
        </w:rPr>
        <w:t xml:space="preserve"> و</w:t>
      </w:r>
      <w:r w:rsidRPr="0026525E">
        <w:rPr>
          <w:rFonts w:ascii="Traditional Arabic" w:hAnsi="Traditional Arabic" w:cs="Lotus Linotype"/>
          <w:color w:val="000000"/>
          <w:sz w:val="36"/>
          <w:szCs w:val="32"/>
          <w:rtl/>
        </w:rPr>
        <w:t xml:space="preserve">إِنَّمَا هِيَ مِنْ أَضْغَاثِ الأَحْلامِ!، وَهَذِهِ العَلاَمَاتُ مِنْ خَـواصِّ الوَحْي؛ قَـالَ الله تَعَالَى لِنَبِيِّهِ </w:t>
      </w:r>
      <w:r w:rsidR="00BA756E"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 xml:space="preserve">لَا تُحَرِّكْ بِهِ لِسَانَكَ لِتَعْجَلَ بِهِ </w:t>
      </w:r>
      <w:r w:rsidR="009A17BC">
        <w:rPr>
          <w:rFonts w:ascii="Traditional Arabic" w:hAnsi="Traditional Arabic" w:cs="KFGQPC Uthmanic Script HAFS" w:hint="cs"/>
          <w:b/>
          <w:bCs/>
          <w:color w:val="000000"/>
          <w:sz w:val="36"/>
          <w:szCs w:val="32"/>
          <w:rtl/>
        </w:rPr>
        <w:t>16</w:t>
      </w:r>
      <w:r w:rsidRPr="004213E8">
        <w:rPr>
          <w:rFonts w:ascii="Traditional Arabic" w:hAnsi="Traditional Arabic" w:cs="KFGQPC Uthmanic Script HAFS"/>
          <w:b/>
          <w:bCs/>
          <w:color w:val="000000"/>
          <w:sz w:val="36"/>
          <w:szCs w:val="32"/>
          <w:rtl/>
        </w:rPr>
        <w:t xml:space="preserve"> إِنَّ عَلَيْنَا جَمْعَهُ وَقُرْآَنَهُ </w:t>
      </w:r>
      <w:r w:rsidR="009A17BC">
        <w:rPr>
          <w:rFonts w:ascii="Traditional Arabic" w:hAnsi="Traditional Arabic" w:cs="KFGQPC Uthmanic Script HAFS" w:hint="cs"/>
          <w:b/>
          <w:bCs/>
          <w:color w:val="000000"/>
          <w:sz w:val="36"/>
          <w:szCs w:val="32"/>
          <w:rtl/>
        </w:rPr>
        <w:t>17</w:t>
      </w:r>
      <w:r w:rsidRPr="004213E8">
        <w:rPr>
          <w:rFonts w:ascii="Traditional Arabic" w:hAnsi="Traditional Arabic" w:cs="KFGQPC Uthmanic Script HAFS"/>
          <w:b/>
          <w:bCs/>
          <w:color w:val="000000"/>
          <w:sz w:val="36"/>
          <w:szCs w:val="32"/>
          <w:rtl/>
        </w:rPr>
        <w:t xml:space="preserve"> فَإِذَا قَرَأْنَاهُ فَاتَّبِعْ قُرْآَنَهُ </w:t>
      </w:r>
      <w:r w:rsidR="009A17BC">
        <w:rPr>
          <w:rFonts w:ascii="Traditional Arabic" w:hAnsi="Traditional Arabic" w:cs="KFGQPC Uthmanic Script HAFS" w:hint="cs"/>
          <w:b/>
          <w:bCs/>
          <w:color w:val="000000"/>
          <w:sz w:val="36"/>
          <w:szCs w:val="32"/>
          <w:rtl/>
        </w:rPr>
        <w:t>18</w:t>
      </w:r>
      <w:r w:rsidRPr="004213E8">
        <w:rPr>
          <w:rFonts w:ascii="Traditional Arabic" w:hAnsi="Traditional Arabic" w:cs="KFGQPC Uthmanic Script HAFS"/>
          <w:b/>
          <w:bCs/>
          <w:color w:val="000000"/>
          <w:sz w:val="36"/>
          <w:szCs w:val="32"/>
          <w:rtl/>
        </w:rPr>
        <w:t xml:space="preserve"> ثُمَّ إِنَّ عَلَيْنَا بَيَانَهُ</w:t>
      </w:r>
      <w:r w:rsidR="004213E8" w:rsidRPr="004213E8">
        <w:rPr>
          <w:rFonts w:cs="Sakkal Majalla" w:hint="cs"/>
          <w:b/>
          <w:bCs/>
          <w:color w:val="000000"/>
          <w:sz w:val="36"/>
          <w:szCs w:val="32"/>
          <w:rtl/>
        </w:rPr>
        <w:t>﴾</w:t>
      </w:r>
      <w:r w:rsidR="00BB3661" w:rsidRPr="0026525E">
        <w:rPr>
          <w:rFonts w:ascii="Traditional Arabic" w:hAnsi="Traditional Arabic" w:cs="Lotus Linotype" w:hint="cs"/>
          <w:color w:val="000000"/>
          <w:sz w:val="36"/>
          <w:szCs w:val="32"/>
          <w:rtl/>
        </w:rPr>
        <w:t xml:space="preserve"> </w:t>
      </w:r>
      <w:r w:rsidR="00BB3661" w:rsidRPr="004213E8">
        <w:rPr>
          <w:rFonts w:ascii="Traditional Arabic" w:hAnsi="Traditional Arabic" w:cs="Traditional Arabic" w:hint="cs"/>
          <w:color w:val="000000"/>
          <w:sz w:val="28"/>
          <w:szCs w:val="26"/>
          <w:rtl/>
        </w:rPr>
        <w:t>[القيامة: 16 - 19]</w:t>
      </w:r>
      <w:r w:rsidR="000E3A9A" w:rsidRPr="000E3A9A">
        <w:rPr>
          <w:rFonts w:ascii="Traditional Arabic" w:hAnsi="Traditional Arabic" w:cs="Lotus Linotype" w:hint="cs"/>
          <w:color w:val="000000"/>
          <w:sz w:val="36"/>
          <w:szCs w:val="32"/>
          <w:rtl/>
        </w:rPr>
        <w:t>.</w:t>
      </w:r>
    </w:p>
    <w:p ns2:paraId="5461DF7C" ns2:textId="18A54052"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{{PG:507}}</w:t>
      </w:r>
      <w:r w:rsidRPr="0026525E">
        <w:rPr>
          <w:rFonts w:ascii="Traditional Arabic" w:hAnsi="Traditional Arabic" w:cs="Lotus Linotype"/>
          <w:color w:val="000000"/>
          <w:sz w:val="36"/>
          <w:szCs w:val="32"/>
          <w:rtl/>
        </w:rPr>
        <w:t xml:space="preserve">وَالرُّؤْيَا لَهَا نِسْبَةٌ مِنَ النُّبُوَّةِ وَالوَحْيِ؛ كَمَا فِي الصَّحِيحِ؛ قالَ </w:t>
      </w:r>
      <w:r w:rsidR="00BA756E" w:rsidRPr="0026525E">
        <w:rPr>
          <w:rFonts w:ascii="Traditional Arabic" w:hAnsi="Traditional Arabic" w:cs="Lotus Linotype"/>
          <w:color w:val="000000"/>
          <w:sz w:val="36"/>
          <w:szCs w:val="32"/>
          <w:rtl/>
        </w:rPr>
        <w:sym w:font="AGA Arabesque" w:char="F065"/>
      </w:r>
      <w:r w:rsidR="00C15649" w:rsidRPr="0026525E">
        <w:rPr>
          <w:rFonts w:ascii="Traditional Arabic" w:hAnsi="Traditional Arabic" w:cs="Lotus Linotype"/>
          <w:color w:val="000000"/>
          <w:sz w:val="36"/>
          <w:szCs w:val="32"/>
          <w:rtl/>
        </w:rPr>
        <w:t xml:space="preserve">: </w:t>
      </w:r>
      <w:r w:rsidR="00BC7C33"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الرُّؤْيا جُزْءٌ مِنْ سِتَّةٍ وَأَرْبَعِينَ جُزْء</w:t>
      </w:r>
      <w:r w:rsidR="003620EB" w:rsidRPr="00095B64">
        <w:rPr>
          <w:rFonts w:ascii="Traditional Arabic" w:hAnsi="Traditional Arabic" w:cs="Lotus Linotype"/>
          <w:b/>
          <w:bCs/>
          <w:color w:val="000000"/>
          <w:sz w:val="36"/>
          <w:szCs w:val="34"/>
          <w:rtl/>
        </w:rPr>
        <w:t>ًا</w:t>
      </w:r>
      <w:r w:rsidRPr="00095B64">
        <w:rPr>
          <w:rFonts w:ascii="Traditional Arabic" w:hAnsi="Traditional Arabic" w:cs="Lotus Linotype"/>
          <w:b/>
          <w:bCs/>
          <w:color w:val="000000"/>
          <w:sz w:val="36"/>
          <w:szCs w:val="34"/>
          <w:rtl/>
        </w:rPr>
        <w:t xml:space="preserve"> مِنَ النُّبُوَّةِ</w:t>
      </w:r>
      <w:r w:rsidR="00BC7C33" w:rsidRPr="0026525E">
        <w:rPr>
          <w:rFonts w:ascii="Traditional Arabic" w:hAnsi="Traditional Arabic" w:cs="Lotus Linotype" w:hint="cs"/>
          <w:color w:val="000000"/>
          <w:sz w:val="36"/>
          <w:szCs w:val="32"/>
          <w:rtl/>
        </w:rPr>
        <w:t>)</w:t>
      </w:r>
      <w:r w:rsidR="00BC7C33" w:rsidRPr="00B60092">
        <w:rPr>
          <w:rStyle w:val="a7"/>
          <w:rFonts w:ascii="Tahoma" w:hAnsi="Tahoma" w:cs="Traditional Arabic"/>
          <w:color w:val="0000FF"/>
          <w:sz w:val="36"/>
          <w:szCs w:val="36"/>
          <w:rtl/>
        </w:rPr>
        <w:t>(</w:t>
      </w:r>
      <w:r w:rsidR="00BC7C33" w:rsidRPr="00B60092">
        <w:rPr>
          <w:rStyle w:val="a7"/>
          <w:rFonts w:ascii="Tahoma" w:hAnsi="Tahoma" w:cs="Traditional Arabic"/>
          <w:color w:val="0000FF"/>
          <w:sz w:val="36"/>
          <w:szCs w:val="36"/>
          <w:rtl/>
        </w:rPr>
        <w:footnoteReference w:id="721"/>
      </w:r>
      <w:r w:rsidR="00BC7C3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فَلِخَوَاصِّهَا 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نِسْبَةٌ إِلَى خَوَاصِّ النُّبُوَّةِ بِـذَلِكِ القَـدْرِ، فَلاَ تَسْتَبْعِدْ ذَلكَ، فَهَذَا وَجْهُ الحَقِّ</w:t>
      </w:r>
      <w:r w:rsidR="004B465D" w:rsidRPr="0026525E">
        <w:rPr>
          <w:rFonts w:ascii="Traditional Arabic" w:hAnsi="Traditional Arabic" w:cs="Lotus Linotype" w:hint="cs"/>
          <w:color w:val="000000"/>
          <w:sz w:val="36"/>
          <w:szCs w:val="32"/>
          <w:rtl/>
        </w:rPr>
        <w:t>»</w:t>
      </w:r>
      <w:r w:rsidR="00BC7C33" w:rsidRPr="00B60092">
        <w:rPr>
          <w:rStyle w:val="a7"/>
          <w:rFonts w:ascii="Tahoma" w:hAnsi="Tahoma" w:cs="Traditional Arabic"/>
          <w:color w:val="0000FF"/>
          <w:sz w:val="36"/>
          <w:szCs w:val="36"/>
          <w:rtl/>
        </w:rPr>
        <w:t>(</w:t>
      </w:r>
      <w:r w:rsidR="00BC7C33" w:rsidRPr="00B60092">
        <w:rPr>
          <w:rStyle w:val="a7"/>
          <w:rFonts w:ascii="Tahoma" w:hAnsi="Tahoma" w:cs="Traditional Arabic"/>
          <w:color w:val="0000FF"/>
          <w:sz w:val="36"/>
          <w:szCs w:val="36"/>
          <w:rtl/>
        </w:rPr>
        <w:footnoteReference w:id="722"/>
      </w:r>
      <w:r w:rsidR="00BC7C33"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9C768E5" ns2:textId="471C18CF" w:rsidR="00BC7C33" w:rsidRPr="00095B64"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{{PG:507}}</w:t>
      </w:r>
      <w:r w:rsidRPr="00095B64">
        <w:rPr>
          <w:rFonts w:ascii="Traditional Arabic" w:hAnsi="Traditional Arabic" w:cs="Lotus Linotype"/>
          <w:b/>
          <w:bCs/>
          <w:color w:val="000000"/>
          <w:sz w:val="36"/>
          <w:szCs w:val="34"/>
          <w:rtl/>
        </w:rPr>
        <w:t>وهذا كَلامٌ نَفِيسٌ جِدّا؛</w:t>
      </w:r>
      <w:r w:rsidRPr="0026525E">
        <w:rPr>
          <w:rFonts w:ascii="Traditional Arabic" w:hAnsi="Traditional Arabic" w:cs="Lotus Linotype"/>
          <w:color w:val="000000"/>
          <w:sz w:val="36"/>
          <w:szCs w:val="32"/>
          <w:rtl/>
        </w:rPr>
        <w:t xml:space="preserve"> تَزُولُ بِهِ كَثيرٌ مِن الإشكالاتِ، وتَلُوحُ مِنْهُ جَلالَةُ كاتِبِهِ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hint="cs"/>
          <w:color w:val="000000"/>
          <w:sz w:val="36"/>
          <w:szCs w:val="34"/>
          <w:rtl/>
        </w:rPr>
        <w:t>.</w:t>
      </w:r>
    </w:p>
    <w:p ns2:paraId="020FF2A9" ns2:textId="77CB0D3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{{PG:507}}</w:t>
      </w:r>
      <w:r w:rsidRPr="0026525E">
        <w:rPr>
          <w:rFonts w:ascii="Traditional Arabic" w:hAnsi="Traditional Arabic" w:cs="Lotus Linotype"/>
          <w:sz w:val="36"/>
          <w:szCs w:val="32"/>
          <w:rtl/>
        </w:rPr>
        <w:t>وفِي الجُمْلَةِ</w:t>
      </w:r>
      <w:r w:rsidR="009A17BC">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فالفَرْقُ بَينَ الرُّؤيا والحُلْمِ مِنهُ ما يَرْجِعُ إلَى الرائِي كما دلَّ علَيهِ الحَديثُ</w:t>
      </w:r>
      <w:r w:rsidR="00BC7C33"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ومِنْهُ ما يَرْجِعُ إلَى العابِرِ وعِلْمِهِ بالتَّعْبِيرِ</w:t>
      </w:r>
      <w:r w:rsidR="00BC7C33" w:rsidRPr="0026525E">
        <w:rPr>
          <w:rFonts w:ascii="Traditional Arabic" w:hAnsi="Traditional Arabic" w:cs="Lotus Linotype" w:hint="cs"/>
          <w:sz w:val="36"/>
          <w:szCs w:val="32"/>
          <w:rtl/>
        </w:rPr>
        <w:t>،</w:t>
      </w:r>
      <w:r w:rsidR="00E50BFF" w:rsidRPr="0026525E">
        <w:rPr>
          <w:rFonts w:ascii="Traditional Arabic" w:hAnsi="Traditional Arabic" w:cs="Lotus Linotype"/>
          <w:color w:val="000000"/>
          <w:sz w:val="36"/>
          <w:szCs w:val="32"/>
          <w:rtl/>
        </w:rPr>
        <w:t xml:space="preserve"> و</w:t>
      </w:r>
      <w:r w:rsidRPr="0026525E">
        <w:rPr>
          <w:rFonts w:ascii="Traditional Arabic" w:hAnsi="Traditional Arabic" w:cs="Lotus Linotype"/>
          <w:color w:val="000000"/>
          <w:sz w:val="36"/>
          <w:szCs w:val="32"/>
          <w:rtl/>
        </w:rPr>
        <w:t xml:space="preserve">هُوَ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عْلْمٌ مُضِيءٌ </w:t>
      </w:r>
      <w:r w:rsidR="00BC7C33" w:rsidRPr="0026525E">
        <w:rPr>
          <w:rFonts w:ascii="Traditional Arabic" w:hAnsi="Traditional Arabic" w:cs="Lotus Linotype" w:hint="cs"/>
          <w:color w:val="000000"/>
          <w:sz w:val="36"/>
          <w:szCs w:val="32"/>
          <w:rtl/>
        </w:rPr>
        <w:t>ب</w:t>
      </w:r>
      <w:r w:rsidRPr="0026525E">
        <w:rPr>
          <w:rFonts w:ascii="Traditional Arabic" w:hAnsi="Traditional Arabic" w:cs="Lotus Linotype"/>
          <w:color w:val="000000"/>
          <w:sz w:val="36"/>
          <w:szCs w:val="32"/>
          <w:rtl/>
        </w:rPr>
        <w:t>ِنُورِ النُّبُوَّةِ لِلْمُنَاسَبَةِ التِي بَيْنَهُمَا</w:t>
      </w:r>
      <w:r w:rsidR="00F03EB0" w:rsidRPr="0026525E">
        <w:rPr>
          <w:rFonts w:ascii="Traditional Arabic" w:hAnsi="Traditional Arabic" w:cs="Lotus Linotype" w:hint="cs"/>
          <w:color w:val="000000"/>
          <w:sz w:val="36"/>
          <w:szCs w:val="32"/>
          <w:rtl/>
        </w:rPr>
        <w:t>،</w:t>
      </w:r>
      <w:r w:rsidR="00E50BFF" w:rsidRPr="0026525E">
        <w:rPr>
          <w:rFonts w:ascii="Traditional Arabic" w:hAnsi="Traditional Arabic" w:cs="Lotus Linotype"/>
          <w:color w:val="000000"/>
          <w:sz w:val="36"/>
          <w:szCs w:val="32"/>
          <w:rtl/>
        </w:rPr>
        <w:t xml:space="preserve"> و</w:t>
      </w:r>
      <w:r w:rsidRPr="0026525E">
        <w:rPr>
          <w:rFonts w:ascii="Traditional Arabic" w:hAnsi="Traditional Arabic" w:cs="Lotus Linotype"/>
          <w:color w:val="000000"/>
          <w:sz w:val="36"/>
          <w:szCs w:val="32"/>
          <w:rtl/>
        </w:rPr>
        <w:t>لِكَوْنِها كَانَتْ مِنْ مَدَارِكِ الوَحْيِ؛ كَمَا وَقَعَ فِـي الصَّحِيحِ؛ وَاللهُ عَـلاَّمُ الغُيُوبِ</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قاله ابنُ خَلْدون</w:t>
      </w:r>
      <w:r w:rsidR="00BC7C33" w:rsidRPr="00B60092">
        <w:rPr>
          <w:rStyle w:val="a7"/>
          <w:rFonts w:ascii="Tahoma" w:hAnsi="Tahoma" w:cs="Traditional Arabic"/>
          <w:color w:val="0000FF"/>
          <w:sz w:val="36"/>
          <w:szCs w:val="36"/>
          <w:rtl/>
        </w:rPr>
        <w:t>(</w:t>
      </w:r>
      <w:r w:rsidR="00BC7C33" w:rsidRPr="00B60092">
        <w:rPr>
          <w:rStyle w:val="a7"/>
          <w:rFonts w:ascii="Tahoma" w:hAnsi="Tahoma" w:cs="Traditional Arabic"/>
          <w:color w:val="0000FF"/>
          <w:sz w:val="36"/>
          <w:szCs w:val="36"/>
          <w:rtl/>
        </w:rPr>
        <w:footnoteReference w:id="723"/>
      </w:r>
      <w:r w:rsidR="00BC7C3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35CE885F" ns2:textId="3607CD87" w:rsidR="009A17BC"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sz w:val="36"/>
          <w:szCs w:val="32"/>
          <w:rtl/>
        </w:rPr>
      </w:pPr>
      <w:r>
        <w:rPr>
          <w:vanish/>
        </w:rPr>
        <w:t>{{PG:507}}</w:t>
      </w:r>
      <w:r w:rsidRPr="0026525E">
        <w:rPr>
          <w:rFonts w:ascii="Traditional Arabic" w:hAnsi="Traditional Arabic" w:cs="Lotus Linotype"/>
          <w:sz w:val="36"/>
          <w:szCs w:val="32"/>
          <w:rtl/>
        </w:rPr>
        <w:t xml:space="preserve">وإنْ شِئْتَ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زِيدَ فَطالِعِ الفَرْقَ بِينَ أنواعِ الرُّؤيا في مَوضِعِهِ من كِتابِ التَّعْبِيرِ فِي هذه </w:t>
      </w:r>
      <w:r w:rsidRPr="0026525E">
        <w:rPr>
          <w:rFonts w:ascii="Traditional Arabic" w:hAnsi="Traditional Arabic" w:cs="Lotus Linotype"/>
          <w:sz w:val="36"/>
          <w:szCs w:val="32"/>
          <w:rtl/>
        </w:rPr>
        <w:lastRenderedPageBreak/>
        <w:t>النوازِل</w:t>
      </w:r>
      <w:r w:rsidR="00BC7C33" w:rsidRPr="00B60092">
        <w:rPr>
          <w:rStyle w:val="a7"/>
          <w:rFonts w:ascii="Tahoma" w:hAnsi="Tahoma" w:cs="Traditional Arabic"/>
          <w:color w:val="0000FF"/>
          <w:sz w:val="36"/>
          <w:szCs w:val="36"/>
          <w:rtl/>
        </w:rPr>
        <w:t>(</w:t>
      </w:r>
      <w:r w:rsidR="00BC7C33" w:rsidRPr="00B60092">
        <w:rPr>
          <w:rStyle w:val="a7"/>
          <w:rFonts w:ascii="Tahoma" w:hAnsi="Tahoma" w:cs="Traditional Arabic"/>
          <w:color w:val="0000FF"/>
          <w:sz w:val="36"/>
          <w:szCs w:val="36"/>
          <w:rtl/>
        </w:rPr>
        <w:footnoteReference w:id="724"/>
      </w:r>
      <w:r w:rsidR="00BC7C33" w:rsidRPr="00B60092">
        <w:rPr>
          <w:rStyle w:val="a7"/>
          <w:rFonts w:ascii="Tahoma" w:hAnsi="Tahoma" w:cs="Traditional Arabic"/>
          <w:color w:val="0000FF"/>
          <w:sz w:val="36"/>
          <w:szCs w:val="36"/>
          <w:rtl/>
        </w:rPr>
        <w:t>)</w:t>
      </w:r>
      <w:r w:rsidR="000E3A9A" w:rsidRPr="000E3A9A">
        <w:rPr>
          <w:rFonts w:ascii="Traditional Arabic" w:hAnsi="Traditional Arabic" w:cs="Lotus Linotype" w:hint="cs"/>
          <w:sz w:val="36"/>
          <w:szCs w:val="32"/>
          <w:rtl/>
        </w:rPr>
        <w:t>.</w:t>
      </w:r>
    </w:p>
    <w:p ns2:paraId="38DCEC3A" ns2:textId="2A337AF7" w:rsidR="00904E1C" w:rsidRPr="00095B64" w:rsidRDefault="00904E1C" w:rsidP="009A17BC">
      <w:pPr>
        <w:widowControl w:val="0"/>
        <w:autoSpaceDE w:val="0"/>
        <w:autoSpaceDN w:val="0"/>
        <w:adjustRightInd w:val="0"/>
        <w:spacing w:after="80" w:line="18" w:lineRule="atLeast"/>
        <w:ind w:firstLine="284"/>
        <w:jc w:val="center"/>
        <w:rPr>
          <w:rFonts w:ascii="Traditional Arabic" w:hAnsi="Traditional Arabic" w:cs="Lotus Linotype"/>
          <w:b/>
          <w:bCs/>
          <w:color w:val="000000"/>
          <w:sz w:val="36"/>
          <w:szCs w:val="34"/>
          <w:rtl/>
        </w:rPr>
      </w:pPr>
      <w:r>
        <w:rPr>
          <w:vanish/>
        </w:rPr>
        <w:t>{{PG:508}}</w:t>
      </w:r>
      <w:r w:rsidRPr="0026525E">
        <w:rPr>
          <w:rFonts w:ascii="Traditional Arabic" w:hAnsi="Traditional Arabic" w:cs="Lotus Linotype"/>
          <w:sz w:val="36"/>
          <w:szCs w:val="32"/>
          <w:rtl/>
        </w:rPr>
        <w:t>واللهُ أعْلَمُ</w:t>
      </w:r>
    </w:p>
    <w:p ns2:paraId="0E5F34B5" ns2:textId="77777777" w:rsidR="00904E1C" w:rsidRPr="0026525E" w:rsidRDefault="00904E1C" w:rsidP="009A17BC">
      <w:pPr>
        <w:widowControl w:val="0"/>
        <w:spacing w:after="80" w:line="18" w:lineRule="atLeast"/>
        <w:ind w:firstLine="284"/>
        <w:jc w:val="center"/>
        <w:rPr>
          <w:rFonts w:ascii="Traditional Arabic" w:hAnsi="Traditional Arabic" w:cs="Lotus Linotype"/>
          <w:sz w:val="36"/>
          <w:szCs w:val="32"/>
          <w:rtl/>
        </w:rPr>
      </w:pPr>
      <w:r>
        <w:rPr>
          <w:vanish/>
        </w:rPr>
        <w:t>{{PG:508}}</w:t>
      </w:r>
      <w:r w:rsidRPr="0026525E">
        <w:rPr>
          <w:rFonts w:ascii="Traditional Arabic" w:hAnsi="Traditional Arabic" w:cs="Lotus Linotype"/>
          <w:sz w:val="36"/>
          <w:szCs w:val="32"/>
          <w:rtl/>
        </w:rPr>
        <w:t>والحمدُ للهِ أول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وآخِرا</w:t>
      </w:r>
    </w:p>
    <w:p ns2:paraId="7575C0BE" ns2:textId="77777777" w:rsidR="00904E1C" w:rsidRPr="009A17BC" w:rsidRDefault="00904E1C" w:rsidP="000E3A9A">
      <w:pPr>
        <w:widowControl w:val="0"/>
        <w:spacing w:after="80" w:line="18" w:lineRule="atLeast"/>
        <w:ind w:firstLine="284"/>
        <w:jc w:val="both"/>
        <w:rPr>
          <w:rFonts w:ascii="Traditional Arabic" w:hAnsi="Traditional Arabic" w:cs="Lotus Linotype"/>
          <w:sz w:val="18"/>
          <w:szCs w:val="14"/>
          <w:rtl/>
        </w:rPr>
      </w:pPr>
      <w:r>
        <w:rPr>
          <w:vanish/>
        </w:rPr>
        <w:t>{{PG:508}}</w:t>
      </w:r>
    </w:p>
    <w:p ns2:paraId="417033AE" ns2:textId="14011B1E" w:rsidR="00904E1C" w:rsidRPr="0026525E" w:rsidRDefault="00904E1C" w:rsidP="00057857">
      <w:pPr>
        <w:widowControl w:val="0"/>
        <w:spacing w:after="80" w:line="18" w:lineRule="atLeast"/>
        <w:ind w:right="709" w:firstLine="284"/>
        <w:jc w:val="right"/>
        <w:rPr>
          <w:rFonts w:ascii="Traditional Arabic" w:hAnsi="Traditional Arabic" w:cs="Lotus Linotype"/>
          <w:sz w:val="36"/>
          <w:szCs w:val="32"/>
          <w:rtl/>
        </w:rPr>
      </w:pPr>
      <w:r>
        <w:rPr>
          <w:vanish/>
        </w:rPr>
        <w:t>{{PG:508}}</w:t>
      </w:r>
      <w:r w:rsidRPr="0026525E">
        <w:rPr>
          <w:rFonts w:ascii="Traditional Arabic" w:hAnsi="Traditional Arabic" w:cs="Lotus Linotype"/>
          <w:sz w:val="36"/>
          <w:szCs w:val="32"/>
          <w:rtl/>
        </w:rPr>
        <w:t>كانَ اللهُ له</w:t>
      </w:r>
      <w:r w:rsidR="00BC7C33" w:rsidRPr="0026525E">
        <w:rPr>
          <w:rFonts w:ascii="Traditional Arabic" w:hAnsi="Traditional Arabic" w:cs="Lotus Linotype" w:hint="cs"/>
          <w:sz w:val="36"/>
          <w:szCs w:val="32"/>
          <w:rtl/>
        </w:rPr>
        <w:t>:</w:t>
      </w:r>
    </w:p>
    <w:p ns2:paraId="087B8164" ns2:textId="77777777" w:rsidR="00904E1C" w:rsidRPr="00095B64" w:rsidRDefault="00671913" w:rsidP="00057857">
      <w:pPr>
        <w:widowControl w:val="0"/>
        <w:spacing w:after="80" w:line="18" w:lineRule="atLeast"/>
        <w:ind w:firstLine="284"/>
        <w:jc w:val="right"/>
        <w:rPr>
          <w:rFonts w:ascii="Traditional Arabic" w:hAnsi="Traditional Arabic" w:cs="Lotus Linotype"/>
          <w:b/>
          <w:bCs/>
          <w:sz w:val="36"/>
          <w:szCs w:val="34"/>
          <w:rtl/>
        </w:rPr>
      </w:pPr>
      <w:r>
        <w:rPr>
          <w:vanish/>
        </w:rPr>
        <w:t>{{PG:508}}</w:t>
      </w:r>
      <w:r w:rsidRPr="00095B64">
        <w:rPr>
          <w:rFonts w:ascii="Traditional Arabic" w:hAnsi="Traditional Arabic" w:cs="Lotus Linotype"/>
          <w:b/>
          <w:bCs/>
          <w:sz w:val="36"/>
          <w:szCs w:val="34"/>
          <w:rtl/>
        </w:rPr>
        <w:t xml:space="preserve"> </w:t>
      </w:r>
      <w:r w:rsidR="00904E1C" w:rsidRPr="00095B64">
        <w:rPr>
          <w:rFonts w:ascii="Traditional Arabic" w:hAnsi="Traditional Arabic" w:cs="Lotus Linotype"/>
          <w:b/>
          <w:bCs/>
          <w:sz w:val="36"/>
          <w:szCs w:val="34"/>
          <w:rtl/>
        </w:rPr>
        <w:t xml:space="preserve">أبُو الوليدِ الغَزِّيُّ الأَنْصارِيُّ </w:t>
      </w:r>
    </w:p>
    <w:p ns2:paraId="051F9161" ns2:textId="77777777" w:rsidR="00904E1C" w:rsidRPr="00BC2D33" w:rsidRDefault="00904E1C" w:rsidP="00057857">
      <w:pPr>
        <w:pStyle w:val="2"/>
        <w:spacing w:line="18" w:lineRule="atLeast"/>
        <w:rPr>
          <w:rtl/>
        </w:rPr>
      </w:pPr>
      <w:r>
        <w:rPr>
          <w:vanish/>
        </w:rPr>
        <w:t>{{PG:508}}</w:t>
      </w:r>
      <w:r w:rsidRPr="00BC2D33">
        <w:rPr>
          <w:rtl/>
        </w:rPr>
        <w:br w:type="page"/>
      </w:r>
      <w:bookmarkStart w:id="95" w:name="_Toc513468116"/>
      <w:r w:rsidR="009D142C">
        <w:rPr>
          <w:rFonts w:ascii="Traditional Arabic" w:hAnsi="Traditional Arabic" w:cs="Traditional Arabic"/>
          <w:b/>
          <w:bCs/>
          <w:sz w:val="14"/>
          <w:szCs w:val="14"/>
          <w:rtl/>
        </w:rPr>
        <w:lastRenderedPageBreak/>
        <w:drawing>
          <ns3:anchor distT="0" distB="0" distL="114300" distR="114300" simplePos="0" relativeHeight="251375616" behindDoc="1" locked="0" layoutInCell="1" allowOverlap="1" ns4:anchorId="6F971593" ns4:editId="12239BA5">
            <ns3:simplePos x="0" y="0"/>
            <ns3:positionH relativeFrom="column">
              <ns3:posOffset>799223</ns3:posOffset>
            </ns3:positionH>
            <ns3:positionV relativeFrom="paragraph">
              <ns3:posOffset>-124761</ns3:posOffset>
            </ns3:positionV>
            <ns3:extent cx="3819698" cy="606829"/>
            <ns3:effectExtent l="0" t="0" r="0" b="3175"/>
            <ns3:wrapNone/>
            <ns3:docPr id="20" name="صورة 20"/>
            <ns3:cNvGraphicFramePr>
              <ns5:graphicFrameLocks noChangeAspect="1"/>
            </ns3:cNvGraphicFramePr>
            <ns5:graphic>
              <ns5:graphicData uri="http://schemas.openxmlformats.org/drawingml/2006/picture">
                <ns6:pic>
                  <ns6:nvPicPr>
                    <ns6:cNvPr id="20" name="قصير.jpg"/>
                    <ns6:cNvPicPr/>
                  </ns6:nvPicPr>
                  <ns6:blipFill>
                    <ns5:blip r:embed="rId23">
                      <ns5:extLst>
                        <ns5:ext uri="{28A0092B-C50C-407E-A947-70E740481C1C}">
                          <ns8:useLocalDpi val="0"/>
                        </ns5:ext>
                      </ns5:extLst>
                    </ns5:blip>
                    <ns5:stretch>
                      <ns5:fillRect/>
                    </ns5:stretch>
                  </ns6:blipFill>
                  <ns6:spPr>
                    <ns5:xfrm>
                      <ns5:off x="0" y="0"/>
                      <ns5:ext cx="3819698" cy="606829"/>
                    </ns5:xfrm>
                    <ns5:prstGeom prst="rect">
                      <ns5:avLst/>
                    </ns5:prstGeom>
                  </ns6:spPr>
                </ns6:pic>
              </ns5:graphicData>
            </ns5:graphic>
            <ns4:sizeRelH relativeFrom="page">
              <ns4:pctWidth>0</ns4:pctWidth>
            </ns4:sizeRelH>
            <ns4:sizeRelV relativeFrom="page">
              <ns4:pctHeight>0</ns4:pctHeight>
            </ns4:sizeRelV>
          </ns3:anchor>
        </w:drawing>
      </w:r>
      <w:r w:rsidRPr="00BC2D33">
        <w:rPr>
          <w:rtl/>
        </w:rPr>
        <w:t>أَنْواعُ الرُّؤْيا وأَقْسامُها</w:t>
      </w:r>
      <w:bookmarkEnd w:id="95"/>
    </w:p>
    <w:p ns2:paraId="2718E49F" ns2:textId="77777777" w:rsidR="00904E1C" w:rsidRPr="009D142C" w:rsidRDefault="00904E1C" w:rsidP="00057857">
      <w:pPr>
        <w:widowControl w:val="0"/>
        <w:spacing w:after="80" w:line="18" w:lineRule="atLeast"/>
        <w:ind w:firstLine="284"/>
        <w:jc w:val="center"/>
        <w:rPr>
          <w:rFonts w:ascii="Traditional Arabic" w:hAnsi="Traditional Arabic" w:cs="Traditional Arabic"/>
          <w:b/>
          <w:bCs/>
          <w:sz w:val="14"/>
          <w:szCs w:val="14"/>
          <w:rtl/>
        </w:rPr>
      </w:pPr>
      <w:r>
        <w:rPr>
          <w:vanish/>
        </w:rPr>
        <w:t>{{PG:510}}</w:t>
      </w:r>
    </w:p>
    <w:p ns2:paraId="01076BF3" ns2:textId="77777777" w:rsidR="00904E1C" w:rsidRPr="004213E8" w:rsidRDefault="00904E1C" w:rsidP="00057857">
      <w:pPr>
        <w:widowControl w:val="0"/>
        <w:spacing w:after="80" w:line="18" w:lineRule="atLeast"/>
        <w:ind w:firstLine="284"/>
        <w:jc w:val="center"/>
        <w:rPr>
          <w:rFonts w:ascii="Traditional Arabic" w:hAnsi="Traditional Arabic" w:cs="Traditional Arabic"/>
          <w:sz w:val="28"/>
          <w:szCs w:val="26"/>
          <w:rtl/>
        </w:rPr>
      </w:pPr>
      <w:r>
        <w:rPr>
          <w:vanish/>
        </w:rPr>
        <w:t>{{PG:510}}</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91/2/1306</w:t>
      </w:r>
    </w:p>
    <w:p ns2:paraId="14C507FF" ns2:textId="77777777" w:rsidR="00904E1C" w:rsidRPr="009D142C" w:rsidRDefault="00904E1C" w:rsidP="000E3A9A">
      <w:pPr>
        <w:widowControl w:val="0"/>
        <w:spacing w:after="80" w:line="18" w:lineRule="atLeast"/>
        <w:ind w:firstLine="284"/>
        <w:jc w:val="both"/>
        <w:rPr>
          <w:rFonts w:ascii="Traditional Arabic" w:hAnsi="Traditional Arabic" w:cs="Traditional Arabic"/>
          <w:b/>
          <w:bCs/>
          <w:sz w:val="10"/>
          <w:szCs w:val="10"/>
          <w:rtl/>
        </w:rPr>
      </w:pPr>
      <w:r>
        <w:rPr>
          <w:vanish/>
        </w:rPr>
        <w:t>{{PG:510}}</w:t>
      </w:r>
    </w:p>
    <w:p ns2:paraId="65D07663" ns2:textId="7E9020B2" w:rsidR="000E3C72" w:rsidRPr="000E26A0" w:rsidRDefault="000E3C72" w:rsidP="000E3A9A">
      <w:pPr>
        <w:widowControl w:val="0"/>
        <w:spacing w:after="80" w:line="18" w:lineRule="atLeast"/>
        <w:ind w:firstLine="509"/>
        <w:jc w:val="both"/>
        <w:rPr>
          <w:rFonts w:ascii="Traditional Arabic" w:hAnsi="Traditional Arabic" w:cs="Lotus Linotype"/>
          <w:b/>
          <w:bCs/>
          <w:sz w:val="36"/>
          <w:szCs w:val="32"/>
          <w:rtl/>
        </w:rPr>
      </w:pPr>
      <w:r>
        <w:rPr>
          <w:vanish/>
        </w:rPr>
        <w:t>{{PG:510}}</w:t>
      </w:r>
      <w:r>
        <w:rPr>
          <w:rFonts w:ascii="Traditional Arabic" w:hAnsi="Traditional Arabic" w:cs="Farsi Simple Bold" w:hint="cs"/>
          <w:noProof/>
          <w:sz w:val="38"/>
          <w:szCs w:val="38"/>
          <w:rtl/>
        </w:rPr>
        <w:drawing>
          <ns3:anchor distT="0" distB="0" distL="114300" distR="114300" simplePos="0" relativeHeight="251329536" behindDoc="0" locked="0" layoutInCell="1" allowOverlap="1" ns4:anchorId="7B16CA80" ns4:editId="11EA6365">
            <ns3:simplePos x="0" y="0"/>
            <ns3:positionH relativeFrom="column">
              <ns3:posOffset>5273304</ns3:posOffset>
            </ns3:positionH>
            <ns3:positionV relativeFrom="paragraph">
              <ns3:posOffset>60960</ns3:posOffset>
            </ns3:positionV>
            <ns3:extent cx="396815" cy="409941"/>
            <ns3:effectExtent l="0" t="0" r="3810" b="0"/>
            <ns3:wrapNone/>
            <ns3:docPr id="312" name="صورة 312"/>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E2702C" w:rsidRPr="000E26A0">
        <w:rPr>
          <w:rFonts w:ascii="Traditional Arabic" w:hAnsi="Traditional Arabic" w:cs="Lotus Linotype"/>
          <w:b/>
          <w:bCs/>
          <w:sz w:val="36"/>
          <w:szCs w:val="32"/>
          <w:rtl/>
        </w:rPr>
        <w:t>وَسُئِلَ عَما يُرَى فِي الـمنامِ وأَنْواعِهِ وأقْسامِهِ؟</w:t>
      </w:r>
      <w:r w:rsidR="000E3A9A" w:rsidRPr="000E3A9A">
        <w:rPr>
          <w:rFonts w:ascii="Traditional Arabic" w:hAnsi="Traditional Arabic" w:cs="Lotus Linotype"/>
          <w:sz w:val="36"/>
          <w:szCs w:val="32"/>
          <w:rtl/>
        </w:rPr>
        <w:t>.</w:t>
      </w:r>
    </w:p>
    <w:p ns2:paraId="095A9483" ns2:textId="77777777" w:rsidR="000E3C72" w:rsidRPr="0026525E" w:rsidRDefault="000E3C72" w:rsidP="000E3A9A">
      <w:pPr>
        <w:widowControl w:val="0"/>
        <w:spacing w:after="80" w:line="18" w:lineRule="atLeast"/>
        <w:ind w:firstLine="284"/>
        <w:jc w:val="both"/>
        <w:rPr>
          <w:rFonts w:ascii="Traditional Arabic" w:hAnsi="Traditional Arabic" w:cs="Lotus Linotype"/>
          <w:sz w:val="36"/>
          <w:szCs w:val="32"/>
          <w:rtl/>
        </w:rPr>
      </w:pPr>
      <w:r>
        <w:rPr>
          <w:vanish/>
        </w:rPr>
        <w:t>{{PG:510}}</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E2702C" w:rsidRPr="0026525E">
        <w:rPr>
          <w:rFonts w:ascii="Traditional Arabic" w:hAnsi="Traditional Arabic" w:cs="Lotus Linotype"/>
          <w:sz w:val="36"/>
          <w:szCs w:val="32"/>
          <w:rtl/>
        </w:rPr>
        <w:t>حَمْد</w:t>
      </w:r>
      <w:r w:rsidR="00E2702C" w:rsidRPr="0026525E">
        <w:rPr>
          <w:rFonts w:ascii="Traditional Arabic" w:hAnsi="Traditional Arabic" w:cs="Lotus Linotype" w:hint="cs"/>
          <w:sz w:val="36"/>
          <w:szCs w:val="32"/>
          <w:rtl/>
        </w:rPr>
        <w:t>ًا</w:t>
      </w:r>
      <w:r w:rsidRPr="0026525E">
        <w:rPr>
          <w:rFonts w:ascii="Traditional Arabic" w:hAnsi="Traditional Arabic" w:cs="Lotus Linotype"/>
          <w:sz w:val="36"/>
          <w:szCs w:val="32"/>
          <w:rtl/>
        </w:rPr>
        <w:t xml:space="preserve"> للهِ</w:t>
      </w:r>
      <w:r w:rsidR="00E2702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 </w:t>
      </w:r>
    </w:p>
    <w:p ns2:paraId="73002DF8" ns2:textId="67B130B9"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{{PG:510}}</w:t>
      </w:r>
      <w:r w:rsidRPr="0026525E">
        <w:rPr>
          <w:rFonts w:ascii="Traditional Arabic" w:hAnsi="Traditional Arabic" w:cs="Lotus Linotype"/>
          <w:sz w:val="36"/>
          <w:szCs w:val="32"/>
          <w:rtl/>
        </w:rPr>
        <w:t xml:space="preserve">فَقَدْ وَرَدَ فِي الأَحادِيثِ ما يَدُلُّ علَى أنَّ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 xml:space="preserve">رْئِيَّ فِي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نامِ أَنْواع</w:t>
      </w:r>
      <w:r w:rsidR="00B8305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فَمِنَ الأحاديثِ ما جَعلَهُ قِسْمَين؛ كحديثِ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الرُّؤْيَا مِنْ اللَّه وَالْحُلْم مِنْ الشَّيْطَان</w:t>
      </w:r>
      <w:r w:rsidRPr="0026525E">
        <w:rPr>
          <w:rFonts w:ascii="Traditional Arabic" w:hAnsi="Traditional Arabic" w:cs="Lotus Linotype"/>
          <w:color w:val="000000"/>
          <w:sz w:val="36"/>
          <w:szCs w:val="32"/>
          <w:rtl/>
        </w:rPr>
        <w:t>)</w:t>
      </w:r>
      <w:r w:rsidR="00B8305C" w:rsidRPr="00B60092">
        <w:rPr>
          <w:rStyle w:val="a7"/>
          <w:rFonts w:ascii="Tahoma" w:hAnsi="Tahoma" w:cs="Traditional Arabic"/>
          <w:color w:val="0000FF"/>
          <w:sz w:val="36"/>
          <w:szCs w:val="36"/>
          <w:rtl/>
        </w:rPr>
        <w:t>(</w:t>
      </w:r>
      <w:r w:rsidR="00B8305C" w:rsidRPr="00B60092">
        <w:rPr>
          <w:rStyle w:val="a7"/>
          <w:rFonts w:ascii="Tahoma" w:hAnsi="Tahoma" w:cs="Traditional Arabic"/>
          <w:color w:val="0000FF"/>
          <w:sz w:val="36"/>
          <w:szCs w:val="36"/>
          <w:rtl/>
        </w:rPr>
        <w:footnoteReference w:id="725"/>
      </w:r>
      <w:r w:rsidR="00B8305C" w:rsidRPr="00B60092">
        <w:rPr>
          <w:rStyle w:val="a7"/>
          <w:rFonts w:ascii="Tahoma" w:hAnsi="Tahoma" w:cs="Traditional Arabic"/>
          <w:color w:val="0000FF"/>
          <w:sz w:val="36"/>
          <w:szCs w:val="36"/>
          <w:rtl/>
        </w:rPr>
        <w:t>)</w:t>
      </w:r>
      <w:r w:rsidR="00B8305C"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ومِنْها ما جَعَلَها ثَلاثا؛ كَحَديثِ أبِي هُرَيْرَةَ مَرْفُوع</w:t>
      </w:r>
      <w:r w:rsidR="003620EB" w:rsidRPr="0026525E">
        <w:rPr>
          <w:rFonts w:ascii="Traditional Arabic" w:hAnsi="Traditional Arabic" w:cs="Lotus Linotype"/>
          <w:sz w:val="36"/>
          <w:szCs w:val="32"/>
          <w:rtl/>
        </w:rPr>
        <w:t>ًا</w:t>
      </w:r>
      <w:r w:rsidR="00C15649" w:rsidRPr="0026525E">
        <w:rPr>
          <w:rFonts w:ascii="Traditional Arabic" w:hAnsi="Traditional Arabic" w:cs="Lotus Linotype"/>
          <w:sz w:val="36"/>
          <w:szCs w:val="32"/>
          <w:rtl/>
        </w:rPr>
        <w:t xml:space="preserve">: </w:t>
      </w:r>
      <w:r w:rsidRPr="0026525E">
        <w:rPr>
          <w:rFonts w:ascii="Traditional Arabic" w:hAnsi="Traditional Arabic" w:cs="Lotus Linotype"/>
          <w:color w:val="000000"/>
          <w:sz w:val="36"/>
          <w:szCs w:val="32"/>
          <w:rtl/>
        </w:rPr>
        <w:t>(</w:t>
      </w:r>
      <w:r w:rsidRPr="00095B64">
        <w:rPr>
          <w:rFonts w:ascii="Traditional Arabic" w:hAnsi="Traditional Arabic" w:cs="Lotus Linotype"/>
          <w:b/>
          <w:bCs/>
          <w:color w:val="000000"/>
          <w:sz w:val="36"/>
          <w:szCs w:val="34"/>
          <w:rtl/>
        </w:rPr>
        <w:t>الرُّؤْيَا ثَلاَثٌ</w:t>
      </w:r>
      <w:r w:rsidR="00C15649" w:rsidRPr="00095B64">
        <w:rPr>
          <w:rFonts w:ascii="Traditional Arabic" w:hAnsi="Traditional Arabic" w:cs="Lotus Linotype"/>
          <w:b/>
          <w:bCs/>
          <w:color w:val="000000"/>
          <w:sz w:val="36"/>
          <w:szCs w:val="34"/>
          <w:rtl/>
        </w:rPr>
        <w:t xml:space="preserve">: </w:t>
      </w:r>
      <w:r w:rsidRPr="00095B64">
        <w:rPr>
          <w:rFonts w:ascii="Traditional Arabic" w:hAnsi="Traditional Arabic" w:cs="Lotus Linotype"/>
          <w:b/>
          <w:bCs/>
          <w:color w:val="000000"/>
          <w:sz w:val="36"/>
          <w:szCs w:val="34"/>
          <w:rtl/>
        </w:rPr>
        <w:t>فَرُؤْيَا حَقٌّ</w:t>
      </w:r>
      <w:r w:rsidR="00B8305C"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وَرُؤْيَا يُحَدِّثُ بِهَا الرَّجُلُ نَفْسَهُ</w:t>
      </w:r>
      <w:r w:rsidR="00B8305C" w:rsidRPr="00095B64">
        <w:rPr>
          <w:rFonts w:ascii="Traditional Arabic" w:hAnsi="Traditional Arabic" w:cs="Lotus Linotype" w:hint="cs"/>
          <w:b/>
          <w:bCs/>
          <w:color w:val="000000"/>
          <w:sz w:val="36"/>
          <w:szCs w:val="34"/>
          <w:rtl/>
        </w:rPr>
        <w:t>،</w:t>
      </w:r>
      <w:r w:rsidRPr="00095B64">
        <w:rPr>
          <w:rFonts w:ascii="Traditional Arabic" w:hAnsi="Traditional Arabic" w:cs="Lotus Linotype"/>
          <w:b/>
          <w:bCs/>
          <w:color w:val="000000"/>
          <w:sz w:val="36"/>
          <w:szCs w:val="34"/>
          <w:rtl/>
        </w:rPr>
        <w:t xml:space="preserve"> وَرُؤْيَا تَحْزِينٌ مِنَ الشَّيْطَانِ، فَمَنْ رَأَى مَا يَكْرَهُ فَلْيَقُمْ فَلْيُصَلِّ</w:t>
      </w:r>
      <w:r w:rsidRPr="0026525E">
        <w:rPr>
          <w:rFonts w:ascii="Traditional Arabic" w:hAnsi="Traditional Arabic" w:cs="Lotus Linotype"/>
          <w:color w:val="000000"/>
          <w:sz w:val="36"/>
          <w:szCs w:val="32"/>
          <w:rtl/>
        </w:rPr>
        <w:t xml:space="preserve">) رَواهُ النسائِيُّ فِي الكُبْرَى، والترْمِذيُّ وابنُ ماجَةَ والدارِمِيُّ فِي السنَنِ مِن حَديثِ أبِي هُرَيْرَةَ </w:t>
      </w:r>
      <w:r w:rsidR="00E44C83" w:rsidRPr="0026525E">
        <w:rPr>
          <w:rFonts w:ascii="AAA GoldenLotus" w:hAnsi="AAA GoldenLotus" w:cs="Lotus Linotype"/>
          <w:color w:val="000000"/>
          <w:sz w:val="36"/>
          <w:szCs w:val="36"/>
          <w:rtl/>
        </w:rPr>
        <w:sym w:font="KFGQPC Arabic Symbols 01" w:char="F068"/>
      </w:r>
      <w:r w:rsidRPr="0026525E">
        <w:rPr>
          <w:rFonts w:ascii="Traditional Arabic" w:hAnsi="Traditional Arabic" w:cs="Lotus Linotype"/>
          <w:color w:val="000000"/>
          <w:sz w:val="36"/>
          <w:szCs w:val="32"/>
          <w:rtl/>
        </w:rPr>
        <w:t>، ورَواهُ ابنُ ماجَةَ مِن حَديثِ عَوْفِ بن مالكٍ أيضا</w:t>
      </w:r>
      <w:r w:rsidR="00CD4970" w:rsidRPr="00B60092">
        <w:rPr>
          <w:rStyle w:val="a7"/>
          <w:rFonts w:ascii="Tahoma" w:hAnsi="Tahoma" w:cs="Traditional Arabic"/>
          <w:color w:val="0000FF"/>
          <w:sz w:val="36"/>
          <w:szCs w:val="36"/>
          <w:rtl/>
        </w:rPr>
        <w:t>(</w:t>
      </w:r>
      <w:r w:rsidR="00CD4970" w:rsidRPr="00B60092">
        <w:rPr>
          <w:rStyle w:val="a7"/>
          <w:rFonts w:ascii="Tahoma" w:hAnsi="Tahoma" w:cs="Traditional Arabic"/>
          <w:color w:val="0000FF"/>
          <w:sz w:val="36"/>
          <w:szCs w:val="36"/>
          <w:rtl/>
        </w:rPr>
        <w:footnoteReference w:id="726"/>
      </w:r>
      <w:r w:rsidR="00CD497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ورَواهُ مُسْلِمٌ وَأَبُو دَاوُدَ وَالتِّرْمِذِيّ مِنْ طَرِيق عَبْد الْوَهَّاب الثَّقَفِيّ عَنْ أَيُّوب عَنْ مُحَمَّد بْن سِيرِينَ مَرْفُوعًا أَيْضًا بِلَفْظِ</w:t>
      </w:r>
      <w:r w:rsidR="00C15649" w:rsidRPr="0026525E">
        <w:rPr>
          <w:rFonts w:ascii="Traditional Arabic" w:hAnsi="Traditional Arabic" w:cs="Lotus Linotype"/>
          <w:color w:val="000000"/>
          <w:sz w:val="36"/>
          <w:szCs w:val="32"/>
          <w:rtl/>
        </w:rPr>
        <w:t xml:space="preserve">: </w:t>
      </w:r>
      <w:r w:rsidR="00B8305C"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الرُّؤْيَا ثَلَاث؛ فَالرُّؤْيَا الصَّالِحَة بُشْرَى مِنْ اللَّه</w:t>
      </w:r>
      <w:r w:rsidR="000E3A9A" w:rsidRPr="000E3A9A">
        <w:rPr>
          <w:rFonts w:ascii="Traditional Arabic" w:hAnsi="Traditional Arabic" w:cs="Lotus Linotype" w:hint="cs"/>
          <w:color w:val="000000"/>
          <w:sz w:val="36"/>
          <w:szCs w:val="32"/>
          <w:rtl/>
        </w:rPr>
        <w:t>..</w:t>
      </w:r>
      <w:r w:rsidR="00B8305C" w:rsidRPr="0026525E">
        <w:rPr>
          <w:rFonts w:ascii="Traditional Arabic" w:hAnsi="Traditional Arabic" w:cs="Lotus Linotype" w:hint="cs"/>
          <w:color w:val="000000"/>
          <w:sz w:val="36"/>
          <w:szCs w:val="32"/>
          <w:rtl/>
        </w:rPr>
        <w:t>)</w:t>
      </w:r>
      <w:r w:rsidR="00CD4970" w:rsidRPr="00B60092">
        <w:rPr>
          <w:rStyle w:val="a7"/>
          <w:rFonts w:ascii="Tahoma" w:hAnsi="Tahoma" w:cs="Traditional Arabic"/>
          <w:color w:val="0000FF"/>
          <w:sz w:val="36"/>
          <w:szCs w:val="36"/>
          <w:rtl/>
        </w:rPr>
        <w:t>(</w:t>
      </w:r>
      <w:r w:rsidR="00CD4970" w:rsidRPr="00B60092">
        <w:rPr>
          <w:rStyle w:val="a7"/>
          <w:rFonts w:ascii="Tahoma" w:hAnsi="Tahoma" w:cs="Traditional Arabic"/>
          <w:color w:val="0000FF"/>
          <w:sz w:val="36"/>
          <w:szCs w:val="36"/>
          <w:rtl/>
        </w:rPr>
        <w:footnoteReference w:id="727"/>
      </w:r>
      <w:r w:rsidR="00CD4970"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وَالْبَاقِي نَحْوُهُ، وذكَرَهُ البخارِي مِن قَوْلِ مُحَمِّدِ بنِ سِيرِينَ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كانَ يُقالُ</w:t>
      </w:r>
      <w:r w:rsidR="000E3A9A" w:rsidRPr="000E3A9A">
        <w:rPr>
          <w:rFonts w:ascii="Traditional Arabic" w:hAnsi="Traditional Arabic" w:cs="Lotus Linotype" w:hint="cs"/>
          <w:color w:val="000000"/>
          <w:sz w:val="36"/>
          <w:szCs w:val="32"/>
          <w:rtl/>
        </w:rPr>
        <w:t>..</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فَذَكَرَه</w:t>
      </w:r>
      <w:r w:rsidR="00CD4970" w:rsidRPr="00B60092">
        <w:rPr>
          <w:rStyle w:val="a7"/>
          <w:rFonts w:ascii="Tahoma" w:hAnsi="Tahoma" w:cs="Traditional Arabic"/>
          <w:color w:val="0000FF"/>
          <w:sz w:val="36"/>
          <w:szCs w:val="36"/>
          <w:rtl/>
        </w:rPr>
        <w:t>(</w:t>
      </w:r>
      <w:r w:rsidR="00CD4970" w:rsidRPr="00B60092">
        <w:rPr>
          <w:rStyle w:val="a7"/>
          <w:rFonts w:ascii="Tahoma" w:hAnsi="Tahoma" w:cs="Traditional Arabic"/>
          <w:color w:val="0000FF"/>
          <w:sz w:val="36"/>
          <w:szCs w:val="36"/>
          <w:rtl/>
        </w:rPr>
        <w:footnoteReference w:id="728"/>
      </w:r>
      <w:r w:rsidR="00CD4970"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8F06EC3" ns2:textId="4D8EBB0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{{PG:510}}</w:t>
      </w:r>
      <w:r w:rsidRPr="0026525E">
        <w:rPr>
          <w:rFonts w:ascii="Traditional Arabic" w:hAnsi="Traditional Arabic" w:cs="Lotus Linotype"/>
          <w:color w:val="000000"/>
          <w:sz w:val="36"/>
          <w:szCs w:val="32"/>
          <w:rtl/>
        </w:rPr>
        <w:t>وإنَّما سَماها بُشْرَى لأَنَّ الرائِيَ يَسْتَبْشِرُ بِها</w:t>
      </w:r>
      <w:r w:rsidR="00F00BF4">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ويَأْتِي بِها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لكُ مِنْ عِنْدِ اللهِ تعاَلَى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ذكَرَهُ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ناويُّ فِي الفَيْض</w:t>
      </w:r>
      <w:r w:rsidR="00CD4970" w:rsidRPr="00B60092">
        <w:rPr>
          <w:rStyle w:val="a7"/>
          <w:rFonts w:ascii="Tahoma" w:hAnsi="Tahoma" w:cs="Traditional Arabic"/>
          <w:color w:val="0000FF"/>
          <w:sz w:val="36"/>
          <w:szCs w:val="36"/>
          <w:rtl/>
        </w:rPr>
        <w:t>(</w:t>
      </w:r>
      <w:r w:rsidR="00CD4970" w:rsidRPr="00B60092">
        <w:rPr>
          <w:rStyle w:val="a7"/>
          <w:rFonts w:ascii="Tahoma" w:hAnsi="Tahoma" w:cs="Traditional Arabic"/>
          <w:color w:val="0000FF"/>
          <w:sz w:val="36"/>
          <w:szCs w:val="36"/>
          <w:rtl/>
        </w:rPr>
        <w:footnoteReference w:id="729"/>
      </w:r>
      <w:r w:rsidR="00CD4970"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AD62FCA" ns2:textId="73537FA0"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{{PG:510}}</w:t>
      </w:r>
      <w:r w:rsidRPr="0026525E">
        <w:rPr>
          <w:rFonts w:ascii="Traditional Arabic" w:hAnsi="Traditional Arabic" w:cs="Lotus Linotype"/>
          <w:color w:val="000000"/>
          <w:sz w:val="36"/>
          <w:szCs w:val="32"/>
          <w:rtl/>
        </w:rPr>
        <w:t xml:space="preserve">وفِيهِ دَلِيلٌ علَى تَسْمِيَةِ جَمِيعِها رُؤيا؛ والتَّقْسيمُ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ذكُورُ في الحَديثِ الأَوَّلِ تَصَرُّفٌ شَرْعِيٌّ كَما قَالَ الحافظُ </w:t>
      </w:r>
      <w:r w:rsidR="008B39D0" w:rsidRPr="0026525E">
        <w:rPr>
          <w:rFonts w:ascii="AAA GoldenLotus" w:hAnsi="AAA GoldenLotus" w:cs="Lotus Linotype"/>
          <w:sz w:val="34"/>
          <w:szCs w:val="34"/>
          <w:rtl/>
        </w:rPr>
        <w:sym w:font="KFGQPC Arabic Symbols 01" w:char="F072"/>
      </w:r>
      <w:r w:rsidR="000E3A9A" w:rsidRPr="000E3A9A">
        <w:rPr>
          <w:rFonts w:ascii="Traditional Arabic" w:hAnsi="Traditional Arabic" w:cs="Lotus Linotype"/>
          <w:color w:val="000000"/>
          <w:sz w:val="36"/>
          <w:szCs w:val="32"/>
          <w:rtl/>
        </w:rPr>
        <w:t>.</w:t>
      </w:r>
    </w:p>
    <w:p ns2:paraId="35F44960" ns2:textId="77777777"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{{PG:510}}</w:t>
      </w:r>
      <w:r w:rsidRPr="0026525E">
        <w:rPr>
          <w:rFonts w:ascii="Traditional Arabic" w:hAnsi="Traditional Arabic" w:cs="Lotus Linotype"/>
          <w:color w:val="000000"/>
          <w:sz w:val="36"/>
          <w:szCs w:val="32"/>
          <w:rtl/>
        </w:rPr>
        <w:lastRenderedPageBreak/>
        <w:t>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وَلَيْسَ الْحَصْر مُرَادًا مِنْ قَوْله</w:t>
      </w:r>
      <w:r w:rsidR="00C15649" w:rsidRPr="0026525E">
        <w:rPr>
          <w:rFonts w:ascii="Traditional Arabic" w:hAnsi="Traditional Arabic" w:cs="Lotus Linotype"/>
          <w:color w:val="000000"/>
          <w:sz w:val="36"/>
          <w:szCs w:val="32"/>
          <w:rtl/>
        </w:rPr>
        <w:t xml:space="preserve">: </w:t>
      </w:r>
      <w:r w:rsidR="00E850C6"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ثَلاَثٌ</w:t>
      </w:r>
      <w:r w:rsidR="00E850C6" w:rsidRPr="0026525E">
        <w:rPr>
          <w:rFonts w:ascii="Traditional Arabic" w:hAnsi="Traditional Arabic" w:cs="Lotus Linotype" w:hint="cs"/>
          <w:color w:val="000000"/>
          <w:sz w:val="36"/>
          <w:szCs w:val="32"/>
          <w:rtl/>
        </w:rPr>
        <w:t>)</w:t>
      </w:r>
      <w:r w:rsidR="00E850C6" w:rsidRPr="00B60092">
        <w:rPr>
          <w:rStyle w:val="a7"/>
          <w:rFonts w:ascii="Tahoma" w:hAnsi="Tahoma" w:cs="Traditional Arabic"/>
          <w:color w:val="0000FF"/>
          <w:sz w:val="36"/>
          <w:szCs w:val="36"/>
          <w:rtl/>
        </w:rPr>
        <w:t>(</w:t>
      </w:r>
      <w:r w:rsidR="00E850C6" w:rsidRPr="00B60092">
        <w:rPr>
          <w:rStyle w:val="a7"/>
          <w:rFonts w:ascii="Tahoma" w:hAnsi="Tahoma" w:cs="Traditional Arabic"/>
          <w:color w:val="0000FF"/>
          <w:sz w:val="36"/>
          <w:szCs w:val="36"/>
          <w:rtl/>
        </w:rPr>
        <w:footnoteReference w:id="730"/>
      </w:r>
      <w:r w:rsidR="00E850C6"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ثُمَّ ذكَر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أَنْواع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أُخْرى تَصيرُ بِها الأقسامُ سَبْعَةً</w:t>
      </w:r>
      <w:r w:rsidR="00C15649" w:rsidRPr="0026525E">
        <w:rPr>
          <w:rFonts w:ascii="Traditional Arabic" w:hAnsi="Traditional Arabic" w:cs="Lotus Linotype"/>
          <w:color w:val="000000"/>
          <w:sz w:val="36"/>
          <w:szCs w:val="32"/>
          <w:rtl/>
        </w:rPr>
        <w:t xml:space="preserve">: </w:t>
      </w:r>
    </w:p>
    <w:p ns2:paraId="77AFBE6A" ns2:textId="677FEB0D"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{{PG:511}}</w:t>
      </w:r>
      <w:r w:rsidRPr="00095B64">
        <w:rPr>
          <w:rFonts w:ascii="Traditional Arabic" w:hAnsi="Traditional Arabic" w:cs="Lotus Linotype"/>
          <w:b/>
          <w:bCs/>
          <w:color w:val="000000"/>
          <w:sz w:val="36"/>
          <w:szCs w:val="34"/>
          <w:rtl/>
        </w:rPr>
        <w:t>الرابِعُ</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فِي حَدِيث أَبِي هُرَيْرَة فِي الْبَاب وَهُوَ حَدِيث النَّفْس</w:t>
      </w:r>
      <w:r w:rsidR="00942EEA">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كَأنْ يَكُونَ فِي أمْرٍ مُهِمٍّ أوْ عِشْقِ صُورَةٍ فَيَراها فِي مَنامِهِ، ومِن هُنا قِيلَ فِي الأَمْثال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ما تَرَى الهِرَّةُ فِي مَنامِها إلاَّ الفَأْرَة!</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وقِيلَ أَيْضا</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كُلُّ إناءٍ يَتَرَشَّحُ بِما فِيه!</w:t>
      </w:r>
      <w:r w:rsidR="004B465D" w:rsidRPr="0026525E">
        <w:rPr>
          <w:rFonts w:ascii="Traditional Arabic" w:hAnsi="Traditional Arabic" w:cs="Lotus Linotype" w:hint="cs"/>
          <w:color w:val="000000"/>
          <w:sz w:val="36"/>
          <w:szCs w:val="32"/>
          <w:rtl/>
        </w:rPr>
        <w:t>»</w:t>
      </w:r>
      <w:r w:rsidR="000E3A9A" w:rsidRPr="000E3A9A">
        <w:rPr>
          <w:rFonts w:ascii="Traditional Arabic" w:hAnsi="Traditional Arabic" w:cs="Lotus Linotype"/>
          <w:color w:val="000000"/>
          <w:sz w:val="36"/>
          <w:szCs w:val="32"/>
          <w:rtl/>
        </w:rPr>
        <w:t>.</w:t>
      </w:r>
    </w:p>
    <w:p ns2:paraId="2C28E0D8" ns2:textId="308CE1D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{{PG:511}}</w:t>
      </w:r>
      <w:r w:rsidRPr="00095B64">
        <w:rPr>
          <w:rFonts w:ascii="Traditional Arabic" w:hAnsi="Traditional Arabic" w:cs="Lotus Linotype"/>
          <w:b/>
          <w:bCs/>
          <w:color w:val="000000"/>
          <w:sz w:val="36"/>
          <w:szCs w:val="34"/>
          <w:rtl/>
        </w:rPr>
        <w:t>الخَامِسُ</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وَهُوَ تَلاعُبُ الشَّيْطَان</w:t>
      </w:r>
      <w:r w:rsidR="00942EE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بِأَنْ يُرِيَهُ مَا يُحْزِنُهُ</w:t>
      </w:r>
      <w:r w:rsidR="00942EE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وَقَدْ ثَبَتَ عِنْدَ مُسْلِم مِنْ حَدِيث جَابِر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جَاءَ أَعْرَابِيّ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يَا رَسُولَ اللَّـهِ رَأَيْتُ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كَأَنَّ رَأْسِي قُطِعَ فَأَنَا أَتْبَعُهُ!، وَفِي لَفْظٍ</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فَقَدْ خَرَجَ فَاشْتَدَدْتُ فِي أَثَرِهِ، فَقَالَ</w:t>
      </w:r>
      <w:r w:rsidR="00C15649" w:rsidRPr="0026525E">
        <w:rPr>
          <w:rFonts w:ascii="Traditional Arabic" w:hAnsi="Traditional Arabic" w:cs="Lotus Linotype"/>
          <w:color w:val="000000"/>
          <w:sz w:val="36"/>
          <w:szCs w:val="32"/>
          <w:rtl/>
        </w:rPr>
        <w:t xml:space="preserve">: </w:t>
      </w:r>
      <w:r w:rsidR="00E850C6"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 xml:space="preserve">لاَ تُخْبِر بِتَلاعُبِ الشَّيْطَـانِ بِكَ فِي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نَام</w:t>
      </w:r>
      <w:r w:rsidR="00E850C6"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وَفِي رِوَايَةٍ لَهُ</w:t>
      </w:r>
      <w:r w:rsidR="00C15649" w:rsidRPr="0026525E">
        <w:rPr>
          <w:rFonts w:ascii="Traditional Arabic" w:hAnsi="Traditional Arabic" w:cs="Lotus Linotype"/>
          <w:color w:val="000000"/>
          <w:sz w:val="36"/>
          <w:szCs w:val="32"/>
          <w:rtl/>
        </w:rPr>
        <w:t xml:space="preserve">: </w:t>
      </w:r>
      <w:r w:rsidR="00E850C6"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إِذَا تَلاَعَبَ الشَّيْطَانُ بِأَحَدِكُمْ فِي مَنَامِهِ فَلا يُخْبِر بِهِ النَّاسَ</w:t>
      </w:r>
      <w:r w:rsidR="00E850C6" w:rsidRPr="0026525E">
        <w:rPr>
          <w:rFonts w:ascii="Traditional Arabic" w:hAnsi="Traditional Arabic" w:cs="Lotus Linotype" w:hint="cs"/>
          <w:color w:val="000000"/>
          <w:sz w:val="36"/>
          <w:szCs w:val="32"/>
          <w:rtl/>
        </w:rPr>
        <w:t>)</w:t>
      </w:r>
      <w:r w:rsidR="00E850C6" w:rsidRPr="00B60092">
        <w:rPr>
          <w:rStyle w:val="a7"/>
          <w:rFonts w:ascii="Tahoma" w:hAnsi="Tahoma" w:cs="Traditional Arabic"/>
          <w:color w:val="0000FF"/>
          <w:sz w:val="36"/>
          <w:szCs w:val="36"/>
          <w:rtl/>
        </w:rPr>
        <w:t>(</w:t>
      </w:r>
      <w:r w:rsidR="00E850C6" w:rsidRPr="00B60092">
        <w:rPr>
          <w:rStyle w:val="a7"/>
          <w:rFonts w:ascii="Tahoma" w:hAnsi="Tahoma" w:cs="Traditional Arabic"/>
          <w:color w:val="0000FF"/>
          <w:sz w:val="36"/>
          <w:szCs w:val="36"/>
          <w:rtl/>
        </w:rPr>
        <w:footnoteReference w:id="731"/>
      </w:r>
      <w:r w:rsidR="00E850C6"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وفِي هذا دَلِيلٌ عَلى أَنَّهُ ما كُلُّ ما يَرَاهُ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صَحِيح</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وأنَّ ما كانَ كَذلكَ لَمْ يَجُزْ تَعْبِيرُه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37468D85" ns2:textId="4EAA2EA6"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{{PG:511}}</w:t>
      </w:r>
      <w:r w:rsidRPr="0026525E">
        <w:rPr>
          <w:rFonts w:ascii="Traditional Arabic" w:hAnsi="Traditional Arabic" w:cs="Lotus Linotype"/>
          <w:color w:val="000000"/>
          <w:sz w:val="36"/>
          <w:szCs w:val="32"/>
          <w:rtl/>
        </w:rPr>
        <w:t xml:space="preserve">وَنَقَلَ القارِي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رْقاةِ عَنْ شَرْحِ السُّنَّةِ قَولَه</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وَمِنْ لَعِبِ الشيطَانِ بِهِ الاحْتِلاَمُ الذِي يُوجِبُ الغُسْلَ؛ فَلاَ يَكُونُ لَهُ تَأْوِيلٌ -</w:t>
      </w:r>
      <w:r w:rsidR="00E850C6"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وهكَذا فِي تَعْطيرِ الأَنامِ أَيضا؛ وهُوَ مَنْقُولٌ عَن جَعْفَر الصادِق - ثُمَّ عَلَّقَ عَلَيْهِ القارِي بَقَوْلِه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إِذَا كَانَ رُؤْيَتُهُ عَلَى وَجْهٍ شَرْعِيٍّ قَدْ يُؤَوَّل</w:t>
      </w:r>
      <w:r w:rsidR="00E850C6"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لًهٌ بٍالزَّواجِ عَلَى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رْئِيَّةِ أَوْ غَيْرِهَا</w:t>
      </w:r>
      <w:r w:rsidR="004B465D" w:rsidRPr="0026525E">
        <w:rPr>
          <w:rFonts w:ascii="Traditional Arabic" w:hAnsi="Traditional Arabic" w:cs="Lotus Linotype" w:hint="cs"/>
          <w:color w:val="000000"/>
          <w:sz w:val="36"/>
          <w:szCs w:val="32"/>
          <w:rtl/>
        </w:rPr>
        <w:t>»</w:t>
      </w:r>
      <w:r w:rsidR="00E850C6" w:rsidRPr="00B60092">
        <w:rPr>
          <w:rStyle w:val="a7"/>
          <w:rFonts w:ascii="Tahoma" w:hAnsi="Tahoma" w:cs="Traditional Arabic"/>
          <w:color w:val="0000FF"/>
          <w:sz w:val="36"/>
          <w:szCs w:val="36"/>
          <w:rtl/>
        </w:rPr>
        <w:t>(</w:t>
      </w:r>
      <w:r w:rsidR="00E850C6" w:rsidRPr="00B60092">
        <w:rPr>
          <w:rStyle w:val="a7"/>
          <w:rFonts w:ascii="Tahoma" w:hAnsi="Tahoma" w:cs="Traditional Arabic"/>
          <w:color w:val="0000FF"/>
          <w:sz w:val="36"/>
          <w:szCs w:val="36"/>
          <w:rtl/>
        </w:rPr>
        <w:footnoteReference w:id="732"/>
      </w:r>
      <w:r w:rsidR="00E850C6"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28AFF2FF" ns2:textId="4AE8ADC2"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{{PG:511}}</w:t>
      </w:r>
      <w:r w:rsidRPr="0026525E">
        <w:rPr>
          <w:rFonts w:ascii="Traditional Arabic" w:hAnsi="Traditional Arabic" w:cs="Lotus Linotype"/>
          <w:color w:val="000000"/>
          <w:sz w:val="36"/>
          <w:szCs w:val="32"/>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وَجْهُ ما ذَكَرَهُ واللهُ أَعْلَم</w:t>
      </w:r>
      <w:r w:rsidR="00E850C6" w:rsidRPr="0026525E">
        <w:rPr>
          <w:rFonts w:ascii="Traditional Arabic" w:hAnsi="Traditional Arabic" w:cs="Lotus Linotype" w:hint="cs"/>
          <w:color w:val="000000"/>
          <w:sz w:val="36"/>
          <w:szCs w:val="32"/>
          <w:rtl/>
        </w:rPr>
        <w:t>؛</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أَنْ يَرَى مَثَل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أنَّ وَلِيَّ الفَتاةِ يَعْقِدُ لَهُ علَيْها؛ ثُمَّ يَبْنِي بِها فَيَحْتَلِمُ؛ فَيُؤَوَّلُ بِما قال</w:t>
      </w:r>
      <w:r w:rsidR="000E3A9A" w:rsidRPr="000E3A9A">
        <w:rPr>
          <w:rFonts w:ascii="Traditional Arabic" w:hAnsi="Traditional Arabic" w:cs="Lotus Linotype"/>
          <w:color w:val="000000"/>
          <w:sz w:val="36"/>
          <w:szCs w:val="32"/>
          <w:rtl/>
        </w:rPr>
        <w:t>.</w:t>
      </w:r>
    </w:p>
    <w:p ns2:paraId="0109E5A6" ns2:textId="60CCA32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{{PG:511}}</w:t>
      </w:r>
      <w:r w:rsidRPr="00095B64">
        <w:rPr>
          <w:rFonts w:ascii="Traditional Arabic" w:hAnsi="Traditional Arabic" w:cs="Lotus Linotype"/>
          <w:b/>
          <w:bCs/>
          <w:color w:val="000000"/>
          <w:sz w:val="36"/>
          <w:szCs w:val="34"/>
          <w:rtl/>
        </w:rPr>
        <w:t>السَادِسُ</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رُؤْيَا مَا يَعْتَادهُ الرَّائِي فِي الْيَقَظَةِ، كَمَنْ كَانَتْ عَادَتُهُ أَنْ يَأْكُلَ فِي وَقْتٍ فَنَامَ فِيهِ فَرَأَى أَنَّهُ يَأْكُل، أَوْ بَـاتَ طَافِح</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أَكْلٍ أَوْ شُرْب فَرَأَى أَنَّهُ يَتَقَيَّأ!؛ وَبَيْنَ هَذا النَّوْعِ وَبَيْنَ حَدِيثِ النَّفْس عُمُوم وَخُصُوص</w:t>
      </w:r>
      <w:r w:rsidR="000E3A9A" w:rsidRPr="000E3A9A">
        <w:rPr>
          <w:rFonts w:ascii="Traditional Arabic" w:hAnsi="Traditional Arabic" w:cs="Lotus Linotype"/>
          <w:color w:val="000000"/>
          <w:sz w:val="36"/>
          <w:szCs w:val="32"/>
          <w:rtl/>
        </w:rPr>
        <w:t>.</w:t>
      </w:r>
    </w:p>
    <w:p ns2:paraId="73BBCFF1" ns2:textId="116DF4EF"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{{PG:511}}</w:t>
      </w:r>
      <w:r w:rsidRPr="00095B64">
        <w:rPr>
          <w:rFonts w:ascii="Traditional Arabic" w:hAnsi="Traditional Arabic" w:cs="Lotus Linotype"/>
          <w:b/>
          <w:bCs/>
          <w:color w:val="000000"/>
          <w:sz w:val="36"/>
          <w:szCs w:val="34"/>
          <w:rtl/>
        </w:rPr>
        <w:lastRenderedPageBreak/>
        <w:t>الَسَابِعُ</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أَضْغَاثُ الأَحْلامِ، والأضْغاثُ</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الأَخْلاطُ، واحِدُها ضِغْثٌ؛ وَأَصْلُهُ الْحِزْمَةُ مِنْ أَنْوَاعِ الْحَشِيشِ، قالَ الرازِي</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بِشَرْطِ أنْ يَكُونَ مِما قامَ عَلَى ساقٍ واسْتَطال</w:t>
      </w:r>
      <w:r w:rsidR="004B465D" w:rsidRPr="0026525E">
        <w:rPr>
          <w:rFonts w:ascii="Traditional Arabic" w:hAnsi="Traditional Arabic" w:cs="Lotus Linotype" w:hint="cs"/>
          <w:color w:val="000000"/>
          <w:sz w:val="36"/>
          <w:szCs w:val="32"/>
          <w:rtl/>
        </w:rPr>
        <w:t>»</w:t>
      </w:r>
      <w:r w:rsidR="006E4A0A" w:rsidRPr="00B60092">
        <w:rPr>
          <w:rStyle w:val="a7"/>
          <w:rFonts w:ascii="Tahoma" w:hAnsi="Tahoma" w:cs="Traditional Arabic"/>
          <w:color w:val="0000FF"/>
          <w:sz w:val="36"/>
          <w:szCs w:val="36"/>
          <w:rtl/>
        </w:rPr>
        <w:t>(</w:t>
      </w:r>
      <w:r w:rsidR="006E4A0A" w:rsidRPr="00B60092">
        <w:rPr>
          <w:rStyle w:val="a7"/>
          <w:rFonts w:ascii="Tahoma" w:hAnsi="Tahoma" w:cs="Traditional Arabic"/>
          <w:color w:val="0000FF"/>
          <w:sz w:val="36"/>
          <w:szCs w:val="36"/>
          <w:rtl/>
        </w:rPr>
        <w:footnoteReference w:id="733"/>
      </w:r>
      <w:r w:rsidR="006E4A0A"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وقِيل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هُوَ أَقَلُّ مِنَ الحِزْمَةِ وَأَكْثَرُ مِنَ القَبْضَةِ مِنْ أَخْلاطِ النَّبَاتِ، يُرِيدُونَ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لَيْسَتْ بِرُؤْيا بَيِّنَةٍ فلا تَأوِيلَ لَها عِنْدَنا!</w:t>
      </w:r>
      <w:r w:rsidR="000E3A9A" w:rsidRPr="000E3A9A">
        <w:rPr>
          <w:rFonts w:ascii="Traditional Arabic" w:hAnsi="Traditional Arabic" w:cs="Lotus Linotype"/>
          <w:color w:val="000000"/>
          <w:sz w:val="36"/>
          <w:szCs w:val="32"/>
          <w:rtl/>
        </w:rPr>
        <w:t>.</w:t>
      </w:r>
    </w:p>
    <w:p ns2:paraId="07254B10" ns2:textId="77777777"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{{PG:512}}</w:t>
      </w:r>
      <w:r w:rsidRPr="00095B64">
        <w:rPr>
          <w:rFonts w:ascii="Traditional Arabic" w:hAnsi="Traditional Arabic" w:cs="Lotus Linotype"/>
          <w:b/>
          <w:bCs/>
          <w:color w:val="000000"/>
          <w:sz w:val="36"/>
          <w:szCs w:val="34"/>
          <w:rtl/>
        </w:rPr>
        <w:t xml:space="preserve">وذكَرَ الشهابُ </w:t>
      </w:r>
      <w:r w:rsidR="00E50BFF" w:rsidRPr="00095B64">
        <w:rPr>
          <w:rFonts w:ascii="Traditional Arabic" w:hAnsi="Traditional Arabic" w:cs="Lotus Linotype"/>
          <w:b/>
          <w:bCs/>
          <w:color w:val="000000"/>
          <w:sz w:val="36"/>
          <w:szCs w:val="34"/>
          <w:rtl/>
        </w:rPr>
        <w:t>الـم</w:t>
      </w:r>
      <w:r w:rsidRPr="00095B64">
        <w:rPr>
          <w:rFonts w:ascii="Traditional Arabic" w:hAnsi="Traditional Arabic" w:cs="Lotus Linotype"/>
          <w:b/>
          <w:bCs/>
          <w:color w:val="000000"/>
          <w:sz w:val="36"/>
          <w:szCs w:val="34"/>
          <w:rtl/>
        </w:rPr>
        <w:t>قْدِسِيُّ</w:t>
      </w:r>
      <w:r w:rsidRPr="0026525E">
        <w:rPr>
          <w:rFonts w:ascii="Traditional Arabic" w:hAnsi="Traditional Arabic" w:cs="Lotus Linotype"/>
          <w:color w:val="000000"/>
          <w:sz w:val="36"/>
          <w:szCs w:val="32"/>
          <w:rtl/>
        </w:rPr>
        <w:t xml:space="preserve"> فِي البدْرِ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نِير أنَّها قِسْمانِ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صَحيحٌ وفاسدٌ، وأنَّ الصَّحيحَ هُو الذي تَتَرتَّبُ عَلَيْهِ الأحْكامُ؛ وأما الفاسِدُ فَلا حُكْمَ له؛ وهُو خَمْسَة</w:t>
      </w:r>
      <w:r w:rsidR="00C15649" w:rsidRPr="0026525E">
        <w:rPr>
          <w:rFonts w:ascii="Traditional Arabic" w:hAnsi="Traditional Arabic" w:cs="Lotus Linotype"/>
          <w:color w:val="000000"/>
          <w:sz w:val="36"/>
          <w:szCs w:val="32"/>
          <w:rtl/>
        </w:rPr>
        <w:t xml:space="preserve">: </w:t>
      </w:r>
    </w:p>
    <w:p ns2:paraId="3CBD633A" ns2:textId="16E8ADBC" w:rsidR="00904E1C" w:rsidRPr="000E26A0" w:rsidRDefault="00904E1C" w:rsidP="000E3A9A">
      <w:pPr>
        <w:pStyle w:val="af0"/>
        <w:widowControl w:val="0"/>
        <w:numPr>
          <w:ilvl w:val="0"/>
          <w:numId w:val="48"/>
        </w:numPr>
        <w:autoSpaceDE w:val="0"/>
        <w:autoSpaceDN w:val="0"/>
        <w:adjustRightInd w:val="0"/>
        <w:spacing w:after="80" w:line="18" w:lineRule="atLeast"/>
        <w:ind w:left="509"/>
        <w:jc w:val="both"/>
        <w:rPr>
          <w:rFonts w:ascii="Traditional Arabic" w:hAnsi="Traditional Arabic" w:cs="Lotus Linotype"/>
          <w:color w:val="000000"/>
          <w:sz w:val="36"/>
          <w:szCs w:val="32"/>
          <w:rtl/>
        </w:rPr>
      </w:pPr>
      <w:r>
        <w:rPr>
          <w:vanish/>
        </w:rPr>
        <w:t>{{PG:512}}</w:t>
      </w:r>
      <w:r w:rsidRPr="000E26A0">
        <w:rPr>
          <w:rFonts w:ascii="Traditional Arabic" w:hAnsi="Traditional Arabic" w:cs="Lotus Linotype"/>
          <w:color w:val="000000"/>
          <w:sz w:val="36"/>
          <w:szCs w:val="32"/>
          <w:rtl/>
        </w:rPr>
        <w:t>حَديثُ النفْس، وقد ذكَرْناه</w:t>
      </w:r>
      <w:r w:rsidR="000E3A9A" w:rsidRPr="000E3A9A">
        <w:rPr>
          <w:rFonts w:ascii="Traditional Arabic" w:hAnsi="Traditional Arabic" w:cs="Lotus Linotype"/>
          <w:color w:val="000000"/>
          <w:sz w:val="36"/>
          <w:szCs w:val="32"/>
          <w:rtl/>
        </w:rPr>
        <w:t>.</w:t>
      </w:r>
    </w:p>
    <w:p ns2:paraId="48948DAC" ns2:textId="63A2BD49" w:rsidR="00904E1C" w:rsidRPr="000E26A0" w:rsidRDefault="00904E1C" w:rsidP="000E3A9A">
      <w:pPr>
        <w:pStyle w:val="af0"/>
        <w:widowControl w:val="0"/>
        <w:numPr>
          <w:ilvl w:val="0"/>
          <w:numId w:val="48"/>
        </w:numPr>
        <w:autoSpaceDE w:val="0"/>
        <w:autoSpaceDN w:val="0"/>
        <w:adjustRightInd w:val="0"/>
        <w:spacing w:after="80" w:line="18" w:lineRule="atLeast"/>
        <w:ind w:left="509"/>
        <w:jc w:val="both"/>
        <w:rPr>
          <w:rFonts w:ascii="Traditional Arabic" w:hAnsi="Traditional Arabic" w:cs="Lotus Linotype"/>
          <w:color w:val="000000"/>
          <w:sz w:val="36"/>
          <w:szCs w:val="32"/>
          <w:rtl/>
        </w:rPr>
      </w:pPr>
      <w:r>
        <w:rPr>
          <w:vanish/>
        </w:rPr>
        <w:t>{{PG:512}}</w:t>
      </w:r>
      <w:r w:rsidRPr="000E26A0">
        <w:rPr>
          <w:rFonts w:ascii="Traditional Arabic" w:hAnsi="Traditional Arabic" w:cs="Lotus Linotype"/>
          <w:color w:val="000000"/>
          <w:sz w:val="36"/>
          <w:szCs w:val="32"/>
          <w:rtl/>
        </w:rPr>
        <w:t>وما كانَ مِنْ غلَبَةِ الدَّمِ</w:t>
      </w:r>
      <w:r w:rsidR="00C15649" w:rsidRPr="000E26A0">
        <w:rPr>
          <w:rFonts w:ascii="Traditional Arabic" w:hAnsi="Traditional Arabic" w:cs="Lotus Linotype"/>
          <w:color w:val="000000"/>
          <w:sz w:val="36"/>
          <w:szCs w:val="32"/>
          <w:rtl/>
        </w:rPr>
        <w:t xml:space="preserve">: </w:t>
      </w:r>
      <w:r w:rsidRPr="000E26A0">
        <w:rPr>
          <w:rFonts w:ascii="Traditional Arabic" w:hAnsi="Traditional Arabic" w:cs="Lotus Linotype"/>
          <w:color w:val="000000"/>
          <w:sz w:val="36"/>
          <w:szCs w:val="32"/>
          <w:rtl/>
        </w:rPr>
        <w:t xml:space="preserve">فَيَرى الحُمْرَةَ الكَثِيرَةَ؛ والأشْياءَ </w:t>
      </w:r>
      <w:r w:rsidR="00E50BFF" w:rsidRPr="000E26A0">
        <w:rPr>
          <w:rFonts w:ascii="Traditional Arabic" w:hAnsi="Traditional Arabic" w:cs="Lotus Linotype"/>
          <w:color w:val="000000"/>
          <w:sz w:val="36"/>
          <w:szCs w:val="32"/>
          <w:rtl/>
        </w:rPr>
        <w:t>الـم</w:t>
      </w:r>
      <w:r w:rsidRPr="000E26A0">
        <w:rPr>
          <w:rFonts w:ascii="Traditional Arabic" w:hAnsi="Traditional Arabic" w:cs="Lotus Linotype"/>
          <w:color w:val="000000"/>
          <w:sz w:val="36"/>
          <w:szCs w:val="32"/>
          <w:rtl/>
        </w:rPr>
        <w:t>لْتَهِبَةَ ونَحْوها</w:t>
      </w:r>
      <w:r w:rsidR="000E3A9A" w:rsidRPr="000E3A9A">
        <w:rPr>
          <w:rFonts w:ascii="Traditional Arabic" w:hAnsi="Traditional Arabic" w:cs="Lotus Linotype"/>
          <w:color w:val="000000"/>
          <w:sz w:val="36"/>
          <w:szCs w:val="32"/>
          <w:rtl/>
        </w:rPr>
        <w:t>.</w:t>
      </w:r>
    </w:p>
    <w:p ns2:paraId="060BE504" ns2:textId="629F2D54" w:rsidR="00904E1C" w:rsidRPr="000E26A0" w:rsidRDefault="00904E1C" w:rsidP="000E3A9A">
      <w:pPr>
        <w:pStyle w:val="af0"/>
        <w:widowControl w:val="0"/>
        <w:numPr>
          <w:ilvl w:val="0"/>
          <w:numId w:val="48"/>
        </w:numPr>
        <w:autoSpaceDE w:val="0"/>
        <w:autoSpaceDN w:val="0"/>
        <w:adjustRightInd w:val="0"/>
        <w:spacing w:after="80" w:line="18" w:lineRule="atLeast"/>
        <w:ind w:left="509"/>
        <w:jc w:val="both"/>
        <w:rPr>
          <w:rFonts w:ascii="Traditional Arabic" w:hAnsi="Traditional Arabic" w:cs="Lotus Linotype"/>
          <w:color w:val="000000"/>
          <w:sz w:val="36"/>
          <w:szCs w:val="32"/>
          <w:rtl/>
        </w:rPr>
      </w:pPr>
      <w:r>
        <w:rPr>
          <w:vanish/>
        </w:rPr>
        <w:t>{{PG:512}}</w:t>
      </w:r>
      <w:r w:rsidRPr="000E26A0">
        <w:rPr>
          <w:rFonts w:ascii="Traditional Arabic" w:hAnsi="Traditional Arabic" w:cs="Lotus Linotype"/>
          <w:color w:val="000000"/>
          <w:sz w:val="36"/>
          <w:szCs w:val="32"/>
          <w:rtl/>
        </w:rPr>
        <w:t>أو غَلَبَة الصفراء</w:t>
      </w:r>
      <w:r w:rsidR="00C15649" w:rsidRPr="000E26A0">
        <w:rPr>
          <w:rFonts w:ascii="Traditional Arabic" w:hAnsi="Traditional Arabic" w:cs="Lotus Linotype"/>
          <w:color w:val="000000"/>
          <w:sz w:val="36"/>
          <w:szCs w:val="32"/>
          <w:rtl/>
        </w:rPr>
        <w:t xml:space="preserve">: </w:t>
      </w:r>
      <w:r w:rsidRPr="000E26A0">
        <w:rPr>
          <w:rFonts w:ascii="Traditional Arabic" w:hAnsi="Traditional Arabic" w:cs="Lotus Linotype"/>
          <w:color w:val="000000"/>
          <w:sz w:val="36"/>
          <w:szCs w:val="32"/>
          <w:rtl/>
        </w:rPr>
        <w:t>فَيَرى صُفْرَةً كَثيرَةً وشُموس</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ونِيران</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ولا يَعْقِلُ ما يَراه</w:t>
      </w:r>
      <w:r w:rsidR="000E3A9A" w:rsidRPr="000E3A9A">
        <w:rPr>
          <w:rFonts w:ascii="Traditional Arabic" w:hAnsi="Traditional Arabic" w:cs="Lotus Linotype"/>
          <w:color w:val="000000"/>
          <w:sz w:val="36"/>
          <w:szCs w:val="32"/>
          <w:rtl/>
        </w:rPr>
        <w:t>.</w:t>
      </w:r>
    </w:p>
    <w:p ns2:paraId="115D82A7" ns2:textId="411CEEDE" w:rsidR="00904E1C" w:rsidRPr="000E26A0" w:rsidRDefault="00904E1C" w:rsidP="000E3A9A">
      <w:pPr>
        <w:pStyle w:val="af0"/>
        <w:widowControl w:val="0"/>
        <w:numPr>
          <w:ilvl w:val="0"/>
          <w:numId w:val="48"/>
        </w:numPr>
        <w:autoSpaceDE w:val="0"/>
        <w:autoSpaceDN w:val="0"/>
        <w:adjustRightInd w:val="0"/>
        <w:spacing w:after="80" w:line="18" w:lineRule="atLeast"/>
        <w:ind w:left="509"/>
        <w:jc w:val="both"/>
        <w:rPr>
          <w:rFonts w:ascii="Traditional Arabic" w:hAnsi="Traditional Arabic" w:cs="Lotus Linotype"/>
          <w:color w:val="000000"/>
          <w:sz w:val="36"/>
          <w:szCs w:val="32"/>
          <w:rtl/>
        </w:rPr>
      </w:pPr>
      <w:r>
        <w:rPr>
          <w:vanish/>
        </w:rPr>
        <w:t>{{PG:512}}</w:t>
      </w:r>
      <w:r w:rsidRPr="000E26A0">
        <w:rPr>
          <w:rFonts w:ascii="Traditional Arabic" w:hAnsi="Traditional Arabic" w:cs="Lotus Linotype"/>
          <w:color w:val="000000"/>
          <w:sz w:val="36"/>
          <w:szCs w:val="32"/>
          <w:rtl/>
        </w:rPr>
        <w:t>أو غلَبَةِ السوداء</w:t>
      </w:r>
      <w:r w:rsidR="00C15649" w:rsidRPr="000E26A0">
        <w:rPr>
          <w:rFonts w:ascii="Traditional Arabic" w:hAnsi="Traditional Arabic" w:cs="Lotus Linotype"/>
          <w:color w:val="000000"/>
          <w:sz w:val="36"/>
          <w:szCs w:val="32"/>
          <w:rtl/>
        </w:rPr>
        <w:t xml:space="preserve">: </w:t>
      </w:r>
      <w:r w:rsidRPr="000E26A0">
        <w:rPr>
          <w:rFonts w:ascii="Traditional Arabic" w:hAnsi="Traditional Arabic" w:cs="Lotus Linotype"/>
          <w:color w:val="000000"/>
          <w:sz w:val="36"/>
          <w:szCs w:val="32"/>
          <w:rtl/>
        </w:rPr>
        <w:t>فَيرَى دُخان</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وسَواد</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وخَسْف</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ونَحْوَ هذا</w:t>
      </w:r>
      <w:r w:rsidR="000E3A9A" w:rsidRPr="000E3A9A">
        <w:rPr>
          <w:rFonts w:ascii="Traditional Arabic" w:hAnsi="Traditional Arabic" w:cs="Lotus Linotype"/>
          <w:color w:val="000000"/>
          <w:sz w:val="36"/>
          <w:szCs w:val="32"/>
          <w:rtl/>
        </w:rPr>
        <w:t>.</w:t>
      </w:r>
    </w:p>
    <w:p ns2:paraId="4B69FCFC" ns2:textId="33EF2665" w:rsidR="00904E1C" w:rsidRPr="000E26A0" w:rsidRDefault="00904E1C" w:rsidP="000E3A9A">
      <w:pPr>
        <w:pStyle w:val="af0"/>
        <w:widowControl w:val="0"/>
        <w:numPr>
          <w:ilvl w:val="0"/>
          <w:numId w:val="48"/>
        </w:numPr>
        <w:autoSpaceDE w:val="0"/>
        <w:autoSpaceDN w:val="0"/>
        <w:adjustRightInd w:val="0"/>
        <w:spacing w:after="80" w:line="18" w:lineRule="atLeast"/>
        <w:ind w:left="509"/>
        <w:jc w:val="both"/>
        <w:rPr>
          <w:rFonts w:ascii="Traditional Arabic" w:hAnsi="Traditional Arabic" w:cs="Lotus Linotype"/>
          <w:color w:val="000000"/>
          <w:sz w:val="36"/>
          <w:szCs w:val="32"/>
          <w:rtl/>
        </w:rPr>
      </w:pPr>
      <w:r>
        <w:rPr>
          <w:vanish/>
        </w:rPr>
        <w:t>{{PG:512}}</w:t>
      </w:r>
      <w:r w:rsidRPr="000E26A0">
        <w:rPr>
          <w:rFonts w:ascii="Traditional Arabic" w:hAnsi="Traditional Arabic" w:cs="Lotus Linotype"/>
          <w:color w:val="000000"/>
          <w:sz w:val="36"/>
          <w:szCs w:val="32"/>
          <w:rtl/>
        </w:rPr>
        <w:t>أو غلَبَةِ البَلْغَمِ</w:t>
      </w:r>
      <w:r w:rsidR="00C15649" w:rsidRPr="000E26A0">
        <w:rPr>
          <w:rFonts w:ascii="Traditional Arabic" w:hAnsi="Traditional Arabic" w:cs="Lotus Linotype"/>
          <w:color w:val="000000"/>
          <w:sz w:val="36"/>
          <w:szCs w:val="32"/>
          <w:rtl/>
        </w:rPr>
        <w:t xml:space="preserve">: </w:t>
      </w:r>
      <w:r w:rsidRPr="000E26A0">
        <w:rPr>
          <w:rFonts w:ascii="Traditional Arabic" w:hAnsi="Traditional Arabic" w:cs="Lotus Linotype"/>
          <w:color w:val="000000"/>
          <w:sz w:val="36"/>
          <w:szCs w:val="32"/>
          <w:rtl/>
        </w:rPr>
        <w:t>فَيَرَى أمْطار</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وغُيُوما ومِياه</w:t>
      </w:r>
      <w:r w:rsidR="003620EB" w:rsidRPr="000E26A0">
        <w:rPr>
          <w:rFonts w:ascii="Traditional Arabic" w:hAnsi="Traditional Arabic" w:cs="Lotus Linotype"/>
          <w:color w:val="000000"/>
          <w:sz w:val="36"/>
          <w:szCs w:val="32"/>
          <w:rtl/>
        </w:rPr>
        <w:t>ًا</w:t>
      </w:r>
      <w:r w:rsidRPr="000E26A0">
        <w:rPr>
          <w:rFonts w:ascii="Traditional Arabic" w:hAnsi="Traditional Arabic" w:cs="Lotus Linotype"/>
          <w:color w:val="000000"/>
          <w:sz w:val="36"/>
          <w:szCs w:val="32"/>
          <w:rtl/>
        </w:rPr>
        <w:t xml:space="preserve"> ولا يَعْقِلُ شَيئ</w:t>
      </w:r>
      <w:r w:rsidR="003620EB" w:rsidRPr="000E26A0">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r w:rsidRPr="000E26A0">
        <w:rPr>
          <w:rFonts w:ascii="Traditional Arabic" w:hAnsi="Traditional Arabic" w:cs="Lotus Linotype"/>
          <w:color w:val="000000"/>
          <w:sz w:val="36"/>
          <w:szCs w:val="32"/>
          <w:rtl/>
        </w:rPr>
        <w:t xml:space="preserve"> انتهَى مُخْتَصر</w:t>
      </w:r>
      <w:r w:rsidR="003620EB" w:rsidRPr="000E26A0">
        <w:rPr>
          <w:rFonts w:ascii="Traditional Arabic" w:hAnsi="Traditional Arabic" w:cs="Lotus Linotype"/>
          <w:color w:val="000000"/>
          <w:sz w:val="36"/>
          <w:szCs w:val="32"/>
          <w:rtl/>
        </w:rPr>
        <w:t>ًا</w:t>
      </w:r>
      <w:r w:rsidR="006E4A0A" w:rsidRPr="00B60092">
        <w:rPr>
          <w:rStyle w:val="a7"/>
          <w:rFonts w:ascii="Tahoma" w:hAnsi="Tahoma" w:cs="Traditional Arabic"/>
          <w:color w:val="0000FF"/>
          <w:sz w:val="36"/>
          <w:szCs w:val="36"/>
          <w:rtl/>
        </w:rPr>
        <w:t>(</w:t>
      </w:r>
      <w:r w:rsidR="006E4A0A" w:rsidRPr="00B60092">
        <w:rPr>
          <w:rStyle w:val="a7"/>
          <w:rFonts w:ascii="Tahoma" w:hAnsi="Tahoma" w:cs="Traditional Arabic"/>
          <w:color w:val="0000FF"/>
          <w:sz w:val="36"/>
          <w:szCs w:val="36"/>
          <w:rtl/>
        </w:rPr>
        <w:footnoteReference w:id="734"/>
      </w:r>
      <w:r w:rsidR="006E4A0A"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C1B31DA" ns2:textId="476A8469"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{{PG:512}}</w:t>
      </w:r>
      <w:r w:rsidRPr="00095B64">
        <w:rPr>
          <w:rFonts w:ascii="Traditional Arabic" w:hAnsi="Traditional Arabic" w:cs="Lotus Linotype"/>
          <w:b/>
          <w:bCs/>
          <w:color w:val="000000"/>
          <w:sz w:val="36"/>
          <w:szCs w:val="34"/>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يَلْتَحِقُ بِهَذا الذي ذَكَرَهُ ما يَرَاهُ مِن الأَخْلاطِ إنْ نامَ مُمْتَلِئَ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عِدَةِ، أوْ نامَ فِي مَكانٍ أصابَتْهُ فِيهِ بُرُودَةٌ؛ أَوْ خَوفٌ، أو كانَ الرائِي بِهِ مَسٌّ أو سِحْرٌ؛ فَيَرَى ما يُخِيفُهُ، أمَّا إنْ رَأَى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سْحُورُ أو مَن بِهِ مَسٌّ ما يَدُلُّهُ عَلَى الخَلاصِ مِمَّا هُوَ فِيهِ فَهِيَ رُؤْيا، وقَدْ اعْتَبَرْتُ هَذا مِرار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مَعَ الرائِينَ فَوَجَدْتُهُ صَحِيح</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وكُلُّ هَذه الأقْسامِ الفاسِدَةِ لا يَعَبَّرُ شَيءٌ مِنها</w:t>
      </w:r>
      <w:r w:rsidR="000E3A9A" w:rsidRPr="000E3A9A">
        <w:rPr>
          <w:rFonts w:ascii="Traditional Arabic" w:hAnsi="Traditional Arabic" w:cs="Lotus Linotype"/>
          <w:color w:val="000000"/>
          <w:sz w:val="36"/>
          <w:szCs w:val="32"/>
          <w:rtl/>
        </w:rPr>
        <w:t>.</w:t>
      </w:r>
    </w:p>
    <w:p ns2:paraId="7A545E05" ns2:textId="6688C60B"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{{PG:512}}</w:t>
      </w:r>
      <w:r w:rsidRPr="0026525E">
        <w:rPr>
          <w:rFonts w:ascii="Traditional Arabic" w:hAnsi="Traditional Arabic" w:cs="Lotus Linotype"/>
          <w:color w:val="000000"/>
          <w:sz w:val="36"/>
          <w:szCs w:val="32"/>
          <w:rtl/>
        </w:rPr>
        <w:t xml:space="preserve">لكنْ قالَ الشِّهابُ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ذكُور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كُلُّ وَاحِدٍ مِنَ الأَقْسَامِ الفَاسِدَةِ إِذَا رُؤِيَ مَعَ زِيادَةٍ؛ فَإِنْ كَانَتْ الزِّيادَةُ مِنْ جِنْسِ الفَاسِدِ فَلاَ حُكْمَ لَهَا، وَإِنْ كَانَتْ مِنْ غَيْرِ جِنْسِهِ فَاتْرُكِ الفَاسِدَ وَتَكَلَّمْ فِي الزِّيادَةِ</w:t>
      </w:r>
      <w:r w:rsidR="004B465D" w:rsidRPr="0026525E">
        <w:rPr>
          <w:rFonts w:ascii="Traditional Arabic" w:hAnsi="Traditional Arabic" w:cs="Lotus Linotype" w:hint="cs"/>
          <w:color w:val="000000"/>
          <w:sz w:val="36"/>
          <w:szCs w:val="32"/>
          <w:rtl/>
        </w:rPr>
        <w:t>»</w:t>
      </w:r>
      <w:r w:rsidR="009D66CE" w:rsidRPr="00B60092">
        <w:rPr>
          <w:rStyle w:val="a7"/>
          <w:rFonts w:ascii="Tahoma" w:hAnsi="Tahoma" w:cs="Traditional Arabic"/>
          <w:color w:val="0000FF"/>
          <w:sz w:val="36"/>
          <w:szCs w:val="36"/>
          <w:rtl/>
        </w:rPr>
        <w:t>(</w:t>
      </w:r>
      <w:r w:rsidR="009D66CE" w:rsidRPr="00B60092">
        <w:rPr>
          <w:rStyle w:val="a7"/>
          <w:rFonts w:ascii="Tahoma" w:hAnsi="Tahoma" w:cs="Traditional Arabic"/>
          <w:color w:val="0000FF"/>
          <w:sz w:val="36"/>
          <w:szCs w:val="36"/>
          <w:rtl/>
        </w:rPr>
        <w:footnoteReference w:id="735"/>
      </w:r>
      <w:r w:rsidR="009D66CE"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1A7E041" ns2:textId="4D2FAD27"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{{PG:512}}</w:t>
      </w:r>
      <w:r w:rsidRPr="0026525E">
        <w:rPr>
          <w:rFonts w:ascii="Traditional Arabic" w:hAnsi="Traditional Arabic" w:cs="Lotus Linotype"/>
          <w:color w:val="000000"/>
          <w:sz w:val="36"/>
          <w:szCs w:val="32"/>
          <w:rtl/>
        </w:rPr>
        <w:t xml:space="preserve">والتقْسِيمُ الخُماسِيُّ هذا للفاسِدِ مِن الرُّؤيا الذي حكاهُ الشهابُ سَبَقَهُ إلَيهِ ابْنُ حَزْمٍ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w:t>
      </w:r>
      <w:r w:rsidRPr="0026525E">
        <w:rPr>
          <w:rFonts w:ascii="Traditional Arabic" w:hAnsi="Traditional Arabic" w:cs="Lotus Linotype"/>
          <w:color w:val="000000"/>
          <w:sz w:val="36"/>
          <w:szCs w:val="32"/>
          <w:rtl/>
        </w:rPr>
        <w:lastRenderedPageBreak/>
        <w:t>الفِصَلِ، وذكَرَ أنَّهُ القوْلُ الصحيحُ فِي تَقْسِيمِها</w:t>
      </w:r>
      <w:r w:rsidR="009D66CE" w:rsidRPr="00B60092">
        <w:rPr>
          <w:rStyle w:val="a7"/>
          <w:rFonts w:ascii="Tahoma" w:hAnsi="Tahoma" w:cs="Traditional Arabic"/>
          <w:color w:val="0000FF"/>
          <w:sz w:val="36"/>
          <w:szCs w:val="36"/>
          <w:rtl/>
        </w:rPr>
        <w:t>(</w:t>
      </w:r>
      <w:r w:rsidR="009D66CE" w:rsidRPr="00B60092">
        <w:rPr>
          <w:rStyle w:val="a7"/>
          <w:rFonts w:ascii="Tahoma" w:hAnsi="Tahoma" w:cs="Traditional Arabic"/>
          <w:color w:val="0000FF"/>
          <w:sz w:val="36"/>
          <w:szCs w:val="36"/>
          <w:rtl/>
        </w:rPr>
        <w:footnoteReference w:id="736"/>
      </w:r>
      <w:r w:rsidR="009D66CE"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والله أَعْلَمُ</w:t>
      </w:r>
      <w:r w:rsidR="000E3A9A" w:rsidRPr="000E3A9A">
        <w:rPr>
          <w:rFonts w:ascii="Traditional Arabic" w:hAnsi="Traditional Arabic" w:cs="Lotus Linotype"/>
          <w:color w:val="000000"/>
          <w:sz w:val="36"/>
          <w:szCs w:val="32"/>
          <w:rtl/>
        </w:rPr>
        <w:t>.</w:t>
      </w:r>
    </w:p>
    <w:p ns2:paraId="7052C998" ns2:textId="77777777" w:rsidR="00904E1C" w:rsidRPr="00095B64"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{{PG:513}}</w:t>
      </w:r>
      <w:r w:rsidRPr="00095B64">
        <w:rPr>
          <w:rFonts w:ascii="Traditional Arabic" w:hAnsi="Traditional Arabic" w:cs="Lotus Linotype"/>
          <w:b/>
          <w:bCs/>
          <w:color w:val="000000"/>
          <w:sz w:val="36"/>
          <w:szCs w:val="34"/>
          <w:rtl/>
        </w:rPr>
        <w:t xml:space="preserve">وَقَدْ ذكَرَ ابنُ القيمِ </w:t>
      </w:r>
      <w:r w:rsidR="008B39D0" w:rsidRPr="0026525E">
        <w:rPr>
          <w:rFonts w:ascii="AAA GoldenLotus" w:hAnsi="AAA GoldenLotus" w:cs="Lotus Linotype"/>
          <w:sz w:val="34"/>
          <w:szCs w:val="34"/>
          <w:rtl/>
        </w:rPr>
        <w:sym w:font="KFGQPC Arabic Symbols 01" w:char="F072"/>
      </w:r>
      <w:r w:rsidR="00671913" w:rsidRPr="00095B64">
        <w:rPr>
          <w:rFonts w:ascii="Traditional Arabic" w:hAnsi="Traditional Arabic" w:cs="Lotus Linotype"/>
          <w:b/>
          <w:bCs/>
          <w:color w:val="000000"/>
          <w:sz w:val="36"/>
          <w:szCs w:val="34"/>
          <w:rtl/>
        </w:rPr>
        <w:t xml:space="preserve"> </w:t>
      </w:r>
      <w:r w:rsidRPr="00095B64">
        <w:rPr>
          <w:rFonts w:ascii="Traditional Arabic" w:hAnsi="Traditional Arabic" w:cs="Lotus Linotype"/>
          <w:b/>
          <w:bCs/>
          <w:color w:val="000000"/>
          <w:sz w:val="36"/>
          <w:szCs w:val="34"/>
          <w:rtl/>
        </w:rPr>
        <w:t>فِي كتابِ الروحِ أنَواعَ الرُّؤْيا الصّحِيحَةِ؛ فقال</w:t>
      </w:r>
      <w:r w:rsidR="00C15649" w:rsidRPr="00095B64">
        <w:rPr>
          <w:rFonts w:ascii="Traditional Arabic" w:hAnsi="Traditional Arabic" w:cs="Lotus Linotype"/>
          <w:b/>
          <w:bCs/>
          <w:color w:val="000000"/>
          <w:sz w:val="36"/>
          <w:szCs w:val="34"/>
          <w:rtl/>
        </w:rPr>
        <w:t xml:space="preserve">: </w:t>
      </w:r>
    </w:p>
    <w:p ns2:paraId="330CBDF6" ns2:textId="193788B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{{PG:513}}</w:t>
      </w:r>
      <w:r w:rsidRPr="00095B64">
        <w:rPr>
          <w:rFonts w:ascii="Traditional Arabic" w:hAnsi="Traditional Arabic" w:cs="Lotus Linotype"/>
          <w:b/>
          <w:bCs/>
          <w:color w:val="000000"/>
          <w:sz w:val="36"/>
          <w:szCs w:val="34"/>
          <w:rtl/>
        </w:rPr>
        <w:t>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إِلْهَامٌ يُلْقِيهِ اللهُ سَبْحَانُهُ فِي قَلْبِ العَبْدِ، وَهُوَ كَلامٌ يُكَلِّمُ بِهِ الرَّبُّ عَبْدَهُ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كَمَا قَالَ عُبَادَةُ بنُ الصّامِتِ وَغَيْرُهُ</w:t>
      </w:r>
      <w:r w:rsidR="009D66CE" w:rsidRPr="0026525E">
        <w:rPr>
          <w:rFonts w:ascii="Traditional Arabic" w:hAnsi="Traditional Arabic" w:cs="Lotus Linotype" w:hint="cs"/>
          <w:color w:val="000000"/>
          <w:sz w:val="36"/>
          <w:szCs w:val="32"/>
          <w:rtl/>
        </w:rPr>
        <w:t xml:space="preserve"> - </w:t>
      </w:r>
      <w:r w:rsidRPr="0026525E">
        <w:rPr>
          <w:rFonts w:ascii="Traditional Arabic" w:hAnsi="Traditional Arabic" w:cs="Lotus Linotype"/>
          <w:color w:val="000000"/>
          <w:sz w:val="36"/>
          <w:szCs w:val="32"/>
          <w:rtl/>
        </w:rPr>
        <w:t>وذكَرَ في حادي الأرواحِ أنهُ يُروى مَرْفُوعا، وهُو كما قالَ؛ رَواهُ ابنُ أبي عاصِمٍ في السنّةِ وصحّحَهُ الألبانِي</w:t>
      </w:r>
      <w:r w:rsidR="00E70747" w:rsidRPr="00B60092">
        <w:rPr>
          <w:rStyle w:val="a7"/>
          <w:rFonts w:ascii="Tahoma" w:hAnsi="Tahoma" w:cs="Traditional Arabic"/>
          <w:color w:val="0000FF"/>
          <w:sz w:val="36"/>
          <w:szCs w:val="36"/>
          <w:rtl/>
        </w:rPr>
        <w:t>(</w:t>
      </w:r>
      <w:r w:rsidR="00E70747" w:rsidRPr="00B60092">
        <w:rPr>
          <w:rStyle w:val="a7"/>
          <w:rFonts w:ascii="Tahoma" w:hAnsi="Tahoma" w:cs="Traditional Arabic"/>
          <w:color w:val="0000FF"/>
          <w:sz w:val="36"/>
          <w:szCs w:val="36"/>
          <w:rtl/>
        </w:rPr>
        <w:footnoteReference w:id="737"/>
      </w:r>
      <w:r w:rsidR="00E70747" w:rsidRPr="00B60092">
        <w:rPr>
          <w:rStyle w:val="a7"/>
          <w:rFonts w:ascii="Tahoma" w:hAnsi="Tahoma" w:cs="Traditional Arabic"/>
          <w:color w:val="0000FF"/>
          <w:sz w:val="36"/>
          <w:szCs w:val="36"/>
          <w:rtl/>
        </w:rPr>
        <w:t>)</w:t>
      </w:r>
      <w:r w:rsidR="009D66CE" w:rsidRPr="0026525E">
        <w:rPr>
          <w:rFonts w:ascii="Traditional Arabic" w:hAnsi="Traditional Arabic" w:cs="Lotus Linotype" w:hint="cs"/>
          <w:color w:val="000000"/>
          <w:sz w:val="36"/>
          <w:szCs w:val="32"/>
          <w:rtl/>
        </w:rPr>
        <w:t xml:space="preserve"> -</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AE05605" ns2:textId="2A7BA31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{{PG:513}}</w:t>
      </w:r>
      <w:r w:rsidRPr="00095B64">
        <w:rPr>
          <w:rFonts w:ascii="Traditional Arabic" w:hAnsi="Traditional Arabic" w:cs="Lotus Linotype"/>
          <w:b/>
          <w:bCs/>
          <w:color w:val="000000"/>
          <w:sz w:val="36"/>
          <w:szCs w:val="34"/>
          <w:rtl/>
        </w:rPr>
        <w:t>وَمِنْهَا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مَثَلٌ يَضْرِبُهُ لَهُ مَلَكُ الرُّؤْيَا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وَكَّلُ بِها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B50B483" ns2:textId="0EE205E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{{PG:513}}</w:t>
      </w:r>
      <w:r w:rsidRPr="00095B64">
        <w:rPr>
          <w:rFonts w:ascii="Traditional Arabic" w:hAnsi="Traditional Arabic" w:cs="Lotus Linotype"/>
          <w:b/>
          <w:bCs/>
          <w:color w:val="000000"/>
          <w:sz w:val="36"/>
          <w:szCs w:val="34"/>
          <w:rtl/>
        </w:rPr>
        <w:t>وَمِنْهَا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التِقَاءُ رُوحِ النّائِمِ بِأَرْواحِ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وْتَى مِنْ أَهْلِهِ وَأَقَارِبِهِ وَأَصْحَابِهِ وَغَيْرِهِمْ كَمَا ذَكَرْنَا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4229F65B" ns2:textId="3C9842B3"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{{PG:513}}</w:t>
      </w:r>
      <w:r w:rsidRPr="00095B64">
        <w:rPr>
          <w:rFonts w:ascii="Traditional Arabic" w:hAnsi="Traditional Arabic" w:cs="Lotus Linotype"/>
          <w:b/>
          <w:bCs/>
          <w:color w:val="000000"/>
          <w:sz w:val="36"/>
          <w:szCs w:val="34"/>
          <w:rtl/>
        </w:rPr>
        <w:t>وَمِنْهَا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عُرُوجُ رُوحِهِ إِلَى اللهِ سُبْحَانَهُ وَخِطَابُهَا لَه</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EDCE90F" ns2:textId="178D7701"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{{PG:513}}</w:t>
      </w:r>
      <w:r w:rsidRPr="00095B64">
        <w:rPr>
          <w:rFonts w:ascii="Traditional Arabic" w:hAnsi="Traditional Arabic" w:cs="Lotus Linotype"/>
          <w:b/>
          <w:bCs/>
          <w:color w:val="000000"/>
          <w:sz w:val="36"/>
          <w:szCs w:val="34"/>
          <w:rtl/>
        </w:rPr>
        <w:t>وَمِنْهَا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دُخُولُ رُوحِهِ إِلَى الْجَنَّةِ وَمُشَاهَدَتُهَا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5BE5C2C8" ns2:textId="0C9163E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{{PG:513}}</w:t>
      </w:r>
      <w:r w:rsidRPr="0026525E">
        <w:rPr>
          <w:rFonts w:ascii="Traditional Arabic" w:hAnsi="Traditional Arabic" w:cs="Lotus Linotype"/>
          <w:color w:val="000000"/>
          <w:sz w:val="36"/>
          <w:szCs w:val="32"/>
          <w:rtl/>
        </w:rPr>
        <w:t>وَغَيْرُ ذَلكَ</w:t>
      </w:r>
      <w:r w:rsidR="009D66CE"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فَالْتِقَاءُ أَرْوَاحِ الأَحْيَاءِ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وْتَى! نَوْعٌ مِنْ أَنْواعِ الرُّؤْيَا الصَّحِيحَةِ التِي هِيَ عِنْدَ الناسِ مِنْ جِنْسِ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حْسُوسَاتِ</w:t>
      </w:r>
      <w:r w:rsidR="004B465D" w:rsidRPr="0026525E">
        <w:rPr>
          <w:rFonts w:ascii="Traditional Arabic" w:hAnsi="Traditional Arabic" w:cs="Lotus Linotype" w:hint="cs"/>
          <w:color w:val="000000"/>
          <w:sz w:val="36"/>
          <w:szCs w:val="32"/>
          <w:rtl/>
        </w:rPr>
        <w:t>»</w:t>
      </w:r>
      <w:r w:rsidR="009D66CE" w:rsidRPr="00B60092">
        <w:rPr>
          <w:rStyle w:val="a7"/>
          <w:rFonts w:ascii="Tahoma" w:hAnsi="Tahoma" w:cs="Traditional Arabic"/>
          <w:color w:val="0000FF"/>
          <w:sz w:val="36"/>
          <w:szCs w:val="36"/>
          <w:rtl/>
        </w:rPr>
        <w:t>(</w:t>
      </w:r>
      <w:r w:rsidR="009D66CE" w:rsidRPr="00B60092">
        <w:rPr>
          <w:rStyle w:val="a7"/>
          <w:rFonts w:ascii="Tahoma" w:hAnsi="Tahoma" w:cs="Traditional Arabic"/>
          <w:color w:val="0000FF"/>
          <w:sz w:val="36"/>
          <w:szCs w:val="36"/>
          <w:rtl/>
        </w:rPr>
        <w:footnoteReference w:id="738"/>
      </w:r>
      <w:r w:rsidR="009D66CE"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وهَذَا الالْتِقاءُ الذي ذكَرَهُ يَحْتاجُ إلَى بُرْهانٍ لأَنَّهُ مِن الغَيْبِيَّاتِ، واللهُ أعْلَمُ</w:t>
      </w:r>
      <w:r w:rsidR="000E3A9A" w:rsidRPr="000E3A9A">
        <w:rPr>
          <w:rFonts w:ascii="Traditional Arabic" w:hAnsi="Traditional Arabic" w:cs="Lotus Linotype"/>
          <w:color w:val="000000"/>
          <w:sz w:val="36"/>
          <w:szCs w:val="32"/>
          <w:rtl/>
        </w:rPr>
        <w:t>.</w:t>
      </w:r>
    </w:p>
    <w:p ns2:paraId="186E66CC" ns2:textId="77777777" w:rsidR="00904E1C" w:rsidRPr="00095B64"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{{PG:513}}</w:t>
      </w:r>
      <w:r w:rsidRPr="00095B64">
        <w:rPr>
          <w:rFonts w:ascii="Traditional Arabic" w:hAnsi="Traditional Arabic" w:cs="Lotus Linotype"/>
          <w:b/>
          <w:bCs/>
          <w:color w:val="000000"/>
          <w:sz w:val="36"/>
          <w:szCs w:val="34"/>
          <w:rtl/>
        </w:rPr>
        <w:t>ثُمَّ ذَكَرَ الشِّهابُ أَنَّ أَنْواعَ الرُّؤْيا أَرْبَعَةٌ</w:t>
      </w:r>
      <w:r w:rsidR="00E70747" w:rsidRPr="00B60092">
        <w:rPr>
          <w:rStyle w:val="a7"/>
          <w:rFonts w:ascii="Tahoma" w:hAnsi="Tahoma" w:cs="Traditional Arabic"/>
          <w:color w:val="0000FF"/>
          <w:sz w:val="36"/>
          <w:szCs w:val="36"/>
          <w:rtl/>
        </w:rPr>
        <w:t>(</w:t>
      </w:r>
      <w:r w:rsidR="00E70747" w:rsidRPr="00B60092">
        <w:rPr>
          <w:rStyle w:val="a7"/>
          <w:rFonts w:ascii="Tahoma" w:hAnsi="Tahoma" w:cs="Traditional Arabic"/>
          <w:color w:val="0000FF"/>
          <w:sz w:val="36"/>
          <w:szCs w:val="36"/>
          <w:rtl/>
        </w:rPr>
        <w:footnoteReference w:id="739"/>
      </w:r>
      <w:r w:rsidR="00E70747" w:rsidRPr="00B60092">
        <w:rPr>
          <w:rStyle w:val="a7"/>
          <w:rFonts w:ascii="Tahoma" w:hAnsi="Tahoma" w:cs="Traditional Arabic"/>
          <w:color w:val="0000FF"/>
          <w:sz w:val="36"/>
          <w:szCs w:val="36"/>
          <w:rtl/>
        </w:rPr>
        <w:t>)</w:t>
      </w:r>
      <w:r w:rsidRPr="00095B64">
        <w:rPr>
          <w:rFonts w:ascii="Traditional Arabic" w:hAnsi="Traditional Arabic" w:cs="Lotus Linotype"/>
          <w:b/>
          <w:bCs/>
          <w:color w:val="000000"/>
          <w:sz w:val="36"/>
          <w:szCs w:val="34"/>
          <w:rtl/>
        </w:rPr>
        <w:t>؛ وهُوَ تَقْسيمٌ صَحيحٌ، لكِنْ فِي بَعْضِ ما ذكَرَهُ من الأمْثِلَةِ نَظَرٌ، نَذْكُرُها اخْتِصارا ونَضيفُ إلَيْها ما تَيَسَّرَ مِن الفَوائدِ إن شاءَ اللهُ تعالَى</w:t>
      </w:r>
      <w:r w:rsidR="00C15649" w:rsidRPr="00095B64">
        <w:rPr>
          <w:rFonts w:ascii="Traditional Arabic" w:hAnsi="Traditional Arabic" w:cs="Lotus Linotype"/>
          <w:b/>
          <w:bCs/>
          <w:color w:val="000000"/>
          <w:sz w:val="36"/>
          <w:szCs w:val="34"/>
          <w:rtl/>
        </w:rPr>
        <w:t xml:space="preserve">: </w:t>
      </w:r>
    </w:p>
    <w:p ns2:paraId="5E6A686A" ns2:textId="7FB3E40A"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{{PG:513}}</w:t>
      </w:r>
      <w:r w:rsidRPr="00095B64">
        <w:rPr>
          <w:rFonts w:ascii="Traditional Arabic" w:hAnsi="Traditional Arabic" w:cs="Lotus Linotype"/>
          <w:b/>
          <w:bCs/>
          <w:color w:val="000000"/>
          <w:sz w:val="36"/>
          <w:szCs w:val="34"/>
          <w:rtl/>
        </w:rPr>
        <w:t>أَحَدُهَا</w:t>
      </w:r>
      <w:r w:rsidR="00C15649" w:rsidRPr="0026525E">
        <w:rPr>
          <w:rFonts w:ascii="Traditional Arabic" w:hAnsi="Traditional Arabic" w:cs="Lotus Linotype"/>
          <w:color w:val="000000"/>
          <w:sz w:val="36"/>
          <w:szCs w:val="32"/>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حْمُودَةُ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وَبَاطِن</w:t>
      </w:r>
      <w:r w:rsidR="003620EB" w:rsidRPr="0026525E">
        <w:rPr>
          <w:rFonts w:ascii="Traditional Arabic" w:hAnsi="Traditional Arabic" w:cs="Lotus Linotype"/>
          <w:color w:val="000000"/>
          <w:sz w:val="36"/>
          <w:szCs w:val="32"/>
          <w:rtl/>
        </w:rPr>
        <w:t>ًا</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كَمَنْ يَرَى أَنَّهُ يُكَلِّمُ البارِيَ </w:t>
      </w:r>
      <w:r w:rsidR="00E44C83" w:rsidRPr="0026525E">
        <w:rPr>
          <w:rFonts w:ascii="AAA GoldenLotus" w:hAnsi="AAA GoldenLotus" w:cs="Lotus Linotype"/>
          <w:sz w:val="36"/>
          <w:szCs w:val="36"/>
          <w:rtl/>
        </w:rPr>
        <w:sym w:font="KFGQPC Arabic Symbols 01" w:char="F063"/>
      </w:r>
      <w:r w:rsidRPr="0026525E">
        <w:rPr>
          <w:rFonts w:ascii="Traditional Arabic" w:hAnsi="Traditional Arabic" w:cs="Lotus Linotype"/>
          <w:color w:val="000000"/>
          <w:sz w:val="36"/>
          <w:szCs w:val="32"/>
          <w:rtl/>
        </w:rPr>
        <w:t xml:space="preserve">، أَو رَأى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لائِكَةَ، أَوْ الأَنْبِياءَ علَيْهمُ السلامُ، أَوْ رَأَى أَمَاكِنَ العِبادَةِ مُطِيع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لِرَبِّهِ تَعالَى، أو دخَلَ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سْجِدَ الحَرام، ونَحْوُ ذَلكَ</w:t>
      </w:r>
      <w:r w:rsidR="000E3A9A" w:rsidRPr="000E3A9A">
        <w:rPr>
          <w:rFonts w:ascii="Traditional Arabic" w:hAnsi="Traditional Arabic" w:cs="Lotus Linotype"/>
          <w:color w:val="000000"/>
          <w:sz w:val="36"/>
          <w:szCs w:val="32"/>
          <w:rtl/>
        </w:rPr>
        <w:t>.</w:t>
      </w:r>
    </w:p>
    <w:p ns2:paraId="33348F36" ns2:textId="43B8031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{{PG:513}}</w:t>
      </w:r>
      <w:r w:rsidRPr="00095B64">
        <w:rPr>
          <w:rFonts w:ascii="Traditional Arabic" w:hAnsi="Traditional Arabic" w:cs="Lotus Linotype"/>
          <w:b/>
          <w:bCs/>
          <w:color w:val="000000"/>
          <w:sz w:val="36"/>
          <w:szCs w:val="34"/>
          <w:rtl/>
        </w:rPr>
        <w:lastRenderedPageBreak/>
        <w:t>النَّوْعُ الثَّانِي</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مَحْمُودَةٌ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مَذْمُومَةٌ بَاطن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كَسَمَاعِ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لاَهِي، أَوْ شَمِّ الأَزْهَارِ؛ فَإِنَّ ذَلكَ هُمُومٌ وَأَنْكَادٌ، أَوْ كَمَنْ يَرَى أَنَّهُ يَتَوَلَّى مَنْصِب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عَالِي</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لاَ يَلِيقُ بِه فَهُوَ رَدِيءٌ</w:t>
      </w:r>
      <w:r w:rsidR="000E3A9A" w:rsidRPr="000E3A9A">
        <w:rPr>
          <w:rFonts w:ascii="Traditional Arabic" w:hAnsi="Traditional Arabic" w:cs="Lotus Linotype"/>
          <w:color w:val="000000"/>
          <w:sz w:val="36"/>
          <w:szCs w:val="32"/>
          <w:rtl/>
        </w:rPr>
        <w:t>.</w:t>
      </w:r>
    </w:p>
    <w:p ns2:paraId="0266E941" ns2:textId="4360380D"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{{PG:514}}</w:t>
      </w:r>
      <w:r w:rsidRPr="00095B64">
        <w:rPr>
          <w:rFonts w:ascii="Traditional Arabic" w:hAnsi="Traditional Arabic" w:cs="Lotus Linotype"/>
          <w:b/>
          <w:bCs/>
          <w:color w:val="000000"/>
          <w:sz w:val="36"/>
          <w:szCs w:val="34"/>
          <w:rtl/>
        </w:rPr>
        <w:t>قالَ أَبو الوَليدِ كان اللهُ لَهُ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كذا قال؛ وذكَرَ بَعْدَ هَذا أنَّ سَماعَ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لاهِي مُذهِبٌ للْهُمُوم!، وهذا مَبْنِيٌّ علَى قَوْلِ مَن قالَ بِحِلِّها كابْنِ حَزْمٍ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ومَنْ وافَقه، والصوابُ أَنَّها مُحَرَّمَةٌ لِنَهْيِ الشارِعِ عَنْها، فَلا يَصِحُّ عَلى هَذا التَّمْثيلُ بِها للمَحْمُودِ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بلْ هِي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ذمُومِ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وباطِن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كالنَّوعِ الثالِثِ الذي يَلِيهِ؛ ولِذا تُؤَوَّلُ فِي الرُّؤْيا ب</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صائِبِ والبلاي</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وسَماعِ ما يُحْزِنُ مِن الأَخْبارِ ونَحْوِ هذا، إلاَّ أنْ يَكُونَ الرائِي مِمَّنْ يَذهَبُ إلَى جَوازِها! فَتَأْوِيلُها بِحَسْبِ ذلكَ إنْ كانَ غالِبُ حالِهِ الصلاحُ والديانَة</w:t>
      </w:r>
      <w:r w:rsidR="000E3A9A" w:rsidRPr="000E3A9A">
        <w:rPr>
          <w:rFonts w:ascii="Traditional Arabic" w:hAnsi="Traditional Arabic" w:cs="Lotus Linotype"/>
          <w:color w:val="000000"/>
          <w:sz w:val="36"/>
          <w:szCs w:val="32"/>
          <w:rtl/>
        </w:rPr>
        <w:t>.</w:t>
      </w:r>
    </w:p>
    <w:p ns2:paraId="410F25E6" ns2:textId="5AA2CEF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{{PG:514}}</w:t>
      </w:r>
      <w:r w:rsidRPr="0026525E">
        <w:rPr>
          <w:rFonts w:ascii="Traditional Arabic" w:hAnsi="Traditional Arabic" w:cs="Lotus Linotype"/>
          <w:color w:val="000000"/>
          <w:sz w:val="36"/>
          <w:szCs w:val="32"/>
          <w:rtl/>
        </w:rPr>
        <w:t xml:space="preserve">وأَما الأَزْهارُ فَتُعْتَبَرُ أَنْواعُها وأَلْوانُها ومَواسِمُها فِي العام؛ وأَماكِنُ وُجُودِها؛ وحالُ الرائِي؛ وهَلْ هِي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حْبُوبِ لَهُ أو لا، وما ذَكَرَ مِن أَنَّها تُطْلَبُ لأَصْحابِ الأَمْراضِ غالِب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لا يُسَلَّمُ؛ خاصَّةً وغالِبُ ظَنّ</w:t>
      </w:r>
      <w:r w:rsidR="00473293" w:rsidRPr="0026525E">
        <w:rPr>
          <w:rFonts w:ascii="Traditional Arabic" w:hAnsi="Traditional Arabic" w:cs="Lotus Linotype" w:hint="cs"/>
          <w:color w:val="000000"/>
          <w:sz w:val="36"/>
          <w:szCs w:val="32"/>
          <w:rtl/>
        </w:rPr>
        <w:t>ِي</w:t>
      </w:r>
      <w:r w:rsidRPr="0026525E">
        <w:rPr>
          <w:rFonts w:ascii="Traditional Arabic" w:hAnsi="Traditional Arabic" w:cs="Lotus Linotype"/>
          <w:color w:val="000000"/>
          <w:sz w:val="36"/>
          <w:szCs w:val="32"/>
          <w:rtl/>
        </w:rPr>
        <w:t xml:space="preserve"> أَنَّ طَلَبَها لِذلكَ عادَةٌ إفْرَنْجِيَّةٌ دَخِيلَةٌ!؛ كَما هُوَ الحالُ فِي إِهْدائِها إلَى القُبُورِ، فَتَنَبَّه</w:t>
      </w:r>
      <w:r w:rsidR="000E3A9A" w:rsidRPr="000E3A9A">
        <w:rPr>
          <w:rFonts w:ascii="Traditional Arabic" w:hAnsi="Traditional Arabic" w:cs="Lotus Linotype"/>
          <w:color w:val="000000"/>
          <w:sz w:val="36"/>
          <w:szCs w:val="32"/>
          <w:rtl/>
        </w:rPr>
        <w:t>.</w:t>
      </w:r>
    </w:p>
    <w:p ns2:paraId="7D2DC6BD" ns2:textId="4602C55D"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{{PG:514}}</w:t>
      </w:r>
      <w:r w:rsidRPr="00095B64">
        <w:rPr>
          <w:rFonts w:ascii="Traditional Arabic" w:hAnsi="Traditional Arabic" w:cs="Lotus Linotype"/>
          <w:b/>
          <w:bCs/>
          <w:color w:val="000000"/>
          <w:sz w:val="36"/>
          <w:szCs w:val="34"/>
          <w:rtl/>
        </w:rPr>
        <w:t>النَّوْعُ الثّالِثُ</w:t>
      </w:r>
      <w:r w:rsidR="00C15649" w:rsidRPr="00095B64">
        <w:rPr>
          <w:rFonts w:ascii="Traditional Arabic" w:hAnsi="Traditional Arabic" w:cs="Lotus Linotype"/>
          <w:b/>
          <w:bCs/>
          <w:color w:val="000000"/>
          <w:sz w:val="36"/>
          <w:szCs w:val="34"/>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ذْمُومَةُ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وَبَاطِن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كَمَنْ يَرَى حَيَّةً لَدَغَتْهُ</w:t>
      </w:r>
      <w:r w:rsidR="007E01B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أَوْ نَار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أَحْرَقَتْهُ، أَوْ سَيْل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غَرَّقَـهُ، فِإنَّ ذَلكَ رَدِئٌ،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وَبَاطِن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لِدَلالَتِهِ علَى الهمِّ وَالنَّكَدِ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انْتَهى</w:t>
      </w:r>
      <w:r w:rsidR="000E3A9A" w:rsidRPr="000E3A9A">
        <w:rPr>
          <w:rFonts w:ascii="Traditional Arabic" w:hAnsi="Traditional Arabic" w:cs="Lotus Linotype"/>
          <w:color w:val="000000"/>
          <w:sz w:val="36"/>
          <w:szCs w:val="32"/>
          <w:rtl/>
        </w:rPr>
        <w:t>.</w:t>
      </w:r>
    </w:p>
    <w:p ns2:paraId="602E3DDD" ns2:textId="6E3F07AE"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{{PG:514}}</w:t>
      </w:r>
      <w:r w:rsidRPr="0026525E">
        <w:rPr>
          <w:rFonts w:ascii="Traditional Arabic" w:hAnsi="Traditional Arabic" w:cs="Lotus Linotype"/>
          <w:color w:val="000000"/>
          <w:sz w:val="36"/>
          <w:szCs w:val="32"/>
          <w:rtl/>
        </w:rPr>
        <w:t>وهَذا 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لَيسَ علَى إطْلاقِهِ، بَل يَخْتَلِفُ باخْتلافِ أحوالِ الرائينَ، والحَيَّةُ باخْتِلافِ لَوْنِها، والنارُ إنْ كانَتْ فِي الصيفِ أو فِي الشتاء، وماءُ السَّيْلِ بِحَسْبِ صَفائِهِ وعُكُورَتِهِ، وقُوَّتِهِ وضَعْفِهِ، وهُدُوئِهِ وهِياجِه، واللهُ أَعْلَم</w:t>
      </w:r>
      <w:r w:rsidR="000E3A9A" w:rsidRPr="000E3A9A">
        <w:rPr>
          <w:rFonts w:ascii="Traditional Arabic" w:hAnsi="Traditional Arabic" w:cs="Lotus Linotype"/>
          <w:color w:val="000000"/>
          <w:sz w:val="36"/>
          <w:szCs w:val="32"/>
          <w:rtl/>
        </w:rPr>
        <w:t>.</w:t>
      </w:r>
    </w:p>
    <w:p ns2:paraId="69083534" ns2:textId="139A7359"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{{PG:514}}</w:t>
      </w:r>
      <w:r w:rsidRPr="00095B64">
        <w:rPr>
          <w:rFonts w:ascii="Traditional Arabic" w:hAnsi="Traditional Arabic" w:cs="Lotus Linotype"/>
          <w:b/>
          <w:bCs/>
          <w:color w:val="000000"/>
          <w:sz w:val="36"/>
          <w:szCs w:val="34"/>
          <w:rtl/>
        </w:rPr>
        <w:t>النَّوْعُ الرَّابِعُ</w:t>
      </w:r>
      <w:r w:rsidR="00C15649" w:rsidRPr="00095B64">
        <w:rPr>
          <w:rFonts w:ascii="Traditional Arabic" w:hAnsi="Traditional Arabic" w:cs="Lotus Linotype"/>
          <w:b/>
          <w:bCs/>
          <w:color w:val="000000"/>
          <w:sz w:val="36"/>
          <w:szCs w:val="34"/>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ذْمُومَةُ ظَاهِر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حْمُودَةُ بَاطِن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كَمَنْ يَرَى أَنَّهُ يَنْكِحُ أُمَّهُ، أَوْ يَذْبَحُ وَلَدَه</w:t>
      </w:r>
      <w:r w:rsidR="000E3A9A" w:rsidRPr="000E3A9A">
        <w:rPr>
          <w:rFonts w:ascii="Traditional Arabic" w:hAnsi="Traditional Arabic" w:cs="Lotus Linotype"/>
          <w:color w:val="000000"/>
          <w:sz w:val="36"/>
          <w:szCs w:val="32"/>
          <w:rtl/>
        </w:rPr>
        <w:t>.</w:t>
      </w:r>
    </w:p>
    <w:p ns2:paraId="7AEDF7A2" ns2:textId="0930DD3B"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{{PG:514}}</w:t>
      </w:r>
      <w:r w:rsidRPr="00095B64">
        <w:rPr>
          <w:rFonts w:ascii="Traditional Arabic" w:hAnsi="Traditional Arabic" w:cs="Lotus Linotype"/>
          <w:b/>
          <w:bCs/>
          <w:color w:val="000000"/>
          <w:sz w:val="36"/>
          <w:szCs w:val="34"/>
          <w:rtl/>
        </w:rPr>
        <w:t>وهَهُنا قِصَّةٌ طَريفَةٌ</w:t>
      </w:r>
      <w:r w:rsidRPr="0026525E">
        <w:rPr>
          <w:rFonts w:ascii="Traditional Arabic" w:hAnsi="Traditional Arabic" w:cs="Lotus Linotype"/>
          <w:color w:val="000000"/>
          <w:sz w:val="36"/>
          <w:szCs w:val="32"/>
          <w:rtl/>
        </w:rPr>
        <w:t xml:space="preserve"> وَرَدَتْ فِي تَرْجَمَةِ أَبِي بَكْرٍ مُحَمَّد بنِ شِهابٍ الزُّهْرِي القُرَشِيِّ التابِعِيِّ نُورِدُها لِتَعَلُّقِها بِأقْسامِ الرُّؤيا، ولِما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لَحِ والنَّوادِرِ مِن التَّرْوِيحِ عن القارِئِ وشَحْذِ هِمَّتِهِ في الطلَب، وكانَ الزُّهْرِيُّ فِي أَولِ شَأْنِهِ قَدْ دخَلَ علَى الخَلِيفَةِ عَبدِ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لكِ فَأَعْجَبَتْهُ فِطْنَتُهُ وذكاؤُهُ وأمَرَهُ بطلَبِ العِلْم،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فَرَجَعْتُ إِلَى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دِينَةِ أَطْلُبُ العلْمَ وَأَتَتَبَّعُهُ، فَبَلَغَنِي أَنَّ امْرَأَةً بِقُبَاءَ رَأَتْ رُؤْيا </w:t>
      </w:r>
      <w:r w:rsidRPr="0026525E">
        <w:rPr>
          <w:rFonts w:ascii="Traditional Arabic" w:hAnsi="Traditional Arabic" w:cs="Lotus Linotype"/>
          <w:color w:val="000000"/>
          <w:sz w:val="36"/>
          <w:szCs w:val="32"/>
          <w:rtl/>
        </w:rPr>
        <w:lastRenderedPageBreak/>
        <w:t>عَجِيبَةً؛ فَأَتَيْتُهَا فَسَأَلْتُهَا عَنْ ذَلكَ، فَقَالَتْ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إِنَّ بَعْلِي غَاَبَ وَتَرَكَ لَنَا خَادِماَ وَدَاجِن</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ونُخَيْلاتٍ، نَشْرَبُ مِنْ لَبَنِهَا، وَنَأْكُلُ مِنْ ثَمَرِهَا، فَبَيْنَمَا أَنَا بينَ النائِمَةِ واليَقْظَى؛ رَأَيْتُ كـأنَّ ابْنِي الكَبِيـرَ - وَكَانَ مُشْتَدّ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 قَدْ أَقْبَلَ؛ فَأَخَذَ الشَّفْرَةَ فَذَبَحَ وَلَدَ الدَّاجِنِ،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إِنَّ هَذَا يُضَيِّقُ عَلَيْنَا اللبَـنَ، ثُـمَّ نَصَبَ القِدْرَ وَقَطَّعَهَا وَوَضَعَهَا فِيهِ، ثُمَّ أَخَذَ الشَّفْرَةَ فَذَبَحَ بِهَا أَخَاهُ، وَأَخُوه</w:t>
      </w:r>
      <w:r w:rsidR="00FC53D0"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صَغِيرٌ كَمَا قَدْ جَاءَ، ثُمَّ اسْتَيْقَظْتُ مَـذْعُورَةً؛ فَدَخَلَ وَلَدِي الكبيرُ؛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أيْنَ اللبَنُ؟؛ فَقُلْتُ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يَا بُنَيَّ شَرِبَهُ وَلَدُ الدَّاجِنِ،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إِنَّه قَدْ ضَيَّقَ عَلَيْنَا اللبَنَ!، ثُمَّ أَخَذَ الشَّفْرَةَ فَذَبَحَهُ وَقَطَّعَهُ فِي القِدْرِ، فَبَقِيتُ مُشْفِقَةً خَائِفَةً مِمَّا رَأَيتُ، فَأَخَذْتُ وَلِدِي الصَّغِيرَ فَغَيَّبْتُهُ فِي بَعْضِ بُيُوتِ الجِيرَانِ، ثُمَّ أَقْبَلْتُ إِلَى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نْزِلِ وَأَنَا مُشْفِقَةً جِدّ</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مِمّا رَأَيْتُ، فَأَخَذَتْنِي عَيْنِي؛ فَنِمْـتُ فَرَأَيْتُ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نَامِ قَائِل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يَقُـولُ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مَالَكِ مُغْتَمَّةٌ؟، فَقُلْتُ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إِنِّي رَأَيْتُ مَنَام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فَأَنَا أَحْذَرُ مِنْهُ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يَا رُؤْيَا! يا رُؤْيَا!، فَأقْبَلَـتِ امْرَأَةٌ حَسْنَاءُ جَمِيلَةٌ، فَقَـالَ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مَا أَرَدْتِ إِلَى هَذِهِ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رْأَةِ الصَّالِحَةِ؟، قَالَتْ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مَا أَرَدْتُ إِلاّ خَيْر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ثُمَّ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يَا أَحْلاَمُ! يَا أَحْلاَمُ!، فَأَقْبَلَـتِ امْرَأَةٌ دُونَهَا فِي الحُسْنِ وَالجَمَالِ،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مَا أَرَدْتِ إِلَى هَذِهِ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رْأَةِ الصّالِحَةِ؟، فَقَـالَتْ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مَا أَرَدْتُ إِلاّ خَيـْر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ثُمّ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يَا أَضْغَاثُ! يَا أَضْغَاثُ!، فَأَقْبَلَتِ امْرَأَةٌ سَوْدَاءُ شَنِيعَةٌ، فَقَالَ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مَا أَرَدْتِ إِلَى هَذِهِ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رْأَةِ الصّالِحَة؟، فَقَالَتْ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إِنّهَا امْرَأَةٌ صَالِحَةٌ فَأَحْبَبْتُ أَنْ أُعَلِّمَهَا سَاعَةً!، ثُمَّ اسْتَيْقَظْتُ؛ فَجَاءَ ابْنِي فَوَضَعَ الطَّعَامَ؛ وَقَالَ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أَيْنَ أَخِي؟، فَقُلْـتُ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دَرَجَ إِلَى بُيُوتِ الجِـيرَانِ، فَذَهَبَ وَرَاءَهُ؛ فَكَأَنَّمَا هُدِيَ إِلَيْهِ!، فَأَقْبَلَ بِهِ يُقَبِّلُهُ، ثُمَّ جَاءَ فَوَضَعَهُ؛ وَجَلَسْنَا جَمِيع</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فَأَكَلْنَا مِنْ ذَلكَ الطَّعَامِ</w:t>
      </w:r>
      <w:r w:rsidR="00FC53D0" w:rsidRPr="00B60092">
        <w:rPr>
          <w:rStyle w:val="a7"/>
          <w:rFonts w:ascii="Tahoma" w:hAnsi="Tahoma" w:cs="Traditional Arabic"/>
          <w:color w:val="0000FF"/>
          <w:sz w:val="36"/>
          <w:szCs w:val="36"/>
          <w:rtl/>
        </w:rPr>
        <w:t>(</w:t>
      </w:r>
      <w:r w:rsidR="00FC53D0" w:rsidRPr="00B60092">
        <w:rPr>
          <w:rStyle w:val="a7"/>
          <w:rFonts w:ascii="Tahoma" w:hAnsi="Tahoma" w:cs="Traditional Arabic"/>
          <w:color w:val="0000FF"/>
          <w:sz w:val="36"/>
          <w:szCs w:val="36"/>
          <w:rtl/>
        </w:rPr>
        <w:footnoteReference w:id="740"/>
      </w:r>
      <w:r w:rsidR="00FC53D0"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164209B3" ns2:textId="4A064675" w:rsidR="00FC53D0" w:rsidRPr="00095B64"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b/>
          <w:bCs/>
          <w:color w:val="000000"/>
          <w:sz w:val="36"/>
          <w:szCs w:val="34"/>
          <w:rtl/>
        </w:rPr>
      </w:pPr>
      <w:r>
        <w:rPr>
          <w:vanish/>
        </w:rPr>
        <w:t>{{PG:515}}</w:t>
      </w:r>
      <w:r w:rsidRPr="00095B64">
        <w:rPr>
          <w:rFonts w:ascii="Traditional Arabic" w:hAnsi="Traditional Arabic" w:cs="Lotus Linotype"/>
          <w:b/>
          <w:bCs/>
          <w:color w:val="000000"/>
          <w:sz w:val="36"/>
          <w:szCs w:val="34"/>
          <w:rtl/>
        </w:rPr>
        <w:t xml:space="preserve">وللعُلَماءِ </w:t>
      </w:r>
      <w:r w:rsidR="009E3D56">
        <w:rPr>
          <w:rFonts w:ascii="AAA GoldenLotus" w:hAnsi="AAA GoldenLotus" w:cs="Lotus Linotype"/>
          <w:color w:val="000000"/>
          <w:sz w:val="36"/>
          <w:szCs w:val="36"/>
        </w:rPr>
        <w:sym w:font="KFGQPC Arabic Symbols 01" w:char="F073"/>
      </w:r>
      <w:r w:rsidRPr="00095B64">
        <w:rPr>
          <w:rFonts w:ascii="Traditional Arabic" w:hAnsi="Traditional Arabic" w:cs="Lotus Linotype"/>
          <w:b/>
          <w:bCs/>
          <w:color w:val="000000"/>
          <w:sz w:val="36"/>
          <w:szCs w:val="34"/>
          <w:rtl/>
        </w:rPr>
        <w:t xml:space="preserve"> تعالَى تَقْسيماتٌ أُخَر</w:t>
      </w:r>
      <w:r w:rsidR="00FC53D0" w:rsidRPr="00095B64">
        <w:rPr>
          <w:rFonts w:ascii="Traditional Arabic" w:hAnsi="Traditional Arabic" w:cs="Lotus Linotype" w:hint="cs"/>
          <w:b/>
          <w:bCs/>
          <w:color w:val="000000"/>
          <w:sz w:val="36"/>
          <w:szCs w:val="34"/>
          <w:rtl/>
        </w:rPr>
        <w:t>؛</w:t>
      </w:r>
    </w:p>
    <w:p ns2:paraId="7E7AD7A3" ns2:textId="53419517" w:rsidR="00FC53D0"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{{PG:515}}</w:t>
      </w:r>
      <w:r w:rsidRPr="00095B64">
        <w:rPr>
          <w:rFonts w:ascii="Traditional Arabic" w:hAnsi="Traditional Arabic" w:cs="Lotus Linotype"/>
          <w:b/>
          <w:bCs/>
          <w:color w:val="000000"/>
          <w:sz w:val="36"/>
          <w:szCs w:val="34"/>
          <w:rtl/>
        </w:rPr>
        <w:t>مِنْها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باعْتِبارِ هَيئَةِ النَّوْمِ فَما كانَ عَلَى جَنْبِهِ الأَيْمَنِ فَرُؤْيا، وَعَلَى جَنْبِهِ الأَيْسَرِ أَوْ ظَهْرِه فَمِنْ قِبَلِ الأَرْوَاحِ؛ وَرُبّمَا صَحَّ بَعْضُها، وَفِي مَنَامِهِ عَلَى بَطْنِهِ أَضْغَاثُ أَحْلاَمٍ، وهذا يُحْكَى عَن ابنِ سيرين</w:t>
      </w:r>
      <w:r w:rsidR="00FC53D0" w:rsidRPr="00B60092">
        <w:rPr>
          <w:rStyle w:val="a7"/>
          <w:rFonts w:ascii="Tahoma" w:hAnsi="Tahoma" w:cs="Traditional Arabic"/>
          <w:color w:val="0000FF"/>
          <w:sz w:val="36"/>
          <w:szCs w:val="36"/>
          <w:rtl/>
        </w:rPr>
        <w:t>(</w:t>
      </w:r>
      <w:r w:rsidR="00FC53D0" w:rsidRPr="00B60092">
        <w:rPr>
          <w:rStyle w:val="a7"/>
          <w:rFonts w:ascii="Tahoma" w:hAnsi="Tahoma" w:cs="Traditional Arabic"/>
          <w:color w:val="0000FF"/>
          <w:sz w:val="36"/>
          <w:szCs w:val="36"/>
          <w:rtl/>
        </w:rPr>
        <w:footnoteReference w:id="741"/>
      </w:r>
      <w:r w:rsidR="00FC53D0" w:rsidRPr="00B60092">
        <w:rPr>
          <w:rStyle w:val="a7"/>
          <w:rFonts w:ascii="Tahoma" w:hAnsi="Tahoma" w:cs="Traditional Arabic"/>
          <w:color w:val="0000FF"/>
          <w:sz w:val="36"/>
          <w:szCs w:val="36"/>
          <w:rtl/>
        </w:rPr>
        <w:t>)</w:t>
      </w:r>
      <w:r w:rsidR="000E3A9A" w:rsidRPr="000E3A9A">
        <w:rPr>
          <w:rFonts w:ascii="Traditional Arabic" w:hAnsi="Traditional Arabic" w:cs="Lotus Linotype" w:hint="cs"/>
          <w:color w:val="000000"/>
          <w:sz w:val="36"/>
          <w:szCs w:val="32"/>
          <w:rtl/>
        </w:rPr>
        <w:t>.</w:t>
      </w:r>
    </w:p>
    <w:p ns2:paraId="49AF9096" ns2:textId="5BF4FF6B" w:rsidR="00FC53D0" w:rsidRPr="0026525E" w:rsidRDefault="00FC53D0"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{{PG:515}}</w:t>
      </w:r>
      <w:r w:rsidRPr="0026525E">
        <w:rPr>
          <w:rFonts w:ascii="Traditional Arabic" w:hAnsi="Traditional Arabic" w:cs="Lotus Linotype" w:hint="cs"/>
          <w:color w:val="000000"/>
          <w:sz w:val="36"/>
          <w:szCs w:val="32"/>
          <w:rtl/>
        </w:rPr>
        <w:t>و</w:t>
      </w:r>
      <w:r w:rsidR="00904E1C" w:rsidRPr="0026525E">
        <w:rPr>
          <w:rFonts w:ascii="Traditional Arabic" w:hAnsi="Traditional Arabic" w:cs="Lotus Linotype"/>
          <w:color w:val="000000"/>
          <w:sz w:val="36"/>
          <w:szCs w:val="32"/>
          <w:rtl/>
        </w:rPr>
        <w:t xml:space="preserve">مِنْها مَا هُوَ باعْتِبارِ فُصُولِ السَّنَّةِ، وباعْتبارِ الليلِ والنهار، وأَوَّلِ الليلِ وآخِرِه؛ أشارَ إلَيْهِ ابنُ </w:t>
      </w:r>
      <w:r w:rsidR="00904E1C" w:rsidRPr="0026525E">
        <w:rPr>
          <w:rFonts w:ascii="Traditional Arabic" w:hAnsi="Traditional Arabic" w:cs="Lotus Linotype"/>
          <w:color w:val="000000"/>
          <w:sz w:val="36"/>
          <w:szCs w:val="32"/>
          <w:rtl/>
        </w:rPr>
        <w:lastRenderedPageBreak/>
        <w:t>شاهِين، وباعْتِبارِ الرائِي؛ إنْ كانَ صالِح</w:t>
      </w:r>
      <w:r w:rsidR="003620EB" w:rsidRPr="0026525E">
        <w:rPr>
          <w:rFonts w:ascii="Traditional Arabic" w:hAnsi="Traditional Arabic" w:cs="Lotus Linotype"/>
          <w:color w:val="000000"/>
          <w:sz w:val="36"/>
          <w:szCs w:val="32"/>
          <w:rtl/>
        </w:rPr>
        <w:t>ًا</w:t>
      </w:r>
      <w:r w:rsidR="00904E1C" w:rsidRPr="0026525E">
        <w:rPr>
          <w:rFonts w:ascii="Traditional Arabic" w:hAnsi="Traditional Arabic" w:cs="Lotus Linotype"/>
          <w:color w:val="000000"/>
          <w:sz w:val="36"/>
          <w:szCs w:val="32"/>
          <w:rtl/>
        </w:rPr>
        <w:t xml:space="preserve"> أوْ طَالِحا؛ وَإنْ كانَ ذكَر</w:t>
      </w:r>
      <w:r w:rsidR="003620EB" w:rsidRPr="0026525E">
        <w:rPr>
          <w:rFonts w:ascii="Traditional Arabic" w:hAnsi="Traditional Arabic" w:cs="Lotus Linotype"/>
          <w:color w:val="000000"/>
          <w:sz w:val="36"/>
          <w:szCs w:val="32"/>
          <w:rtl/>
        </w:rPr>
        <w:t>ًا</w:t>
      </w:r>
      <w:r w:rsidR="00904E1C" w:rsidRPr="0026525E">
        <w:rPr>
          <w:rFonts w:ascii="Traditional Arabic" w:hAnsi="Traditional Arabic" w:cs="Lotus Linotype"/>
          <w:color w:val="000000"/>
          <w:sz w:val="36"/>
          <w:szCs w:val="32"/>
          <w:rtl/>
        </w:rPr>
        <w:t xml:space="preserve"> أو أُنْثَى، أو صَغير</w:t>
      </w:r>
      <w:r w:rsidR="003620EB" w:rsidRPr="0026525E">
        <w:rPr>
          <w:rFonts w:ascii="Traditional Arabic" w:hAnsi="Traditional Arabic" w:cs="Lotus Linotype"/>
          <w:color w:val="000000"/>
          <w:sz w:val="36"/>
          <w:szCs w:val="32"/>
          <w:rtl/>
        </w:rPr>
        <w:t>ًا</w:t>
      </w:r>
      <w:r w:rsidR="00904E1C" w:rsidRPr="0026525E">
        <w:rPr>
          <w:rFonts w:ascii="Traditional Arabic" w:hAnsi="Traditional Arabic" w:cs="Lotus Linotype"/>
          <w:color w:val="000000"/>
          <w:sz w:val="36"/>
          <w:szCs w:val="32"/>
          <w:rtl/>
        </w:rPr>
        <w:t xml:space="preserve"> أو كَبيرا، وباعْتِبارِها للبُشْرَى أو للتَحْذير، وباعْتِبارِ حاجَتِها إلَى التَّعْبيرِ فَمْنْها ظاهِرٌ لا يَحْتاجُ إلَى ذلك؛ ومنْها ما يَحتاجُ إلَيه،</w:t>
      </w:r>
      <w:r w:rsidR="007E01BA" w:rsidRPr="0026525E">
        <w:rPr>
          <w:rFonts w:ascii="Traditional Arabic" w:hAnsi="Traditional Arabic" w:cs="Lotus Linotype"/>
          <w:color w:val="000000"/>
          <w:sz w:val="36"/>
          <w:szCs w:val="32"/>
          <w:rtl/>
        </w:rPr>
        <w:t>،</w:t>
      </w:r>
      <w:r w:rsidR="00904E1C" w:rsidRPr="0026525E">
        <w:rPr>
          <w:rFonts w:ascii="Traditional Arabic" w:hAnsi="Traditional Arabic" w:cs="Lotus Linotype"/>
          <w:color w:val="000000"/>
          <w:sz w:val="36"/>
          <w:szCs w:val="32"/>
          <w:rtl/>
        </w:rPr>
        <w:t xml:space="preserve"> ويُمْكِنُ تَقْسيمُها باعْتِبارِ مَراتِبِ الناسِ وأحوالِهم؛ من </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لُوكِ وأرْبابِ الدَّولِةِ، والساداتِ والأرِقّاءِ، والأغْنِياءِ والفقَراءِ، والعُلَماءِ والجُهَلاء، وكَذلكَ باعْتِبارِ مَرْتَبَتِها فِي الصدْق؛ وقد نَقَلَ ابنُ شاهينَ عن الكَرْمانِي قال</w:t>
      </w:r>
      <w:r w:rsidR="00C15649" w:rsidRPr="0026525E">
        <w:rPr>
          <w:rFonts w:ascii="Traditional Arabic" w:hAnsi="Traditional Arabic" w:cs="Lotus Linotype"/>
          <w:color w:val="000000"/>
          <w:sz w:val="36"/>
          <w:szCs w:val="32"/>
          <w:rtl/>
        </w:rPr>
        <w:t xml:space="preserve">: </w:t>
      </w:r>
      <w:r w:rsidR="00262CF9">
        <w:rPr>
          <w:rFonts w:ascii="Traditional Arabic" w:hAnsi="Traditional Arabic" w:cs="Lotus Linotype" w:hint="cs"/>
          <w:color w:val="000000"/>
          <w:sz w:val="36"/>
          <w:szCs w:val="32"/>
          <w:rtl/>
        </w:rPr>
        <w:t>«</w:t>
      </w:r>
      <w:r w:rsidR="00904E1C" w:rsidRPr="0026525E">
        <w:rPr>
          <w:rFonts w:ascii="Traditional Arabic" w:hAnsi="Traditional Arabic" w:cs="Lotus Linotype"/>
          <w:color w:val="000000"/>
          <w:sz w:val="36"/>
          <w:szCs w:val="32"/>
          <w:rtl/>
        </w:rPr>
        <w:t xml:space="preserve">رُؤْيا </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سْلِمِ أَصْدَقُ مِنْ رُؤْيَا الكَافِرِ، وَرُؤْيَا العَ</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 xml:space="preserve"> أَصْدَقُ مِنْ رُؤْيَا الجَاهِلِ، وَرُؤْيا </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 xml:space="preserve">سْتُورِ أَصْـدَقُ مِنْ رُؤْيَا غَيْرِ </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سْتُورِ، وَرُؤْيَـا الرَّجُلِ النَّحْسِ (كَذا؛ ولَعَلَّها</w:t>
      </w:r>
      <w:r w:rsidR="00C15649" w:rsidRPr="0026525E">
        <w:rPr>
          <w:rFonts w:ascii="Traditional Arabic" w:hAnsi="Traditional Arabic" w:cs="Lotus Linotype"/>
          <w:color w:val="000000"/>
          <w:sz w:val="36"/>
          <w:szCs w:val="32"/>
          <w:rtl/>
        </w:rPr>
        <w:t xml:space="preserve">: </w:t>
      </w:r>
      <w:r w:rsidR="00904E1C" w:rsidRPr="0026525E">
        <w:rPr>
          <w:rFonts w:ascii="Traditional Arabic" w:hAnsi="Traditional Arabic" w:cs="Lotus Linotype"/>
          <w:color w:val="000000"/>
          <w:sz w:val="36"/>
          <w:szCs w:val="32"/>
          <w:rtl/>
        </w:rPr>
        <w:t xml:space="preserve">ورُؤْيا الرجُلِ </w:t>
      </w:r>
      <w:r w:rsidR="00E50BFF" w:rsidRPr="0026525E">
        <w:rPr>
          <w:rFonts w:ascii="Traditional Arabic" w:hAnsi="Traditional Arabic" w:cs="Lotus Linotype"/>
          <w:color w:val="000000"/>
          <w:sz w:val="36"/>
          <w:szCs w:val="32"/>
          <w:rtl/>
        </w:rPr>
        <w:t>الـم</w:t>
      </w:r>
      <w:r w:rsidR="00904E1C" w:rsidRPr="0026525E">
        <w:rPr>
          <w:rFonts w:ascii="Traditional Arabic" w:hAnsi="Traditional Arabic" w:cs="Lotus Linotype"/>
          <w:color w:val="000000"/>
          <w:sz w:val="36"/>
          <w:szCs w:val="32"/>
          <w:rtl/>
        </w:rPr>
        <w:t>بارَكِ أصْدُقُ مِن رُؤْيا الرجلِ النحْس)، وَرُؤْيا الشَّيْخِ أَصْدَقُ مِنْ رُؤْيا الشَّابِّ</w:t>
      </w:r>
      <w:r w:rsidR="00262CF9">
        <w:rPr>
          <w:rFonts w:ascii="Traditional Arabic" w:hAnsi="Traditional Arabic" w:cs="Lotus Linotype" w:hint="eastAsia"/>
          <w:color w:val="000000"/>
          <w:sz w:val="36"/>
          <w:szCs w:val="32"/>
          <w:rtl/>
        </w:rPr>
        <w:t>»</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42"/>
      </w:r>
      <w:r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00904E1C" w:rsidRPr="0026525E">
        <w:rPr>
          <w:rFonts w:ascii="Traditional Arabic" w:hAnsi="Traditional Arabic" w:cs="Lotus Linotype"/>
          <w:color w:val="000000"/>
          <w:sz w:val="36"/>
          <w:szCs w:val="32"/>
          <w:rtl/>
        </w:rPr>
        <w:t xml:space="preserve"> وغيرُ هَذَا</w:t>
      </w:r>
      <w:r w:rsidR="000E3A9A" w:rsidRPr="000E3A9A">
        <w:rPr>
          <w:rFonts w:ascii="Traditional Arabic" w:hAnsi="Traditional Arabic" w:cs="Lotus Linotype" w:hint="cs"/>
          <w:color w:val="000000"/>
          <w:sz w:val="36"/>
          <w:szCs w:val="32"/>
          <w:rtl/>
        </w:rPr>
        <w:t>.</w:t>
      </w:r>
    </w:p>
    <w:p ns2:paraId="6D91F6DE" ns2:textId="1601C410" w:rsidR="000E26A0" w:rsidRDefault="00904E1C"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{{PG:516}}</w:t>
      </w:r>
      <w:r w:rsidRPr="0026525E">
        <w:rPr>
          <w:rFonts w:ascii="Traditional Arabic" w:hAnsi="Traditional Arabic" w:cs="Lotus Linotype"/>
          <w:color w:val="000000"/>
          <w:sz w:val="36"/>
          <w:szCs w:val="32"/>
          <w:rtl/>
        </w:rPr>
        <w:t>وفِيمَا ذكَرْناهُ كِفايةٌ، وبِالله تَعَالَى التوفيق</w:t>
      </w:r>
      <w:r w:rsidR="000E3A9A" w:rsidRPr="000E3A9A">
        <w:rPr>
          <w:rFonts w:ascii="Traditional Arabic" w:hAnsi="Traditional Arabic" w:cs="Lotus Linotype" w:hint="cs"/>
          <w:color w:val="000000"/>
          <w:sz w:val="36"/>
          <w:szCs w:val="32"/>
          <w:rtl/>
        </w:rPr>
        <w:t>.</w:t>
      </w:r>
    </w:p>
    <w:p ns2:paraId="6F4A9472" ns2:textId="012401BF" w:rsidR="00904E1C" w:rsidRPr="0026525E" w:rsidRDefault="00904E1C" w:rsidP="00057857">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{{PG:516}}</w:t>
      </w:r>
      <w:r w:rsidRPr="0026525E">
        <w:rPr>
          <w:rFonts w:ascii="Traditional Arabic" w:hAnsi="Traditional Arabic" w:cs="Lotus Linotype"/>
          <w:color w:val="000000"/>
          <w:sz w:val="36"/>
          <w:szCs w:val="32"/>
          <w:rtl/>
        </w:rPr>
        <w:t>وَصَلَّى اللهُ علَى مُحَمِّدٍ وآلِهِ وَصَحْبِهِ وَسَلَّمَ</w:t>
      </w:r>
      <w:r w:rsidR="000E3A9A" w:rsidRPr="000E3A9A">
        <w:rPr>
          <w:rFonts w:ascii="Traditional Arabic" w:hAnsi="Traditional Arabic" w:cs="Lotus Linotype"/>
          <w:color w:val="000000"/>
          <w:sz w:val="36"/>
          <w:szCs w:val="32"/>
          <w:rtl/>
        </w:rPr>
        <w:t>.</w:t>
      </w:r>
    </w:p>
    <w:p ns2:paraId="1B2DBDF8" ns2:textId="77777777" w:rsidR="00904E1C" w:rsidRPr="00FC53D0" w:rsidRDefault="00904E1C" w:rsidP="000E3A9A">
      <w:pPr>
        <w:widowControl w:val="0"/>
        <w:autoSpaceDE w:val="0"/>
        <w:autoSpaceDN w:val="0"/>
        <w:adjustRightInd w:val="0"/>
        <w:spacing w:after="80" w:line="18" w:lineRule="atLeast"/>
        <w:ind w:firstLine="284"/>
        <w:jc w:val="both"/>
        <w:rPr>
          <w:rFonts w:ascii="Traditional Arabic" w:hAnsi="Traditional Arabic" w:cs="Traditional Arabic"/>
          <w:color w:val="000000"/>
          <w:sz w:val="22"/>
          <w:szCs w:val="22"/>
          <w:rtl/>
        </w:rPr>
      </w:pPr>
      <w:r>
        <w:rPr>
          <w:vanish/>
        </w:rPr>
        <w:t>{{PG:516}}</w:t>
      </w:r>
    </w:p>
    <w:p ns2:paraId="44DDA3F1" ns2:textId="77777777" w:rsidR="00904E1C" w:rsidRPr="0026525E" w:rsidRDefault="00671913" w:rsidP="00057857">
      <w:pPr>
        <w:widowControl w:val="0"/>
        <w:autoSpaceDE w:val="0"/>
        <w:autoSpaceDN w:val="0"/>
        <w:adjustRightInd w:val="0"/>
        <w:spacing w:after="80" w:line="18" w:lineRule="atLeast"/>
        <w:ind w:right="709" w:firstLine="284"/>
        <w:jc w:val="right"/>
        <w:rPr>
          <w:rFonts w:ascii="Traditional Arabic" w:hAnsi="Traditional Arabic" w:cs="Lotus Linotype"/>
          <w:color w:val="000000"/>
          <w:sz w:val="36"/>
          <w:szCs w:val="32"/>
          <w:rtl/>
        </w:rPr>
      </w:pPr>
      <w:r>
        <w:rPr>
          <w:vanish/>
        </w:rPr>
        <w:t>{{PG:516}}</w:t>
      </w:r>
      <w:r w:rsidRPr="0026525E">
        <w:rPr>
          <w:rFonts w:ascii="Traditional Arabic" w:hAnsi="Traditional Arabic" w:cs="Lotus Linotype"/>
          <w:color w:val="000000"/>
          <w:sz w:val="36"/>
          <w:szCs w:val="32"/>
          <w:rtl/>
        </w:rPr>
        <w:t xml:space="preserve"> </w:t>
      </w:r>
      <w:r w:rsidR="00904E1C" w:rsidRPr="0026525E">
        <w:rPr>
          <w:rFonts w:ascii="Traditional Arabic" w:hAnsi="Traditional Arabic" w:cs="Lotus Linotype"/>
          <w:color w:val="000000"/>
          <w:sz w:val="36"/>
          <w:szCs w:val="32"/>
          <w:rtl/>
        </w:rPr>
        <w:t>كان الله له</w:t>
      </w:r>
      <w:r w:rsidR="00FC53D0" w:rsidRPr="0026525E">
        <w:rPr>
          <w:rFonts w:ascii="Traditional Arabic" w:hAnsi="Traditional Arabic" w:cs="Lotus Linotype" w:hint="cs"/>
          <w:color w:val="000000"/>
          <w:sz w:val="36"/>
          <w:szCs w:val="32"/>
          <w:rtl/>
        </w:rPr>
        <w:t>:</w:t>
      </w:r>
    </w:p>
    <w:p ns2:paraId="05E72E05" ns2:textId="77777777" w:rsidR="00904E1C" w:rsidRPr="00095B64" w:rsidRDefault="00904E1C" w:rsidP="00057857">
      <w:pPr>
        <w:widowControl w:val="0"/>
        <w:autoSpaceDE w:val="0"/>
        <w:autoSpaceDN w:val="0"/>
        <w:adjustRightInd w:val="0"/>
        <w:spacing w:after="80" w:line="18" w:lineRule="atLeast"/>
        <w:ind w:firstLine="284"/>
        <w:jc w:val="right"/>
        <w:rPr>
          <w:rFonts w:ascii="Traditional Arabic" w:hAnsi="Traditional Arabic" w:cs="Lotus Linotype"/>
          <w:b/>
          <w:bCs/>
          <w:color w:val="000000"/>
          <w:sz w:val="36"/>
          <w:szCs w:val="34"/>
          <w:rtl/>
        </w:rPr>
      </w:pPr>
      <w:r>
        <w:rPr>
          <w:vanish/>
        </w:rPr>
        <w:t>{{PG:516}}</w:t>
      </w:r>
      <w:r w:rsidRPr="00095B64">
        <w:rPr>
          <w:rFonts w:ascii="Traditional Arabic" w:hAnsi="Traditional Arabic" w:cs="Lotus Linotype"/>
          <w:b/>
          <w:bCs/>
          <w:color w:val="000000"/>
          <w:sz w:val="36"/>
          <w:szCs w:val="34"/>
          <w:rtl/>
        </w:rPr>
        <w:t>أَبُو الوَلِيدِ الغَزِّيُّ الأَنْصارِيُّ</w:t>
      </w:r>
    </w:p>
    <w:p ns2:paraId="10DD24A6" ns2:textId="77777777" w:rsidR="00904E1C" w:rsidRPr="00BC2D33" w:rsidRDefault="00904E1C" w:rsidP="00057857">
      <w:pPr>
        <w:pStyle w:val="2"/>
        <w:spacing w:line="18" w:lineRule="atLeast"/>
        <w:rPr>
          <w:rtl/>
        </w:rPr>
      </w:pPr>
      <w:r>
        <w:rPr>
          <w:vanish/>
        </w:rPr>
        <w:t>{{PG:516}}</w:t>
      </w:r>
      <w:r w:rsidRPr="00BC2D33">
        <w:rPr>
          <w:color w:val="000000"/>
          <w:rtl/>
        </w:rPr>
        <w:br w:type="page"/>
      </w:r>
      <w:bookmarkStart w:id="96" w:name="_Toc513468117"/>
      <w:r w:rsidR="00CF39F7" w:rsidRPr="003D4DC4">
        <w:rPr>
          <w:rFonts w:ascii="Traditional Arabic" w:hAnsi="Traditional Arabic" w:cs="Traditional Arabic"/>
          <w:b/>
          <w:bCs/>
          <w:sz w:val="12"/>
          <w:szCs w:val="12"/>
          <w:rtl/>
        </w:rPr>
        <w:lastRenderedPageBreak/>
        <w:drawing>
          <ns3:anchor distT="0" distB="0" distL="114300" distR="114300" simplePos="0" relativeHeight="251380736" behindDoc="1" locked="0" layoutInCell="1" allowOverlap="1" ns4:anchorId="6A543F7A" ns4:editId="3D14278D">
            <ns3:simplePos x="0" y="0"/>
            <ns3:positionH relativeFrom="margin">
              <ns3:posOffset>644525</ns3:posOffset>
            </ns3:positionH>
            <ns3:positionV relativeFrom="paragraph">
              <ns3:posOffset>-194945</ns3:posOffset>
            </ns3:positionV>
            <ns3:extent cx="4151270" cy="699128"/>
            <ns3:effectExtent l="0" t="0" r="1905" b="6350"/>
            <ns3:wrapNone/>
            <ns3:docPr id="29" name="صورة 29"/>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151270" cy="699128"/>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Pr="00BC2D33">
        <w:rPr>
          <w:rtl/>
        </w:rPr>
        <w:t>رُؤيا الكافِرِ هَلْ تَكُونُ حَقّا</w:t>
      </w:r>
      <w:bookmarkEnd w:id="96"/>
    </w:p>
    <w:p ns2:paraId="0ED3BBF1" ns2:textId="77777777" w:rsidR="00CF39F7" w:rsidRPr="00CF39F7" w:rsidRDefault="00CF39F7" w:rsidP="00057857">
      <w:pPr>
        <w:widowControl w:val="0"/>
        <w:spacing w:after="80" w:line="18" w:lineRule="atLeast"/>
        <w:ind w:firstLine="284"/>
        <w:jc w:val="center"/>
        <w:rPr>
          <w:rFonts w:ascii="Traditional Arabic" w:hAnsi="Traditional Arabic" w:cs="Traditional Arabic"/>
          <w:b/>
          <w:bCs/>
          <w:sz w:val="16"/>
          <w:szCs w:val="16"/>
          <w:rtl/>
        </w:rPr>
      </w:pPr>
      <w:r>
        <w:rPr>
          <w:vanish/>
        </w:rPr>
        <w:t>{{PG:518}}</w:t>
      </w:r>
    </w:p>
    <w:p ns2:paraId="6BDDB289" ns2:textId="77777777" w:rsidR="00904E1C" w:rsidRPr="004213E8" w:rsidRDefault="00904E1C" w:rsidP="00057857">
      <w:pPr>
        <w:widowControl w:val="0"/>
        <w:spacing w:after="80" w:line="18" w:lineRule="atLeast"/>
        <w:ind w:firstLine="284"/>
        <w:jc w:val="center"/>
        <w:rPr>
          <w:rFonts w:ascii="Traditional Arabic" w:hAnsi="Traditional Arabic" w:cs="Traditional Arabic"/>
          <w:sz w:val="28"/>
          <w:szCs w:val="26"/>
          <w:rtl/>
        </w:rPr>
      </w:pPr>
      <w:r>
        <w:rPr>
          <w:vanish/>
        </w:rPr>
        <w:t>{{PG:518}}</w:t>
      </w:r>
      <w:r w:rsidRPr="004213E8">
        <w:rPr>
          <w:rFonts w:ascii="Traditional Arabic" w:hAnsi="Traditional Arabic" w:cs="Traditional Arabic"/>
          <w:b/>
          <w:bCs/>
          <w:sz w:val="28"/>
          <w:szCs w:val="26"/>
          <w:rtl/>
        </w:rPr>
        <w:t>رقم الفتوى</w:t>
      </w:r>
      <w:r w:rsidR="00C15649" w:rsidRPr="004213E8">
        <w:rPr>
          <w:rFonts w:ascii="Traditional Arabic" w:hAnsi="Traditional Arabic" w:cs="Traditional Arabic"/>
          <w:sz w:val="28"/>
          <w:szCs w:val="26"/>
          <w:rtl/>
        </w:rPr>
        <w:t xml:space="preserve">: </w:t>
      </w:r>
      <w:r w:rsidRPr="004213E8">
        <w:rPr>
          <w:rFonts w:ascii="Traditional Arabic" w:hAnsi="Traditional Arabic" w:cs="Traditional Arabic"/>
          <w:sz w:val="28"/>
          <w:szCs w:val="26"/>
          <w:rtl/>
        </w:rPr>
        <w:t>91/3/7306</w:t>
      </w:r>
    </w:p>
    <w:p ns2:paraId="1C6C0934" ns2:textId="51DA9FED" w:rsidR="000E3C72" w:rsidRPr="0026525E" w:rsidRDefault="000E3C72" w:rsidP="000E3A9A">
      <w:pPr>
        <w:widowControl w:val="0"/>
        <w:spacing w:after="80" w:line="18" w:lineRule="atLeast"/>
        <w:ind w:firstLine="509"/>
        <w:jc w:val="both"/>
        <w:rPr>
          <w:rFonts w:ascii="Traditional Arabic" w:hAnsi="Traditional Arabic" w:cs="Lotus Linotype"/>
          <w:sz w:val="36"/>
          <w:szCs w:val="32"/>
          <w:rtl/>
        </w:rPr>
      </w:pPr>
      <w:r>
        <w:rPr>
          <w:vanish/>
        </w:rPr>
        <w:t>{{PG:518}}</w:t>
      </w:r>
      <w:r>
        <w:rPr>
          <w:rFonts w:ascii="Traditional Arabic" w:hAnsi="Traditional Arabic" w:cs="Farsi Simple Bold" w:hint="cs"/>
          <w:noProof/>
          <w:sz w:val="38"/>
          <w:szCs w:val="38"/>
          <w:rtl/>
        </w:rPr>
        <w:drawing>
          <ns3:anchor distT="0" distB="0" distL="114300" distR="114300" simplePos="0" relativeHeight="251334656" behindDoc="0" locked="0" layoutInCell="1" allowOverlap="1" ns4:anchorId="493E2C35" ns4:editId="1AB44C93">
            <ns3:simplePos x="0" y="0"/>
            <ns3:positionH relativeFrom="column">
              <ns3:posOffset>5273304</ns3:posOffset>
            </ns3:positionH>
            <ns3:positionV relativeFrom="paragraph">
              <ns3:posOffset>60960</ns3:posOffset>
            </ns3:positionV>
            <ns3:extent cx="396815" cy="409941"/>
            <ns3:effectExtent l="0" t="0" r="3810" b="0"/>
            <ns3:wrapNone/>
            <ns3:docPr id="313" name="صورة 313"/>
            <ns3:cNvGraphicFramePr>
              <ns5:graphicFrameLocks noChangeAspect="1"/>
            </ns3:cNvGraphicFramePr>
            <ns5:graphic>
              <ns5:graphicData uri="http://schemas.openxmlformats.org/drawingml/2006/picture">
                <ns6:pic>
                  <ns6:nvPicPr>
                    <ns6:cNvPr id="0" name="3.jpg"/>
                    <ns6:cNvPicPr/>
                  </ns6:nvPicPr>
                  <ns6:blipFill>
                    <ns5:blip r:embed="rId26" cstate="print">
                      <ns5:extLst>
                        <ns5:ext uri="{28A0092B-C50C-407E-A947-70E740481C1C}">
                          <ns8:useLocalDpi val="0"/>
                        </ns5:ext>
                      </ns5:extLst>
                    </ns5:blip>
                    <ns5:stretch>
                      <ns5:fillRect/>
                    </ns5:stretch>
                  </ns6:blipFill>
                  <ns6:spPr>
                    <ns5:xfrm>
                      <ns5:off x="0" y="0"/>
                      <ns5:ext cx="396815" cy="409941"/>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00E2702C" w:rsidRPr="0026525E">
        <w:rPr>
          <w:rFonts w:ascii="Traditional Arabic" w:hAnsi="Traditional Arabic" w:cs="Lotus Linotype"/>
          <w:sz w:val="36"/>
          <w:szCs w:val="32"/>
          <w:rtl/>
        </w:rPr>
        <w:t xml:space="preserve">وسُئلَ عَنْ رُؤْيا الكافِرِ هَلْ تَكُونُ حَقّا؛ وقَدْ قالَ رَسُولُ اللهِ </w:t>
      </w:r>
      <w:r w:rsidR="00BA756E" w:rsidRPr="0026525E">
        <w:rPr>
          <w:rFonts w:ascii="Traditional Arabic" w:hAnsi="Traditional Arabic" w:cs="Lotus Linotype"/>
          <w:color w:val="000000"/>
          <w:sz w:val="36"/>
          <w:szCs w:val="32"/>
          <w:rtl/>
        </w:rPr>
        <w:sym w:font="AGA Arabesque" w:char="F065"/>
      </w:r>
      <w:r w:rsidR="00E2702C" w:rsidRPr="0026525E">
        <w:rPr>
          <w:rFonts w:ascii="Traditional Arabic" w:hAnsi="Traditional Arabic" w:cs="Lotus Linotype"/>
          <w:sz w:val="36"/>
          <w:szCs w:val="32"/>
          <w:rtl/>
        </w:rPr>
        <w:t xml:space="preserve">: </w:t>
      </w:r>
      <w:r w:rsidR="00CF39F7" w:rsidRPr="0026525E">
        <w:rPr>
          <w:rFonts w:ascii="Traditional Arabic" w:hAnsi="Traditional Arabic" w:cs="Lotus Linotype" w:hint="cs"/>
          <w:sz w:val="36"/>
          <w:szCs w:val="32"/>
          <w:rtl/>
        </w:rPr>
        <w:t>(</w:t>
      </w:r>
      <w:r w:rsidR="00E2702C" w:rsidRPr="00095B64">
        <w:rPr>
          <w:rFonts w:ascii="Traditional Arabic" w:hAnsi="Traditional Arabic" w:cs="Lotus Linotype"/>
          <w:b/>
          <w:bCs/>
          <w:sz w:val="36"/>
          <w:szCs w:val="34"/>
          <w:rtl/>
        </w:rPr>
        <w:t>الرُّؤْيا الصَّالِحَةُ جُزْءٌ مِنْ سِتَّةٍ وَأَرْبَعِينَ جُزْءًا مِنَ النُّبُوَّةِ</w:t>
      </w:r>
      <w:r w:rsidR="00CF39F7"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w:t>
      </w:r>
      <w:r w:rsidR="000E3A9A" w:rsidRPr="000E3A9A">
        <w:rPr>
          <w:rFonts w:ascii="Traditional Arabic" w:hAnsi="Traditional Arabic" w:cs="Lotus Linotype"/>
          <w:sz w:val="36"/>
          <w:szCs w:val="32"/>
          <w:rtl/>
        </w:rPr>
        <w:t>.</w:t>
      </w:r>
    </w:p>
    <w:p ns2:paraId="77A9CEFA" ns2:textId="77777777" w:rsidR="00904E1C" w:rsidRPr="0026525E" w:rsidRDefault="000E3C72" w:rsidP="000E3A9A">
      <w:pPr>
        <w:widowControl w:val="0"/>
        <w:spacing w:after="80" w:line="18" w:lineRule="atLeast"/>
        <w:ind w:firstLine="284"/>
        <w:jc w:val="both"/>
        <w:rPr>
          <w:rFonts w:ascii="Traditional Arabic" w:hAnsi="Traditional Arabic" w:cs="Lotus Linotype"/>
          <w:sz w:val="36"/>
          <w:szCs w:val="32"/>
          <w:rtl/>
        </w:rPr>
      </w:pPr>
      <w:r>
        <w:rPr>
          <w:vanish/>
        </w:rPr>
        <w:t>{{PG:518}}</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00904E1C" w:rsidRPr="0026525E">
        <w:rPr>
          <w:rFonts w:ascii="Traditional Arabic" w:hAnsi="Traditional Arabic" w:cs="Lotus Linotype"/>
          <w:sz w:val="36"/>
          <w:szCs w:val="32"/>
          <w:rtl/>
        </w:rPr>
        <w:t>الحَمْدُ للهِ</w:t>
      </w:r>
      <w:r w:rsidR="00E2702C" w:rsidRPr="0026525E">
        <w:rPr>
          <w:rFonts w:ascii="Traditional Arabic" w:hAnsi="Traditional Arabic" w:cs="Lotus Linotype" w:hint="cs"/>
          <w:sz w:val="36"/>
          <w:szCs w:val="32"/>
          <w:rtl/>
        </w:rPr>
        <w:t>،</w:t>
      </w:r>
      <w:r w:rsidR="00E2702C" w:rsidRPr="0026525E">
        <w:rPr>
          <w:rFonts w:ascii="Traditional Arabic" w:hAnsi="Traditional Arabic" w:cs="Lotus Linotype"/>
          <w:sz w:val="36"/>
          <w:szCs w:val="32"/>
          <w:rtl/>
        </w:rPr>
        <w:t xml:space="preserve"> وأسْتَغْفِرُ اللهَ</w:t>
      </w:r>
      <w:r w:rsidR="00E2702C" w:rsidRPr="0026525E">
        <w:rPr>
          <w:rFonts w:ascii="Traditional Arabic" w:hAnsi="Traditional Arabic" w:cs="Lotus Linotype" w:hint="cs"/>
          <w:sz w:val="36"/>
          <w:szCs w:val="32"/>
          <w:rtl/>
        </w:rPr>
        <w:t>،</w:t>
      </w:r>
      <w:r w:rsidR="00904E1C" w:rsidRPr="0026525E">
        <w:rPr>
          <w:rFonts w:ascii="Traditional Arabic" w:hAnsi="Traditional Arabic" w:cs="Lotus Linotype"/>
          <w:sz w:val="36"/>
          <w:szCs w:val="32"/>
          <w:rtl/>
        </w:rPr>
        <w:t xml:space="preserve"> أما بَعْد</w:t>
      </w:r>
      <w:r w:rsidR="00C15649" w:rsidRPr="0026525E">
        <w:rPr>
          <w:rFonts w:ascii="Traditional Arabic" w:hAnsi="Traditional Arabic" w:cs="Lotus Linotype"/>
          <w:sz w:val="36"/>
          <w:szCs w:val="32"/>
          <w:rtl/>
        </w:rPr>
        <w:t xml:space="preserve">: </w:t>
      </w:r>
    </w:p>
    <w:p ns2:paraId="48764AC6" ns2:textId="789CF1B5"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{{PG:518}}</w:t>
      </w:r>
      <w:r w:rsidRPr="00095B64">
        <w:rPr>
          <w:rFonts w:ascii="Traditional Arabic" w:hAnsi="Traditional Arabic" w:cs="Lotus Linotype"/>
          <w:b/>
          <w:bCs/>
          <w:color w:val="000000"/>
          <w:sz w:val="36"/>
          <w:szCs w:val="34"/>
          <w:rtl/>
        </w:rPr>
        <w:t>فَقَدْ وَقَعَتْ الرُّؤْيَا</w:t>
      </w:r>
      <w:r w:rsidRPr="0026525E">
        <w:rPr>
          <w:rFonts w:ascii="Traditional Arabic" w:hAnsi="Traditional Arabic" w:cs="Lotus Linotype"/>
          <w:color w:val="000000"/>
          <w:sz w:val="36"/>
          <w:szCs w:val="32"/>
          <w:rtl/>
        </w:rPr>
        <w:t xml:space="preserve"> الصَّادِقَة مِنْ بَعْض الْكُفَّار كَمَا فِي رُؤْيَا صَاحِبَيْ السِّجْن مَعَ يُوسُف </w:t>
      </w:r>
      <w:r w:rsidR="00BA3FF9">
        <w:rPr>
          <w:rFonts w:ascii="Traditional Arabic" w:hAnsi="Traditional Arabic" w:cs="Lotus Linotype"/>
          <w:color w:val="000000"/>
          <w:sz w:val="36"/>
          <w:szCs w:val="32"/>
        </w:rPr>
        <w:sym w:font="KFGQPC Arabic Symbols 01" w:char="F06E"/>
      </w:r>
      <w:r w:rsidRPr="0026525E">
        <w:rPr>
          <w:rFonts w:ascii="Traditional Arabic" w:hAnsi="Traditional Arabic" w:cs="Lotus Linotype"/>
          <w:color w:val="000000"/>
          <w:sz w:val="36"/>
          <w:szCs w:val="32"/>
          <w:rtl/>
        </w:rPr>
        <w:t xml:space="preserve"> وَرُؤْيَا مَلِكهمَا وَغَيْر ذَلِكَ، قَالهُ الحافِظُ فِي الفَتْح</w:t>
      </w:r>
      <w:r w:rsidR="00362E67" w:rsidRPr="00B60092">
        <w:rPr>
          <w:rStyle w:val="a7"/>
          <w:rFonts w:ascii="Tahoma" w:hAnsi="Tahoma" w:cs="Traditional Arabic"/>
          <w:color w:val="0000FF"/>
          <w:sz w:val="36"/>
          <w:szCs w:val="36"/>
          <w:rtl/>
        </w:rPr>
        <w:t>(</w:t>
      </w:r>
      <w:r w:rsidR="00362E67" w:rsidRPr="00B60092">
        <w:rPr>
          <w:rStyle w:val="a7"/>
          <w:rFonts w:ascii="Tahoma" w:hAnsi="Tahoma" w:cs="Traditional Arabic"/>
          <w:color w:val="0000FF"/>
          <w:sz w:val="36"/>
          <w:szCs w:val="36"/>
          <w:rtl/>
        </w:rPr>
        <w:footnoteReference w:id="743"/>
      </w:r>
      <w:r w:rsidR="00362E67"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7D1F74CE" ns2:textId="4C237495" w:rsidR="00904E1C" w:rsidRPr="0026525E" w:rsidRDefault="00904E1C" w:rsidP="000E3A9A">
      <w:pPr>
        <w:widowControl w:val="0"/>
        <w:spacing w:after="80" w:line="18" w:lineRule="atLeast"/>
        <w:ind w:firstLine="284"/>
        <w:jc w:val="both"/>
        <w:rPr>
          <w:rFonts w:ascii="Traditional Arabic" w:hAnsi="Traditional Arabic" w:cs="Lotus Linotype"/>
          <w:color w:val="000000"/>
          <w:sz w:val="36"/>
          <w:szCs w:val="32"/>
          <w:rtl/>
        </w:rPr>
      </w:pPr>
      <w:r>
        <w:rPr>
          <w:vanish/>
        </w:rPr>
        <w:t>{{PG:518}}</w:t>
      </w:r>
      <w:r w:rsidRPr="0026525E">
        <w:rPr>
          <w:rFonts w:ascii="Traditional Arabic" w:hAnsi="Traditional Arabic" w:cs="Lotus Linotype"/>
          <w:color w:val="000000"/>
          <w:sz w:val="36"/>
          <w:szCs w:val="32"/>
          <w:rtl/>
        </w:rPr>
        <w:t>قَالَ الأَلُوسِيُّ فِي التَّفْسِيرِ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وَاسْتَدَلُّوا بِذَلكَ أَيْض</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عَلَى صِحَّةِ رُؤْيَا الكَافِرِ؛ وَهُو ظَاهِر</w:t>
      </w:r>
      <w:r w:rsidR="00362E67" w:rsidRPr="0026525E">
        <w:rPr>
          <w:rFonts w:ascii="Traditional Arabic" w:hAnsi="Traditional Arabic" w:cs="Lotus Linotype" w:hint="cs"/>
          <w:color w:val="000000"/>
          <w:sz w:val="36"/>
          <w:szCs w:val="32"/>
          <w:rtl/>
        </w:rPr>
        <w:t>ٌ</w:t>
      </w:r>
      <w:r w:rsidR="004B465D" w:rsidRPr="0026525E">
        <w:rPr>
          <w:rFonts w:ascii="Traditional Arabic" w:hAnsi="Traditional Arabic" w:cs="Lotus Linotype" w:hint="cs"/>
          <w:color w:val="000000"/>
          <w:sz w:val="36"/>
          <w:szCs w:val="32"/>
          <w:rtl/>
        </w:rPr>
        <w:t>»</w:t>
      </w:r>
      <w:r w:rsidR="00362E67" w:rsidRPr="00B60092">
        <w:rPr>
          <w:rStyle w:val="a7"/>
          <w:rFonts w:ascii="Tahoma" w:hAnsi="Tahoma" w:cs="Traditional Arabic"/>
          <w:color w:val="0000FF"/>
          <w:sz w:val="36"/>
          <w:szCs w:val="36"/>
          <w:rtl/>
        </w:rPr>
        <w:t>(</w:t>
      </w:r>
      <w:r w:rsidR="00362E67" w:rsidRPr="00B60092">
        <w:rPr>
          <w:rStyle w:val="a7"/>
          <w:rFonts w:ascii="Tahoma" w:hAnsi="Tahoma" w:cs="Traditional Arabic"/>
          <w:color w:val="0000FF"/>
          <w:sz w:val="36"/>
          <w:szCs w:val="36"/>
          <w:rtl/>
        </w:rPr>
        <w:footnoteReference w:id="744"/>
      </w:r>
      <w:r w:rsidR="00362E67"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AD0EBBC" ns2:textId="31497B72" w:rsidR="00904E1C" w:rsidRPr="00095B64" w:rsidRDefault="00904E1C" w:rsidP="000E3A9A">
      <w:pPr>
        <w:widowControl w:val="0"/>
        <w:spacing w:after="80" w:line="18" w:lineRule="atLeast"/>
        <w:ind w:firstLine="284"/>
        <w:jc w:val="both"/>
        <w:rPr>
          <w:rFonts w:ascii="Traditional Arabic" w:hAnsi="Traditional Arabic" w:cs="Lotus Linotype"/>
          <w:b/>
          <w:bCs/>
          <w:sz w:val="36"/>
          <w:szCs w:val="34"/>
          <w:rtl/>
        </w:rPr>
      </w:pPr>
      <w:r>
        <w:rPr>
          <w:vanish/>
        </w:rPr>
        <w:t>{{PG:518}}</w:t>
      </w:r>
      <w:r w:rsidRPr="0026525E">
        <w:rPr>
          <w:rFonts w:ascii="Traditional Arabic" w:hAnsi="Traditional Arabic" w:cs="Lotus Linotype"/>
          <w:color w:val="000000"/>
          <w:sz w:val="36"/>
          <w:szCs w:val="32"/>
          <w:rtl/>
        </w:rPr>
        <w:t xml:space="preserve">وحَكَى الحافِظُ عَن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هَلَّبِ أنَّ الناسَ فِي هذا عَلى ثلاثِ دَرَجات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الأَنْبِياء، والصالحُون، ومَن عَداهم، وَهِيَ ثَلَاثَة أَقْسَام</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مَسْتُورُونَ فَالْغَالِب اِسْتِوَاء الْحَال فِي حَقّهمْ، وَفَسَقَةٌ وَالْغَالِب عَلَى رُؤْيَاهُمْ الأَضْغَاث وَيَقِلُّ فِيهَا الصِّدْق</w:t>
      </w:r>
      <w:r w:rsidR="007E01BA" w:rsidRPr="0026525E">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وَكُفَّـار وَيَنْدُر فِي رُؤْيَاهُمْ الصِّدْق جِدًّا</w:t>
      </w:r>
      <w:r w:rsidR="00072B8F" w:rsidRPr="00B60092">
        <w:rPr>
          <w:rStyle w:val="a7"/>
          <w:rFonts w:ascii="Tahoma" w:hAnsi="Tahoma" w:cs="Traditional Arabic"/>
          <w:color w:val="0000FF"/>
          <w:sz w:val="36"/>
          <w:szCs w:val="36"/>
          <w:rtl/>
        </w:rPr>
        <w:t>(</w:t>
      </w:r>
      <w:r w:rsidR="00072B8F" w:rsidRPr="00B60092">
        <w:rPr>
          <w:rStyle w:val="a7"/>
          <w:rFonts w:ascii="Tahoma" w:hAnsi="Tahoma" w:cs="Traditional Arabic"/>
          <w:color w:val="0000FF"/>
          <w:sz w:val="36"/>
          <w:szCs w:val="36"/>
          <w:rtl/>
        </w:rPr>
        <w:footnoteReference w:id="745"/>
      </w:r>
      <w:r w:rsidR="00072B8F"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3E2AABE3" ns2:textId="79CF11C5"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{{PG:518}}</w:t>
      </w:r>
      <w:r w:rsidRPr="0026525E">
        <w:rPr>
          <w:rFonts w:ascii="Traditional Arabic" w:hAnsi="Traditional Arabic" w:cs="Lotus Linotype"/>
          <w:sz w:val="36"/>
          <w:szCs w:val="32"/>
          <w:rtl/>
        </w:rPr>
        <w:t xml:space="preserve">وِمِمَّنْ جَوَّزَ الرُّؤْيا مِنَ الكَافِرِ </w:t>
      </w:r>
      <w:r w:rsidR="00E50BFF" w:rsidRPr="0026525E">
        <w:rPr>
          <w:rFonts w:ascii="Traditional Arabic" w:hAnsi="Traditional Arabic" w:cs="Lotus Linotype"/>
          <w:sz w:val="36"/>
          <w:szCs w:val="32"/>
          <w:rtl/>
        </w:rPr>
        <w:t>الـم</w:t>
      </w:r>
      <w:r w:rsidRPr="0026525E">
        <w:rPr>
          <w:rFonts w:ascii="Traditional Arabic" w:hAnsi="Traditional Arabic" w:cs="Lotus Linotype"/>
          <w:sz w:val="36"/>
          <w:szCs w:val="32"/>
          <w:rtl/>
        </w:rPr>
        <w:t>ناوِيُّ فِي التَّيْسِيرِ بِشَرْحِ الجَامِعِ الصَّغِيرِ؛ قَالَ</w:t>
      </w:r>
      <w:r w:rsidR="00C15649" w:rsidRPr="0026525E">
        <w:rPr>
          <w:rFonts w:ascii="Traditional Arabic" w:hAnsi="Traditional Arabic" w:cs="Lotus Linotype"/>
          <w:sz w:val="36"/>
          <w:szCs w:val="32"/>
          <w:rtl/>
        </w:rPr>
        <w:t xml:space="preserve">: </w:t>
      </w:r>
      <w:r w:rsidR="004B465D" w:rsidRPr="0026525E">
        <w:rPr>
          <w:rFonts w:ascii="Traditional Arabic" w:hAnsi="Traditional Arabic" w:cs="Lotus Linotype" w:hint="cs"/>
          <w:sz w:val="36"/>
          <w:szCs w:val="32"/>
          <w:rtl/>
        </w:rPr>
        <w:t>«</w:t>
      </w:r>
      <w:r w:rsidRPr="0026525E">
        <w:rPr>
          <w:rFonts w:ascii="Traditional Arabic" w:hAnsi="Traditional Arabic" w:cs="Lotus Linotype"/>
          <w:color w:val="000000"/>
          <w:sz w:val="36"/>
          <w:szCs w:val="32"/>
          <w:rtl/>
        </w:rPr>
        <w:t>فَإِنْ قِيلَ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إِذَا كَانَتْ جُزْ</w:t>
      </w:r>
      <w:r w:rsidR="00E2702C" w:rsidRPr="0026525E">
        <w:rPr>
          <w:rFonts w:ascii="Traditional Arabic" w:hAnsi="Traditional Arabic" w:cs="Lotus Linotype" w:hint="cs"/>
          <w:color w:val="000000"/>
          <w:sz w:val="36"/>
          <w:szCs w:val="32"/>
          <w:rtl/>
        </w:rPr>
        <w:t>ءً</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مِنْهَا؛ فَكَيْفَ كَانَ للكَافِرِ مِنْهَا نَصِيبٌ؟</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قُلْنَا</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هِيَ وَإِنْ كانَتْ جُزْ</w:t>
      </w:r>
      <w:r w:rsidR="00E2702C" w:rsidRPr="0026525E">
        <w:rPr>
          <w:rFonts w:ascii="Traditional Arabic" w:hAnsi="Traditional Arabic" w:cs="Lotus Linotype" w:hint="cs"/>
          <w:color w:val="000000"/>
          <w:sz w:val="36"/>
          <w:szCs w:val="32"/>
          <w:rtl/>
        </w:rPr>
        <w:t>ء</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النُّبُوَّةِ فَلَيْسَتْ بِانْفِرَادِهَا نُبُوَّةً؛ فَلاَ يَمْتَنِعُ أَنْ يَرَاهَا الكَافِرُ، كَ</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ؤْمِنِ الفَاسِقِ</w:t>
      </w:r>
      <w:r w:rsidR="004B465D" w:rsidRPr="0026525E">
        <w:rPr>
          <w:rFonts w:ascii="Traditional Arabic" w:hAnsi="Traditional Arabic" w:cs="Lotus Linotype" w:hint="cs"/>
          <w:color w:val="000000"/>
          <w:sz w:val="36"/>
          <w:szCs w:val="32"/>
          <w:rtl/>
        </w:rPr>
        <w:t>»</w:t>
      </w:r>
      <w:r w:rsidR="00072B8F" w:rsidRPr="00B60092">
        <w:rPr>
          <w:rStyle w:val="a7"/>
          <w:rFonts w:ascii="Tahoma" w:hAnsi="Tahoma" w:cs="Traditional Arabic"/>
          <w:color w:val="0000FF"/>
          <w:sz w:val="36"/>
          <w:szCs w:val="36"/>
          <w:rtl/>
        </w:rPr>
        <w:t>(</w:t>
      </w:r>
      <w:r w:rsidR="00072B8F" w:rsidRPr="00B60092">
        <w:rPr>
          <w:rStyle w:val="a7"/>
          <w:rFonts w:ascii="Tahoma" w:hAnsi="Tahoma" w:cs="Traditional Arabic"/>
          <w:color w:val="0000FF"/>
          <w:sz w:val="36"/>
          <w:szCs w:val="36"/>
          <w:rtl/>
        </w:rPr>
        <w:footnoteReference w:id="746"/>
      </w:r>
      <w:r w:rsidR="00072B8F"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00057857">
        <w:rPr>
          <w:rFonts w:ascii="Traditional Arabic" w:hAnsi="Traditional Arabic" w:cs="Lotus Linotype" w:hint="cs"/>
          <w:sz w:val="36"/>
          <w:szCs w:val="32"/>
          <w:rtl/>
        </w:rPr>
        <w:t xml:space="preserve"> </w:t>
      </w:r>
      <w:r w:rsidRPr="0026525E">
        <w:rPr>
          <w:rFonts w:ascii="Traditional Arabic" w:hAnsi="Traditional Arabic" w:cs="Lotus Linotype"/>
          <w:color w:val="000000"/>
          <w:sz w:val="36"/>
          <w:szCs w:val="32"/>
          <w:rtl/>
        </w:rPr>
        <w:t xml:space="preserve">وَقَدْ اُسْتُشْكِلَ كَوْن الرُّؤْيَا جُزْءًا مِنْ النُّبُوَّةِ؛ مَعَ أَنَّ النُّبُوَّة اِنْقَطَعَتْ بِمَوْتِ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وقَدِ استَقْصَى الحافِظُ فِي الفَتْحِ أَجْوِبَةَ العُلَماءِ فِي ذلكَ، وكَثيرٌ مِنْها يَصْلُحُ للجَوابِ عنْ هذا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وْض</w:t>
      </w:r>
      <w:r w:rsidR="000E26A0">
        <w:rPr>
          <w:rFonts w:ascii="Traditional Arabic" w:hAnsi="Traditional Arabic" w:cs="Lotus Linotype" w:hint="cs"/>
          <w:color w:val="000000"/>
          <w:sz w:val="36"/>
          <w:szCs w:val="32"/>
          <w:rtl/>
        </w:rPr>
        <w:t>ع</w:t>
      </w:r>
      <w:r w:rsidR="00072B8F" w:rsidRPr="00B60092">
        <w:rPr>
          <w:rStyle w:val="a7"/>
          <w:rFonts w:ascii="Tahoma" w:hAnsi="Tahoma" w:cs="Traditional Arabic"/>
          <w:color w:val="0000FF"/>
          <w:sz w:val="36"/>
          <w:szCs w:val="36"/>
          <w:rtl/>
        </w:rPr>
        <w:t>(</w:t>
      </w:r>
      <w:r w:rsidR="00072B8F" w:rsidRPr="00B60092">
        <w:rPr>
          <w:rStyle w:val="a7"/>
          <w:rFonts w:ascii="Tahoma" w:hAnsi="Tahoma" w:cs="Traditional Arabic"/>
          <w:color w:val="0000FF"/>
          <w:sz w:val="36"/>
          <w:szCs w:val="36"/>
          <w:rtl/>
        </w:rPr>
        <w:footnoteReference w:id="747"/>
      </w:r>
      <w:r w:rsidR="00072B8F"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00072B8F" w:rsidRPr="0026525E">
        <w:rPr>
          <w:rFonts w:ascii="Traditional Arabic" w:hAnsi="Traditional Arabic" w:cs="Lotus Linotype"/>
          <w:sz w:val="36"/>
          <w:szCs w:val="32"/>
          <w:rtl/>
        </w:rPr>
        <w:t xml:space="preserve"> </w:t>
      </w:r>
    </w:p>
    <w:p ns2:paraId="0610EBD9" ns2:textId="7B53C31F" w:rsidR="00904E1C" w:rsidRPr="0026525E" w:rsidRDefault="00904E1C" w:rsidP="000E3A9A">
      <w:pPr>
        <w:widowControl w:val="0"/>
        <w:spacing w:after="80" w:line="18" w:lineRule="atLeast"/>
        <w:ind w:firstLine="284"/>
        <w:jc w:val="both"/>
        <w:rPr>
          <w:rFonts w:ascii="Traditional Arabic" w:hAnsi="Traditional Arabic" w:cs="Lotus Linotype"/>
          <w:sz w:val="36"/>
          <w:szCs w:val="32"/>
          <w:rtl/>
        </w:rPr>
      </w:pPr>
      <w:r>
        <w:rPr>
          <w:vanish/>
        </w:rPr>
        <w:t>{{PG:518}}</w:t>
      </w:r>
      <w:r w:rsidRPr="00095B64">
        <w:rPr>
          <w:rFonts w:ascii="Traditional Arabic" w:hAnsi="Traditional Arabic" w:cs="Lotus Linotype"/>
          <w:b/>
          <w:bCs/>
          <w:sz w:val="36"/>
          <w:szCs w:val="34"/>
          <w:rtl/>
        </w:rPr>
        <w:t>ومِن العُلَماء مَنْ ذَهَبَ</w:t>
      </w:r>
      <w:r w:rsidRPr="0026525E">
        <w:rPr>
          <w:rFonts w:ascii="Traditional Arabic" w:hAnsi="Traditional Arabic" w:cs="Lotus Linotype"/>
          <w:sz w:val="36"/>
          <w:szCs w:val="32"/>
          <w:rtl/>
        </w:rPr>
        <w:t xml:space="preserve"> إلَى أنَّ رُؤْيا الكافِرِ لا تُعَدُّ أَصْل</w:t>
      </w:r>
      <w:r w:rsidR="003620EB" w:rsidRPr="0026525E">
        <w:rPr>
          <w:rFonts w:ascii="Traditional Arabic" w:hAnsi="Traditional Arabic" w:cs="Lotus Linotype"/>
          <w:sz w:val="36"/>
          <w:szCs w:val="32"/>
          <w:rtl/>
        </w:rPr>
        <w:t>ًا</w:t>
      </w:r>
      <w:r w:rsidRPr="0026525E">
        <w:rPr>
          <w:rFonts w:ascii="Traditional Arabic" w:hAnsi="Traditional Arabic" w:cs="Lotus Linotype"/>
          <w:sz w:val="36"/>
          <w:szCs w:val="32"/>
          <w:rtl/>
        </w:rPr>
        <w:t xml:space="preserve">؛ مِنْهُم القاضي أَبو بكِرٍ بن العرَبِي </w:t>
      </w:r>
      <w:r w:rsidRPr="0026525E">
        <w:rPr>
          <w:rFonts w:ascii="Traditional Arabic" w:hAnsi="Traditional Arabic" w:cs="Lotus Linotype"/>
          <w:sz w:val="36"/>
          <w:szCs w:val="32"/>
          <w:rtl/>
        </w:rPr>
        <w:lastRenderedPageBreak/>
        <w:t xml:space="preserve">والقرْطِبِيُّ، </w:t>
      </w:r>
      <w:r w:rsidRPr="0026525E">
        <w:rPr>
          <w:rFonts w:ascii="Traditional Arabic" w:hAnsi="Traditional Arabic" w:cs="Lotus Linotype"/>
          <w:color w:val="000000"/>
          <w:sz w:val="36"/>
          <w:szCs w:val="32"/>
          <w:rtl/>
        </w:rPr>
        <w:t>َقَالَ الْقَاضِي أَبُو بَكْر بْن الْعَرَبِيّ</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رُؤْيَا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ؤْمِن الصَّالِح هِيَ الَّتِي تُنْسَب إِلَى أَجْزَاء النُّبُوَّة، وَمَعْنـَى صَلاحِـهَا اِسْتِقَامَتُهَا وَانْتِظَامهَا، قَالَ</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وَعِنْدِي أَنَّ رُؤْيَا الْفَاسِق لاَ تُعَدّ فِي أَجْزَاء النُّبُوَّة، وَقِيلَ تُعَدّ مِنْ أَقْصَى الأَجْزَاء، وَأَمَّا رُؤْيَا الْكَافِر فَلاَ تُعَدّ أَصْلاَ</w:t>
      </w:r>
      <w:r w:rsidR="000E3A9A" w:rsidRPr="000E3A9A">
        <w:rPr>
          <w:rFonts w:ascii="Traditional Arabic" w:hAnsi="Traditional Arabic" w:cs="Lotus Linotype"/>
          <w:color w:val="000000"/>
          <w:sz w:val="36"/>
          <w:szCs w:val="32"/>
          <w:rtl/>
        </w:rPr>
        <w:t>.</w:t>
      </w:r>
    </w:p>
    <w:p ns2:paraId="5234A924" ns2:textId="37EE5010"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{{PG:519}}</w:t>
      </w:r>
      <w:r w:rsidRPr="0026525E">
        <w:rPr>
          <w:rFonts w:ascii="Traditional Arabic" w:hAnsi="Traditional Arabic" w:cs="Lotus Linotype"/>
          <w:color w:val="000000"/>
          <w:sz w:val="36"/>
          <w:szCs w:val="32"/>
          <w:rtl/>
        </w:rPr>
        <w:t>لكِنَّهُ قالَ فِي أَحْكامِ القُرْآنِ فِي رُؤْيا مَلِكِ مِصْر</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فِيهَا سِتُّ مَسَائِلَ</w:t>
      </w:r>
      <w:r w:rsidR="00C15649" w:rsidRPr="0026525E">
        <w:rPr>
          <w:rFonts w:ascii="Traditional Arabic" w:hAnsi="Traditional Arabic" w:cs="Lotus Linotype"/>
          <w:color w:val="000000"/>
          <w:sz w:val="36"/>
          <w:szCs w:val="32"/>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سْأَلَةُ الأُولَى</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فِيهَا صِحَّةُ رُؤْيَا الْكَافِرِ، وَلا سِيَّمَا إذَا تَعَلَّقَتْ بِمُؤْمِنٍ، فَكَيْفَ إذَا كَانَتْ آيَةً لِنَبِيٍّ، وَمُعْجِزَةً لِرَسُولٍ، وَتَصْدِيقًا لِمُصْطَفًى لِلتَّبْلِيغِ، وَحُجَّةً لِلْوَاسِطَةِ بَيْنَ اللَّهِ وَبَيْنَ الْعِبَادِ</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وسَيَأْتِي هَذا عَن القرْطِبِيِّ أيضا</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48"/>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4949A497" ns2:textId="3DFFEDCC"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{{PG:519}}</w:t>
      </w:r>
      <w:r w:rsidRPr="00095B64">
        <w:rPr>
          <w:rFonts w:ascii="Traditional Arabic" w:hAnsi="Traditional Arabic" w:cs="Lotus Linotype"/>
          <w:b/>
          <w:bCs/>
          <w:color w:val="000000"/>
          <w:sz w:val="36"/>
          <w:szCs w:val="34"/>
          <w:rtl/>
        </w:rPr>
        <w:t>ورَأَيْتُ</w:t>
      </w:r>
      <w:r w:rsidRPr="0026525E">
        <w:rPr>
          <w:rFonts w:ascii="Traditional Arabic" w:hAnsi="Traditional Arabic" w:cs="Lotus Linotype"/>
          <w:color w:val="000000"/>
          <w:sz w:val="36"/>
          <w:szCs w:val="32"/>
          <w:rtl/>
        </w:rPr>
        <w:t xml:space="preserve"> فِي طَرْحَ التَّثْرِيبِ فِي شَرْحِ التَّقْرِيبِ وكِلاهُما للحافِظِ العِراقِيِّ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وَتَقْسِيمُ الرُّؤْيَا إلَى ثَلاثَةِ أَقْسَامٍ لاَ يُنَافِي تَقْيِيدَ الصَّادِقَةِ بِاَلَّتِي هِيَ صَادِرَةٌ عَنْ مُسْلِمٍ؛ وَلا يُمْكِنُ الْقَوْلُ بِأَنَّ رُؤْيَا الْكَافِرِ مِنْ أَجْزَاءِ النُّبُوَّةِ</w:t>
      </w:r>
      <w:r w:rsidR="000E3A9A" w:rsidRPr="000E3A9A">
        <w:rPr>
          <w:rFonts w:ascii="Traditional Arabic" w:hAnsi="Traditional Arabic" w:cs="Lotus Linotype"/>
          <w:color w:val="000000"/>
          <w:sz w:val="36"/>
          <w:szCs w:val="32"/>
          <w:rtl/>
        </w:rPr>
        <w:t>.</w:t>
      </w:r>
    </w:p>
    <w:p ns2:paraId="293C1EE1" ns2:textId="5EEE4E02"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{{PG:519}}</w:t>
      </w:r>
      <w:r w:rsidRPr="0026525E">
        <w:rPr>
          <w:rFonts w:ascii="Traditional Arabic" w:hAnsi="Traditional Arabic" w:cs="Lotus Linotype"/>
          <w:color w:val="000000"/>
          <w:sz w:val="36"/>
          <w:szCs w:val="32"/>
          <w:rtl/>
        </w:rPr>
        <w:t>ثُمَّ نَقَلَ عَنْ أَبِي بَكْرٍ قَوْلَه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وَأَمَّا الرُّؤْيَا مِنْ الْكَافِرِ فَقَدْ وَرَدَتْ فِي الْقُرْآنِ، وَقَدْ كَانَ كُفَّارُ الْعَرَبِ وَالأُمَمِ تَرَى الرُّؤْيَا الصَّحِيحَةَ؛ وَلا تُعَدُّ أَيْضًا فِي النُّبُوَّةِ وَلَكِنَّهَا تَدْخُلُ فِي بَابِ النَّدَارَةِ</w:t>
      </w:r>
      <w:r w:rsidR="004B465D" w:rsidRPr="0026525E">
        <w:rPr>
          <w:rFonts w:ascii="Traditional Arabic" w:hAnsi="Traditional Arabic" w:cs="Lotus Linotype" w:hint="cs"/>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49"/>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02797868" ns2:textId="0F695F64"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{{PG:519}}</w:t>
      </w:r>
      <w:r w:rsidRPr="0026525E">
        <w:rPr>
          <w:rFonts w:ascii="Traditional Arabic" w:hAnsi="Traditional Arabic" w:cs="Lotus Linotype"/>
          <w:color w:val="000000"/>
          <w:sz w:val="36"/>
          <w:szCs w:val="32"/>
          <w:rtl/>
        </w:rPr>
        <w:t>ونَقَلَ عَنْ أَبِي العَباسِ القُرْطِبِيِّ قَوْلَه</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وَقَدْ يَرَى </w:t>
      </w:r>
      <w:r w:rsidR="006B79FC"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يَعْنِي الكافِر</w:t>
      </w:r>
      <w:r w:rsidR="006B79FC" w:rsidRPr="0026525E">
        <w:rPr>
          <w:rFonts w:ascii="Traditional Arabic" w:hAnsi="Traditional Arabic" w:cs="Lotus Linotype" w:hint="cs"/>
          <w:color w:val="000000"/>
          <w:sz w:val="36"/>
          <w:szCs w:val="32"/>
          <w:rtl/>
        </w:rPr>
        <w:t xml:space="preserve"> -</w:t>
      </w:r>
      <w:r w:rsidRPr="0026525E">
        <w:rPr>
          <w:rFonts w:ascii="Traditional Arabic" w:hAnsi="Traditional Arabic" w:cs="Lotus Linotype"/>
          <w:color w:val="000000"/>
          <w:sz w:val="36"/>
          <w:szCs w:val="32"/>
          <w:rtl/>
        </w:rPr>
        <w:t xml:space="preserve">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نَامَ الْحَقَّ؛ وَيَكُونُ ذَلِكَ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نَامُ سَبَبًا فِي شَرٍّ يَلْحَقُهُ أَوْ أَمْرٍ يَنَالُهُ، إلَى غَيْرِ ذَلِكَ مِنْ الْوُجُوهِ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عْتَبَرَةِ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قْصُودَةِ بِهِ، وَقَدْ وَقَعَتْ لِبَعْضِ الْكُفَّارِ مَنَامَـاتٌ صَحِيحَةٌ صَادِقَـةٌ، كَمَنَامِ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لِكِ الَّذِي رَأَى سَبْعَ بَقَرَاتٍ، وَمَنَامِ الْفَتَيَيْنِ فِي السِّجْنِ، وَمَنَامِ عَاتِكَةَ عَمَّةِ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وَهِيَ كَافِرَةٌ، وَنَحْوُهُ كَثِيرٌ، لَكِنَّ ذَلِكَ قَلِيلٌ بِالنِّسْبَةِ إلَى مَنَامَاتِهِمْ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خَلَّطَةِ وَالْفَاسِدَةِ</w:t>
      </w:r>
      <w:r w:rsidR="004B465D" w:rsidRPr="0026525E">
        <w:rPr>
          <w:rFonts w:ascii="Traditional Arabic" w:hAnsi="Traditional Arabic" w:cs="Lotus Linotype" w:hint="cs"/>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50"/>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90CD905" ns2:textId="578E4970"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{{PG:519}}</w:t>
      </w:r>
      <w:r w:rsidRPr="00095B64">
        <w:rPr>
          <w:rFonts w:ascii="Traditional Arabic" w:hAnsi="Traditional Arabic" w:cs="Lotus Linotype"/>
          <w:b/>
          <w:bCs/>
          <w:color w:val="000000"/>
          <w:sz w:val="36"/>
          <w:szCs w:val="34"/>
          <w:rtl/>
        </w:rPr>
        <w:t>وَقَالَ الْقُرْطُبِيّ فِيما حَكاهُ عَنْهُ الحافِظُ</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 الصَّادِق الصَّالِح هُوَ الَّذِي يُنَاسِب حَالُهُ حَالَ الأنْبِيَاء فَأُكْرِمَ بِنَوْعٍ مِمَّا أُكْرِمَ بِهِ الأنْبِيَاء وَهُوَ الاطِّلاع عَلَى الْغَيْب، وَأَمَّا الْكَافِر وَالْفَاسِق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خَلِّط فَلا، وَلَوْ صَدَقَتْ رُؤْيَاهُمْ أَحْيَـانًا فَـذَاكَ كَمَا قَـدْ يَصْدُق الْكَذُوب</w:t>
      </w:r>
      <w:r w:rsidR="00942EE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وَلَيْسَ كُلّ مَنْ </w:t>
      </w:r>
      <w:r w:rsidRPr="0026525E">
        <w:rPr>
          <w:rFonts w:ascii="Traditional Arabic" w:hAnsi="Traditional Arabic" w:cs="Lotus Linotype"/>
          <w:color w:val="000000"/>
          <w:sz w:val="36"/>
          <w:szCs w:val="32"/>
          <w:rtl/>
        </w:rPr>
        <w:lastRenderedPageBreak/>
        <w:t>حَدَّثَ عَنْ غَيْب يَكُون خَبَرُه مِنْ أَجْزَاء النُّبُوَّة؛ كَالْكَاهِنِ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نَجِّم</w:t>
      </w:r>
      <w:r w:rsidR="004B465D" w:rsidRPr="0026525E">
        <w:rPr>
          <w:rFonts w:ascii="Traditional Arabic" w:hAnsi="Traditional Arabic" w:cs="Lotus Linotype" w:hint="eastAsia"/>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51"/>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B3BBAB6" ns2:textId="6551C55D"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{{PG:520}}</w:t>
      </w:r>
      <w:r w:rsidRPr="00095B64">
        <w:rPr>
          <w:rFonts w:ascii="Traditional Arabic" w:hAnsi="Traditional Arabic" w:cs="Lotus Linotype"/>
          <w:b/>
          <w:bCs/>
          <w:color w:val="000000"/>
          <w:sz w:val="36"/>
          <w:szCs w:val="34"/>
          <w:rtl/>
        </w:rPr>
        <w:t>قُلْتُ</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ما قَالَهُ القُرْطِبِيُّ لا يُسَلَّم، لأَنَّ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رادَ بالرؤْيا الصادِقَةِ ما تَكُونُ مِن اللهِ تعالَى، وأما خَبَرُ الكاهِنِ و</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نَجِّمِ فَطَرِيقُهُ اسْتِراقُ الشياطِينِ للسَّمْعِ والتَّخْمِينُ والظُّنُونُ الكذِب، وبَيْنَهُما فَرْقٌ ظاهِر</w:t>
      </w:r>
      <w:r w:rsidR="000E3A9A" w:rsidRPr="000E3A9A">
        <w:rPr>
          <w:rFonts w:ascii="Traditional Arabic" w:hAnsi="Traditional Arabic" w:cs="Lotus Linotype"/>
          <w:color w:val="000000"/>
          <w:sz w:val="36"/>
          <w:szCs w:val="32"/>
          <w:rtl/>
        </w:rPr>
        <w:t>.</w:t>
      </w:r>
      <w:r w:rsidR="000E26A0"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وللقُرْطِبِيِّ كَلامٌ آَخَرُ سِوى هذا؛ ذَكَرَهُ عِنْدِ قَوْلِهِ تَعالَى</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ثُمَّ يَأْتِي مِنْ بَعْدِ ذَلِكَ سَبْعٌ شِدَادٌ</w:t>
      </w:r>
      <w:r w:rsidR="004213E8" w:rsidRPr="004213E8">
        <w:rPr>
          <w:rFonts w:cs="Sakkal Majalla" w:hint="cs"/>
          <w:b/>
          <w:bCs/>
          <w:color w:val="000000"/>
          <w:sz w:val="36"/>
          <w:szCs w:val="32"/>
          <w:rtl/>
        </w:rPr>
        <w:t>﴾</w:t>
      </w:r>
      <w:r w:rsidR="006B79FC" w:rsidRPr="0026525E">
        <w:rPr>
          <w:rFonts w:ascii="Traditional Arabic" w:hAnsi="Traditional Arabic" w:cs="Lotus Linotype" w:hint="cs"/>
          <w:color w:val="000000"/>
          <w:sz w:val="36"/>
          <w:szCs w:val="32"/>
          <w:rtl/>
        </w:rPr>
        <w:t xml:space="preserve"> </w:t>
      </w:r>
      <w:r w:rsidR="006B79FC" w:rsidRPr="004213E8">
        <w:rPr>
          <w:rFonts w:ascii="Traditional Arabic" w:hAnsi="Traditional Arabic" w:cs="Traditional Arabic" w:hint="cs"/>
          <w:color w:val="000000"/>
          <w:sz w:val="28"/>
          <w:szCs w:val="26"/>
          <w:rtl/>
        </w:rPr>
        <w:t>[يوسف: 48]</w:t>
      </w:r>
      <w:r w:rsidRPr="0026525E">
        <w:rPr>
          <w:rFonts w:ascii="Traditional Arabic" w:hAnsi="Traditional Arabic" w:cs="Lotus Linotype"/>
          <w:color w:val="000000"/>
          <w:sz w:val="36"/>
          <w:szCs w:val="32"/>
          <w:rtl/>
        </w:rPr>
        <w:t>؛ فقال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الثَانِيَةُ</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هَذِه الآيةُ أَصْلٌ فِي صِحَّةِ رُؤْيا الكَافِرِ، وَأنَّهَا تُخَرَّجُ عَلَى حَسْبِ مَا رَأَى، لاسِيَّمَا إِذَا تَعَلَّقَتْ بِمُؤْمِنٍ، فَكَيْفَ إذَا كَانَتْ آيةً لِنَبِيٍّ؛ وَمُعْجِزَةً لِرَسُولٍ؛ وَتَصْدِيق</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لمُصْطَفَىً للتَّبْلِيغِ؛ وُحُجَّةً للوَاسِطَةِ بَيْنَ اللهِ - </w:t>
      </w:r>
      <w:r w:rsidR="00496E73" w:rsidRPr="00496E73">
        <w:rPr>
          <w:rFonts w:ascii="Traditional Arabic" w:hAnsi="Traditional Arabic" w:cs="Traditional Arabic"/>
          <w:color w:val="000000"/>
          <w:sz w:val="38"/>
          <w:szCs w:val="38"/>
        </w:rPr>
        <w:sym w:font="KFGQPC Arabic Symbols 01" w:char="F064"/>
      </w:r>
      <w:r w:rsidRPr="0026525E">
        <w:rPr>
          <w:rFonts w:ascii="Traditional Arabic" w:hAnsi="Traditional Arabic" w:cs="Lotus Linotype"/>
          <w:color w:val="000000"/>
          <w:sz w:val="36"/>
          <w:szCs w:val="32"/>
          <w:rtl/>
        </w:rPr>
        <w:t xml:space="preserve"> وَبَيْنَ عِبَادِهِ</w:t>
      </w:r>
      <w:r w:rsidR="004B465D" w:rsidRPr="0026525E">
        <w:rPr>
          <w:rFonts w:ascii="Traditional Arabic" w:hAnsi="Traditional Arabic" w:cs="Lotus Linotype" w:hint="eastAsia"/>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52"/>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D76D7DE" ns2:textId="57F81427"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{{PG:520}}</w:t>
      </w:r>
      <w:r w:rsidRPr="00095B64">
        <w:rPr>
          <w:rFonts w:ascii="Traditional Arabic" w:hAnsi="Traditional Arabic" w:cs="Lotus Linotype"/>
          <w:b/>
          <w:bCs/>
          <w:color w:val="000000"/>
          <w:sz w:val="36"/>
          <w:szCs w:val="34"/>
          <w:rtl/>
        </w:rPr>
        <w:t>والصوابُ الوُقُوعُ</w:t>
      </w:r>
      <w:r w:rsidRPr="0026525E">
        <w:rPr>
          <w:rFonts w:ascii="Traditional Arabic" w:hAnsi="Traditional Arabic" w:cs="Lotus Linotype"/>
          <w:color w:val="000000"/>
          <w:sz w:val="36"/>
          <w:szCs w:val="32"/>
          <w:rtl/>
        </w:rPr>
        <w:t xml:space="preserve"> كما أَشَرْتُ إلَيهِ فِي صدْرِ الجَواب، وقَدْ تَرْجَمَ البخارِيُّ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كِتابِ التعْبير</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بابُ رُؤْيَا أَهْلِ السُّجُونِ والفَسَادِ والشَّرْكِ</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وَحَكَى القَارِي فِي العُمْدَةِ أَنَّهُ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أَشَارَ بِهَذَا إِلَى أَنَّ الرُّؤْيا الصَّالِحَةَ مُعْتَبَرَةٌ فِي حَقِّ هَؤُلاءِ بِأَنَّهَا قَدْ تَكُونُ بُشْرَى لأَهْلِ السجْنِ بالخَلاَصِ؛ وَإِنْ كَانَ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سْجُونُ كَافِر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تَكُونُ بُشْـرَى لَـهُ بِهِدَايَتِهِ إِلَـى الإِسْلامِ؛ كَمَا كَانَتْ رُؤْيا الفَتَيَيْنِ اللذَيْنِ حُبِسَا مَعَ يُوسُفَ </w:t>
      </w:r>
      <w:r w:rsidR="00C9423C" w:rsidRPr="0026525E">
        <w:rPr>
          <w:rFonts w:ascii="AAA GoldenLotus" w:hAnsi="AAA GoldenLotus" w:cs="Lotus Linotype"/>
          <w:color w:val="000000"/>
          <w:sz w:val="36"/>
          <w:szCs w:val="36"/>
          <w:rtl/>
        </w:rPr>
        <w:sym w:font="KFGQPC Arabic Symbols 01" w:char="F06D"/>
      </w:r>
      <w:r w:rsidRPr="0026525E">
        <w:rPr>
          <w:rFonts w:ascii="Traditional Arabic" w:hAnsi="Traditional Arabic" w:cs="Lotus Linotype"/>
          <w:color w:val="000000"/>
          <w:sz w:val="36"/>
          <w:szCs w:val="32"/>
          <w:rtl/>
        </w:rPr>
        <w:t xml:space="preserve"> صَادِقَةً، وقَالَ أَبُو الحَسَنِ بنُ أَبِي طَالِبٍ</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وَفِي صِدْقِ رُؤْيا الفَتَيَيْنِ حُجَّةٌ عَلَى مَنْ زَعَمَ أَنَّ الكَافِرَ لا يَرَى رُؤْيا صَادِقَةً، وأَمَّا رُؤْيا أَهْلِ الفَسَادِ فَتَكُونُ بُشْرَى لَهُمْ بالتوْبَةِ والرُّجُوعِ عَمَّا هُمْ فِيهِ، وَأَمّا رُؤْيا الكافِرِ فَتَكُونُ بُشْرَى لَهُ بِهِدَايَتِهِ إِلَى الإيمَانِ</w:t>
      </w:r>
      <w:r w:rsidR="004B465D" w:rsidRPr="0026525E">
        <w:rPr>
          <w:rFonts w:ascii="Traditional Arabic" w:hAnsi="Traditional Arabic" w:cs="Lotus Linotype" w:hint="eastAsia"/>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53"/>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03445451" ns2:textId="5E19E204"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{{PG:520}}</w:t>
      </w:r>
      <w:r w:rsidRPr="0026525E">
        <w:rPr>
          <w:rFonts w:ascii="Traditional Arabic" w:hAnsi="Traditional Arabic" w:cs="Lotus Linotype"/>
          <w:color w:val="000000"/>
          <w:sz w:val="36"/>
          <w:szCs w:val="32"/>
          <w:rtl/>
        </w:rPr>
        <w:t>واخْتارَ العِراقِيُّ فِي طَرْحِ التثْرِيبِ أنَّ صِدْقَ الرؤْيا عامُّ فِي هذهِ الأُمَّةِ لا يَخْتَصُّ بِصالِحٍ مِن طالِح، قَال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وَفِي صَحِيحِ الْبُخَارِيِّ عَنْ مُحَمَّدِ بْنِ سِيرِينَ</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وَأَنَا أَقُولُ فِي هَذِهِ الأُمَّةِ، قَالَ الْقَاضِي عِيَاضٌ</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يُشِيرُ إلَى عُمُومِ صِدْقِ الرُّؤْيَا فِي هَذِهِ الأُمَّةِ؛ وَأَنَّ صِدْقَهَا لا يَخْتَصُّ بِصَالِحٍ مِنْ طَالِحٍ، وَهُوَ بَيِّنٌ</w:t>
      </w:r>
      <w:r w:rsidR="004B465D" w:rsidRPr="0026525E">
        <w:rPr>
          <w:rFonts w:ascii="Traditional Arabic" w:hAnsi="Traditional Arabic" w:cs="Lotus Linotype" w:hint="cs"/>
          <w:color w:val="000000"/>
          <w:sz w:val="36"/>
          <w:szCs w:val="32"/>
          <w:rtl/>
        </w:rPr>
        <w:t>»</w:t>
      </w:r>
      <w:r w:rsidR="006B79FC" w:rsidRPr="00B60092">
        <w:rPr>
          <w:rStyle w:val="a7"/>
          <w:rFonts w:ascii="Tahoma" w:hAnsi="Tahoma" w:cs="Traditional Arabic"/>
          <w:color w:val="0000FF"/>
          <w:sz w:val="36"/>
          <w:szCs w:val="36"/>
          <w:rtl/>
        </w:rPr>
        <w:t>(</w:t>
      </w:r>
      <w:r w:rsidR="006B79FC" w:rsidRPr="00B60092">
        <w:rPr>
          <w:rStyle w:val="a7"/>
          <w:rFonts w:ascii="Tahoma" w:hAnsi="Tahoma" w:cs="Traditional Arabic"/>
          <w:color w:val="0000FF"/>
          <w:sz w:val="36"/>
          <w:szCs w:val="36"/>
          <w:rtl/>
        </w:rPr>
        <w:footnoteReference w:id="754"/>
      </w:r>
      <w:r w:rsidR="006B79FC"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6F6353DB" ns2:textId="0AA68302"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{{PG:520}}</w:t>
      </w:r>
      <w:r w:rsidRPr="00095B64">
        <w:rPr>
          <w:rFonts w:ascii="Traditional Arabic" w:hAnsi="Traditional Arabic" w:cs="Lotus Linotype"/>
          <w:b/>
          <w:bCs/>
          <w:color w:val="000000"/>
          <w:sz w:val="36"/>
          <w:szCs w:val="34"/>
          <w:rtl/>
        </w:rPr>
        <w:t xml:space="preserve">وقَدْ ذكَرَ الأَئِمّةُ </w:t>
      </w:r>
      <w:r w:rsidR="009E3D56">
        <w:rPr>
          <w:rFonts w:ascii="AAA GoldenLotus" w:hAnsi="AAA GoldenLotus" w:cs="Lotus Linotype"/>
          <w:color w:val="000000"/>
          <w:sz w:val="36"/>
          <w:szCs w:val="36"/>
        </w:rPr>
        <w:sym w:font="KFGQPC Arabic Symbols 01" w:char="F073"/>
      </w:r>
      <w:r w:rsidRPr="00095B64">
        <w:rPr>
          <w:rFonts w:ascii="Traditional Arabic" w:hAnsi="Traditional Arabic" w:cs="Lotus Linotype"/>
          <w:b/>
          <w:bCs/>
          <w:color w:val="000000"/>
          <w:sz w:val="36"/>
          <w:szCs w:val="34"/>
          <w:rtl/>
        </w:rPr>
        <w:t xml:space="preserve"> تعالَى</w:t>
      </w:r>
      <w:r w:rsidRPr="0026525E">
        <w:rPr>
          <w:rFonts w:ascii="Traditional Arabic" w:hAnsi="Traditional Arabic" w:cs="Lotus Linotype"/>
          <w:color w:val="000000"/>
          <w:sz w:val="36"/>
          <w:szCs w:val="32"/>
          <w:rtl/>
        </w:rPr>
        <w:t xml:space="preserve"> كَثير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الرُّؤى التِي رآها الكُفارُ قُبَيْلَ بِعْثَةِ رَسُولِ اللهِ </w:t>
      </w:r>
      <w:r w:rsidR="00BA756E" w:rsidRPr="0026525E">
        <w:rPr>
          <w:rFonts w:ascii="Traditional Arabic" w:hAnsi="Traditional Arabic" w:cs="Lotus Linotype"/>
          <w:color w:val="000000"/>
          <w:sz w:val="36"/>
          <w:szCs w:val="32"/>
          <w:rtl/>
        </w:rPr>
        <w:sym w:font="AGA Arabesque" w:char="F065"/>
      </w:r>
      <w:r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 xml:space="preserve">كَرُؤْيا </w:t>
      </w:r>
      <w:r w:rsidRPr="0026525E">
        <w:rPr>
          <w:rFonts w:ascii="Traditional Arabic" w:hAnsi="Traditional Arabic" w:cs="Lotus Linotype"/>
          <w:color w:val="000000"/>
          <w:sz w:val="36"/>
          <w:szCs w:val="32"/>
          <w:rtl/>
        </w:rPr>
        <w:lastRenderedPageBreak/>
        <w:t>رَبِيعَةَ بِنِ نَصْرٍ مَلِكِ اليَمَنِ وأَوَّلَها لَهُ الكاهِنانِ شِقُّ وسَطيح</w:t>
      </w:r>
      <w:r w:rsidR="00742D95" w:rsidRPr="00B60092">
        <w:rPr>
          <w:rStyle w:val="a7"/>
          <w:rFonts w:ascii="Tahoma" w:hAnsi="Tahoma" w:cs="Traditional Arabic"/>
          <w:color w:val="0000FF"/>
          <w:sz w:val="36"/>
          <w:szCs w:val="36"/>
          <w:rtl/>
        </w:rPr>
        <w:t>(</w:t>
      </w:r>
      <w:r w:rsidR="00742D95" w:rsidRPr="00B60092">
        <w:rPr>
          <w:rStyle w:val="a7"/>
          <w:rFonts w:ascii="Tahoma" w:hAnsi="Tahoma" w:cs="Traditional Arabic"/>
          <w:color w:val="0000FF"/>
          <w:sz w:val="36"/>
          <w:szCs w:val="36"/>
          <w:rtl/>
        </w:rPr>
        <w:footnoteReference w:id="755"/>
      </w:r>
      <w:r w:rsidR="00742D95"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وكَرُؤيا كِسْرَى فِي سُقُوطِ أَرْبَعَ عَشْرَةَ شَرافَةً مِنْ إِيوَانِهِ وخُمودِ نارِ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جُوس!، وَكَرُؤْيا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وبِذَانِ وَزِيرِ كِسْرَى إِبِل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صِعَاب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تَقُودُ خَيْل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عِرَاب</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قَدْ قَطَعَتْ دِجْلَةَ وَانْتَشَرَتْ فِي بِلادِهِمْ، فَوَجَّهَ كِسْرَى إلَى النُّعْمانِ بنِ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نْذرِ أنْ يَبْعَثَ إلَيهِ مَن يَسْألُهُ؛ فَبعثَ إلَيهِ عَبدَ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سيحِ بنَ عَمرو الغسانِيَّ</w:t>
      </w:r>
      <w:r w:rsidR="00657A53" w:rsidRPr="00B60092">
        <w:rPr>
          <w:rStyle w:val="a7"/>
          <w:rFonts w:ascii="Tahoma" w:hAnsi="Tahoma" w:cs="Traditional Arabic"/>
          <w:color w:val="0000FF"/>
          <w:sz w:val="36"/>
          <w:szCs w:val="36"/>
          <w:rtl/>
        </w:rPr>
        <w:t>(</w:t>
      </w:r>
      <w:r w:rsidR="00657A53" w:rsidRPr="00B60092">
        <w:rPr>
          <w:rStyle w:val="a7"/>
          <w:rFonts w:ascii="Tahoma" w:hAnsi="Tahoma" w:cs="Traditional Arabic"/>
          <w:color w:val="0000FF"/>
          <w:sz w:val="36"/>
          <w:szCs w:val="36"/>
          <w:rtl/>
        </w:rPr>
        <w:footnoteReference w:id="756"/>
      </w:r>
      <w:r w:rsidR="00657A53"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وكَرُؤْيا حَكَوها عَن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بُخْتَنَصَّر</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وأنَّ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دانيالَ</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فَسَّرها لهُ بِبِعْثَةِ النبِيِّ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وظُهُورِ دينِهِ علَى الأديانِ كُلِّها</w:t>
      </w:r>
      <w:r w:rsidR="00F11901" w:rsidRPr="00B60092">
        <w:rPr>
          <w:rStyle w:val="a7"/>
          <w:rFonts w:ascii="Tahoma" w:hAnsi="Tahoma" w:cs="Traditional Arabic"/>
          <w:color w:val="0000FF"/>
          <w:sz w:val="36"/>
          <w:szCs w:val="36"/>
          <w:rtl/>
        </w:rPr>
        <w:t>(</w:t>
      </w:r>
      <w:r w:rsidR="00F11901" w:rsidRPr="00B60092">
        <w:rPr>
          <w:rStyle w:val="a7"/>
          <w:rFonts w:ascii="Tahoma" w:hAnsi="Tahoma" w:cs="Traditional Arabic"/>
          <w:color w:val="0000FF"/>
          <w:sz w:val="36"/>
          <w:szCs w:val="36"/>
          <w:rtl/>
        </w:rPr>
        <w:footnoteReference w:id="757"/>
      </w:r>
      <w:r w:rsidR="00F1190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ورُؤيا عاتِكَةَ عَمَّةِ رَسُولِ اللهِ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قَبلَ إسلامِها التي قصَّتْها علَى العباسِ أخِيها وكانَتْ قَبْلَ مَجِيءِ ضَمْضَمِ بنِ عَمْروٍ الغفارِيِّ صارِخ</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بِقُرَيشٍ علَى عِيرِ أبِي سُفيانَ بِثَلاثِ لَيال</w:t>
      </w:r>
      <w:r w:rsidR="00F11901" w:rsidRPr="00B60092">
        <w:rPr>
          <w:rStyle w:val="a7"/>
          <w:rFonts w:ascii="Tahoma" w:hAnsi="Tahoma" w:cs="Traditional Arabic"/>
          <w:color w:val="0000FF"/>
          <w:sz w:val="36"/>
          <w:szCs w:val="36"/>
          <w:rtl/>
        </w:rPr>
        <w:t>(</w:t>
      </w:r>
      <w:r w:rsidR="00F11901" w:rsidRPr="00B60092">
        <w:rPr>
          <w:rStyle w:val="a7"/>
          <w:rFonts w:ascii="Tahoma" w:hAnsi="Tahoma" w:cs="Traditional Arabic"/>
          <w:color w:val="0000FF"/>
          <w:sz w:val="36"/>
          <w:szCs w:val="36"/>
          <w:rtl/>
        </w:rPr>
        <w:footnoteReference w:id="758"/>
      </w:r>
      <w:r w:rsidR="00F11901"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ورُؤْيا جُهَيمِ بنِ الصَّلْتِ قُبَيْلَ بَدْرٍ رَجُل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قَدْ أَقْبَلَ عَلَى فَرَسٍ حَتَّى وَقفَ؛ وَمَعَهُ بَعِيرٌ لَهُ فَنادَى بِأسماءِ مَنْ قُتِلَ في بَدْرٍ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شرِكين!؛ ثُمَّ ضَرَبَ البَعِيرَ فِي لُبَّتِهِ وأَرْسَلَهُ فِي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عَسْكَرِ فما بَقِيَ خِباءٌ إلا أَصابَهُ من نَضْحِ دَمِه</w:t>
      </w:r>
      <w:r w:rsidR="00BA2C79" w:rsidRPr="00B60092">
        <w:rPr>
          <w:rStyle w:val="a7"/>
          <w:rFonts w:ascii="Tahoma" w:hAnsi="Tahoma" w:cs="Traditional Arabic"/>
          <w:color w:val="0000FF"/>
          <w:sz w:val="36"/>
          <w:szCs w:val="36"/>
          <w:rtl/>
        </w:rPr>
        <w:t>(</w:t>
      </w:r>
      <w:r w:rsidR="00BA2C79" w:rsidRPr="00B60092">
        <w:rPr>
          <w:rStyle w:val="a7"/>
          <w:rFonts w:ascii="Tahoma" w:hAnsi="Tahoma" w:cs="Traditional Arabic"/>
          <w:color w:val="0000FF"/>
          <w:sz w:val="36"/>
          <w:szCs w:val="36"/>
          <w:rtl/>
        </w:rPr>
        <w:footnoteReference w:id="759"/>
      </w:r>
      <w:r w:rsidR="00BA2C79"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ورُؤْيا عُيَيْنَةَ بنِ حِصْنٍ قَبْلَ أَنْ يُسْلِمَ؛ رَأَى فِي مَنَامِهِ رَسُولَ اللهِ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مُحَاصِرَ خَيْبَرَ؛ فَطَمِعَ مِنْ رُؤْيَاهُ أَنْ يُقَاتِـلَ رَسُولَ اللهِ </w:t>
      </w:r>
      <w:r w:rsidR="00BA756E" w:rsidRPr="0026525E">
        <w:rPr>
          <w:rFonts w:ascii="Traditional Arabic" w:hAnsi="Traditional Arabic" w:cs="Lotus Linotype"/>
          <w:color w:val="000000"/>
          <w:sz w:val="36"/>
          <w:szCs w:val="32"/>
          <w:rtl/>
        </w:rPr>
        <w:sym w:font="AGA Arabesque" w:char="F065"/>
      </w:r>
      <w:r w:rsidRPr="0026525E">
        <w:rPr>
          <w:rFonts w:ascii="Traditional Arabic" w:hAnsi="Traditional Arabic" w:cs="Lotus Linotype"/>
          <w:color w:val="000000"/>
          <w:sz w:val="36"/>
          <w:szCs w:val="32"/>
          <w:rtl/>
        </w:rPr>
        <w:t xml:space="preserve"> فَيَظْفَرَ بِهِ؛ فَلما قَدِمَ خَيبرَ وجدَهُ قد افتَتَحَها</w:t>
      </w:r>
      <w:r w:rsidR="00BA2C79" w:rsidRPr="00B60092">
        <w:rPr>
          <w:rStyle w:val="a7"/>
          <w:rFonts w:ascii="Tahoma" w:hAnsi="Tahoma" w:cs="Traditional Arabic"/>
          <w:color w:val="0000FF"/>
          <w:sz w:val="36"/>
          <w:szCs w:val="36"/>
          <w:rtl/>
        </w:rPr>
        <w:t>(</w:t>
      </w:r>
      <w:r w:rsidR="00BA2C79" w:rsidRPr="00B60092">
        <w:rPr>
          <w:rStyle w:val="a7"/>
          <w:rFonts w:ascii="Tahoma" w:hAnsi="Tahoma" w:cs="Traditional Arabic"/>
          <w:color w:val="0000FF"/>
          <w:sz w:val="36"/>
          <w:szCs w:val="36"/>
          <w:rtl/>
        </w:rPr>
        <w:footnoteReference w:id="760"/>
      </w:r>
      <w:r w:rsidR="00BA2C79"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ورُؤْيا سَعِيدِ بن العاصِ التِي كانَتْ سَبَبَ إسْلامِهِ وهِي مَشْهُورَة</w:t>
      </w:r>
      <w:r w:rsidR="00BA2C79" w:rsidRPr="00B60092">
        <w:rPr>
          <w:rStyle w:val="a7"/>
          <w:rFonts w:ascii="Tahoma" w:hAnsi="Tahoma" w:cs="Traditional Arabic"/>
          <w:color w:val="0000FF"/>
          <w:sz w:val="36"/>
          <w:szCs w:val="36"/>
          <w:rtl/>
        </w:rPr>
        <w:t>(</w:t>
      </w:r>
      <w:r w:rsidR="00BA2C79" w:rsidRPr="00B60092">
        <w:rPr>
          <w:rStyle w:val="a7"/>
          <w:rFonts w:ascii="Tahoma" w:hAnsi="Tahoma" w:cs="Traditional Arabic"/>
          <w:color w:val="0000FF"/>
          <w:sz w:val="36"/>
          <w:szCs w:val="36"/>
          <w:rtl/>
        </w:rPr>
        <w:footnoteReference w:id="761"/>
      </w:r>
      <w:r w:rsidR="00BA2C79"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xml:space="preserve">، ومِن ذلكَ ما حَكاهُ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 xml:space="preserve">ؤَرِّخُونَ عَنْ رُؤْيا رَآهَا مَلِكُ النصارَى الذي حَضرَ لِقِتالِ يوسُفَ بن تاشْفِينَ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w:t>
      </w:r>
      <w:r w:rsidR="00473293" w:rsidRPr="0026525E">
        <w:rPr>
          <w:rFonts w:ascii="Traditional Arabic" w:hAnsi="Traditional Arabic" w:cs="Lotus Linotype" w:hint="cs"/>
          <w:color w:val="000000"/>
          <w:sz w:val="36"/>
          <w:szCs w:val="32"/>
          <w:rtl/>
        </w:rPr>
        <w:t>رأى</w:t>
      </w:r>
      <w:r w:rsidRPr="0026525E">
        <w:rPr>
          <w:rFonts w:ascii="Traditional Arabic" w:hAnsi="Traditional Arabic" w:cs="Lotus Linotype"/>
          <w:color w:val="000000"/>
          <w:sz w:val="36"/>
          <w:szCs w:val="32"/>
          <w:rtl/>
        </w:rPr>
        <w:t xml:space="preserve"> فِيها رَجُل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يَرْكَبُ فِيل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وفِي يَدِهِ بوقٌ يَنْفَخُ فِيه!، فَأَمَرَ مِنْ جُنْدِهِ رَجُل</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أنْ يَأْتِي مُتَنَكِّر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ع</w:t>
      </w:r>
      <w:r w:rsidR="00E50BFF" w:rsidRPr="0026525E">
        <w:rPr>
          <w:rFonts w:ascii="Traditional Arabic" w:hAnsi="Traditional Arabic" w:cs="Lotus Linotype"/>
          <w:color w:val="000000"/>
          <w:sz w:val="36"/>
          <w:szCs w:val="32"/>
          <w:rtl/>
        </w:rPr>
        <w:t>الـم</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علَماءِ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سْلِمينَ ويَسْألَهُ عَنها، فقالَ لَه</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 xml:space="preserve">هذه يَنْبَغِي أنْ تَكُونَ لِمَلِكٍ من </w:t>
      </w:r>
      <w:r w:rsidR="00E50BFF" w:rsidRPr="0026525E">
        <w:rPr>
          <w:rFonts w:ascii="Traditional Arabic" w:hAnsi="Traditional Arabic" w:cs="Lotus Linotype"/>
          <w:color w:val="000000"/>
          <w:sz w:val="36"/>
          <w:szCs w:val="32"/>
          <w:rtl/>
        </w:rPr>
        <w:t>الـم</w:t>
      </w:r>
      <w:r w:rsidRPr="0026525E">
        <w:rPr>
          <w:rFonts w:ascii="Traditional Arabic" w:hAnsi="Traditional Arabic" w:cs="Lotus Linotype"/>
          <w:color w:val="000000"/>
          <w:sz w:val="36"/>
          <w:szCs w:val="32"/>
          <w:rtl/>
        </w:rPr>
        <w:t>لُوكِ ولَيْسَتْ لك، ثُمَّ أولَها بِهَزِيمَةِ جَيشٍ كافِرٍ، أَخْذ</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سُورَةِ الفيلِ؛ ومِن قَولِهِ تَعالَى</w:t>
      </w:r>
      <w:r w:rsidR="00C15649" w:rsidRPr="0026525E">
        <w:rPr>
          <w:rFonts w:ascii="Traditional Arabic" w:hAnsi="Traditional Arabic" w:cs="Lotus Linotype"/>
          <w:color w:val="000000"/>
          <w:sz w:val="36"/>
          <w:szCs w:val="32"/>
          <w:rtl/>
        </w:rPr>
        <w:t xml:space="preserve">: </w:t>
      </w:r>
      <w:r w:rsidR="004213E8">
        <w:rPr>
          <w:rFonts w:ascii="Sakkal Majalla" w:hAnsi="Sakkal Majalla" w:cs="Sakkal Majalla" w:hint="cs"/>
          <w:color w:val="000000"/>
          <w:sz w:val="36"/>
          <w:szCs w:val="32"/>
          <w:rtl/>
        </w:rPr>
        <w:t>﴿</w:t>
      </w:r>
      <w:r w:rsidRPr="004213E8">
        <w:rPr>
          <w:rFonts w:ascii="Traditional Arabic" w:hAnsi="Traditional Arabic" w:cs="KFGQPC Uthmanic Script HAFS"/>
          <w:b/>
          <w:bCs/>
          <w:color w:val="000000"/>
          <w:sz w:val="36"/>
          <w:szCs w:val="32"/>
          <w:rtl/>
        </w:rPr>
        <w:t>فَإِذَا نُقِرَ فِي النَّاقُورِ</w:t>
      </w:r>
      <w:r w:rsidR="006B79FC" w:rsidRPr="004213E8">
        <w:rPr>
          <w:rFonts w:ascii="Traditional Arabic" w:hAnsi="Traditional Arabic" w:cs="KFGQPC Uthmanic Script HAFS" w:hint="cs"/>
          <w:b/>
          <w:bCs/>
          <w:color w:val="000000"/>
          <w:sz w:val="36"/>
          <w:szCs w:val="32"/>
          <w:rtl/>
        </w:rPr>
        <w:t xml:space="preserve"> </w:t>
      </w:r>
      <w:r w:rsidR="00942EEA">
        <w:rPr>
          <w:rFonts w:ascii="Traditional Arabic" w:hAnsi="Traditional Arabic" w:cs="KFGQPC Uthmanic Script HAFS" w:hint="cs"/>
          <w:b/>
          <w:bCs/>
          <w:color w:val="000000"/>
          <w:sz w:val="36"/>
          <w:szCs w:val="32"/>
          <w:rtl/>
        </w:rPr>
        <w:t>8</w:t>
      </w:r>
      <w:r w:rsidRPr="004213E8">
        <w:rPr>
          <w:rFonts w:ascii="Traditional Arabic" w:hAnsi="Traditional Arabic" w:cs="KFGQPC Uthmanic Script HAFS"/>
          <w:b/>
          <w:bCs/>
          <w:color w:val="000000"/>
          <w:sz w:val="36"/>
          <w:szCs w:val="32"/>
          <w:rtl/>
        </w:rPr>
        <w:t xml:space="preserve"> فَذَلِكَ يَوْمَئِذٍ يَوْمٌ عَسِيرٌ</w:t>
      </w:r>
      <w:r w:rsidR="006B79FC" w:rsidRPr="004213E8">
        <w:rPr>
          <w:rFonts w:ascii="Traditional Arabic" w:hAnsi="Traditional Arabic" w:cs="KFGQPC Uthmanic Script HAFS" w:hint="cs"/>
          <w:b/>
          <w:bCs/>
          <w:color w:val="000000"/>
          <w:sz w:val="36"/>
          <w:szCs w:val="32"/>
          <w:rtl/>
        </w:rPr>
        <w:t xml:space="preserve"> </w:t>
      </w:r>
      <w:r w:rsidR="00942EEA">
        <w:rPr>
          <w:rFonts w:ascii="Traditional Arabic" w:hAnsi="Traditional Arabic" w:cs="KFGQPC Uthmanic Script HAFS" w:hint="cs"/>
          <w:b/>
          <w:bCs/>
          <w:color w:val="000000"/>
          <w:sz w:val="36"/>
          <w:szCs w:val="32"/>
          <w:rtl/>
        </w:rPr>
        <w:t>9</w:t>
      </w:r>
      <w:r w:rsidRPr="004213E8">
        <w:rPr>
          <w:rFonts w:ascii="Traditional Arabic" w:hAnsi="Traditional Arabic" w:cs="KFGQPC Uthmanic Script HAFS"/>
          <w:b/>
          <w:bCs/>
          <w:color w:val="000000"/>
          <w:sz w:val="36"/>
          <w:szCs w:val="32"/>
          <w:rtl/>
        </w:rPr>
        <w:t xml:space="preserve"> عَلَى </w:t>
      </w:r>
      <w:r w:rsidRPr="004213E8">
        <w:rPr>
          <w:rFonts w:ascii="Traditional Arabic" w:hAnsi="Traditional Arabic" w:cs="KFGQPC Uthmanic Script HAFS"/>
          <w:b/>
          <w:bCs/>
          <w:color w:val="000000"/>
          <w:sz w:val="36"/>
          <w:szCs w:val="32"/>
          <w:rtl/>
        </w:rPr>
        <w:lastRenderedPageBreak/>
        <w:t>الكَافِرِينَ غَيْرُ يَسِيرٍ</w:t>
      </w:r>
      <w:r w:rsidR="004213E8" w:rsidRPr="004213E8">
        <w:rPr>
          <w:rFonts w:cs="Sakkal Majalla" w:hint="cs"/>
          <w:b/>
          <w:bCs/>
          <w:color w:val="000000"/>
          <w:sz w:val="36"/>
          <w:szCs w:val="32"/>
          <w:rtl/>
        </w:rPr>
        <w:t>﴾</w:t>
      </w:r>
      <w:r w:rsidR="006B79FC" w:rsidRPr="0026525E">
        <w:rPr>
          <w:rFonts w:ascii="Traditional Arabic" w:hAnsi="Traditional Arabic" w:cs="Lotus Linotype" w:hint="cs"/>
          <w:color w:val="000000"/>
          <w:sz w:val="36"/>
          <w:szCs w:val="32"/>
          <w:rtl/>
        </w:rPr>
        <w:t xml:space="preserve"> </w:t>
      </w:r>
      <w:r w:rsidR="006B79FC" w:rsidRPr="004213E8">
        <w:rPr>
          <w:rFonts w:ascii="Traditional Arabic" w:hAnsi="Traditional Arabic" w:cs="Traditional Arabic" w:hint="cs"/>
          <w:color w:val="000000"/>
          <w:sz w:val="28"/>
          <w:szCs w:val="26"/>
          <w:rtl/>
        </w:rPr>
        <w:t>[المدثر: 8 - 10]</w:t>
      </w:r>
      <w:r w:rsidRPr="0026525E">
        <w:rPr>
          <w:rFonts w:ascii="Traditional Arabic" w:hAnsi="Traditional Arabic" w:cs="Lotus Linotype"/>
          <w:color w:val="000000"/>
          <w:sz w:val="36"/>
          <w:szCs w:val="32"/>
          <w:rtl/>
        </w:rPr>
        <w:t>!، ثُمَّ شاعَ خَبَرُ الرُّؤْيا فكانَتْ بُشْرَى لأهْلِ الإسلامِ</w:t>
      </w:r>
      <w:r w:rsidR="00942EEA">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وغَيظ</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لأهْلِ الكُفْرِ والطغيان</w:t>
      </w:r>
      <w:r w:rsidR="000E3A9A" w:rsidRPr="000E3A9A">
        <w:rPr>
          <w:rFonts w:ascii="Traditional Arabic" w:hAnsi="Traditional Arabic" w:cs="Lotus Linotype"/>
          <w:color w:val="000000"/>
          <w:sz w:val="36"/>
          <w:szCs w:val="32"/>
          <w:rtl/>
        </w:rPr>
        <w:t>.</w:t>
      </w:r>
    </w:p>
    <w:p ns2:paraId="5094EDC0" ns2:textId="64B77DC5"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{{PG:522}}</w:t>
      </w:r>
      <w:r w:rsidRPr="00095B64">
        <w:rPr>
          <w:rFonts w:ascii="Traditional Arabic" w:hAnsi="Traditional Arabic" w:cs="Lotus Linotype"/>
          <w:b/>
          <w:bCs/>
          <w:color w:val="000000"/>
          <w:sz w:val="36"/>
          <w:szCs w:val="34"/>
          <w:rtl/>
        </w:rPr>
        <w:t>قَالَ أبُو الولِيد</w:t>
      </w:r>
      <w:r w:rsidR="00C15649" w:rsidRPr="00095B64">
        <w:rPr>
          <w:rFonts w:ascii="Traditional Arabic" w:hAnsi="Traditional Arabic" w:cs="Lotus Linotype"/>
          <w:b/>
          <w:bCs/>
          <w:color w:val="000000"/>
          <w:sz w:val="36"/>
          <w:szCs w:val="34"/>
          <w:rtl/>
        </w:rPr>
        <w:t xml:space="preserve">: </w:t>
      </w:r>
      <w:r w:rsidRPr="0026525E">
        <w:rPr>
          <w:rFonts w:ascii="Traditional Arabic" w:hAnsi="Traditional Arabic" w:cs="Lotus Linotype"/>
          <w:color w:val="000000"/>
          <w:sz w:val="36"/>
          <w:szCs w:val="32"/>
          <w:rtl/>
        </w:rPr>
        <w:t>هَذهِ الرؤَى كُلُّها بِشارَاتٌ لأَهْلِ الإسلامِ؛ ونَذارَةٌ لأَهْلِ الكُفْرِ والعِصْيانِ، حَتَّى وإنْ رَآها الكافِرُ، بْلْ رُبُّما كانَ ذلكَ أوْقَعَ هَيْبَةً فِي نَفْسِ رائِيها</w:t>
      </w:r>
      <w:r w:rsidR="001C7713"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xml:space="preserve"> وأعْظَمَ بِشارَةً لأَهْلِ الإسْلامِ؛ وهُوَ يُبَيِّنُ مَعْنَى كَونِها مِن اللهِ ولَو كانَ رائِيها مِن الكُفار، وفِي الحَديثِ</w:t>
      </w:r>
      <w:r w:rsidR="00C15649" w:rsidRPr="0026525E">
        <w:rPr>
          <w:rFonts w:ascii="Traditional Arabic" w:hAnsi="Traditional Arabic" w:cs="Lotus Linotype"/>
          <w:color w:val="000000"/>
          <w:sz w:val="36"/>
          <w:szCs w:val="32"/>
          <w:rtl/>
        </w:rPr>
        <w:t xml:space="preserve">: </w:t>
      </w:r>
      <w:r w:rsidR="001C7713" w:rsidRPr="0026525E">
        <w:rPr>
          <w:rFonts w:ascii="Traditional Arabic" w:hAnsi="Traditional Arabic" w:cs="Lotus Linotype" w:hint="cs"/>
          <w:color w:val="000000"/>
          <w:sz w:val="36"/>
          <w:szCs w:val="32"/>
          <w:rtl/>
        </w:rPr>
        <w:t>(</w:t>
      </w:r>
      <w:r w:rsidRPr="00095B64">
        <w:rPr>
          <w:rFonts w:ascii="Traditional Arabic" w:hAnsi="Traditional Arabic" w:cs="Lotus Linotype"/>
          <w:b/>
          <w:bCs/>
          <w:color w:val="000000"/>
          <w:sz w:val="36"/>
          <w:szCs w:val="34"/>
          <w:rtl/>
        </w:rPr>
        <w:t>وإنَّ اللهَ لَيَنْصُرُ الدينَ بالرجُلِ الفاجِرِ!؛ وبِأَقْوامٍ لا خلاقَ لَهُم</w:t>
      </w:r>
      <w:r w:rsidRPr="0026525E">
        <w:rPr>
          <w:rFonts w:ascii="Traditional Arabic" w:hAnsi="Traditional Arabic" w:cs="Lotus Linotype"/>
          <w:color w:val="000000"/>
          <w:sz w:val="36"/>
          <w:szCs w:val="32"/>
          <w:rtl/>
        </w:rPr>
        <w:t>!</w:t>
      </w:r>
      <w:r w:rsidR="001C7713" w:rsidRPr="0026525E">
        <w:rPr>
          <w:rFonts w:ascii="Traditional Arabic" w:hAnsi="Traditional Arabic" w:cs="Lotus Linotype" w:hint="cs"/>
          <w:color w:val="000000"/>
          <w:sz w:val="36"/>
          <w:szCs w:val="32"/>
          <w:rtl/>
        </w:rPr>
        <w:t>)</w:t>
      </w:r>
      <w:r w:rsidR="00204AE7" w:rsidRPr="00B60092">
        <w:rPr>
          <w:rStyle w:val="a7"/>
          <w:rFonts w:ascii="Tahoma" w:hAnsi="Tahoma" w:cs="Traditional Arabic"/>
          <w:color w:val="0000FF"/>
          <w:sz w:val="36"/>
          <w:szCs w:val="36"/>
          <w:rtl/>
        </w:rPr>
        <w:t>(</w:t>
      </w:r>
      <w:r w:rsidR="00204AE7" w:rsidRPr="00B60092">
        <w:rPr>
          <w:rStyle w:val="a7"/>
          <w:rFonts w:ascii="Tahoma" w:hAnsi="Tahoma" w:cs="Traditional Arabic"/>
          <w:color w:val="0000FF"/>
          <w:sz w:val="36"/>
          <w:szCs w:val="36"/>
          <w:rtl/>
        </w:rPr>
        <w:footnoteReference w:id="762"/>
      </w:r>
      <w:r w:rsidR="00204AE7" w:rsidRPr="00B60092">
        <w:rPr>
          <w:rStyle w:val="a7"/>
          <w:rFonts w:ascii="Tahoma" w:hAnsi="Tahoma" w:cs="Traditional Arabic"/>
          <w:color w:val="0000FF"/>
          <w:sz w:val="36"/>
          <w:szCs w:val="36"/>
          <w:rtl/>
        </w:rPr>
        <w:t>)</w:t>
      </w:r>
      <w:r w:rsidRPr="0026525E">
        <w:rPr>
          <w:rFonts w:ascii="Traditional Arabic" w:hAnsi="Traditional Arabic" w:cs="Lotus Linotype"/>
          <w:color w:val="000000"/>
          <w:sz w:val="36"/>
          <w:szCs w:val="32"/>
          <w:rtl/>
        </w:rPr>
        <w:t>، وهذا مِن ذلكَ إنْ شاءَ اللهُ تعالَى</w:t>
      </w:r>
      <w:r w:rsidR="000E3A9A" w:rsidRPr="000E3A9A">
        <w:rPr>
          <w:rFonts w:ascii="Traditional Arabic" w:hAnsi="Traditional Arabic" w:cs="Lotus Linotype"/>
          <w:color w:val="000000"/>
          <w:sz w:val="36"/>
          <w:szCs w:val="32"/>
          <w:rtl/>
        </w:rPr>
        <w:t>.</w:t>
      </w:r>
      <w:r w:rsidRPr="0026525E">
        <w:rPr>
          <w:rFonts w:ascii="Traditional Arabic" w:hAnsi="Traditional Arabic" w:cs="Lotus Linotype"/>
          <w:color w:val="000000"/>
          <w:sz w:val="36"/>
          <w:szCs w:val="32"/>
          <w:rtl/>
        </w:rPr>
        <w:t xml:space="preserve"> </w:t>
      </w:r>
    </w:p>
    <w:p ns2:paraId="7C71AC99" ns2:textId="12C9C5E3"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{{PG:522}}</w:t>
      </w:r>
      <w:r w:rsidRPr="0026525E">
        <w:rPr>
          <w:rFonts w:ascii="Traditional Arabic" w:hAnsi="Traditional Arabic" w:cs="Lotus Linotype"/>
          <w:color w:val="000000"/>
          <w:sz w:val="36"/>
          <w:szCs w:val="32"/>
          <w:rtl/>
        </w:rPr>
        <w:t xml:space="preserve"> قَالَ ابْنُ حَزْمٍ </w:t>
      </w:r>
      <w:r w:rsidR="008B39D0" w:rsidRPr="0026525E">
        <w:rPr>
          <w:rFonts w:ascii="AAA GoldenLotus" w:hAnsi="AAA GoldenLotus" w:cs="Lotus Linotype"/>
          <w:sz w:val="34"/>
          <w:szCs w:val="34"/>
          <w:rtl/>
        </w:rPr>
        <w:sym w:font="KFGQPC Arabic Symbols 01" w:char="F072"/>
      </w:r>
      <w:r w:rsidRPr="0026525E">
        <w:rPr>
          <w:rFonts w:ascii="Traditional Arabic" w:hAnsi="Traditional Arabic" w:cs="Lotus Linotype"/>
          <w:color w:val="000000"/>
          <w:sz w:val="36"/>
          <w:szCs w:val="32"/>
          <w:rtl/>
        </w:rPr>
        <w:t xml:space="preserve"> فِي الفِصَل</w:t>
      </w:r>
      <w:r w:rsidR="00C15649" w:rsidRPr="0026525E">
        <w:rPr>
          <w:rFonts w:ascii="Traditional Arabic" w:hAnsi="Traditional Arabic" w:cs="Lotus Linotype"/>
          <w:color w:val="000000"/>
          <w:sz w:val="36"/>
          <w:szCs w:val="32"/>
          <w:rtl/>
        </w:rPr>
        <w:t xml:space="preserve">: </w:t>
      </w:r>
      <w:r w:rsidR="004B465D"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وَقَدْ تَصْدُقُ رُؤْيَا لكَافِر</w:t>
      </w:r>
      <w:r w:rsidR="00204AE7" w:rsidRPr="0026525E">
        <w:rPr>
          <w:rFonts w:ascii="Traditional Arabic" w:hAnsi="Traditional Arabic" w:cs="Lotus Linotype" w:hint="cs"/>
          <w:color w:val="000000"/>
          <w:sz w:val="36"/>
          <w:szCs w:val="32"/>
          <w:rtl/>
        </w:rPr>
        <w:t>ٍ</w:t>
      </w:r>
      <w:r w:rsidRPr="0026525E">
        <w:rPr>
          <w:rFonts w:ascii="Traditional Arabic" w:hAnsi="Traditional Arabic" w:cs="Lotus Linotype"/>
          <w:color w:val="000000"/>
          <w:sz w:val="36"/>
          <w:szCs w:val="32"/>
          <w:rtl/>
        </w:rPr>
        <w:t>؛ وَلاَ تَكُونُ حِينَئِذٍ جُزْ</w:t>
      </w:r>
      <w:r w:rsidR="00204AE7" w:rsidRPr="0026525E">
        <w:rPr>
          <w:rFonts w:ascii="Traditional Arabic" w:hAnsi="Traditional Arabic" w:cs="Lotus Linotype" w:hint="cs"/>
          <w:color w:val="000000"/>
          <w:sz w:val="36"/>
          <w:szCs w:val="32"/>
          <w:rtl/>
        </w:rPr>
        <w:t>ء</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مِنَ النُّبُوَّةِ ولا مُبَشِّرَاتٍ؛ وَلكنْ إِنْذَار</w:t>
      </w:r>
      <w:r w:rsidR="003620EB" w:rsidRPr="0026525E">
        <w:rPr>
          <w:rFonts w:ascii="Traditional Arabic" w:hAnsi="Traditional Arabic" w:cs="Lotus Linotype"/>
          <w:color w:val="000000"/>
          <w:sz w:val="36"/>
          <w:szCs w:val="32"/>
          <w:rtl/>
        </w:rPr>
        <w:t>ًا</w:t>
      </w:r>
      <w:r w:rsidRPr="0026525E">
        <w:rPr>
          <w:rFonts w:ascii="Traditional Arabic" w:hAnsi="Traditional Arabic" w:cs="Lotus Linotype"/>
          <w:color w:val="000000"/>
          <w:sz w:val="36"/>
          <w:szCs w:val="32"/>
          <w:rtl/>
        </w:rPr>
        <w:t xml:space="preserve"> لَهُ أَوْ لِغَيْرِهِ وَوَعْظ</w:t>
      </w:r>
      <w:r w:rsidR="003620EB" w:rsidRPr="0026525E">
        <w:rPr>
          <w:rFonts w:ascii="Traditional Arabic" w:hAnsi="Traditional Arabic" w:cs="Lotus Linotype"/>
          <w:color w:val="000000"/>
          <w:sz w:val="36"/>
          <w:szCs w:val="32"/>
          <w:rtl/>
        </w:rPr>
        <w:t>ًا</w:t>
      </w:r>
      <w:r w:rsidR="004B465D" w:rsidRPr="0026525E">
        <w:rPr>
          <w:rFonts w:ascii="Traditional Arabic" w:hAnsi="Traditional Arabic" w:cs="Lotus Linotype" w:hint="eastAsia"/>
          <w:color w:val="000000"/>
          <w:sz w:val="36"/>
          <w:szCs w:val="32"/>
          <w:rtl/>
        </w:rPr>
        <w:t>»</w:t>
      </w:r>
      <w:r w:rsidR="00204AE7" w:rsidRPr="00B60092">
        <w:rPr>
          <w:rStyle w:val="a7"/>
          <w:rFonts w:ascii="Tahoma" w:hAnsi="Tahoma" w:cs="Traditional Arabic"/>
          <w:color w:val="0000FF"/>
          <w:sz w:val="36"/>
          <w:szCs w:val="36"/>
          <w:rtl/>
        </w:rPr>
        <w:t>(</w:t>
      </w:r>
      <w:r w:rsidR="00204AE7" w:rsidRPr="00B60092">
        <w:rPr>
          <w:rStyle w:val="a7"/>
          <w:rFonts w:ascii="Tahoma" w:hAnsi="Tahoma" w:cs="Traditional Arabic"/>
          <w:color w:val="0000FF"/>
          <w:sz w:val="36"/>
          <w:szCs w:val="36"/>
          <w:rtl/>
        </w:rPr>
        <w:footnoteReference w:id="763"/>
      </w:r>
      <w:r w:rsidR="00204AE7"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r w:rsidR="00671913" w:rsidRPr="0026525E">
        <w:rPr>
          <w:rFonts w:ascii="Traditional Arabic" w:hAnsi="Traditional Arabic" w:cs="Lotus Linotype"/>
          <w:color w:val="000000"/>
          <w:sz w:val="36"/>
          <w:szCs w:val="32"/>
          <w:rtl/>
        </w:rPr>
        <w:t xml:space="preserve"> </w:t>
      </w:r>
    </w:p>
    <w:p ns2:paraId="2FF75F39" ns2:textId="1C6994A3" w:rsidR="00904E1C" w:rsidRPr="0026525E" w:rsidRDefault="00904E1C" w:rsidP="000E3A9A">
      <w:pPr>
        <w:widowControl w:val="0"/>
        <w:autoSpaceDE w:val="0"/>
        <w:autoSpaceDN w:val="0"/>
        <w:adjustRightInd w:val="0"/>
        <w:spacing w:after="80" w:line="18" w:lineRule="atLeast"/>
        <w:ind w:firstLine="284"/>
        <w:jc w:val="both"/>
        <w:rPr>
          <w:rFonts w:ascii="Traditional Arabic" w:hAnsi="Traditional Arabic" w:cs="Lotus Linotype"/>
          <w:color w:val="000000"/>
          <w:sz w:val="36"/>
          <w:szCs w:val="32"/>
          <w:rtl/>
        </w:rPr>
      </w:pPr>
      <w:r>
        <w:rPr>
          <w:vanish/>
        </w:rPr>
        <w:t>{{PG:522}}</w:t>
      </w:r>
      <w:r w:rsidRPr="00095B64">
        <w:rPr>
          <w:rFonts w:ascii="Traditional Arabic" w:hAnsi="Traditional Arabic" w:cs="Lotus Linotype"/>
          <w:b/>
          <w:bCs/>
          <w:color w:val="000000"/>
          <w:sz w:val="36"/>
          <w:szCs w:val="34"/>
          <w:rtl/>
        </w:rPr>
        <w:t>فَائدَةٌ</w:t>
      </w:r>
      <w:r w:rsidR="00C15649" w:rsidRPr="0026525E">
        <w:rPr>
          <w:rFonts w:ascii="Traditional Arabic" w:hAnsi="Traditional Arabic" w:cs="Lotus Linotype"/>
          <w:color w:val="000000"/>
          <w:sz w:val="36"/>
          <w:szCs w:val="32"/>
          <w:rtl/>
        </w:rPr>
        <w:t xml:space="preserve">: </w:t>
      </w:r>
      <w:r w:rsidRPr="0026525E">
        <w:rPr>
          <w:rFonts w:ascii="Traditional Arabic" w:hAnsi="Traditional Arabic" w:cs="Lotus Linotype"/>
          <w:color w:val="000000"/>
          <w:sz w:val="36"/>
          <w:szCs w:val="32"/>
          <w:rtl/>
        </w:rPr>
        <w:t>ذكَرَ ابنُ حَجَرٍ الهَيتَمِيُّ فِي فَتاويهِ أَنَّ مَا أَخْبَرَ بِهِ شِقٌّ وَسَطِيحٌ مِنْ أَخْبَارِ الزّمَنِ الذِي وَقَعَ بَعدَهَمُا مَحْمُولٌ علَى أَنَّهُ وَصَلَ إَلَيْهِمْ مِنْ عِلْمِ الأَنْبِياءِ السابِقِينَ علَيْهِمُ السلام</w:t>
      </w:r>
      <w:r w:rsidR="00204AE7" w:rsidRPr="00B60092">
        <w:rPr>
          <w:rStyle w:val="a7"/>
          <w:rFonts w:ascii="Tahoma" w:hAnsi="Tahoma" w:cs="Traditional Arabic"/>
          <w:color w:val="0000FF"/>
          <w:sz w:val="36"/>
          <w:szCs w:val="36"/>
          <w:rtl/>
        </w:rPr>
        <w:t>(</w:t>
      </w:r>
      <w:r w:rsidR="00204AE7" w:rsidRPr="00B60092">
        <w:rPr>
          <w:rStyle w:val="a7"/>
          <w:rFonts w:ascii="Tahoma" w:hAnsi="Tahoma" w:cs="Traditional Arabic"/>
          <w:color w:val="0000FF"/>
          <w:sz w:val="36"/>
          <w:szCs w:val="36"/>
          <w:rtl/>
        </w:rPr>
        <w:footnoteReference w:id="764"/>
      </w:r>
      <w:r w:rsidR="00204AE7" w:rsidRPr="00B60092">
        <w:rPr>
          <w:rStyle w:val="a7"/>
          <w:rFonts w:ascii="Tahoma" w:hAnsi="Tahoma" w:cs="Traditional Arabic"/>
          <w:color w:val="0000FF"/>
          <w:sz w:val="36"/>
          <w:szCs w:val="36"/>
          <w:rtl/>
        </w:rPr>
        <w:t>)</w:t>
      </w:r>
      <w:r w:rsidR="000E3A9A" w:rsidRPr="000E3A9A">
        <w:rPr>
          <w:rFonts w:ascii="Traditional Arabic" w:hAnsi="Traditional Arabic" w:cs="Lotus Linotype"/>
          <w:color w:val="000000"/>
          <w:sz w:val="36"/>
          <w:szCs w:val="32"/>
          <w:rtl/>
        </w:rPr>
        <w:t>.</w:t>
      </w:r>
    </w:p>
    <w:p ns2:paraId="18949AA4" ns2:textId="6B03A2EA" w:rsidR="00942EEA" w:rsidRDefault="00904E1C" w:rsidP="00942EEA">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{{PG:522}}</w:t>
      </w:r>
      <w:r w:rsidRPr="0026525E">
        <w:rPr>
          <w:rFonts w:ascii="Traditional Arabic" w:hAnsi="Traditional Arabic" w:cs="Lotus Linotype"/>
          <w:color w:val="000000"/>
          <w:sz w:val="36"/>
          <w:szCs w:val="32"/>
          <w:rtl/>
        </w:rPr>
        <w:t>والحَمْد للهِ أولا وآخر</w:t>
      </w:r>
      <w:r w:rsidR="003620EB" w:rsidRPr="0026525E">
        <w:rPr>
          <w:rFonts w:ascii="Traditional Arabic" w:hAnsi="Traditional Arabic" w:cs="Lotus Linotype"/>
          <w:color w:val="000000"/>
          <w:sz w:val="36"/>
          <w:szCs w:val="32"/>
          <w:rtl/>
        </w:rPr>
        <w:t>ًا</w:t>
      </w:r>
    </w:p>
    <w:p ns2:paraId="45646DD9" ns2:textId="30B62617" w:rsidR="00904E1C" w:rsidRDefault="00904E1C" w:rsidP="00942EEA">
      <w:pPr>
        <w:widowControl w:val="0"/>
        <w:autoSpaceDE w:val="0"/>
        <w:autoSpaceDN w:val="0"/>
        <w:adjustRightInd w:val="0"/>
        <w:spacing w:after="80" w:line="18" w:lineRule="atLeast"/>
        <w:ind w:firstLine="284"/>
        <w:jc w:val="center"/>
        <w:rPr>
          <w:rFonts w:ascii="Traditional Arabic" w:hAnsi="Traditional Arabic" w:cs="Lotus Linotype"/>
          <w:color w:val="000000"/>
          <w:sz w:val="36"/>
          <w:szCs w:val="32"/>
          <w:rtl/>
        </w:rPr>
      </w:pPr>
      <w:r>
        <w:rPr>
          <w:vanish/>
        </w:rPr>
        <w:t>{{PG:522}}</w:t>
      </w:r>
      <w:r w:rsidRPr="0026525E">
        <w:rPr>
          <w:rFonts w:ascii="Traditional Arabic" w:hAnsi="Traditional Arabic" w:cs="Lotus Linotype"/>
          <w:color w:val="000000"/>
          <w:sz w:val="36"/>
          <w:szCs w:val="32"/>
          <w:rtl/>
        </w:rPr>
        <w:t>وصلَّى ا</w:t>
      </w:r>
      <w:r w:rsidR="00942EEA">
        <w:rPr>
          <w:rFonts w:ascii="Traditional Arabic" w:hAnsi="Traditional Arabic" w:cs="Lotus Linotype"/>
          <w:color w:val="000000"/>
          <w:sz w:val="36"/>
          <w:szCs w:val="32"/>
          <w:rtl/>
        </w:rPr>
        <w:t>للهُ علَى مُحَمَّدٍ وآلِهِ وسلم</w:t>
      </w:r>
    </w:p>
    <w:p ns2:paraId="56E0206A" ns2:textId="77777777" w:rsidR="00942EEA" w:rsidRPr="00942EEA" w:rsidRDefault="00942EEA" w:rsidP="00942EEA">
      <w:pPr>
        <w:widowControl w:val="0"/>
        <w:autoSpaceDE w:val="0"/>
        <w:autoSpaceDN w:val="0"/>
        <w:adjustRightInd w:val="0"/>
        <w:spacing w:after="80" w:line="18" w:lineRule="atLeast"/>
        <w:ind w:firstLine="284"/>
        <w:jc w:val="center"/>
        <w:rPr>
          <w:rFonts w:ascii="Traditional Arabic" w:hAnsi="Traditional Arabic" w:cs="Lotus Linotype"/>
          <w:color w:val="000000"/>
          <w:sz w:val="12"/>
          <w:szCs w:val="8"/>
          <w:rtl/>
        </w:rPr>
      </w:pPr>
      <w:r>
        <w:rPr>
          <w:vanish/>
        </w:rPr>
        <w:t>{{PG:522}}</w:t>
      </w:r>
    </w:p>
    <w:p ns2:paraId="73CBC3FE" ns2:textId="77777777" w:rsidR="00057857" w:rsidRDefault="00904E1C" w:rsidP="00057857">
      <w:pPr>
        <w:widowControl w:val="0"/>
        <w:autoSpaceDE w:val="0"/>
        <w:autoSpaceDN w:val="0"/>
        <w:adjustRightInd w:val="0"/>
        <w:spacing w:after="80" w:line="18" w:lineRule="atLeast"/>
        <w:ind w:right="709" w:firstLine="284"/>
        <w:jc w:val="right"/>
        <w:rPr>
          <w:rFonts w:ascii="Traditional Arabic" w:hAnsi="Traditional Arabic" w:cs="Lotus Linotype"/>
          <w:b/>
          <w:bCs/>
          <w:color w:val="000000"/>
          <w:sz w:val="36"/>
          <w:szCs w:val="34"/>
          <w:rtl/>
        </w:rPr>
      </w:pPr>
      <w:r>
        <w:rPr>
          <w:vanish/>
        </w:rPr>
        <w:t>{{PG:522}}</w:t>
      </w:r>
      <w:r w:rsidRPr="0026525E">
        <w:rPr>
          <w:rFonts w:ascii="Traditional Arabic" w:hAnsi="Traditional Arabic" w:cs="Lotus Linotype"/>
          <w:color w:val="000000"/>
          <w:sz w:val="36"/>
          <w:szCs w:val="32"/>
          <w:rtl/>
        </w:rPr>
        <w:t>كان الله له</w:t>
      </w:r>
      <w:r w:rsidR="00204AE7" w:rsidRPr="0026525E">
        <w:rPr>
          <w:rFonts w:ascii="Traditional Arabic" w:hAnsi="Traditional Arabic" w:cs="Lotus Linotype" w:hint="cs"/>
          <w:color w:val="000000"/>
          <w:sz w:val="36"/>
          <w:szCs w:val="32"/>
          <w:rtl/>
        </w:rPr>
        <w:t>:</w:t>
      </w:r>
    </w:p>
    <w:p ns2:paraId="13A55505" ns2:textId="6B2ACC6D" w:rsidR="00904E1C" w:rsidRPr="00095B64" w:rsidRDefault="00904E1C" w:rsidP="00057857">
      <w:pPr>
        <w:widowControl w:val="0"/>
        <w:autoSpaceDE w:val="0"/>
        <w:autoSpaceDN w:val="0"/>
        <w:adjustRightInd w:val="0"/>
        <w:spacing w:after="80" w:line="18" w:lineRule="atLeast"/>
        <w:ind w:right="-142" w:firstLine="284"/>
        <w:jc w:val="right"/>
        <w:rPr>
          <w:rFonts w:ascii="Traditional Arabic" w:hAnsi="Traditional Arabic" w:cs="Lotus Linotype"/>
          <w:b/>
          <w:bCs/>
          <w:color w:val="000000"/>
          <w:sz w:val="36"/>
          <w:szCs w:val="34"/>
          <w:rtl/>
        </w:rPr>
      </w:pPr>
      <w:r>
        <w:rPr>
          <w:vanish/>
        </w:rPr>
        <w:t>{{PG:522}}</w:t>
      </w:r>
      <w:r w:rsidRPr="00095B64">
        <w:rPr>
          <w:rFonts w:ascii="Traditional Arabic" w:hAnsi="Traditional Arabic" w:cs="Lotus Linotype"/>
          <w:b/>
          <w:bCs/>
          <w:color w:val="000000"/>
          <w:sz w:val="36"/>
          <w:szCs w:val="34"/>
          <w:rtl/>
        </w:rPr>
        <w:t>أَبُو الولِيدِ الغَزِّيُّ الأَنْصارِي</w:t>
      </w:r>
    </w:p>
    <w:p ns2:paraId="48BB5CE9" ns2:textId="77777777" w:rsidR="00204AE7" w:rsidRDefault="00204AE7" w:rsidP="00057857">
      <w:pPr>
        <w:widowControl w:val="0"/>
        <w:bidi w:val="0"/>
        <w:spacing w:line="18" w:lineRule="atLeast"/>
        <w:rPr>
          <w:rFonts w:ascii="Hacen Tunisia Lt" w:eastAsiaTheme="majorEastAsia" w:hAnsi="Hacen Tunisia Lt" w:cs="GE SS Two Light"/>
          <w:noProof/>
          <w:color w:val="002060"/>
          <w:sz w:val="36"/>
          <w:szCs w:val="36"/>
        </w:rPr>
      </w:pPr>
      <w:r>
        <w:rPr>
          <w:vanish/>
        </w:rPr>
        <w:t>{{PG:522}}</w:t>
      </w:r>
      <w:r>
        <w:rPr>
          <w:rtl/>
        </w:rPr>
        <w:br w:type="page"/>
      </w:r>
    </w:p>
    <w:p ns2:paraId="56E8240B" ns2:textId="77777777" w:rsidR="003069C4" w:rsidRPr="0092416A" w:rsidRDefault="00E913D7" w:rsidP="00057857">
      <w:pPr>
        <w:pStyle w:val="2"/>
        <w:spacing w:line="18" w:lineRule="atLeast"/>
        <w:rPr>
          <w:rtl/>
        </w:rPr>
      </w:pPr>
      <w:r>
        <w:rPr>
          <w:vanish/>
        </w:rPr>
        <w:t>{{PG:523}}</w:t>
      </w:r>
      <w:bookmarkStart w:id="97" w:name="_Toc513468118"/>
      <w:r w:rsidRPr="003D4DC4">
        <w:rPr>
          <w:rFonts w:ascii="Traditional Arabic" w:hAnsi="Traditional Arabic" w:cs="Traditional Arabic"/>
          <w:b/>
          <w:bCs/>
          <w:sz w:val="12"/>
          <w:szCs w:val="12"/>
          <w:rtl/>
        </w:rPr>
        <w:lastRenderedPageBreak/>
        <w:drawing>
          <ns3:anchor distT="0" distB="0" distL="114300" distR="114300" simplePos="0" relativeHeight="252017664" behindDoc="1" locked="0" layoutInCell="1" allowOverlap="1" ns4:anchorId="42382A79" ns4:editId="7FC22A9C">
            <ns3:simplePos x="0" y="0"/>
            <ns3:positionH relativeFrom="margin">
              <ns3:posOffset>656590</ns3:posOffset>
            </ns3:positionH>
            <ns3:positionV relativeFrom="paragraph">
              <ns3:posOffset>-197485</ns3:posOffset>
            </ns3:positionV>
            <ns3:extent cx="4151270" cy="699128"/>
            <ns3:effectExtent l="0" t="0" r="1905" b="6350"/>
            <ns3:wrapNone/>
            <ns3:docPr id="617" name="صورة 617"/>
            <ns3:cNvGraphicFramePr>
              <ns5:graphicFrameLocks noChangeAspect="1"/>
            </ns3:cNvGraphicFramePr>
            <ns5:graphic>
              <ns5:graphicData uri="http://schemas.openxmlformats.org/drawingml/2006/picture">
                <ns6:pic>
                  <ns6:nvPicPr>
                    <ns6:cNvPr id="559" name="``.jpg"/>
                    <ns6:cNvPicPr/>
                  </ns6:nvPicPr>
                  <ns6:blipFill>
                    <ns5:blip r:embed="rId21">
                      <ns5:extLst>
                        <ns5:ext uri="{28A0092B-C50C-407E-A947-70E740481C1C}">
                          <ns8:useLocalDpi val="0"/>
                        </ns5:ext>
                      </ns5:extLst>
                    </ns5:blip>
                    <ns5:stretch>
                      <ns5:fillRect/>
                    </ns5:stretch>
                  </ns6:blipFill>
                  <ns6:spPr bwMode="auto">
                    <ns5:xfrm>
                      <ns5:off x="0" y="0"/>
                      <ns5:ext cx="4151270" cy="699128"/>
                    </ns5:xfrm>
                    <ns5:prstGeom prst="rect">
                      <ns5:avLst/>
                    </ns5:prstGeom>
                    <ns5:ln>
                      <ns5:noFill/>
                    </ns5:ln>
                    <ns5:extLst>
                      <ns5:ext uri="{53640926-AAD7-44D8-BBD7-CCE9431645EC}">
                        <ns8:shadowObscured/>
                      </ns5:ext>
                    </ns5:extLst>
                  </ns6:spPr>
                </ns6:pic>
              </ns5:graphicData>
            </ns5:graphic>
            <ns4:sizeRelH relativeFrom="page">
              <ns4:pctWidth>0</ns4:pctWidth>
            </ns4:sizeRelH>
            <ns4:sizeRelV relativeFrom="page">
              <ns4:pctHeight>0</ns4:pctHeight>
            </ns4:sizeRelV>
          </ns3:anchor>
        </w:drawing>
      </w:r>
      <w:r w:rsidR="003069C4" w:rsidRPr="000D72C3">
        <w:rPr>
          <w:rtl/>
        </w:rPr>
        <w:t>سؤالٌ</w:t>
      </w:r>
      <w:r w:rsidR="003069C4" w:rsidRPr="0092416A">
        <w:rPr>
          <w:rtl/>
        </w:rPr>
        <w:t xml:space="preserve"> عن بعْضِ الـمقالاتِ</w:t>
      </w:r>
      <w:bookmarkEnd w:id="97"/>
    </w:p>
    <w:p ns2:paraId="22BBAC30" ns2:textId="77777777" w:rsidR="003069C4" w:rsidRPr="00C15649" w:rsidRDefault="003069C4" w:rsidP="00057857">
      <w:pPr>
        <w:widowControl w:val="0"/>
        <w:spacing w:after="80" w:line="18" w:lineRule="atLeast"/>
        <w:ind w:firstLine="284"/>
        <w:jc w:val="center"/>
        <w:rPr>
          <w:rFonts w:ascii="Traditional Arabic" w:hAnsi="Traditional Arabic" w:cs="Traditional Arabic"/>
          <w:b/>
          <w:bCs/>
          <w:sz w:val="12"/>
          <w:szCs w:val="12"/>
        </w:rPr>
      </w:pPr>
      <w:r>
        <w:rPr>
          <w:vanish/>
        </w:rPr>
        <w:t>{{PG:524}}</w:t>
      </w:r>
    </w:p>
    <w:p ns2:paraId="14C98063" ns2:textId="77777777" w:rsidR="003069C4" w:rsidRPr="004213E8" w:rsidRDefault="003069C4" w:rsidP="00057857">
      <w:pPr>
        <w:widowControl w:val="0"/>
        <w:spacing w:after="80" w:line="18" w:lineRule="atLeast"/>
        <w:ind w:firstLine="284"/>
        <w:jc w:val="center"/>
        <w:rPr>
          <w:rFonts w:ascii="Traditional Arabic" w:hAnsi="Traditional Arabic" w:cs="Traditional Arabic"/>
          <w:sz w:val="28"/>
          <w:szCs w:val="26"/>
          <w:rtl/>
        </w:rPr>
      </w:pPr>
      <w:r>
        <w:rPr>
          <w:vanish/>
        </w:rPr>
        <w:t>{{PG:524}}</w:t>
      </w:r>
      <w:r w:rsidRPr="004213E8">
        <w:rPr>
          <w:rFonts w:ascii="Traditional Arabic" w:hAnsi="Traditional Arabic" w:cs="Traditional Arabic"/>
          <w:b/>
          <w:bCs/>
          <w:sz w:val="28"/>
          <w:szCs w:val="26"/>
          <w:rtl/>
        </w:rPr>
        <w:t>رقَمُ الفَتوى</w:t>
      </w:r>
      <w:r w:rsidRPr="004213E8">
        <w:rPr>
          <w:rFonts w:ascii="Traditional Arabic" w:hAnsi="Traditional Arabic" w:cs="Traditional Arabic"/>
          <w:sz w:val="28"/>
          <w:szCs w:val="26"/>
          <w:rtl/>
        </w:rPr>
        <w:t>: 3/8/2410</w:t>
      </w:r>
    </w:p>
    <w:p ns2:paraId="114F0C5E" ns2:textId="2C61345D" w:rsidR="003069C4" w:rsidRPr="0026525E" w:rsidRDefault="003069C4" w:rsidP="000E3A9A">
      <w:pPr>
        <w:widowControl w:val="0"/>
        <w:spacing w:after="80" w:line="18" w:lineRule="atLeast"/>
        <w:ind w:firstLine="509"/>
        <w:jc w:val="both"/>
        <w:rPr>
          <w:rFonts w:ascii="Traditional Arabic" w:hAnsi="Traditional Arabic" w:cs="Lotus Linotype"/>
          <w:sz w:val="36"/>
          <w:szCs w:val="32"/>
          <w:rtl/>
        </w:rPr>
      </w:pPr>
      <w:r>
        <w:rPr>
          <w:vanish/>
        </w:rPr>
        <w:t>{{PG:524}}</w:t>
      </w:r>
      <w:r>
        <w:rPr>
          <w:rFonts w:ascii="Traditional Arabic" w:hAnsi="Traditional Arabic" w:cs="Farsi Simple Bold" w:hint="cs"/>
          <w:noProof/>
          <w:sz w:val="38"/>
          <w:szCs w:val="38"/>
          <w:rtl/>
        </w:rPr>
        <w:drawing>
          <ns3:anchor distT="0" distB="0" distL="114300" distR="114300" simplePos="0" relativeHeight="251448320" behindDoc="0" locked="0" layoutInCell="1" allowOverlap="1" ns4:anchorId="56E9ADE3" ns4:editId="5DC0CA2F">
            <ns3:simplePos x="0" y="0"/>
            <ns3:positionH relativeFrom="column">
              <ns3:posOffset>5269230</ns3:posOffset>
            </ns3:positionH>
            <ns3:positionV relativeFrom="paragraph">
              <ns3:posOffset>67733</ns3:posOffset>
            </ns3:positionV>
            <ns3:extent cx="296333" cy="306136"/>
            <ns3:effectExtent l="0" t="0" r="8890" b="0"/>
            <ns3:wrapNone/>
            <ns3:docPr id="245" name="صورة 245"/>
            <ns3:cNvGraphicFramePr>
              <ns5:graphicFrameLocks noChangeAspect="1"/>
            </ns3:cNvGraphicFramePr>
            <ns5:graphic>
              <ns5:graphicData uri="http://schemas.openxmlformats.org/drawingml/2006/picture">
                <ns6:pic>
                  <ns6:nvPicPr>
                    <ns6:cNvPr id="0" name="3.jpg"/>
                    <ns6:cNvPicPr/>
                  </ns6:nvPicPr>
                  <ns6:blipFill>
                    <ns5:blip r:embed="rId29" cstate="print">
                      <ns5:extLst>
                        <ns5:ext uri="{28A0092B-C50C-407E-A947-70E740481C1C}">
                          <ns8:useLocalDpi val="0"/>
                        </ns5:ext>
                      </ns5:extLst>
                    </ns5:blip>
                    <ns5:stretch>
                      <ns5:fillRect/>
                    </ns5:stretch>
                  </ns6:blipFill>
                  <ns6:spPr>
                    <ns5:xfrm>
                      <ns5:off x="0" y="0"/>
                      <ns5:ext cx="296333" cy="306136"/>
                    </ns5:xfrm>
                    <ns5:prstGeom prst="rect">
                      <ns5:avLst/>
                    </ns5:prstGeom>
                  </ns6:spPr>
                </ns6:pic>
              </ns5:graphicData>
            </ns5:graphic>
            <ns4:sizeRelH relativeFrom="page">
              <ns4:pctWidth>0</ns4:pctWidth>
            </ns4:sizeRelH>
            <ns4:sizeRelV relativeFrom="page">
              <ns4:pctHeight>0</ns4:pctHeight>
            </ns4:sizeRelV>
          </ns3:anchor>
        </w:drawing>
      </w:r>
      <w:r w:rsidRPr="00BC2D33">
        <w:rPr>
          <w:rFonts w:ascii="Traditional Arabic" w:hAnsi="Traditional Arabic" w:cs="Farsi Simple Bold" w:hint="cs"/>
          <w:sz w:val="38"/>
          <w:szCs w:val="38"/>
          <w:rtl/>
        </w:rPr>
        <w:t>السؤال</w:t>
      </w:r>
      <w:r>
        <w:rPr>
          <w:rFonts w:ascii="Traditional Arabic" w:hAnsi="Traditional Arabic" w:cs="Farsi Simple Bold" w:hint="cs"/>
          <w:sz w:val="38"/>
          <w:szCs w:val="38"/>
          <w:rtl/>
        </w:rPr>
        <w:t xml:space="preserve">: </w:t>
      </w:r>
      <w:r w:rsidRPr="0026525E">
        <w:rPr>
          <w:rFonts w:ascii="Traditional Arabic" w:hAnsi="Traditional Arabic" w:cs="Lotus Linotype"/>
          <w:sz w:val="36"/>
          <w:szCs w:val="32"/>
          <w:rtl/>
        </w:rPr>
        <w:t xml:space="preserve">ذكَرْتُم فِي كتابِ </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الحَولِياتِ الأنصارِيّةِ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أنّكُم لَستُمْ راضِينَ عن بَعْضِ ما سَبَقَ لكُم كِتابَتُهُ من الـمقالاتِ؛ فَلو ذكَرتُمُوها لَنا للإفادَةِ</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وجَزاكُمُ اللهُ خَيرًا؟</w:t>
      </w:r>
      <w:r w:rsidR="000E3A9A" w:rsidRPr="000E3A9A">
        <w:rPr>
          <w:rFonts w:ascii="Traditional Arabic" w:hAnsi="Traditional Arabic" w:cs="Lotus Linotype"/>
          <w:sz w:val="36"/>
          <w:szCs w:val="32"/>
          <w:rtl/>
        </w:rPr>
        <w:t>.</w:t>
      </w:r>
    </w:p>
    <w:p ns2:paraId="45425D0F" ns2:textId="137FB200" w:rsidR="00942EEA" w:rsidRDefault="003069C4" w:rsidP="000E3A9A">
      <w:pPr>
        <w:widowControl w:val="0"/>
        <w:spacing w:after="80" w:line="18" w:lineRule="atLeast"/>
        <w:ind w:firstLine="284"/>
        <w:jc w:val="both"/>
        <w:rPr>
          <w:rFonts w:ascii="Traditional Arabic" w:hAnsi="Traditional Arabic" w:cs="Lotus Linotype"/>
          <w:sz w:val="36"/>
          <w:szCs w:val="32"/>
          <w:rtl/>
        </w:rPr>
      </w:pPr>
      <w:r>
        <w:rPr>
          <w:vanish/>
        </w:rPr>
        <w:t>{{PG:524}}</w:t>
      </w:r>
      <w:r w:rsidRPr="00956C7D">
        <w:rPr>
          <w:rFonts w:ascii="Traditional Arabic" w:hAnsi="Traditional Arabic" w:cs="Farsi Simple Bold" w:hint="cs"/>
          <w:sz w:val="38"/>
          <w:szCs w:val="38"/>
          <w:rtl/>
        </w:rPr>
        <w:t>الجواب</w:t>
      </w:r>
      <w:r w:rsidRPr="00095B64">
        <w:rPr>
          <w:rFonts w:ascii="Traditional Arabic" w:hAnsi="Traditional Arabic" w:cs="Lotus Linotype"/>
          <w:b/>
          <w:bCs/>
          <w:sz w:val="36"/>
          <w:szCs w:val="34"/>
          <w:rtl/>
        </w:rPr>
        <w:t xml:space="preserve">: </w:t>
      </w:r>
      <w:r w:rsidRPr="0026525E">
        <w:rPr>
          <w:rFonts w:ascii="Traditional Arabic" w:hAnsi="Traditional Arabic" w:cs="Lotus Linotype"/>
          <w:sz w:val="36"/>
          <w:szCs w:val="32"/>
          <w:rtl/>
        </w:rPr>
        <w:t>الحَمْدُ للهِ</w:t>
      </w:r>
      <w:r w:rsidRPr="0026525E">
        <w:rPr>
          <w:rFonts w:ascii="Traditional Arabic" w:hAnsi="Traditional Arabic" w:cs="Lotus Linotype" w:hint="cs"/>
          <w:sz w:val="36"/>
          <w:szCs w:val="32"/>
          <w:rtl/>
        </w:rPr>
        <w:t>،</w:t>
      </w:r>
      <w:r w:rsidRPr="0026525E">
        <w:rPr>
          <w:rFonts w:ascii="Traditional Arabic" w:hAnsi="Traditional Arabic" w:cs="Lotus Linotype"/>
          <w:sz w:val="36"/>
          <w:szCs w:val="32"/>
          <w:rtl/>
        </w:rPr>
        <w:t xml:space="preserve"> وبَعْد</w:t>
      </w:r>
      <w:r w:rsidR="00942EEA">
        <w:rPr>
          <w:rFonts w:ascii="Traditional Arabic" w:hAnsi="Traditional Arabic" w:cs="Lotus Linotype" w:hint="cs"/>
          <w:sz w:val="36"/>
          <w:szCs w:val="32"/>
          <w:rtl/>
        </w:rPr>
        <w:t>:</w:t>
      </w:r>
    </w:p>
    <w:p ns2:paraId="53E48555" ns2:textId="5440B23F" w:rsidR="003069C4" w:rsidRPr="0026525E" w:rsidRDefault="003069C4" w:rsidP="000E3A9A">
      <w:pPr>
        <w:widowControl w:val="0"/>
        <w:spacing w:after="80" w:line="18" w:lineRule="atLeast"/>
        <w:ind w:firstLine="284"/>
        <w:jc w:val="both"/>
        <w:rPr>
          <w:rFonts w:ascii="Traditional Arabic" w:hAnsi="Traditional Arabic" w:cs="Lotus Linotype"/>
          <w:sz w:val="36"/>
          <w:szCs w:val="32"/>
          <w:rtl/>
        </w:rPr>
      </w:pPr>
      <w:r>
        <w:rPr>
          <w:vanish/>
        </w:rPr>
        <w:t>{{PG:524}}</w:t>
      </w:r>
      <w:r w:rsidRPr="00095B64">
        <w:rPr>
          <w:rFonts w:ascii="Traditional Arabic" w:hAnsi="Traditional Arabic" w:cs="Lotus Linotype"/>
          <w:b/>
          <w:bCs/>
          <w:sz w:val="36"/>
          <w:szCs w:val="34"/>
          <w:rtl/>
        </w:rPr>
        <w:t>فكُلُّ ما كَبْتُهُ ح</w:t>
      </w:r>
      <w:r w:rsidR="00942EEA">
        <w:rPr>
          <w:rFonts w:ascii="Traditional Arabic" w:hAnsi="Traditional Arabic" w:cs="Lotus Linotype"/>
          <w:b/>
          <w:bCs/>
          <w:sz w:val="36"/>
          <w:szCs w:val="34"/>
          <w:rtl/>
        </w:rPr>
        <w:t>َدِيثًا فَهُوَ الـمعْتَمَدُ لَد</w:t>
      </w:r>
      <w:r w:rsidR="00942EEA">
        <w:rPr>
          <w:rFonts w:ascii="Traditional Arabic" w:hAnsi="Traditional Arabic" w:cs="Lotus Linotype" w:hint="cs"/>
          <w:b/>
          <w:bCs/>
          <w:sz w:val="36"/>
          <w:szCs w:val="34"/>
          <w:rtl/>
        </w:rPr>
        <w:t>َ</w:t>
      </w:r>
      <w:r w:rsidRPr="00095B64">
        <w:rPr>
          <w:rFonts w:ascii="Traditional Arabic" w:hAnsi="Traditional Arabic" w:cs="Lotus Linotype"/>
          <w:b/>
          <w:bCs/>
          <w:sz w:val="36"/>
          <w:szCs w:val="34"/>
          <w:rtl/>
        </w:rPr>
        <w:t>يّ إن شاءَ اللهُ تعالَى</w:t>
      </w:r>
      <w:r w:rsidRPr="00B60092">
        <w:rPr>
          <w:rStyle w:val="a7"/>
          <w:rFonts w:ascii="Tahoma" w:hAnsi="Tahoma" w:cs="Traditional Arabic"/>
          <w:color w:val="0000FF"/>
          <w:sz w:val="36"/>
          <w:szCs w:val="36"/>
          <w:rtl/>
        </w:rPr>
        <w:t>(</w:t>
      </w:r>
      <w:r w:rsidRPr="00B60092">
        <w:rPr>
          <w:rStyle w:val="a7"/>
          <w:rFonts w:ascii="Tahoma" w:hAnsi="Tahoma" w:cs="Traditional Arabic"/>
          <w:color w:val="0000FF"/>
          <w:sz w:val="36"/>
          <w:szCs w:val="36"/>
          <w:rtl/>
        </w:rPr>
        <w:footnoteReference w:id="765"/>
      </w:r>
      <w:r w:rsidRPr="00B60092">
        <w:rPr>
          <w:rStyle w:val="a7"/>
          <w:rFonts w:ascii="Tahoma" w:hAnsi="Tahoma" w:cs="Traditional Arabic"/>
          <w:color w:val="0000FF"/>
          <w:sz w:val="36"/>
          <w:szCs w:val="36"/>
          <w:rtl/>
        </w:rPr>
        <w:t>)</w:t>
      </w:r>
      <w:r w:rsidRPr="00095B64">
        <w:rPr>
          <w:rFonts w:ascii="Traditional Arabic" w:hAnsi="Traditional Arabic" w:cs="Lotus Linotype"/>
          <w:b/>
          <w:bCs/>
          <w:sz w:val="36"/>
          <w:szCs w:val="34"/>
          <w:rtl/>
        </w:rPr>
        <w:t>؛</w:t>
      </w:r>
      <w:r w:rsidRPr="0026525E">
        <w:rPr>
          <w:rFonts w:ascii="Traditional Arabic" w:hAnsi="Traditional Arabic" w:cs="Lotus Linotype"/>
          <w:sz w:val="36"/>
          <w:szCs w:val="32"/>
          <w:rtl/>
        </w:rPr>
        <w:t xml:space="preserve"> وجَمِيعُهُ مَوجُودٌ علَى الـموقِعِ الخاصّ بِي؛ وللهِ الحَمدُ، وأرْجُو فِيهِ أنْ أكُونَ بَينَ أجْرَينِ وأجْرٍ، وأنْ يَتَقَبَّلَهُ اللهُ تعالَى بَقَبُولٍ حَسنٍ؛ ويَجْعَلَهُ سَبَبًا لرَفْعِ رايَةِ دِينِهِ الكَريمِ؛ ووسيلَةً لإحْياءَ معالـم السنَّةِ الـمشرَفَةِ؛ ورَفعِ راياتِها العَلِيّةِ</w:t>
      </w:r>
      <w:r w:rsidR="000E3A9A" w:rsidRPr="000E3A9A">
        <w:rPr>
          <w:rFonts w:ascii="Traditional Arabic" w:hAnsi="Traditional Arabic" w:cs="Lotus Linotype"/>
          <w:sz w:val="36"/>
          <w:szCs w:val="32"/>
          <w:rtl/>
        </w:rPr>
        <w:t>.</w:t>
      </w:r>
    </w:p>
    <w:p ns2:paraId="00DBEAB8" ns2:textId="7A5F0AA2" w:rsidR="003069C4" w:rsidRPr="00095B64" w:rsidRDefault="003069C4" w:rsidP="000E3A9A">
      <w:pPr>
        <w:widowControl w:val="0"/>
        <w:spacing w:after="80" w:line="18" w:lineRule="atLeast"/>
        <w:ind w:firstLine="284"/>
        <w:jc w:val="both"/>
        <w:rPr>
          <w:rFonts w:ascii="Traditional Arabic" w:hAnsi="Traditional Arabic" w:cs="Lotus Linotype"/>
          <w:b/>
          <w:bCs/>
          <w:sz w:val="36"/>
          <w:szCs w:val="34"/>
          <w:rtl/>
        </w:rPr>
      </w:pPr>
      <w:r>
        <w:rPr>
          <w:vanish/>
        </w:rPr>
        <w:t>{{PG:524}}</w:t>
      </w:r>
      <w:r w:rsidRPr="00095B64">
        <w:rPr>
          <w:rFonts w:ascii="Traditional Arabic" w:hAnsi="Traditional Arabic" w:cs="Lotus Linotype"/>
          <w:b/>
          <w:bCs/>
          <w:sz w:val="36"/>
          <w:szCs w:val="34"/>
          <w:rtl/>
        </w:rPr>
        <w:t>وكُلُّ ما لَيسَ فِيهِ مِما هُو مَنْشُورٌ فِي الشبَكَةِ</w:t>
      </w:r>
      <w:r w:rsidRPr="0026525E">
        <w:rPr>
          <w:rFonts w:ascii="Traditional Arabic" w:hAnsi="Traditional Arabic" w:cs="Lotus Linotype"/>
          <w:sz w:val="36"/>
          <w:szCs w:val="32"/>
          <w:rtl/>
        </w:rPr>
        <w:t xml:space="preserve"> - وهُو شَيءٌ يَسيرٌ علَى كُلِّ حالٍ - سَواءٌ ما كانَ كِتابَةً أو فِي الأشْرِطَةِ السمْعِيَةِ؛ </w:t>
      </w:r>
      <w:r w:rsidRPr="00095B64">
        <w:rPr>
          <w:rFonts w:ascii="Traditional Arabic" w:hAnsi="Traditional Arabic" w:cs="Lotus Linotype"/>
          <w:b/>
          <w:bCs/>
          <w:sz w:val="36"/>
          <w:szCs w:val="34"/>
          <w:rtl/>
        </w:rPr>
        <w:t>فليُعْرَضْ ما فِيهِ علَى ما كَتَبْتُهُ حَدِيثًا؛ فَما اتّفَقَ مِنهُ فَفَضْلُ اللهِ وحَده، وما اخْتَلَفَ فالذِي أرْتَضِيهِ مِنْهما هُوَ الأخِيرُ الذِي نُشِرَ حَدِيثًا فِي الـموقِعِ الـمذكُورِ؛ فإنَّ كُلَّ ما فِي الـموقِعِ قَدْ كَتَبتُهُ أو راجَعْتُهُ ثانِيَةً فِي سَنَةِ (1426) أو بَعْدَها، وللهِ الحَمد</w:t>
      </w:r>
      <w:r w:rsidR="000E3A9A" w:rsidRPr="000E3A9A">
        <w:rPr>
          <w:rFonts w:ascii="Traditional Arabic" w:hAnsi="Traditional Arabic" w:cs="Lotus Linotype"/>
          <w:sz w:val="36"/>
          <w:szCs w:val="34"/>
          <w:rtl/>
        </w:rPr>
        <w:t>.</w:t>
      </w:r>
    </w:p>
    <w:p ns2:paraId="0FC84A59" ns2:textId="362D03F0" w:rsidR="003069C4" w:rsidRPr="0026525E" w:rsidRDefault="003069C4" w:rsidP="000E3A9A">
      <w:pPr>
        <w:widowControl w:val="0"/>
        <w:spacing w:after="80" w:line="18" w:lineRule="atLeast"/>
        <w:ind w:firstLine="284"/>
        <w:jc w:val="both"/>
        <w:rPr>
          <w:rFonts w:ascii="Traditional Arabic" w:hAnsi="Traditional Arabic" w:cs="Lotus Linotype"/>
          <w:sz w:val="36"/>
          <w:szCs w:val="32"/>
          <w:rtl/>
        </w:rPr>
      </w:pPr>
      <w:r>
        <w:rPr>
          <w:vanish/>
        </w:rPr>
        <w:t>{{PG:524}}</w:t>
      </w:r>
      <w:r w:rsidRPr="0026525E">
        <w:rPr>
          <w:rFonts w:ascii="Traditional Arabic" w:hAnsi="Traditional Arabic" w:cs="Lotus Linotype"/>
          <w:sz w:val="36"/>
          <w:szCs w:val="32"/>
          <w:rtl/>
        </w:rPr>
        <w:t>وأسألُ اللهَ تعالَى أنْ يُعِينَنِي علَى مُراجَعَتِهِ وإعادَةِ تَحْرِيرِهِ وَتَقْيِيدِهِ علَى الوَجْهِ الـمرْضِي؛ فإنَّ مِنْهُ ما كَتَبْتُهُ علَى وَجْهِ الاخْتِصارِ فَيحْتاجُ إلَى مزِيدِ بَيانٍ وتَفْصِيلٍ، ومِنْهُ ما هُو مُطْلَقٌ يَحْتاجُ إلَى التقْيِيدِ؛ ومِنهُ ما يَحْتاجُ إلَى مَزِيدٍ مِن التحْقِيقِ والتدْقِيقِ فِي الألفاظِ والـمعانِي</w:t>
      </w:r>
      <w:r w:rsidR="000E3A9A" w:rsidRPr="000E3A9A">
        <w:rPr>
          <w:rFonts w:ascii="Traditional Arabic" w:hAnsi="Traditional Arabic" w:cs="Lotus Linotype" w:hint="cs"/>
          <w:sz w:val="36"/>
          <w:szCs w:val="32"/>
          <w:rtl/>
        </w:rPr>
        <w:t>.</w:t>
      </w:r>
    </w:p>
    <w:p ns2:paraId="11D8DFF9" ns2:textId="3844F56B" w:rsidR="003069C4" w:rsidRPr="0026525E" w:rsidRDefault="003069C4" w:rsidP="00057857">
      <w:pPr>
        <w:widowControl w:val="0"/>
        <w:spacing w:after="80" w:line="18" w:lineRule="atLeast"/>
        <w:ind w:firstLine="284"/>
        <w:jc w:val="center"/>
        <w:rPr>
          <w:rFonts w:ascii="Traditional Arabic" w:hAnsi="Traditional Arabic" w:cs="Lotus Linotype"/>
          <w:sz w:val="36"/>
          <w:szCs w:val="32"/>
          <w:rtl/>
        </w:rPr>
      </w:pPr>
      <w:r>
        <w:rPr>
          <w:vanish/>
        </w:rPr>
        <w:t>{{PG:524}}</w:t>
      </w:r>
      <w:r w:rsidRPr="0026525E">
        <w:rPr>
          <w:rFonts w:ascii="Traditional Arabic" w:hAnsi="Traditional Arabic" w:cs="Lotus Linotype"/>
          <w:sz w:val="36"/>
          <w:szCs w:val="32"/>
          <w:rtl/>
        </w:rPr>
        <w:t>واللهَ أسألُ العَفْوَ والـمغْفِرةَ سُبحانَهُ، وأنْ يَجْعَلَنا مِمّنْ يستَمِعُونَ القولَ فَيَتَّبِعُونَ أحْسَنَهُ، وأنْ يُلْهِمنا الرشْدَ والصوابَ فِي القولِ والعَمَلِ، والحَمدُ للهِ أولًا وآخرًا</w:t>
      </w:r>
      <w:r w:rsidR="000E3A9A" w:rsidRPr="000E3A9A">
        <w:rPr>
          <w:rFonts w:ascii="Traditional Arabic" w:hAnsi="Traditional Arabic" w:cs="Lotus Linotype"/>
          <w:sz w:val="36"/>
          <w:szCs w:val="32"/>
          <w:rtl/>
        </w:rPr>
        <w:t>.</w:t>
      </w:r>
    </w:p>
    <w:p ns2:paraId="6BF266D3" ns2:textId="290A8D2C" w:rsidR="003069C4" w:rsidRPr="00095B64" w:rsidRDefault="003069C4" w:rsidP="00942EEA">
      <w:pPr>
        <w:widowControl w:val="0"/>
        <w:spacing w:after="80" w:line="18" w:lineRule="atLeast"/>
        <w:ind w:right="142" w:firstLine="284"/>
        <w:jc w:val="right"/>
        <w:rPr>
          <w:rFonts w:ascii="Traditional Arabic" w:hAnsi="Traditional Arabic" w:cs="Lotus Linotype"/>
          <w:b/>
          <w:bCs/>
          <w:sz w:val="36"/>
          <w:szCs w:val="34"/>
          <w:rtl/>
        </w:rPr>
      </w:pPr>
      <w:r>
        <w:rPr>
          <w:vanish/>
        </w:rPr>
        <w:t>{{PG:524}}</w:t>
      </w:r>
      <w:r w:rsidRPr="0026525E">
        <w:rPr>
          <w:rFonts w:ascii="Traditional Arabic" w:hAnsi="Traditional Arabic" w:cs="Lotus Linotype" w:hint="cs"/>
          <w:sz w:val="36"/>
          <w:szCs w:val="32"/>
          <w:rtl/>
        </w:rPr>
        <w:t>كان الله له:</w:t>
      </w:r>
      <w:r w:rsidR="00A21EB1" w:rsidRPr="00095B64">
        <w:rPr>
          <w:rFonts w:ascii="Traditional Arabic" w:hAnsi="Traditional Arabic" w:cs="Lotus Linotype" w:hint="cs"/>
          <w:b/>
          <w:bCs/>
          <w:sz w:val="36"/>
          <w:szCs w:val="34"/>
          <w:rtl/>
        </w:rPr>
        <w:t xml:space="preserve"> </w:t>
      </w:r>
      <w:r w:rsidRPr="00095B64">
        <w:rPr>
          <w:rFonts w:ascii="Traditional Arabic" w:hAnsi="Traditional Arabic" w:cs="Lotus Linotype" w:hint="cs"/>
          <w:b/>
          <w:bCs/>
          <w:sz w:val="36"/>
          <w:szCs w:val="34"/>
          <w:rtl/>
        </w:rPr>
        <w:t>أبو الوليد الغزي الأنصاري</w:t>
      </w:r>
    </w:p>
    <w:p ns2:paraId="3E512CBD" ns2:textId="3D458050" w:rsidR="00057857" w:rsidRDefault="00057857" w:rsidP="00057857">
      <w:pPr>
        <w:bidi w:val="0"/>
        <w:rPr>
          <w:rFonts w:ascii="Traditional Arabic" w:hAnsi="Traditional Arabic" w:cs="Lotus Linotype"/>
          <w:sz w:val="36"/>
          <w:szCs w:val="32"/>
          <w:rtl/>
        </w:rPr>
      </w:pPr>
      <w:r>
        <w:rPr>
          <w:vanish/>
        </w:rPr>
        <w:t>{{PG:524}}</w:t>
      </w:r>
      <w:bookmarkStart w:id="98" w:name="_Hlk512985886"/>
      <w:r w:rsidRPr="00DA3C49">
        <w:rPr>
          <w:rFonts w:ascii="IranNastaliq" w:hAnsi="IranNastaliq" w:cs="AL-Bsher" w:hint="cs"/>
          <w:noProof/>
          <w:color w:val="FFFFFF" w:themeColor="background1"/>
          <w:sz w:val="2"/>
          <w:szCs w:val="2"/>
          <w:rtl/>
        </w:rPr>
        <w:lastRenderedPageBreak/>
        <w:drawing>
          <ns3:anchor distT="0" distB="0" distL="114300" distR="114300" simplePos="0" relativeHeight="252095488" behindDoc="0" locked="0" layoutInCell="1" allowOverlap="1" ns4:anchorId="22CB52EE" ns4:editId="100E1098">
            <ns3:simplePos x="0" y="0"/>
            <ns3:positionH relativeFrom="margin">
              <ns3:posOffset>-841326</ns3:posOffset>
            </ns3:positionH>
            <ns3:positionV relativeFrom="margin">
              <ns3:posOffset>-859790</ns3:posOffset>
            </ns3:positionV>
            <ns3:extent cx="7164705" cy="767080"/>
            <ns3:effectExtent l="0" t="0" r="0" b="0"/>
            <ns3:wrapNone/>
            <ns3:docPr id="528"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716470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r>
        <w:rPr>
          <w:rFonts w:ascii="Traditional Arabic" w:hAnsi="Traditional Arabic" w:cs="Lotus Linotype"/>
          <w:sz w:val="36"/>
          <w:szCs w:val="32"/>
          <w:rtl/>
        </w:rPr>
        <w:br w:type="page"/>
      </w:r>
    </w:p>
    <w:p ns2:paraId="345FBDE4" ns2:textId="5D37B5C7" w:rsidR="002D23B1" w:rsidRPr="0026525E" w:rsidRDefault="002D23B1" w:rsidP="00057857">
      <w:pPr>
        <w:widowControl w:val="0"/>
        <w:bidi w:val="0"/>
        <w:spacing w:line="18" w:lineRule="atLeast"/>
        <w:rPr>
          <w:rFonts w:ascii="Traditional Arabic" w:hAnsi="Traditional Arabic" w:cs="Lotus Linotype"/>
          <w:sz w:val="36"/>
          <w:szCs w:val="32"/>
          <w:rtl/>
        </w:rPr>
        <w:sectPr w:rsidR="002D23B1" w:rsidRPr="0026525E" w:rsidSect="002A2E38">
          <w:pgSz w:w="11907" w:h="16839" w:code="9"/>
          <w:pgMar w:top="1134" w:right="1588" w:bottom="1134" w:left="1588" w:header="1247" w:footer="709" w:gutter="0"/>
          <w:cols w:space="708"/>
          <w:titlePg/>
          <w:bidi/>
          <w:rtlGutter/>
          <w:docGrid w:linePitch="360"/>
        </w:sectPr>
      </w:pPr>
      <w:r>
        <w:rPr>
          <w:vanish/>
        </w:rPr>
        <w:t>{{PG:526}}</w:t>
      </w:r>
    </w:p>
    <w:p ns2:paraId="27A9D161" ns2:textId="7DF289D0" w:rsidR="000C5A55" w:rsidRPr="0026525E" w:rsidRDefault="000C5A55" w:rsidP="00057857">
      <w:pPr>
        <w:widowControl w:val="0"/>
        <w:bidi w:val="0"/>
        <w:spacing w:line="18" w:lineRule="atLeast"/>
        <w:rPr>
          <w:rFonts w:ascii="Traditional Arabic" w:hAnsi="Traditional Arabic" w:cs="Lotus Linotype"/>
          <w:sz w:val="36"/>
          <w:szCs w:val="32"/>
          <w:rtl/>
        </w:rPr>
      </w:pPr>
      <w:r>
        <w:rPr>
          <w:vanish/>
        </w:rPr>
        <w:t>{{PG:526}}</w:t>
      </w:r>
      <w:r w:rsidRPr="0026525E">
        <w:rPr>
          <w:rFonts w:ascii="Traditional Arabic" w:hAnsi="Traditional Arabic" w:cs="Lotus Linotype"/>
          <w:noProof/>
          <w:sz w:val="36"/>
          <w:szCs w:val="32"/>
        </w:rPr>
        <w:lastRenderedPageBreak/>
        <w:drawing>
          <ns3:anchor distT="0" distB="0" distL="114300" distR="114300" simplePos="0" relativeHeight="252083200" behindDoc="0" locked="0" layoutInCell="1" allowOverlap="1" ns4:anchorId="491DE66B" ns4:editId="4608391D">
            <ns3:simplePos x="0" y="0"/>
            <ns3:positionH relativeFrom="margin">
              <ns3:posOffset>-62230</ns3:posOffset>
            </ns3:positionH>
            <ns3:positionV relativeFrom="margin">
              <ns3:posOffset>-609600</ns3:posOffset>
            </ns3:positionV>
            <ns3:extent cx="5852160" cy="10010140"/>
            <ns3:effectExtent l="0" t="0" r="0" b="0"/>
            <ns3:wrapSquare wrapText="bothSides"/>
            <ns3:docPr id="227" name="صورة 227"/>
            <ns3:cNvGraphicFramePr>
              <ns5:graphicFrameLocks noChangeAspect="1"/>
            </ns3:cNvGraphicFramePr>
            <ns5:graphic>
              <ns5:graphicData uri="http://schemas.openxmlformats.org/drawingml/2006/picture">
                <ns6:pic>
                  <ns6:nvPicPr>
                    <ns6:cNvPr id="0" name="الصفحات منمذكرة ديوان مسلكيات _صفحة_1.jpg"/>
                    <ns6:cNvPicPr/>
                  </ns6:nvPicPr>
                  <ns6:blipFill>
                    <ns5:blip r:embed="rId30" cstate="print">
                      <ns5:extLst>
                        <ns5:ext uri="{28A0092B-C50C-407E-A947-70E740481C1C}">
                          <ns8:useLocalDpi val="0"/>
                        </ns5:ext>
                      </ns5:extLst>
                    </ns5:blip>
                    <ns5:stretch>
                      <ns5:fillRect/>
                    </ns5:stretch>
                  </ns6:blipFill>
                  <ns6:spPr>
                    <ns5:xfrm>
                      <ns5:off x="0" y="0"/>
                      <ns5:ext cx="5852160" cy="10010140"/>
                    </ns5:xfrm>
                    <ns5:prstGeom prst="rect">
                      <ns5:avLst/>
                    </ns5:prstGeom>
                  </ns6:spPr>
                </ns6:pic>
              </ns5:graphicData>
            </ns5:graphic>
            <ns4:sizeRelV relativeFrom="margin">
              <ns4:pctHeight>0</ns4:pctHeight>
            </ns4:sizeRelV>
          </ns3:anchor>
        </w:drawing>
      </w:r>
      <w:r w:rsidR="00782E7C" w:rsidRPr="0026525E">
        <w:rPr>
          <w:rFonts w:ascii="Traditional Arabic" w:hAnsi="Traditional Arabic" w:cs="Lotus Linotype"/>
          <w:sz w:val="36"/>
          <w:szCs w:val="32"/>
        </w:rPr>
        <w:br w:type="page"/>
      </w:r>
      <w:r w:rsidRPr="0026525E">
        <w:rPr>
          <w:rFonts w:ascii="Traditional Arabic" w:hAnsi="Traditional Arabic" w:cs="Lotus Linotype"/>
          <w:noProof/>
          <w:sz w:val="36"/>
          <w:szCs w:val="32"/>
        </w:rPr>
        <w:lastRenderedPageBreak/>
        <w:drawing>
          <ns3:anchor distT="0" distB="0" distL="114300" distR="114300" simplePos="0" relativeHeight="252081152" behindDoc="0" locked="0" layoutInCell="1" allowOverlap="1" ns4:anchorId="389F2367" ns4:editId="1883D31D">
            <ns3:simplePos x="0" y="0"/>
            <ns3:positionH relativeFrom="margin">
              <ns3:posOffset>8890</ns3:posOffset>
            </ns3:positionH>
            <ns3:positionV relativeFrom="margin">
              <ns3:posOffset>-713105</ns3:posOffset>
            </ns3:positionV>
            <ns3:extent cx="5850890" cy="10113645"/>
            <ns3:effectExtent l="0" t="0" r="0" b="1905"/>
            <ns3:wrapSquare wrapText="bothSides"/>
            <ns3:docPr id="21" name="صورة 21"/>
            <ns3:cNvGraphicFramePr>
              <ns5:graphicFrameLocks noChangeAspect="1"/>
            </ns3:cNvGraphicFramePr>
            <ns5:graphic>
              <ns5:graphicData uri="http://schemas.openxmlformats.org/drawingml/2006/picture">
                <ns6:pic>
                  <ns6:nvPicPr>
                    <ns6:cNvPr id="0" name="الصفحات منمذكرة ديوان مسلكيات _صفحة_1.jpg"/>
                    <ns6:cNvPicPr/>
                  </ns6:nvPicPr>
                  <ns6:blipFill>
                    <ns5:blip r:embed="rId31" cstate="print">
                      <ns5:extLst>
                        <ns5:ext uri="{28A0092B-C50C-407E-A947-70E740481C1C}">
                          <ns8:useLocalDpi val="0"/>
                        </ns5:ext>
                      </ns5:extLst>
                    </ns5:blip>
                    <ns5:stretch>
                      <ns5:fillRect/>
                    </ns5:stretch>
                  </ns6:blipFill>
                  <ns6:spPr>
                    <ns5:xfrm>
                      <ns5:off x="0" y="0"/>
                      <ns5:ext cx="5850890" cy="10113645"/>
                    </ns5:xfrm>
                    <ns5:prstGeom prst="rect">
                      <ns5:avLst/>
                    </ns5:prstGeom>
                  </ns6:spPr>
                </ns6:pic>
              </ns5:graphicData>
            </ns5:graphic>
            <ns4:sizeRelV relativeFrom="margin">
              <ns4:pctHeight>0</ns4:pctHeight>
            </ns4:sizeRelV>
          </ns3:anchor>
        </w:drawing>
      </w:r>
      <w:r w:rsidRPr="0026525E">
        <w:rPr>
          <w:rFonts w:ascii="Traditional Arabic" w:hAnsi="Traditional Arabic" w:cs="Lotus Linotype"/>
          <w:sz w:val="36"/>
          <w:szCs w:val="32"/>
        </w:rPr>
        <w:br w:type="page"/>
      </w:r>
    </w:p>
    <w:p ns2:paraId="60BA09F0" ns2:textId="16354D4F" w:rsidR="005E4E93" w:rsidRDefault="005E4E93">
      <w:pPr>
        <w:bidi w:val="0"/>
        <w:rPr>
          <w:rFonts w:ascii="Traditional Arabic" w:hAnsi="Traditional Arabic" w:cs="Lotus Linotype"/>
          <w:sz w:val="36"/>
          <w:szCs w:val="32"/>
          <w:rtl/>
        </w:rPr>
      </w:pPr>
      <w:r>
        <w:rPr>
          <w:vanish/>
        </w:rPr>
        <w:t>{{PG:530}}</w:t>
      </w:r>
      <w:r w:rsidRPr="005E4E93">
        <w:rPr>
          <w:rFonts w:ascii="Traditional Arabic" w:hAnsi="Traditional Arabic" w:cs="Lotus Linotype"/>
          <w:noProof/>
          <w:sz w:val="36"/>
          <w:szCs w:val="32"/>
        </w:rPr>
        <w:lastRenderedPageBreak/>
        <w:drawing>
          <ns3:anchor distT="0" distB="0" distL="114300" distR="114300" simplePos="0" relativeHeight="252100608" behindDoc="0" locked="0" layoutInCell="1" allowOverlap="1" ns4:anchorId="3D29B4D8" ns4:editId="46BADF49">
            <ns3:simplePos x="0" y="0"/>
            <ns3:positionH relativeFrom="margin">
              <ns3:align>center</ns3:align>
            </ns3:positionH>
            <ns3:positionV relativeFrom="margin">
              <ns3:align>center</ns3:align>
            </ns3:positionV>
            <ns3:extent cx="5850890" cy="10113645"/>
            <ns3:effectExtent l="0" t="0" r="0" b="1905"/>
            <ns3:wrapSquare wrapText="bothSides"/>
            <ns3:docPr id="549" name="صورة 549"/>
            <ns3:cNvGraphicFramePr>
              <ns5:graphicFrameLocks noChangeAspect="1"/>
            </ns3:cNvGraphicFramePr>
            <ns5:graphic>
              <ns5:graphicData uri="http://schemas.openxmlformats.org/drawingml/2006/picture">
                <ns6:pic>
                  <ns6:nvPicPr>
                    <ns6:cNvPr id="0" name="الصفحات منمذكرة ديوان مسلكيات _صفحة_1.jpg"/>
                    <ns6:cNvPicPr/>
                  </ns6:nvPicPr>
                  <ns6:blipFill>
                    <ns5:blip r:embed="rId31" cstate="print">
                      <ns5:extLst>
                        <ns5:ext uri="{28A0092B-C50C-407E-A947-70E740481C1C}">
                          <ns8:useLocalDpi val="0"/>
                        </ns5:ext>
                      </ns5:extLst>
                    </ns5:blip>
                    <ns5:stretch>
                      <ns5:fillRect/>
                    </ns5:stretch>
                  </ns6:blipFill>
                  <ns6:spPr>
                    <ns5:xfrm>
                      <ns5:off x="0" y="0"/>
                      <ns5:ext cx="5850890" cy="10113645"/>
                    </ns5:xfrm>
                    <ns5:prstGeom prst="rect">
                      <ns5:avLst/>
                    </ns5:prstGeom>
                  </ns6:spPr>
                </ns6:pic>
              </ns5:graphicData>
            </ns5:graphic>
            <ns4:sizeRelV relativeFrom="margin">
              <ns4:pctHeight>0</ns4:pctHeight>
            </ns4:sizeRelV>
          </ns3:anchor>
        </w:drawing>
      </w:r>
      <w:r>
        <w:rPr>
          <w:rFonts w:ascii="Traditional Arabic" w:hAnsi="Traditional Arabic" w:cs="Lotus Linotype"/>
          <w:sz w:val="36"/>
          <w:szCs w:val="32"/>
          <w:rtl/>
        </w:rPr>
        <w:br w:type="page"/>
      </w:r>
    </w:p>
    <w:p ns2:paraId="597366F9" ns2:textId="3B425212" w:rsidR="005E4E93" w:rsidRDefault="005E4E93">
      <w:pPr>
        <w:bidi w:val="0"/>
        <w:rPr>
          <w:rFonts w:ascii="Traditional Arabic" w:hAnsi="Traditional Arabic" w:cs="Lotus Linotype"/>
          <w:sz w:val="36"/>
          <w:szCs w:val="32"/>
          <w:rtl/>
        </w:rPr>
      </w:pPr>
      <w:r>
        <w:rPr>
          <w:vanish/>
        </w:rPr>
        <w:t>{{PG:532}}</w:t>
      </w:r>
      <w:r w:rsidRPr="005E4E93">
        <w:rPr>
          <w:rFonts w:ascii="Traditional Arabic" w:hAnsi="Traditional Arabic" w:cs="Lotus Linotype"/>
          <w:noProof/>
          <w:sz w:val="36"/>
          <w:szCs w:val="32"/>
        </w:rPr>
        <w:lastRenderedPageBreak/>
        <w:drawing>
          <ns3:anchor distT="0" distB="0" distL="114300" distR="114300" simplePos="0" relativeHeight="252102656" behindDoc="0" locked="0" layoutInCell="1" allowOverlap="1" ns4:anchorId="7A5360CA" ns4:editId="0109851C">
            <ns3:simplePos x="0" y="0"/>
            <ns3:positionH relativeFrom="margin">
              <ns3:posOffset>-149860</ns3:posOffset>
            </ns3:positionH>
            <ns3:positionV relativeFrom="margin">
              <ns3:posOffset>-659765</ns3:posOffset>
            </ns3:positionV>
            <ns3:extent cx="5852160" cy="10010140"/>
            <ns3:effectExtent l="0" t="0" r="0" b="0"/>
            <ns3:wrapSquare wrapText="bothSides"/>
            <ns3:docPr id="551" name="صورة 551"/>
            <ns3:cNvGraphicFramePr>
              <ns5:graphicFrameLocks noChangeAspect="1"/>
            </ns3:cNvGraphicFramePr>
            <ns5:graphic>
              <ns5:graphicData uri="http://schemas.openxmlformats.org/drawingml/2006/picture">
                <ns6:pic>
                  <ns6:nvPicPr>
                    <ns6:cNvPr id="0" name="الصفحات منمذكرة ديوان مسلكيات _صفحة_1.jpg"/>
                    <ns6:cNvPicPr/>
                  </ns6:nvPicPr>
                  <ns6:blipFill>
                    <ns5:blip r:embed="rId30" cstate="print">
                      <ns5:extLst>
                        <ns5:ext uri="{28A0092B-C50C-407E-A947-70E740481C1C}">
                          <ns8:useLocalDpi val="0"/>
                        </ns5:ext>
                      </ns5:extLst>
                    </ns5:blip>
                    <ns5:stretch>
                      <ns5:fillRect/>
                    </ns5:stretch>
                  </ns6:blipFill>
                  <ns6:spPr>
                    <ns5:xfrm>
                      <ns5:off x="0" y="0"/>
                      <ns5:ext cx="5852160" cy="10010140"/>
                    </ns5:xfrm>
                    <ns5:prstGeom prst="rect">
                      <ns5:avLst/>
                    </ns5:prstGeom>
                  </ns6:spPr>
                </ns6:pic>
              </ns5:graphicData>
            </ns5:graphic>
            <ns4:sizeRelV relativeFrom="margin">
              <ns4:pctHeight>0</ns4:pctHeight>
            </ns4:sizeRelV>
          </ns3:anchor>
        </w:drawing>
      </w:r>
      <w:r>
        <w:rPr>
          <w:rFonts w:ascii="Traditional Arabic" w:hAnsi="Traditional Arabic" w:cs="Lotus Linotype"/>
          <w:sz w:val="36"/>
          <w:szCs w:val="32"/>
          <w:rtl/>
        </w:rPr>
        <w:br w:type="page"/>
      </w:r>
    </w:p>
    <w:p ns2:paraId="4D9BEE65" ns2:textId="0A14C26C" w:rsidR="00782E7C" w:rsidRPr="0026525E" w:rsidRDefault="000C5A55" w:rsidP="005E4E93">
      <w:pPr>
        <w:widowControl w:val="0"/>
        <w:spacing w:line="18" w:lineRule="atLeast"/>
        <w:rPr>
          <w:rFonts w:ascii="Traditional Arabic" w:hAnsi="Traditional Arabic" w:cs="Lotus Linotype"/>
          <w:sz w:val="36"/>
          <w:szCs w:val="32"/>
        </w:rPr>
      </w:pPr>
      <w:r>
        <w:rPr>
          <w:vanish/>
        </w:rPr>
        <w:t>{{PG:534}}</w:t>
      </w:r>
      <w:r w:rsidRPr="0026525E">
        <w:rPr>
          <w:rFonts w:ascii="Traditional Arabic" w:hAnsi="Traditional Arabic" w:cs="Lotus Linotype"/>
          <w:noProof/>
          <w:sz w:val="36"/>
          <w:szCs w:val="32"/>
        </w:rPr>
        <w:lastRenderedPageBreak/>
        <w:drawing>
          <ns3:anchor distT="0" distB="0" distL="114300" distR="114300" simplePos="0" relativeHeight="252085248" behindDoc="0" locked="0" layoutInCell="1" allowOverlap="1" ns4:anchorId="724F1ADF" ns4:editId="1D4FF340">
            <ns3:simplePos x="0" y="0"/>
            <ns3:positionH relativeFrom="margin">
              <ns3:posOffset>8890</ns3:posOffset>
            </ns3:positionH>
            <ns3:positionV relativeFrom="margin">
              <ns3:posOffset>-704850</ns3:posOffset>
            </ns3:positionV>
            <ns3:extent cx="5852160" cy="9724390"/>
            <ns3:effectExtent l="0" t="0" r="0" b="0"/>
            <ns3:wrapSquare wrapText="bothSides"/>
            <ns3:docPr id="232" name="صورة 232"/>
            <ns3:cNvGraphicFramePr>
              <ns5:graphicFrameLocks noChangeAspect="1"/>
            </ns3:cNvGraphicFramePr>
            <ns5:graphic>
              <ns5:graphicData uri="http://schemas.openxmlformats.org/drawingml/2006/picture">
                <ns6:pic>
                  <ns6:nvPicPr>
                    <ns6:cNvPr id="0" name="الصفحات منمذكرة ديوان مسلكيات _صفحة_1.jpg"/>
                    <ns6:cNvPicPr/>
                  </ns6:nvPicPr>
                  <ns6:blipFill>
                    <ns5:blip r:embed="rId32" cstate="print">
                      <ns5:extLst>
                        <ns5:ext uri="{28A0092B-C50C-407E-A947-70E740481C1C}">
                          <ns8:useLocalDpi val="0"/>
                        </ns5:ext>
                      </ns5:extLst>
                    </ns5:blip>
                    <ns5:stretch>
                      <ns5:fillRect/>
                    </ns5:stretch>
                  </ns6:blipFill>
                  <ns6:spPr>
                    <ns5:xfrm>
                      <ns5:off x="0" y="0"/>
                      <ns5:ext cx="5852160" cy="9724390"/>
                    </ns5:xfrm>
                    <ns5:prstGeom prst="rect">
                      <ns5:avLst/>
                    </ns5:prstGeom>
                  </ns6:spPr>
                </ns6:pic>
              </ns5:graphicData>
            </ns5:graphic>
            <ns4:sizeRelV relativeFrom="margin">
              <ns4:pctHeight>0</ns4:pctHeight>
            </ns4:sizeRelV>
          </ns3:anchor>
        </w:drawing>
      </w:r>
    </w:p>
    <w:bookmarkEnd w:id="98"/>
    <w:p ns2:paraId="2EA8629E" ns2:textId="77777777" w:rsidR="00A21EB1" w:rsidRPr="0026525E" w:rsidRDefault="00A21EB1" w:rsidP="00057857">
      <w:pPr>
        <w:widowControl w:val="0"/>
        <w:bidi w:val="0"/>
        <w:spacing w:line="18" w:lineRule="atLeast"/>
        <w:rPr>
          <w:rFonts w:ascii="Traditional Arabic" w:hAnsi="Traditional Arabic" w:cs="Lotus Linotype"/>
          <w:sz w:val="36"/>
          <w:szCs w:val="32"/>
        </w:rPr>
      </w:pPr>
      <w:r>
        <w:rPr>
          <w:vanish/>
        </w:rPr>
        <w:t>{{PG:535}}</w:t>
      </w:r>
    </w:p>
    <w:p ns2:paraId="0CDC08D0" ns2:textId="77777777" w:rsidR="00A21EB1" w:rsidRPr="00DA3C49" w:rsidRDefault="00A21EB1" w:rsidP="00057857">
      <w:pPr>
        <w:pStyle w:val="1"/>
        <w:keepNext w:val="0"/>
        <w:widowControl w:val="0"/>
        <w:spacing w:line="18" w:lineRule="atLeast"/>
        <w:rPr>
          <w:rFonts w:cs="FS_Diwany"/>
          <w:color w:val="FFFFFF" w:themeColor="background1"/>
          <w:sz w:val="2"/>
          <w:szCs w:val="2"/>
          <w:rtl/>
        </w:rPr>
      </w:pPr>
      <w:r>
        <w:rPr>
          <w:vanish/>
        </w:rPr>
        <w:t>{{PG:535}}</w:t>
      </w:r>
      <w:bookmarkStart w:id="99" w:name="_Toc513468119"/>
      <w:r w:rsidRPr="00DA3C49">
        <w:rPr>
          <w:rFonts w:ascii="IranNastaliq" w:hAnsi="IranNastaliq" w:cs="AL-Bsher" w:hint="cs"/>
          <w:noProof/>
          <w:color w:val="FFFFFF" w:themeColor="background1"/>
          <w:sz w:val="2"/>
          <w:szCs w:val="2"/>
          <w:rtl/>
        </w:rPr>
        <w:drawing>
          <ns3:anchor distT="0" distB="0" distL="114300" distR="114300" simplePos="0" relativeHeight="252087296" behindDoc="0" locked="0" layoutInCell="1" allowOverlap="1" ns4:anchorId="1F189324" ns4:editId="0CD18EEB">
            <ns3:simplePos x="0" y="0"/>
            <ns3:positionH relativeFrom="margin">
              <ns3:posOffset>-895350</ns3:posOffset>
            </ns3:positionH>
            <ns3:positionV relativeFrom="margin">
              <ns3:posOffset>-870585</ns3:posOffset>
            </ns3:positionV>
            <ns3:extent cx="7164705" cy="767080"/>
            <ns3:effectExtent l="0" t="0" r="0" b="0"/>
            <ns3:wrapNone/>
            <ns3:docPr id="561"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716470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bookmarkEnd w:id="99"/>
      <w:r>
        <w:rPr>
          <w:rFonts w:cs="FS_Diwany" w:hint="cs"/>
          <w:color w:val="FFFFFF" w:themeColor="background1"/>
          <w:sz w:val="2"/>
          <w:szCs w:val="2"/>
          <w:rtl/>
        </w:rPr>
        <w:t>محتويات الكتاب</w:t>
      </w:r>
    </w:p>
    <w:p ns2:paraId="704ADCFD" ns2:textId="77777777" w:rsidR="00A21EB1" w:rsidRPr="00A055EF" w:rsidRDefault="00A21EB1" w:rsidP="00057857">
      <w:pPr>
        <w:widowControl w:val="0"/>
        <w:spacing w:line="18" w:lineRule="atLeast"/>
        <w:jc w:val="center"/>
        <w:rPr>
          <w:b/>
          <w:sz w:val="88"/>
          <w:szCs w:val="88"/>
          <w:rtl/>
          <ns2:shadow ns2:blurRad="50800" ns2:dist="0" ns2:dir="0" ns2:sx="100000" ns2:sy="100000" ns2:kx="0" ns2:ky="0" ns2:algn="tl">
            <ns2:srgbClr ns2:val="000000"/>
          </ns2:shadow>
          <ns2:textOutline ns2:w="8890" ns2:cap="flat" ns2:cmpd="sng" ns2:algn="ctr">
            <ns2:solidFill>
              <ns2:srgbClr ns2:val="FFFFFF"/>
            </ns2:solidFill>
            <ns2:prstDash ns2:val="solid"/>
            <ns2:miter ns2:lim="0"/>
          </ns2:textOutline>
          <ns2:textFill>
            <ns2:gradFill>
              <ns2:gsLst>
                <ns2:gs ns2:pos="0">
                  <ns2:srgbClr ns2:val="000000">
                    <ns2:tint ns2:val="92000"/>
                    <ns2:shade ns2:val="100000"/>
                    <ns2:satMod ns2:val="150000"/>
                  </ns2:srgbClr>
                </ns2:gs>
                <ns2:gs ns2:pos="49000">
                  <ns2:srgbClr ns2:val="000000">
                    <ns2:tint ns2:val="89000"/>
                    <ns2:shade ns2:val="90000"/>
                    <ns2:satMod ns2:val="150000"/>
                  </ns2:srgbClr>
                </ns2:gs>
                <ns2:gs ns2:pos="50000">
                  <ns2:srgbClr ns2:val="000000">
                    <ns2:tint ns2:val="100000"/>
                    <ns2:shade ns2:val="75000"/>
                    <ns2:satMod ns2:val="150000"/>
                  </ns2:srgbClr>
                </ns2:gs>
                <ns2:gs ns2:pos="95000">
                  <ns2:srgbClr ns2:val="000000">
                    <ns2:shade ns2:val="47000"/>
                    <ns2:satMod ns2:val="150000"/>
                  </ns2:srgbClr>
                </ns2:gs>
                <ns2:gs ns2:pos="100000">
                  <ns2:srgbClr ns2:val="000000">
                    <ns2:shade ns2:val="39000"/>
                    <ns2:satMod ns2:val="150000"/>
                  </ns2:srgbClr>
                </ns2:gs>
              </ns2:gsLst>
              <ns2:lin ns2:ang="5400000" ns2:scaled="0"/>
            </ns2:gradFill>
          </ns2:textFill>
        </w:rPr>
      </w:pPr>
      <w:r>
        <w:rPr>
          <w:vanish/>
        </w:rPr>
        <w:t>{{PG:535}}</w:t>
      </w:r>
      <w:r w:rsidRPr="00A055EF">
        <w:rPr>
          <w:rFonts w:ascii="romoz II" w:hAnsi="romoz II"/>
          <w:b/>
          <w:sz w:val="88"/>
          <w:szCs w:val="88"/>
          <ns2:shadow ns2:blurRad="50800" ns2:dist="0" ns2:dir="0" ns2:sx="100000" ns2:sy="100000" ns2:kx="0" ns2:ky="0" ns2:algn="tl">
            <ns2:srgbClr ns2:val="000000"/>
          </ns2:shadow>
          <ns2:textOutline ns2:w="8890" ns2:cap="flat" ns2:cmpd="sng" ns2:algn="ctr">
            <ns2:solidFill>
              <ns2:srgbClr ns2:val="FFFFFF"/>
            </ns2:solidFill>
            <ns2:prstDash ns2:val="solid"/>
            <ns2:miter ns2:lim="0"/>
          </ns2:textOutline>
          <ns2:textFill>
            <ns2:gradFill>
              <ns2:gsLst>
                <ns2:gs ns2:pos="0">
                  <ns2:srgbClr ns2:val="000000">
                    <ns2:tint ns2:val="92000"/>
                    <ns2:shade ns2:val="100000"/>
                    <ns2:satMod ns2:val="150000"/>
                  </ns2:srgbClr>
                </ns2:gs>
                <ns2:gs ns2:pos="49000">
                  <ns2:srgbClr ns2:val="000000">
                    <ns2:tint ns2:val="89000"/>
                    <ns2:shade ns2:val="90000"/>
                    <ns2:satMod ns2:val="150000"/>
                  </ns2:srgbClr>
                </ns2:gs>
                <ns2:gs ns2:pos="50000">
                  <ns2:srgbClr ns2:val="000000">
                    <ns2:tint ns2:val="100000"/>
                    <ns2:shade ns2:val="75000"/>
                    <ns2:satMod ns2:val="150000"/>
                  </ns2:srgbClr>
                </ns2:gs>
                <ns2:gs ns2:pos="95000">
                  <ns2:srgbClr ns2:val="000000">
                    <ns2:shade ns2:val="47000"/>
                    <ns2:satMod ns2:val="150000"/>
                  </ns2:srgbClr>
                </ns2:gs>
                <ns2:gs ns2:pos="100000">
                  <ns2:srgbClr ns2:val="000000">
                    <ns2:shade ns2:val="39000"/>
                    <ns2:satMod ns2:val="150000"/>
                  </ns2:srgbClr>
                </ns2:gs>
              </ns2:gsLst>
              <ns2:lin ns2:ang="5400000" ns2:scaled="0"/>
            </ns2:gradFill>
          </ns2:textFill>
        </w:rPr>
        <w:t>ó</w:t>
      </w:r>
    </w:p>
    <w:sdt>
      <w:sdtPr>
        <w:rPr>
          <w:rFonts w:ascii="Times New Roman" w:eastAsia="Times New Roman" w:hAnsi="Times New Roman" w:cs="Times New Roman"/>
          <w:b w:val="0"/>
          <w:bCs w:val="0"/>
          <w:color w:val="auto"/>
          <w:sz w:val="26"/>
          <w:szCs w:val="26"/>
          <w:lang w:val="ar-SA"/>
        </w:rPr>
        <w:id w:val="1221712446"/>
        <w:docPartObj>
          <w:docPartGallery w:val="Table of Contents"/>
          <w:docPartUnique/>
        </w:docPartObj>
      </w:sdtPr>
      <w:sdtEndPr>
        <w:rPr>
          <w:rFonts w:ascii="Traditional Arabic" w:hAnsi="Traditional Arabic" w:cs="Traditional Arabic"/>
          <w:sz w:val="36"/>
          <w:szCs w:val="36"/>
          <w:lang w:val="en-US"/>
        </w:rPr>
      </w:sdtEndPr>
      <w:sdtContent>
        <w:p ns2:paraId="030CD66B" ns2:textId="77777777" w:rsidR="00A21EB1" w:rsidRPr="008C6BBD" w:rsidRDefault="00A21EB1" w:rsidP="00057857">
          <w:pPr>
            <w:pStyle w:val="ae"/>
            <w:keepNext w:val="0"/>
            <w:keepLines w:val="0"/>
            <w:widowControl w:val="0"/>
            <w:spacing w:line="18" w:lineRule="atLeast"/>
            <w:ind w:left="-767" w:right="567" w:firstLine="1843"/>
            <w:jc w:val="center"/>
            <w:rPr>
              <w:rFonts w:ascii="Traditional Arabic" w:hAnsi="Traditional Arabic" w:cs="Traditional Arabic"/>
              <w:b w:val="0"/>
              <w:bCs w:val="0"/>
              <w:sz w:val="34"/>
              <w:szCs w:val="34"/>
            </w:rPr>
          </w:pPr>
        </w:p>
        <w:p ns2:paraId="1E8A67C4" ns2:textId="18951911" w:rsidR="00A21EB1" w:rsidRPr="00095B64" w:rsidRDefault="00A21EB1" w:rsidP="00057857">
          <w:pPr>
            <w:pStyle w:val="11"/>
            <w:spacing w:line="18" w:lineRule="atLeast"/>
            <w:rPr>
              <w:rFonts w:eastAsiaTheme="minorEastAsia" w:cs="Lotus Linotype"/>
              <w:rtl/>
            </w:rPr>
          </w:pPr>
          <w:r w:rsidRPr="00A21EB1">
            <w:fldChar w:fldCharType="begin"/>
          </w:r>
          <w:r w:rsidRPr="00A21EB1">
            <w:instrText xml:space="preserve"> TOC \o "1-3" \h \z \u </w:instrText>
          </w:r>
          <w:r w:rsidRPr="00A21EB1">
            <w:fldChar w:fldCharType="separate"/>
          </w:r>
          <w:hyperlink w:anchor="_Toc513468040" w:history="1">
            <w:r w:rsidRPr="00095B64">
              <w:rPr>
                <w:rStyle w:val="Hyperlink"/>
                <w:rFonts w:cs="Lotus Linotype"/>
                <w:rtl/>
              </w:rPr>
              <w:t>مقدمة معد الكتاب</w:t>
            </w:r>
            <w:r w:rsidRPr="00095B64">
              <w:rPr>
                <w:rFonts w:cs="Lotus Linotype"/>
                <w:webHidden/>
                <w:rtl/>
              </w:rPr>
              <w:tab/>
            </w:r>
            <w:r w:rsidRPr="00CE1BF5">
              <w:rPr>
                <w:rFonts w:cs="Lotus Linotype"/>
                <w:b w:val="0"/>
                <w:bCs w:val="0"/>
                <w:webHidden/>
                <w:sz w:val="32"/>
                <w:szCs w:val="30"/>
                <w:rtl/>
              </w:rPr>
              <w:fldChar w:fldCharType="begin"/>
            </w:r>
            <w:r w:rsidRPr="00CE1BF5">
              <w:rPr>
                <w:rFonts w:cs="Lotus Linotype"/>
                <w:b w:val="0"/>
                <w:bCs w:val="0"/>
                <w:webHidden/>
                <w:sz w:val="32"/>
                <w:szCs w:val="30"/>
                <w:rtl/>
              </w:rPr>
              <w:instrText xml:space="preserve"> </w:instrText>
            </w:r>
            <w:r w:rsidRPr="00CE1BF5">
              <w:rPr>
                <w:rFonts w:cs="Lotus Linotype"/>
                <w:b w:val="0"/>
                <w:bCs w:val="0"/>
                <w:webHidden/>
                <w:sz w:val="32"/>
                <w:szCs w:val="30"/>
              </w:rPr>
              <w:instrText xml:space="preserve">PAGEREF _Toc513468040 \h </w:instrText>
            </w:r>
            <w:r w:rsidRPr="00CE1BF5">
              <w:rPr>
                <w:rFonts w:cs="Lotus Linotype"/>
                <w:b w:val="0"/>
                <w:bCs w:val="0"/>
                <w:webHidden/>
                <w:sz w:val="32"/>
                <w:szCs w:val="30"/>
                <w:rtl/>
              </w:rPr>
            </w:r>
            <w:r w:rsidRPr="00CE1BF5">
              <w:rPr>
                <w:rFonts w:cs="Lotus Linotype"/>
                <w:b w:val="0"/>
                <w:bCs w:val="0"/>
                <w:webHidden/>
                <w:sz w:val="32"/>
                <w:szCs w:val="30"/>
                <w:rtl/>
              </w:rPr>
              <w:fldChar w:fldCharType="separate"/>
            </w:r>
            <w:r w:rsidR="000E3A9A">
              <w:rPr>
                <w:rFonts w:cs="Lotus Linotype"/>
                <w:b w:val="0"/>
                <w:bCs w:val="0"/>
                <w:webHidden/>
                <w:sz w:val="32"/>
                <w:szCs w:val="30"/>
                <w:rtl/>
              </w:rPr>
              <w:t>10</w:t>
            </w:r>
            <w:r w:rsidRPr="00CE1BF5">
              <w:rPr>
                <w:rFonts w:cs="Lotus Linotype"/>
                <w:b w:val="0"/>
                <w:bCs w:val="0"/>
                <w:webHidden/>
                <w:sz w:val="32"/>
                <w:szCs w:val="30"/>
                <w:rtl/>
              </w:rPr>
              <w:fldChar w:fldCharType="end"/>
            </w:r>
          </w:hyperlink>
        </w:p>
        <w:p ns2:paraId="3EBB9A14" ns2:textId="3C410E2A" w:rsidR="00A21EB1" w:rsidRPr="00A21EB1" w:rsidRDefault="00A21EB1" w:rsidP="00057857">
          <w:pPr>
            <w:pStyle w:val="11"/>
            <w:spacing w:line="18" w:lineRule="atLeast"/>
            <w:rPr>
              <w:rFonts w:eastAsiaTheme="minorEastAsia"/>
              <w:sz w:val="26"/>
              <w:szCs w:val="26"/>
              <w:rtl/>
            </w:rPr>
          </w:pPr>
          <w:hyperlink w:anchor="_Toc513468041" w:history="1">
            <w:r w:rsidRPr="0026525E">
              <w:rPr>
                <w:rStyle w:val="Hyperlink"/>
                <w:rFonts w:cs="Lotus Linotype"/>
                <w:szCs w:val="32"/>
                <w:rtl/>
              </w:rPr>
              <w:t>ترجمة مؤلف الكتاب الشيخ الـمجاهد:  أبي الوليد الغزي الأنصاري</w:t>
            </w:r>
            <w:r w:rsidRPr="00A21EB1">
              <w:rPr>
                <w:webHidden/>
                <w:sz w:val="26"/>
                <w:szCs w:val="26"/>
                <w:rtl/>
              </w:rPr>
              <w:tab/>
            </w:r>
            <w:r w:rsidRPr="00CE1BF5">
              <w:rPr>
                <w:rFonts w:ascii="Lotus Linotype" w:hAnsi="Lotus Linotype" w:cs="Lotus Linotype"/>
                <w:b w:val="0"/>
                <w:bCs w:val="0"/>
                <w:webHidden/>
                <w:sz w:val="32"/>
                <w:szCs w:val="32"/>
                <w:rtl/>
              </w:rPr>
              <w:fldChar w:fldCharType="begin"/>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Pr>
              <w:instrText>PAGEREF</w:instrText>
            </w:r>
            <w:r w:rsidRPr="00CE1BF5">
              <w:rPr>
                <w:rFonts w:ascii="Lotus Linotype" w:hAnsi="Lotus Linotype" w:cs="Lotus Linotype"/>
                <w:b w:val="0"/>
                <w:bCs w:val="0"/>
                <w:webHidden/>
                <w:sz w:val="32"/>
                <w:szCs w:val="32"/>
                <w:rtl/>
              </w:rPr>
              <w:instrText xml:space="preserve"> _</w:instrText>
            </w:r>
            <w:r w:rsidRPr="00CE1BF5">
              <w:rPr>
                <w:rFonts w:ascii="Lotus Linotype" w:hAnsi="Lotus Linotype" w:cs="Lotus Linotype"/>
                <w:b w:val="0"/>
                <w:bCs w:val="0"/>
                <w:webHidden/>
                <w:sz w:val="32"/>
                <w:szCs w:val="32"/>
              </w:rPr>
              <w:instrText>Toc513468041 \h</w:instrText>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tl/>
              </w:rPr>
            </w:r>
            <w:r w:rsidRPr="00CE1BF5">
              <w:rPr>
                <w:rFonts w:ascii="Lotus Linotype" w:hAnsi="Lotus Linotype" w:cs="Lotus Linotype"/>
                <w:b w:val="0"/>
                <w:bCs w:val="0"/>
                <w:webHidden/>
                <w:sz w:val="32"/>
                <w:szCs w:val="32"/>
                <w:rtl/>
              </w:rPr>
              <w:fldChar w:fldCharType="separate"/>
            </w:r>
            <w:r w:rsidR="000E3A9A">
              <w:rPr>
                <w:rFonts w:ascii="Lotus Linotype" w:hAnsi="Lotus Linotype" w:cs="Lotus Linotype"/>
                <w:b w:val="0"/>
                <w:bCs w:val="0"/>
                <w:webHidden/>
                <w:sz w:val="32"/>
                <w:szCs w:val="32"/>
                <w:rtl/>
              </w:rPr>
              <w:t>15</w:t>
            </w:r>
            <w:r w:rsidRPr="00CE1BF5">
              <w:rPr>
                <w:rFonts w:ascii="Lotus Linotype" w:hAnsi="Lotus Linotype" w:cs="Lotus Linotype"/>
                <w:b w:val="0"/>
                <w:bCs w:val="0"/>
                <w:webHidden/>
                <w:sz w:val="32"/>
                <w:szCs w:val="32"/>
                <w:rtl/>
              </w:rPr>
              <w:fldChar w:fldCharType="end"/>
            </w:r>
          </w:hyperlink>
        </w:p>
        <w:p ns2:paraId="3E12D3DF" ns2:textId="0DD96331" w:rsidR="00A21EB1" w:rsidRPr="00095B64" w:rsidRDefault="00A21EB1" w:rsidP="00CE1BF5">
          <w:pPr>
            <w:pStyle w:val="11"/>
            <w:spacing w:line="18" w:lineRule="atLeast"/>
            <w:rPr>
              <w:rFonts w:eastAsiaTheme="minorEastAsia" w:cs="Lotus Linotype"/>
              <w:sz w:val="26"/>
              <w:rtl/>
            </w:rPr>
          </w:pPr>
          <w:hyperlink w:anchor="_Toc513468042" w:history="1">
            <w:r w:rsidRPr="00095B64">
              <w:rPr>
                <w:rStyle w:val="Hyperlink"/>
                <w:rFonts w:cs="Lotus Linotype"/>
                <w:rtl/>
              </w:rPr>
              <w:t>مُقَدِّمَة الـمؤلِّف</w:t>
            </w:r>
            <w:r w:rsidRPr="00095B64">
              <w:rPr>
                <w:rFonts w:cs="Lotus Linotype"/>
                <w:webHidden/>
                <w:sz w:val="26"/>
                <w:rtl/>
              </w:rPr>
              <w:tab/>
            </w:r>
            <w:r w:rsidR="00CE1BF5" w:rsidRPr="00CE1BF5">
              <w:rPr>
                <w:rFonts w:cs="Lotus Linotype"/>
                <w:b w:val="0"/>
                <w:bCs w:val="0"/>
                <w:webHidden/>
                <w:sz w:val="22"/>
                <w:szCs w:val="30"/>
                <w:rtl/>
              </w:rPr>
              <w:t>2</w:t>
            </w:r>
            <w:r w:rsidRPr="00CE1BF5">
              <w:rPr>
                <w:rFonts w:cs="Lotus Linotype"/>
                <w:b w:val="0"/>
                <w:bCs w:val="0"/>
                <w:webHidden/>
                <w:sz w:val="22"/>
                <w:szCs w:val="30"/>
                <w:rtl/>
              </w:rPr>
              <w:fldChar w:fldCharType="begin"/>
            </w:r>
            <w:r w:rsidRPr="00CE1BF5">
              <w:rPr>
                <w:rFonts w:cs="Lotus Linotype"/>
                <w:b w:val="0"/>
                <w:bCs w:val="0"/>
                <w:webHidden/>
                <w:sz w:val="22"/>
                <w:szCs w:val="30"/>
                <w:rtl/>
              </w:rPr>
              <w:instrText xml:space="preserve"> </w:instrText>
            </w:r>
            <w:r w:rsidRPr="00CE1BF5">
              <w:rPr>
                <w:rFonts w:cs="Lotus Linotype"/>
                <w:b w:val="0"/>
                <w:bCs w:val="0"/>
                <w:webHidden/>
                <w:sz w:val="22"/>
                <w:szCs w:val="30"/>
              </w:rPr>
              <w:instrText xml:space="preserve">PAGEREF _Toc513468042 \h </w:instrText>
            </w:r>
            <w:r w:rsidRPr="00CE1BF5">
              <w:rPr>
                <w:rFonts w:cs="Lotus Linotype"/>
                <w:b w:val="0"/>
                <w:bCs w:val="0"/>
                <w:webHidden/>
                <w:sz w:val="22"/>
                <w:szCs w:val="30"/>
                <w:rtl/>
              </w:rPr>
            </w:r>
            <w:r w:rsidRPr="00CE1BF5">
              <w:rPr>
                <w:rFonts w:cs="Lotus Linotype"/>
                <w:b w:val="0"/>
                <w:bCs w:val="0"/>
                <w:webHidden/>
                <w:sz w:val="22"/>
                <w:szCs w:val="30"/>
                <w:rtl/>
              </w:rPr>
              <w:fldChar w:fldCharType="separate"/>
            </w:r>
            <w:r w:rsidR="000E3A9A">
              <w:rPr>
                <w:rFonts w:cs="Lotus Linotype"/>
                <w:b w:val="0"/>
                <w:bCs w:val="0"/>
                <w:webHidden/>
                <w:sz w:val="22"/>
                <w:szCs w:val="30"/>
                <w:rtl/>
              </w:rPr>
              <w:t>29</w:t>
            </w:r>
            <w:r w:rsidRPr="00CE1BF5">
              <w:rPr>
                <w:rFonts w:cs="Lotus Linotype"/>
                <w:b w:val="0"/>
                <w:bCs w:val="0"/>
                <w:webHidden/>
                <w:sz w:val="22"/>
                <w:szCs w:val="30"/>
                <w:rtl/>
              </w:rPr>
              <w:fldChar w:fldCharType="end"/>
            </w:r>
          </w:hyperlink>
        </w:p>
        <w:p ns2:paraId="7356ED59" ns2:textId="28341388" w:rsidR="00A21EB1" w:rsidRPr="00A21EB1" w:rsidRDefault="00A21EB1" w:rsidP="00057857">
          <w:pPr>
            <w:pStyle w:val="11"/>
            <w:spacing w:line="18" w:lineRule="atLeast"/>
            <w:rPr>
              <w:rFonts w:eastAsiaTheme="minorEastAsia"/>
              <w:sz w:val="26"/>
              <w:szCs w:val="26"/>
              <w:rtl/>
            </w:rPr>
          </w:pPr>
          <w:hyperlink w:anchor="_Toc513468043" w:history="1">
            <w:r w:rsidRPr="00A055EF">
              <w:rPr>
                <w:rStyle w:val="Hyperlink"/>
                <w:rFonts w:ascii="Lotus Linotype" w:hAnsi="Lotus Linotype" w:cs="(AH) Manal Bold"/>
                <w:b w:val="0"/>
                <w:bCs w:val="0"/>
                <w:sz w:val="44"/>
                <w:szCs w:val="42"/>
                <w:rtl/>
              </w:rPr>
              <w:t>زهر الخمائل في مسائل النوازل</w:t>
            </w:r>
            <w:r w:rsidRPr="00A21EB1">
              <w:rPr>
                <w:webHidden/>
                <w:sz w:val="26"/>
                <w:szCs w:val="26"/>
                <w:rtl/>
              </w:rPr>
              <w:tab/>
            </w:r>
            <w:r w:rsidRPr="00CE1BF5">
              <w:rPr>
                <w:rFonts w:ascii="Lotus Linotype" w:hAnsi="Lotus Linotype" w:cs="Lotus Linotype"/>
                <w:b w:val="0"/>
                <w:bCs w:val="0"/>
                <w:webHidden/>
                <w:sz w:val="32"/>
                <w:szCs w:val="32"/>
                <w:rtl/>
              </w:rPr>
              <w:fldChar w:fldCharType="begin"/>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Pr>
              <w:instrText>PAGEREF</w:instrText>
            </w:r>
            <w:r w:rsidRPr="00CE1BF5">
              <w:rPr>
                <w:rFonts w:ascii="Lotus Linotype" w:hAnsi="Lotus Linotype" w:cs="Lotus Linotype"/>
                <w:b w:val="0"/>
                <w:bCs w:val="0"/>
                <w:webHidden/>
                <w:sz w:val="32"/>
                <w:szCs w:val="32"/>
                <w:rtl/>
              </w:rPr>
              <w:instrText xml:space="preserve"> _</w:instrText>
            </w:r>
            <w:r w:rsidRPr="00CE1BF5">
              <w:rPr>
                <w:rFonts w:ascii="Lotus Linotype" w:hAnsi="Lotus Linotype" w:cs="Lotus Linotype"/>
                <w:b w:val="0"/>
                <w:bCs w:val="0"/>
                <w:webHidden/>
                <w:sz w:val="32"/>
                <w:szCs w:val="32"/>
              </w:rPr>
              <w:instrText>Toc513468043 \h</w:instrText>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tl/>
              </w:rPr>
            </w:r>
            <w:r w:rsidRPr="00CE1BF5">
              <w:rPr>
                <w:rFonts w:ascii="Lotus Linotype" w:hAnsi="Lotus Linotype" w:cs="Lotus Linotype"/>
                <w:b w:val="0"/>
                <w:bCs w:val="0"/>
                <w:webHidden/>
                <w:sz w:val="32"/>
                <w:szCs w:val="32"/>
                <w:rtl/>
              </w:rPr>
              <w:fldChar w:fldCharType="separate"/>
            </w:r>
            <w:r w:rsidR="000E3A9A">
              <w:rPr>
                <w:rFonts w:ascii="Lotus Linotype" w:hAnsi="Lotus Linotype" w:cs="Lotus Linotype"/>
                <w:b w:val="0"/>
                <w:bCs w:val="0"/>
                <w:webHidden/>
                <w:sz w:val="32"/>
                <w:szCs w:val="32"/>
                <w:rtl/>
              </w:rPr>
              <w:t>31</w:t>
            </w:r>
            <w:r w:rsidRPr="00CE1BF5">
              <w:rPr>
                <w:rFonts w:ascii="Lotus Linotype" w:hAnsi="Lotus Linotype" w:cs="Lotus Linotype"/>
                <w:b w:val="0"/>
                <w:bCs w:val="0"/>
                <w:webHidden/>
                <w:sz w:val="32"/>
                <w:szCs w:val="32"/>
                <w:rtl/>
              </w:rPr>
              <w:fldChar w:fldCharType="end"/>
            </w:r>
          </w:hyperlink>
        </w:p>
        <w:p ns2:paraId="68DC5947" ns2:textId="13986ACA"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4" w:history="1">
            <w:r w:rsidRPr="0026525E">
              <w:rPr>
                <w:rStyle w:val="Hyperlink"/>
                <w:rFonts w:ascii="Traditional Arabic" w:hAnsi="Traditional Arabic" w:cs="Lotus Linotype"/>
                <w:noProof/>
                <w:sz w:val="36"/>
                <w:szCs w:val="32"/>
                <w:rtl/>
              </w:rPr>
              <w:t>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فِي أَنَّ الفَتْوَى مِن غَيرِ الـمؤَهَّلِ مِن الكَبائر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33</w:t>
            </w:r>
            <w:r w:rsidRPr="0026525E">
              <w:rPr>
                <w:rFonts w:ascii="Traditional Arabic" w:hAnsi="Traditional Arabic" w:cs="Lotus Linotype"/>
                <w:noProof/>
                <w:webHidden/>
                <w:sz w:val="36"/>
                <w:szCs w:val="32"/>
                <w:rtl/>
              </w:rPr>
              <w:fldChar w:fldCharType="end"/>
            </w:r>
          </w:hyperlink>
        </w:p>
        <w:p ns2:paraId="6859F2D9" ns2:textId="5867A886"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5" w:history="1">
            <w:r w:rsidRPr="0026525E">
              <w:rPr>
                <w:rStyle w:val="Hyperlink"/>
                <w:rFonts w:ascii="Traditional Arabic" w:hAnsi="Traditional Arabic" w:cs="Lotus Linotype"/>
                <w:noProof/>
                <w:sz w:val="36"/>
                <w:szCs w:val="32"/>
                <w:rtl/>
              </w:rPr>
              <w:t>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نأخُذُ العِلْمَ عمَّن لا يُعْرف؟</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41</w:t>
            </w:r>
            <w:r w:rsidRPr="0026525E">
              <w:rPr>
                <w:rFonts w:ascii="Traditional Arabic" w:hAnsi="Traditional Arabic" w:cs="Lotus Linotype"/>
                <w:noProof/>
                <w:webHidden/>
                <w:sz w:val="36"/>
                <w:szCs w:val="32"/>
                <w:rtl/>
              </w:rPr>
              <w:fldChar w:fldCharType="end"/>
            </w:r>
          </w:hyperlink>
        </w:p>
        <w:p ns2:paraId="5DC66AE9" ns2:textId="26092D9F"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6" w:history="1">
            <w:r w:rsidRPr="0026525E">
              <w:rPr>
                <w:rStyle w:val="Hyperlink"/>
                <w:rFonts w:ascii="Traditional Arabic" w:hAnsi="Traditional Arabic" w:cs="Lotus Linotype"/>
                <w:noProof/>
                <w:sz w:val="36"/>
                <w:szCs w:val="32"/>
                <w:rtl/>
              </w:rPr>
              <w:t>3-</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 xml:space="preserve"> إطْلاقُ لفظِ: العَلاّمةِ؟ وضِمْنَ الفَتْوى: سرُّ نجاحِ الدعواتِ أو فَشلِها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w:t>
            </w:r>
            <w:r w:rsidRPr="0026525E">
              <w:rPr>
                <w:rFonts w:ascii="Traditional Arabic" w:hAnsi="Traditional Arabic" w:cs="Lotus Linotype"/>
                <w:noProof/>
                <w:webHidden/>
                <w:sz w:val="36"/>
                <w:szCs w:val="32"/>
                <w:rtl/>
              </w:rPr>
              <w:fldChar w:fldCharType="end"/>
            </w:r>
          </w:hyperlink>
        </w:p>
        <w:p ns2:paraId="2000650E" ns2:textId="1E7E2009"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7" w:history="1">
            <w:r w:rsidRPr="0026525E">
              <w:rPr>
                <w:rStyle w:val="Hyperlink"/>
                <w:rFonts w:ascii="Traditional Arabic" w:hAnsi="Traditional Arabic" w:cs="Lotus Linotype"/>
                <w:noProof/>
                <w:sz w:val="36"/>
                <w:szCs w:val="32"/>
                <w:rtl/>
              </w:rPr>
              <w:t>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يلتزمُ مذهبًا في طلب العلمِ؟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52</w:t>
            </w:r>
            <w:r w:rsidRPr="0026525E">
              <w:rPr>
                <w:rFonts w:ascii="Traditional Arabic" w:hAnsi="Traditional Arabic" w:cs="Lotus Linotype"/>
                <w:noProof/>
                <w:webHidden/>
                <w:sz w:val="36"/>
                <w:szCs w:val="32"/>
                <w:rtl/>
              </w:rPr>
              <w:fldChar w:fldCharType="end"/>
            </w:r>
          </w:hyperlink>
        </w:p>
        <w:p ns2:paraId="4A319FF4" ns2:textId="756D9924"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8" w:history="1">
            <w:r w:rsidRPr="0026525E">
              <w:rPr>
                <w:rStyle w:val="Hyperlink"/>
                <w:rFonts w:ascii="Traditional Arabic" w:hAnsi="Traditional Arabic" w:cs="Lotus Linotype"/>
                <w:noProof/>
                <w:sz w:val="36"/>
                <w:szCs w:val="32"/>
                <w:rtl/>
              </w:rPr>
              <w:t>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ما يبدأ به الطالبُ في التفسيرِ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55</w:t>
            </w:r>
            <w:r w:rsidRPr="0026525E">
              <w:rPr>
                <w:rFonts w:ascii="Traditional Arabic" w:hAnsi="Traditional Arabic" w:cs="Lotus Linotype"/>
                <w:noProof/>
                <w:webHidden/>
                <w:sz w:val="36"/>
                <w:szCs w:val="32"/>
                <w:rtl/>
              </w:rPr>
              <w:fldChar w:fldCharType="end"/>
            </w:r>
          </w:hyperlink>
        </w:p>
        <w:p ns2:paraId="6CD2339F" ns2:textId="6C9612A1"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49" w:history="1">
            <w:r w:rsidRPr="0026525E">
              <w:rPr>
                <w:rStyle w:val="Hyperlink"/>
                <w:rFonts w:ascii="Traditional Arabic" w:hAnsi="Traditional Arabic" w:cs="Lotus Linotype"/>
                <w:noProof/>
                <w:sz w:val="36"/>
                <w:szCs w:val="32"/>
                <w:rtl/>
              </w:rPr>
              <w:t>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أحسن متون الأحاديث للحفظ</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_Toc513468049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59</w:t>
            </w:r>
            <w:r w:rsidRPr="0026525E">
              <w:rPr>
                <w:rFonts w:ascii="Traditional Arabic" w:hAnsi="Traditional Arabic" w:cs="Lotus Linotype"/>
                <w:noProof/>
                <w:webHidden/>
                <w:sz w:val="36"/>
                <w:szCs w:val="32"/>
                <w:rtl/>
              </w:rPr>
              <w:fldChar w:fldCharType="end"/>
            </w:r>
          </w:hyperlink>
        </w:p>
        <w:p ns2:paraId="57134EC0" ns2:textId="73A7CF75"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0" w:history="1">
            <w:r w:rsidRPr="0026525E">
              <w:rPr>
                <w:rStyle w:val="Hyperlink"/>
                <w:rFonts w:ascii="Traditional Arabic" w:hAnsi="Traditional Arabic" w:cs="Lotus Linotype"/>
                <w:noProof/>
                <w:sz w:val="36"/>
                <w:szCs w:val="32"/>
                <w:rtl/>
              </w:rPr>
              <w:t>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الرسالة البلاذُرِيَّة في بيان ما يعين على الحفظ</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63</w:t>
            </w:r>
            <w:r w:rsidRPr="0026525E">
              <w:rPr>
                <w:rFonts w:ascii="Traditional Arabic" w:hAnsi="Traditional Arabic" w:cs="Lotus Linotype"/>
                <w:noProof/>
                <w:webHidden/>
                <w:sz w:val="36"/>
                <w:szCs w:val="32"/>
                <w:rtl/>
              </w:rPr>
              <w:fldChar w:fldCharType="end"/>
            </w:r>
          </w:hyperlink>
        </w:p>
        <w:p ns2:paraId="1AC0FC7C" ns2:textId="2173FB89"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1" w:history="1">
            <w:r w:rsidRPr="0026525E">
              <w:rPr>
                <w:rStyle w:val="Hyperlink"/>
                <w:rFonts w:ascii="Traditional Arabic" w:hAnsi="Traditional Arabic" w:cs="Lotus Linotype"/>
                <w:noProof/>
                <w:sz w:val="36"/>
                <w:szCs w:val="32"/>
                <w:rtl/>
              </w:rPr>
              <w:t>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أمْثَلُ طُرُقِ المُطالَعَة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73</w:t>
            </w:r>
            <w:r w:rsidRPr="0026525E">
              <w:rPr>
                <w:rFonts w:ascii="Traditional Arabic" w:hAnsi="Traditional Arabic" w:cs="Lotus Linotype"/>
                <w:noProof/>
                <w:webHidden/>
                <w:sz w:val="36"/>
                <w:szCs w:val="32"/>
                <w:rtl/>
              </w:rPr>
              <w:fldChar w:fldCharType="end"/>
            </w:r>
          </w:hyperlink>
        </w:p>
        <w:p ns2:paraId="78A2E7A0" ns2:textId="0F3859D4" w:rsidR="00A21EB1" w:rsidRPr="0026525E" w:rsidRDefault="00A21EB1" w:rsidP="00057857">
          <w:pPr>
            <w:pStyle w:val="20"/>
            <w:widowControl w:val="0"/>
            <w:tabs>
              <w:tab w:val="left" w:pos="154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2" w:history="1">
            <w:r w:rsidRPr="0026525E">
              <w:rPr>
                <w:rStyle w:val="Hyperlink"/>
                <w:rFonts w:ascii="Traditional Arabic" w:hAnsi="Traditional Arabic" w:cs="Lotus Linotype"/>
                <w:noProof/>
                <w:sz w:val="36"/>
                <w:szCs w:val="32"/>
                <w:rtl/>
              </w:rPr>
              <w:t>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طَلَبُ العِلْمِ بالبَحْثِ في الـمسائل</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79</w:t>
            </w:r>
            <w:r w:rsidRPr="0026525E">
              <w:rPr>
                <w:rFonts w:ascii="Traditional Arabic" w:hAnsi="Traditional Arabic" w:cs="Lotus Linotype"/>
                <w:noProof/>
                <w:webHidden/>
                <w:sz w:val="36"/>
                <w:szCs w:val="32"/>
                <w:rtl/>
              </w:rPr>
              <w:fldChar w:fldCharType="end"/>
            </w:r>
          </w:hyperlink>
        </w:p>
        <w:p ns2:paraId="1C9CE960" ns2:textId="0877678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3" w:history="1">
            <w:r w:rsidRPr="0026525E">
              <w:rPr>
                <w:rStyle w:val="Hyperlink"/>
                <w:rFonts w:ascii="Traditional Arabic" w:hAnsi="Traditional Arabic" w:cs="Lotus Linotype"/>
                <w:noProof/>
                <w:sz w:val="36"/>
                <w:szCs w:val="32"/>
                <w:rtl/>
              </w:rPr>
              <w:t>10-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مصطلحُ تَوحيدِ الحاكِمِيةِ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82</w:t>
            </w:r>
            <w:r w:rsidRPr="0026525E">
              <w:rPr>
                <w:rFonts w:ascii="Traditional Arabic" w:hAnsi="Traditional Arabic" w:cs="Lotus Linotype"/>
                <w:noProof/>
                <w:webHidden/>
                <w:sz w:val="36"/>
                <w:szCs w:val="32"/>
                <w:rtl/>
              </w:rPr>
              <w:fldChar w:fldCharType="end"/>
            </w:r>
          </w:hyperlink>
        </w:p>
        <w:p ns2:paraId="4AB1D247" ns2:textId="0A2B96C5"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4" w:history="1">
            <w:r w:rsidRPr="0026525E">
              <w:rPr>
                <w:rStyle w:val="Hyperlink"/>
                <w:rFonts w:ascii="Traditional Arabic" w:hAnsi="Traditional Arabic" w:cs="Lotus Linotype"/>
                <w:noProof/>
                <w:sz w:val="36"/>
                <w:szCs w:val="32"/>
                <w:rtl/>
              </w:rPr>
              <w:t>11-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تَشْرِيعِ القوانِينِ الوَضْعِيّةِ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86</w:t>
            </w:r>
            <w:r w:rsidRPr="0026525E">
              <w:rPr>
                <w:rFonts w:ascii="Traditional Arabic" w:hAnsi="Traditional Arabic" w:cs="Lotus Linotype"/>
                <w:noProof/>
                <w:webHidden/>
                <w:sz w:val="36"/>
                <w:szCs w:val="32"/>
                <w:rtl/>
              </w:rPr>
              <w:fldChar w:fldCharType="end"/>
            </w:r>
          </w:hyperlink>
        </w:p>
        <w:p ns2:paraId="22DCD5CC" ns2:textId="52A6A91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5" w:history="1">
            <w:r w:rsidRPr="0026525E">
              <w:rPr>
                <w:rStyle w:val="Hyperlink"/>
                <w:rFonts w:ascii="Traditional Arabic" w:hAnsi="Traditional Arabic" w:cs="Lotus Linotype"/>
                <w:noProof/>
                <w:sz w:val="36"/>
                <w:szCs w:val="32"/>
                <w:rtl/>
              </w:rPr>
              <w:t>12-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فِي بَيانِ حُكْمِ الروافِضِ منَ الشيَعَة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101</w:t>
            </w:r>
            <w:r w:rsidRPr="0026525E">
              <w:rPr>
                <w:rFonts w:ascii="Traditional Arabic" w:hAnsi="Traditional Arabic" w:cs="Lotus Linotype"/>
                <w:noProof/>
                <w:webHidden/>
                <w:sz w:val="36"/>
                <w:szCs w:val="32"/>
                <w:rtl/>
              </w:rPr>
              <w:fldChar w:fldCharType="end"/>
            </w:r>
          </w:hyperlink>
        </w:p>
        <w:p ns2:paraId="0D02AB16" ns2:textId="6DA095D1"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6" w:history="1">
            <w:r w:rsidRPr="0026525E">
              <w:rPr>
                <w:rStyle w:val="Hyperlink"/>
                <w:rFonts w:ascii="Traditional Arabic" w:hAnsi="Traditional Arabic" w:cs="Lotus Linotype"/>
                <w:noProof/>
                <w:sz w:val="36"/>
                <w:szCs w:val="32"/>
                <w:rtl/>
              </w:rPr>
              <w:t>13-</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دَعْوَى أنَّ فُلانًا هُوَ الـمهْدِيُّ؟</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120</w:t>
            </w:r>
            <w:r w:rsidRPr="0026525E">
              <w:rPr>
                <w:rFonts w:ascii="Traditional Arabic" w:hAnsi="Traditional Arabic" w:cs="Lotus Linotype"/>
                <w:noProof/>
                <w:webHidden/>
                <w:sz w:val="36"/>
                <w:szCs w:val="32"/>
                <w:rtl/>
              </w:rPr>
              <w:fldChar w:fldCharType="end"/>
            </w:r>
          </w:hyperlink>
        </w:p>
        <w:p ns2:paraId="3A6A1268" ns2:textId="5981D55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7" w:history="1">
            <w:r w:rsidRPr="0026525E">
              <w:rPr>
                <w:rStyle w:val="Hyperlink"/>
                <w:rFonts w:ascii="Traditional Arabic" w:hAnsi="Traditional Arabic" w:cs="Lotus Linotype"/>
                <w:noProof/>
                <w:sz w:val="36"/>
                <w:szCs w:val="32"/>
                <w:rtl/>
              </w:rPr>
              <w:t>14-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الاحْتِفالِ بالعامِ الهِجْرِي</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123</w:t>
            </w:r>
            <w:r w:rsidRPr="0026525E">
              <w:rPr>
                <w:rFonts w:ascii="Traditional Arabic" w:hAnsi="Traditional Arabic" w:cs="Lotus Linotype"/>
                <w:noProof/>
                <w:webHidden/>
                <w:sz w:val="36"/>
                <w:szCs w:val="32"/>
                <w:rtl/>
              </w:rPr>
              <w:fldChar w:fldCharType="end"/>
            </w:r>
          </w:hyperlink>
        </w:p>
        <w:p ns2:paraId="1250E817" ns2:textId="5748FC82"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8" w:history="1">
            <w:r w:rsidRPr="0026525E">
              <w:rPr>
                <w:rStyle w:val="Hyperlink"/>
                <w:rFonts w:ascii="Traditional Arabic" w:hAnsi="Traditional Arabic" w:cs="Lotus Linotype"/>
                <w:noProof/>
                <w:sz w:val="36"/>
                <w:szCs w:val="32"/>
                <w:rtl/>
              </w:rPr>
              <w:t>15-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يَصِحُّ تَقْسِيمُ الـماءِ إلى طَهورٍ وطاهِر ونَجِسْ؟</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125</w:t>
            </w:r>
            <w:r w:rsidRPr="0026525E">
              <w:rPr>
                <w:rFonts w:ascii="Traditional Arabic" w:hAnsi="Traditional Arabic" w:cs="Lotus Linotype"/>
                <w:noProof/>
                <w:webHidden/>
                <w:sz w:val="36"/>
                <w:szCs w:val="32"/>
                <w:rtl/>
              </w:rPr>
              <w:fldChar w:fldCharType="end"/>
            </w:r>
          </w:hyperlink>
        </w:p>
        <w:p ns2:paraId="44E478B2" ns2:textId="31C02F9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59" w:history="1">
            <w:r w:rsidRPr="0026525E">
              <w:rPr>
                <w:rStyle w:val="Hyperlink"/>
                <w:rFonts w:ascii="Traditional Arabic" w:hAnsi="Traditional Arabic" w:cs="Lotus Linotype"/>
                <w:noProof/>
                <w:sz w:val="36"/>
                <w:szCs w:val="32"/>
                <w:rtl/>
              </w:rPr>
              <w:t>16-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لَمْ يِجِدْ إلا الثلْجَ فهل يُسَخِّنُهُ ويتَوضَّأ؟</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_Toc513468059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130</w:t>
            </w:r>
            <w:r w:rsidRPr="0026525E">
              <w:rPr>
                <w:rFonts w:ascii="Traditional Arabic" w:hAnsi="Traditional Arabic" w:cs="Lotus Linotype"/>
                <w:noProof/>
                <w:webHidden/>
                <w:sz w:val="36"/>
                <w:szCs w:val="32"/>
                <w:rtl/>
              </w:rPr>
              <w:fldChar w:fldCharType="end"/>
            </w:r>
          </w:hyperlink>
        </w:p>
        <w:p ns2:paraId="0BF7234D" ns2:textId="48302A93"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0" w:history="1">
            <w:r w:rsidRPr="0026525E">
              <w:rPr>
                <w:rStyle w:val="Hyperlink"/>
                <w:rFonts w:ascii="Traditional Arabic" w:hAnsi="Traditional Arabic" w:cs="Lotus Linotype"/>
                <w:noProof/>
                <w:sz w:val="36"/>
                <w:szCs w:val="32"/>
                <w:rtl/>
              </w:rPr>
              <w:t>17-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يجب غسل الأطراف الـمصنوعة في الوضوء؟</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133</w:t>
            </w:r>
            <w:r w:rsidRPr="0026525E">
              <w:rPr>
                <w:rFonts w:ascii="Traditional Arabic" w:hAnsi="Traditional Arabic" w:cs="Lotus Linotype"/>
                <w:noProof/>
                <w:webHidden/>
                <w:sz w:val="36"/>
                <w:szCs w:val="32"/>
                <w:rtl/>
              </w:rPr>
              <w:fldChar w:fldCharType="end"/>
            </w:r>
          </w:hyperlink>
        </w:p>
        <w:p ns2:paraId="23120443" ns2:textId="34F28A9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1" w:history="1">
            <w:r w:rsidRPr="0026525E">
              <w:rPr>
                <w:rStyle w:val="Hyperlink"/>
                <w:rFonts w:ascii="Traditional Arabic" w:hAnsi="Traditional Arabic" w:cs="Lotus Linotype"/>
                <w:noProof/>
                <w:sz w:val="36"/>
                <w:szCs w:val="32"/>
                <w:rtl/>
              </w:rPr>
              <w:t>18-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الجِهادُ من الأعْذارِ الـمبِيحَةِ للتَّيَمُّمِ؟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134</w:t>
            </w:r>
            <w:r w:rsidRPr="0026525E">
              <w:rPr>
                <w:rFonts w:ascii="Traditional Arabic" w:hAnsi="Traditional Arabic" w:cs="Lotus Linotype"/>
                <w:noProof/>
                <w:webHidden/>
                <w:sz w:val="36"/>
                <w:szCs w:val="32"/>
                <w:rtl/>
              </w:rPr>
              <w:fldChar w:fldCharType="end"/>
            </w:r>
          </w:hyperlink>
        </w:p>
        <w:p ns2:paraId="053A362A" ns2:textId="673486F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2" w:history="1">
            <w:r w:rsidRPr="0026525E">
              <w:rPr>
                <w:rStyle w:val="Hyperlink"/>
                <w:rFonts w:ascii="Traditional Arabic" w:hAnsi="Traditional Arabic" w:cs="Lotus Linotype"/>
                <w:noProof/>
                <w:sz w:val="36"/>
                <w:szCs w:val="32"/>
                <w:rtl/>
              </w:rPr>
              <w:t>19-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يَتَيمَّمُ الـمرابطُ في الثغور لأجْلِ البرد؟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137</w:t>
            </w:r>
            <w:r w:rsidRPr="0026525E">
              <w:rPr>
                <w:rFonts w:ascii="Traditional Arabic" w:hAnsi="Traditional Arabic" w:cs="Lotus Linotype"/>
                <w:noProof/>
                <w:webHidden/>
                <w:sz w:val="36"/>
                <w:szCs w:val="32"/>
                <w:rtl/>
              </w:rPr>
              <w:fldChar w:fldCharType="end"/>
            </w:r>
          </w:hyperlink>
        </w:p>
        <w:p ns2:paraId="253CA919" ns2:textId="44071F8A"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3" w:history="1">
            <w:r w:rsidRPr="0026525E">
              <w:rPr>
                <w:rStyle w:val="Hyperlink"/>
                <w:rFonts w:ascii="Traditional Arabic" w:hAnsi="Traditional Arabic" w:cs="Lotus Linotype"/>
                <w:noProof/>
                <w:sz w:val="36"/>
                <w:szCs w:val="32"/>
                <w:rtl/>
              </w:rPr>
              <w:t>20-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صلاةِ الجريحِ إذا أصابه دم الجرح</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139</w:t>
            </w:r>
            <w:r w:rsidRPr="0026525E">
              <w:rPr>
                <w:rFonts w:ascii="Traditional Arabic" w:hAnsi="Traditional Arabic" w:cs="Lotus Linotype"/>
                <w:noProof/>
                <w:webHidden/>
                <w:sz w:val="36"/>
                <w:szCs w:val="32"/>
                <w:rtl/>
              </w:rPr>
              <w:fldChar w:fldCharType="end"/>
            </w:r>
          </w:hyperlink>
        </w:p>
        <w:p ns2:paraId="232FF4A2" ns2:textId="3E5A3351"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ns3:anchor distT="0" distB="0" distL="114300" distR="114300" simplePos="0" relativeHeight="252035072" behindDoc="0" locked="0" layoutInCell="1" allowOverlap="1" ns4:anchorId="5E6481BF" ns4:editId="50D254F4">
                <ns3:simplePos x="0" y="0"/>
                <ns3:positionH relativeFrom="margin">
                  <ns3:posOffset>-547662</ns3:posOffset>
                </ns3:positionH>
                <ns3:positionV relativeFrom="page">
                  <ns3:align>top</ns3:align>
                </ns3:positionV>
                <ns3:extent cx="6833235" cy="767080"/>
                <ns3:effectExtent l="0" t="0" r="5715" b="0"/>
                <ns3:wrapNone/>
                <ns3:docPr id="518"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hyperlink w:anchor="_Toc513468064" w:history="1">
            <w:r w:rsidRPr="0026525E">
              <w:rPr>
                <w:rStyle w:val="Hyperlink"/>
                <w:rFonts w:ascii="Traditional Arabic" w:hAnsi="Traditional Arabic" w:cs="Lotus Linotype"/>
                <w:noProof/>
                <w:sz w:val="36"/>
                <w:szCs w:val="32"/>
                <w:rtl/>
              </w:rPr>
              <w:t>21-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مُتابَعَةُ الإمامِ فِي التأْمِينِ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142</w:t>
            </w:r>
            <w:r w:rsidRPr="0026525E">
              <w:rPr>
                <w:rFonts w:ascii="Traditional Arabic" w:hAnsi="Traditional Arabic" w:cs="Lotus Linotype"/>
                <w:noProof/>
                <w:webHidden/>
                <w:sz w:val="36"/>
                <w:szCs w:val="32"/>
                <w:rtl/>
              </w:rPr>
              <w:fldChar w:fldCharType="end"/>
            </w:r>
          </w:hyperlink>
        </w:p>
        <w:p ns2:paraId="01C8A872" ns2:textId="425474D3"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5" w:history="1">
            <w:r w:rsidRPr="0026525E">
              <w:rPr>
                <w:rStyle w:val="Hyperlink"/>
                <w:rFonts w:ascii="Traditional Arabic" w:hAnsi="Traditional Arabic" w:cs="Lotus Linotype"/>
                <w:noProof/>
                <w:sz w:val="36"/>
                <w:szCs w:val="32"/>
                <w:rtl/>
              </w:rPr>
              <w:t>22-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الخُشُوعُ الواجِبُ فِي الصلاة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145</w:t>
            </w:r>
            <w:r w:rsidRPr="0026525E">
              <w:rPr>
                <w:rFonts w:ascii="Traditional Arabic" w:hAnsi="Traditional Arabic" w:cs="Lotus Linotype"/>
                <w:noProof/>
                <w:webHidden/>
                <w:sz w:val="36"/>
                <w:szCs w:val="32"/>
                <w:rtl/>
              </w:rPr>
              <w:fldChar w:fldCharType="end"/>
            </w:r>
          </w:hyperlink>
        </w:p>
        <w:p ns2:paraId="09F2DCBB" ns2:textId="0C4FB35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6" w:history="1">
            <w:r w:rsidRPr="0026525E">
              <w:rPr>
                <w:rStyle w:val="Hyperlink"/>
                <w:rFonts w:ascii="Traditional Arabic" w:hAnsi="Traditional Arabic" w:cs="Lotus Linotype"/>
                <w:noProof/>
                <w:sz w:val="36"/>
                <w:szCs w:val="32"/>
                <w:rtl/>
              </w:rPr>
              <w:t>23-</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الصلاةِ فِي «البنطال»</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150</w:t>
            </w:r>
            <w:r w:rsidRPr="0026525E">
              <w:rPr>
                <w:rFonts w:ascii="Traditional Arabic" w:hAnsi="Traditional Arabic" w:cs="Lotus Linotype"/>
                <w:noProof/>
                <w:webHidden/>
                <w:sz w:val="36"/>
                <w:szCs w:val="32"/>
                <w:rtl/>
              </w:rPr>
              <w:fldChar w:fldCharType="end"/>
            </w:r>
          </w:hyperlink>
        </w:p>
        <w:p ns2:paraId="450AB812" ns2:textId="79BE7AD5"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7" w:history="1">
            <w:r w:rsidRPr="0026525E">
              <w:rPr>
                <w:rStyle w:val="Hyperlink"/>
                <w:rFonts w:ascii="Traditional Arabic" w:hAnsi="Traditional Arabic" w:cs="Lotus Linotype"/>
                <w:noProof/>
                <w:sz w:val="36"/>
                <w:szCs w:val="32"/>
                <w:rtl/>
              </w:rPr>
              <w:t>24-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كِيف يُصلّي الغواصُ لِمُهِمَّةٍ قِتالِيّةٍ؟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155</w:t>
            </w:r>
            <w:r w:rsidRPr="0026525E">
              <w:rPr>
                <w:rFonts w:ascii="Traditional Arabic" w:hAnsi="Traditional Arabic" w:cs="Lotus Linotype"/>
                <w:noProof/>
                <w:webHidden/>
                <w:sz w:val="36"/>
                <w:szCs w:val="32"/>
                <w:rtl/>
              </w:rPr>
              <w:fldChar w:fldCharType="end"/>
            </w:r>
          </w:hyperlink>
        </w:p>
        <w:p ns2:paraId="4744559C" ns2:textId="60A31E22"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8" w:history="1">
            <w:r w:rsidRPr="0026525E">
              <w:rPr>
                <w:rStyle w:val="Hyperlink"/>
                <w:rFonts w:ascii="Traditional Arabic" w:hAnsi="Traditional Arabic" w:cs="Lotus Linotype"/>
                <w:noProof/>
                <w:sz w:val="36"/>
                <w:szCs w:val="32"/>
                <w:rtl/>
              </w:rPr>
              <w:t>25-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كَيفَ يُصَلّي فِي دارِ الحَرْبِ إنْ خَشِيَ انْكِشافَ أَمْرِهِ؟</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159</w:t>
            </w:r>
            <w:r w:rsidRPr="0026525E">
              <w:rPr>
                <w:rFonts w:ascii="Traditional Arabic" w:hAnsi="Traditional Arabic" w:cs="Lotus Linotype"/>
                <w:noProof/>
                <w:webHidden/>
                <w:sz w:val="36"/>
                <w:szCs w:val="32"/>
                <w:rtl/>
              </w:rPr>
              <w:fldChar w:fldCharType="end"/>
            </w:r>
          </w:hyperlink>
        </w:p>
        <w:p ns2:paraId="23950C61" ns2:textId="4E9A497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69" w:history="1">
            <w:r w:rsidRPr="0026525E">
              <w:rPr>
                <w:rStyle w:val="Hyperlink"/>
                <w:rFonts w:ascii="Traditional Arabic" w:hAnsi="Traditional Arabic" w:cs="Lotus Linotype"/>
                <w:noProof/>
                <w:sz w:val="36"/>
                <w:szCs w:val="32"/>
                <w:rtl/>
              </w:rPr>
              <w:t>26-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الهَيْئَةُ الـمناسِبَةُ منْ صَلاةِ الخَوفِ للقِتالِ في زَمانِنا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_Toc513468069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166</w:t>
            </w:r>
            <w:r w:rsidRPr="0026525E">
              <w:rPr>
                <w:rFonts w:ascii="Traditional Arabic" w:hAnsi="Traditional Arabic" w:cs="Lotus Linotype"/>
                <w:noProof/>
                <w:webHidden/>
                <w:sz w:val="36"/>
                <w:szCs w:val="32"/>
                <w:rtl/>
              </w:rPr>
              <w:fldChar w:fldCharType="end"/>
            </w:r>
          </w:hyperlink>
        </w:p>
        <w:p ns2:paraId="28089C63" ns2:textId="2774443A"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0" w:history="1">
            <w:r w:rsidRPr="0026525E">
              <w:rPr>
                <w:rStyle w:val="Hyperlink"/>
                <w:rFonts w:ascii="Traditional Arabic" w:hAnsi="Traditional Arabic" w:cs="Lotus Linotype"/>
                <w:noProof/>
                <w:sz w:val="36"/>
                <w:szCs w:val="32"/>
                <w:rtl/>
              </w:rPr>
              <w:t>27-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صلاةُ الجنازَةِ على وَجْهِ الخدْعَةِ في الحربِ</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172</w:t>
            </w:r>
            <w:r w:rsidRPr="0026525E">
              <w:rPr>
                <w:rFonts w:ascii="Traditional Arabic" w:hAnsi="Traditional Arabic" w:cs="Lotus Linotype"/>
                <w:noProof/>
                <w:webHidden/>
                <w:sz w:val="36"/>
                <w:szCs w:val="32"/>
                <w:rtl/>
              </w:rPr>
              <w:fldChar w:fldCharType="end"/>
            </w:r>
          </w:hyperlink>
        </w:p>
        <w:p ns2:paraId="6D644FD0" ns2:textId="2FB49110"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1" w:history="1">
            <w:r w:rsidRPr="0026525E">
              <w:rPr>
                <w:rStyle w:val="Hyperlink"/>
                <w:rFonts w:ascii="Traditional Arabic" w:hAnsi="Traditional Arabic" w:cs="Lotus Linotype"/>
                <w:noProof/>
                <w:sz w:val="36"/>
                <w:szCs w:val="32"/>
                <w:rtl/>
              </w:rPr>
              <w:t>28-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مَنْ هُوَ المجاهِدُ؟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174</w:t>
            </w:r>
            <w:r w:rsidRPr="0026525E">
              <w:rPr>
                <w:rFonts w:ascii="Traditional Arabic" w:hAnsi="Traditional Arabic" w:cs="Lotus Linotype"/>
                <w:noProof/>
                <w:webHidden/>
                <w:sz w:val="36"/>
                <w:szCs w:val="32"/>
                <w:rtl/>
              </w:rPr>
              <w:fldChar w:fldCharType="end"/>
            </w:r>
          </w:hyperlink>
        </w:p>
        <w:p ns2:paraId="3C56D433" ns2:textId="2175C70A"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2" w:history="1">
            <w:r w:rsidRPr="0026525E">
              <w:rPr>
                <w:rStyle w:val="Hyperlink"/>
                <w:rFonts w:ascii="Traditional Arabic" w:hAnsi="Traditional Arabic" w:cs="Lotus Linotype"/>
                <w:noProof/>
                <w:sz w:val="36"/>
                <w:szCs w:val="32"/>
                <w:rtl/>
              </w:rPr>
              <w:t>29-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الجِهادِ في الأصْل</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182</w:t>
            </w:r>
            <w:r w:rsidRPr="0026525E">
              <w:rPr>
                <w:rFonts w:ascii="Traditional Arabic" w:hAnsi="Traditional Arabic" w:cs="Lotus Linotype"/>
                <w:noProof/>
                <w:webHidden/>
                <w:sz w:val="36"/>
                <w:szCs w:val="32"/>
                <w:rtl/>
              </w:rPr>
              <w:fldChar w:fldCharType="end"/>
            </w:r>
          </w:hyperlink>
        </w:p>
        <w:p ns2:paraId="6A17891C" ns2:textId="3DBF8361"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3" w:history="1">
            <w:r w:rsidRPr="0026525E">
              <w:rPr>
                <w:rStyle w:val="Hyperlink"/>
                <w:rFonts w:ascii="Traditional Arabic" w:hAnsi="Traditional Arabic" w:cs="Lotus Linotype"/>
                <w:noProof/>
                <w:sz w:val="36"/>
                <w:szCs w:val="32"/>
                <w:rtl/>
              </w:rPr>
              <w:t>30-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خُلاصَةٌ جامِعَةٌ فِي حُكْمِ الجِهاد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184</w:t>
            </w:r>
            <w:r w:rsidRPr="0026525E">
              <w:rPr>
                <w:rFonts w:ascii="Traditional Arabic" w:hAnsi="Traditional Arabic" w:cs="Lotus Linotype"/>
                <w:noProof/>
                <w:webHidden/>
                <w:sz w:val="36"/>
                <w:szCs w:val="32"/>
                <w:rtl/>
              </w:rPr>
              <w:fldChar w:fldCharType="end"/>
            </w:r>
          </w:hyperlink>
        </w:p>
        <w:p ns2:paraId="23F3D62F" ns2:textId="1E963C4A"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4" w:history="1">
            <w:r w:rsidRPr="0026525E">
              <w:rPr>
                <w:rStyle w:val="Hyperlink"/>
                <w:rFonts w:ascii="Traditional Arabic" w:hAnsi="Traditional Arabic" w:cs="Lotus Linotype"/>
                <w:noProof/>
                <w:sz w:val="36"/>
                <w:szCs w:val="32"/>
                <w:rtl/>
              </w:rPr>
              <w:t>31-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الجِهادُ فِي فِلَسْطِينَ مِن فُرُوضِ الكِفاياتِ؟</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191</w:t>
            </w:r>
            <w:r w:rsidRPr="0026525E">
              <w:rPr>
                <w:rFonts w:ascii="Traditional Arabic" w:hAnsi="Traditional Arabic" w:cs="Lotus Linotype"/>
                <w:noProof/>
                <w:webHidden/>
                <w:sz w:val="36"/>
                <w:szCs w:val="32"/>
                <w:rtl/>
              </w:rPr>
              <w:fldChar w:fldCharType="end"/>
            </w:r>
          </w:hyperlink>
        </w:p>
        <w:p ns2:paraId="5C6C88D6" ns2:textId="2D4115FE"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5" w:history="1">
            <w:r w:rsidRPr="0026525E">
              <w:rPr>
                <w:rStyle w:val="Hyperlink"/>
                <w:rFonts w:ascii="Traditional Arabic" w:hAnsi="Traditional Arabic" w:cs="Lotus Linotype"/>
                <w:noProof/>
                <w:sz w:val="36"/>
                <w:szCs w:val="32"/>
                <w:rtl/>
              </w:rPr>
              <w:t>32-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قَولُهُمْ: الجِهادُ فَرِيضَةُ العُمُر؟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200</w:t>
            </w:r>
            <w:r w:rsidRPr="0026525E">
              <w:rPr>
                <w:rFonts w:ascii="Traditional Arabic" w:hAnsi="Traditional Arabic" w:cs="Lotus Linotype"/>
                <w:noProof/>
                <w:webHidden/>
                <w:sz w:val="36"/>
                <w:szCs w:val="32"/>
                <w:rtl/>
              </w:rPr>
              <w:fldChar w:fldCharType="end"/>
            </w:r>
          </w:hyperlink>
        </w:p>
        <w:p ns2:paraId="4ACA69AF" ns2:textId="47829043" w:rsidR="00A21EB1" w:rsidRPr="0026525E" w:rsidRDefault="000E26A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ns3:anchor distT="0" distB="0" distL="114300" distR="114300" simplePos="0" relativeHeight="252055552" behindDoc="0" locked="0" layoutInCell="1" allowOverlap="1" ns4:anchorId="1F49E62F" ns4:editId="2BA2F1E6">
                <ns3:simplePos x="0" y="0"/>
                <ns3:positionH relativeFrom="margin">
                  <ns3:posOffset>-464820</ns3:posOffset>
                </ns3:positionH>
                <ns3:positionV relativeFrom="page">
                  <ns3:posOffset>67896</ns3:posOffset>
                </ns3:positionV>
                <ns3:extent cx="6833235" cy="767080"/>
                <ns3:effectExtent l="0" t="0" r="5715" b="0"/>
                <ns3:wrapNone/>
                <ns3:docPr id="25"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hyperlink w:anchor="_Toc513468076" w:history="1">
            <w:r w:rsidR="00A21EB1" w:rsidRPr="0026525E">
              <w:rPr>
                <w:rStyle w:val="Hyperlink"/>
                <w:rFonts w:ascii="Traditional Arabic" w:hAnsi="Traditional Arabic" w:cs="Lotus Linotype"/>
                <w:noProof/>
                <w:sz w:val="36"/>
                <w:szCs w:val="32"/>
                <w:rtl/>
              </w:rPr>
              <w:t>33-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في أيِّ الثغُورِ يُجاهِدُ الـمسْلِمُ؟</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_Toc513468076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203</w:t>
            </w:r>
            <w:r w:rsidR="00A21EB1" w:rsidRPr="0026525E">
              <w:rPr>
                <w:rFonts w:ascii="Traditional Arabic" w:hAnsi="Traditional Arabic" w:cs="Lotus Linotype"/>
                <w:noProof/>
                <w:webHidden/>
                <w:sz w:val="36"/>
                <w:szCs w:val="32"/>
                <w:rtl/>
              </w:rPr>
              <w:fldChar w:fldCharType="end"/>
            </w:r>
          </w:hyperlink>
        </w:p>
        <w:p ns2:paraId="524546A6" ns2:textId="5487FDEE"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7" w:history="1">
            <w:r w:rsidRPr="0026525E">
              <w:rPr>
                <w:rStyle w:val="Hyperlink"/>
                <w:rFonts w:ascii="Traditional Arabic" w:hAnsi="Traditional Arabic" w:cs="Lotus Linotype"/>
                <w:noProof/>
                <w:sz w:val="36"/>
                <w:szCs w:val="32"/>
                <w:rtl/>
              </w:rPr>
              <w:t>34-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في المجاهِدِ يَرْجِعُ لِرُؤْيَةِ أَهْلِه</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210</w:t>
            </w:r>
            <w:r w:rsidRPr="0026525E">
              <w:rPr>
                <w:rFonts w:ascii="Traditional Arabic" w:hAnsi="Traditional Arabic" w:cs="Lotus Linotype"/>
                <w:noProof/>
                <w:webHidden/>
                <w:sz w:val="36"/>
                <w:szCs w:val="32"/>
                <w:rtl/>
              </w:rPr>
              <w:fldChar w:fldCharType="end"/>
            </w:r>
          </w:hyperlink>
        </w:p>
        <w:p ns2:paraId="46B4339C" ns2:textId="38EFDCD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8" w:history="1">
            <w:r w:rsidRPr="0026525E">
              <w:rPr>
                <w:rStyle w:val="Hyperlink"/>
                <w:rFonts w:ascii="Traditional Arabic" w:hAnsi="Traditional Arabic" w:cs="Lotus Linotype"/>
                <w:noProof/>
                <w:sz w:val="36"/>
                <w:szCs w:val="32"/>
                <w:rtl/>
              </w:rPr>
              <w:t>35-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يُشْتَرَطُ الإمامُ للِجِهاد؟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215</w:t>
            </w:r>
            <w:r w:rsidRPr="0026525E">
              <w:rPr>
                <w:rFonts w:ascii="Traditional Arabic" w:hAnsi="Traditional Arabic" w:cs="Lotus Linotype"/>
                <w:noProof/>
                <w:webHidden/>
                <w:sz w:val="36"/>
                <w:szCs w:val="32"/>
                <w:rtl/>
              </w:rPr>
              <w:fldChar w:fldCharType="end"/>
            </w:r>
          </w:hyperlink>
        </w:p>
        <w:p ns2:paraId="0A2CB154" ns2:textId="259D39C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79" w:history="1">
            <w:r w:rsidRPr="0026525E">
              <w:rPr>
                <w:rStyle w:val="Hyperlink"/>
                <w:rFonts w:ascii="Traditional Arabic" w:hAnsi="Traditional Arabic" w:cs="Lotus Linotype"/>
                <w:noProof/>
                <w:sz w:val="36"/>
                <w:szCs w:val="32"/>
                <w:rtl/>
              </w:rPr>
              <w:t>36-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حَوْلَ سَلِّ الحُسامِ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_Toc513468079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221</w:t>
            </w:r>
            <w:r w:rsidRPr="0026525E">
              <w:rPr>
                <w:rFonts w:ascii="Traditional Arabic" w:hAnsi="Traditional Arabic" w:cs="Lotus Linotype"/>
                <w:noProof/>
                <w:webHidden/>
                <w:sz w:val="36"/>
                <w:szCs w:val="32"/>
                <w:rtl/>
              </w:rPr>
              <w:fldChar w:fldCharType="end"/>
            </w:r>
          </w:hyperlink>
        </w:p>
        <w:p ns2:paraId="6F9BAC32" ns2:textId="11EC3316"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0" w:history="1">
            <w:r w:rsidRPr="0026525E">
              <w:rPr>
                <w:rStyle w:val="Hyperlink"/>
                <w:rFonts w:ascii="Traditional Arabic" w:hAnsi="Traditional Arabic" w:cs="Lotus Linotype"/>
                <w:noProof/>
                <w:sz w:val="36"/>
                <w:szCs w:val="32"/>
                <w:rtl/>
              </w:rPr>
              <w:t>37-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الرجُلُ يَتَحَدَّثُ عَن جِهادِهِ؟</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223</w:t>
            </w:r>
            <w:r w:rsidRPr="0026525E">
              <w:rPr>
                <w:rFonts w:ascii="Traditional Arabic" w:hAnsi="Traditional Arabic" w:cs="Lotus Linotype"/>
                <w:noProof/>
                <w:webHidden/>
                <w:sz w:val="36"/>
                <w:szCs w:val="32"/>
                <w:rtl/>
              </w:rPr>
              <w:fldChar w:fldCharType="end"/>
            </w:r>
          </w:hyperlink>
        </w:p>
        <w:p ns2:paraId="4229DB59" ns2:textId="5122B86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1" w:history="1">
            <w:r w:rsidRPr="0026525E">
              <w:rPr>
                <w:rStyle w:val="Hyperlink"/>
                <w:rFonts w:ascii="Traditional Arabic" w:hAnsi="Traditional Arabic" w:cs="Lotus Linotype"/>
                <w:noProof/>
                <w:sz w:val="36"/>
                <w:szCs w:val="32"/>
                <w:rtl/>
              </w:rPr>
              <w:t>38-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العَمَلِياتِ الاستِشْهادِيَّةِ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225</w:t>
            </w:r>
            <w:r w:rsidRPr="0026525E">
              <w:rPr>
                <w:rFonts w:ascii="Traditional Arabic" w:hAnsi="Traditional Arabic" w:cs="Lotus Linotype"/>
                <w:noProof/>
                <w:webHidden/>
                <w:sz w:val="36"/>
                <w:szCs w:val="32"/>
                <w:rtl/>
              </w:rPr>
              <w:fldChar w:fldCharType="end"/>
            </w:r>
          </w:hyperlink>
        </w:p>
        <w:p ns2:paraId="5AD0AF6F" ns2:textId="5FE4806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2" w:history="1">
            <w:r w:rsidRPr="0026525E">
              <w:rPr>
                <w:rStyle w:val="Hyperlink"/>
                <w:rFonts w:ascii="Traditional Arabic" w:hAnsi="Traditional Arabic" w:cs="Lotus Linotype"/>
                <w:noProof/>
                <w:sz w:val="36"/>
                <w:szCs w:val="32"/>
                <w:rtl/>
              </w:rPr>
              <w:t>39-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تَخَفِّي الـمسْلِمِ فِي دارِ الحَرْبِ</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229</w:t>
            </w:r>
            <w:r w:rsidRPr="0026525E">
              <w:rPr>
                <w:rFonts w:ascii="Traditional Arabic" w:hAnsi="Traditional Arabic" w:cs="Lotus Linotype"/>
                <w:noProof/>
                <w:webHidden/>
                <w:sz w:val="36"/>
                <w:szCs w:val="32"/>
                <w:rtl/>
              </w:rPr>
              <w:fldChar w:fldCharType="end"/>
            </w:r>
          </w:hyperlink>
        </w:p>
        <w:p ns2:paraId="12E727D1" ns2:textId="27A2520B" w:rsidR="00A21EB1" w:rsidRPr="0026525E" w:rsidRDefault="00A21EB1"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3" w:history="1">
            <w:r w:rsidRPr="0026525E">
              <w:rPr>
                <w:rStyle w:val="Hyperlink"/>
                <w:rFonts w:ascii="Traditional Arabic" w:hAnsi="Traditional Arabic" w:cs="Lotus Linotype" w:hint="cs"/>
                <w:noProof/>
                <w:sz w:val="36"/>
                <w:szCs w:val="32"/>
                <w:rtl/>
              </w:rPr>
              <w:t>40-   ع</w:t>
            </w:r>
            <w:r w:rsidRPr="0026525E">
              <w:rPr>
                <w:rStyle w:val="Hyperlink"/>
                <w:rFonts w:ascii="Traditional Arabic" w:hAnsi="Traditional Arabic" w:cs="Lotus Linotype"/>
                <w:noProof/>
                <w:sz w:val="36"/>
                <w:szCs w:val="32"/>
                <w:rtl/>
              </w:rPr>
              <w:t>َمِلِياتُ التجْمِيلِ لغَرِضِ الجِهادِ؟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234</w:t>
            </w:r>
            <w:r w:rsidRPr="0026525E">
              <w:rPr>
                <w:rFonts w:ascii="Traditional Arabic" w:hAnsi="Traditional Arabic" w:cs="Lotus Linotype"/>
                <w:noProof/>
                <w:webHidden/>
                <w:sz w:val="36"/>
                <w:szCs w:val="32"/>
                <w:rtl/>
              </w:rPr>
              <w:fldChar w:fldCharType="end"/>
            </w:r>
          </w:hyperlink>
        </w:p>
        <w:p ns2:paraId="48EF4562" ns2:textId="3503198F"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4" w:history="1">
            <w:r w:rsidRPr="0026525E">
              <w:rPr>
                <w:rStyle w:val="Hyperlink"/>
                <w:rFonts w:ascii="Traditional Arabic" w:hAnsi="Traditional Arabic" w:cs="Lotus Linotype"/>
                <w:noProof/>
                <w:sz w:val="36"/>
                <w:szCs w:val="32"/>
                <w:rtl/>
              </w:rPr>
              <w:t>41-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إزالة البصمات بالنار لغرض الجهاد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236</w:t>
            </w:r>
            <w:r w:rsidRPr="0026525E">
              <w:rPr>
                <w:rFonts w:ascii="Traditional Arabic" w:hAnsi="Traditional Arabic" w:cs="Lotus Linotype"/>
                <w:noProof/>
                <w:webHidden/>
                <w:sz w:val="36"/>
                <w:szCs w:val="32"/>
                <w:rtl/>
              </w:rPr>
              <w:fldChar w:fldCharType="end"/>
            </w:r>
          </w:hyperlink>
        </w:p>
        <w:p ns2:paraId="1E458CE2" ns2:textId="1BF2CFB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5" w:history="1">
            <w:r w:rsidRPr="0026525E">
              <w:rPr>
                <w:rStyle w:val="Hyperlink"/>
                <w:rFonts w:ascii="Traditional Arabic" w:hAnsi="Traditional Arabic" w:cs="Lotus Linotype"/>
                <w:noProof/>
                <w:sz w:val="36"/>
                <w:szCs w:val="32"/>
                <w:rtl/>
              </w:rPr>
              <w:t>42-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يَجُوزُ إتلافُ جَسدِ الشهيد تَعْمِيةً على العدو؟</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239</w:t>
            </w:r>
            <w:r w:rsidRPr="0026525E">
              <w:rPr>
                <w:rFonts w:ascii="Traditional Arabic" w:hAnsi="Traditional Arabic" w:cs="Lotus Linotype"/>
                <w:noProof/>
                <w:webHidden/>
                <w:sz w:val="36"/>
                <w:szCs w:val="32"/>
                <w:rtl/>
              </w:rPr>
              <w:fldChar w:fldCharType="end"/>
            </w:r>
          </w:hyperlink>
        </w:p>
        <w:p ns2:paraId="6D3A6A21" ns2:textId="2CCC27AD" w:rsidR="00A21EB1" w:rsidRPr="0026525E" w:rsidRDefault="00A21EB1"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6" w:history="1">
            <w:r w:rsidRPr="0026525E">
              <w:rPr>
                <w:rStyle w:val="Hyperlink"/>
                <w:rFonts w:ascii="Traditional Arabic" w:hAnsi="Traditional Arabic" w:cs="Lotus Linotype" w:hint="cs"/>
                <w:noProof/>
                <w:sz w:val="36"/>
                <w:szCs w:val="32"/>
                <w:rtl/>
              </w:rPr>
              <w:t>43-  م</w:t>
            </w:r>
            <w:r w:rsidRPr="0026525E">
              <w:rPr>
                <w:rStyle w:val="Hyperlink"/>
                <w:rFonts w:ascii="Traditional Arabic" w:hAnsi="Traditional Arabic" w:cs="Lotus Linotype"/>
                <w:noProof/>
                <w:sz w:val="36"/>
                <w:szCs w:val="32"/>
                <w:rtl/>
              </w:rPr>
              <w:t>ُقاتِلُ الكُفارِ إنْ نَطَقَ بالشهادَتَينِ؟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246</w:t>
            </w:r>
            <w:r w:rsidRPr="0026525E">
              <w:rPr>
                <w:rFonts w:ascii="Traditional Arabic" w:hAnsi="Traditional Arabic" w:cs="Lotus Linotype"/>
                <w:noProof/>
                <w:webHidden/>
                <w:sz w:val="36"/>
                <w:szCs w:val="32"/>
                <w:rtl/>
              </w:rPr>
              <w:fldChar w:fldCharType="end"/>
            </w:r>
          </w:hyperlink>
        </w:p>
        <w:p ns2:paraId="75065E62" ns2:textId="3594972F"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7" w:history="1">
            <w:r w:rsidRPr="0026525E">
              <w:rPr>
                <w:rStyle w:val="Hyperlink"/>
                <w:rFonts w:ascii="Traditional Arabic" w:hAnsi="Traditional Arabic" w:cs="Lotus Linotype"/>
                <w:noProof/>
                <w:sz w:val="36"/>
                <w:szCs w:val="32"/>
                <w:rtl/>
              </w:rPr>
              <w:t>44-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الفَرْقُ بَينَ الخِدْعَةِ والغَدْرِ الـمحرّمِ؟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249</w:t>
            </w:r>
            <w:r w:rsidRPr="0026525E">
              <w:rPr>
                <w:rFonts w:ascii="Traditional Arabic" w:hAnsi="Traditional Arabic" w:cs="Lotus Linotype"/>
                <w:noProof/>
                <w:webHidden/>
                <w:sz w:val="36"/>
                <w:szCs w:val="32"/>
                <w:rtl/>
              </w:rPr>
              <w:fldChar w:fldCharType="end"/>
            </w:r>
          </w:hyperlink>
        </w:p>
        <w:p ns2:paraId="105FD31C" ns2:textId="4FF1ED83"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8" w:history="1">
            <w:r w:rsidRPr="0026525E">
              <w:rPr>
                <w:rStyle w:val="Hyperlink"/>
                <w:rFonts w:ascii="Traditional Arabic" w:hAnsi="Traditional Arabic" w:cs="Lotus Linotype"/>
                <w:noProof/>
                <w:sz w:val="36"/>
                <w:szCs w:val="32"/>
                <w:rtl/>
              </w:rPr>
              <w:t>45-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خَدْعَةٌ أمْ غَدْرٌ مُحَرَّمٌ؟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252</w:t>
            </w:r>
            <w:r w:rsidRPr="0026525E">
              <w:rPr>
                <w:rFonts w:ascii="Traditional Arabic" w:hAnsi="Traditional Arabic" w:cs="Lotus Linotype"/>
                <w:noProof/>
                <w:webHidden/>
                <w:sz w:val="36"/>
                <w:szCs w:val="32"/>
                <w:rtl/>
              </w:rPr>
              <w:fldChar w:fldCharType="end"/>
            </w:r>
          </w:hyperlink>
        </w:p>
        <w:p ns2:paraId="4732963D" ns2:textId="7C854CB7" w:rsidR="00A21EB1" w:rsidRPr="0026525E" w:rsidRDefault="00A21EB1"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89" w:history="1">
            <w:r w:rsidRPr="0026525E">
              <w:rPr>
                <w:rStyle w:val="Hyperlink"/>
                <w:rFonts w:ascii="Traditional Arabic" w:hAnsi="Traditional Arabic" w:cs="Lotus Linotype" w:hint="cs"/>
                <w:noProof/>
                <w:sz w:val="36"/>
                <w:szCs w:val="32"/>
                <w:rtl/>
              </w:rPr>
              <w:t>46-  ف</w:t>
            </w:r>
            <w:r w:rsidRPr="0026525E">
              <w:rPr>
                <w:rStyle w:val="Hyperlink"/>
                <w:rFonts w:ascii="Traditional Arabic" w:hAnsi="Traditional Arabic" w:cs="Lotus Linotype"/>
                <w:noProof/>
                <w:sz w:val="36"/>
                <w:szCs w:val="32"/>
                <w:rtl/>
              </w:rPr>
              <w:t>ِي الغَنِيمَةِ لَمْ يَقْدِروا عَلَى حَمْلِها؟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_Toc513468089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256</w:t>
            </w:r>
            <w:r w:rsidRPr="0026525E">
              <w:rPr>
                <w:rFonts w:ascii="Traditional Arabic" w:hAnsi="Traditional Arabic" w:cs="Lotus Linotype"/>
                <w:noProof/>
                <w:webHidden/>
                <w:sz w:val="36"/>
                <w:szCs w:val="32"/>
                <w:rtl/>
              </w:rPr>
              <w:fldChar w:fldCharType="end"/>
            </w:r>
          </w:hyperlink>
        </w:p>
        <w:p ns2:paraId="7ABA7D6B" ns2:textId="5A18F98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0" w:history="1">
            <w:r w:rsidRPr="0026525E">
              <w:rPr>
                <w:rStyle w:val="Hyperlink"/>
                <w:rFonts w:ascii="Traditional Arabic" w:hAnsi="Traditional Arabic" w:cs="Lotus Linotype"/>
                <w:noProof/>
                <w:sz w:val="36"/>
                <w:szCs w:val="32"/>
                <w:rtl/>
              </w:rPr>
              <w:t>47-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ما يدخُلُ في مَعْنى السَلَبِ في زَمانِنا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262</w:t>
            </w:r>
            <w:r w:rsidRPr="0026525E">
              <w:rPr>
                <w:rFonts w:ascii="Traditional Arabic" w:hAnsi="Traditional Arabic" w:cs="Lotus Linotype"/>
                <w:noProof/>
                <w:webHidden/>
                <w:sz w:val="36"/>
                <w:szCs w:val="32"/>
                <w:rtl/>
              </w:rPr>
              <w:fldChar w:fldCharType="end"/>
            </w:r>
          </w:hyperlink>
        </w:p>
        <w:p ns2:paraId="5F6A7B37" ns2:textId="557B7F2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1" w:history="1">
            <w:r w:rsidRPr="0026525E">
              <w:rPr>
                <w:rStyle w:val="Hyperlink"/>
                <w:rFonts w:ascii="Traditional Arabic" w:hAnsi="Traditional Arabic" w:cs="Lotus Linotype"/>
                <w:noProof/>
                <w:sz w:val="36"/>
                <w:szCs w:val="32"/>
                <w:rtl/>
              </w:rPr>
              <w:t>48-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يَدْخُلُ القاذفُ مُضادُّ الدروعِ في السلَب؟</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265</w:t>
            </w:r>
            <w:r w:rsidRPr="0026525E">
              <w:rPr>
                <w:rFonts w:ascii="Traditional Arabic" w:hAnsi="Traditional Arabic" w:cs="Lotus Linotype"/>
                <w:noProof/>
                <w:webHidden/>
                <w:sz w:val="36"/>
                <w:szCs w:val="32"/>
                <w:rtl/>
              </w:rPr>
              <w:fldChar w:fldCharType="end"/>
            </w:r>
          </w:hyperlink>
        </w:p>
        <w:p ns2:paraId="1305C4E0" ns2:textId="65C3CEE0"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2" w:history="1">
            <w:r w:rsidRPr="0026525E">
              <w:rPr>
                <w:rStyle w:val="Hyperlink"/>
                <w:rFonts w:ascii="Traditional Arabic" w:hAnsi="Traditional Arabic" w:cs="Lotus Linotype"/>
                <w:noProof/>
                <w:sz w:val="36"/>
                <w:szCs w:val="32"/>
                <w:rtl/>
              </w:rPr>
              <w:t>49-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ماتَ مُرابِطًا فَهْلْ يُجْرى الرزْقُ عَلَى مَنْ كانَ يَعُول؟</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270</w:t>
            </w:r>
            <w:r w:rsidRPr="0026525E">
              <w:rPr>
                <w:rFonts w:ascii="Traditional Arabic" w:hAnsi="Traditional Arabic" w:cs="Lotus Linotype"/>
                <w:noProof/>
                <w:webHidden/>
                <w:sz w:val="36"/>
                <w:szCs w:val="32"/>
                <w:rtl/>
              </w:rPr>
              <w:fldChar w:fldCharType="end"/>
            </w:r>
          </w:hyperlink>
        </w:p>
        <w:p ns2:paraId="5F5E7B52" ns2:textId="0867187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3" w:history="1">
            <w:r w:rsidRPr="0026525E">
              <w:rPr>
                <w:rStyle w:val="Hyperlink"/>
                <w:rFonts w:ascii="Traditional Arabic" w:hAnsi="Traditional Arabic" w:cs="Lotus Linotype"/>
                <w:noProof/>
                <w:sz w:val="36"/>
                <w:szCs w:val="32"/>
                <w:rtl/>
              </w:rPr>
              <w:t>50-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مجاهِدٌ يتقاضَى رِزْقَهُ من بَيْتِ الـمال؛ هل له أن يَتَّجر؟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273</w:t>
            </w:r>
            <w:r w:rsidRPr="0026525E">
              <w:rPr>
                <w:rFonts w:ascii="Traditional Arabic" w:hAnsi="Traditional Arabic" w:cs="Lotus Linotype"/>
                <w:noProof/>
                <w:webHidden/>
                <w:sz w:val="36"/>
                <w:szCs w:val="32"/>
                <w:rtl/>
              </w:rPr>
              <w:fldChar w:fldCharType="end"/>
            </w:r>
          </w:hyperlink>
        </w:p>
        <w:p ns2:paraId="46ADF099" ns2:textId="336B594F" w:rsidR="00A21EB1" w:rsidRPr="0026525E" w:rsidRDefault="00A21EB1" w:rsidP="00057857">
          <w:pPr>
            <w:pStyle w:val="20"/>
            <w:widowControl w:val="0"/>
            <w:tabs>
              <w:tab w:val="left" w:pos="132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4" w:history="1">
            <w:r w:rsidRPr="0026525E">
              <w:rPr>
                <w:rStyle w:val="Hyperlink"/>
                <w:rFonts w:ascii="Traditional Arabic" w:hAnsi="Traditional Arabic" w:cs="Lotus Linotype" w:hint="cs"/>
                <w:noProof/>
                <w:sz w:val="36"/>
                <w:szCs w:val="32"/>
                <w:rtl/>
              </w:rPr>
              <w:t>51-  د</w:t>
            </w:r>
            <w:r w:rsidRPr="0026525E">
              <w:rPr>
                <w:rStyle w:val="Hyperlink"/>
                <w:rFonts w:ascii="Traditional Arabic" w:hAnsi="Traditional Arabic" w:cs="Lotus Linotype"/>
                <w:noProof/>
                <w:sz w:val="36"/>
                <w:szCs w:val="32"/>
                <w:rtl/>
              </w:rPr>
              <w:t>فعُ الرشوةِ لإخراجِ أسيرٍ من السجنِ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277</w:t>
            </w:r>
            <w:r w:rsidRPr="0026525E">
              <w:rPr>
                <w:rFonts w:ascii="Traditional Arabic" w:hAnsi="Traditional Arabic" w:cs="Lotus Linotype"/>
                <w:noProof/>
                <w:webHidden/>
                <w:sz w:val="36"/>
                <w:szCs w:val="32"/>
                <w:rtl/>
              </w:rPr>
              <w:fldChar w:fldCharType="end"/>
            </w:r>
          </w:hyperlink>
        </w:p>
        <w:p ns2:paraId="19F4086F" ns2:textId="20437E54"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5" w:history="1">
            <w:r w:rsidRPr="0026525E">
              <w:rPr>
                <w:rStyle w:val="Hyperlink"/>
                <w:rFonts w:ascii="Traditional Arabic" w:hAnsi="Traditional Arabic" w:cs="Lotus Linotype"/>
                <w:noProof/>
                <w:sz w:val="36"/>
                <w:szCs w:val="32"/>
                <w:rtl/>
              </w:rPr>
              <w:t>52-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يَقْطَعُ الزواجُ حُكْمَ الهِجْرَةِ والجهاد؟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281</w:t>
            </w:r>
            <w:r w:rsidRPr="0026525E">
              <w:rPr>
                <w:rFonts w:ascii="Traditional Arabic" w:hAnsi="Traditional Arabic" w:cs="Lotus Linotype"/>
                <w:noProof/>
                <w:webHidden/>
                <w:sz w:val="36"/>
                <w:szCs w:val="32"/>
                <w:rtl/>
              </w:rPr>
              <w:fldChar w:fldCharType="end"/>
            </w:r>
          </w:hyperlink>
        </w:p>
        <w:p ns2:paraId="41F43E8D" ns2:textId="63D6DFE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6" w:history="1">
            <w:r w:rsidRPr="0026525E">
              <w:rPr>
                <w:rStyle w:val="Hyperlink"/>
                <w:rFonts w:ascii="Traditional Arabic" w:hAnsi="Traditional Arabic" w:cs="Lotus Linotype"/>
                <w:noProof/>
                <w:sz w:val="36"/>
                <w:szCs w:val="32"/>
                <w:rtl/>
              </w:rPr>
              <w:t>53-</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مَا لاَ بُدَّ مِنْهُ مِن فِقْهِ الواقِعِ</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285</w:t>
            </w:r>
            <w:r w:rsidRPr="0026525E">
              <w:rPr>
                <w:rFonts w:ascii="Traditional Arabic" w:hAnsi="Traditional Arabic" w:cs="Lotus Linotype"/>
                <w:noProof/>
                <w:webHidden/>
                <w:sz w:val="36"/>
                <w:szCs w:val="32"/>
                <w:rtl/>
              </w:rPr>
              <w:fldChar w:fldCharType="end"/>
            </w:r>
          </w:hyperlink>
        </w:p>
        <w:p ns2:paraId="521071DA" ns2:textId="0AD86EB3"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7" w:history="1">
            <w:r w:rsidRPr="0026525E">
              <w:rPr>
                <w:rStyle w:val="Hyperlink"/>
                <w:rFonts w:ascii="Traditional Arabic" w:hAnsi="Traditional Arabic" w:cs="Lotus Linotype"/>
                <w:noProof/>
                <w:sz w:val="36"/>
                <w:szCs w:val="32"/>
                <w:rtl/>
              </w:rPr>
              <w:t>54-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يقيم الـمجاهدون في الشام الحدود؟</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290</w:t>
            </w:r>
            <w:r w:rsidRPr="0026525E">
              <w:rPr>
                <w:rFonts w:ascii="Traditional Arabic" w:hAnsi="Traditional Arabic" w:cs="Lotus Linotype"/>
                <w:noProof/>
                <w:webHidden/>
                <w:sz w:val="36"/>
                <w:szCs w:val="32"/>
                <w:rtl/>
              </w:rPr>
              <w:fldChar w:fldCharType="end"/>
            </w:r>
          </w:hyperlink>
        </w:p>
        <w:p ns2:paraId="5BEC8EBC" ns2:textId="357E72C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8" w:history="1">
            <w:r w:rsidRPr="0026525E">
              <w:rPr>
                <w:rStyle w:val="Hyperlink"/>
                <w:rFonts w:ascii="Traditional Arabic" w:hAnsi="Traditional Arabic" w:cs="Lotus Linotype"/>
                <w:noProof/>
                <w:sz w:val="36"/>
                <w:szCs w:val="32"/>
                <w:rtl/>
              </w:rPr>
              <w:t>55-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لِماذا لَمْ يُقَمِ الحَدُّ على الأَوَّلِ، وأُخِّرَ عَنِ الثانِي؟</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301</w:t>
            </w:r>
            <w:r w:rsidRPr="0026525E">
              <w:rPr>
                <w:rFonts w:ascii="Traditional Arabic" w:hAnsi="Traditional Arabic" w:cs="Lotus Linotype"/>
                <w:noProof/>
                <w:webHidden/>
                <w:sz w:val="36"/>
                <w:szCs w:val="32"/>
                <w:rtl/>
              </w:rPr>
              <w:fldChar w:fldCharType="end"/>
            </w:r>
          </w:hyperlink>
        </w:p>
        <w:p ns2:paraId="1D2CBAA2" ns2:textId="4FB5D1B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099" w:history="1">
            <w:r w:rsidRPr="0026525E">
              <w:rPr>
                <w:rStyle w:val="Hyperlink"/>
                <w:rFonts w:ascii="Traditional Arabic" w:hAnsi="Traditional Arabic" w:cs="Lotus Linotype"/>
                <w:noProof/>
                <w:sz w:val="36"/>
                <w:szCs w:val="32"/>
                <w:rtl/>
              </w:rPr>
              <w:t>56-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إعانَةُ كافِرٍ مُحارِبٍ علَى آخَر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_Toc513468099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307</w:t>
            </w:r>
            <w:r w:rsidRPr="0026525E">
              <w:rPr>
                <w:rFonts w:ascii="Traditional Arabic" w:hAnsi="Traditional Arabic" w:cs="Lotus Linotype"/>
                <w:noProof/>
                <w:webHidden/>
                <w:sz w:val="36"/>
                <w:szCs w:val="32"/>
                <w:rtl/>
              </w:rPr>
              <w:fldChar w:fldCharType="end"/>
            </w:r>
          </w:hyperlink>
        </w:p>
        <w:p ns2:paraId="5800A7C0" ns2:textId="321E6E9E"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0" w:history="1">
            <w:r w:rsidRPr="0026525E">
              <w:rPr>
                <w:rStyle w:val="Hyperlink"/>
                <w:rFonts w:ascii="Traditional Arabic" w:hAnsi="Traditional Arabic" w:cs="Lotus Linotype"/>
                <w:noProof/>
                <w:sz w:val="36"/>
                <w:szCs w:val="32"/>
                <w:rtl/>
              </w:rPr>
              <w:t>57-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العمل ضمن وزارة للكفار عينا للمسلمين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309</w:t>
            </w:r>
            <w:r w:rsidRPr="0026525E">
              <w:rPr>
                <w:rFonts w:ascii="Traditional Arabic" w:hAnsi="Traditional Arabic" w:cs="Lotus Linotype"/>
                <w:noProof/>
                <w:webHidden/>
                <w:sz w:val="36"/>
                <w:szCs w:val="32"/>
                <w:rtl/>
              </w:rPr>
              <w:fldChar w:fldCharType="end"/>
            </w:r>
          </w:hyperlink>
        </w:p>
        <w:p ns2:paraId="2C3054DB" ns2:textId="46FDD924"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1" w:history="1">
            <w:r w:rsidRPr="0026525E">
              <w:rPr>
                <w:rStyle w:val="Hyperlink"/>
                <w:rFonts w:ascii="Traditional Arabic" w:hAnsi="Traditional Arabic" w:cs="Lotus Linotype"/>
                <w:noProof/>
                <w:sz w:val="36"/>
                <w:szCs w:val="32"/>
                <w:rtl/>
              </w:rPr>
              <w:t>58-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النورُ السَّافِر فِي بَيانِ حُكْمِ مَنْ تَعَصَّبَ بِالْعَدُوِّ الكافِرِ</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312</w:t>
            </w:r>
            <w:r w:rsidRPr="0026525E">
              <w:rPr>
                <w:rFonts w:ascii="Traditional Arabic" w:hAnsi="Traditional Arabic" w:cs="Lotus Linotype"/>
                <w:noProof/>
                <w:webHidden/>
                <w:sz w:val="36"/>
                <w:szCs w:val="32"/>
                <w:rtl/>
              </w:rPr>
              <w:fldChar w:fldCharType="end"/>
            </w:r>
          </w:hyperlink>
        </w:p>
        <w:p ns2:paraId="553422CF" ns2:textId="350A1EB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2" w:history="1">
            <w:r w:rsidRPr="0026525E">
              <w:rPr>
                <w:rStyle w:val="Hyperlink"/>
                <w:rFonts w:ascii="Traditional Arabic" w:hAnsi="Traditional Arabic" w:cs="Lotus Linotype"/>
                <w:noProof/>
                <w:sz w:val="36"/>
                <w:szCs w:val="32"/>
                <w:rtl/>
              </w:rPr>
              <w:t>59-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مَن أَعانَ كافِرًا فِي قِتالِ الـمسْلِمينَ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318</w:t>
            </w:r>
            <w:r w:rsidRPr="0026525E">
              <w:rPr>
                <w:rFonts w:ascii="Traditional Arabic" w:hAnsi="Traditional Arabic" w:cs="Lotus Linotype"/>
                <w:noProof/>
                <w:webHidden/>
                <w:sz w:val="36"/>
                <w:szCs w:val="32"/>
                <w:rtl/>
              </w:rPr>
              <w:fldChar w:fldCharType="end"/>
            </w:r>
          </w:hyperlink>
        </w:p>
        <w:p ns2:paraId="4C284374" ns2:textId="6FE0325C"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3" w:history="1">
            <w:r w:rsidRPr="0026525E">
              <w:rPr>
                <w:rStyle w:val="Hyperlink"/>
                <w:rFonts w:ascii="Traditional Arabic" w:hAnsi="Traditional Arabic" w:cs="Lotus Linotype"/>
                <w:noProof/>
                <w:sz w:val="36"/>
                <w:szCs w:val="32"/>
                <w:rtl/>
              </w:rPr>
              <w:t>60-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الـمشارَكَةِ فِي مُحاصَرَةِ الـمسْلمينَ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326</w:t>
            </w:r>
            <w:r w:rsidRPr="0026525E">
              <w:rPr>
                <w:rFonts w:ascii="Traditional Arabic" w:hAnsi="Traditional Arabic" w:cs="Lotus Linotype"/>
                <w:noProof/>
                <w:webHidden/>
                <w:sz w:val="36"/>
                <w:szCs w:val="32"/>
                <w:rtl/>
              </w:rPr>
              <w:fldChar w:fldCharType="end"/>
            </w:r>
          </w:hyperlink>
        </w:p>
        <w:p ns2:paraId="3FB09454" ns2:textId="13CFFF1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ns3:anchor distT="0" distB="0" distL="114300" distR="114300" simplePos="0" relativeHeight="252045312" behindDoc="0" locked="0" layoutInCell="1" allowOverlap="1" ns4:anchorId="3011E2F1" ns4:editId="393C0A46">
                <ns3:simplePos x="0" y="0"/>
                <ns3:positionH relativeFrom="margin">
                  <ns3:align>center</ns3:align>
                </ns3:positionH>
                <ns3:positionV relativeFrom="page">
                  <ns3:posOffset>52070</ns3:posOffset>
                </ns3:positionV>
                <ns3:extent cx="6833235" cy="767080"/>
                <ns3:effectExtent l="0" t="0" r="5715" b="0"/>
                <ns3:wrapNone/>
                <ns3:docPr id="566"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33235" cy="767080"/>
                        </ns5:xfrm>
                        <ns5:prstGeom prst="rect">
                          <ns5:avLst/>
                        </ns5:prstGeom>
                        <ns5:noFill/>
                        <ns5:ln>
                          <ns5:noFill/>
                        </ns5:ln>
                      </ns6:spPr>
                    </ns6:pic>
                  </ns5:graphicData>
                </ns5:graphic>
                <ns4:sizeRelH relativeFrom="page">
                  <ns4:pctWidth>0</ns4:pctWidth>
                </ns4:sizeRelH>
                <ns4:sizeRelV relativeFrom="page">
                  <ns4:pctHeight>0</ns4:pctHeight>
                </ns4:sizeRelV>
              </ns3:anchor>
            </w:drawing>
          </w:r>
          <w:hyperlink w:anchor="_Toc513468104" w:history="1">
            <w:r w:rsidRPr="0026525E">
              <w:rPr>
                <w:rStyle w:val="Hyperlink"/>
                <w:rFonts w:ascii="Traditional Arabic" w:hAnsi="Traditional Arabic" w:cs="Lotus Linotype"/>
                <w:noProof/>
                <w:sz w:val="36"/>
                <w:szCs w:val="32"/>
                <w:rtl/>
              </w:rPr>
              <w:t>61-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هل يَجُوزُ قُبولُ التعْوِيضِ الـمالِيِّ عنِ الأرْضِ والوطنِ؟</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340</w:t>
            </w:r>
            <w:r w:rsidRPr="0026525E">
              <w:rPr>
                <w:rFonts w:ascii="Traditional Arabic" w:hAnsi="Traditional Arabic" w:cs="Lotus Linotype"/>
                <w:noProof/>
                <w:webHidden/>
                <w:sz w:val="36"/>
                <w:szCs w:val="32"/>
                <w:rtl/>
              </w:rPr>
              <w:fldChar w:fldCharType="end"/>
            </w:r>
          </w:hyperlink>
        </w:p>
        <w:p ns2:paraId="74373686" ns2:textId="4A924245"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5" w:history="1">
            <w:r w:rsidRPr="0026525E">
              <w:rPr>
                <w:rStyle w:val="Hyperlink"/>
                <w:rFonts w:ascii="Traditional Arabic" w:hAnsi="Traditional Arabic" w:cs="Lotus Linotype"/>
                <w:noProof/>
                <w:sz w:val="36"/>
                <w:szCs w:val="32"/>
                <w:rtl/>
              </w:rPr>
              <w:t>62-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يَتَعلَّقُ بِـ «حَماس»</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346</w:t>
            </w:r>
            <w:r w:rsidRPr="0026525E">
              <w:rPr>
                <w:rFonts w:ascii="Traditional Arabic" w:hAnsi="Traditional Arabic" w:cs="Lotus Linotype"/>
                <w:noProof/>
                <w:webHidden/>
                <w:sz w:val="36"/>
                <w:szCs w:val="32"/>
                <w:rtl/>
              </w:rPr>
              <w:fldChar w:fldCharType="end"/>
            </w:r>
          </w:hyperlink>
        </w:p>
        <w:p ns2:paraId="0533B4FC" ns2:textId="2982757F"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6" w:history="1">
            <w:r w:rsidRPr="0026525E">
              <w:rPr>
                <w:rStyle w:val="Hyperlink"/>
                <w:rFonts w:ascii="Traditional Arabic" w:hAnsi="Traditional Arabic" w:cs="Lotus Linotype"/>
                <w:noProof/>
                <w:sz w:val="36"/>
                <w:szCs w:val="32"/>
                <w:rtl/>
              </w:rPr>
              <w:t>63-</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قِتالُ اليَهُودِ معَ «حماسٍ»</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_Toc513468106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348</w:t>
            </w:r>
            <w:r w:rsidRPr="0026525E">
              <w:rPr>
                <w:rFonts w:ascii="Traditional Arabic" w:hAnsi="Traditional Arabic" w:cs="Lotus Linotype"/>
                <w:noProof/>
                <w:webHidden/>
                <w:sz w:val="36"/>
                <w:szCs w:val="32"/>
                <w:rtl/>
              </w:rPr>
              <w:fldChar w:fldCharType="end"/>
            </w:r>
          </w:hyperlink>
        </w:p>
        <w:p ns2:paraId="2BB2D63B" ns2:textId="63AE45F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7" w:history="1">
            <w:r w:rsidRPr="0026525E">
              <w:rPr>
                <w:rStyle w:val="Hyperlink"/>
                <w:rFonts w:ascii="Traditional Arabic" w:hAnsi="Traditional Arabic" w:cs="Lotus Linotype"/>
                <w:noProof/>
                <w:sz w:val="36"/>
                <w:szCs w:val="32"/>
                <w:rtl/>
              </w:rPr>
              <w:t>64-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الردُّ علَى مَنِ اعْتَرَضَ علَى الـموْقِفِ مِنْ (حماسٍ)  -نَصَرَها الله-</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351</w:t>
            </w:r>
            <w:r w:rsidRPr="0026525E">
              <w:rPr>
                <w:rFonts w:ascii="Traditional Arabic" w:hAnsi="Traditional Arabic" w:cs="Lotus Linotype"/>
                <w:noProof/>
                <w:webHidden/>
                <w:sz w:val="36"/>
                <w:szCs w:val="32"/>
                <w:rtl/>
              </w:rPr>
              <w:fldChar w:fldCharType="end"/>
            </w:r>
          </w:hyperlink>
        </w:p>
        <w:p ns2:paraId="06D14F22" ns2:textId="66EE0502"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8" w:history="1">
            <w:r w:rsidRPr="0026525E">
              <w:rPr>
                <w:rStyle w:val="Hyperlink"/>
                <w:rFonts w:ascii="Traditional Arabic" w:hAnsi="Traditional Arabic" w:cs="Lotus Linotype"/>
                <w:noProof/>
                <w:sz w:val="36"/>
                <w:szCs w:val="32"/>
                <w:rtl/>
              </w:rPr>
              <w:t>65-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الإيضاحُ لما أشْكلَ على السائلِ فِي فَتْوى «حماس»</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361</w:t>
            </w:r>
            <w:r w:rsidRPr="0026525E">
              <w:rPr>
                <w:rFonts w:ascii="Traditional Arabic" w:hAnsi="Traditional Arabic" w:cs="Lotus Linotype"/>
                <w:noProof/>
                <w:webHidden/>
                <w:sz w:val="36"/>
                <w:szCs w:val="32"/>
                <w:rtl/>
              </w:rPr>
              <w:fldChar w:fldCharType="end"/>
            </w:r>
          </w:hyperlink>
        </w:p>
        <w:p ns2:paraId="26D57996" ns2:textId="28C41FFA"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09" w:history="1">
            <w:r w:rsidRPr="0026525E">
              <w:rPr>
                <w:rStyle w:val="Hyperlink"/>
                <w:rFonts w:ascii="Traditional Arabic" w:hAnsi="Traditional Arabic" w:cs="Lotus Linotype"/>
                <w:noProof/>
                <w:sz w:val="36"/>
                <w:szCs w:val="32"/>
                <w:rtl/>
              </w:rPr>
              <w:t>66-</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يتعلّقُ بِالجَبْهَةِ الإسلامِيّةِ للإنقاذِ</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_Toc513468109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413</w:t>
            </w:r>
            <w:r w:rsidRPr="0026525E">
              <w:rPr>
                <w:rFonts w:ascii="Traditional Arabic" w:hAnsi="Traditional Arabic" w:cs="Lotus Linotype"/>
                <w:noProof/>
                <w:webHidden/>
                <w:sz w:val="36"/>
                <w:szCs w:val="32"/>
                <w:rtl/>
              </w:rPr>
              <w:fldChar w:fldCharType="end"/>
            </w:r>
          </w:hyperlink>
        </w:p>
        <w:p ns2:paraId="66A625BD" ns2:textId="616634F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0" w:history="1">
            <w:r w:rsidRPr="0026525E">
              <w:rPr>
                <w:rStyle w:val="Hyperlink"/>
                <w:rFonts w:ascii="Traditional Arabic" w:hAnsi="Traditional Arabic" w:cs="Lotus Linotype"/>
                <w:noProof/>
                <w:sz w:val="36"/>
                <w:szCs w:val="32"/>
                <w:rtl/>
              </w:rPr>
              <w:t>67-</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عن صَخْرَةِ بَيْتِ الـمقْدِس</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_Toc513468110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420</w:t>
            </w:r>
            <w:r w:rsidRPr="0026525E">
              <w:rPr>
                <w:rFonts w:ascii="Traditional Arabic" w:hAnsi="Traditional Arabic" w:cs="Lotus Linotype"/>
                <w:noProof/>
                <w:webHidden/>
                <w:sz w:val="36"/>
                <w:szCs w:val="32"/>
                <w:rtl/>
              </w:rPr>
              <w:fldChar w:fldCharType="end"/>
            </w:r>
          </w:hyperlink>
        </w:p>
        <w:p ns2:paraId="0F02B0FC" ns2:textId="417C87E9"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1" w:history="1">
            <w:r w:rsidRPr="0026525E">
              <w:rPr>
                <w:rStyle w:val="Hyperlink"/>
                <w:rFonts w:ascii="Traditional Arabic" w:hAnsi="Traditional Arabic" w:cs="Lotus Linotype"/>
                <w:noProof/>
                <w:sz w:val="36"/>
                <w:szCs w:val="32"/>
                <w:rtl/>
              </w:rPr>
              <w:t>68-</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العَمَلِ فِي إذاعَةٍ غَرْبِيَّةٍ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_Toc513468111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424</w:t>
            </w:r>
            <w:r w:rsidRPr="0026525E">
              <w:rPr>
                <w:rFonts w:ascii="Traditional Arabic" w:hAnsi="Traditional Arabic" w:cs="Lotus Linotype"/>
                <w:noProof/>
                <w:webHidden/>
                <w:sz w:val="36"/>
                <w:szCs w:val="32"/>
                <w:rtl/>
              </w:rPr>
              <w:fldChar w:fldCharType="end"/>
            </w:r>
          </w:hyperlink>
        </w:p>
        <w:p ns2:paraId="754C678B" ns2:textId="25D1BBEB"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2" w:history="1">
            <w:r w:rsidRPr="0026525E">
              <w:rPr>
                <w:rStyle w:val="Hyperlink"/>
                <w:rFonts w:ascii="Traditional Arabic" w:hAnsi="Traditional Arabic" w:cs="Lotus Linotype"/>
                <w:noProof/>
                <w:sz w:val="36"/>
                <w:szCs w:val="32"/>
                <w:rtl/>
              </w:rPr>
              <w:t>69-</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ركُوبُ امرَأَةٍ وفَتاةٍ مَعَ سائِقِ الأجْرَة</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_Toc513468112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427</w:t>
            </w:r>
            <w:r w:rsidRPr="0026525E">
              <w:rPr>
                <w:rFonts w:ascii="Traditional Arabic" w:hAnsi="Traditional Arabic" w:cs="Lotus Linotype"/>
                <w:noProof/>
                <w:webHidden/>
                <w:sz w:val="36"/>
                <w:szCs w:val="32"/>
                <w:rtl/>
              </w:rPr>
              <w:fldChar w:fldCharType="end"/>
            </w:r>
          </w:hyperlink>
        </w:p>
        <w:p ns2:paraId="0F2D41F3" ns2:textId="2ABAD594"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3" w:history="1">
            <w:r w:rsidRPr="0026525E">
              <w:rPr>
                <w:rStyle w:val="Hyperlink"/>
                <w:rFonts w:ascii="Traditional Arabic" w:hAnsi="Traditional Arabic" w:cs="Lotus Linotype"/>
                <w:noProof/>
                <w:sz w:val="36"/>
                <w:szCs w:val="32"/>
                <w:rtl/>
              </w:rPr>
              <w:t>70-</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حُكْمُ نَشْرِ أَخْبارِ الجَرائِم</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_Toc513468113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430</w:t>
            </w:r>
            <w:r w:rsidRPr="0026525E">
              <w:rPr>
                <w:rFonts w:ascii="Traditional Arabic" w:hAnsi="Traditional Arabic" w:cs="Lotus Linotype"/>
                <w:noProof/>
                <w:webHidden/>
                <w:sz w:val="36"/>
                <w:szCs w:val="32"/>
                <w:rtl/>
              </w:rPr>
              <w:fldChar w:fldCharType="end"/>
            </w:r>
          </w:hyperlink>
        </w:p>
        <w:p ns2:paraId="5647C3E5" ns2:textId="0C398944"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4" w:history="1">
            <w:r w:rsidRPr="0026525E">
              <w:rPr>
                <w:rStyle w:val="Hyperlink"/>
                <w:rFonts w:ascii="Traditional Arabic" w:hAnsi="Traditional Arabic" w:cs="Lotus Linotype"/>
                <w:noProof/>
                <w:sz w:val="36"/>
                <w:szCs w:val="32"/>
                <w:rtl/>
              </w:rPr>
              <w:t>71-</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عنْ أصحابِ الأعراف</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_Toc513468114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434</w:t>
            </w:r>
            <w:r w:rsidRPr="0026525E">
              <w:rPr>
                <w:rFonts w:ascii="Traditional Arabic" w:hAnsi="Traditional Arabic" w:cs="Lotus Linotype"/>
                <w:noProof/>
                <w:webHidden/>
                <w:sz w:val="36"/>
                <w:szCs w:val="32"/>
                <w:rtl/>
              </w:rPr>
              <w:fldChar w:fldCharType="end"/>
            </w:r>
          </w:hyperlink>
        </w:p>
        <w:p ns2:paraId="1A330003" ns2:textId="23F84B17"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5" w:history="1">
            <w:r w:rsidRPr="0026525E">
              <w:rPr>
                <w:rStyle w:val="Hyperlink"/>
                <w:rFonts w:ascii="Traditional Arabic" w:hAnsi="Traditional Arabic" w:cs="Lotus Linotype"/>
                <w:noProof/>
                <w:sz w:val="36"/>
                <w:szCs w:val="32"/>
                <w:rtl/>
              </w:rPr>
              <w:t>72-</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الفَرْقُ بَيْنَ الحُلُمِ والرُّؤْيا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_Toc513468115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436</w:t>
            </w:r>
            <w:r w:rsidRPr="0026525E">
              <w:rPr>
                <w:rFonts w:ascii="Traditional Arabic" w:hAnsi="Traditional Arabic" w:cs="Lotus Linotype"/>
                <w:noProof/>
                <w:webHidden/>
                <w:sz w:val="36"/>
                <w:szCs w:val="32"/>
                <w:rtl/>
              </w:rPr>
              <w:fldChar w:fldCharType="end"/>
            </w:r>
          </w:hyperlink>
        </w:p>
        <w:p ns2:paraId="31942212" ns2:textId="5A74F30C" w:rsidR="00A21EB1" w:rsidRPr="0026525E" w:rsidRDefault="000E26A0"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r w:rsidRPr="0026525E">
            <w:rPr>
              <w:rFonts w:ascii="Traditional Arabic" w:hAnsi="Traditional Arabic" w:cs="Lotus Linotype"/>
              <w:noProof/>
              <w:color w:val="FFFFFF"/>
              <w:sz w:val="36"/>
              <w:szCs w:val="32"/>
              <w:rtl/>
            </w:rPr>
            <w:drawing>
              <ns3:anchor distT="0" distB="0" distL="114300" distR="114300" simplePos="0" relativeHeight="252065792" behindDoc="0" locked="0" layoutInCell="1" allowOverlap="1" ns4:anchorId="5F6A5C49" ns4:editId="61BB0AA2">
                <ns3:simplePos x="0" y="0"/>
                <ns3:positionH relativeFrom="margin">
                  <ns3:posOffset>-670560</ns3:posOffset>
                </ns3:positionH>
                <ns3:positionV relativeFrom="page">
                  <ns3:posOffset>-684</ns3:posOffset>
                </ns3:positionV>
                <ns3:extent cx="6803746" cy="879231"/>
                <ns3:effectExtent l="0" t="0" r="0" b="0"/>
                <ns3:wrapNone/>
                <ns3:docPr id="30"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03746" cy="879231"/>
                        </ns5:xfrm>
                        <ns5:prstGeom prst="rect">
                          <ns5:avLst/>
                        </ns5:prstGeom>
                        <ns5:noFill/>
                        <ns5:ln>
                          <ns5:noFill/>
                        </ns5:ln>
                      </ns6:spPr>
                    </ns6:pic>
                  </ns5:graphicData>
                </ns5:graphic>
                <ns4:sizeRelH relativeFrom="page">
                  <ns4:pctWidth>0</ns4:pctWidth>
                </ns4:sizeRelH>
                <ns4:sizeRelV relativeFrom="page">
                  <ns4:pctHeight>0</ns4:pctHeight>
                </ns4:sizeRelV>
              </ns3:anchor>
            </w:drawing>
          </w:r>
          <w:hyperlink w:anchor="_Toc513468116" w:history="1">
            <w:r w:rsidR="00A21EB1" w:rsidRPr="0026525E">
              <w:rPr>
                <w:rStyle w:val="Hyperlink"/>
                <w:rFonts w:ascii="Traditional Arabic" w:hAnsi="Traditional Arabic" w:cs="Lotus Linotype"/>
                <w:noProof/>
                <w:sz w:val="36"/>
                <w:szCs w:val="32"/>
                <w:rtl/>
              </w:rPr>
              <w:t>73-</w:t>
            </w:r>
            <w:r w:rsidR="00A21EB1" w:rsidRPr="0026525E">
              <w:rPr>
                <w:rFonts w:ascii="Traditional Arabic" w:eastAsiaTheme="minorEastAsia" w:hAnsi="Traditional Arabic" w:cs="Lotus Linotype"/>
                <w:noProof/>
                <w:sz w:val="36"/>
                <w:szCs w:val="32"/>
                <w:rtl/>
              </w:rPr>
              <w:tab/>
            </w:r>
            <w:r w:rsidR="00A21EB1" w:rsidRPr="0026525E">
              <w:rPr>
                <w:rStyle w:val="Hyperlink"/>
                <w:rFonts w:ascii="Traditional Arabic" w:hAnsi="Traditional Arabic" w:cs="Lotus Linotype"/>
                <w:noProof/>
                <w:sz w:val="36"/>
                <w:szCs w:val="32"/>
                <w:rtl/>
              </w:rPr>
              <w:t>أَنْواعُ الرُّؤْيا وأَقْسامُها</w:t>
            </w:r>
            <w:r w:rsidR="00A21EB1" w:rsidRPr="0026525E">
              <w:rPr>
                <w:rFonts w:ascii="Traditional Arabic" w:hAnsi="Traditional Arabic" w:cs="Lotus Linotype"/>
                <w:noProof/>
                <w:webHidden/>
                <w:sz w:val="36"/>
                <w:szCs w:val="32"/>
                <w:rtl/>
              </w:rPr>
              <w:tab/>
            </w:r>
            <w:r w:rsidR="00A21EB1" w:rsidRPr="0026525E">
              <w:rPr>
                <w:rFonts w:ascii="Traditional Arabic" w:hAnsi="Traditional Arabic" w:cs="Lotus Linotype"/>
                <w:noProof/>
                <w:webHidden/>
                <w:sz w:val="36"/>
                <w:szCs w:val="32"/>
                <w:rtl/>
              </w:rPr>
              <w:fldChar w:fldCharType="begin"/>
            </w:r>
            <w:r w:rsidR="00A21EB1" w:rsidRPr="0026525E">
              <w:rPr>
                <w:rFonts w:ascii="Traditional Arabic" w:hAnsi="Traditional Arabic" w:cs="Lotus Linotype"/>
                <w:noProof/>
                <w:webHidden/>
                <w:sz w:val="36"/>
                <w:szCs w:val="32"/>
                <w:rtl/>
              </w:rPr>
              <w:instrText xml:space="preserve"> </w:instrText>
            </w:r>
            <w:r w:rsidR="00A21EB1" w:rsidRPr="0026525E">
              <w:rPr>
                <w:rFonts w:ascii="Traditional Arabic" w:hAnsi="Traditional Arabic" w:cs="Lotus Linotype"/>
                <w:noProof/>
                <w:webHidden/>
                <w:sz w:val="36"/>
                <w:szCs w:val="32"/>
              </w:rPr>
              <w:instrText xml:space="preserve">PAGEREF _Toc513468116 \h </w:instrText>
            </w:r>
            <w:r w:rsidR="00A21EB1" w:rsidRPr="0026525E">
              <w:rPr>
                <w:rFonts w:ascii="Traditional Arabic" w:hAnsi="Traditional Arabic" w:cs="Lotus Linotype"/>
                <w:noProof/>
                <w:webHidden/>
                <w:sz w:val="36"/>
                <w:szCs w:val="32"/>
                <w:rtl/>
              </w:rPr>
            </w:r>
            <w:r w:rsidR="00A21EB1"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443</w:t>
            </w:r>
            <w:r w:rsidR="00A21EB1" w:rsidRPr="0026525E">
              <w:rPr>
                <w:rFonts w:ascii="Traditional Arabic" w:hAnsi="Traditional Arabic" w:cs="Lotus Linotype"/>
                <w:noProof/>
                <w:webHidden/>
                <w:sz w:val="36"/>
                <w:szCs w:val="32"/>
                <w:rtl/>
              </w:rPr>
              <w:fldChar w:fldCharType="end"/>
            </w:r>
          </w:hyperlink>
        </w:p>
        <w:p ns2:paraId="1AEBE21C" ns2:textId="46A64AC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7" w:history="1">
            <w:r w:rsidRPr="0026525E">
              <w:rPr>
                <w:rStyle w:val="Hyperlink"/>
                <w:rFonts w:ascii="Traditional Arabic" w:hAnsi="Traditional Arabic" w:cs="Lotus Linotype"/>
                <w:noProof/>
                <w:sz w:val="36"/>
                <w:szCs w:val="32"/>
                <w:rtl/>
              </w:rPr>
              <w:t>74-</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رُؤيا الكافِرِ هَلْ تَكُونُ حَقّا</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_Toc513468117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450</w:t>
            </w:r>
            <w:r w:rsidRPr="0026525E">
              <w:rPr>
                <w:rFonts w:ascii="Traditional Arabic" w:hAnsi="Traditional Arabic" w:cs="Lotus Linotype"/>
                <w:noProof/>
                <w:webHidden/>
                <w:sz w:val="36"/>
                <w:szCs w:val="32"/>
                <w:rtl/>
              </w:rPr>
              <w:fldChar w:fldCharType="end"/>
            </w:r>
          </w:hyperlink>
        </w:p>
        <w:p ns2:paraId="664E1048" ns2:textId="66B95C7D" w:rsidR="00A21EB1" w:rsidRPr="0026525E" w:rsidRDefault="00A21EB1" w:rsidP="00057857">
          <w:pPr>
            <w:pStyle w:val="20"/>
            <w:widowControl w:val="0"/>
            <w:tabs>
              <w:tab w:val="left" w:pos="1760"/>
              <w:tab w:val="right" w:leader="dot" w:pos="8721"/>
            </w:tabs>
            <w:spacing w:line="18" w:lineRule="atLeast"/>
            <w:ind w:left="-767" w:right="567" w:firstLine="1843"/>
            <w:jc w:val="center"/>
            <w:rPr>
              <w:rFonts w:ascii="Traditional Arabic" w:eastAsiaTheme="minorEastAsia" w:hAnsi="Traditional Arabic" w:cs="Lotus Linotype"/>
              <w:noProof/>
              <w:sz w:val="36"/>
              <w:szCs w:val="32"/>
              <w:rtl/>
            </w:rPr>
          </w:pPr>
          <w:hyperlink w:anchor="_Toc513468118" w:history="1">
            <w:r w:rsidRPr="0026525E">
              <w:rPr>
                <w:rStyle w:val="Hyperlink"/>
                <w:rFonts w:ascii="Traditional Arabic" w:hAnsi="Traditional Arabic" w:cs="Lotus Linotype"/>
                <w:noProof/>
                <w:sz w:val="36"/>
                <w:szCs w:val="32"/>
                <w:rtl/>
              </w:rPr>
              <w:t>75-</w:t>
            </w:r>
            <w:r w:rsidRPr="0026525E">
              <w:rPr>
                <w:rFonts w:ascii="Traditional Arabic" w:eastAsiaTheme="minorEastAsia" w:hAnsi="Traditional Arabic" w:cs="Lotus Linotype"/>
                <w:noProof/>
                <w:sz w:val="36"/>
                <w:szCs w:val="32"/>
                <w:rtl/>
              </w:rPr>
              <w:tab/>
            </w:r>
            <w:r w:rsidRPr="0026525E">
              <w:rPr>
                <w:rStyle w:val="Hyperlink"/>
                <w:rFonts w:ascii="Traditional Arabic" w:hAnsi="Traditional Arabic" w:cs="Lotus Linotype"/>
                <w:noProof/>
                <w:sz w:val="36"/>
                <w:szCs w:val="32"/>
                <w:rtl/>
              </w:rPr>
              <w:t>سؤالٌ عن بعْضِ الـمقالاتِ</w:t>
            </w:r>
            <w:r w:rsidRPr="0026525E">
              <w:rPr>
                <w:rFonts w:ascii="Traditional Arabic" w:hAnsi="Traditional Arabic" w:cs="Lotus Linotype"/>
                <w:noProof/>
                <w:webHidden/>
                <w:sz w:val="36"/>
                <w:szCs w:val="32"/>
                <w:rtl/>
              </w:rPr>
              <w:tab/>
            </w:r>
            <w:r w:rsidRPr="0026525E">
              <w:rPr>
                <w:rFonts w:ascii="Traditional Arabic" w:hAnsi="Traditional Arabic" w:cs="Lotus Linotype"/>
                <w:noProof/>
                <w:webHidden/>
                <w:sz w:val="36"/>
                <w:szCs w:val="32"/>
                <w:rtl/>
              </w:rPr>
              <w:fldChar w:fldCharType="begin"/>
            </w:r>
            <w:r w:rsidRPr="0026525E">
              <w:rPr>
                <w:rFonts w:ascii="Traditional Arabic" w:hAnsi="Traditional Arabic" w:cs="Lotus Linotype"/>
                <w:noProof/>
                <w:webHidden/>
                <w:sz w:val="36"/>
                <w:szCs w:val="32"/>
                <w:rtl/>
              </w:rPr>
              <w:instrText xml:space="preserve"> </w:instrText>
            </w:r>
            <w:r w:rsidRPr="0026525E">
              <w:rPr>
                <w:rFonts w:ascii="Traditional Arabic" w:hAnsi="Traditional Arabic" w:cs="Lotus Linotype"/>
                <w:noProof/>
                <w:webHidden/>
                <w:sz w:val="36"/>
                <w:szCs w:val="32"/>
              </w:rPr>
              <w:instrText xml:space="preserve">PAGEREF _Toc513468118 \h </w:instrText>
            </w:r>
            <w:r w:rsidRPr="0026525E">
              <w:rPr>
                <w:rFonts w:ascii="Traditional Arabic" w:hAnsi="Traditional Arabic" w:cs="Lotus Linotype"/>
                <w:noProof/>
                <w:webHidden/>
                <w:sz w:val="36"/>
                <w:szCs w:val="32"/>
                <w:rtl/>
              </w:rPr>
            </w:r>
            <w:r w:rsidRPr="0026525E">
              <w:rPr>
                <w:rFonts w:ascii="Traditional Arabic" w:hAnsi="Traditional Arabic" w:cs="Lotus Linotype"/>
                <w:noProof/>
                <w:webHidden/>
                <w:sz w:val="36"/>
                <w:szCs w:val="32"/>
                <w:rtl/>
              </w:rPr>
              <w:fldChar w:fldCharType="separate"/>
            </w:r>
            <w:r w:rsidR="000E3A9A">
              <w:rPr>
                <w:rFonts w:ascii="Traditional Arabic" w:hAnsi="Traditional Arabic" w:cs="Lotus Linotype"/>
                <w:noProof/>
                <w:webHidden/>
                <w:sz w:val="36"/>
                <w:szCs w:val="32"/>
                <w:rtl/>
              </w:rPr>
              <w:t>455</w:t>
            </w:r>
            <w:r w:rsidRPr="0026525E">
              <w:rPr>
                <w:rFonts w:ascii="Traditional Arabic" w:hAnsi="Traditional Arabic" w:cs="Lotus Linotype"/>
                <w:noProof/>
                <w:webHidden/>
                <w:sz w:val="36"/>
                <w:szCs w:val="32"/>
                <w:rtl/>
              </w:rPr>
              <w:fldChar w:fldCharType="end"/>
            </w:r>
          </w:hyperlink>
        </w:p>
        <w:p ns2:paraId="5BD37844" ns2:textId="4D19A3C8" w:rsidR="00A21EB1" w:rsidRPr="004D695E" w:rsidRDefault="00A21EB1" w:rsidP="00057857">
          <w:pPr>
            <w:pStyle w:val="11"/>
            <w:spacing w:line="18" w:lineRule="atLeast"/>
            <w:rPr>
              <w:rFonts w:eastAsiaTheme="minorEastAsia"/>
              <w:sz w:val="26"/>
              <w:szCs w:val="26"/>
              <w:rtl/>
            </w:rPr>
          </w:pPr>
          <w:hyperlink w:anchor="_Toc513468119" w:history="1">
            <w:r w:rsidRPr="000E26A0">
              <w:rPr>
                <w:rStyle w:val="Hyperlink"/>
                <w:rFonts w:ascii="Lotus Linotype" w:hAnsi="Lotus Linotype" w:cs="Lotus Linotype"/>
                <w:rtl/>
              </w:rPr>
              <w:t>محتويات الكتاب</w:t>
            </w:r>
            <w:r w:rsidRPr="004D695E">
              <w:rPr>
                <w:webHidden/>
                <w:sz w:val="26"/>
                <w:szCs w:val="26"/>
                <w:rtl/>
              </w:rPr>
              <w:tab/>
            </w:r>
            <w:r w:rsidRPr="00CE1BF5">
              <w:rPr>
                <w:rFonts w:ascii="Lotus Linotype" w:hAnsi="Lotus Linotype" w:cs="Lotus Linotype"/>
                <w:b w:val="0"/>
                <w:bCs w:val="0"/>
                <w:webHidden/>
                <w:sz w:val="32"/>
                <w:szCs w:val="32"/>
                <w:rtl/>
              </w:rPr>
              <w:fldChar w:fldCharType="begin"/>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Pr>
              <w:instrText>PAGEREF</w:instrText>
            </w:r>
            <w:r w:rsidRPr="00CE1BF5">
              <w:rPr>
                <w:rFonts w:ascii="Lotus Linotype" w:hAnsi="Lotus Linotype" w:cs="Lotus Linotype"/>
                <w:b w:val="0"/>
                <w:bCs w:val="0"/>
                <w:webHidden/>
                <w:sz w:val="32"/>
                <w:szCs w:val="32"/>
                <w:rtl/>
              </w:rPr>
              <w:instrText xml:space="preserve"> _</w:instrText>
            </w:r>
            <w:r w:rsidRPr="00CE1BF5">
              <w:rPr>
                <w:rFonts w:ascii="Lotus Linotype" w:hAnsi="Lotus Linotype" w:cs="Lotus Linotype"/>
                <w:b w:val="0"/>
                <w:bCs w:val="0"/>
                <w:webHidden/>
                <w:sz w:val="32"/>
                <w:szCs w:val="32"/>
              </w:rPr>
              <w:instrText>Toc513468119 \h</w:instrText>
            </w:r>
            <w:r w:rsidRPr="00CE1BF5">
              <w:rPr>
                <w:rFonts w:ascii="Lotus Linotype" w:hAnsi="Lotus Linotype" w:cs="Lotus Linotype"/>
                <w:b w:val="0"/>
                <w:bCs w:val="0"/>
                <w:webHidden/>
                <w:sz w:val="32"/>
                <w:szCs w:val="32"/>
                <w:rtl/>
              </w:rPr>
              <w:instrText xml:space="preserve"> </w:instrText>
            </w:r>
            <w:r w:rsidRPr="00CE1BF5">
              <w:rPr>
                <w:rFonts w:ascii="Lotus Linotype" w:hAnsi="Lotus Linotype" w:cs="Lotus Linotype"/>
                <w:b w:val="0"/>
                <w:bCs w:val="0"/>
                <w:webHidden/>
                <w:sz w:val="32"/>
                <w:szCs w:val="32"/>
                <w:rtl/>
              </w:rPr>
            </w:r>
            <w:r w:rsidRPr="00CE1BF5">
              <w:rPr>
                <w:rFonts w:ascii="Lotus Linotype" w:hAnsi="Lotus Linotype" w:cs="Lotus Linotype"/>
                <w:b w:val="0"/>
                <w:bCs w:val="0"/>
                <w:webHidden/>
                <w:sz w:val="32"/>
                <w:szCs w:val="32"/>
                <w:rtl/>
              </w:rPr>
              <w:fldChar w:fldCharType="separate"/>
            </w:r>
            <w:r w:rsidR="000E3A9A">
              <w:rPr>
                <w:rFonts w:ascii="Lotus Linotype" w:hAnsi="Lotus Linotype" w:cs="Lotus Linotype"/>
                <w:b w:val="0"/>
                <w:bCs w:val="0"/>
                <w:webHidden/>
                <w:sz w:val="32"/>
                <w:szCs w:val="32"/>
                <w:rtl/>
              </w:rPr>
              <w:t>462</w:t>
            </w:r>
            <w:r w:rsidRPr="00CE1BF5">
              <w:rPr>
                <w:rFonts w:ascii="Lotus Linotype" w:hAnsi="Lotus Linotype" w:cs="Lotus Linotype"/>
                <w:b w:val="0"/>
                <w:bCs w:val="0"/>
                <w:webHidden/>
                <w:sz w:val="32"/>
                <w:szCs w:val="32"/>
                <w:rtl/>
              </w:rPr>
              <w:fldChar w:fldCharType="end"/>
            </w:r>
          </w:hyperlink>
        </w:p>
        <w:p ns2:paraId="5AB9A7F0" ns2:textId="77777777" w:rsidR="00A21EB1" w:rsidRPr="0026525E" w:rsidRDefault="00A21EB1" w:rsidP="00057857">
          <w:pPr>
            <w:widowControl w:val="0"/>
            <w:spacing w:line="18" w:lineRule="atLeast"/>
            <w:ind w:left="-767" w:right="567" w:firstLine="1843"/>
            <w:jc w:val="center"/>
            <w:rPr>
              <w:rFonts w:ascii="Traditional Arabic" w:hAnsi="Traditional Arabic" w:cs="Lotus Linotype"/>
              <w:sz w:val="36"/>
              <w:szCs w:val="32"/>
            </w:rPr>
          </w:pPr>
          <w:r w:rsidRPr="00A21EB1">
            <w:rPr>
              <w:rFonts w:ascii="Traditional Arabic" w:hAnsi="Traditional Arabic" w:cs="Traditional Arabic"/>
              <w:sz w:val="36"/>
              <w:szCs w:val="36"/>
              <w:lang w:val="ar-SA"/>
            </w:rPr>
            <w:fldChar w:fldCharType="end"/>
          </w:r>
        </w:p>
      </w:sdtContent>
    </w:sdt>
    <w:p ns2:paraId="1F6C76DC" ns2:textId="77777777" w:rsidR="00A21EB1" w:rsidRPr="0026525E" w:rsidRDefault="00A21EB1" w:rsidP="000E3A9A">
      <w:pPr>
        <w:widowControl w:val="0"/>
        <w:spacing w:after="80" w:line="18" w:lineRule="atLeast"/>
        <w:ind w:firstLine="284"/>
        <w:jc w:val="both"/>
        <w:rPr>
          <w:rFonts w:ascii="Traditional Arabic" w:hAnsi="Traditional Arabic" w:cs="Lotus Linotype"/>
          <w:sz w:val="36"/>
          <w:szCs w:val="32"/>
          <w:rtl/>
        </w:rPr>
      </w:pPr>
      <w:r>
        <w:rPr>
          <w:vanish/>
        </w:rPr>
        <w:t>{{PG:535}}</w:t>
      </w:r>
    </w:p>
    <w:p ns2:paraId="764776E0" ns2:textId="21E68BCC" w:rsidR="00271F83" w:rsidRDefault="00271F83">
      <w:pPr>
        <w:bidi w:val="0"/>
        <w:rPr>
          <w:rFonts w:ascii="Traditional Arabic" w:hAnsi="Traditional Arabic" w:cs="Lotus Linotype"/>
          <w:sz w:val="36"/>
          <w:szCs w:val="32"/>
        </w:rPr>
      </w:pPr>
      <w:r>
        <w:rPr>
          <w:vanish/>
        </w:rPr>
        <w:t>{{PG:535}}</w:t>
      </w:r>
      <w:r>
        <w:rPr>
          <w:rFonts w:ascii="Traditional Arabic" w:hAnsi="Traditional Arabic" w:cs="Lotus Linotype"/>
          <w:sz w:val="36"/>
          <w:szCs w:val="32"/>
        </w:rPr>
        <w:br w:type="page"/>
      </w:r>
    </w:p>
    <w:p ns2:paraId="248DC809" ns2:textId="75938B75" w:rsidR="00A21EB1" w:rsidRPr="0026525E" w:rsidRDefault="00271F83" w:rsidP="005E4E93">
      <w:pPr>
        <w:widowControl w:val="0"/>
        <w:bidi w:val="0"/>
        <w:spacing w:line="18" w:lineRule="atLeast"/>
        <w:rPr>
          <w:rFonts w:ascii="Traditional Arabic" w:hAnsi="Traditional Arabic" w:cs="Lotus Linotype"/>
          <w:sz w:val="36"/>
          <w:szCs w:val="32"/>
          <w:rtl/>
        </w:rPr>
      </w:pPr>
      <w:r>
        <w:rPr>
          <w:vanish/>
        </w:rPr>
        <w:t>{{PG:536}}</w:t>
      </w:r>
      <w:r w:rsidRPr="0026525E">
        <w:rPr>
          <w:rFonts w:ascii="Traditional Arabic" w:hAnsi="Traditional Arabic" w:cs="Lotus Linotype"/>
          <w:noProof/>
          <w:color w:val="FFFFFF"/>
          <w:sz w:val="36"/>
          <w:szCs w:val="32"/>
          <w:rtl/>
        </w:rPr>
        <w:lastRenderedPageBreak/>
        <w:drawing>
          <ns3:anchor distT="0" distB="0" distL="114300" distR="114300" simplePos="0" relativeHeight="252243968" behindDoc="0" locked="0" layoutInCell="1" allowOverlap="1" ns4:anchorId="3859F234" ns4:editId="6DAD818A">
            <ns3:simplePos x="0" y="0"/>
            <ns3:positionH relativeFrom="margin">
              <ns3:posOffset>-518160</ns3:posOffset>
            </ns3:positionH>
            <ns3:positionV relativeFrom="page">
              <ns3:posOffset>151765</ns3:posOffset>
            </ns3:positionV>
            <ns3:extent cx="6803746" cy="879231"/>
            <ns3:effectExtent l="0" t="0" r="0" b="0"/>
            <ns3:wrapNone/>
            <ns3:docPr id="552" name="صورة 228" descr="التقاط"/>
            <ns3:cNvGraphicFramePr>
              <ns5:graphicFrameLocks noChangeAspect="1"/>
            </ns3:cNvGraphicFramePr>
            <ns5:graphic>
              <ns5:graphicData uri="http://schemas.openxmlformats.org/drawingml/2006/picture">
                <ns6:pic>
                  <ns6:nvPicPr>
                    <ns6:cNvPr id="0" name="Picture 228" descr="التقاط"/>
                    <ns6:cNvPicPr>
                      <ns5:picLocks noChangeAspect="1" noChangeArrowheads="1"/>
                    </ns6:cNvPicPr>
                  </ns6:nvPicPr>
                  <ns6:blipFill>
                    <ns5:blip r:embed="rId12">
                      <ns5:extLst>
                        <ns5:ext uri="{28A0092B-C50C-407E-A947-70E740481C1C}">
                          <ns8:useLocalDpi val="0"/>
                        </ns5:ext>
                      </ns5:extLst>
                    </ns5:blip>
                    <ns5:srcRect/>
                    <ns5:stretch>
                      <ns5:fillRect/>
                    </ns5:stretch>
                  </ns6:blipFill>
                  <ns6:spPr bwMode="auto">
                    <ns5:xfrm>
                      <ns5:off x="0" y="0"/>
                      <ns5:ext cx="6803746" cy="879231"/>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sectPr w:rsidR="00A21EB1" w:rsidRPr="0026525E" w:rsidSect="002A2E38">
      <w:pgSz w:w="11907" w:h="16839" w:code="9"/>
      <w:pgMar w:top="1134" w:right="1588" w:bottom="1134" w:left="1588" w:header="1247"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26EA5" w14:textId="77777777" w:rsidR="000E34B5" w:rsidRDefault="000E34B5">
      <w:r>
        <w:separator/>
      </w:r>
    </w:p>
  </w:endnote>
  <w:endnote w:type="continuationSeparator" w:id="0">
    <w:p w14:paraId="377F5D80" w14:textId="77777777" w:rsidR="000E34B5" w:rsidRDefault="000E3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GE SS Two Light">
    <w:panose1 w:val="020A0503020102020204"/>
    <w:charset w:val="B2"/>
    <w:family w:val="roman"/>
    <w:notTrueType/>
    <w:pitch w:val="variable"/>
    <w:sig w:usb0="80002003" w:usb1="80000100" w:usb2="00000028" w:usb3="00000000" w:csb0="00000040" w:csb1="00000000"/>
  </w:font>
  <w:font w:name="Hacen Tunisia Lt">
    <w:panose1 w:val="02000500000000000000"/>
    <w:charset w:val="00"/>
    <w:family w:val="auto"/>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IranNastaliq">
    <w:panose1 w:val="02000503000000020003"/>
    <w:charset w:val="00"/>
    <w:family w:val="auto"/>
    <w:pitch w:val="variable"/>
    <w:sig w:usb0="A1002AEF" w:usb1="D000604A" w:usb2="00000008" w:usb3="00000000" w:csb0="000101FF" w:csb1="00000000"/>
  </w:font>
  <w:font w:name="AL-Bsher">
    <w:panose1 w:val="00000000000000000000"/>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Lotus Linotype">
    <w:panose1 w:val="02000000000000000000"/>
    <w:charset w:val="00"/>
    <w:family w:val="auto"/>
    <w:pitch w:val="variable"/>
    <w:sig w:usb0="00002007" w:usb1="80000000" w:usb2="00000008" w:usb3="00000000" w:csb0="00000043" w:csb1="00000000"/>
  </w:font>
  <w:font w:name="AGA Granada غرناطة V2">
    <w:panose1 w:val="02000506020000020002"/>
    <w:charset w:val="00"/>
    <w:family w:val="auto"/>
    <w:pitch w:val="variable"/>
    <w:sig w:usb0="00002003" w:usb1="00000000" w:usb2="00000000" w:usb3="00000000" w:csb0="00000041" w:csb1="00000000"/>
  </w:font>
  <w:font w:name="AlRaiMedia-Black">
    <w:altName w:val="Arial"/>
    <w:panose1 w:val="00000000000000000000"/>
    <w:charset w:val="00"/>
    <w:family w:val="swiss"/>
    <w:notTrueType/>
    <w:pitch w:val="variable"/>
    <w:sig w:usb0="800020EF" w:usb1="D000E14A" w:usb2="00000028" w:usb3="00000000" w:csb0="00000041" w:csb1="00000000"/>
  </w:font>
  <w:font w:name="AGA Andalus أندلس">
    <w:panose1 w:val="020A0806000000020002"/>
    <w:charset w:val="B2"/>
    <w:family w:val="roman"/>
    <w:pitch w:val="variable"/>
    <w:sig w:usb0="8000202F" w:usb1="90000008" w:usb2="00000028" w:usb3="00000000" w:csb0="00000040" w:csb1="00000000"/>
  </w:font>
  <w:font w:name="Aref Ruqaa">
    <w:panose1 w:val="02000503000000000000"/>
    <w:charset w:val="00"/>
    <w:family w:val="auto"/>
    <w:pitch w:val="variable"/>
    <w:sig w:usb0="80002047" w:usb1="80000040" w:usb2="00000000" w:usb3="00000000" w:csb0="00000041" w:csb1="00000000"/>
  </w:font>
  <w:font w:name="romoz II">
    <w:panose1 w:val="02000000000000000000"/>
    <w:charset w:val="00"/>
    <w:family w:val="auto"/>
    <w:pitch w:val="variable"/>
    <w:sig w:usb0="A00002AF" w:usb1="500078FB" w:usb2="00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DecoType Naskh Variants">
    <w:panose1 w:val="02010400000000000000"/>
    <w:charset w:val="B2"/>
    <w:family w:val="auto"/>
    <w:pitch w:val="variable"/>
    <w:sig w:usb0="00002001" w:usb1="80000000" w:usb2="00000008" w:usb3="00000000" w:csb0="00000040" w:csb1="00000000"/>
  </w:font>
  <w:font w:name="Aljazeera">
    <w:panose1 w:val="02000000000000000000"/>
    <w:charset w:val="00"/>
    <w:family w:val="auto"/>
    <w:pitch w:val="variable"/>
    <w:sig w:usb0="00002003" w:usb1="00000000" w:usb2="00000000" w:usb3="00000000" w:csb0="00000041" w:csb1="00000000"/>
  </w:font>
  <w:font w:name="AAA GoldenLotus">
    <w:panose1 w:val="02000000000000000000"/>
    <w:charset w:val="00"/>
    <w:family w:val="auto"/>
    <w:pitch w:val="variable"/>
    <w:sig w:usb0="00002007" w:usb1="80000000" w:usb2="00000008" w:usb3="00000000" w:csb0="00000043" w:csb1="00000000"/>
  </w:font>
  <w:font w:name="Alawi Shafa">
    <w:panose1 w:val="00000000000000000000"/>
    <w:charset w:val="B2"/>
    <w:family w:val="auto"/>
    <w:pitch w:val="variable"/>
    <w:sig w:usb0="00002001" w:usb1="00000000" w:usb2="00000000" w:usb3="00000000" w:csb0="00000040" w:csb1="00000000"/>
  </w:font>
  <w:font w:name="ae_AlMohanad">
    <w:altName w:val="Sakkal Majalla"/>
    <w:charset w:val="00"/>
    <w:family w:val="roman"/>
    <w:pitch w:val="variable"/>
    <w:sig w:usb0="800020AF" w:usb1="C000204A" w:usb2="00000008" w:usb3="00000000" w:csb0="00000041" w:csb1="00000000"/>
  </w:font>
  <w:font w:name="adwa-assalaf">
    <w:panose1 w:val="02000000000000000000"/>
    <w:charset w:val="00"/>
    <w:family w:val="auto"/>
    <w:pitch w:val="variable"/>
    <w:sig w:usb0="00002007" w:usb1="80000000" w:usb2="00000008" w:usb3="00000000" w:csb0="00000043" w:csb1="00000000"/>
  </w:font>
  <w:font w:name="ae_AlBattar">
    <w:panose1 w:val="02060603050605020204"/>
    <w:charset w:val="00"/>
    <w:family w:val="roman"/>
    <w:pitch w:val="variable"/>
    <w:sig w:usb0="800020AF" w:usb1="C000204A" w:usb2="00000008" w:usb3="00000000" w:csb0="00000041" w:csb1="00000000"/>
  </w:font>
  <w:font w:name="mohammad bold art 1">
    <w:altName w:val="Arial"/>
    <w:charset w:val="B2"/>
    <w:family w:val="auto"/>
    <w:pitch w:val="variable"/>
    <w:sig w:usb0="00002001" w:usb1="00000000" w:usb2="00000000" w:usb3="00000000" w:csb0="00000040" w:csb1="00000000"/>
  </w:font>
  <w:font w:name="KFGQPC Arabic Symbols 01">
    <w:panose1 w:val="02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7F" w:usb1="C000204B" w:usb2="00000008" w:usb3="00000000" w:csb0="000000D3" w:csb1="00000000"/>
  </w:font>
  <w:font w:name="AGA Arabesque">
    <w:panose1 w:val="05010101010101010101"/>
    <w:charset w:val="02"/>
    <w:family w:val="auto"/>
    <w:pitch w:val="variable"/>
    <w:sig w:usb0="00000000" w:usb1="10000000" w:usb2="00000000" w:usb3="00000000" w:csb0="80000000" w:csb1="00000000"/>
  </w:font>
  <w:font w:name="29LT Bukra Bold">
    <w:charset w:val="00"/>
    <w:family w:val="swiss"/>
    <w:pitch w:val="variable"/>
    <w:sig w:usb0="800020AF" w:usb1="D000A05A" w:usb2="00000008" w:usb3="00000000" w:csb0="00000041" w:csb1="00000000"/>
  </w:font>
  <w:font w:name="AGA Aladdin Regular">
    <w:altName w:val="Arial"/>
    <w:charset w:val="B2"/>
    <w:family w:val="auto"/>
    <w:pitch w:val="variable"/>
    <w:sig w:usb0="00002001" w:usb1="00000000" w:usb2="00000000" w:usb3="00000000" w:csb0="00000040" w:csb1="00000000"/>
  </w:font>
  <w:font w:name="Farsi Simple Bold">
    <w:panose1 w:val="02010400000000000000"/>
    <w:charset w:val="B2"/>
    <w:family w:val="auto"/>
    <w:pitch w:val="variable"/>
    <w:sig w:usb0="00002001" w:usb1="80000000" w:usb2="00000008" w:usb3="00000000" w:csb0="00000040" w:csb1="00000000"/>
  </w:font>
  <w:font w:name="FS_Diwany">
    <w:panose1 w:val="00000000000000000000"/>
    <w:charset w:val="B2"/>
    <w:family w:val="auto"/>
    <w:pitch w:val="variable"/>
    <w:sig w:usb0="00002001" w:usb1="00000000" w:usb2="00000000" w:usb3="00000000" w:csb0="00000040" w:csb1="00000000"/>
  </w:font>
  <w:font w:name="(AH) Manal Bold">
    <w:panose1 w:val="00000000000000000000"/>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FD59" w14:textId="77777777" w:rsidR="00591EE6" w:rsidRDefault="00591EE6" w:rsidP="00571BFD">
    <w:pPr>
      <w:pStyle w:val="a4"/>
      <w:tabs>
        <w:tab w:val="clear" w:pos="8306"/>
        <w:tab w:val="right" w:pos="7171"/>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E920B" w14:textId="77777777" w:rsidR="000E34B5" w:rsidRDefault="000E34B5" w:rsidP="00A1338F">
      <w:pPr>
        <w:widowControl w:val="0"/>
        <w:jc w:val="both"/>
      </w:pPr>
      <w:r>
        <w:separator/>
      </w:r>
    </w:p>
  </w:footnote>
  <w:footnote w:type="continuationSeparator" w:id="0">
    <w:p w14:paraId="4305B2D1" w14:textId="77777777" w:rsidR="000E34B5" w:rsidRDefault="000E34B5" w:rsidP="00A1338F">
      <w:pPr>
        <w:widowControl w:val="0"/>
        <w:jc w:val="both"/>
      </w:pPr>
      <w:r>
        <w:separator/>
      </w:r>
    </w:p>
  </w:footnote>
  <w:footnote w:id="1">
    <w:p w14:paraId="624DE45E" w14:textId="775BB33D"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وقد سماها الشيخ في موقعه كذلك باسم: «زهر الخمائل في مسائل النوازل»، وعلى هذا فللكتاب اسمان، ولأن اسم «الاجتهاد في نوازل الجهاد» يشابهه عنوان كتابٍ للشيخ أبي قتادة باسم «الاجتهاد والجهاد</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تأملات في الـمنهج»، وللإمام ابن كثير كتاب باسم «الاجتهاد في طلب الجهاد»، وعلى هذا اخترنا جعل الكتاب باسمه الذي لا يشابهه غره، وهو «زهر الخمائل» مع إثبات اسمه الآخر كذلك</w:t>
      </w:r>
      <w:r w:rsidR="000E3A9A" w:rsidRPr="000E3A9A">
        <w:rPr>
          <w:rFonts w:ascii="Lotus Linotype" w:hAnsi="Lotus Linotype" w:cs="Lotus Linotype"/>
          <w:sz w:val="24"/>
          <w:szCs w:val="24"/>
          <w:rtl/>
        </w:rPr>
        <w:t>.</w:t>
      </w:r>
    </w:p>
  </w:footnote>
  <w:footnote w:id="2">
    <w:p w14:paraId="613EC7CF" w14:textId="32CF7EAB"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غالب الأسئلة تتمحور في الحقيقة حول مسائل الجهاد، وقد بلغ مجموع الأسئلة التي أثبتناها في هذا الكتاب: </w:t>
      </w:r>
      <w:r w:rsidRPr="00B60092">
        <w:rPr>
          <w:rFonts w:ascii="Lotus Linotype" w:hAnsi="Lotus Linotype" w:cs="Lotus Linotype" w:hint="cs"/>
          <w:sz w:val="24"/>
          <w:szCs w:val="24"/>
          <w:rtl/>
        </w:rPr>
        <w:t>(</w:t>
      </w:r>
      <w:r w:rsidRPr="00B60092">
        <w:rPr>
          <w:rFonts w:ascii="Lotus Linotype" w:hAnsi="Lotus Linotype" w:cs="Lotus Linotype"/>
          <w:sz w:val="24"/>
          <w:szCs w:val="24"/>
          <w:rtl/>
        </w:rPr>
        <w:t>75</w:t>
      </w:r>
      <w:r w:rsidRP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سؤالًا، غالبها متعلق بالـمجاهدين أو فيه إفادة لهم بالخصوص، أو يعالج بعض الأمراض التي عندهم، وقد أحصيت الأسئلة التي لا علاقة لها بالـمجاهدين أو واقعهم فوجدتها لا تزيد عن عشرة أسئلة معظمها في القسمين الأخيرين من الكتاب: «كتاب التعببر، ومتفرقات الـمسائل»، وعلى هذا فالكتاب يدور حول النوازل الجهادية الـمعاصرة</w:t>
      </w:r>
      <w:r w:rsidR="000E3A9A" w:rsidRPr="000E3A9A">
        <w:rPr>
          <w:rFonts w:ascii="Lotus Linotype" w:hAnsi="Lotus Linotype" w:cs="Lotus Linotype"/>
          <w:sz w:val="24"/>
          <w:szCs w:val="24"/>
          <w:rtl/>
        </w:rPr>
        <w:t>.</w:t>
      </w:r>
    </w:p>
  </w:footnote>
  <w:footnote w:id="3">
    <w:p w14:paraId="45E038BA" w14:textId="4393433D" w:rsid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أبو الوليد الباجي الـمالكي في كتابه «التبيين لسنن الـمهتدين، ص 97» الـمتوفى سنة أربع وسبعين وأربع</w:t>
      </w:r>
      <w:r w:rsidR="00B60092"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مئة: «وكثيرًا ما يسألني من تقع له مسألة من الأَيْمان ونحوها: لعل فيها رواية؟ أو لعل فيها رخصة؟، وهم يرون أن هذا من الأمور الشائعة الجائزة، ولو كان تكرر عليهم إنكار الفقهاء لمثل هذا لما طالبوا به، ولا طلبوه مني ولا من سواي، وهذا مما لا خلاف بين الـمسلمين ممن يعتد به في الإجماع؛ أنه لا يجوز ولا يسـوغ ولا يحل لأحـد أن يفتي في دين الله إلا بالحق الذي يعتقد أنه حق، رضي بذلك من رضيه وسخطه من سخطه</w:t>
      </w:r>
      <w:r w:rsidR="000E3A9A" w:rsidRPr="000E3A9A">
        <w:rPr>
          <w:rFonts w:ascii="Lotus Linotype" w:hAnsi="Lotus Linotype" w:cs="Lotus Linotype"/>
          <w:sz w:val="24"/>
          <w:szCs w:val="24"/>
          <w:rtl/>
        </w:rPr>
        <w:t>.</w:t>
      </w:r>
    </w:p>
    <w:p w14:paraId="4439B069" w14:textId="02421158"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xml:space="preserve">وإنما الـمفتي مخبر عن الله تعالى في حكمه؛ فكيف يخبر عنه إلا بما يعتقد أنه حَـكَمَ به وأوجبه؟ والله تعالى يقول لنبيه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sz w:val="24"/>
          <w:szCs w:val="24"/>
          <w:rtl/>
        </w:rPr>
        <w:t xml:space="preserve">: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وَأَنِ احْكُم بَيْنَهُم بِمَآ أَنزَلَ اللّهُ وَلاَ تَتَّبِعْ أَهْوَاءهُمْ</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[الـمائدة من الآية: 49]</w:t>
      </w:r>
      <w:r w:rsidRPr="00B60092">
        <w:rPr>
          <w:rFonts w:ascii="Lotus Linotype" w:hAnsi="Lotus Linotype" w:cs="Lotus Linotype"/>
          <w:sz w:val="24"/>
          <w:szCs w:val="24"/>
          <w:rtl/>
        </w:rPr>
        <w:t xml:space="preserve"> فكيف يجوز لهذا الـمفتي أن يفتي بما يشتهي، أو يفتي زيدًا بما لا يفتي به عَمْرًا لصداقة تكون بينهما أو غير ذلك من الأغراض!، وإنما يجب على الـمفتي أن يعلم أن الله أمره أن يحكم بما أنزل الله من الحق، فيجتهد في طلبه، وينهاه أن يخالفه وينحرف عنه، وكيف له بالخلاص مع كونه من أهل العلم والاجتهاد إلا بتوفيق الله وعونه وعصمته؟»</w:t>
      </w:r>
      <w:r w:rsidR="000E3A9A" w:rsidRPr="000E3A9A">
        <w:rPr>
          <w:rFonts w:ascii="Lotus Linotype" w:hAnsi="Lotus Linotype" w:cs="Lotus Linotype"/>
          <w:sz w:val="24"/>
          <w:szCs w:val="24"/>
          <w:rtl/>
        </w:rPr>
        <w:t>.</w:t>
      </w:r>
      <w:r w:rsid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وانظر فتوى الشيخ أبي الوليد في كتابنا هذا تحت عنوان: «هل يلتزم مذ</w:t>
      </w:r>
      <w:r w:rsidR="00B60092">
        <w:rPr>
          <w:rFonts w:ascii="Lotus Linotype" w:hAnsi="Lotus Linotype" w:cs="Lotus Linotype" w:hint="cs"/>
          <w:sz w:val="24"/>
          <w:szCs w:val="24"/>
          <w:rtl/>
        </w:rPr>
        <w:t>ه</w:t>
      </w:r>
      <w:r w:rsidRPr="00B60092">
        <w:rPr>
          <w:rFonts w:ascii="Lotus Linotype" w:hAnsi="Lotus Linotype" w:cs="Lotus Linotype"/>
          <w:sz w:val="24"/>
          <w:szCs w:val="24"/>
          <w:rtl/>
        </w:rPr>
        <w:t>با في طلب العلم؟»</w:t>
      </w:r>
      <w:r w:rsidR="00B60092">
        <w:rPr>
          <w:rFonts w:ascii="Lotus Linotype" w:hAnsi="Lotus Linotype" w:cs="Lotus Linotype" w:hint="cs"/>
          <w:sz w:val="24"/>
          <w:szCs w:val="24"/>
          <w:rtl/>
        </w:rPr>
        <w:t xml:space="preserve"> (ص </w:t>
      </w:r>
      <w:r w:rsidR="00B60092">
        <w:rPr>
          <w:rFonts w:ascii="Lotus Linotype" w:hAnsi="Lotus Linotype" w:cs="Lotus Linotype"/>
          <w:sz w:val="24"/>
          <w:szCs w:val="24"/>
          <w:rtl/>
        </w:rPr>
        <w:fldChar w:fldCharType="begin"/>
      </w:r>
      <w:r w:rsidR="00B60092">
        <w:rPr>
          <w:rFonts w:ascii="Lotus Linotype" w:hAnsi="Lotus Linotype" w:cs="Lotus Linotype"/>
          <w:sz w:val="24"/>
          <w:szCs w:val="24"/>
          <w:rtl/>
        </w:rPr>
        <w:instrText xml:space="preserve"> </w:instrText>
      </w:r>
      <w:r w:rsidR="00B60092">
        <w:rPr>
          <w:rFonts w:ascii="Lotus Linotype" w:hAnsi="Lotus Linotype" w:cs="Lotus Linotype" w:hint="cs"/>
          <w:sz w:val="24"/>
          <w:szCs w:val="24"/>
        </w:rPr>
        <w:instrText>PAGEREF</w:instrText>
      </w:r>
      <w:r w:rsidR="00B60092">
        <w:rPr>
          <w:rFonts w:ascii="Lotus Linotype" w:hAnsi="Lotus Linotype" w:cs="Lotus Linotype" w:hint="cs"/>
          <w:sz w:val="24"/>
          <w:szCs w:val="24"/>
          <w:rtl/>
        </w:rPr>
        <w:instrText xml:space="preserve"> هل_يلتزمُ_مذهبًا \</w:instrText>
      </w:r>
      <w:r w:rsidR="00B60092">
        <w:rPr>
          <w:rFonts w:ascii="Lotus Linotype" w:hAnsi="Lotus Linotype" w:cs="Lotus Linotype" w:hint="cs"/>
          <w:sz w:val="24"/>
          <w:szCs w:val="24"/>
        </w:rPr>
        <w:instrText>h</w:instrText>
      </w:r>
      <w:r w:rsidR="00B60092">
        <w:rPr>
          <w:rFonts w:ascii="Lotus Linotype" w:hAnsi="Lotus Linotype" w:cs="Lotus Linotype"/>
          <w:sz w:val="24"/>
          <w:szCs w:val="24"/>
          <w:rtl/>
        </w:rPr>
        <w:instrText xml:space="preserve"> </w:instrText>
      </w:r>
      <w:r w:rsidR="00B60092">
        <w:rPr>
          <w:rFonts w:ascii="Lotus Linotype" w:hAnsi="Lotus Linotype" w:cs="Lotus Linotype"/>
          <w:sz w:val="24"/>
          <w:szCs w:val="24"/>
          <w:rtl/>
        </w:rPr>
      </w:r>
      <w:r w:rsidR="00B60092">
        <w:rPr>
          <w:rFonts w:ascii="Lotus Linotype" w:hAnsi="Lotus Linotype" w:cs="Lotus Linotype"/>
          <w:sz w:val="24"/>
          <w:szCs w:val="24"/>
          <w:rtl/>
        </w:rPr>
        <w:fldChar w:fldCharType="separate"/>
      </w:r>
      <w:r w:rsidR="00B60092">
        <w:rPr>
          <w:rFonts w:ascii="Lotus Linotype" w:hAnsi="Lotus Linotype" w:cs="Lotus Linotype"/>
          <w:noProof/>
          <w:sz w:val="24"/>
          <w:szCs w:val="24"/>
          <w:rtl/>
        </w:rPr>
        <w:t>52</w:t>
      </w:r>
      <w:r w:rsidR="00B60092">
        <w:rPr>
          <w:rFonts w:ascii="Lotus Linotype" w:hAnsi="Lotus Linotype" w:cs="Lotus Linotype"/>
          <w:sz w:val="24"/>
          <w:szCs w:val="24"/>
          <w:rtl/>
        </w:rPr>
        <w:fldChar w:fldCharType="end"/>
      </w:r>
      <w:r w:rsidR="00B60092">
        <w:rPr>
          <w:rFonts w:ascii="Lotus Linotype" w:hAnsi="Lotus Linotype" w:cs="Lotus Linotype" w:hint="cs"/>
          <w:sz w:val="24"/>
          <w:szCs w:val="24"/>
          <w:rtl/>
        </w:rPr>
        <w:t>)</w:t>
      </w:r>
      <w:r w:rsidR="000E3A9A" w:rsidRPr="000E3A9A">
        <w:rPr>
          <w:rFonts w:ascii="Lotus Linotype" w:hAnsi="Lotus Linotype" w:cs="Lotus Linotype"/>
          <w:sz w:val="24"/>
          <w:szCs w:val="24"/>
          <w:rtl/>
        </w:rPr>
        <w:t>.</w:t>
      </w:r>
    </w:p>
  </w:footnote>
  <w:footnote w:id="4">
    <w:p w14:paraId="29B91D57" w14:textId="06F1539A" w:rsidR="00591EE6" w:rsidRPr="00B60092" w:rsidRDefault="00591EE6" w:rsidP="00B60092">
      <w:pPr>
        <w:pStyle w:val="a6"/>
        <w:ind w:left="340" w:hanging="340"/>
        <w:jc w:val="lowKashida"/>
        <w:rPr>
          <w:rFonts w:ascii="Lotus Linotype" w:hAnsi="Lotus Linotype" w:cs="Lotus Linotype"/>
          <w:sz w:val="24"/>
          <w:szCs w:val="24"/>
          <w:rtl/>
        </w:rPr>
      </w:pPr>
      <w:r w:rsidRPr="00B60092">
        <w:rPr>
          <w:color w:val="0000FF"/>
          <w:sz w:val="18"/>
          <w:szCs w:val="18"/>
          <w:rtl/>
        </w:rPr>
        <w:t>(</w:t>
      </w:r>
      <w:r w:rsidRPr="00B60092">
        <w:rPr>
          <w:color w:val="0000FF"/>
          <w:sz w:val="18"/>
          <w:szCs w:val="18"/>
          <w:rtl/>
        </w:rPr>
        <w:footnoteRef/>
      </w:r>
      <w:r w:rsidRPr="00B60092">
        <w:rPr>
          <w:color w:val="0000FF"/>
          <w:sz w:val="18"/>
          <w:szCs w:val="18"/>
          <w:rtl/>
        </w:rPr>
        <w:t>)</w:t>
      </w:r>
      <w:r w:rsidRPr="00B60092">
        <w:rPr>
          <w:rFonts w:ascii="Lotus Linotype" w:hAnsi="Lotus Linotype" w:cs="Lotus Linotype"/>
          <w:sz w:val="24"/>
          <w:szCs w:val="24"/>
          <w:rtl/>
        </w:rPr>
        <w:t xml:space="preserve"> أرسلتُ للشيخ أبي الوليد الغزي الأنصاري عبر وسيطٍ - حيث لا تواصل مباشر بيننا- أسأله عن ترقيم الفتوى الذي كان يضمنه أجوبته؛ فأفادني بأنَّ هذه الأرقام لها معانٍ عند الشيخ تخصه، وي</w:t>
      </w:r>
      <w:r w:rsidR="00B60092">
        <w:rPr>
          <w:rFonts w:ascii="Lotus Linotype" w:hAnsi="Lotus Linotype" w:cs="Lotus Linotype" w:hint="cs"/>
          <w:sz w:val="24"/>
          <w:szCs w:val="24"/>
          <w:rtl/>
        </w:rPr>
        <w:t>َ</w:t>
      </w:r>
      <w:r w:rsidRPr="00B60092">
        <w:rPr>
          <w:rFonts w:ascii="Lotus Linotype" w:hAnsi="Lotus Linotype" w:cs="Lotus Linotype"/>
          <w:sz w:val="24"/>
          <w:szCs w:val="24"/>
          <w:rtl/>
        </w:rPr>
        <w:t>ستحسن إبقا</w:t>
      </w:r>
      <w:r w:rsidR="00B60092">
        <w:rPr>
          <w:rFonts w:ascii="Lotus Linotype" w:hAnsi="Lotus Linotype" w:cs="Lotus Linotype" w:hint="cs"/>
          <w:sz w:val="24"/>
          <w:szCs w:val="24"/>
          <w:rtl/>
        </w:rPr>
        <w:t>ء</w:t>
      </w:r>
      <w:r w:rsidRPr="00B60092">
        <w:rPr>
          <w:rFonts w:ascii="Lotus Linotype" w:hAnsi="Lotus Linotype" w:cs="Lotus Linotype"/>
          <w:sz w:val="24"/>
          <w:szCs w:val="24"/>
          <w:rtl/>
        </w:rPr>
        <w:t>ها، فآثرتُ إبقاءها على حالها وعدم التص</w:t>
      </w:r>
      <w:r w:rsidRPr="00B60092">
        <w:rPr>
          <w:rFonts w:ascii="Lotus Linotype" w:hAnsi="Lotus Linotype" w:cs="Lotus Linotype" w:hint="cs"/>
          <w:sz w:val="24"/>
          <w:szCs w:val="24"/>
          <w:rtl/>
        </w:rPr>
        <w:t>ـ</w:t>
      </w:r>
      <w:r w:rsidRPr="00B60092">
        <w:rPr>
          <w:rFonts w:ascii="Lotus Linotype" w:hAnsi="Lotus Linotype" w:cs="Lotus Linotype"/>
          <w:sz w:val="24"/>
          <w:szCs w:val="24"/>
          <w:rtl/>
        </w:rPr>
        <w:t>رف بها، فالكتاب كتاب</w:t>
      </w:r>
      <w:r w:rsidRPr="00B60092">
        <w:rPr>
          <w:rFonts w:ascii="Lotus Linotype" w:hAnsi="Lotus Linotype" w:cs="Lotus Linotype" w:hint="cs"/>
          <w:sz w:val="24"/>
          <w:szCs w:val="24"/>
          <w:rtl/>
        </w:rPr>
        <w:t>ه</w:t>
      </w:r>
      <w:r w:rsidRPr="00B60092">
        <w:rPr>
          <w:rFonts w:ascii="Lotus Linotype" w:hAnsi="Lotus Linotype" w:cs="Lotus Linotype"/>
          <w:sz w:val="24"/>
          <w:szCs w:val="24"/>
          <w:rtl/>
        </w:rPr>
        <w:t>، ومن حقه وضع ما يراه مناسبًا فيه من الأرقام والتبويبات، والله الموفق</w:t>
      </w:r>
      <w:r w:rsidR="000E3A9A" w:rsidRPr="000E3A9A">
        <w:rPr>
          <w:rFonts w:ascii="Lotus Linotype" w:hAnsi="Lotus Linotype" w:cs="Lotus Linotype"/>
          <w:sz w:val="24"/>
          <w:szCs w:val="24"/>
          <w:rtl/>
        </w:rPr>
        <w:t>.</w:t>
      </w:r>
    </w:p>
  </w:footnote>
  <w:footnote w:id="5">
    <w:p w14:paraId="4D980311" w14:textId="536DE302" w:rsidR="00591EE6" w:rsidRPr="00B60092" w:rsidRDefault="00591EE6" w:rsidP="00B60092">
      <w:pPr>
        <w:pStyle w:val="a6"/>
        <w:ind w:left="340" w:hanging="340"/>
        <w:jc w:val="lowKashida"/>
        <w:rPr>
          <w:rFonts w:ascii="Lotus Linotype" w:hAnsi="Lotus Linotype" w:cs="Lotus Linotype"/>
          <w:sz w:val="24"/>
          <w:szCs w:val="24"/>
          <w:rtl/>
        </w:rPr>
      </w:pPr>
      <w:r w:rsidRPr="00B60092">
        <w:rPr>
          <w:color w:val="0000FF"/>
          <w:sz w:val="18"/>
          <w:szCs w:val="18"/>
          <w:rtl/>
        </w:rPr>
        <w:t>(</w:t>
      </w:r>
      <w:r w:rsidRPr="00B60092">
        <w:rPr>
          <w:color w:val="0000FF"/>
          <w:sz w:val="18"/>
          <w:szCs w:val="18"/>
          <w:rtl/>
        </w:rPr>
        <w:footnoteRef/>
      </w:r>
      <w:r w:rsidRPr="00B60092">
        <w:rPr>
          <w:color w:val="0000FF"/>
          <w:sz w:val="18"/>
          <w:szCs w:val="18"/>
          <w:rtl/>
        </w:rPr>
        <w:t>)</w:t>
      </w:r>
      <w:r w:rsidRPr="00B60092">
        <w:rPr>
          <w:rFonts w:ascii="Lotus Linotype" w:hAnsi="Lotus Linotype" w:cs="Lotus Linotype"/>
          <w:sz w:val="24"/>
          <w:szCs w:val="24"/>
          <w:rtl/>
        </w:rPr>
        <w:t xml:space="preserve"> قاله الشافعي</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انظر: الفوائد والأخبار لابن حمكان (1/139)</w:t>
      </w:r>
      <w:r w:rsidR="000E3A9A" w:rsidRPr="000E3A9A">
        <w:rPr>
          <w:rFonts w:ascii="Lotus Linotype" w:hAnsi="Lotus Linotype" w:cs="Lotus Linotype"/>
          <w:sz w:val="24"/>
          <w:szCs w:val="24"/>
          <w:rtl/>
        </w:rPr>
        <w:t>.</w:t>
      </w:r>
    </w:p>
  </w:footnote>
  <w:footnote w:id="6">
    <w:p w14:paraId="5BBA8674" w14:textId="1E378262" w:rsidR="00591EE6" w:rsidRPr="00B60092" w:rsidRDefault="00591EE6" w:rsidP="00B60092">
      <w:pPr>
        <w:pStyle w:val="a6"/>
        <w:ind w:left="340" w:hanging="340"/>
        <w:jc w:val="lowKashida"/>
        <w:rPr>
          <w:rFonts w:ascii="Lotus Linotype" w:hAnsi="Lotus Linotype" w:cs="Lotus Linotype"/>
          <w:sz w:val="24"/>
          <w:szCs w:val="24"/>
          <w:rtl/>
        </w:rPr>
      </w:pPr>
      <w:r w:rsidRPr="00B60092">
        <w:rPr>
          <w:color w:val="0000FF"/>
          <w:sz w:val="18"/>
          <w:szCs w:val="18"/>
          <w:rtl/>
        </w:rPr>
        <w:t>(</w:t>
      </w:r>
      <w:r w:rsidRPr="00B60092">
        <w:rPr>
          <w:color w:val="0000FF"/>
          <w:sz w:val="18"/>
          <w:szCs w:val="18"/>
          <w:rtl/>
        </w:rPr>
        <w:footnoteRef/>
      </w:r>
      <w:r w:rsidRPr="00B60092">
        <w:rPr>
          <w:color w:val="0000FF"/>
          <w:sz w:val="18"/>
          <w:szCs w:val="18"/>
          <w:rtl/>
        </w:rPr>
        <w:t>)</w:t>
      </w:r>
      <w:r w:rsidRPr="00B60092">
        <w:rPr>
          <w:rFonts w:ascii="Lotus Linotype" w:hAnsi="Lotus Linotype" w:cs="Lotus Linotype"/>
          <w:sz w:val="24"/>
          <w:szCs w:val="24"/>
          <w:rtl/>
        </w:rPr>
        <w:t xml:space="preserve"> نُسب للشافعي كذلك</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انظر: الفوائد والأخبار لابن حمكان (1/139)</w:t>
      </w:r>
      <w:r w:rsidR="000E3A9A" w:rsidRPr="000E3A9A">
        <w:rPr>
          <w:rFonts w:ascii="Lotus Linotype" w:hAnsi="Lotus Linotype" w:cs="Lotus Linotype"/>
          <w:sz w:val="24"/>
          <w:szCs w:val="24"/>
          <w:rtl/>
        </w:rPr>
        <w:t>.</w:t>
      </w:r>
    </w:p>
  </w:footnote>
  <w:footnote w:id="7">
    <w:p w14:paraId="1DC503D5" w14:textId="3B266D31"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في هذا كتاب </w:t>
      </w:r>
      <w:r w:rsidR="00B60092">
        <w:rPr>
          <w:rFonts w:ascii="Lotus Linotype" w:hAnsi="Lotus Linotype" w:cs="Lotus Linotype" w:hint="cs"/>
          <w:sz w:val="24"/>
          <w:szCs w:val="24"/>
          <w:rtl/>
        </w:rPr>
        <w:t xml:space="preserve">الشيخ بكر أبي زيد: </w:t>
      </w:r>
      <w:r w:rsidRPr="00B60092">
        <w:rPr>
          <w:rFonts w:ascii="Lotus Linotype" w:hAnsi="Lotus Linotype" w:cs="Lotus Linotype"/>
          <w:sz w:val="24"/>
          <w:szCs w:val="24"/>
          <w:rtl/>
        </w:rPr>
        <w:t>«التعالـم وأثره على الفكر والكتاب»، ولا شك أن «التعالـم وتعملق الصغار» من أكثر الأمراض الـمنتشرة في هذا الزمان، خاصة مع يسر العلم وسهولة الوصول إلى مظانه، والله الـمستعان</w:t>
      </w:r>
      <w:r w:rsidR="000E3A9A" w:rsidRPr="000E3A9A">
        <w:rPr>
          <w:rFonts w:ascii="Lotus Linotype" w:hAnsi="Lotus Linotype" w:cs="Lotus Linotype"/>
          <w:sz w:val="24"/>
          <w:szCs w:val="24"/>
          <w:rtl/>
        </w:rPr>
        <w:t>.</w:t>
      </w:r>
    </w:p>
  </w:footnote>
  <w:footnote w:id="8">
    <w:p w14:paraId="2A30C73D" w14:textId="125D532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قوله تعالى: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قُـلْ إِنَّمَا حَرَّمَ رَبِّيَ الْفَوَاحِشَ مَا ظَهَرَ مِنْهَا وَمَا بَطَنَ وَالْإِثْمَ وَالْبَغْيَ بِغَيْرِ الْحَقِّ وَأَنْ تُشْرِكُوا بِاللَّهِ مَا لَمْ يُنَزِّلْ بِهِ سُلْطَانًا وَأَنْ تَقُولُوا عَلَى اللَّهِ مَا لَا تَعْلَمُونَ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[الأعراف: 33]</w:t>
      </w:r>
      <w:r w:rsidR="000E3A9A" w:rsidRPr="000E3A9A">
        <w:rPr>
          <w:rFonts w:ascii="Lotus Linotype" w:hAnsi="Lotus Linotype" w:cs="Lotus Linotype"/>
          <w:color w:val="000000"/>
          <w:sz w:val="24"/>
          <w:szCs w:val="24"/>
          <w:rtl/>
        </w:rPr>
        <w:t>.</w:t>
      </w:r>
    </w:p>
  </w:footnote>
  <w:footnote w:id="9">
    <w:p w14:paraId="2C58463A" w14:textId="5CB38DB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ابن القيم في مدارج السالكين بين منازل إياك نعبد وإياك نستعين (1/ 378): «وَأَمَّا الْقَوْلُ عَلَى اللَّهِ بِلَا عِلْمٍ فَهُوَ أَشَدُّ هَذِهِ الـمحَرَّمَاتِ تَحْرِيمًا، وَأَعْظَمُهَا إِثْمًا، وَلِهَذَا ذُكِرَ فِي الـمرْتَبَةِ الرَّابِعَةِ مِنَ الـمحَرَّمَاتِ الَّتِي اتَّفَقَتْ عَلَيْهَا الشَّرَائِعُ وَالْأَدْيَانُ، وَلَا تُبَاحُ بِحَالٍ، بَلْ لَا تَكُونُ إِلَّا مُحَرَّمَةً، وَلَيْسَتْ كَالـميْتَةِ وَالدَّمِ وَلَحْمِ الْخِنْزِيرِ، الَّذِي يُبَاحُ فِي حَالٍ دُونَ حَالٍ</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فَإِنَّ الـمحَرَّمَاتِ نَوْعَانِ: مُحَرَّمٌ لِذَاتِهِ لَا يُبَاحُ بِحَالٍ، وَمُحَرَّمٌ تَحْرِيمًا عَارِضًا فِي وَقْتٍ دُونَ وَقْتٍ، قَالَ اللَّهُ تَعَالَى فِي الـمحَرَّمِ لِذَاتِهِ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قُلْ إِنَّمَا حَرَّمَ رَبِّيَ الْفَوَاحِشَ مَا ظَهَرَ مِنْهَا وَمَا بَطَنَ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[الأعراف: 33]</w:t>
      </w:r>
      <w:r w:rsidRPr="00B60092">
        <w:rPr>
          <w:rFonts w:ascii="Lotus Linotype" w:hAnsi="Lotus Linotype" w:cs="Lotus Linotype"/>
          <w:sz w:val="24"/>
          <w:szCs w:val="24"/>
          <w:rtl/>
        </w:rPr>
        <w:t xml:space="preserve"> ثُمَّ انْتَقَلَ مِنْهُ إِلَى مَا هُوَ أَعْظَمُ مِنْهُ فَقَالَ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وَالْإِثْمَ وَالْبَغْيَ بِغَيْرِ الْحَقِّ</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[الأعراف: 33] ثُمَّ انْتَقَلَ مِنْهُ إِلَى مَا هُوَ أَعْظَمُ مِنْهُ، فَقَالَ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وَأَنْ تُشـْرِكُوا بِاللَّهِ مَا لَمْ يُنَزِّلْ بِهِ سُلْطَانًا</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w:t>
      </w:r>
      <w:r w:rsidRPr="00B60092">
        <w:rPr>
          <w:rFonts w:ascii="Lotus Linotype" w:hAnsi="Lotus Linotype" w:cs="Lotus Linotype"/>
          <w:color w:val="000000"/>
          <w:rtl/>
        </w:rPr>
        <w:t>[الأعراف: 33]</w:t>
      </w:r>
      <w:r w:rsidRPr="00B60092">
        <w:rPr>
          <w:rFonts w:ascii="Lotus Linotype" w:hAnsi="Lotus Linotype" w:cs="Lotus Linotype"/>
          <w:sz w:val="24"/>
          <w:szCs w:val="24"/>
          <w:rtl/>
        </w:rPr>
        <w:t xml:space="preserve"> ثُمَّ انْتَقَلَ مِنْهُ إِلَى مَا هُوَ أَعْظَمُ مِنْهُ، فَقَالَ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وَأَنْ تَقُولُوا عَلَى اللَّهِ مَا لَا تَعْلَمُونَ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[الأعراف: 33] فَهَذَا أَعْظَمُ الـمحَرَّمَاتِ عِنْدَ اللَّهِ وَأَشَدُّهَا إِثْمًا، فَإِنَّهُ يَتَضَمَّنُ الْكَذِبَ عَلَى اللَّهِ، وَنِسْبَتَهُ إِلَى مَا لَا يَلِيقُ بِهِ، وَتَغْيِيرَ دِينِهِ وَتَبْدِيلَهُ، وَنَفْيَ مَا أَثْبَتَهُ وَإِثْبَاتَ مَا نَفَاهُ، وَتَحْقِيقَ مَا أَبْطَلَهُ وَإِبْطَالَ مَا حَقَّقَهُ، وَعَدَاوَةَ مَنْ وَالَاهُ وَمُوَالَاةَ مَنْ عَادَاهُ، وَحُبَّ مَا أَبْغَضَهُ وَبُغْضَ مَا أَحَبَّهُ، وَوَصَفَهُ بِمَا لَا يَلِيقُ بِهِ فِي ذَاتِهِ وَصِفَاتِهِ وَأَقْوَالِهِ وَأَفْعَالِهِ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فَلَيْسَ فِي أَجْنَاسِ الـمحَرَّمَاتِ أَعْظَمُ عِنْدَ اللَّهِ مِنْهُ، وَلَا أَشَدُّ إِثْمًا، وَهُوَ أَصْلُ الشِّرْكِ وَالْكُفْرِ، وَعَلَيْهِ أُسِّسَتِ الْبِدَعُ وَالضَّلَالَاتُ، فَكُلُّ بِدْعَةٍ مُضِلَّةٍ فِي الدِّينِ أَسَاسُهَا الْقَوْلُ عَلَى اللَّهِ بِلَا عِلْمٍ</w:t>
      </w:r>
      <w:r w:rsidR="000E3A9A" w:rsidRPr="000E3A9A">
        <w:rPr>
          <w:rFonts w:ascii="Lotus Linotype" w:hAnsi="Lotus Linotype" w:cs="Lotus Linotype"/>
          <w:sz w:val="24"/>
          <w:szCs w:val="24"/>
          <w:rtl/>
        </w:rPr>
        <w:t>.</w:t>
      </w:r>
    </w:p>
  </w:footnote>
  <w:footnote w:id="10">
    <w:p w14:paraId="518AFB75" w14:textId="60A95296"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(6105)، وانظر بمعناه: صحيح مسلم (110)</w:t>
      </w:r>
      <w:r w:rsidR="000E3A9A" w:rsidRPr="000E3A9A">
        <w:rPr>
          <w:rFonts w:ascii="Lotus Linotype" w:hAnsi="Lotus Linotype" w:cs="Lotus Linotype"/>
          <w:sz w:val="24"/>
          <w:szCs w:val="24"/>
          <w:rtl/>
        </w:rPr>
        <w:t>.</w:t>
      </w:r>
    </w:p>
  </w:footnote>
  <w:footnote w:id="11">
    <w:p w14:paraId="5BDD8FEB" w14:textId="4CCDD2ED"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الباري (12/ 304)</w:t>
      </w:r>
      <w:r w:rsidR="000E3A9A" w:rsidRPr="000E3A9A">
        <w:rPr>
          <w:rFonts w:ascii="Lotus Linotype" w:hAnsi="Lotus Linotype" w:cs="Lotus Linotype"/>
          <w:sz w:val="24"/>
          <w:szCs w:val="24"/>
          <w:rtl/>
        </w:rPr>
        <w:t>.</w:t>
      </w:r>
    </w:p>
  </w:footnote>
  <w:footnote w:id="12">
    <w:p w14:paraId="5DE71119" w14:textId="198AAFFB"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الـمصدر السابق</w:t>
      </w:r>
      <w:r w:rsidR="000E3A9A" w:rsidRPr="000E3A9A">
        <w:rPr>
          <w:rFonts w:ascii="Lotus Linotype" w:hAnsi="Lotus Linotype" w:cs="Lotus Linotype"/>
          <w:sz w:val="24"/>
          <w:szCs w:val="24"/>
          <w:rtl/>
        </w:rPr>
        <w:t>.</w:t>
      </w:r>
    </w:p>
  </w:footnote>
  <w:footnote w:id="13">
    <w:p w14:paraId="0487C70D" w14:textId="7ACA695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البيان والتحصيل (17/ 415)</w:t>
      </w:r>
      <w:r w:rsidR="000E3A9A" w:rsidRPr="000E3A9A">
        <w:rPr>
          <w:rFonts w:ascii="Lotus Linotype" w:hAnsi="Lotus Linotype" w:cs="Lotus Linotype"/>
          <w:sz w:val="24"/>
          <w:szCs w:val="24"/>
          <w:rtl/>
        </w:rPr>
        <w:t>.</w:t>
      </w:r>
    </w:p>
  </w:footnote>
  <w:footnote w:id="14">
    <w:p w14:paraId="4EF1B800" w14:textId="27FA453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صحيح مسلم (64) من حديث عبد الله بن مسعود أن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sz w:val="24"/>
          <w:szCs w:val="24"/>
          <w:rtl/>
        </w:rPr>
        <w:t xml:space="preserve"> قال: (</w:t>
      </w:r>
      <w:r w:rsidRPr="00B60092">
        <w:rPr>
          <w:rFonts w:ascii="Lotus Linotype" w:hAnsi="Lotus Linotype" w:cs="Lotus Linotype"/>
          <w:b/>
          <w:bCs/>
          <w:sz w:val="24"/>
          <w:szCs w:val="24"/>
          <w:rtl/>
        </w:rPr>
        <w:t>سباب المسلم فسوق وقتاله كفر</w:t>
      </w:r>
      <w:r w:rsidRPr="00B60092">
        <w:rPr>
          <w:rFonts w:ascii="Lotus Linotype" w:hAnsi="Lotus Linotype" w:cs="Lotus Linotype"/>
          <w:sz w:val="24"/>
          <w:szCs w:val="24"/>
          <w:rtl/>
        </w:rPr>
        <w:t>)</w:t>
      </w:r>
      <w:r w:rsidR="000E3A9A" w:rsidRPr="000E3A9A">
        <w:rPr>
          <w:rFonts w:ascii="Lotus Linotype" w:hAnsi="Lotus Linotype" w:cs="Lotus Linotype"/>
          <w:sz w:val="24"/>
          <w:szCs w:val="24"/>
          <w:rtl/>
        </w:rPr>
        <w:t>.</w:t>
      </w:r>
    </w:p>
  </w:footnote>
  <w:footnote w:id="15">
    <w:p w14:paraId="4249899E" w14:textId="233B521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جمع الجوامع للسبكي (ص 71)</w:t>
      </w:r>
      <w:r w:rsidR="000E3A9A" w:rsidRPr="000E3A9A">
        <w:rPr>
          <w:rFonts w:ascii="Lotus Linotype" w:hAnsi="Lotus Linotype" w:cs="Lotus Linotype"/>
          <w:sz w:val="24"/>
          <w:szCs w:val="24"/>
          <w:rtl/>
        </w:rPr>
        <w:t>.</w:t>
      </w:r>
    </w:p>
  </w:footnote>
  <w:footnote w:id="16">
    <w:p w14:paraId="67EBDE77" w14:textId="73C3284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ما جاء في صحيح البخاري (100) من حديث عَبْدِ اللَّهِ بْنِ عَمْرِو بْنِ العَاصِ </w:t>
      </w:r>
      <w:r w:rsidRPr="00B60092">
        <w:rPr>
          <w:rFonts w:ascii="Lotus Linotype" w:hAnsi="Lotus Linotype" w:cs="Lotus Linotype"/>
          <w:sz w:val="28"/>
          <w:szCs w:val="28"/>
          <w:rtl/>
        </w:rPr>
        <w:sym w:font="KFGQPC Arabic Symbols 01" w:char="F06B"/>
      </w:r>
      <w:r w:rsidRPr="00B60092">
        <w:rPr>
          <w:rFonts w:ascii="Lotus Linotype" w:hAnsi="Lotus Linotype" w:cs="Lotus Linotype"/>
          <w:sz w:val="24"/>
          <w:szCs w:val="24"/>
          <w:rtl/>
        </w:rPr>
        <w:t xml:space="preserve"> قَالَ: سَمِعْتُ رَسُولَ اللَّهِ </w:t>
      </w:r>
      <w:r w:rsidRPr="00B60092">
        <w:rPr>
          <w:rFonts w:ascii="Lotus Linotype" w:hAnsi="Lotus Linotype" w:cs="Lotus Linotype"/>
          <w:color w:val="000000"/>
          <w:sz w:val="32"/>
          <w:szCs w:val="28"/>
          <w:rtl/>
        </w:rPr>
        <w:sym w:font="AGA Arabesque" w:char="F065"/>
      </w:r>
      <w:r w:rsidRPr="00B60092">
        <w:rPr>
          <w:rFonts w:ascii="Lotus Linotype" w:hAnsi="Lotus Linotype" w:cs="Lotus Linotype"/>
          <w:sz w:val="24"/>
          <w:szCs w:val="24"/>
          <w:rtl/>
        </w:rPr>
        <w:t xml:space="preserve"> يَقُولُ: «إِنَّ اللَّهَ لاَ يَقْبِضُ العِلْمَ انْتِزَاعًا يَنْتَزِعُهُ مِنَ العِبَادِ، وَلَكِنْ يَقْبِضُ العِلْمَ بِقَبْضِ العُلَمَاءِ، حَتَّى إِذَا لَمْ يُبْقِ عَالـما اتَّخَذَ النَّاسُ رُءُوسًا جُهَّالًا، فَسُئِلُوا فَأَفْتَوْا بِغَيْرِ عِلْمٍ، فَضَلُّوا وَأَضَلُّوا»</w:t>
      </w:r>
      <w:r w:rsidR="000E3A9A" w:rsidRPr="000E3A9A">
        <w:rPr>
          <w:rFonts w:ascii="Lotus Linotype" w:hAnsi="Lotus Linotype" w:cs="Lotus Linotype"/>
          <w:sz w:val="24"/>
          <w:szCs w:val="24"/>
          <w:rtl/>
        </w:rPr>
        <w:t>.</w:t>
      </w:r>
    </w:p>
  </w:footnote>
  <w:footnote w:id="17">
    <w:p w14:paraId="67F31EDC" w14:textId="6C5B0AB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صحيح البخاري (72) بسنده </w:t>
      </w:r>
      <w:r w:rsidRPr="00B60092">
        <w:rPr>
          <w:rFonts w:ascii="Lotus Linotype" w:hAnsi="Lotus Linotype" w:cs="Lotus Linotype"/>
          <w:sz w:val="24"/>
          <w:szCs w:val="24"/>
          <w:rtl/>
        </w:rPr>
        <w:t xml:space="preserve">عن مجاهد، قال: صحبت ابن عمر إلى المدينة فلم أسمعه يحدث عن رسول الله </w:t>
      </w:r>
      <w:r w:rsidRPr="00B60092">
        <w:rPr>
          <w:rFonts w:ascii="Traditional Arabic" w:hAnsi="Traditional Arabic" w:cs="Lotus Linotype"/>
          <w:color w:val="000000"/>
          <w:sz w:val="30"/>
          <w:szCs w:val="26"/>
          <w:rtl/>
        </w:rPr>
        <w:sym w:font="AGA Arabesque" w:char="F065"/>
      </w:r>
      <w:r w:rsidRPr="00B60092">
        <w:rPr>
          <w:rFonts w:ascii="Lotus Linotype" w:hAnsi="Lotus Linotype" w:cs="Lotus Linotype"/>
          <w:sz w:val="24"/>
          <w:szCs w:val="24"/>
          <w:rtl/>
        </w:rPr>
        <w:t xml:space="preserve"> إلا حديثا واحدا، قال: كنا عند النبي </w:t>
      </w:r>
      <w:r w:rsidRPr="00B60092">
        <w:rPr>
          <w:rFonts w:ascii="Traditional Arabic" w:hAnsi="Traditional Arabic" w:cs="Lotus Linotype"/>
          <w:color w:val="000000"/>
          <w:sz w:val="30"/>
          <w:szCs w:val="26"/>
          <w:rtl/>
        </w:rPr>
        <w:sym w:font="AGA Arabesque" w:char="F065"/>
      </w:r>
      <w:r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 xml:space="preserve">فأتي بجمار، فقال: </w:t>
      </w:r>
      <w:r w:rsidRPr="00B60092">
        <w:rPr>
          <w:rFonts w:ascii="Lotus Linotype" w:hAnsi="Lotus Linotype" w:cs="Lotus Linotype" w:hint="cs"/>
          <w:sz w:val="24"/>
          <w:szCs w:val="24"/>
          <w:rtl/>
        </w:rPr>
        <w:t>(</w:t>
      </w:r>
      <w:r w:rsidRPr="00B60092">
        <w:rPr>
          <w:rFonts w:ascii="Lotus Linotype" w:hAnsi="Lotus Linotype" w:cs="Lotus Linotype"/>
          <w:b/>
          <w:bCs/>
          <w:sz w:val="24"/>
          <w:szCs w:val="24"/>
          <w:rtl/>
        </w:rPr>
        <w:t>إن من الشجر شجرة، مثلها كمثل المسلم</w:t>
      </w:r>
      <w:r w:rsidRP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فأردت أن أقول: هي النخلة، فإذا أنا أصغر القوم، فسكت، قال النبي </w:t>
      </w:r>
      <w:r w:rsidRPr="00B60092">
        <w:rPr>
          <w:rFonts w:ascii="Traditional Arabic" w:hAnsi="Traditional Arabic" w:cs="Lotus Linotype"/>
          <w:color w:val="000000"/>
          <w:sz w:val="30"/>
          <w:szCs w:val="26"/>
          <w:rtl/>
        </w:rPr>
        <w:sym w:font="AGA Arabesque" w:char="F065"/>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w:t>
      </w:r>
      <w:r w:rsidRPr="00B60092">
        <w:rPr>
          <w:rFonts w:ascii="Lotus Linotype" w:hAnsi="Lotus Linotype" w:cs="Lotus Linotype"/>
          <w:b/>
          <w:bCs/>
          <w:sz w:val="24"/>
          <w:szCs w:val="24"/>
          <w:rtl/>
        </w:rPr>
        <w:t>هي النخل</w:t>
      </w:r>
      <w:r w:rsidRPr="00B60092">
        <w:rPr>
          <w:rFonts w:ascii="Lotus Linotype" w:hAnsi="Lotus Linotype" w:cs="Lotus Linotype" w:hint="cs"/>
          <w:b/>
          <w:bCs/>
          <w:sz w:val="24"/>
          <w:szCs w:val="24"/>
          <w:rtl/>
        </w:rPr>
        <w:t>ة</w:t>
      </w:r>
      <w:r w:rsidRPr="00B60092">
        <w:rPr>
          <w:rFonts w:ascii="Lotus Linotype" w:hAnsi="Lotus Linotype" w:cs="Lotus Linotype" w:hint="cs"/>
          <w:sz w:val="24"/>
          <w:szCs w:val="24"/>
          <w:rtl/>
        </w:rPr>
        <w:t xml:space="preserve">) </w:t>
      </w:r>
      <w:r w:rsidR="000E3A9A" w:rsidRPr="000E3A9A">
        <w:rPr>
          <w:rFonts w:ascii="Lotus Linotype" w:hAnsi="Lotus Linotype" w:cs="Lotus Linotype"/>
          <w:sz w:val="24"/>
          <w:szCs w:val="24"/>
          <w:rtl/>
        </w:rPr>
        <w:t>.</w:t>
      </w:r>
    </w:p>
  </w:footnote>
  <w:footnote w:id="18">
    <w:p w14:paraId="5EC26387" w14:textId="27118CD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جاء في الدر الـمختار للحصفكي الحنفي (6/ 147): «(بل) يمنع (مفت ماجن) يعلم الحيل الباطلة كتعليم الردة لتبين من زوجها أو لتسقط عنها الزكاة» وأقره ابن عابدين في الحاشية</w:t>
      </w:r>
      <w:r w:rsidR="000E3A9A" w:rsidRPr="000E3A9A">
        <w:rPr>
          <w:rFonts w:ascii="Lotus Linotype" w:hAnsi="Lotus Linotype" w:cs="Lotus Linotype"/>
          <w:sz w:val="24"/>
          <w:szCs w:val="24"/>
          <w:rtl/>
        </w:rPr>
        <w:t>.</w:t>
      </w:r>
    </w:p>
  </w:footnote>
  <w:footnote w:id="19">
    <w:p w14:paraId="62712C40" w14:textId="777DE2B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ولهذا يقول الإمام الشاطبي في الـموافقات (5/ 336): «فتاوى الـمجتهدين بالنسبة إِلَى العوام كالأدلة الش</w:t>
      </w:r>
      <w:r w:rsidRPr="00B60092">
        <w:rPr>
          <w:rFonts w:ascii="Lotus Linotype" w:hAnsi="Lotus Linotype" w:cs="Lotus Linotype" w:hint="cs"/>
          <w:sz w:val="24"/>
          <w:szCs w:val="24"/>
          <w:rtl/>
        </w:rPr>
        <w:t>ـ</w:t>
      </w:r>
      <w:r w:rsidRPr="00B60092">
        <w:rPr>
          <w:rFonts w:ascii="Lotus Linotype" w:hAnsi="Lotus Linotype" w:cs="Lotus Linotype"/>
          <w:sz w:val="24"/>
          <w:szCs w:val="24"/>
          <w:rtl/>
        </w:rPr>
        <w:t>رعية بالنسبة إلى الـمجتهدين</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والدليل عليه أن وجود الأدلة بالنسبة إلى الـمقلدين وعدمها سواء؛ إذ كانوا لا يستفيدون منها شيئا؛ فليس النظر في الأدلة والاستنباط من شأنهم، ولا يجوز ذلك لهم ألبتة</w:t>
      </w:r>
      <w:r w:rsidRP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وقد قال تعالى: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فَاسْأَلوا أَهْلَ الذِّكْرِ إِنْ كُنْتُمْ لَا تَعْلَمُونَ</w:t>
      </w:r>
      <w:r w:rsidRPr="00B60092">
        <w:rPr>
          <w:rFonts w:ascii="Times New Roman" w:hAnsi="Times New Roman" w:cs="Sakkal Majalla" w:hint="cs"/>
          <w:b/>
          <w:bCs/>
          <w:sz w:val="24"/>
          <w:szCs w:val="30"/>
          <w:rtl/>
        </w:rPr>
        <w:t>﴾</w:t>
      </w:r>
      <w:r w:rsidRPr="00B60092">
        <w:rPr>
          <w:rFonts w:ascii="Lotus Linotype" w:hAnsi="Lotus Linotype" w:cs="Lotus Linotype"/>
          <w:sz w:val="24"/>
          <w:szCs w:val="24"/>
          <w:rtl/>
        </w:rPr>
        <w:t xml:space="preserve"> [النحل: 43]</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والـمقلد غير عالـم؛ فلا يصح له إلا سؤال أهل الذكر، وإليهم مرجعه في أحكام الدين على الإطلاق، فهم إذن القائمون له مقام الشارع، وأقوالهم قائمة مقام أقوال الشارع</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وأيضا؛ فإنه إذا كان فقد الـمفتي يسقط التكليف فذلك مساو لعدم الدليل؛ إذ لا تكليف إلا بدليل، فإذا لم يوجد دليل على العمل سقط التكليف به؛ فكذلك إذا لم يوجد مفت في العمل؛ فهو غير مكلف به، فثبت أن قول الـمجتهد دليل العامي</w:t>
      </w:r>
      <w:r w:rsidRPr="00B60092">
        <w:rPr>
          <w:rFonts w:ascii="Lotus Linotype" w:hAnsi="Lotus Linotype" w:cs="Lotus Linotype" w:hint="cs"/>
          <w:sz w:val="24"/>
          <w:szCs w:val="24"/>
          <w:rtl/>
        </w:rPr>
        <w:t>، والله أعلم</w:t>
      </w:r>
      <w:r w:rsidRPr="00B60092">
        <w:rPr>
          <w:rFonts w:ascii="Lotus Linotype" w:hAnsi="Lotus Linotype" w:cs="Lotus Linotype"/>
          <w:sz w:val="24"/>
          <w:szCs w:val="24"/>
          <w:rtl/>
        </w:rPr>
        <w:t>»</w:t>
      </w:r>
      <w:r w:rsidRPr="00B60092">
        <w:rPr>
          <w:rFonts w:ascii="Lotus Linotype" w:hAnsi="Lotus Linotype" w:cs="Lotus Linotype" w:hint="cs"/>
          <w:sz w:val="24"/>
          <w:szCs w:val="24"/>
          <w:rtl/>
        </w:rPr>
        <w:t xml:space="preserve"> اهـ</w:t>
      </w:r>
      <w:r w:rsidR="000E3A9A" w:rsidRPr="000E3A9A">
        <w:rPr>
          <w:rFonts w:ascii="Lotus Linotype" w:hAnsi="Lotus Linotype" w:cs="Lotus Linotype"/>
          <w:sz w:val="24"/>
          <w:szCs w:val="24"/>
          <w:rtl/>
        </w:rPr>
        <w:t>.</w:t>
      </w:r>
    </w:p>
  </w:footnote>
  <w:footnote w:id="20">
    <w:p w14:paraId="2ABB76E8" w14:textId="77777777"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روى الإمام مسلم في مقدمة صحيحه عن محمد بن سيرين، قال: «إن هذا العلم دين، فانظروا عمن تأخذون دينكم»</w:t>
      </w:r>
    </w:p>
  </w:footnote>
  <w:footnote w:id="21">
    <w:p w14:paraId="74CD6C15" w14:textId="513F6D70"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بذلك كتابه النافع «الحوليات الأنصارية»، وهي خَواطِرٌ فِي العِلْمِ والدَّعْوة والتّرْبِيَةِ والهِجْرَةِ والجِهاد، وقد ذكر الشيخ فيها 150 خاطرة متنوعة، كانت الخاطرة الرابعة بعنوان «شرف العلم»، والعاشرة «ولكن كونُوا ربانِيِّين»، والثالثة عشر «</w:t>
      </w:r>
      <w:r w:rsidRPr="00B60092">
        <w:rPr>
          <w:rFonts w:ascii="Lotus Linotype" w:hAnsi="Lotus Linotype" w:cs="Lotus Linotype"/>
          <w:color w:val="800000"/>
          <w:sz w:val="24"/>
          <w:szCs w:val="24"/>
          <w:rtl/>
        </w:rPr>
        <w:t>حَتَّى إِذا بَلَغَ أَشُدَّهُ وبَلَغَ أَرْبَعِينَ سَنَةً</w:t>
      </w:r>
      <w:r w:rsidRPr="00B60092">
        <w:rPr>
          <w:rFonts w:ascii="Lotus Linotype" w:hAnsi="Lotus Linotype" w:cs="Lotus Linotype"/>
          <w:sz w:val="24"/>
          <w:szCs w:val="24"/>
          <w:rtl/>
        </w:rPr>
        <w:t>»، والخامسة عشر «</w:t>
      </w:r>
      <w:r w:rsidRPr="00B60092">
        <w:rPr>
          <w:rFonts w:ascii="Lotus Linotype" w:hAnsi="Lotus Linotype" w:cs="Lotus Linotype"/>
          <w:color w:val="800000"/>
          <w:sz w:val="24"/>
          <w:szCs w:val="24"/>
          <w:rtl/>
        </w:rPr>
        <w:t>وكانُوا هَكَذا!؛ وشَبَّكَ بَيْنَ أَصابِعِهِ</w:t>
      </w:r>
      <w:r w:rsidRPr="00B60092">
        <w:rPr>
          <w:rFonts w:ascii="Lotus Linotype" w:hAnsi="Lotus Linotype" w:cs="Lotus Linotype"/>
          <w:sz w:val="24"/>
          <w:szCs w:val="24"/>
          <w:rtl/>
        </w:rPr>
        <w:t>»</w:t>
      </w:r>
      <w:r w:rsidR="000E3A9A" w:rsidRPr="000E3A9A">
        <w:rPr>
          <w:rFonts w:ascii="Lotus Linotype" w:hAnsi="Lotus Linotype" w:cs="Lotus Linotype"/>
          <w:sz w:val="24"/>
          <w:szCs w:val="24"/>
          <w:rtl/>
        </w:rPr>
        <w:t>.</w:t>
      </w:r>
    </w:p>
  </w:footnote>
  <w:footnote w:id="22">
    <w:p w14:paraId="07B85E9D" w14:textId="175F06A3"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الخطيب البغدادي في تاريخ بغداد (9/ 486): «الزبير بْن بكار بْن عَبْد اللَّهِ بْن مصعب</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الـمديني العلامة»</w:t>
      </w:r>
      <w:r w:rsidR="000E3A9A" w:rsidRPr="000E3A9A">
        <w:rPr>
          <w:rFonts w:ascii="Lotus Linotype" w:hAnsi="Lotus Linotype" w:cs="Lotus Linotype"/>
          <w:sz w:val="24"/>
          <w:szCs w:val="24"/>
          <w:rtl/>
        </w:rPr>
        <w:t>.</w:t>
      </w:r>
    </w:p>
  </w:footnote>
  <w:footnote w:id="23">
    <w:p w14:paraId="47125F9D" w14:textId="3706187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قول الخطيب في تاريخه (10/ 382): «</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أَخْبَرَنَا أبو الحسن الدارقطني، قال: اسم الشرقي بن القطامي العلامة»</w:t>
      </w:r>
      <w:r w:rsidR="000E3A9A" w:rsidRPr="000E3A9A">
        <w:rPr>
          <w:rFonts w:ascii="Lotus Linotype" w:hAnsi="Lotus Linotype" w:cs="Lotus Linotype"/>
          <w:sz w:val="24"/>
          <w:szCs w:val="24"/>
          <w:rtl/>
        </w:rPr>
        <w:t>.</w:t>
      </w:r>
    </w:p>
  </w:footnote>
  <w:footnote w:id="24">
    <w:p w14:paraId="514E6CC1" w14:textId="00506D0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كان </w:t>
      </w:r>
      <w:r w:rsidR="00B60092">
        <w:rPr>
          <w:rFonts w:ascii="Lotus Linotype" w:hAnsi="Lotus Linotype" w:cs="Lotus Linotype" w:hint="cs"/>
          <w:sz w:val="24"/>
          <w:szCs w:val="24"/>
          <w:rtl/>
        </w:rPr>
        <w:t xml:space="preserve">الذهبي </w:t>
      </w:r>
      <w:r w:rsidRPr="00B60092">
        <w:rPr>
          <w:rFonts w:ascii="Lotus Linotype" w:hAnsi="Lotus Linotype" w:cs="Lotus Linotype" w:hint="cs"/>
          <w:sz w:val="24"/>
          <w:szCs w:val="24"/>
          <w:rtl/>
        </w:rPr>
        <w:t>يبالغ في إطلاق هذا الوصف؛ حتى أحصيتُ أزيد من خمس</w:t>
      </w:r>
      <w:r w:rsidR="00B60092" w:rsidRPr="00B60092">
        <w:rPr>
          <w:rFonts w:ascii="Lotus Linotype" w:hAnsi="Lotus Linotype" w:cs="Lotus Linotype" w:hint="cs"/>
          <w:sz w:val="24"/>
          <w:szCs w:val="24"/>
          <w:rtl/>
        </w:rPr>
        <w:t xml:space="preserve"> م</w:t>
      </w:r>
      <w:r w:rsidRPr="00B60092">
        <w:rPr>
          <w:rFonts w:ascii="Lotus Linotype" w:hAnsi="Lotus Linotype" w:cs="Lotus Linotype" w:hint="cs"/>
          <w:sz w:val="24"/>
          <w:szCs w:val="24"/>
          <w:rtl/>
        </w:rPr>
        <w:t xml:space="preserve">ئة موضع استعملَ فيها لفظ العلامة على من يترجم لهم حتى يطلقه على بعض الروافض والخوارج والمعتزلة وأهل اللغة والطب والفلك، </w:t>
      </w:r>
      <w:r w:rsidR="00B60092" w:rsidRPr="00B60092">
        <w:rPr>
          <w:rFonts w:ascii="Lotus Linotype" w:hAnsi="Lotus Linotype" w:cs="Lotus Linotype" w:hint="cs"/>
          <w:sz w:val="24"/>
          <w:szCs w:val="24"/>
          <w:rtl/>
        </w:rPr>
        <w:t>بل و</w:t>
      </w:r>
      <w:r w:rsidRPr="00B60092">
        <w:rPr>
          <w:rFonts w:ascii="Lotus Linotype" w:hAnsi="Lotus Linotype" w:cs="Lotus Linotype" w:hint="cs"/>
          <w:sz w:val="24"/>
          <w:szCs w:val="24"/>
          <w:rtl/>
        </w:rPr>
        <w:t xml:space="preserve">على بعض المجانين (10/ 552) كما في ترجمة </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عباد بن سلمان البصري</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 xml:space="preserve"> المعتزلي، الذي نقل فيها عن أبي علي الجبائي أن المترجَم له </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حذق في الكلام لولا جنونه!!</w:t>
      </w:r>
      <w:r w:rsidRPr="00B60092">
        <w:rPr>
          <w:rFonts w:ascii="Lotus Linotype" w:hAnsi="Lotus Linotype" w:cs="Lotus Linotype" w:hint="eastAsia"/>
          <w:sz w:val="24"/>
          <w:szCs w:val="24"/>
          <w:rtl/>
        </w:rPr>
        <w:t>»</w:t>
      </w:r>
      <w:r w:rsidR="000E3A9A" w:rsidRPr="000E3A9A">
        <w:rPr>
          <w:rFonts w:ascii="Lotus Linotype" w:hAnsi="Lotus Linotype" w:cs="Lotus Linotype"/>
          <w:sz w:val="24"/>
          <w:szCs w:val="24"/>
          <w:rtl/>
        </w:rPr>
        <w:t>.</w:t>
      </w:r>
    </w:p>
  </w:footnote>
  <w:footnote w:id="25">
    <w:p w14:paraId="28BF48CB" w14:textId="00ABBA5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استعمال ابن حجر لهذه الكلمة أقل من الذهبي جدا؛ فقد استعمل هذه اللفظة في </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الدرر</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 xml:space="preserve"> في أكثر من خمسين موضعًا</w:t>
      </w:r>
      <w:r w:rsidR="000E3A9A" w:rsidRPr="000E3A9A">
        <w:rPr>
          <w:rFonts w:ascii="Lotus Linotype" w:hAnsi="Lotus Linotype" w:cs="Lotus Linotype"/>
          <w:sz w:val="24"/>
          <w:szCs w:val="24"/>
          <w:rtl/>
        </w:rPr>
        <w:t>.</w:t>
      </w:r>
    </w:p>
  </w:footnote>
  <w:footnote w:id="26">
    <w:p w14:paraId="26EAD4D1" w14:textId="3E7C9077"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مصطلح «الـمتأخرين» يُعنى به من بعد القرن الثالث الهجري، وهو أحد الأقوال في التفريق بين الـمتقدمين والـمتأخرين في علم الحديث خاصة؛ فقد قال الحافظ الذهبي في آخر فقرة من مقدمة ميزان الاعتدال (1/ 4): «الحد الفاصل بين الـمتقدم والـمتأخر هو رأس سنة ثلاث</w:t>
      </w:r>
      <w:r w:rsidR="00B60092"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مئة</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w:t>
      </w:r>
      <w:r w:rsidR="000E3A9A" w:rsidRPr="000E3A9A">
        <w:rPr>
          <w:rFonts w:ascii="Lotus Linotype" w:hAnsi="Lotus Linotype" w:cs="Lotus Linotype"/>
          <w:sz w:val="24"/>
          <w:szCs w:val="24"/>
          <w:rtl/>
        </w:rPr>
        <w:t>.</w:t>
      </w:r>
    </w:p>
  </w:footnote>
  <w:footnote w:id="27">
    <w:p w14:paraId="203D0F90" w14:textId="75EAEE23"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قدمنا قبل قليل أنه كثيرا ما كان يستعمل الذهبي هذه اللفظة </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العلامة</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 xml:space="preserve"> في غير موضعها؛ فانظرها في مواضع المترجَم لهم</w:t>
      </w:r>
      <w:r w:rsidR="000E3A9A" w:rsidRPr="000E3A9A">
        <w:rPr>
          <w:rFonts w:ascii="Lotus Linotype" w:hAnsi="Lotus Linotype" w:cs="Lotus Linotype"/>
          <w:sz w:val="24"/>
          <w:szCs w:val="24"/>
          <w:rtl/>
        </w:rPr>
        <w:t>.</w:t>
      </w:r>
    </w:p>
  </w:footnote>
  <w:footnote w:id="28">
    <w:p w14:paraId="3B088916" w14:textId="2DAA255E" w:rsidR="00591EE6" w:rsidRPr="00B60092" w:rsidRDefault="00591EE6" w:rsidP="00B60092">
      <w:pPr>
        <w:pStyle w:val="a6"/>
        <w:ind w:left="340" w:hanging="340"/>
        <w:jc w:val="both"/>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قال الشيخ ابن عثيمين </w:t>
      </w:r>
      <w:r w:rsidRPr="00B60092">
        <w:rPr>
          <w:rFonts w:ascii="Lotus Linotype" w:hAnsi="Lotus Linotype" w:cs="Lotus Linotype" w:hint="cs"/>
          <w:sz w:val="24"/>
          <w:szCs w:val="24"/>
        </w:rPr>
        <w:sym w:font="KFGQPC Arabic Symbols 01" w:char="F072"/>
      </w:r>
      <w:r w:rsidRPr="00B60092">
        <w:rPr>
          <w:rFonts w:ascii="Lotus Linotype" w:hAnsi="Lotus Linotype" w:cs="Lotus Linotype" w:hint="cs"/>
          <w:sz w:val="24"/>
          <w:szCs w:val="24"/>
          <w:rtl/>
        </w:rPr>
        <w:t xml:space="preserve"> معلقا على: </w:t>
      </w:r>
      <w:r w:rsidRPr="00B60092">
        <w:rPr>
          <w:rFonts w:ascii="Lotus Linotype" w:hAnsi="Lotus Linotype" w:cs="Lotus Linotype" w:hint="eastAsia"/>
          <w:sz w:val="24"/>
          <w:szCs w:val="24"/>
          <w:rtl/>
        </w:rPr>
        <w:t>«</w:t>
      </w:r>
      <w:r w:rsidRPr="00B60092">
        <w:rPr>
          <w:rFonts w:ascii="Lotus Linotype" w:hAnsi="Lotus Linotype" w:cs="Lotus Linotype"/>
          <w:sz w:val="24"/>
          <w:szCs w:val="24"/>
          <w:rtl/>
        </w:rPr>
        <w:t>قوله: «الإمام»، هذا من باب التَّساهل بعض الشيءِ، لأن الموفَّق ليس كالإِمام أحمد، أو الشَّافعي، أو مالك، أو أبي حنيفة، لكنه إِمام مقيَّد، له مَنْ يَنْصُرُ أقوالَه ويأخذُ بها، فيكون إِماماً بهذا الاعتبار، أما الإِمامةُ التي مثل إِمامة الإِمام أحمد ومَنْ أشْبَهَهُ فإِنَّه لم يصلْ إلى دَرجتها</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w:t>
      </w:r>
      <w:r w:rsidRPr="00B60092">
        <w:rPr>
          <w:rFonts w:ascii="Lotus Linotype" w:hAnsi="Lotus Linotype" w:cs="Lotus Linotype"/>
          <w:b/>
          <w:bCs/>
          <w:sz w:val="24"/>
          <w:szCs w:val="24"/>
          <w:rtl/>
        </w:rPr>
        <w:t>وقد كَثُر في الوقت الأخير إطلاق الإمام عند النَّاس</w:t>
      </w:r>
      <w:r w:rsidRPr="00B60092">
        <w:rPr>
          <w:rFonts w:ascii="Lotus Linotype" w:hAnsi="Lotus Linotype" w:cs="Lotus Linotype"/>
          <w:sz w:val="24"/>
          <w:szCs w:val="24"/>
          <w:rtl/>
        </w:rPr>
        <w:t>؛ حتى إِنه يكون الملقَّب بها من أدنى أهل العلم، وهذا أمرٌ لو كان لا يتعدَّى اللفظَ لكان هيِّناً، لكنه يتعدَّى إلى المعنى؛ لأنَّ الإِنسان إِذا رأى هذا يُوصفُ بالإِمام تكون أقوالُه عنده قدوة؛ مع أنَّه لا يستحِقُّ</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وهذا كقولهم الآن لكل مَنْ قُتِلَ في معركة: إِنَّه شهيد</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وهذا حرام، فلا يجوز أن يُشْهَدَ لكل شخصٍ بعينه بالشَّهادة</w:t>
      </w:r>
      <w:r w:rsidRPr="00B60092">
        <w:rPr>
          <w:rFonts w:ascii="Lotus Linotype" w:hAnsi="Lotus Linotype" w:cs="Lotus Linotype" w:hint="eastAsia"/>
          <w:sz w:val="24"/>
          <w:szCs w:val="24"/>
          <w:rtl/>
        </w:rPr>
        <w:t>»</w:t>
      </w:r>
      <w:r w:rsidRPr="00B60092">
        <w:rPr>
          <w:rFonts w:ascii="Lotus Linotype" w:hAnsi="Lotus Linotype" w:cs="Lotus Linotype" w:hint="cs"/>
          <w:sz w:val="24"/>
          <w:szCs w:val="24"/>
          <w:rtl/>
        </w:rPr>
        <w:t xml:space="preserve"> [الشرح الممتع: 1 / 17]</w:t>
      </w:r>
      <w:r w:rsidR="000E3A9A" w:rsidRPr="000E3A9A">
        <w:rPr>
          <w:rFonts w:ascii="Lotus Linotype" w:hAnsi="Lotus Linotype" w:cs="Lotus Linotype"/>
          <w:sz w:val="24"/>
          <w:szCs w:val="24"/>
          <w:rtl/>
        </w:rPr>
        <w:t>.</w:t>
      </w:r>
    </w:p>
  </w:footnote>
  <w:footnote w:id="29">
    <w:p w14:paraId="19F3140B" w14:textId="0515EA54"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مسلم (2547)</w:t>
      </w:r>
      <w:r w:rsidR="000E3A9A" w:rsidRPr="000E3A9A">
        <w:rPr>
          <w:rFonts w:ascii="Lotus Linotype" w:hAnsi="Lotus Linotype" w:cs="Lotus Linotype"/>
          <w:sz w:val="24"/>
          <w:szCs w:val="24"/>
          <w:rtl/>
        </w:rPr>
        <w:t>.</w:t>
      </w:r>
    </w:p>
  </w:footnote>
  <w:footnote w:id="30">
    <w:p w14:paraId="71AA1DD2" w14:textId="7788116C"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قال الدكتور أحمد مختار في ضبط هذه الكلمة، في كتابه </w:t>
      </w:r>
      <w:r w:rsidRPr="00B60092">
        <w:rPr>
          <w:rFonts w:ascii="Lotus Linotype" w:hAnsi="Lotus Linotype" w:cs="Lotus Linotype"/>
          <w:sz w:val="24"/>
          <w:szCs w:val="24"/>
          <w:rtl/>
        </w:rPr>
        <w:t>معجم الصواب اللغوي (1/ 599)</w:t>
      </w:r>
      <w:r w:rsidRPr="00B60092">
        <w:rPr>
          <w:rFonts w:ascii="Lotus Linotype" w:hAnsi="Lotus Linotype" w:cs="Lotus Linotype" w:hint="cs"/>
          <w:sz w:val="24"/>
          <w:szCs w:val="24"/>
          <w:rtl/>
        </w:rPr>
        <w:t xml:space="preserve">: </w:t>
      </w:r>
      <w:r w:rsidRPr="00B60092">
        <w:rPr>
          <w:rFonts w:ascii="Lotus Linotype" w:hAnsi="Lotus Linotype" w:cs="Lotus Linotype" w:hint="eastAsia"/>
          <w:sz w:val="24"/>
          <w:szCs w:val="24"/>
          <w:rtl/>
        </w:rPr>
        <w:t>«</w:t>
      </w:r>
      <w:r w:rsidRPr="00B60092">
        <w:rPr>
          <w:rFonts w:ascii="Lotus Linotype" w:hAnsi="Lotus Linotype" w:cs="Lotus Linotype"/>
          <w:sz w:val="24"/>
          <w:szCs w:val="24"/>
          <w:rtl/>
        </w:rPr>
        <w:t xml:space="preserve"> يتمتَّع بالقَبُول بين النّاس [فصيحة]-يتمتَّع بالقُبُول بين النّاس [صحيحة] </w:t>
      </w:r>
      <w:r w:rsidRPr="00B60092">
        <w:rPr>
          <w:rFonts w:ascii="Lotus Linotype" w:hAnsi="Lotus Linotype" w:cs="Lotus Linotype" w:hint="cs"/>
          <w:sz w:val="24"/>
          <w:szCs w:val="24"/>
          <w:rtl/>
        </w:rPr>
        <w:t>، ف</w:t>
      </w:r>
      <w:r w:rsidRPr="00B60092">
        <w:rPr>
          <w:rFonts w:ascii="Lotus Linotype" w:hAnsi="Lotus Linotype" w:cs="Lotus Linotype"/>
          <w:sz w:val="24"/>
          <w:szCs w:val="24"/>
          <w:rtl/>
        </w:rPr>
        <w:t xml:space="preserve"> الوارد في المعاجم ضبط المصدر «قَبُول» بفتح القاف، ولكن جاء في التاج والمصباح أن ضمّ القاف لغة حكاها ابن الأعرابي</w:t>
      </w:r>
      <w:r w:rsidRPr="00B60092">
        <w:rPr>
          <w:rFonts w:ascii="Lotus Linotype" w:hAnsi="Lotus Linotype" w:cs="Lotus Linotype" w:hint="cs"/>
          <w:sz w:val="24"/>
          <w:szCs w:val="24"/>
          <w:rtl/>
        </w:rPr>
        <w:t>» فكلا اللغتين صحيح،  لكن ضبط القاف بالضم أفصح</w:t>
      </w:r>
      <w:r w:rsidR="000E3A9A" w:rsidRPr="000E3A9A">
        <w:rPr>
          <w:rFonts w:ascii="Lotus Linotype" w:hAnsi="Lotus Linotype" w:cs="Lotus Linotype"/>
          <w:sz w:val="24"/>
          <w:szCs w:val="24"/>
          <w:rtl/>
        </w:rPr>
        <w:t>.</w:t>
      </w:r>
    </w:p>
  </w:footnote>
  <w:footnote w:id="31">
    <w:p w14:paraId="1D54B3BA" w14:textId="4E0D914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كتب عدد من أهل العلم والجهاد تعليقات أو ردودٍ على التسمي باسم «السلفية الجهادية» لعل من أبرزها ما كتبه الشيخ العالـم الشهيد: أبو دجانة الباشا البحطيطي، وذلك في رسالته الـمسماة: «تأملات في مصطلح السلفية الجهادية» قال فيها: «بل إن الناظر الـمستبصر لمسار الأحداث في هذا الزمان يجد أن أعداء الدين وأهل الباطل قد أعجبهم هذا الـمصطلح -إن لم يكونوا هم واضعيه- وأفسحوا الـمجال لنشره، واستفادوا منه أيما استفادة في تشويه حملته، وتصويرهم بأنهم ثلة منحرفة عن دينها، منبوذة من أمتها، وأصبح هذا الاسم مرتبطًا في أذهان الكثير من العامة -بل وربما بعض الخاصة- بسفك الدماء الـمحرمة، والإفراط في الدين والـمعتقد</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إلى آخر سلسلة الاتهامات الباطلة الـمشهورة»</w:t>
      </w:r>
      <w:r w:rsidR="000E3A9A" w:rsidRPr="000E3A9A">
        <w:rPr>
          <w:rFonts w:ascii="Lotus Linotype" w:hAnsi="Lotus Linotype" w:cs="Lotus Linotype"/>
          <w:sz w:val="24"/>
          <w:szCs w:val="24"/>
          <w:rtl/>
        </w:rPr>
        <w:t>.</w:t>
      </w:r>
    </w:p>
  </w:footnote>
  <w:footnote w:id="32">
    <w:p w14:paraId="557FB638" w14:textId="4854291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في هذا الـمعنى وغيره مما يشابهه رسالة الشيخ عطية الله الليبي: «جواب سؤال في جهاد الدفع»</w:t>
      </w:r>
      <w:r w:rsidR="000E3A9A" w:rsidRPr="000E3A9A">
        <w:rPr>
          <w:rFonts w:ascii="Lotus Linotype" w:hAnsi="Lotus Linotype" w:cs="Lotus Linotype"/>
          <w:sz w:val="24"/>
          <w:szCs w:val="24"/>
          <w:rtl/>
        </w:rPr>
        <w:t>.</w:t>
      </w:r>
    </w:p>
  </w:footnote>
  <w:footnote w:id="33">
    <w:p w14:paraId="1F7E5F68" w14:textId="75FC0FD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للشيخ </w:t>
      </w:r>
      <w:r w:rsidR="00B60092">
        <w:rPr>
          <w:rFonts w:ascii="Lotus Linotype" w:hAnsi="Lotus Linotype" w:cs="Lotus Linotype" w:hint="cs"/>
          <w:sz w:val="24"/>
          <w:szCs w:val="24"/>
          <w:rtl/>
        </w:rPr>
        <w:t xml:space="preserve">أربعة قتاوى </w:t>
      </w:r>
      <w:r w:rsidRPr="00B60092">
        <w:rPr>
          <w:rFonts w:ascii="Lotus Linotype" w:hAnsi="Lotus Linotype" w:cs="Lotus Linotype"/>
          <w:sz w:val="24"/>
          <w:szCs w:val="24"/>
          <w:rtl/>
        </w:rPr>
        <w:t>حول مسألة «حماس» والحكم عليها تجدها في قسم نوازل الجهاد من هذا الكتاب</w:t>
      </w:r>
      <w:r w:rsidR="000E3A9A" w:rsidRPr="000E3A9A">
        <w:rPr>
          <w:rFonts w:ascii="Lotus Linotype" w:hAnsi="Lotus Linotype" w:cs="Lotus Linotype"/>
          <w:sz w:val="24"/>
          <w:szCs w:val="24"/>
          <w:rtl/>
        </w:rPr>
        <w:t>.</w:t>
      </w:r>
    </w:p>
  </w:footnote>
  <w:footnote w:id="34">
    <w:p w14:paraId="4E1EE32F" w14:textId="137BE76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كتب الشيخ اثني عشر مقالا ومقدمة في سلسلته «أسمار» دارت حول هذا الـمعنى، كان منها: «سر صناعة الحياة»، ومقاله «فلسفة العبيد»</w:t>
      </w:r>
      <w:r w:rsidR="000E3A9A" w:rsidRPr="000E3A9A">
        <w:rPr>
          <w:rFonts w:ascii="Lotus Linotype" w:hAnsi="Lotus Linotype" w:cs="Lotus Linotype"/>
          <w:sz w:val="24"/>
          <w:szCs w:val="24"/>
          <w:rtl/>
        </w:rPr>
        <w:t>.</w:t>
      </w:r>
    </w:p>
  </w:footnote>
  <w:footnote w:id="35">
    <w:p w14:paraId="11FE6A14" w14:textId="4B113F95"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مسلم (810)، مسند أحمد (21278) ومعنى (ليهنك العلم) أي: ليكن العلم هنيئا لك</w:t>
      </w:r>
      <w:r w:rsidR="000E3A9A" w:rsidRPr="000E3A9A">
        <w:rPr>
          <w:rFonts w:ascii="Lotus Linotype" w:hAnsi="Lotus Linotype" w:cs="Lotus Linotype"/>
          <w:sz w:val="24"/>
          <w:szCs w:val="24"/>
          <w:rtl/>
        </w:rPr>
        <w:t>.</w:t>
      </w:r>
    </w:p>
  </w:footnote>
  <w:footnote w:id="36">
    <w:p w14:paraId="6838393C" w14:textId="5B4D7BE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الباري (1/427)</w:t>
      </w:r>
      <w:r w:rsidR="000E3A9A" w:rsidRPr="000E3A9A">
        <w:rPr>
          <w:rFonts w:ascii="Lotus Linotype" w:hAnsi="Lotus Linotype" w:cs="Lotus Linotype"/>
          <w:sz w:val="24"/>
          <w:szCs w:val="24"/>
          <w:rtl/>
        </w:rPr>
        <w:t>.</w:t>
      </w:r>
    </w:p>
  </w:footnote>
  <w:footnote w:id="37">
    <w:p w14:paraId="4FF8A6EF" w14:textId="5A5C06F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جاء في معجم اللغة العربية المعاصرة (2/ 1572 - مادة: ع ود) ما نصه: «العادة طبيعة ثانية [مثل]؛ يقابله المثل العربيّ: مَنْ شَبَّ على خُلُقٍ شابَ عليه»</w:t>
      </w:r>
      <w:r w:rsidR="000E3A9A" w:rsidRPr="000E3A9A">
        <w:rPr>
          <w:rFonts w:ascii="Lotus Linotype" w:hAnsi="Lotus Linotype" w:cs="Lotus Linotype"/>
          <w:sz w:val="24"/>
          <w:szCs w:val="24"/>
          <w:rtl/>
        </w:rPr>
        <w:t>.</w:t>
      </w:r>
    </w:p>
  </w:footnote>
  <w:footnote w:id="38">
    <w:p w14:paraId="11290D7F" w14:textId="457C6F7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التفسير الكبير للألوسي (10/ 14)، زاد المسير في علم التفسير لابن الجوزي (3/ 320)</w:t>
      </w:r>
      <w:r w:rsidR="000E3A9A" w:rsidRPr="000E3A9A">
        <w:rPr>
          <w:rFonts w:ascii="Lotus Linotype" w:hAnsi="Lotus Linotype" w:cs="Lotus Linotype"/>
          <w:sz w:val="24"/>
          <w:szCs w:val="24"/>
          <w:rtl/>
        </w:rPr>
        <w:t>.</w:t>
      </w:r>
    </w:p>
  </w:footnote>
  <w:footnote w:id="39">
    <w:p w14:paraId="6EF77F79" w14:textId="6EC1ED4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وذلك بقوله </w:t>
      </w:r>
      <w:r w:rsidRPr="00B60092">
        <w:rPr>
          <w:rFonts w:ascii="Lotus Linotype" w:hAnsi="Lotus Linotype" w:cs="Lotus Linotype"/>
          <w:sz w:val="24"/>
          <w:szCs w:val="24"/>
        </w:rPr>
        <w:sym w:font="AGA Arabesque" w:char="F065"/>
      </w:r>
      <w:r w:rsidRPr="00B60092">
        <w:rPr>
          <w:rFonts w:ascii="Lotus Linotype" w:hAnsi="Lotus Linotype" w:cs="Lotus Linotype"/>
          <w:sz w:val="24"/>
          <w:szCs w:val="24"/>
          <w:rtl/>
        </w:rPr>
        <w:t>: (</w:t>
      </w:r>
      <w:r w:rsidRPr="00B60092">
        <w:rPr>
          <w:rFonts w:ascii="Lotus Linotype" w:hAnsi="Lotus Linotype" w:cs="Lotus Linotype"/>
          <w:b/>
          <w:bCs/>
          <w:sz w:val="24"/>
          <w:szCs w:val="24"/>
          <w:rtl/>
        </w:rPr>
        <w:t>اللهم علمه تأويل القرآن</w:t>
      </w:r>
      <w:r w:rsidRPr="00B60092">
        <w:rPr>
          <w:rFonts w:ascii="Lotus Linotype" w:hAnsi="Lotus Linotype" w:cs="Lotus Linotype"/>
          <w:sz w:val="24"/>
          <w:szCs w:val="24"/>
          <w:rtl/>
        </w:rPr>
        <w:t>)، وهو حديث صحيح رواه الحاكم في المستدرك (6288) وقال: هذا حديث صحيح الإسناد ولم يخرجاه، وقال محققو كتاب «مختصر تلخيص الذهبي» لابن الملقن (5/ 2228): الحديث بإسناد الحاكم فيه شبيب وهو ضعيف من قبل حفظه، لكنه صح من طرق أخر، فهو صحيح لغيره بتلك الطرق</w:t>
      </w:r>
      <w:r w:rsidR="000E3A9A" w:rsidRPr="000E3A9A">
        <w:rPr>
          <w:rFonts w:ascii="Lotus Linotype" w:hAnsi="Lotus Linotype" w:cs="Lotus Linotype"/>
          <w:sz w:val="24"/>
          <w:szCs w:val="24"/>
          <w:rtl/>
        </w:rPr>
        <w:t>.</w:t>
      </w:r>
    </w:p>
  </w:footnote>
  <w:footnote w:id="40">
    <w:p w14:paraId="27E249F5" w14:textId="7777777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أصل هذا الكتاب وُضع باللغة الفارسية، لكنه ترجم إلى اللغات الأخرى، وهذه التراجم هي المتداولة الآن، وترجم إلى اللغة العربية مرتين؛ الترجمة الأولى قام بها الشيخ محمد منير الدمشقي الأزهري، والترجمة الثانية للشيخ سيد سليمان الندوي، ولم يترجم أحدهما مبحث «الحروف المقطعات» فترجمه الشيخ محمد إعزاز علي الأمروهي، وألحقه بالكتاب، والكتاب يشتمل على أربعة أبواب على النحو التالي:</w:t>
      </w:r>
    </w:p>
    <w:p w14:paraId="2F3BFF5E" w14:textId="56DBB357"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الباب الأول: في العلوم الخمسة التي بينها القرآن العظيم بطريق التنصيص؛ وهي علم الأحكام، وعلم مناظرة أهل الكتاب والمشركين والمنافقين، وعلم التذكير بآلاء الله، وعلم التذكير بأيام الله، وعلم التذكير بالموت وما بعده</w:t>
      </w:r>
      <w:r w:rsidR="000E3A9A" w:rsidRPr="000E3A9A">
        <w:rPr>
          <w:rFonts w:ascii="Lotus Linotype" w:hAnsi="Lotus Linotype" w:cs="Lotus Linotype"/>
          <w:sz w:val="24"/>
          <w:szCs w:val="24"/>
          <w:rtl/>
        </w:rPr>
        <w:t>.</w:t>
      </w:r>
    </w:p>
    <w:p w14:paraId="2BC077F1" w14:textId="7D7675BE"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الباب الثاني: في بيان وجوه الخفاء في معاني نظم القرآن</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تناول في هذا الباب شرح الغريب، المواضيع الصعبة في فن التفسير، حذف بعض أجزاء وأدوات الكلام، المحكم والمتشابه، الكناية، التعريض، والمجاز العقلي</w:t>
      </w:r>
      <w:r w:rsidR="000E3A9A" w:rsidRPr="000E3A9A">
        <w:rPr>
          <w:rFonts w:ascii="Lotus Linotype" w:hAnsi="Lotus Linotype" w:cs="Lotus Linotype"/>
          <w:sz w:val="24"/>
          <w:szCs w:val="24"/>
          <w:rtl/>
        </w:rPr>
        <w:t>.</w:t>
      </w:r>
    </w:p>
    <w:p w14:paraId="11C61446" w14:textId="7673BB28"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الباب الثالث: في بديع أسلوب القرآن</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وتناول في هذا الباب إعجاز القرآن</w:t>
      </w:r>
      <w:r w:rsidR="000E3A9A" w:rsidRPr="000E3A9A">
        <w:rPr>
          <w:rFonts w:ascii="Lotus Linotype" w:hAnsi="Lotus Linotype" w:cs="Lotus Linotype"/>
          <w:sz w:val="24"/>
          <w:szCs w:val="24"/>
          <w:rtl/>
        </w:rPr>
        <w:t>.</w:t>
      </w:r>
    </w:p>
    <w:p w14:paraId="77046BFC" w14:textId="380989FB"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الباب الرابع: في بيان فنون التفسير وحل اختلاف ما وقع في تفسير الصحابة والتابعين</w:t>
      </w:r>
      <w:r w:rsidR="000E3A9A" w:rsidRPr="000E3A9A">
        <w:rPr>
          <w:rFonts w:ascii="Lotus Linotype" w:hAnsi="Lotus Linotype" w:cs="Lotus Linotype"/>
          <w:sz w:val="24"/>
          <w:szCs w:val="24"/>
          <w:rtl/>
        </w:rPr>
        <w:t>.</w:t>
      </w:r>
    </w:p>
    <w:p w14:paraId="7FAFA957" w14:textId="3969B277"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xml:space="preserve">والكتاب مطبوع متداول مشهور، ومعه الرسالة الثانية التي تعتبر ملحقة بـ«الفوز الكبير»، وهي «فتح الخبير بما لابد من حفظه في علم التفسير»: كتبه الشاه باللغة العربية، ويعتبر تكملة لـ«الفوز الكبير»، تناول فيه حسب السور القرآنية تفسير غريب القرآن، وبعض أسباب النزول وخاصة ما لا يمكن فهم الآية إلا بها، يقول الشيخ في مقدمته: «يقول العبد الضعيف ولي الله بن عبد الرحيم -عاملهما الله تعالى بلطفه العظيم- هذه جملة من شرح غريب القرآن من آثار حبر هذه الأمة عبد الله بن عباس </w:t>
      </w:r>
      <w:r w:rsidRPr="00B60092">
        <w:rPr>
          <w:rFonts w:ascii="Lotus Linotype" w:hAnsi="Lotus Linotype" w:cs="Lotus Linotype"/>
          <w:sz w:val="28"/>
          <w:szCs w:val="28"/>
          <w:rtl/>
        </w:rPr>
        <w:sym w:font="KFGQPC Arabic Symbols 01" w:char="F06B"/>
      </w:r>
      <w:r w:rsidRPr="00B60092">
        <w:rPr>
          <w:rFonts w:ascii="Lotus Linotype" w:hAnsi="Lotus Linotype" w:cs="Lotus Linotype"/>
          <w:sz w:val="24"/>
          <w:szCs w:val="24"/>
          <w:rtl/>
        </w:rPr>
        <w:t>، سلكت فيها طريق ابن أبي طلحة، وكملتها من طريق الضحاك عنه، كما فعل ذلك شيخ مشايخنا الإمام الجليل جلال الدين السيوطي في كتابه «الإتقان» -أعلى الله درجته في الجنان-، ورأيت بعض الغريب غير مفسر في تينك الطريقين، فكملته من طريق نافع بن الأزرق عنه، وبما ذكره البخاري في «صحيحه» فإنه أصح ما يروى في هذا الباب، ثم بغير ذلك مما ذكره الثقات من أهل النقل، وقليل ما هو، وجمعت مع ذلك ما يحتاج إليه المفسر من أسباب النزول منتخبا له من أصح تفاسير المحدثين الكرام أعني «تفسير البخاري» و«الترمذي» و«الحاكم» -أعلى الله منازلهم في دار السلام-، فجاءت بحمد الله رسالة مفيدة في بابها عدة نافعة لمن أراد أن يقتحم في عبابها، وسميتها «فتح الخبير بما لابد من حفظه في علم التفسير»</w:t>
      </w:r>
      <w:r w:rsidR="000E3A9A" w:rsidRPr="000E3A9A">
        <w:rPr>
          <w:rFonts w:ascii="Lotus Linotype" w:hAnsi="Lotus Linotype" w:cs="Lotus Linotype"/>
          <w:sz w:val="24"/>
          <w:szCs w:val="24"/>
          <w:rtl/>
        </w:rPr>
        <w:t>.</w:t>
      </w:r>
    </w:p>
  </w:footnote>
  <w:footnote w:id="41">
    <w:p w14:paraId="1100661F" w14:textId="6E50B0C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كثيرا ما يقول أبو حيان في «البحر المحيط» بعد نقله بعض كلام الزمخشري: «وكلامه هذا فيه دسيسة الاعتزال»، «وهذا على طريقته في الاعتزال»، «وفيه رائحة الاعتزال» وغيرها من العبارات الدالة حقا على أنه أخرج مخبوء عقيدته المعتزلية بالمنقاش، وقد أحصيت قرابة 150 موضعا رد فيها أبو حيان على الزمخشري بمثل هذه المسائل</w:t>
      </w:r>
      <w:r w:rsidR="000E3A9A" w:rsidRPr="000E3A9A">
        <w:rPr>
          <w:rFonts w:ascii="Lotus Linotype" w:hAnsi="Lotus Linotype" w:cs="Lotus Linotype"/>
          <w:sz w:val="24"/>
          <w:szCs w:val="24"/>
          <w:rtl/>
        </w:rPr>
        <w:t>.</w:t>
      </w:r>
    </w:p>
  </w:footnote>
  <w:footnote w:id="42">
    <w:p w14:paraId="575A5BF2" w14:textId="76AB664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«أنوار التنزيل وأسرار التأويل»</w:t>
      </w:r>
      <w:r w:rsidR="000E3A9A" w:rsidRPr="000E3A9A">
        <w:rPr>
          <w:rFonts w:ascii="Lotus Linotype" w:hAnsi="Lotus Linotype" w:cs="Lotus Linotype"/>
          <w:sz w:val="24"/>
          <w:szCs w:val="24"/>
          <w:rtl/>
        </w:rPr>
        <w:t>.</w:t>
      </w:r>
    </w:p>
  </w:footnote>
  <w:footnote w:id="43">
    <w:p w14:paraId="408644F5" w14:textId="4607738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للشيخ «محمد بن عبد الرحمن الخميس» رسالة قيمة بعنوان: «أنوار الهلالين في التعقبات على الجلالين»؛ فلتراجع</w:t>
      </w:r>
      <w:r w:rsidR="000E3A9A" w:rsidRPr="000E3A9A">
        <w:rPr>
          <w:rFonts w:ascii="Lotus Linotype" w:hAnsi="Lotus Linotype" w:cs="Lotus Linotype"/>
          <w:sz w:val="24"/>
          <w:szCs w:val="24"/>
          <w:rtl/>
        </w:rPr>
        <w:t>.</w:t>
      </w:r>
    </w:p>
  </w:footnote>
  <w:footnote w:id="44">
    <w:p w14:paraId="7A103002" w14:textId="1AED746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في دراسة مناهج التفسير الكتاب النافع: «فصول في أصول التفسير»، للشيخ: «مساعد بن سليمان الطيار»</w:t>
      </w:r>
      <w:r w:rsidR="000E3A9A" w:rsidRPr="000E3A9A">
        <w:rPr>
          <w:rFonts w:ascii="Lotus Linotype" w:hAnsi="Lotus Linotype" w:cs="Lotus Linotype"/>
          <w:rtl/>
        </w:rPr>
        <w:t>.</w:t>
      </w:r>
    </w:p>
  </w:footnote>
  <w:footnote w:id="45">
    <w:p w14:paraId="5A0EC818" w14:textId="27DC9C6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(71)</w:t>
      </w:r>
      <w:r w:rsidR="000E3A9A" w:rsidRPr="000E3A9A">
        <w:rPr>
          <w:rFonts w:ascii="Lotus Linotype" w:hAnsi="Lotus Linotype" w:cs="Lotus Linotype"/>
          <w:rtl/>
        </w:rPr>
        <w:t>.</w:t>
      </w:r>
    </w:p>
  </w:footnote>
  <w:footnote w:id="46">
    <w:p w14:paraId="041F14DE" w14:textId="46EC1A7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الرسالة كاملة في: تاريخ ابن معين - رواية الدوري (4/ 498)</w:t>
      </w:r>
      <w:r w:rsidR="000E3A9A" w:rsidRPr="000E3A9A">
        <w:rPr>
          <w:rFonts w:ascii="Lotus Linotype" w:hAnsi="Lotus Linotype" w:cs="Lotus Linotype"/>
          <w:rtl/>
        </w:rPr>
        <w:t>.</w:t>
      </w:r>
    </w:p>
  </w:footnote>
  <w:footnote w:id="47">
    <w:p w14:paraId="37703B73" w14:textId="7CF76CE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وهي -بلا شك- من نعم الله العظيمة؛ خاصة لطالب العلم المجاهد في سبيل الله؛ الذي لا تتوافر بين يديه كثير من الكتب؛ فيجد المكتبات ماثلة كلها بين يديه يقلب فيها كيف يشاء، يمل مئة ألف كتاب في حقيبته اليدوية، يفتحها كل ساعة، ويقلب في صفحاتها آناء الليل وأطراف النهار؛ فالحمد لله على ما من وأكرم من هذه النعم</w:t>
      </w:r>
      <w:r w:rsidR="000E3A9A" w:rsidRPr="000E3A9A">
        <w:rPr>
          <w:rFonts w:ascii="Lotus Linotype" w:hAnsi="Lotus Linotype" w:cs="Lotus Linotype"/>
          <w:rtl/>
        </w:rPr>
        <w:t>.</w:t>
      </w:r>
    </w:p>
  </w:footnote>
  <w:footnote w:id="48">
    <w:p w14:paraId="67A58A75" w14:textId="75B5C02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مسند أحمد (16738) وقال محققه الأرنؤوط: صحيح لغيره، وتتمة الحديث: (</w:t>
      </w:r>
      <w:r w:rsidRPr="00B60092">
        <w:rPr>
          <w:rFonts w:ascii="Lotus Linotype" w:hAnsi="Lotus Linotype" w:cs="Lotus Linotype"/>
          <w:b/>
          <w:bCs/>
          <w:rtl/>
        </w:rPr>
        <w:t>ورب حامل فقه إلى من هو أفقه منه</w:t>
      </w:r>
      <w:r w:rsidRPr="00B60092">
        <w:rPr>
          <w:rFonts w:ascii="Lotus Linotype" w:hAnsi="Lotus Linotype" w:cs="Lotus Linotype"/>
          <w:rtl/>
        </w:rPr>
        <w:t>)</w:t>
      </w:r>
      <w:r w:rsidR="000E3A9A" w:rsidRPr="000E3A9A">
        <w:rPr>
          <w:rFonts w:ascii="Lotus Linotype" w:hAnsi="Lotus Linotype" w:cs="Lotus Linotype"/>
          <w:rtl/>
        </w:rPr>
        <w:t>.</w:t>
      </w:r>
    </w:p>
  </w:footnote>
  <w:footnote w:id="49">
    <w:p w14:paraId="54BDA8FB" w14:textId="6CE050D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بلوغ المرام (ص 3)</w:t>
      </w:r>
      <w:r w:rsidR="000E3A9A" w:rsidRPr="000E3A9A">
        <w:rPr>
          <w:rFonts w:ascii="Lotus Linotype" w:hAnsi="Lotus Linotype" w:cs="Lotus Linotype"/>
          <w:rtl/>
        </w:rPr>
        <w:t>.</w:t>
      </w:r>
    </w:p>
  </w:footnote>
  <w:footnote w:id="50">
    <w:p w14:paraId="0B089667" w14:textId="1960F04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جاء بهذا اللفظ في: مسند الشافعي - ترتيب السندي (16)، وهو حديث صحيح، وقد جاء بألفاظ أُخر</w:t>
      </w:r>
      <w:r w:rsidR="000E3A9A" w:rsidRPr="000E3A9A">
        <w:rPr>
          <w:rFonts w:ascii="Lotus Linotype" w:hAnsi="Lotus Linotype" w:cs="Lotus Linotype"/>
          <w:rtl/>
        </w:rPr>
        <w:t>.</w:t>
      </w:r>
    </w:p>
  </w:footnote>
  <w:footnote w:id="51">
    <w:p w14:paraId="637EB280" w14:textId="15B1DB38"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هذا بيت مشهور عن الشافعي، ونُسب إليه في ديوانه الذي جُمع له (54)، وإن كان بعضهم أنكر نسبته إليه بإسناد صحيح؛ لكن إسناد الشعر والأدب يُتساهل فيه عند أهل العلم غالبا</w:t>
      </w:r>
      <w:r w:rsidR="000E3A9A" w:rsidRPr="000E3A9A">
        <w:rPr>
          <w:rFonts w:ascii="Lotus Linotype" w:hAnsi="Lotus Linotype" w:cs="Lotus Linotype"/>
          <w:sz w:val="24"/>
          <w:szCs w:val="24"/>
          <w:rtl/>
        </w:rPr>
        <w:t>.</w:t>
      </w:r>
    </w:p>
  </w:footnote>
  <w:footnote w:id="52">
    <w:p w14:paraId="0E92C47A" w14:textId="4E85641E"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اللباب في علوم الكتاب (7/ 7)</w:t>
      </w:r>
      <w:r w:rsidR="000E3A9A" w:rsidRPr="000E3A9A">
        <w:rPr>
          <w:rFonts w:ascii="Lotus Linotype" w:hAnsi="Lotus Linotype" w:cs="Lotus Linotype"/>
          <w:sz w:val="24"/>
          <w:szCs w:val="24"/>
          <w:rtl/>
        </w:rPr>
        <w:t>.</w:t>
      </w:r>
    </w:p>
  </w:footnote>
  <w:footnote w:id="53">
    <w:p w14:paraId="2F8825FB" w14:textId="41E4CBF4"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تضبط بالجيم المضمومة، قال ياقوت في «معجم البلدان: 2/114»: «جُدّة: بالضم، والتشديد والجدّة في الأصل الطريقة، والجدّة الخطة التي في ظهر الحمار تخالف سائر لونه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وجُدّة: بلد على ساحل بحر اليمن»</w:t>
      </w:r>
      <w:r w:rsidR="000E3A9A" w:rsidRPr="000E3A9A">
        <w:rPr>
          <w:rFonts w:ascii="Lotus Linotype" w:hAnsi="Lotus Linotype" w:cs="Lotus Linotype"/>
          <w:sz w:val="24"/>
          <w:szCs w:val="24"/>
          <w:rtl/>
        </w:rPr>
        <w:t>.</w:t>
      </w:r>
    </w:p>
  </w:footnote>
  <w:footnote w:id="54">
    <w:p w14:paraId="1525E7BA" w14:textId="6F7ECC43"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مسلم (2473) من حديث أبي ذر</w:t>
      </w:r>
      <w:r w:rsidR="000E3A9A" w:rsidRPr="000E3A9A">
        <w:rPr>
          <w:rFonts w:ascii="Lotus Linotype" w:hAnsi="Lotus Linotype" w:cs="Lotus Linotype"/>
          <w:sz w:val="24"/>
          <w:szCs w:val="24"/>
          <w:rtl/>
        </w:rPr>
        <w:t>.</w:t>
      </w:r>
    </w:p>
  </w:footnote>
  <w:footnote w:id="55">
    <w:p w14:paraId="6A37805E" w14:textId="3A00F5F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مسند أحمد (14849) من حديث جابر، وقال فيه الأرنؤوط: حديث محتمل للتحسين</w:t>
      </w:r>
      <w:r w:rsidR="000E3A9A" w:rsidRPr="000E3A9A">
        <w:rPr>
          <w:rFonts w:ascii="Lotus Linotype" w:hAnsi="Lotus Linotype" w:cs="Lotus Linotype"/>
          <w:sz w:val="24"/>
          <w:szCs w:val="24"/>
          <w:rtl/>
        </w:rPr>
        <w:t>.</w:t>
      </w:r>
    </w:p>
  </w:footnote>
  <w:footnote w:id="56">
    <w:p w14:paraId="6E448005" w14:textId="3D154AFA" w:rsidR="00591EE6" w:rsidRPr="00B60092" w:rsidRDefault="00B60092"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Pr>
          <w:rStyle w:val="a7"/>
          <w:rFonts w:ascii="Lotus Linotype" w:hAnsi="Lotus Linotype" w:cs="Lotus Linotype"/>
          <w:sz w:val="24"/>
          <w:szCs w:val="24"/>
          <w:vertAlign w:val="baseline"/>
          <w:rtl/>
        </w:rPr>
        <w:t xml:space="preserve"> </w:t>
      </w:r>
      <w:r w:rsidRPr="00B60092">
        <w:rPr>
          <w:rFonts w:ascii="Lotus Linotype" w:hAnsi="Lotus Linotype" w:cs="Lotus Linotype"/>
          <w:sz w:val="24"/>
          <w:szCs w:val="24"/>
          <w:rtl/>
        </w:rPr>
        <w:t>و</w:t>
      </w:r>
      <w:r w:rsidR="00591EE6" w:rsidRPr="00B60092">
        <w:rPr>
          <w:rFonts w:ascii="Lotus Linotype" w:hAnsi="Lotus Linotype" w:cs="Lotus Linotype"/>
          <w:sz w:val="24"/>
          <w:szCs w:val="24"/>
          <w:rtl/>
        </w:rPr>
        <w:t xml:space="preserve">قد ورد عن أبي حنيفة </w:t>
      </w:r>
      <w:r w:rsidR="00591EE6" w:rsidRPr="00B60092">
        <w:rPr>
          <w:rFonts w:ascii="Lotus Linotype" w:hAnsi="Lotus Linotype" w:cs="Lotus Linotype"/>
          <w:sz w:val="24"/>
          <w:szCs w:val="24"/>
          <w:rtl/>
        </w:rPr>
        <w:sym w:font="KFGQPC Arabic Symbols 01" w:char="F072"/>
      </w:r>
      <w:r w:rsidR="00591EE6" w:rsidRPr="00B60092">
        <w:rPr>
          <w:rFonts w:ascii="Lotus Linotype" w:hAnsi="Lotus Linotype" w:cs="Lotus Linotype"/>
          <w:sz w:val="24"/>
          <w:szCs w:val="24"/>
          <w:rtl/>
        </w:rPr>
        <w:t xml:space="preserve"> تعالى أنه شربه للعلم والفقاهة فكان أفقه أهل زمانه</w:t>
      </w:r>
      <w:r w:rsidR="000E3A9A" w:rsidRPr="000E3A9A">
        <w:rPr>
          <w:rFonts w:ascii="Lotus Linotype" w:hAnsi="Lotus Linotype" w:cs="Lotus Linotype"/>
          <w:sz w:val="24"/>
          <w:szCs w:val="24"/>
          <w:rtl/>
        </w:rPr>
        <w:t>.</w:t>
      </w:r>
      <w:r w:rsidR="00591EE6" w:rsidRPr="00B60092">
        <w:rPr>
          <w:rFonts w:ascii="Lotus Linotype" w:hAnsi="Lotus Linotype" w:cs="Lotus Linotype"/>
          <w:sz w:val="24"/>
          <w:szCs w:val="24"/>
          <w:rtl/>
        </w:rPr>
        <w:t xml:space="preserve"> ونُقل عن الإِمام الشافعي </w:t>
      </w:r>
      <w:r w:rsidR="00591EE6" w:rsidRPr="00B60092">
        <w:rPr>
          <w:rFonts w:ascii="Lotus Linotype" w:hAnsi="Lotus Linotype" w:cs="Lotus Linotype"/>
          <w:color w:val="000000"/>
          <w:sz w:val="24"/>
          <w:szCs w:val="24"/>
          <w:rtl/>
        </w:rPr>
        <w:sym w:font="KFGQPC Arabic Symbols 01" w:char="F068"/>
      </w:r>
      <w:r w:rsidR="00591EE6" w:rsidRPr="00B60092">
        <w:rPr>
          <w:rFonts w:ascii="Lotus Linotype" w:hAnsi="Lotus Linotype" w:cs="Lotus Linotype"/>
          <w:sz w:val="24"/>
          <w:szCs w:val="24"/>
          <w:rtl/>
        </w:rPr>
        <w:t xml:space="preserve"> أنه قال: شربتُ من ماء زمزم لثلاثٍ، شربتُه للعلم، وشربته للرمي فكنت أصيب من عشرة عشرة ومن عشرة تسعة، وشربته للجنة وأرجوها</w:t>
      </w:r>
      <w:r w:rsidR="000E3A9A" w:rsidRPr="000E3A9A">
        <w:rPr>
          <w:rFonts w:ascii="Lotus Linotype" w:hAnsi="Lotus Linotype" w:cs="Lotus Linotype"/>
          <w:sz w:val="24"/>
          <w:szCs w:val="24"/>
          <w:rtl/>
        </w:rPr>
        <w:t>.</w:t>
      </w:r>
    </w:p>
  </w:footnote>
  <w:footnote w:id="57">
    <w:p w14:paraId="54F032E8" w14:textId="2C331FF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وهي رسالة «فقه الجهاد على قدر فضله»، وقد بين فيها الشيخ طريقته في الحفظ فقال: «</w:t>
      </w:r>
      <w:r w:rsidRPr="00B60092">
        <w:rPr>
          <w:rFonts w:ascii="Lotus Linotype" w:hAnsi="Lotus Linotype" w:cs="Lotus Linotype"/>
          <w:sz w:val="16"/>
          <w:szCs w:val="16"/>
          <w:rtl/>
        </w:rPr>
        <w:t xml:space="preserve"> </w:t>
      </w:r>
      <w:r w:rsidRPr="00B60092">
        <w:rPr>
          <w:rFonts w:ascii="Lotus Linotype" w:hAnsi="Lotus Linotype" w:cs="Lotus Linotype"/>
          <w:sz w:val="24"/>
          <w:szCs w:val="24"/>
          <w:rtl/>
        </w:rPr>
        <w:t>وأحْسَنُ طُرُقِ الحِفْظِ بَعْدَ عَونِ اللهِ تعالَى وتَقْواهُ ما رأيْتُهُ في كِتابِ «تَعْليمِ المُتَعَلِّمِ طَريقَ التعَلُّمِ» وغَيرِهِ منَ الكتُبِ وما جَرّبْتُهُ، وهوَ أنْ تَنْظُرَ في المِقْدارِ الذي تَسْتَطيعُ حِفْظَهُ بِقِراءَتِهِ مَرَّتَيْنِ مِن الكتابِ، منْ حيثُ لا تَحتاجُ إلى قراءَتِهِ أكْثَرَ من مَرَّتَينِ سواءٌ قلَّ المقْدارُ أو كَثر؛ ثم كَرِّرِ المِقدارَ الذي حَفِظْتَهُ سًبْعينَ مرةً أو مئةَ مرَّةٍ دونَ النظرِ في الكتابِ؛ فتكونَ بذلك قدْ تمكَّنْتَ من حَفظِهِ إن شاء الله؛ ثم احْفظْ قدْرًا آخرَ بِنَفسِ الطريقِ الذي بَيَّنْتُ لك؛ ثم ضُمَّ القدْرَ الأولَ إلى الثانِي وكَرِّرْهُما مَعًا خَمْسَ مرات؛ ثم تضيفُ قدرًا ثالثًا فرابعًا</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وهكذا؛ وكلما حفظتَ قدرًا جديدًا ضَمَمْتَهُ إلى ما قَبْلَهُ من المَقاديرِ وكرّرْتَ الجِميعَ خَمْسًا، ولا فَرقَ في ذلكَ كلِّهِ بَينَ القرْآنِ الكريمِ والحديثِ النبَويِّ ومُتُونِ العِلْمِ مُنُثُورِها ومَنْظُومِها، حتى تَأْتِيَ على حِفظِ ما أرَدْتَ فِي وقْتٍ قليلٍ إن شاء الله»</w:t>
      </w:r>
      <w:r w:rsidR="000E3A9A" w:rsidRPr="000E3A9A">
        <w:rPr>
          <w:rFonts w:ascii="Lotus Linotype" w:hAnsi="Lotus Linotype" w:cs="Lotus Linotype"/>
          <w:sz w:val="24"/>
          <w:szCs w:val="24"/>
          <w:rtl/>
        </w:rPr>
        <w:t>.</w:t>
      </w:r>
    </w:p>
  </w:footnote>
  <w:footnote w:id="58">
    <w:p w14:paraId="1DDDC81F" w14:textId="6816B3D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جامع بيان العلم وفضله (أثر 2414 - ص 1227)</w:t>
      </w:r>
      <w:r w:rsidR="000E3A9A" w:rsidRPr="000E3A9A">
        <w:rPr>
          <w:rFonts w:ascii="Lotus Linotype" w:hAnsi="Lotus Linotype" w:cs="Lotus Linotype"/>
          <w:sz w:val="24"/>
          <w:szCs w:val="24"/>
          <w:rtl/>
        </w:rPr>
        <w:t>.</w:t>
      </w:r>
    </w:p>
  </w:footnote>
  <w:footnote w:id="59">
    <w:p w14:paraId="60531EEF" w14:textId="445D91C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تاريخ الإسلام (سيرة البخاري رقم: 409 - 6/ 140)</w:t>
      </w:r>
      <w:r w:rsidR="000E3A9A" w:rsidRPr="000E3A9A">
        <w:rPr>
          <w:rFonts w:ascii="Lotus Linotype" w:hAnsi="Lotus Linotype" w:cs="Lotus Linotype"/>
          <w:sz w:val="24"/>
          <w:szCs w:val="24"/>
          <w:rtl/>
        </w:rPr>
        <w:t>.</w:t>
      </w:r>
    </w:p>
  </w:footnote>
  <w:footnote w:id="60">
    <w:p w14:paraId="6FD69036" w14:textId="67EDAEB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ابن عساكر في «تاريخ دمشق: 10849»: « أخذت اللبان سنة للحفظ؛ فأعقبني صب الدم سنة»</w:t>
      </w:r>
      <w:r w:rsidR="000E3A9A" w:rsidRPr="000E3A9A">
        <w:rPr>
          <w:rFonts w:ascii="Lotus Linotype" w:hAnsi="Lotus Linotype" w:cs="Lotus Linotype"/>
          <w:sz w:val="24"/>
          <w:szCs w:val="24"/>
          <w:rtl/>
        </w:rPr>
        <w:t>.</w:t>
      </w:r>
    </w:p>
  </w:footnote>
  <w:footnote w:id="61">
    <w:p w14:paraId="15675C35" w14:textId="026A413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ترتيب المدارك (4/ 138)</w:t>
      </w:r>
      <w:r w:rsidR="000E3A9A" w:rsidRPr="000E3A9A">
        <w:rPr>
          <w:rFonts w:ascii="Lotus Linotype" w:hAnsi="Lotus Linotype" w:cs="Lotus Linotype"/>
          <w:sz w:val="24"/>
          <w:szCs w:val="24"/>
          <w:rtl/>
        </w:rPr>
        <w:t>.</w:t>
      </w:r>
    </w:p>
  </w:footnote>
  <w:footnote w:id="62">
    <w:p w14:paraId="39492902" w14:textId="4D63B39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جاء في «سير أعلام النبلاء: 18/198» أن ابن حزم كان قد برص من أكل اللبان</w:t>
      </w:r>
      <w:r w:rsidR="000E3A9A" w:rsidRPr="000E3A9A">
        <w:rPr>
          <w:rFonts w:ascii="Lotus Linotype" w:hAnsi="Lotus Linotype" w:cs="Lotus Linotype"/>
          <w:sz w:val="24"/>
          <w:szCs w:val="24"/>
          <w:rtl/>
        </w:rPr>
        <w:t>.</w:t>
      </w:r>
    </w:p>
  </w:footnote>
  <w:footnote w:id="63">
    <w:p w14:paraId="46B6FDB4" w14:textId="3E046D6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تاج العروس (10/ 249)</w:t>
      </w:r>
      <w:r w:rsidR="000E3A9A" w:rsidRPr="000E3A9A">
        <w:rPr>
          <w:rFonts w:ascii="Lotus Linotype" w:hAnsi="Lotus Linotype" w:cs="Lotus Linotype"/>
          <w:sz w:val="24"/>
          <w:szCs w:val="24"/>
          <w:rtl/>
        </w:rPr>
        <w:t>.</w:t>
      </w:r>
    </w:p>
  </w:footnote>
  <w:footnote w:id="64">
    <w:p w14:paraId="384F8547" w14:textId="1CFBAB4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الجامع لمفردات الأدوية والأغذية (1/ 155)</w:t>
      </w:r>
      <w:r w:rsidR="000E3A9A" w:rsidRPr="000E3A9A">
        <w:rPr>
          <w:rFonts w:ascii="Lotus Linotype" w:hAnsi="Lotus Linotype" w:cs="Lotus Linotype"/>
          <w:sz w:val="24"/>
          <w:szCs w:val="24"/>
          <w:rtl/>
        </w:rPr>
        <w:t>.</w:t>
      </w:r>
    </w:p>
  </w:footnote>
  <w:footnote w:id="65">
    <w:p w14:paraId="752FC345" w14:textId="6B233089" w:rsidR="00591EE6" w:rsidRPr="00B60092" w:rsidRDefault="00B60092"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Pr>
          <w:rStyle w:val="a7"/>
          <w:rFonts w:ascii="Lotus Linotype" w:hAnsi="Lotus Linotype" w:cs="Lotus Linotype"/>
          <w:sz w:val="24"/>
          <w:szCs w:val="24"/>
          <w:vertAlign w:val="baseline"/>
          <w:rtl/>
        </w:rPr>
        <w:t xml:space="preserve"> </w:t>
      </w:r>
      <w:r w:rsidRPr="00B60092">
        <w:rPr>
          <w:rFonts w:ascii="Lotus Linotype" w:hAnsi="Lotus Linotype" w:cs="Lotus Linotype"/>
          <w:sz w:val="24"/>
          <w:szCs w:val="24"/>
          <w:rtl/>
        </w:rPr>
        <w:t>س</w:t>
      </w:r>
      <w:r w:rsidR="00591EE6" w:rsidRPr="00B60092">
        <w:rPr>
          <w:rFonts w:ascii="Lotus Linotype" w:hAnsi="Lotus Linotype" w:cs="Lotus Linotype"/>
          <w:sz w:val="24"/>
          <w:szCs w:val="24"/>
          <w:rtl/>
        </w:rPr>
        <w:t>ير أعلام النبلاء (11/ 368)</w:t>
      </w:r>
      <w:r w:rsidR="000E3A9A" w:rsidRPr="000E3A9A">
        <w:rPr>
          <w:rFonts w:ascii="Lotus Linotype" w:hAnsi="Lotus Linotype" w:cs="Lotus Linotype"/>
          <w:sz w:val="24"/>
          <w:szCs w:val="24"/>
          <w:rtl/>
        </w:rPr>
        <w:t>.</w:t>
      </w:r>
    </w:p>
  </w:footnote>
  <w:footnote w:id="66">
    <w:p w14:paraId="446328F3" w14:textId="543F597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تبصير المتنبه (3/ 1220)</w:t>
      </w:r>
      <w:r w:rsidR="000E3A9A" w:rsidRPr="000E3A9A">
        <w:rPr>
          <w:rFonts w:ascii="Lotus Linotype" w:hAnsi="Lotus Linotype" w:cs="Lotus Linotype"/>
          <w:sz w:val="24"/>
          <w:szCs w:val="24"/>
          <w:rtl/>
        </w:rPr>
        <w:t>.</w:t>
      </w:r>
    </w:p>
  </w:footnote>
  <w:footnote w:id="67">
    <w:p w14:paraId="2B26C7EC" w14:textId="5BB106D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الصلة في تاريخ أئمة الأندلس (1/ 93)</w:t>
      </w:r>
      <w:r w:rsidR="000E3A9A" w:rsidRPr="000E3A9A">
        <w:rPr>
          <w:rFonts w:ascii="Lotus Linotype" w:hAnsi="Lotus Linotype" w:cs="Lotus Linotype"/>
          <w:sz w:val="24"/>
          <w:szCs w:val="24"/>
          <w:rtl/>
        </w:rPr>
        <w:t>.</w:t>
      </w:r>
    </w:p>
  </w:footnote>
  <w:footnote w:id="68">
    <w:p w14:paraId="09D073D1" w14:textId="796A6F7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الصلة في تاريخ أئمة الأندلس (1/ 287)</w:t>
      </w:r>
      <w:r w:rsidR="000E3A9A" w:rsidRPr="000E3A9A">
        <w:rPr>
          <w:rFonts w:ascii="Lotus Linotype" w:hAnsi="Lotus Linotype" w:cs="Lotus Linotype"/>
          <w:sz w:val="24"/>
          <w:szCs w:val="24"/>
          <w:rtl/>
        </w:rPr>
        <w:t>.</w:t>
      </w:r>
    </w:p>
  </w:footnote>
  <w:footnote w:id="69">
    <w:p w14:paraId="1CF7CC8E" w14:textId="645355D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ترتيب المدارك وتقريب المسالك (8/ 89)</w:t>
      </w:r>
      <w:r w:rsidR="000E3A9A" w:rsidRPr="000E3A9A">
        <w:rPr>
          <w:rFonts w:ascii="Lotus Linotype" w:hAnsi="Lotus Linotype" w:cs="Lotus Linotype"/>
          <w:sz w:val="24"/>
          <w:szCs w:val="24"/>
          <w:rtl/>
        </w:rPr>
        <w:t>.</w:t>
      </w:r>
    </w:p>
  </w:footnote>
  <w:footnote w:id="70">
    <w:p w14:paraId="696F1CD4" w14:textId="43EE088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الوافي بالوفيات (18/ 170)</w:t>
      </w:r>
      <w:r w:rsidR="000E3A9A" w:rsidRPr="000E3A9A">
        <w:rPr>
          <w:rFonts w:ascii="Lotus Linotype" w:hAnsi="Lotus Linotype" w:cs="Lotus Linotype"/>
          <w:sz w:val="24"/>
          <w:szCs w:val="24"/>
          <w:rtl/>
        </w:rPr>
        <w:t>.</w:t>
      </w:r>
    </w:p>
  </w:footnote>
  <w:footnote w:id="71">
    <w:p w14:paraId="66B1E886" w14:textId="5A4764E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الضوء اللامع لأهل القرن التاسع (4/ 296)</w:t>
      </w:r>
      <w:r w:rsidR="000E3A9A" w:rsidRPr="000E3A9A">
        <w:rPr>
          <w:rFonts w:ascii="Lotus Linotype" w:hAnsi="Lotus Linotype" w:cs="Lotus Linotype"/>
          <w:sz w:val="24"/>
          <w:szCs w:val="24"/>
          <w:rtl/>
        </w:rPr>
        <w:t>.</w:t>
      </w:r>
    </w:p>
  </w:footnote>
  <w:footnote w:id="72">
    <w:p w14:paraId="52325204" w14:textId="650BF2C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Pr="00B60092">
        <w:rPr>
          <w:rFonts w:ascii="Lotus Linotype" w:hAnsi="Lotus Linotype" w:cs="Lotus Linotype"/>
          <w:sz w:val="24"/>
          <w:szCs w:val="24"/>
          <w:rtl/>
        </w:rPr>
        <w:t xml:space="preserve"> (6/ 263)</w:t>
      </w:r>
      <w:r w:rsidR="000E3A9A" w:rsidRPr="000E3A9A">
        <w:rPr>
          <w:rFonts w:ascii="Lotus Linotype" w:hAnsi="Lotus Linotype" w:cs="Lotus Linotype"/>
          <w:sz w:val="24"/>
          <w:szCs w:val="24"/>
          <w:rtl/>
        </w:rPr>
        <w:t>.</w:t>
      </w:r>
    </w:p>
  </w:footnote>
  <w:footnote w:id="73">
    <w:p w14:paraId="6F814E86" w14:textId="202F309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00B60092" w:rsidRPr="00B60092">
        <w:rPr>
          <w:rFonts w:ascii="Lotus Linotype" w:hAnsi="Lotus Linotype" w:cs="Lotus Linotype"/>
          <w:sz w:val="24"/>
          <w:szCs w:val="24"/>
          <w:rtl/>
        </w:rPr>
        <w:t xml:space="preserve"> </w:t>
      </w:r>
      <w:r w:rsidRPr="00B60092">
        <w:rPr>
          <w:rFonts w:ascii="Lotus Linotype" w:hAnsi="Lotus Linotype" w:cs="Lotus Linotype"/>
          <w:sz w:val="24"/>
          <w:szCs w:val="24"/>
          <w:rtl/>
        </w:rPr>
        <w:t>(5/ 160)</w:t>
      </w:r>
      <w:r w:rsidR="000E3A9A" w:rsidRPr="000E3A9A">
        <w:rPr>
          <w:rFonts w:ascii="Lotus Linotype" w:hAnsi="Lotus Linotype" w:cs="Lotus Linotype"/>
          <w:sz w:val="24"/>
          <w:szCs w:val="24"/>
          <w:rtl/>
        </w:rPr>
        <w:t>.</w:t>
      </w:r>
    </w:p>
  </w:footnote>
  <w:footnote w:id="74">
    <w:p w14:paraId="4EAE5A2C" w14:textId="3F74228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Pr="00B60092">
        <w:rPr>
          <w:rFonts w:ascii="Lotus Linotype" w:hAnsi="Lotus Linotype" w:cs="Lotus Linotype"/>
          <w:sz w:val="24"/>
          <w:szCs w:val="24"/>
          <w:rtl/>
        </w:rPr>
        <w:t xml:space="preserve"> (8/ 210)</w:t>
      </w:r>
      <w:r w:rsidR="000E3A9A" w:rsidRPr="000E3A9A">
        <w:rPr>
          <w:rFonts w:ascii="Lotus Linotype" w:hAnsi="Lotus Linotype" w:cs="Lotus Linotype"/>
          <w:sz w:val="24"/>
          <w:szCs w:val="24"/>
          <w:rtl/>
        </w:rPr>
        <w:t>.</w:t>
      </w:r>
    </w:p>
  </w:footnote>
  <w:footnote w:id="75">
    <w:p w14:paraId="11C62E9E" w14:textId="4A12413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الضوء اللامع لأهل القرن التاسع (9/ 551)</w:t>
      </w:r>
      <w:r w:rsidR="000E3A9A" w:rsidRPr="000E3A9A">
        <w:rPr>
          <w:rFonts w:ascii="Lotus Linotype" w:hAnsi="Lotus Linotype" w:cs="Lotus Linotype"/>
          <w:sz w:val="24"/>
          <w:szCs w:val="24"/>
          <w:rtl/>
        </w:rPr>
        <w:t>.</w:t>
      </w:r>
    </w:p>
  </w:footnote>
  <w:footnote w:id="76">
    <w:p w14:paraId="7AF714B3" w14:textId="10B48B0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بغية الطلب فى تاريخ حلب (10/ 4399)</w:t>
      </w:r>
      <w:r w:rsidR="000E3A9A" w:rsidRPr="000E3A9A">
        <w:rPr>
          <w:rFonts w:ascii="Lotus Linotype" w:hAnsi="Lotus Linotype" w:cs="Lotus Linotype"/>
          <w:sz w:val="24"/>
          <w:szCs w:val="24"/>
          <w:rtl/>
        </w:rPr>
        <w:t>.</w:t>
      </w:r>
    </w:p>
  </w:footnote>
  <w:footnote w:id="77">
    <w:p w14:paraId="73E204CB" w14:textId="1D362C1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الضوء اللامع لأهل القرن التاسع (2/ 148)</w:t>
      </w:r>
      <w:r w:rsidR="000E3A9A" w:rsidRPr="000E3A9A">
        <w:rPr>
          <w:rFonts w:ascii="Lotus Linotype" w:hAnsi="Lotus Linotype" w:cs="Lotus Linotype"/>
          <w:sz w:val="24"/>
          <w:szCs w:val="24"/>
          <w:rtl/>
        </w:rPr>
        <w:t>.</w:t>
      </w:r>
    </w:p>
  </w:footnote>
  <w:footnote w:id="78">
    <w:p w14:paraId="40DEE3FF" w14:textId="79DC8FF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إنباء الغمر بأبناء العمر (3/ 353)</w:t>
      </w:r>
      <w:r w:rsidR="000E3A9A" w:rsidRPr="000E3A9A">
        <w:rPr>
          <w:rFonts w:ascii="Lotus Linotype" w:hAnsi="Lotus Linotype" w:cs="Lotus Linotype"/>
          <w:sz w:val="24"/>
          <w:szCs w:val="24"/>
          <w:rtl/>
        </w:rPr>
        <w:t>.</w:t>
      </w:r>
    </w:p>
  </w:footnote>
  <w:footnote w:id="79">
    <w:p w14:paraId="41DD780A" w14:textId="3A5CF4B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لسان الميزان (5/ 129)</w:t>
      </w:r>
      <w:r w:rsidR="000E3A9A" w:rsidRPr="000E3A9A">
        <w:rPr>
          <w:rFonts w:ascii="Lotus Linotype" w:hAnsi="Lotus Linotype" w:cs="Lotus Linotype"/>
          <w:sz w:val="24"/>
          <w:szCs w:val="24"/>
          <w:rtl/>
        </w:rPr>
        <w:t>.</w:t>
      </w:r>
    </w:p>
  </w:footnote>
  <w:footnote w:id="80">
    <w:p w14:paraId="6852FFA2" w14:textId="7B03187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الفهرست (1/ 143)</w:t>
      </w:r>
      <w:r w:rsidR="000E3A9A" w:rsidRPr="000E3A9A">
        <w:rPr>
          <w:rFonts w:ascii="Lotus Linotype" w:hAnsi="Lotus Linotype" w:cs="Lotus Linotype"/>
          <w:sz w:val="24"/>
          <w:szCs w:val="24"/>
          <w:rtl/>
        </w:rPr>
        <w:t>.</w:t>
      </w:r>
    </w:p>
  </w:footnote>
  <w:footnote w:id="81">
    <w:p w14:paraId="5325C82F" w14:textId="3E5C8DB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وفيات الأعيان (7/ 49)</w:t>
      </w:r>
      <w:r w:rsidR="000E3A9A" w:rsidRPr="000E3A9A">
        <w:rPr>
          <w:rFonts w:ascii="Lotus Linotype" w:hAnsi="Lotus Linotype" w:cs="Lotus Linotype"/>
          <w:sz w:val="24"/>
          <w:szCs w:val="24"/>
          <w:rtl/>
        </w:rPr>
        <w:t>.</w:t>
      </w:r>
    </w:p>
  </w:footnote>
  <w:footnote w:id="82">
    <w:p w14:paraId="6B7DA736" w14:textId="6CE00CA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آثار الإبراهيمي (1/154) حيث قال: «وإن من نقائصنا المتّصلة بحالتنا العلمية الحاضرة ثلاثًا لا كمال معها، ومن المؤسف أن ناشئتنا العلمية المستشرفة إلى الكمال لا تفكر في السلبي منها ولا الإيجابي</w:t>
      </w:r>
      <w:r w:rsidR="000E3A9A" w:rsidRPr="000E3A9A">
        <w:rPr>
          <w:rFonts w:ascii="Lotus Linotype" w:hAnsi="Lotus Linotype" w:cs="Lotus Linotype"/>
          <w:sz w:val="24"/>
          <w:szCs w:val="24"/>
          <w:rtl/>
        </w:rPr>
        <w:t>.</w:t>
      </w:r>
    </w:p>
    <w:p w14:paraId="4E84B149" w14:textId="6DEC24E8" w:rsidR="00591EE6" w:rsidRPr="00B60092" w:rsidRDefault="00B60092" w:rsidP="00B60092">
      <w:pPr>
        <w:pStyle w:val="a6"/>
        <w:ind w:left="340"/>
        <w:jc w:val="lowKashida"/>
        <w:rPr>
          <w:rFonts w:ascii="Lotus Linotype" w:hAnsi="Lotus Linotype" w:cs="Lotus Linotype"/>
          <w:sz w:val="24"/>
          <w:szCs w:val="24"/>
          <w:rtl/>
        </w:rPr>
      </w:pPr>
      <w:r>
        <w:rPr>
          <w:rFonts w:ascii="Lotus Linotype" w:hAnsi="Lotus Linotype" w:cs="Lotus Linotype" w:hint="cs"/>
          <w:sz w:val="24"/>
          <w:szCs w:val="24"/>
          <w:rtl/>
        </w:rPr>
        <w:t>و</w:t>
      </w:r>
      <w:r w:rsidR="00591EE6" w:rsidRPr="00B60092">
        <w:rPr>
          <w:rFonts w:ascii="Lotus Linotype" w:hAnsi="Lotus Linotype" w:cs="Lotus Linotype"/>
          <w:sz w:val="24"/>
          <w:szCs w:val="24"/>
          <w:rtl/>
        </w:rPr>
        <w:t>هذه النقائص الثلاث هي:</w:t>
      </w:r>
    </w:p>
    <w:p w14:paraId="5392224C" w14:textId="4F5DCFC2"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ضعف الميل إلى التخصّص</w:t>
      </w:r>
      <w:r w:rsidR="000E3A9A" w:rsidRPr="000E3A9A">
        <w:rPr>
          <w:rFonts w:ascii="Lotus Linotype" w:hAnsi="Lotus Linotype" w:cs="Lotus Linotype"/>
          <w:sz w:val="24"/>
          <w:szCs w:val="24"/>
          <w:rtl/>
        </w:rPr>
        <w:t>.</w:t>
      </w:r>
    </w:p>
    <w:p w14:paraId="283AA337" w14:textId="3896786A"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ضعف الميل إلى الابتكار</w:t>
      </w:r>
      <w:r w:rsidR="000E3A9A" w:rsidRPr="000E3A9A">
        <w:rPr>
          <w:rFonts w:ascii="Lotus Linotype" w:hAnsi="Lotus Linotype" w:cs="Lotus Linotype"/>
          <w:sz w:val="24"/>
          <w:szCs w:val="24"/>
          <w:rtl/>
        </w:rPr>
        <w:t>.</w:t>
      </w:r>
    </w:p>
    <w:p w14:paraId="6C943425" w14:textId="4348E1DC"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 الكسل عن المطالعة</w:t>
      </w:r>
      <w:r w:rsidR="000E3A9A" w:rsidRPr="000E3A9A">
        <w:rPr>
          <w:rFonts w:ascii="Lotus Linotype" w:hAnsi="Lotus Linotype" w:cs="Lotus Linotype"/>
          <w:sz w:val="24"/>
          <w:szCs w:val="24"/>
          <w:rtl/>
        </w:rPr>
        <w:t>.</w:t>
      </w:r>
    </w:p>
    <w:p w14:paraId="0CA14E01" w14:textId="0F230CB7"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وإذا كانت الأوليان متعسرتين لفقد دواعيهما؛ فإن الثالثة أقرب إلى الإمكان</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الحقّ أقول: إن شبابنا المتعلّم كسول عن المطالعة، والمطالعة نصف العلم أو ثلثاه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فأوصيكم يا شباب الخير بإدمان المطالعة والإكباب عليها، ولْتَكُن مطالعتكم بانتظام حرصا على الوقت أن يضيع في غير طائل»</w:t>
      </w:r>
      <w:r w:rsidR="000E3A9A" w:rsidRPr="000E3A9A">
        <w:rPr>
          <w:rFonts w:ascii="Lotus Linotype" w:hAnsi="Lotus Linotype" w:cs="Lotus Linotype"/>
          <w:sz w:val="24"/>
          <w:szCs w:val="24"/>
          <w:rtl/>
        </w:rPr>
        <w:t>.</w:t>
      </w:r>
    </w:p>
  </w:footnote>
  <w:footnote w:id="83">
    <w:p w14:paraId="233A38D5" w14:textId="7589663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مقدمة ابن خلدون (1/733) حيث قال: «ذهب كثير من المتأخّرين إلى اختصار الطّرق والأنحاء في العلوم يولعون بها ويدوّنون منها برنامجا مختصرا في كلّ علم يشتمل على حصر مسائله وأدلّتها باختصار في الألفاظ وحشو القليل منها بالمعاني الكثيرة من ذلك الفنّ</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وهو فساد في التّعليم وفيه إخلال بالتّحصيل وذلك لأنّ فيه تخليطا على المبتدئ بإلقاء الغايات من العلم عليه وهو لم يستعدّ لقبولها بعد وهو من سوء التّعليم</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فالملكة الحاصلة من التّعليم في تلك المختصرات إذا تمّ على سداده ولم تعقبه آفة فهي ملكة قاصرة عن الملكات الّتي تحصل من الموضوعات البسيطة المطوّلة»</w:t>
      </w:r>
      <w:r w:rsidR="000E3A9A" w:rsidRPr="000E3A9A">
        <w:rPr>
          <w:rFonts w:ascii="Lotus Linotype" w:hAnsi="Lotus Linotype" w:cs="Lotus Linotype"/>
          <w:sz w:val="24"/>
          <w:szCs w:val="24"/>
          <w:rtl/>
        </w:rPr>
        <w:t>.</w:t>
      </w:r>
    </w:p>
  </w:footnote>
  <w:footnote w:id="84">
    <w:p w14:paraId="0BA30D43" w14:textId="709DE5C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الدارس في تاريخ المدارس (1/ 69)، قال ابن خلكان: نقل عنه أنه قال أن مسودات رسائله في المجلدات والتعليقات في الأوراق إذا اجتمعت ما تقصر عن مئة مجلدة وله نظم كثير، وقيل أن كتبه التي ملكها تكون مئة ألف مجلدة</w:t>
      </w:r>
      <w:r w:rsidR="000E3A9A" w:rsidRPr="000E3A9A">
        <w:rPr>
          <w:rFonts w:ascii="Lotus Linotype" w:hAnsi="Lotus Linotype" w:cs="Lotus Linotype"/>
          <w:sz w:val="24"/>
          <w:szCs w:val="24"/>
          <w:rtl/>
        </w:rPr>
        <w:t>.</w:t>
      </w:r>
    </w:p>
  </w:footnote>
  <w:footnote w:id="85">
    <w:p w14:paraId="09407A91" w14:textId="5B6C048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وهي الفتوى رقم (4) السابقة لهذه في ترتيب هذا الكتاب</w:t>
      </w:r>
      <w:r w:rsidR="000E3A9A" w:rsidRPr="000E3A9A">
        <w:rPr>
          <w:rFonts w:ascii="Lotus Linotype" w:hAnsi="Lotus Linotype" w:cs="Lotus Linotype"/>
          <w:sz w:val="24"/>
          <w:szCs w:val="24"/>
          <w:rtl/>
        </w:rPr>
        <w:t>.</w:t>
      </w:r>
    </w:p>
  </w:footnote>
  <w:footnote w:id="86">
    <w:p w14:paraId="09AABB23" w14:textId="66BF3E3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نسبه في: شعب الإيمان (1658) لسفيان بن عيينة، ونسبه في: جامع بيان العلم وفضله: (758) لابن المبارك</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لكن جاء بلفظ: «أول العلم النية ثم الاستماع ثم الفهم ثم الحفظ ثم العمل ثم النشر»، وتارة بدون قوله «النية» بنفس ترتيبه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w:t>
      </w:r>
    </w:p>
  </w:footnote>
  <w:footnote w:id="87">
    <w:p w14:paraId="75D9D280" w14:textId="2D8FE81E" w:rsidR="00591EE6" w:rsidRPr="00B60092" w:rsidRDefault="00591EE6" w:rsidP="00B60092">
      <w:pPr>
        <w:pStyle w:val="a6"/>
        <w:ind w:left="340" w:hanging="340"/>
        <w:jc w:val="both"/>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كتاب «القول السديد في الرد على من أنكر تقسيم التوحيد» للشيخ عبد الرزاق البدر؛ حيث ر د فيه على أحد حاملي ألوية البدع في هذا الزمان، حيث أنكر هذا الرجل تقسيم العلماء التوحيد إلى ثلاثة أقسام؛ فبيَّن المؤلف منهج الرجل ووزن كلامه بالأدلة الشرعية من الكتاب والسنة وأقوال السلف الصالح، وأظهر صحة هذا التقسيم بالأدلة</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w:t>
      </w:r>
    </w:p>
  </w:footnote>
  <w:footnote w:id="88">
    <w:p w14:paraId="406D7FD2" w14:textId="1AD79D5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في بيان هذه المسألة بجلاء، كتاب: القول السديد في الرد على من أنكر تقسيم التوحيد، لعبد الرواق البدر</w:t>
      </w:r>
      <w:r w:rsidR="000E3A9A" w:rsidRPr="000E3A9A">
        <w:rPr>
          <w:rFonts w:ascii="Lotus Linotype" w:hAnsi="Lotus Linotype" w:cs="Lotus Linotype"/>
          <w:color w:val="000000"/>
          <w:sz w:val="24"/>
          <w:szCs w:val="24"/>
          <w:rtl/>
        </w:rPr>
        <w:t>.</w:t>
      </w:r>
    </w:p>
  </w:footnote>
  <w:footnote w:id="89">
    <w:p w14:paraId="43CD76ED" w14:textId="54FCDDD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من القواعد الأصولية والفقهية المعروفة قولهم: «لا مشاحة في الاصطلاح»، وفيها يقول ابن القيم </w:t>
      </w:r>
      <w:r w:rsidRPr="00B60092">
        <w:rPr>
          <w:rFonts w:ascii="Lotus Linotype" w:hAnsi="Lotus Linotype" w:cs="Lotus Linotype"/>
          <w:sz w:val="24"/>
          <w:szCs w:val="24"/>
          <w:rtl/>
        </w:rPr>
        <w:sym w:font="KFGQPC Arabic Symbols 01" w:char="F072"/>
      </w:r>
      <w:r w:rsidRPr="00B60092">
        <w:rPr>
          <w:rFonts w:ascii="Lotus Linotype" w:hAnsi="Lotus Linotype" w:cs="Lotus Linotype"/>
          <w:color w:val="000000"/>
          <w:sz w:val="24"/>
          <w:szCs w:val="24"/>
          <w:rtl/>
        </w:rPr>
        <w:t>: «والاصطلاحات لا مشاحة فيها إذا لم تتضمن مفسدة» [مدارج السالكين: 3 / 306]</w:t>
      </w:r>
      <w:r w:rsidR="000E3A9A" w:rsidRPr="000E3A9A">
        <w:rPr>
          <w:rFonts w:ascii="Lotus Linotype" w:hAnsi="Lotus Linotype" w:cs="Lotus Linotype"/>
          <w:color w:val="000000"/>
          <w:sz w:val="24"/>
          <w:szCs w:val="24"/>
          <w:rtl/>
        </w:rPr>
        <w:t>.</w:t>
      </w:r>
    </w:p>
  </w:footnote>
  <w:footnote w:id="90">
    <w:p w14:paraId="3C58418F" w14:textId="26704E3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مسلم (1700)</w:t>
      </w:r>
      <w:r w:rsidR="000E3A9A" w:rsidRPr="000E3A9A">
        <w:rPr>
          <w:rFonts w:ascii="Lotus Linotype" w:hAnsi="Lotus Linotype" w:cs="Lotus Linotype"/>
          <w:color w:val="000000"/>
          <w:sz w:val="24"/>
          <w:szCs w:val="24"/>
          <w:rtl/>
        </w:rPr>
        <w:t>.</w:t>
      </w:r>
    </w:p>
  </w:footnote>
  <w:footnote w:id="91">
    <w:p w14:paraId="20D7CE2A" w14:textId="7D7ECCD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أبي داود (4448) من حديث البراء بن عازب، وتتمة الحديث: «إلى قوله: ﴿</w:t>
      </w:r>
      <w:r w:rsidRPr="00B60092">
        <w:rPr>
          <w:rFonts w:ascii="Lotus Linotype" w:eastAsia="Times New Roman" w:hAnsi="Lotus Linotype" w:cs="KFGQPC Uthmanic Script HAFS"/>
          <w:b/>
          <w:bCs/>
          <w:color w:val="000000"/>
          <w:sz w:val="22"/>
          <w:szCs w:val="24"/>
          <w:rtl/>
        </w:rPr>
        <w:t>يَقُولُونَ إِنْ أُوتِيتُمْ هَذَا فَخُذُوهُ وَإِنْ لَمْ تُؤْتَوْهُ فَاحْذَرُوا</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إلى قوله: ﴿</w:t>
      </w:r>
      <w:r w:rsidRPr="00B60092">
        <w:rPr>
          <w:rFonts w:ascii="Lotus Linotype" w:eastAsia="Times New Roman" w:hAnsi="Lotus Linotype" w:cs="KFGQPC Uthmanic Script HAFS"/>
          <w:b/>
          <w:bCs/>
          <w:color w:val="000000"/>
          <w:sz w:val="22"/>
          <w:szCs w:val="24"/>
          <w:rtl/>
        </w:rPr>
        <w:t>وَمَنْ لَمْ يَحْكُمْ بِمَا أَنْزَلَ اللَّهُ فَأُولَئِكَ هُمُ الْكَافِرُونَ</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في اليهود، إلى قوله: ﴿</w:t>
      </w:r>
      <w:r w:rsidRPr="00B60092">
        <w:rPr>
          <w:rFonts w:ascii="Lotus Linotype" w:eastAsia="Times New Roman" w:hAnsi="Lotus Linotype" w:cs="KFGQPC Uthmanic Script HAFS"/>
          <w:b/>
          <w:bCs/>
          <w:color w:val="000000"/>
          <w:sz w:val="22"/>
          <w:szCs w:val="24"/>
          <w:rtl/>
        </w:rPr>
        <w:t>وَمَنْ لَمْ يَحْكُمْ بِمَا أَنْزَلَ اللَّهُ فَأُولَئِكَ هُمُ الظَّالِمُونَ</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في اليهود، إلى قوله: ﴿</w:t>
      </w:r>
      <w:r w:rsidRPr="00B60092">
        <w:rPr>
          <w:rFonts w:ascii="Lotus Linotype" w:eastAsia="Times New Roman" w:hAnsi="Lotus Linotype" w:cs="KFGQPC Uthmanic Script HAFS"/>
          <w:b/>
          <w:bCs/>
          <w:color w:val="000000"/>
          <w:sz w:val="22"/>
          <w:szCs w:val="24"/>
          <w:rtl/>
        </w:rPr>
        <w:t>وَمَنْ لَمْ يَحْكُمْ بِمَا أَنْزَلَ اللَّهُ فَأُولَئِكَ هُمُ الْفَاسِقُونَ</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color w:val="000000"/>
          <w:rtl/>
        </w:rPr>
        <w:t>[المائدة:42 - 47]</w:t>
      </w:r>
      <w:r w:rsidRPr="00B60092">
        <w:rPr>
          <w:rFonts w:ascii="Lotus Linotype" w:hAnsi="Lotus Linotype" w:cs="Lotus Linotype"/>
          <w:color w:val="000000"/>
          <w:sz w:val="24"/>
          <w:szCs w:val="24"/>
          <w:rtl/>
        </w:rPr>
        <w:t>، قال: هي في الكفارِ كلها، يعني هذه الآية»، وقال الألباني: إسناده صحيح</w:t>
      </w:r>
      <w:r w:rsidR="000E3A9A" w:rsidRPr="000E3A9A">
        <w:rPr>
          <w:rFonts w:ascii="Lotus Linotype" w:hAnsi="Lotus Linotype" w:cs="Lotus Linotype"/>
          <w:color w:val="000000"/>
          <w:sz w:val="24"/>
          <w:szCs w:val="24"/>
          <w:rtl/>
        </w:rPr>
        <w:t>.</w:t>
      </w:r>
    </w:p>
  </w:footnote>
  <w:footnote w:id="92">
    <w:p w14:paraId="120CD21D" w14:textId="68C0CB7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مسند أحمد (2212) وقال الأرناؤوط: إسناده حسن، المعجم الكبير للطبراني (10732)</w:t>
      </w:r>
      <w:r w:rsidR="000E3A9A" w:rsidRPr="000E3A9A">
        <w:rPr>
          <w:rFonts w:ascii="Lotus Linotype" w:hAnsi="Lotus Linotype" w:cs="Lotus Linotype"/>
          <w:color w:val="000000"/>
          <w:sz w:val="24"/>
          <w:szCs w:val="24"/>
          <w:rtl/>
        </w:rPr>
        <w:t>.</w:t>
      </w:r>
    </w:p>
  </w:footnote>
  <w:footnote w:id="93">
    <w:p w14:paraId="10E56680" w14:textId="5FF0E16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السلسلة الصحيحة (6 / 111) و</w:t>
      </w:r>
      <w:r w:rsidRPr="00B60092">
        <w:rPr>
          <w:rFonts w:ascii="Lotus Linotype" w:hAnsi="Lotus Linotype" w:cs="Lotus Linotype" w:hint="cs"/>
          <w:color w:val="000000"/>
          <w:sz w:val="24"/>
          <w:szCs w:val="24"/>
          <w:rtl/>
        </w:rPr>
        <w:t xml:space="preserve">من الخطأ الكبير الذي </w:t>
      </w:r>
      <w:r w:rsidRPr="00B60092">
        <w:rPr>
          <w:rFonts w:ascii="Lotus Linotype" w:hAnsi="Lotus Linotype" w:cs="Lotus Linotype"/>
          <w:color w:val="000000"/>
          <w:sz w:val="24"/>
          <w:szCs w:val="24"/>
          <w:rtl/>
        </w:rPr>
        <w:t>قال</w:t>
      </w:r>
      <w:r w:rsidRPr="00B60092">
        <w:rPr>
          <w:rFonts w:ascii="Lotus Linotype" w:hAnsi="Lotus Linotype" w:cs="Lotus Linotype" w:hint="cs"/>
          <w:color w:val="000000"/>
          <w:sz w:val="24"/>
          <w:szCs w:val="24"/>
          <w:rtl/>
        </w:rPr>
        <w:t>ه</w:t>
      </w:r>
      <w:r w:rsidRPr="00B60092">
        <w:rPr>
          <w:rFonts w:ascii="Lotus Linotype" w:hAnsi="Lotus Linotype" w:cs="Lotus Linotype"/>
          <w:color w:val="000000"/>
          <w:sz w:val="24"/>
          <w:szCs w:val="24"/>
          <w:rtl/>
        </w:rPr>
        <w:t xml:space="preserve"> الشيخ </w:t>
      </w:r>
      <w:r w:rsidRPr="00B60092">
        <w:rPr>
          <w:rFonts w:ascii="Lotus Linotype" w:hAnsi="Lotus Linotype" w:cs="Lotus Linotype" w:hint="cs"/>
          <w:color w:val="000000"/>
          <w:sz w:val="24"/>
          <w:szCs w:val="24"/>
          <w:rtl/>
        </w:rPr>
        <w:t xml:space="preserve">ناصر </w:t>
      </w:r>
      <w:r w:rsidRPr="00B60092">
        <w:rPr>
          <w:rFonts w:ascii="Lotus Linotype" w:hAnsi="Lotus Linotype" w:cs="Lotus Linotype"/>
          <w:color w:val="000000"/>
          <w:sz w:val="24"/>
          <w:szCs w:val="24"/>
          <w:rtl/>
        </w:rPr>
        <w:t xml:space="preserve">الألباني </w:t>
      </w:r>
      <w:r w:rsidRPr="00B60092">
        <w:rPr>
          <w:rFonts w:ascii="AAA GoldenLotus" w:hAnsi="AAA GoldenLotus" w:cs="Lotus Linotype"/>
          <w:sz w:val="28"/>
          <w:szCs w:val="28"/>
          <w:rtl/>
        </w:rPr>
        <w:sym w:font="KFGQPC Arabic Symbols 01" w:char="F072"/>
      </w:r>
      <w:r w:rsidRPr="00B60092">
        <w:rPr>
          <w:rFonts w:ascii="AAA GoldenLotus" w:hAnsi="AAA GoldenLotus" w:cs="Lotus Linotype" w:hint="cs"/>
          <w:sz w:val="28"/>
          <w:szCs w:val="28"/>
          <w:rtl/>
        </w:rPr>
        <w:t xml:space="preserve"> </w:t>
      </w:r>
      <w:r w:rsidRPr="00B60092">
        <w:rPr>
          <w:rFonts w:ascii="Lotus Linotype" w:hAnsi="Lotus Linotype" w:cs="Lotus Linotype"/>
          <w:color w:val="000000"/>
          <w:sz w:val="24"/>
          <w:szCs w:val="24"/>
          <w:rtl/>
        </w:rPr>
        <w:t>في تعليقه المذكور: «لا يجوز حمل هذه الآيات على بعض الحكام المسلمين وقضاتهم الذين يحكمون بغير ما أنزل الله من القوانين الأرضية، أقول: لا يجوز تكفيرهم بذلك، وإخراجهم من الملة إذا كانوا مؤمنين بالله ورسوله، وإن كانوا مجرمين بحكمهم بغير ما أنزل الله، لا يجوز ذلك، لأنهم وإن كانوا كاليهود من جهة حكمهم المذكور، فهم مخالفون لهم من جهة أخرى، ألا وهي إيمانهم وتصديقهم بما أنزل الله، بخلاف اليهود الكفار، فإنهم كانوا جاحدين له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الخ</w:t>
      </w:r>
      <w:r w:rsidR="000E3A9A" w:rsidRPr="000E3A9A">
        <w:rPr>
          <w:rFonts w:ascii="Lotus Linotype" w:hAnsi="Lotus Linotype" w:cs="Lotus Linotype"/>
          <w:color w:val="000000"/>
          <w:sz w:val="24"/>
          <w:szCs w:val="24"/>
          <w:rtl/>
        </w:rPr>
        <w:t>.</w:t>
      </w:r>
    </w:p>
  </w:footnote>
  <w:footnote w:id="94">
    <w:p w14:paraId="4B99E64F" w14:textId="2AE7C36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الترمذي (3095) تفسير الطبري (16634)، التاريخ الكبير (471) وأورده الألباني في الصحيحة (3293)</w:t>
      </w:r>
      <w:r w:rsidR="000E3A9A" w:rsidRPr="000E3A9A">
        <w:rPr>
          <w:rFonts w:ascii="Lotus Linotype" w:hAnsi="Lotus Linotype" w:cs="Lotus Linotype"/>
          <w:color w:val="000000"/>
          <w:sz w:val="24"/>
          <w:szCs w:val="24"/>
          <w:rtl/>
        </w:rPr>
        <w:t>.</w:t>
      </w:r>
    </w:p>
  </w:footnote>
  <w:footnote w:id="95">
    <w:p w14:paraId="6A254C2C" w14:textId="749476E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أثر حذيفة في تفسير الطبري (16636)، وأثرا البحتري في تفسير الطبري (16637)</w:t>
      </w:r>
      <w:r w:rsidR="000E3A9A" w:rsidRPr="000E3A9A">
        <w:rPr>
          <w:rFonts w:ascii="Lotus Linotype" w:hAnsi="Lotus Linotype" w:cs="Lotus Linotype"/>
          <w:color w:val="000000"/>
          <w:sz w:val="24"/>
          <w:szCs w:val="24"/>
          <w:rtl/>
        </w:rPr>
        <w:t>.</w:t>
      </w:r>
    </w:p>
  </w:footnote>
  <w:footnote w:id="96">
    <w:p w14:paraId="33E82E45" w14:textId="569B5F6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الطبري (16642)، وانظر: مجموع الفتاوى لابن تيمية (7 / 76)</w:t>
      </w:r>
      <w:r w:rsidR="000E3A9A" w:rsidRPr="000E3A9A">
        <w:rPr>
          <w:rFonts w:ascii="Lotus Linotype" w:hAnsi="Lotus Linotype" w:cs="Lotus Linotype"/>
          <w:color w:val="000000"/>
          <w:sz w:val="24"/>
          <w:szCs w:val="24"/>
          <w:rtl/>
        </w:rPr>
        <w:t>.</w:t>
      </w:r>
    </w:p>
  </w:footnote>
  <w:footnote w:id="97">
    <w:p w14:paraId="6D43D153" w14:textId="1D92BF6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الطبري (14 / 213)</w:t>
      </w:r>
      <w:r w:rsidR="000E3A9A" w:rsidRPr="000E3A9A">
        <w:rPr>
          <w:rFonts w:ascii="Lotus Linotype" w:hAnsi="Lotus Linotype" w:cs="Lotus Linotype"/>
          <w:color w:val="000000"/>
          <w:sz w:val="24"/>
          <w:szCs w:val="24"/>
          <w:rtl/>
        </w:rPr>
        <w:t>.</w:t>
      </w:r>
    </w:p>
  </w:footnote>
  <w:footnote w:id="98">
    <w:p w14:paraId="5DC24933" w14:textId="1967CB7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الطبري (3635)، البحر المحيط في التفسير (3 / 195)</w:t>
      </w:r>
      <w:r w:rsidR="000E3A9A" w:rsidRPr="000E3A9A">
        <w:rPr>
          <w:rFonts w:ascii="Lotus Linotype" w:hAnsi="Lotus Linotype" w:cs="Lotus Linotype"/>
          <w:color w:val="000000"/>
          <w:sz w:val="24"/>
          <w:szCs w:val="24"/>
          <w:rtl/>
        </w:rPr>
        <w:t>.</w:t>
      </w:r>
    </w:p>
  </w:footnote>
  <w:footnote w:id="99">
    <w:p w14:paraId="017F00AC" w14:textId="0CE56AB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الدرر السنية في الأجوبة النجدية (2 / 70) وهو النوع الثالث من أنواع الشرك: شرك الدعوة، النية، الطاعة، المحبة</w:t>
      </w:r>
      <w:r w:rsidR="000E3A9A" w:rsidRPr="000E3A9A">
        <w:rPr>
          <w:rFonts w:ascii="Lotus Linotype" w:hAnsi="Lotus Linotype" w:cs="Lotus Linotype"/>
          <w:color w:val="000000"/>
          <w:sz w:val="24"/>
          <w:szCs w:val="24"/>
          <w:rtl/>
        </w:rPr>
        <w:t>.</w:t>
      </w:r>
    </w:p>
  </w:footnote>
  <w:footnote w:id="100">
    <w:p w14:paraId="0049837B" w14:textId="66920A4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إعانة الطالبين على حل ألفاظ فتح المعين (2 / 243)</w:t>
      </w:r>
      <w:r w:rsidR="000E3A9A" w:rsidRPr="000E3A9A">
        <w:rPr>
          <w:rFonts w:ascii="Lotus Linotype" w:hAnsi="Lotus Linotype" w:cs="Lotus Linotype"/>
          <w:color w:val="000000"/>
          <w:sz w:val="24"/>
          <w:szCs w:val="24"/>
          <w:rtl/>
        </w:rPr>
        <w:t>.</w:t>
      </w:r>
    </w:p>
  </w:footnote>
  <w:footnote w:id="101">
    <w:p w14:paraId="1F45B39E" w14:textId="4893707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أضواء البيان في إيضاح القرآن بالقرآن (7 / 56)</w:t>
      </w:r>
      <w:r w:rsidR="000E3A9A" w:rsidRPr="000E3A9A">
        <w:rPr>
          <w:rFonts w:ascii="Lotus Linotype" w:hAnsi="Lotus Linotype" w:cs="Lotus Linotype"/>
          <w:color w:val="000000"/>
          <w:sz w:val="24"/>
          <w:szCs w:val="24"/>
          <w:rtl/>
        </w:rPr>
        <w:t>.</w:t>
      </w:r>
    </w:p>
  </w:footnote>
  <w:footnote w:id="102">
    <w:p w14:paraId="500880A3" w14:textId="4662D1A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تاريخ الطبري (5 / 72)، المنتظم في التاريخ لابن الجوزي (5 / 130)، البداية والنهاية (10 / 577)</w:t>
      </w:r>
      <w:r w:rsidR="000E3A9A" w:rsidRPr="000E3A9A">
        <w:rPr>
          <w:rFonts w:ascii="Lotus Linotype" w:hAnsi="Lotus Linotype" w:cs="Lotus Linotype"/>
          <w:color w:val="000000"/>
          <w:sz w:val="24"/>
          <w:szCs w:val="24"/>
          <w:rtl/>
        </w:rPr>
        <w:t>.</w:t>
      </w:r>
    </w:p>
  </w:footnote>
  <w:footnote w:id="103">
    <w:p w14:paraId="2F228B7F" w14:textId="419D9C8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 xml:space="preserve">رواه البيهقي في السنن الكبرى (15854) وابن كثير في تفسيره نقلا عن ابن أبي حاتم (2 / 120)، وفي سنده اختلاف، لكن تقلته تلقته الأمة بالقَبول؛ فلا يؤثر ضعفه في وجه الدلالة منه؛ إذ المقصود بهذا </w:t>
      </w:r>
      <w:r w:rsidRPr="00B60092">
        <w:rPr>
          <w:rFonts w:ascii="Lotus Linotype" w:hAnsi="Lotus Linotype" w:cs="Lotus Linotype"/>
          <w:color w:val="000000"/>
          <w:sz w:val="24"/>
          <w:szCs w:val="24"/>
          <w:rtl/>
        </w:rPr>
        <w:t>أنْ تَحْمِلَهُ شهوتُه وهواهُ على الحُكم في القضية بغير ما أنزل الله، مع اعتقاده أنّ حُكم الله ورسوله هو الحقّ، واعترافه على نفسه بالخطأ ومجانبة الهدى</w:t>
      </w:r>
      <w:r w:rsidR="000E3A9A" w:rsidRPr="000E3A9A">
        <w:rPr>
          <w:rFonts w:ascii="Lotus Linotype" w:hAnsi="Lotus Linotype" w:cs="Lotus Linotype" w:hint="cs"/>
          <w:color w:val="000000"/>
          <w:sz w:val="24"/>
          <w:szCs w:val="24"/>
          <w:rtl/>
        </w:rPr>
        <w:t>.</w:t>
      </w:r>
    </w:p>
  </w:footnote>
  <w:footnote w:id="104">
    <w:p w14:paraId="48DC907F" w14:textId="109E100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المستدرك للحاكم (3219) وصححه الذهبي، السنن الكبرى للبيهقي (15854)</w:t>
      </w:r>
      <w:r w:rsidR="000E3A9A" w:rsidRPr="000E3A9A">
        <w:rPr>
          <w:rFonts w:ascii="Lotus Linotype" w:hAnsi="Lotus Linotype" w:cs="Lotus Linotype"/>
          <w:color w:val="000000"/>
          <w:sz w:val="24"/>
          <w:szCs w:val="24"/>
          <w:rtl/>
        </w:rPr>
        <w:t>.</w:t>
      </w:r>
    </w:p>
  </w:footnote>
  <w:footnote w:id="105">
    <w:p w14:paraId="33E346AF" w14:textId="28F2506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انظر تاريخ ابن كثير: (البداية والنهاية) في أحداث سنة سبع وثلاثين (10 / 559)</w:t>
      </w:r>
      <w:r w:rsidR="000E3A9A" w:rsidRPr="000E3A9A">
        <w:rPr>
          <w:rFonts w:ascii="Lotus Linotype" w:hAnsi="Lotus Linotype" w:cs="Lotus Linotype"/>
          <w:color w:val="000000"/>
          <w:sz w:val="24"/>
          <w:szCs w:val="24"/>
          <w:rtl/>
        </w:rPr>
        <w:t>.</w:t>
      </w:r>
    </w:p>
  </w:footnote>
  <w:footnote w:id="106">
    <w:p w14:paraId="713BBF2F" w14:textId="78694E7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الرسالة المستطرفة لبيان مشهور كتب السنة المشرفة، تأليف: محمد بن جعفر بن إدريس الحسني الكتاني</w:t>
      </w:r>
      <w:r w:rsidR="000E3A9A" w:rsidRPr="000E3A9A">
        <w:rPr>
          <w:rFonts w:ascii="Lotus Linotype" w:hAnsi="Lotus Linotype" w:cs="Lotus Linotype"/>
          <w:color w:val="000000"/>
          <w:sz w:val="24"/>
          <w:szCs w:val="24"/>
          <w:rtl/>
        </w:rPr>
        <w:t>.</w:t>
      </w:r>
    </w:p>
  </w:footnote>
  <w:footnote w:id="107">
    <w:p w14:paraId="1C226357" w14:textId="7BAA755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(48)، صحيح مسلم (64)</w:t>
      </w:r>
      <w:r w:rsidR="000E3A9A" w:rsidRPr="000E3A9A">
        <w:rPr>
          <w:rFonts w:ascii="Lotus Linotype" w:hAnsi="Lotus Linotype" w:cs="Lotus Linotype"/>
          <w:color w:val="000000"/>
          <w:sz w:val="24"/>
          <w:szCs w:val="24"/>
          <w:rtl/>
        </w:rPr>
        <w:t>.</w:t>
      </w:r>
    </w:p>
  </w:footnote>
  <w:footnote w:id="108">
    <w:p w14:paraId="6E49BE6B" w14:textId="2318FC8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(29)</w:t>
      </w:r>
      <w:r w:rsidR="000E3A9A" w:rsidRPr="000E3A9A">
        <w:rPr>
          <w:rFonts w:ascii="Lotus Linotype" w:hAnsi="Lotus Linotype" w:cs="Lotus Linotype"/>
          <w:color w:val="000000"/>
          <w:sz w:val="24"/>
          <w:szCs w:val="24"/>
          <w:rtl/>
        </w:rPr>
        <w:t>.</w:t>
      </w:r>
    </w:p>
  </w:footnote>
  <w:footnote w:id="109">
    <w:p w14:paraId="0497AEA3" w14:textId="4320D27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w:t>
      </w:r>
      <w:r w:rsidRPr="00B60092">
        <w:rPr>
          <w:rFonts w:ascii="Lotus Linotype" w:hAnsi="Lotus Linotype" w:cs="Lotus Linotype" w:hint="cs"/>
          <w:color w:val="000000"/>
          <w:sz w:val="24"/>
          <w:szCs w:val="24"/>
          <w:rtl/>
        </w:rPr>
        <w:t>1 / 15</w:t>
      </w:r>
      <w:r w:rsidRPr="00B60092">
        <w:rPr>
          <w:rFonts w:ascii="Lotus Linotype" w:hAnsi="Lotus Linotype" w:cs="Lotus Linotype"/>
          <w:color w:val="000000"/>
          <w:sz w:val="24"/>
          <w:szCs w:val="24"/>
          <w:rtl/>
        </w:rPr>
        <w:t>)</w:t>
      </w:r>
      <w:r w:rsidRPr="00B60092">
        <w:rPr>
          <w:rFonts w:ascii="Lotus Linotype" w:hAnsi="Lotus Linotype" w:cs="Lotus Linotype" w:hint="cs"/>
          <w:color w:val="000000"/>
          <w:sz w:val="24"/>
          <w:szCs w:val="24"/>
          <w:rtl/>
        </w:rPr>
        <w:t xml:space="preserve"> وفيه حديث ابن عباس عن النبي </w:t>
      </w:r>
      <w:r w:rsidRPr="00B60092">
        <w:rPr>
          <w:rFonts w:ascii="Lotus Linotype" w:hAnsi="Lotus Linotype" w:cs="Lotus Linotype" w:hint="cs"/>
          <w:color w:val="000000"/>
          <w:sz w:val="24"/>
          <w:szCs w:val="24"/>
        </w:rPr>
        <w:sym w:font="AGA Arabesque" w:char="F065"/>
      </w:r>
      <w:r w:rsidRPr="00B60092">
        <w:rPr>
          <w:rFonts w:ascii="Lotus Linotype" w:hAnsi="Lotus Linotype" w:cs="Lotus Linotype" w:hint="cs"/>
          <w:color w:val="000000"/>
          <w:sz w:val="24"/>
          <w:szCs w:val="24"/>
          <w:rtl/>
        </w:rPr>
        <w:t xml:space="preserve"> قال في النساء: (</w:t>
      </w:r>
      <w:r w:rsidRPr="00B60092">
        <w:rPr>
          <w:rFonts w:ascii="Lotus Linotype" w:hAnsi="Lotus Linotype" w:cs="Lotus Linotype" w:hint="cs"/>
          <w:b/>
          <w:bCs/>
          <w:color w:val="000000"/>
          <w:sz w:val="24"/>
          <w:szCs w:val="24"/>
          <w:rtl/>
        </w:rPr>
        <w:t>يكفرن العشير ويكفرن الإحسان</w:t>
      </w:r>
      <w:r w:rsidR="000E3A9A" w:rsidRPr="000E3A9A">
        <w:rPr>
          <w:rFonts w:ascii="Lotus Linotype" w:hAnsi="Lotus Linotype" w:cs="Lotus Linotype" w:hint="cs"/>
          <w:color w:val="000000"/>
          <w:sz w:val="24"/>
          <w:szCs w:val="24"/>
          <w:rtl/>
        </w:rPr>
        <w:t>..</w:t>
      </w:r>
      <w:r w:rsidRPr="00B60092">
        <w:rPr>
          <w:rFonts w:ascii="Lotus Linotype" w:hAnsi="Lotus Linotype" w:cs="Lotus Linotype" w:hint="cs"/>
          <w:color w:val="000000"/>
          <w:sz w:val="24"/>
          <w:szCs w:val="24"/>
          <w:rtl/>
        </w:rPr>
        <w:t>)</w:t>
      </w:r>
      <w:r w:rsidR="000E3A9A" w:rsidRPr="000E3A9A">
        <w:rPr>
          <w:rFonts w:ascii="Lotus Linotype" w:hAnsi="Lotus Linotype" w:cs="Lotus Linotype"/>
          <w:color w:val="000000"/>
          <w:sz w:val="24"/>
          <w:szCs w:val="24"/>
          <w:rtl/>
        </w:rPr>
        <w:t>.</w:t>
      </w:r>
    </w:p>
  </w:footnote>
  <w:footnote w:id="110">
    <w:p w14:paraId="1E1B0975" w14:textId="7E8B05F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(1 / 83)</w:t>
      </w:r>
      <w:r w:rsidR="000E3A9A" w:rsidRPr="000E3A9A">
        <w:rPr>
          <w:rFonts w:ascii="Lotus Linotype" w:hAnsi="Lotus Linotype" w:cs="Lotus Linotype"/>
          <w:color w:val="000000"/>
          <w:sz w:val="24"/>
          <w:szCs w:val="24"/>
          <w:rtl/>
        </w:rPr>
        <w:t>.</w:t>
      </w:r>
    </w:p>
  </w:footnote>
  <w:footnote w:id="111">
    <w:p w14:paraId="7191EBB3" w14:textId="5813A12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 xml:space="preserve">قال ابن كثير في تفسير قوله تعالى: </w:t>
      </w:r>
      <w:r w:rsidRPr="00B60092">
        <w:rPr>
          <w:rFonts w:ascii="Traditional Arabic" w:hAnsi="Traditional Arabic" w:cs="Traditional Arabic"/>
          <w:color w:val="000000"/>
          <w:rtl/>
        </w:rPr>
        <w:t>﴿</w:t>
      </w:r>
      <w:r w:rsidRPr="00B60092">
        <w:rPr>
          <w:rFonts w:ascii="Traditional Arabic" w:eastAsia="Times New Roman" w:hAnsi="Traditional Arabic" w:cs="KFGQPC Uthmanic Script HAFS" w:hint="cs"/>
          <w:b/>
          <w:bCs/>
          <w:color w:val="000000"/>
          <w:sz w:val="26"/>
          <w:szCs w:val="22"/>
          <w:rtl/>
        </w:rPr>
        <w:t>أَفَحُكمَ الجَاهِلِيَّة يَبَغُونَ</w:t>
      </w:r>
      <w:r w:rsidRPr="00B60092">
        <w:rPr>
          <w:rFonts w:ascii="Traditional Arabic" w:hAnsi="Traditional Arabic" w:cs="Traditional Arabic"/>
          <w:color w:val="000000"/>
          <w:rtl/>
        </w:rPr>
        <w:t>﴾</w:t>
      </w:r>
      <w:r w:rsidRPr="00B60092">
        <w:rPr>
          <w:rFonts w:ascii="Traditional Arabic" w:hAnsi="Traditional Arabic" w:cs="Traditional Arabic" w:hint="cs"/>
          <w:color w:val="000000"/>
          <w:sz w:val="24"/>
          <w:szCs w:val="24"/>
          <w:rtl/>
        </w:rPr>
        <w:t xml:space="preserve">: </w:t>
      </w:r>
      <w:r w:rsidRPr="00B60092">
        <w:rPr>
          <w:rFonts w:ascii="Traditional Arabic" w:hAnsi="Traditional Arabic" w:cs="Traditional Arabic" w:hint="eastAsia"/>
          <w:color w:val="000000"/>
          <w:sz w:val="24"/>
          <w:szCs w:val="24"/>
          <w:rtl/>
        </w:rPr>
        <w:t>«</w:t>
      </w:r>
      <w:r w:rsidRPr="00B60092">
        <w:rPr>
          <w:rFonts w:ascii="Traditional Arabic" w:hAnsi="Traditional Arabic" w:cs="Traditional Arabic"/>
          <w:color w:val="000000"/>
          <w:sz w:val="24"/>
          <w:szCs w:val="24"/>
          <w:rtl/>
        </w:rPr>
        <w:t xml:space="preserve">ما يحكم به التتار من السياسات الملكية المأخوذة عن ملكهم جنكزخان، الذي وضع لهم </w:t>
      </w:r>
      <w:r w:rsidRPr="00B60092">
        <w:rPr>
          <w:rFonts w:ascii="Traditional Arabic" w:hAnsi="Traditional Arabic" w:cs="Traditional Arabic" w:hint="cs"/>
          <w:b/>
          <w:bCs/>
          <w:color w:val="000000"/>
          <w:sz w:val="24"/>
          <w:szCs w:val="24"/>
          <w:rtl/>
        </w:rPr>
        <w:t xml:space="preserve">الياسق؛ </w:t>
      </w:r>
      <w:r w:rsidRPr="00B60092">
        <w:rPr>
          <w:rFonts w:ascii="Traditional Arabic" w:hAnsi="Traditional Arabic" w:cs="Traditional Arabic"/>
          <w:color w:val="000000"/>
          <w:sz w:val="24"/>
          <w:szCs w:val="24"/>
          <w:rtl/>
        </w:rPr>
        <w:t xml:space="preserve">وهو عبارة عن كتاب مجموع من أحكام قد اقتبسها عن شرائع شتى، من اليهودية والنصرانية والملة الإسلامية، وفيها كثير من الأحكام أخذها من مجرد نظره وهواه، فصارت في بنيه شرعا متبعا، يقدمونها على الحكم بكتاب الله وسنة رسوله </w:t>
      </w:r>
      <w:r w:rsidRPr="00B60092">
        <w:rPr>
          <w:rFonts w:ascii="Traditional Arabic" w:hAnsi="Traditional Arabic" w:cs="Traditional Arabic"/>
          <w:color w:val="000000"/>
          <w:sz w:val="24"/>
          <w:szCs w:val="24"/>
        </w:rPr>
        <w:sym w:font="AGA Arabesque" w:char="F065"/>
      </w:r>
      <w:r w:rsidR="000E3A9A" w:rsidRPr="000E3A9A">
        <w:rPr>
          <w:rFonts w:ascii="Traditional Arabic" w:hAnsi="Traditional Arabic" w:cs="Traditional Arabic"/>
          <w:color w:val="000000"/>
          <w:sz w:val="24"/>
          <w:szCs w:val="24"/>
          <w:rtl/>
        </w:rPr>
        <w:t>.</w:t>
      </w:r>
      <w:r w:rsidRPr="00B60092">
        <w:rPr>
          <w:rFonts w:ascii="Traditional Arabic" w:hAnsi="Traditional Arabic" w:cs="Traditional Arabic"/>
          <w:color w:val="000000"/>
          <w:sz w:val="24"/>
          <w:szCs w:val="24"/>
          <w:rtl/>
        </w:rPr>
        <w:t xml:space="preserve"> ومن فعل ذلك منهم فهو كافر يجب قتاله، حتى يرجع إلى حكم الله ورسوله </w:t>
      </w:r>
      <w:r w:rsidRPr="00B60092">
        <w:rPr>
          <w:rFonts w:ascii="Traditional Arabic" w:hAnsi="Traditional Arabic" w:cs="Traditional Arabic" w:hint="cs"/>
          <w:color w:val="000000"/>
          <w:sz w:val="24"/>
          <w:szCs w:val="24"/>
          <w:rtl/>
        </w:rPr>
        <w:t xml:space="preserve">؛ </w:t>
      </w:r>
      <w:r w:rsidRPr="00B60092">
        <w:rPr>
          <w:rFonts w:ascii="Traditional Arabic" w:hAnsi="Traditional Arabic" w:cs="Traditional Arabic"/>
          <w:color w:val="000000"/>
          <w:sz w:val="24"/>
          <w:szCs w:val="24"/>
          <w:rtl/>
        </w:rPr>
        <w:t>فلا يحكم سواه في قليل ولا كثير</w:t>
      </w:r>
      <w:r w:rsidRPr="00B60092">
        <w:rPr>
          <w:rFonts w:ascii="Traditional Arabic" w:hAnsi="Traditional Arabic" w:cs="Traditional Arabic" w:hint="eastAsia"/>
          <w:color w:val="000000"/>
          <w:sz w:val="24"/>
          <w:szCs w:val="24"/>
          <w:rtl/>
        </w:rPr>
        <w:t>»</w:t>
      </w:r>
      <w:r w:rsidR="000E3A9A" w:rsidRPr="000E3A9A">
        <w:rPr>
          <w:rFonts w:ascii="Traditional Arabic" w:hAnsi="Traditional Arabic" w:cs="Traditional Arabic" w:hint="cs"/>
          <w:color w:val="000000"/>
          <w:sz w:val="24"/>
          <w:szCs w:val="24"/>
          <w:rtl/>
        </w:rPr>
        <w:t>.</w:t>
      </w:r>
      <w:r w:rsidRPr="00B60092">
        <w:rPr>
          <w:rFonts w:ascii="Traditional Arabic" w:hAnsi="Traditional Arabic" w:cs="Traditional Arabic" w:hint="cs"/>
          <w:color w:val="000000"/>
          <w:sz w:val="24"/>
          <w:szCs w:val="24"/>
          <w:rtl/>
        </w:rPr>
        <w:t xml:space="preserve"> [تفسيره: 3 / 121]</w:t>
      </w:r>
      <w:r w:rsidR="000E3A9A" w:rsidRPr="000E3A9A">
        <w:rPr>
          <w:rFonts w:ascii="Traditional Arabic" w:hAnsi="Traditional Arabic" w:cs="Traditional Arabic" w:hint="cs"/>
          <w:color w:val="000000"/>
          <w:sz w:val="24"/>
          <w:szCs w:val="24"/>
          <w:rtl/>
        </w:rPr>
        <w:t>.</w:t>
      </w:r>
    </w:p>
  </w:footnote>
  <w:footnote w:id="112">
    <w:p w14:paraId="0E468747" w14:textId="071B69A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من الحالات التي يكون فيه «الحكم بغير ما أنزل الله» كفرا: تشريع حكمٍ غيرِ حكم الله؛ فالتشريع حق خالص لله وحده لا شريك له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من نازعه في شيء منه فهو مشرك، لقوله تعالى: </w:t>
      </w:r>
      <w:r w:rsidRPr="00B60092">
        <w:rPr>
          <w:rFonts w:ascii="Lotus Linotype" w:hAnsi="Lotus Linotype" w:cs="Lotus Linotype"/>
          <w:color w:val="000000"/>
          <w:sz w:val="24"/>
          <w:szCs w:val="22"/>
          <w:rtl/>
        </w:rPr>
        <w:t>﴿</w:t>
      </w:r>
      <w:r w:rsidRPr="00B60092">
        <w:rPr>
          <w:rFonts w:ascii="Lotus Linotype" w:hAnsi="Lotus Linotype" w:cs="KFGQPC Uthmanic Script HAFS"/>
          <w:b/>
          <w:bCs/>
          <w:color w:val="000000"/>
          <w:sz w:val="24"/>
          <w:szCs w:val="24"/>
          <w:rtl/>
        </w:rPr>
        <w:t>أَمْ لَهُمْ شُرَكَاءُ شَرَعُوا لَهُمْ مِنَ الدِّينِ مَا لَمْ يَأْذَنْ بِهِ اللَّهُ</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color w:val="000000"/>
          <w:sz w:val="18"/>
          <w:szCs w:val="18"/>
          <w:rtl/>
        </w:rPr>
        <w:t>[الشورى: 21]</w:t>
      </w:r>
      <w:r w:rsidRPr="00B60092">
        <w:rPr>
          <w:rFonts w:ascii="Lotus Linotype" w:hAnsi="Lotus Linotype" w:cs="Lotus Linotype"/>
          <w:color w:val="000000"/>
          <w:sz w:val="24"/>
          <w:szCs w:val="24"/>
          <w:rtl/>
        </w:rPr>
        <w:t xml:space="preserve">، وغالب الأنظمة التي تحكم بلاد المسلمين </w:t>
      </w:r>
      <w:r w:rsidRPr="00B60092">
        <w:rPr>
          <w:rFonts w:ascii="Times New Roman" w:hAnsi="Times New Roman" w:cs="Times New Roman" w:hint="cs"/>
          <w:color w:val="000000"/>
          <w:sz w:val="24"/>
          <w:szCs w:val="24"/>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من</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خلال</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استقراء</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دساتيرها</w:t>
      </w:r>
      <w:r w:rsidRPr="00B60092">
        <w:rPr>
          <w:rFonts w:ascii="Lotus Linotype" w:hAnsi="Lotus Linotype" w:cs="Lotus Linotype"/>
          <w:color w:val="000000"/>
          <w:sz w:val="24"/>
          <w:szCs w:val="24"/>
          <w:rtl/>
        </w:rPr>
        <w:t xml:space="preserve"> </w:t>
      </w:r>
      <w:r w:rsidRPr="00B60092">
        <w:rPr>
          <w:rFonts w:ascii="Times New Roman" w:hAnsi="Times New Roman" w:cs="Times New Roman" w:hint="cs"/>
          <w:color w:val="000000"/>
          <w:sz w:val="24"/>
          <w:szCs w:val="24"/>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إنما</w:t>
      </w:r>
      <w:r w:rsidRPr="00B60092">
        <w:rPr>
          <w:rFonts w:ascii="Lotus Linotype" w:hAnsi="Lotus Linotype" w:cs="Lotus Linotype"/>
          <w:color w:val="000000"/>
          <w:sz w:val="24"/>
          <w:szCs w:val="24"/>
          <w:rtl/>
        </w:rPr>
        <w:t xml:space="preserve"> هي انسلاخ كاملٌ من عقيدة إفراد الله تعالى وحده بالتشريع، حيث جعلت التشريع والسيادة للأمة أو الشعب، وربما جعلت الحاكم مشاركا في سلطة التشريع، وقد يستقل بالتشريع في بعض الأحوال، وكل ذلك تمرد على حقيقة الإسلام التي توجب الانقياد والقبول لدين الله تعالى؛ حتى أصبحت هذه القوانين والدساتير الطاغوتية عند أصحابها لها من الحرمة والتعظيم كما لو كانت شريعة إلهية؛ قال الشيخ أحمد شاكر في عمدة التفسير تفسيره (3 / 124): «هذه القوانين التي فرضها على المسلمين أعداء الإسلام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هي في حقيقتها دين آخر جعلوه دينا للمسلمين بدلا من دينهم النقي السامي، لأنهم أوجبوا عليهم طاعتها وغرسوا في قلوبهم حبها وتقديسها والعصبية لها، حتى لقد تجري على الألسنة والأقلام كثيرا من الكلمات: «تقديس القانون، قدسية القضاء، حرم المحكمة»، وأمثال ذلك من الكلمات</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ثم صاروا يطلقون على هذه القوانين ودراساتها كلمة «الفقه، الفقيه، والتشريع، والمشرع»</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وما إلى ذلك من الكلمات التي يطلقها علماء الإسلام على الشريعة وعلمائها»</w:t>
      </w:r>
      <w:r w:rsidR="000E3A9A" w:rsidRPr="000E3A9A">
        <w:rPr>
          <w:rFonts w:ascii="Lotus Linotype" w:hAnsi="Lotus Linotype" w:cs="Lotus Linotype"/>
          <w:color w:val="000000"/>
          <w:sz w:val="24"/>
          <w:szCs w:val="24"/>
          <w:rtl/>
        </w:rPr>
        <w:t>.</w:t>
      </w:r>
    </w:p>
  </w:footnote>
  <w:footnote w:id="113">
    <w:p w14:paraId="42C063FE" w14:textId="4EC00A8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إعانة الطالبين على حل ألفاظ فتح المعين (2 / 11)</w:t>
      </w:r>
      <w:r w:rsidR="000E3A9A" w:rsidRPr="000E3A9A">
        <w:rPr>
          <w:rFonts w:ascii="Lotus Linotype" w:hAnsi="Lotus Linotype" w:cs="Lotus Linotype"/>
          <w:sz w:val="24"/>
          <w:szCs w:val="24"/>
          <w:rtl/>
        </w:rPr>
        <w:t>.</w:t>
      </w:r>
    </w:p>
  </w:footnote>
  <w:footnote w:id="114">
    <w:p w14:paraId="69C8DFC3" w14:textId="6B8C706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للكليني (2 / 219)</w:t>
      </w:r>
      <w:r w:rsidR="000E3A9A" w:rsidRPr="000E3A9A">
        <w:rPr>
          <w:rFonts w:ascii="Lotus Linotype" w:hAnsi="Lotus Linotype" w:cs="Lotus Linotype"/>
          <w:sz w:val="24"/>
          <w:szCs w:val="24"/>
          <w:rtl/>
        </w:rPr>
        <w:t>.</w:t>
      </w:r>
    </w:p>
  </w:footnote>
  <w:footnote w:id="115">
    <w:p w14:paraId="5A3D2989" w14:textId="30B205B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(3 / 353)</w:t>
      </w:r>
      <w:r w:rsidR="000E3A9A" w:rsidRPr="000E3A9A">
        <w:rPr>
          <w:rFonts w:ascii="Lotus Linotype" w:hAnsi="Lotus Linotype" w:cs="Lotus Linotype"/>
          <w:sz w:val="24"/>
          <w:szCs w:val="24"/>
          <w:rtl/>
        </w:rPr>
        <w:t>.</w:t>
      </w:r>
    </w:p>
  </w:footnote>
  <w:footnote w:id="116">
    <w:p w14:paraId="776F439C" w14:textId="7BA3773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شرح مختصر خليل (1 / 28)</w:t>
      </w:r>
      <w:r w:rsidR="000E3A9A" w:rsidRPr="000E3A9A">
        <w:rPr>
          <w:rFonts w:ascii="Lotus Linotype" w:hAnsi="Lotus Linotype" w:cs="Lotus Linotype"/>
          <w:sz w:val="24"/>
          <w:szCs w:val="24"/>
          <w:rtl/>
        </w:rPr>
        <w:t>.</w:t>
      </w:r>
    </w:p>
  </w:footnote>
  <w:footnote w:id="117">
    <w:p w14:paraId="0281A585" w14:textId="0207BB4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ذكرَهُ الخلالُ في السنَّةِ (777)</w:t>
      </w:r>
      <w:r w:rsidR="000E3A9A" w:rsidRPr="000E3A9A">
        <w:rPr>
          <w:rFonts w:ascii="Lotus Linotype" w:hAnsi="Lotus Linotype" w:cs="Lotus Linotype"/>
          <w:sz w:val="24"/>
          <w:szCs w:val="24"/>
          <w:rtl/>
        </w:rPr>
        <w:t>.</w:t>
      </w:r>
    </w:p>
  </w:footnote>
  <w:footnote w:id="118">
    <w:p w14:paraId="42B79DE2" w14:textId="4C20F88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المبسوط للسرخسي (8 / 92)</w:t>
      </w:r>
      <w:r w:rsidR="000E3A9A" w:rsidRPr="000E3A9A">
        <w:rPr>
          <w:rFonts w:ascii="Lotus Linotype" w:hAnsi="Lotus Linotype" w:cs="Lotus Linotype"/>
          <w:sz w:val="24"/>
          <w:szCs w:val="24"/>
          <w:rtl/>
        </w:rPr>
        <w:t>.</w:t>
      </w:r>
    </w:p>
  </w:footnote>
  <w:footnote w:id="119">
    <w:p w14:paraId="1930B448" w14:textId="5F2ED58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(4 / 428)</w:t>
      </w:r>
      <w:r w:rsidR="000E3A9A" w:rsidRPr="000E3A9A">
        <w:rPr>
          <w:rFonts w:ascii="Lotus Linotype" w:hAnsi="Lotus Linotype" w:cs="Lotus Linotype"/>
          <w:sz w:val="24"/>
          <w:szCs w:val="24"/>
          <w:rtl/>
        </w:rPr>
        <w:t>.</w:t>
      </w:r>
    </w:p>
  </w:footnote>
  <w:footnote w:id="120">
    <w:p w14:paraId="7C80FC14" w14:textId="05C4508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المبسوط للسرخسي (2 / 143)</w:t>
      </w:r>
      <w:r w:rsidR="000E3A9A" w:rsidRPr="000E3A9A">
        <w:rPr>
          <w:rFonts w:ascii="Lotus Linotype" w:hAnsi="Lotus Linotype" w:cs="Lotus Linotype"/>
          <w:sz w:val="24"/>
          <w:szCs w:val="24"/>
          <w:rtl/>
        </w:rPr>
        <w:t>.</w:t>
      </w:r>
    </w:p>
  </w:footnote>
  <w:footnote w:id="121">
    <w:p w14:paraId="04D5A5DE" w14:textId="67A21A3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المجموع شرح المهذب (6 / 458)</w:t>
      </w:r>
      <w:r w:rsidR="000E3A9A" w:rsidRPr="000E3A9A">
        <w:rPr>
          <w:rFonts w:ascii="Lotus Linotype" w:hAnsi="Lotus Linotype" w:cs="Lotus Linotype"/>
          <w:sz w:val="24"/>
          <w:szCs w:val="24"/>
          <w:rtl/>
        </w:rPr>
        <w:t>.</w:t>
      </w:r>
    </w:p>
  </w:footnote>
  <w:footnote w:id="122">
    <w:p w14:paraId="7B5387DE" w14:textId="1880EB1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قصة الحضارة (13 / 130)</w:t>
      </w:r>
      <w:r w:rsidR="000E3A9A" w:rsidRPr="000E3A9A">
        <w:rPr>
          <w:rFonts w:ascii="Lotus Linotype" w:hAnsi="Lotus Linotype" w:cs="Lotus Linotype"/>
          <w:sz w:val="24"/>
          <w:szCs w:val="24"/>
          <w:rtl/>
        </w:rPr>
        <w:t>.</w:t>
      </w:r>
    </w:p>
  </w:footnote>
  <w:footnote w:id="123">
    <w:p w14:paraId="4E90528C" w14:textId="195601F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الدرر السنية في الأجوبة النجدية (1 / 328)</w:t>
      </w:r>
      <w:r w:rsidR="000E3A9A" w:rsidRPr="000E3A9A">
        <w:rPr>
          <w:rFonts w:ascii="Lotus Linotype" w:hAnsi="Lotus Linotype" w:cs="Lotus Linotype"/>
          <w:sz w:val="24"/>
          <w:szCs w:val="24"/>
          <w:rtl/>
        </w:rPr>
        <w:t>.</w:t>
      </w:r>
    </w:p>
  </w:footnote>
  <w:footnote w:id="124">
    <w:p w14:paraId="11BBAB4A" w14:textId="15EA459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(27 / 161)، المستدرك على مجموع الفتاوى (1 / 38)</w:t>
      </w:r>
      <w:r w:rsidR="000E3A9A" w:rsidRPr="000E3A9A">
        <w:rPr>
          <w:rFonts w:ascii="Lotus Linotype" w:hAnsi="Lotus Linotype" w:cs="Lotus Linotype"/>
          <w:sz w:val="24"/>
          <w:szCs w:val="24"/>
          <w:rtl/>
        </w:rPr>
        <w:t>.</w:t>
      </w:r>
    </w:p>
  </w:footnote>
  <w:footnote w:id="125">
    <w:p w14:paraId="67A6F4F8" w14:textId="3ECB7C2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المحلى (7 / 250)</w:t>
      </w:r>
      <w:r w:rsidR="000E3A9A" w:rsidRPr="000E3A9A">
        <w:rPr>
          <w:rFonts w:ascii="Lotus Linotype" w:hAnsi="Lotus Linotype" w:cs="Lotus Linotype"/>
          <w:sz w:val="24"/>
          <w:szCs w:val="24"/>
          <w:rtl/>
        </w:rPr>
        <w:t>.</w:t>
      </w:r>
    </w:p>
  </w:footnote>
  <w:footnote w:id="126">
    <w:p w14:paraId="0B10CC0D" w14:textId="3215ADE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تاج العروس (4 / 277)</w:t>
      </w:r>
      <w:r w:rsidR="000E3A9A" w:rsidRPr="000E3A9A">
        <w:rPr>
          <w:rFonts w:ascii="Lotus Linotype" w:hAnsi="Lotus Linotype" w:cs="Lotus Linotype"/>
          <w:sz w:val="24"/>
          <w:szCs w:val="24"/>
          <w:rtl/>
        </w:rPr>
        <w:t>.</w:t>
      </w:r>
    </w:p>
  </w:footnote>
  <w:footnote w:id="127">
    <w:p w14:paraId="1E70CF2A" w14:textId="58D665B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(3 / 73)</w:t>
      </w:r>
      <w:r w:rsidR="000E3A9A" w:rsidRPr="000E3A9A">
        <w:rPr>
          <w:rFonts w:ascii="Lotus Linotype" w:hAnsi="Lotus Linotype" w:cs="Lotus Linotype"/>
          <w:sz w:val="24"/>
          <w:szCs w:val="24"/>
          <w:rtl/>
        </w:rPr>
        <w:t>.</w:t>
      </w:r>
    </w:p>
  </w:footnote>
  <w:footnote w:id="128">
    <w:p w14:paraId="68C839D3" w14:textId="6C04249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(32 / 61)</w:t>
      </w:r>
      <w:r w:rsidR="000E3A9A" w:rsidRPr="000E3A9A">
        <w:rPr>
          <w:rFonts w:ascii="Lotus Linotype" w:hAnsi="Lotus Linotype" w:cs="Lotus Linotype"/>
          <w:sz w:val="24"/>
          <w:szCs w:val="24"/>
          <w:rtl/>
        </w:rPr>
        <w:t>.</w:t>
      </w:r>
    </w:p>
  </w:footnote>
  <w:footnote w:id="129">
    <w:p w14:paraId="645F3D00" w14:textId="2399FB7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مطالب أولي النهى في شرح غاية المنتهى (6 / 283)</w:t>
      </w:r>
      <w:r w:rsidR="000E3A9A" w:rsidRPr="000E3A9A">
        <w:rPr>
          <w:rFonts w:ascii="Lotus Linotype" w:hAnsi="Lotus Linotype" w:cs="Lotus Linotype"/>
          <w:sz w:val="24"/>
          <w:szCs w:val="24"/>
          <w:rtl/>
        </w:rPr>
        <w:t>.</w:t>
      </w:r>
    </w:p>
  </w:footnote>
  <w:footnote w:id="130">
    <w:p w14:paraId="34B411AD" w14:textId="544B28B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الصارم المسلول (ص 586) ونقله المصنف هنا بالمعنى لا باللفظ</w:t>
      </w:r>
      <w:r w:rsidR="000E3A9A" w:rsidRPr="000E3A9A">
        <w:rPr>
          <w:rFonts w:ascii="Lotus Linotype" w:hAnsi="Lotus Linotype" w:cs="Lotus Linotype"/>
          <w:sz w:val="24"/>
          <w:szCs w:val="24"/>
          <w:rtl/>
        </w:rPr>
        <w:t>.</w:t>
      </w:r>
    </w:p>
  </w:footnote>
  <w:footnote w:id="131">
    <w:p w14:paraId="7B16EA2B" w14:textId="046D12E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مجموعة الرسائل والمسائل لابن تيمية (3 / 15)</w:t>
      </w:r>
      <w:r w:rsidR="000E3A9A" w:rsidRPr="000E3A9A">
        <w:rPr>
          <w:rFonts w:ascii="Lotus Linotype" w:hAnsi="Lotus Linotype" w:cs="Lotus Linotype"/>
          <w:sz w:val="24"/>
          <w:szCs w:val="24"/>
          <w:rtl/>
        </w:rPr>
        <w:t>.</w:t>
      </w:r>
    </w:p>
  </w:footnote>
  <w:footnote w:id="132">
    <w:p w14:paraId="39226909" w14:textId="7C686BC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مجموع الفتاوى (13 / 96)</w:t>
      </w:r>
      <w:r w:rsidR="000E3A9A" w:rsidRPr="000E3A9A">
        <w:rPr>
          <w:rFonts w:ascii="Lotus Linotype" w:hAnsi="Lotus Linotype" w:cs="Lotus Linotype"/>
          <w:sz w:val="24"/>
          <w:szCs w:val="24"/>
          <w:rtl/>
        </w:rPr>
        <w:t>.</w:t>
      </w:r>
    </w:p>
  </w:footnote>
  <w:footnote w:id="133">
    <w:p w14:paraId="78244A05" w14:textId="00989A4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خلق أفعال العباد (ص 33)</w:t>
      </w:r>
      <w:r w:rsidR="000E3A9A" w:rsidRPr="000E3A9A">
        <w:rPr>
          <w:rFonts w:ascii="Lotus Linotype" w:hAnsi="Lotus Linotype" w:cs="Lotus Linotype"/>
          <w:sz w:val="24"/>
          <w:szCs w:val="24"/>
          <w:rtl/>
        </w:rPr>
        <w:t>.</w:t>
      </w:r>
    </w:p>
  </w:footnote>
  <w:footnote w:id="134">
    <w:p w14:paraId="23389429" w14:textId="094DF5C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الصارم المسلول (570)</w:t>
      </w:r>
      <w:r w:rsidR="000E3A9A" w:rsidRPr="000E3A9A">
        <w:rPr>
          <w:rFonts w:ascii="Lotus Linotype" w:hAnsi="Lotus Linotype" w:cs="Lotus Linotype"/>
          <w:sz w:val="24"/>
          <w:szCs w:val="24"/>
          <w:rtl/>
        </w:rPr>
        <w:t>.</w:t>
      </w:r>
    </w:p>
  </w:footnote>
  <w:footnote w:id="135">
    <w:p w14:paraId="4C98A390" w14:textId="4C5A64E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الفصل في الملل والأهواء والنحل (2 / 65)</w:t>
      </w:r>
      <w:r w:rsidR="000E3A9A" w:rsidRPr="000E3A9A">
        <w:rPr>
          <w:rFonts w:ascii="Lotus Linotype" w:hAnsi="Lotus Linotype" w:cs="Lotus Linotype"/>
          <w:sz w:val="24"/>
          <w:szCs w:val="24"/>
          <w:rtl/>
        </w:rPr>
        <w:t>.</w:t>
      </w:r>
    </w:p>
  </w:footnote>
  <w:footnote w:id="136">
    <w:p w14:paraId="16C7ADC5" w14:textId="4203D9C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تبيين الحقائق شرح كنز الدقائق (1 / 135)، فتح القدير (1 / 350)</w:t>
      </w:r>
      <w:r w:rsidR="000E3A9A" w:rsidRPr="000E3A9A">
        <w:rPr>
          <w:rFonts w:ascii="Lotus Linotype" w:hAnsi="Lotus Linotype" w:cs="Lotus Linotype"/>
          <w:sz w:val="24"/>
          <w:szCs w:val="24"/>
          <w:rtl/>
        </w:rPr>
        <w:t>.</w:t>
      </w:r>
    </w:p>
  </w:footnote>
  <w:footnote w:id="137">
    <w:p w14:paraId="05622BF9" w14:textId="43AD681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هذا النص إنما هو في منحة الخالق حاشية البحر الرائق لابن عابدين (1 / 371)، وأيضا: (5 / 151)</w:t>
      </w:r>
      <w:r w:rsidR="000E3A9A" w:rsidRPr="000E3A9A">
        <w:rPr>
          <w:rFonts w:ascii="Lotus Linotype" w:hAnsi="Lotus Linotype" w:cs="Lotus Linotype"/>
          <w:sz w:val="24"/>
          <w:szCs w:val="24"/>
          <w:rtl/>
        </w:rPr>
        <w:t>.</w:t>
      </w:r>
    </w:p>
  </w:footnote>
  <w:footnote w:id="138">
    <w:p w14:paraId="223D94EC" w14:textId="122707B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حاشية ابن عابدين على الدار المختار (5 / 11)</w:t>
      </w:r>
      <w:r w:rsidR="000E3A9A" w:rsidRPr="000E3A9A">
        <w:rPr>
          <w:rFonts w:ascii="Lotus Linotype" w:hAnsi="Lotus Linotype" w:cs="Lotus Linotype"/>
          <w:sz w:val="24"/>
          <w:szCs w:val="24"/>
          <w:rtl/>
        </w:rPr>
        <w:t>.</w:t>
      </w:r>
    </w:p>
  </w:footnote>
  <w:footnote w:id="139">
    <w:p w14:paraId="2566C0C5" w14:textId="3892BAA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الفروع (10 / 182)</w:t>
      </w:r>
      <w:r w:rsidR="000E3A9A" w:rsidRPr="000E3A9A">
        <w:rPr>
          <w:rFonts w:ascii="Lotus Linotype" w:hAnsi="Lotus Linotype" w:cs="Lotus Linotype"/>
          <w:sz w:val="24"/>
          <w:szCs w:val="24"/>
          <w:rtl/>
        </w:rPr>
        <w:t>.</w:t>
      </w:r>
    </w:p>
  </w:footnote>
  <w:footnote w:id="140">
    <w:p w14:paraId="2F86F4AE" w14:textId="0886934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هذه النصوص كلها تجدها في: الفروع (10 / 182 - 183)</w:t>
      </w:r>
      <w:r w:rsidR="000E3A9A" w:rsidRPr="000E3A9A">
        <w:rPr>
          <w:rFonts w:ascii="Lotus Linotype" w:hAnsi="Lotus Linotype" w:cs="Lotus Linotype"/>
          <w:sz w:val="24"/>
          <w:szCs w:val="24"/>
          <w:rtl/>
        </w:rPr>
        <w:t>.</w:t>
      </w:r>
    </w:p>
  </w:footnote>
  <w:footnote w:id="141">
    <w:p w14:paraId="676593F8" w14:textId="1D25EE5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الفروع (8 / 65)</w:t>
      </w:r>
      <w:r w:rsidR="000E3A9A" w:rsidRPr="000E3A9A">
        <w:rPr>
          <w:rFonts w:ascii="Lotus Linotype" w:hAnsi="Lotus Linotype" w:cs="Lotus Linotype"/>
          <w:sz w:val="24"/>
          <w:szCs w:val="24"/>
          <w:rtl/>
        </w:rPr>
        <w:t>.</w:t>
      </w:r>
    </w:p>
  </w:footnote>
  <w:footnote w:id="142">
    <w:p w14:paraId="4FA38C5B" w14:textId="6807B72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المغني لابن قدامة (2 / 416)</w:t>
      </w:r>
      <w:r w:rsidR="000E3A9A" w:rsidRPr="000E3A9A">
        <w:rPr>
          <w:rFonts w:ascii="Lotus Linotype" w:hAnsi="Lotus Linotype" w:cs="Lotus Linotype" w:hint="cs"/>
          <w:sz w:val="24"/>
          <w:szCs w:val="24"/>
          <w:rtl/>
        </w:rPr>
        <w:t>.</w:t>
      </w:r>
    </w:p>
  </w:footnote>
  <w:footnote w:id="143">
    <w:p w14:paraId="3EEA8C5A" w14:textId="530030E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hint="cs"/>
          <w:sz w:val="24"/>
          <w:szCs w:val="24"/>
          <w:rtl/>
        </w:rPr>
        <w:t xml:space="preserve"> </w:t>
      </w:r>
      <w:r w:rsidRPr="00B60092">
        <w:rPr>
          <w:rFonts w:ascii="Lotus Linotype" w:hAnsi="Lotus Linotype" w:cs="Lotus Linotype"/>
          <w:sz w:val="24"/>
          <w:szCs w:val="24"/>
          <w:rtl/>
        </w:rPr>
        <w:t>المغني (2 / 416)</w:t>
      </w:r>
      <w:r w:rsidR="000E3A9A" w:rsidRPr="000E3A9A">
        <w:rPr>
          <w:rFonts w:ascii="Lotus Linotype" w:hAnsi="Lotus Linotype" w:cs="Lotus Linotype"/>
          <w:sz w:val="24"/>
          <w:szCs w:val="24"/>
          <w:rtl/>
        </w:rPr>
        <w:t>.</w:t>
      </w:r>
    </w:p>
  </w:footnote>
  <w:footnote w:id="144">
    <w:p w14:paraId="47172AD1" w14:textId="37D2BDE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نيل الأوطار (7 / 198)، إكفار الملحدين في ضروريات الدين (ص 25)</w:t>
      </w:r>
      <w:r w:rsidR="000E3A9A" w:rsidRPr="000E3A9A">
        <w:rPr>
          <w:rFonts w:ascii="Lotus Linotype" w:hAnsi="Lotus Linotype" w:cs="Lotus Linotype"/>
          <w:sz w:val="24"/>
          <w:szCs w:val="24"/>
          <w:rtl/>
        </w:rPr>
        <w:t>.</w:t>
      </w:r>
    </w:p>
  </w:footnote>
  <w:footnote w:id="145">
    <w:p w14:paraId="5ED270C3" w14:textId="6F5A3A7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الدرر السنية في الأجوبة النجدية (10 / 251)</w:t>
      </w:r>
      <w:r w:rsidR="000E3A9A" w:rsidRPr="000E3A9A">
        <w:rPr>
          <w:rFonts w:ascii="Lotus Linotype" w:hAnsi="Lotus Linotype" w:cs="Lotus Linotype"/>
          <w:sz w:val="24"/>
          <w:szCs w:val="24"/>
          <w:rtl/>
        </w:rPr>
        <w:t>.</w:t>
      </w:r>
    </w:p>
  </w:footnote>
  <w:footnote w:id="146">
    <w:p w14:paraId="4A3CC4B4" w14:textId="5473DA4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ابن كثير في تفسيره (7 / 362): «ومن هذه الآية انتزع الإمام مالك </w:t>
      </w:r>
      <w:r w:rsidRPr="00B60092">
        <w:rPr>
          <w:rFonts w:ascii="Lotus Linotype" w:hAnsi="Lotus Linotype" w:cs="Lotus Linotype"/>
          <w:sz w:val="24"/>
          <w:szCs w:val="24"/>
          <w:rtl/>
        </w:rPr>
        <w:sym w:font="KFGQPC Arabic Symbols 01" w:char="F072"/>
      </w:r>
      <w:r w:rsidRPr="00B60092">
        <w:rPr>
          <w:rFonts w:ascii="Lotus Linotype" w:hAnsi="Lotus Linotype" w:cs="Lotus Linotype"/>
          <w:sz w:val="24"/>
          <w:szCs w:val="24"/>
          <w:rtl/>
        </w:rPr>
        <w:t xml:space="preserve"> -في رواية عنه- بتكفير الروافض الذين يبغضون الصحابة، قال: لأنهم يغيظونهم، ومن غاظ الصحابة فهو كافر لهذه الآية، ووافقه طائفة من العلماء على ذلك»</w:t>
      </w:r>
      <w:r w:rsidR="000E3A9A" w:rsidRPr="000E3A9A">
        <w:rPr>
          <w:rFonts w:ascii="Lotus Linotype" w:hAnsi="Lotus Linotype" w:cs="Lotus Linotype"/>
          <w:sz w:val="24"/>
          <w:szCs w:val="24"/>
          <w:rtl/>
        </w:rPr>
        <w:t>.</w:t>
      </w:r>
    </w:p>
  </w:footnote>
  <w:footnote w:id="147">
    <w:p w14:paraId="1852FB65" w14:textId="10C445A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تفسير الألوسي (13 / 280)</w:t>
      </w:r>
      <w:r w:rsidR="000E3A9A" w:rsidRPr="000E3A9A">
        <w:rPr>
          <w:rFonts w:ascii="Lotus Linotype" w:hAnsi="Lotus Linotype" w:cs="Lotus Linotype"/>
          <w:sz w:val="24"/>
          <w:szCs w:val="24"/>
          <w:rtl/>
        </w:rPr>
        <w:t>.</w:t>
      </w:r>
    </w:p>
  </w:footnote>
  <w:footnote w:id="148">
    <w:p w14:paraId="4283088A" w14:textId="32002F3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الفواكه الدواني (2 / 344)، منح الجليل (4 / 453)، حاشية العدوي (2 / 496)</w:t>
      </w:r>
      <w:r w:rsidR="000E3A9A" w:rsidRPr="000E3A9A">
        <w:rPr>
          <w:rFonts w:ascii="Lotus Linotype" w:hAnsi="Lotus Linotype" w:cs="Lotus Linotype"/>
          <w:sz w:val="24"/>
          <w:szCs w:val="24"/>
          <w:rtl/>
        </w:rPr>
        <w:t>.</w:t>
      </w:r>
    </w:p>
  </w:footnote>
  <w:footnote w:id="149">
    <w:p w14:paraId="37EB6E79" w14:textId="61F30EC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الدرر السنية (8 / 450)</w:t>
      </w:r>
      <w:r w:rsidR="000E3A9A" w:rsidRPr="000E3A9A">
        <w:rPr>
          <w:rFonts w:ascii="Lotus Linotype" w:hAnsi="Lotus Linotype" w:cs="Lotus Linotype"/>
          <w:sz w:val="24"/>
          <w:szCs w:val="24"/>
          <w:rtl/>
        </w:rPr>
        <w:t>.</w:t>
      </w:r>
    </w:p>
  </w:footnote>
  <w:footnote w:id="150">
    <w:p w14:paraId="5DF9F7B7" w14:textId="2E2BFED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Pr="00B60092">
        <w:rPr>
          <w:rFonts w:ascii="Lotus Linotype" w:hAnsi="Lotus Linotype" w:cs="Lotus Linotype"/>
          <w:sz w:val="24"/>
          <w:szCs w:val="24"/>
          <w:rtl/>
        </w:rPr>
        <w:t xml:space="preserve"> (5 / 379)</w:t>
      </w:r>
      <w:r w:rsidR="000E3A9A" w:rsidRPr="000E3A9A">
        <w:rPr>
          <w:rFonts w:ascii="Lotus Linotype" w:hAnsi="Lotus Linotype" w:cs="Lotus Linotype"/>
          <w:sz w:val="24"/>
          <w:szCs w:val="24"/>
          <w:rtl/>
        </w:rPr>
        <w:t>.</w:t>
      </w:r>
    </w:p>
  </w:footnote>
  <w:footnote w:id="151">
    <w:p w14:paraId="59A10690" w14:textId="02CEBD9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فتاوى اللجنة الدائمة - المجموعة الأولى (فتوى رقم: 9247)</w:t>
      </w:r>
      <w:r w:rsidR="000E3A9A" w:rsidRPr="000E3A9A">
        <w:rPr>
          <w:rFonts w:ascii="Lotus Linotype" w:hAnsi="Lotus Linotype" w:cs="Lotus Linotype"/>
          <w:sz w:val="24"/>
          <w:szCs w:val="24"/>
          <w:rtl/>
        </w:rPr>
        <w:t>.</w:t>
      </w:r>
    </w:p>
  </w:footnote>
  <w:footnote w:id="152">
    <w:p w14:paraId="1185AF69" w14:textId="7155C4B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قصة الحضارة (27 / 94)</w:t>
      </w:r>
      <w:r w:rsidR="000E3A9A" w:rsidRPr="000E3A9A">
        <w:rPr>
          <w:rFonts w:ascii="Lotus Linotype" w:hAnsi="Lotus Linotype" w:cs="Lotus Linotype"/>
          <w:sz w:val="24"/>
          <w:szCs w:val="24"/>
          <w:rtl/>
        </w:rPr>
        <w:t>.</w:t>
      </w:r>
    </w:p>
  </w:footnote>
  <w:footnote w:id="153">
    <w:p w14:paraId="50A7149A" w14:textId="622E043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Pr="00B60092">
        <w:rPr>
          <w:rFonts w:ascii="Lotus Linotype" w:hAnsi="Lotus Linotype" w:cs="Lotus Linotype"/>
          <w:sz w:val="24"/>
          <w:szCs w:val="24"/>
          <w:rtl/>
        </w:rPr>
        <w:t xml:space="preserve"> (30 / 148)</w:t>
      </w:r>
      <w:r w:rsidR="000E3A9A" w:rsidRPr="000E3A9A">
        <w:rPr>
          <w:rFonts w:ascii="Lotus Linotype" w:hAnsi="Lotus Linotype" w:cs="Lotus Linotype"/>
          <w:sz w:val="24"/>
          <w:szCs w:val="24"/>
          <w:rtl/>
        </w:rPr>
        <w:t>.</w:t>
      </w:r>
    </w:p>
  </w:footnote>
  <w:footnote w:id="154">
    <w:p w14:paraId="34CE4065" w14:textId="3608EEF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B60092">
        <w:rPr>
          <w:rFonts w:ascii="Lotus Linotype" w:hAnsi="Lotus Linotype" w:cs="Lotus Linotype" w:hint="cs"/>
          <w:sz w:val="24"/>
          <w:szCs w:val="24"/>
          <w:rtl/>
        </w:rPr>
        <w:t>المصدر السابق،</w:t>
      </w:r>
      <w:r w:rsidRPr="00B60092">
        <w:rPr>
          <w:rFonts w:ascii="Lotus Linotype" w:hAnsi="Lotus Linotype" w:cs="Lotus Linotype"/>
          <w:sz w:val="24"/>
          <w:szCs w:val="24"/>
          <w:rtl/>
        </w:rPr>
        <w:t xml:space="preserve"> (30 / 151)</w:t>
      </w:r>
      <w:r w:rsidR="000E3A9A" w:rsidRPr="000E3A9A">
        <w:rPr>
          <w:rFonts w:ascii="Lotus Linotype" w:hAnsi="Lotus Linotype" w:cs="Lotus Linotype"/>
          <w:sz w:val="24"/>
          <w:szCs w:val="24"/>
          <w:rtl/>
        </w:rPr>
        <w:t>.</w:t>
      </w:r>
    </w:p>
  </w:footnote>
  <w:footnote w:id="155">
    <w:p w14:paraId="67894479" w14:textId="6E305F2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العقود الدرية في تنقيح الفتاوى الحامدية (1 / 101 وما بعدها)</w:t>
      </w:r>
      <w:r w:rsidR="000E3A9A" w:rsidRPr="000E3A9A">
        <w:rPr>
          <w:rFonts w:ascii="Lotus Linotype" w:hAnsi="Lotus Linotype" w:cs="Lotus Linotype"/>
          <w:sz w:val="24"/>
          <w:szCs w:val="24"/>
          <w:rtl/>
        </w:rPr>
        <w:t>.</w:t>
      </w:r>
    </w:p>
  </w:footnote>
  <w:footnote w:id="156">
    <w:p w14:paraId="1814B15F" w14:textId="73FF9C4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رد المحتار (4 / 243)</w:t>
      </w:r>
      <w:r w:rsidR="000E3A9A" w:rsidRPr="000E3A9A">
        <w:rPr>
          <w:rFonts w:ascii="Lotus Linotype" w:hAnsi="Lotus Linotype" w:cs="Lotus Linotype"/>
          <w:sz w:val="24"/>
          <w:szCs w:val="24"/>
          <w:rtl/>
        </w:rPr>
        <w:t>.</w:t>
      </w:r>
    </w:p>
  </w:footnote>
  <w:footnote w:id="157">
    <w:p w14:paraId="6CE55410" w14:textId="14C13D9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العقود الدرية في تنقيح الفتاوى الحامدية (1 / 103)</w:t>
      </w:r>
      <w:r w:rsidR="000E3A9A" w:rsidRPr="000E3A9A">
        <w:rPr>
          <w:rFonts w:ascii="Lotus Linotype" w:hAnsi="Lotus Linotype" w:cs="Lotus Linotype"/>
          <w:sz w:val="24"/>
          <w:szCs w:val="24"/>
          <w:rtl/>
        </w:rPr>
        <w:t>.</w:t>
      </w:r>
    </w:p>
  </w:footnote>
  <w:footnote w:id="158">
    <w:p w14:paraId="34D6DFC0" w14:textId="5C29588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ادعى الكثير من الأشخاص عبر التاريخ أنهم المهدي المنتظر، وأشهرهم </w:t>
      </w:r>
      <w:r w:rsidR="00B60092">
        <w:rPr>
          <w:rFonts w:ascii="Lotus Linotype" w:hAnsi="Lotus Linotype" w:cs="Lotus Linotype" w:hint="cs"/>
          <w:sz w:val="24"/>
          <w:szCs w:val="24"/>
          <w:rtl/>
        </w:rPr>
        <w:t xml:space="preserve">ممن أحصيتهم كانوا </w:t>
      </w:r>
      <w:r w:rsidRPr="00B60092">
        <w:rPr>
          <w:rFonts w:ascii="Lotus Linotype" w:hAnsi="Lotus Linotype" w:cs="Lotus Linotype"/>
          <w:sz w:val="24"/>
          <w:szCs w:val="24"/>
          <w:rtl/>
        </w:rPr>
        <w:t>على النحو التالي:</w:t>
      </w:r>
    </w:p>
    <w:p w14:paraId="32529EFE" w14:textId="1684B3D5"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صالح بن طريف (ت: نحو 175 هـ)، عبد الله بن معاویة، محمد بن الحسن المهدي (256 ه‍)، عبيد الله بن الحسين المهدي (ت: 322 هـ)، المهدي ابن تومرت (ت 524 ه‍)، ابن أبي الطواجين (ت 625 هـ)، سید محمد جونپورى، أحمد بن عبد الله محلي (ت 1022 ه‍ـ)، علي بن محمد رضا الشيرازي وشهرته الباب (ت 1266 ه‍)، محمد أحمد المهدي (ت 1302 هـ)، ميرزا غلام أحمد (ت 1326 هـ)، محمد بن عبد الله القحطاني، عارفین محمد، رياض أحمد جوهر شاهي، ضياء عبد الزهرة كاظم، أحمد الحسن اليماني</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وغيرهم كثير، ولعل هؤلاء أشهرهم</w:t>
      </w:r>
      <w:r w:rsidR="000E3A9A" w:rsidRPr="000E3A9A">
        <w:rPr>
          <w:rFonts w:ascii="Lotus Linotype" w:hAnsi="Lotus Linotype" w:cs="Lotus Linotype"/>
          <w:sz w:val="24"/>
          <w:szCs w:val="24"/>
          <w:rtl/>
        </w:rPr>
        <w:t>.</w:t>
      </w:r>
    </w:p>
  </w:footnote>
  <w:footnote w:id="159">
    <w:p w14:paraId="26AA52BD" w14:textId="7777777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وممن شاع أنه القحطاني: الشيخ أسامة بن لادن -تقبله الله-، وممن شاع أنه السفياني رئيس العراق: صدام الحسين، وقد قُتل على يد الأمريكان قبل أنْ تتحقق فيه النبوءة!</w:t>
      </w:r>
    </w:p>
    <w:p w14:paraId="6F34D5AE" w14:textId="4EA4436B"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وللأسف يكثر في هذه الأيام الجزمُ بأن عام كذا ستحرر فيه القدس، وعام كذا سيكون فيه المهدي، وقد شاع بين الناس في آخر الألفية الثانية أن القيامة ستقوم مع مطلع عام 2000 من الميلاد! وج</w:t>
      </w:r>
      <w:r w:rsidR="00B60092">
        <w:rPr>
          <w:rFonts w:ascii="Lotus Linotype" w:hAnsi="Lotus Linotype" w:cs="Lotus Linotype" w:hint="cs"/>
          <w:sz w:val="24"/>
          <w:szCs w:val="24"/>
          <w:rtl/>
        </w:rPr>
        <w:t>َ</w:t>
      </w:r>
      <w:r w:rsidRPr="00B60092">
        <w:rPr>
          <w:rFonts w:ascii="Lotus Linotype" w:hAnsi="Lotus Linotype" w:cs="Lotus Linotype"/>
          <w:sz w:val="24"/>
          <w:szCs w:val="24"/>
          <w:rtl/>
        </w:rPr>
        <w:t>م</w:t>
      </w:r>
      <w:r w:rsidR="00B60092">
        <w:rPr>
          <w:rFonts w:ascii="Lotus Linotype" w:hAnsi="Lotus Linotype" w:cs="Lotus Linotype" w:hint="cs"/>
          <w:sz w:val="24"/>
          <w:szCs w:val="24"/>
          <w:rtl/>
        </w:rPr>
        <w:t>ْ</w:t>
      </w:r>
      <w:r w:rsidRPr="00B60092">
        <w:rPr>
          <w:rFonts w:ascii="Lotus Linotype" w:hAnsi="Lotus Linotype" w:cs="Lotus Linotype"/>
          <w:sz w:val="24"/>
          <w:szCs w:val="24"/>
          <w:rtl/>
        </w:rPr>
        <w:t>ع</w:t>
      </w:r>
      <w:r w:rsid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ما شاع وان</w:t>
      </w:r>
      <w:r w:rsidR="00B60092">
        <w:rPr>
          <w:rFonts w:ascii="Lotus Linotype" w:hAnsi="Lotus Linotype" w:cs="Lotus Linotype" w:hint="cs"/>
          <w:sz w:val="24"/>
          <w:szCs w:val="24"/>
          <w:rtl/>
        </w:rPr>
        <w:t>ـ</w:t>
      </w:r>
      <w:r w:rsidRPr="00B60092">
        <w:rPr>
          <w:rFonts w:ascii="Lotus Linotype" w:hAnsi="Lotus Linotype" w:cs="Lotus Linotype"/>
          <w:sz w:val="24"/>
          <w:szCs w:val="24"/>
          <w:rtl/>
        </w:rPr>
        <w:t xml:space="preserve">تشر من الأخبار في هذه الأبواب </w:t>
      </w:r>
      <w:r w:rsidR="00B60092">
        <w:rPr>
          <w:rFonts w:ascii="Lotus Linotype" w:hAnsi="Lotus Linotype" w:cs="Lotus Linotype" w:hint="cs"/>
          <w:sz w:val="24"/>
          <w:szCs w:val="24"/>
          <w:rtl/>
        </w:rPr>
        <w:t xml:space="preserve">يسعه </w:t>
      </w:r>
      <w:r w:rsidRPr="00B60092">
        <w:rPr>
          <w:rFonts w:ascii="Lotus Linotype" w:hAnsi="Lotus Linotype" w:cs="Lotus Linotype"/>
          <w:sz w:val="24"/>
          <w:szCs w:val="24"/>
          <w:rtl/>
        </w:rPr>
        <w:t>مصنف</w:t>
      </w:r>
      <w:r w:rsid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كامل، وسقوطه مغن عن إسقاطه، ولله المشتكى من كثرة المصدقين </w:t>
      </w:r>
      <w:r w:rsidR="00B60092">
        <w:rPr>
          <w:rFonts w:ascii="Lotus Linotype" w:hAnsi="Lotus Linotype" w:cs="Lotus Linotype" w:hint="cs"/>
          <w:sz w:val="24"/>
          <w:szCs w:val="24"/>
          <w:rtl/>
        </w:rPr>
        <w:t>لهذه الأخبار</w:t>
      </w:r>
      <w:r w:rsidRPr="00B60092">
        <w:rPr>
          <w:rFonts w:ascii="Lotus Linotype" w:hAnsi="Lotus Linotype" w:cs="Lotus Linotype"/>
          <w:sz w:val="24"/>
          <w:szCs w:val="24"/>
          <w:rtl/>
        </w:rPr>
        <w:t>، المتعلقين من غرقهم بقشة! فأرجو من الله أن لا تكون القشة التي تقصم ظهور إيمانهم بعلامات الساعة؛ فكم ضل</w:t>
      </w:r>
      <w:r w:rsidR="00B60092">
        <w:rPr>
          <w:rFonts w:ascii="Lotus Linotype" w:hAnsi="Lotus Linotype" w:cs="Lotus Linotype" w:hint="cs"/>
          <w:sz w:val="24"/>
          <w:szCs w:val="24"/>
          <w:rtl/>
        </w:rPr>
        <w:t>َّ</w:t>
      </w:r>
      <w:r w:rsidRPr="00B60092">
        <w:rPr>
          <w:rFonts w:ascii="Lotus Linotype" w:hAnsi="Lotus Linotype" w:cs="Lotus Linotype"/>
          <w:sz w:val="24"/>
          <w:szCs w:val="24"/>
          <w:rtl/>
        </w:rPr>
        <w:t xml:space="preserve"> بهذه الإطلاقات خلق وأضلوا</w:t>
      </w:r>
      <w:r w:rsidR="000E3A9A" w:rsidRPr="000E3A9A">
        <w:rPr>
          <w:rFonts w:ascii="Lotus Linotype" w:hAnsi="Lotus Linotype" w:cs="Lotus Linotype"/>
          <w:sz w:val="24"/>
          <w:szCs w:val="24"/>
          <w:rtl/>
        </w:rPr>
        <w:t>.</w:t>
      </w:r>
    </w:p>
  </w:footnote>
  <w:footnote w:id="160">
    <w:p w14:paraId="58F656D1" w14:textId="3FC44B3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الحاوي في الفتاوي: العرف الوردي في أخبار المهدي (2 / 366)</w:t>
      </w:r>
      <w:r w:rsidR="000E3A9A" w:rsidRPr="000E3A9A">
        <w:rPr>
          <w:rFonts w:ascii="Lotus Linotype" w:hAnsi="Lotus Linotype" w:cs="Lotus Linotype"/>
          <w:sz w:val="24"/>
          <w:szCs w:val="24"/>
          <w:rtl/>
        </w:rPr>
        <w:t>.</w:t>
      </w:r>
    </w:p>
  </w:footnote>
  <w:footnote w:id="161">
    <w:p w14:paraId="7D6D6B43" w14:textId="25814E9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مطبوعة ضمن «الحاوي في الفتاوي» (2 / 69)</w:t>
      </w:r>
      <w:r w:rsidR="000E3A9A" w:rsidRPr="000E3A9A">
        <w:rPr>
          <w:rFonts w:ascii="Lotus Linotype" w:hAnsi="Lotus Linotype" w:cs="Lotus Linotype"/>
          <w:sz w:val="24"/>
          <w:szCs w:val="24"/>
          <w:rtl/>
        </w:rPr>
        <w:t>.</w:t>
      </w:r>
    </w:p>
  </w:footnote>
  <w:footnote w:id="162">
    <w:p w14:paraId="2B082B29" w14:textId="53912D6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يعني بذلك الشيخ المجاهد الشهيد: أسامة بن لادن </w:t>
      </w:r>
      <w:r w:rsidRPr="00B60092">
        <w:rPr>
          <w:rFonts w:ascii="Lotus Linotype" w:hAnsi="Lotus Linotype" w:cs="Lotus Linotype" w:hint="cs"/>
          <w:sz w:val="24"/>
          <w:szCs w:val="24"/>
        </w:rPr>
        <w:sym w:font="KFGQPC Arabic Symbols 01" w:char="F072"/>
      </w:r>
      <w:r w:rsidR="000E3A9A" w:rsidRPr="000E3A9A">
        <w:rPr>
          <w:rFonts w:ascii="Lotus Linotype" w:hAnsi="Lotus Linotype" w:cs="Lotus Linotype"/>
          <w:sz w:val="24"/>
          <w:szCs w:val="24"/>
          <w:rtl/>
        </w:rPr>
        <w:t>.</w:t>
      </w:r>
    </w:p>
  </w:footnote>
  <w:footnote w:id="163">
    <w:p w14:paraId="69B8D349" w14:textId="5BDCEE2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(29697)، صحيح مسلم (1718) من حديث عائشة </w:t>
      </w:r>
      <w:r w:rsidRPr="00B60092">
        <w:rPr>
          <w:rFonts w:ascii="Lotus Linotype" w:hAnsi="Lotus Linotype" w:cs="Lotus Linotype"/>
          <w:color w:val="000000"/>
          <w:sz w:val="28"/>
          <w:szCs w:val="28"/>
        </w:rPr>
        <w:sym w:font="KFGQPC Arabic Symbols 01" w:char="F069"/>
      </w:r>
      <w:r w:rsidR="000E3A9A" w:rsidRPr="000E3A9A">
        <w:rPr>
          <w:rFonts w:ascii="Lotus Linotype" w:hAnsi="Lotus Linotype" w:cs="Lotus Linotype"/>
          <w:rtl/>
        </w:rPr>
        <w:t>.</w:t>
      </w:r>
    </w:p>
  </w:footnote>
  <w:footnote w:id="164">
    <w:p w14:paraId="728E91BA" w14:textId="0805C8A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يعني بذلك ما رواه أحمد في مسنده (15958) من حديث سبرة بن أبي فاكه، قال: سمعت رسول الله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يقول: (</w:t>
      </w:r>
      <w:r w:rsidRPr="00B60092">
        <w:rPr>
          <w:rFonts w:ascii="Lotus Linotype" w:hAnsi="Lotus Linotype" w:cs="Lotus Linotype"/>
          <w:b/>
          <w:bCs/>
          <w:rtl/>
        </w:rPr>
        <w:t>إن الشيطان قعد لابن آدم بأطرقه، فقعد له بطريق الإسلام، فقال له: أتسلم وتذر دينك، ودين آبائك، وآباء أبيك؟ قال: فعصاه، فأسلم، ثم قعد له بطريق الهجرة، فقال: أتهاجر وتذر أرضك، وسماءك، وإنما مثل المهاجر كمثل الفرس في الطول قال: فعصاه فهاجر، قال: ثم قعد له بطريق الجهاد، فقال: هو جهد النفس، والمال، فتقاتل فتقتل، فتنكح المرأة، ويقسم المال قال: فعصاه فجاهد</w:t>
      </w:r>
      <w:r w:rsidRPr="00B60092">
        <w:rPr>
          <w:rFonts w:ascii="Lotus Linotype" w:hAnsi="Lotus Linotype" w:cs="Lotus Linotype"/>
          <w:rtl/>
        </w:rPr>
        <w:t xml:space="preserve">) فقال رسول الله </w:t>
      </w:r>
      <w:r w:rsidRPr="00B60092">
        <w:rPr>
          <w:rFonts w:ascii="Lotus Linotype" w:hAnsi="Lotus Linotype" w:cs="Lotus Linotype"/>
          <w:color w:val="000000"/>
        </w:rPr>
        <w:sym w:font="AGA Arabesque" w:char="F065"/>
      </w:r>
      <w:r w:rsidRPr="00B60092">
        <w:rPr>
          <w:rFonts w:ascii="Lotus Linotype" w:hAnsi="Lotus Linotype" w:cs="Lotus Linotype"/>
          <w:rtl/>
        </w:rPr>
        <w:t>: (</w:t>
      </w:r>
      <w:r w:rsidRPr="00B60092">
        <w:rPr>
          <w:rFonts w:ascii="Lotus Linotype" w:hAnsi="Lotus Linotype" w:cs="Lotus Linotype"/>
          <w:b/>
          <w:bCs/>
          <w:rtl/>
        </w:rPr>
        <w:t>فمن فعل ذلك منهم فمات، كان حقا على الله أن يدخله الجنة، أو قتل كان حقا على الله أن يدخله الجنة، وإن غرق كان حقا على الله أن يدخله الجنة، أو وقصته دابة كان حقا على الله أن يدخله الجنة</w:t>
      </w:r>
      <w:r w:rsidRPr="00B60092">
        <w:rPr>
          <w:rFonts w:ascii="Lotus Linotype" w:hAnsi="Lotus Linotype" w:cs="Lotus Linotype"/>
          <w:rtl/>
        </w:rPr>
        <w:t>)، ونحوه عند النسائي في السنن الكبرى (4327)، قال الأرنؤوط: إسناده قوي</w:t>
      </w:r>
      <w:r w:rsidR="000E3A9A" w:rsidRPr="000E3A9A">
        <w:rPr>
          <w:rFonts w:ascii="Lotus Linotype" w:hAnsi="Lotus Linotype" w:cs="Lotus Linotype"/>
          <w:rtl/>
        </w:rPr>
        <w:t>.</w:t>
      </w:r>
    </w:p>
  </w:footnote>
  <w:footnote w:id="165">
    <w:p w14:paraId="62797039" w14:textId="61F2A24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يعني قوله تعالى: </w:t>
      </w:r>
      <w:r w:rsidRPr="00B60092">
        <w:rPr>
          <w:rFonts w:ascii="Lotus Linotype" w:hAnsi="Lotus Linotype" w:cs="Lotus Linotype"/>
          <w:szCs w:val="22"/>
          <w:rtl/>
        </w:rPr>
        <w:t>﴿</w:t>
      </w:r>
      <w:r w:rsidRPr="00B60092">
        <w:rPr>
          <w:rFonts w:ascii="Lotus Linotype" w:hAnsi="Lotus Linotype" w:cs="KFGQPC Uthmanic Script HAFS"/>
          <w:b/>
          <w:bCs/>
          <w:rtl/>
        </w:rPr>
        <w:t>إِذْ أَوَى الْفِتْيَةُ إِلَى الْكَهْفِ فَقَالُوا رَبَّنَا آتِنَا مِنْ لَدُنْكَ رَحْمَةً وَهَيِّئْ لَنَا مِنْ أَمْرِنَا رَشَدًا</w:t>
      </w:r>
      <w:r w:rsidRPr="00B60092">
        <w:rPr>
          <w:rFonts w:cs="Sakkal Majalla" w:hint="cs"/>
          <w:b/>
          <w:bCs/>
          <w:szCs w:val="30"/>
          <w:rtl/>
        </w:rPr>
        <w:t>﴾</w:t>
      </w:r>
      <w:r w:rsidRPr="00B60092">
        <w:rPr>
          <w:rFonts w:ascii="Lotus Linotype" w:hAnsi="Lotus Linotype" w:cs="Lotus Linotype"/>
          <w:rtl/>
        </w:rPr>
        <w:t xml:space="preserve"> </w:t>
      </w:r>
      <w:r w:rsidRPr="00B60092">
        <w:rPr>
          <w:rFonts w:ascii="Lotus Linotype" w:eastAsia="Calibri" w:hAnsi="Lotus Linotype" w:cs="Lotus Linotype"/>
          <w:color w:val="000000"/>
          <w:sz w:val="20"/>
          <w:szCs w:val="20"/>
          <w:rtl/>
        </w:rPr>
        <w:t>[الكهف: 10]</w:t>
      </w:r>
      <w:r w:rsidRPr="00B60092">
        <w:rPr>
          <w:rFonts w:ascii="Lotus Linotype" w:hAnsi="Lotus Linotype" w:cs="Lotus Linotype"/>
          <w:rtl/>
        </w:rPr>
        <w:t xml:space="preserve">؛ فهي هجرة وفرار من قومهم؛ لأنهم شعروا أنهم إذا بقوا عند قومهم سيفتنونهم ويصدونهم عن دين الله فخرجوا وهاجروا في سبيل الله </w:t>
      </w:r>
      <w:r w:rsidRPr="00B60092">
        <w:rPr>
          <w:rFonts w:ascii="Lotus Linotype" w:hAnsi="Lotus Linotype" w:cs="Lotus Linotype"/>
          <w:rtl/>
        </w:rPr>
        <w:sym w:font="KFGQPC Arabic Symbols 01" w:char="F063"/>
      </w:r>
      <w:r w:rsidR="000E3A9A" w:rsidRPr="000E3A9A">
        <w:rPr>
          <w:rFonts w:ascii="Lotus Linotype" w:hAnsi="Lotus Linotype" w:cs="Lotus Linotype"/>
          <w:rtl/>
        </w:rPr>
        <w:t>.</w:t>
      </w:r>
    </w:p>
  </w:footnote>
  <w:footnote w:id="166">
    <w:p w14:paraId="67D32B06" w14:textId="5393935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الماء الطهور: هو الماء الطَّاهر في نفسه، المُطهِّر لغيره، تُرفع به الأحداث والنجاسات، ويسمى: «الماء الطلق»</w:t>
      </w:r>
      <w:r w:rsidR="000E3A9A" w:rsidRPr="000E3A9A">
        <w:rPr>
          <w:rFonts w:ascii="Lotus Linotype" w:hAnsi="Lotus Linotype" w:cs="Lotus Linotype"/>
          <w:rtl/>
        </w:rPr>
        <w:t>.</w:t>
      </w:r>
    </w:p>
    <w:p w14:paraId="2B2669BC" w14:textId="18DA3C1C"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وأما الماء الطاهر غير الـمُطهر: فهو ما خالَطَه طاهر، فغيَّر اسمه، حتى صار صبغًا أو خَلًا أو ماء وَرْد، أو غَلَب على أجزائه فصيَّره حِبرًا، أو طُبِخ فيه فصار مَرَقًا</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هذا أصح الأقوال فيهما، والله أعلم</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[انظر: الموسوعة الفقهية للعوايشة: 1/ 22]</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w:t>
      </w:r>
    </w:p>
  </w:footnote>
  <w:footnote w:id="167">
    <w:p w14:paraId="7BB321FE" w14:textId="5C0DCF6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موطأ مالك (1819)، مسند أحمد (7233) وصحح إسناده الأرنؤوط</w:t>
      </w:r>
      <w:r w:rsidR="000E3A9A" w:rsidRPr="000E3A9A">
        <w:rPr>
          <w:rFonts w:ascii="Lotus Linotype" w:hAnsi="Lotus Linotype" w:cs="Lotus Linotype"/>
          <w:color w:val="000000"/>
          <w:sz w:val="24"/>
          <w:szCs w:val="24"/>
          <w:rtl/>
        </w:rPr>
        <w:t>.</w:t>
      </w:r>
    </w:p>
  </w:footnote>
  <w:footnote w:id="168">
    <w:p w14:paraId="222BFF2B" w14:textId="76BFAE7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الألوسي (5 / 165)، وانظر: تفسير القاسمي (5 / 264)</w:t>
      </w:r>
      <w:r w:rsidR="000E3A9A" w:rsidRPr="000E3A9A">
        <w:rPr>
          <w:rFonts w:ascii="Lotus Linotype" w:hAnsi="Lotus Linotype" w:cs="Lotus Linotype"/>
          <w:color w:val="000000"/>
          <w:sz w:val="24"/>
          <w:szCs w:val="24"/>
          <w:rtl/>
        </w:rPr>
        <w:t>.</w:t>
      </w:r>
    </w:p>
  </w:footnote>
  <w:footnote w:id="169">
    <w:p w14:paraId="0CE8CBB2" w14:textId="0E8A815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فتح القدير (4 / 93)</w:t>
      </w:r>
      <w:r w:rsidR="000E3A9A" w:rsidRPr="000E3A9A">
        <w:rPr>
          <w:rFonts w:ascii="Lotus Linotype" w:hAnsi="Lotus Linotype" w:cs="Lotus Linotype"/>
          <w:color w:val="000000"/>
          <w:sz w:val="24"/>
          <w:szCs w:val="24"/>
          <w:rtl/>
        </w:rPr>
        <w:t>.</w:t>
      </w:r>
    </w:p>
  </w:footnote>
  <w:footnote w:id="170">
    <w:p w14:paraId="59DB328C" w14:textId="26DFF79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تاج العروس (12 / 244)</w:t>
      </w:r>
      <w:r w:rsidR="000E3A9A" w:rsidRPr="000E3A9A">
        <w:rPr>
          <w:rFonts w:ascii="Lotus Linotype" w:hAnsi="Lotus Linotype" w:cs="Lotus Linotype"/>
          <w:color w:val="000000"/>
          <w:sz w:val="24"/>
          <w:szCs w:val="24"/>
          <w:rtl/>
        </w:rPr>
        <w:t>.</w:t>
      </w:r>
    </w:p>
  </w:footnote>
  <w:footnote w:id="171">
    <w:p w14:paraId="492EF841" w14:textId="096B48E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تفسير القرطبي (7 / 372)</w:t>
      </w:r>
      <w:r w:rsidR="000E3A9A" w:rsidRPr="000E3A9A">
        <w:rPr>
          <w:rFonts w:ascii="Lotus Linotype" w:hAnsi="Lotus Linotype" w:cs="Lotus Linotype"/>
          <w:color w:val="000000"/>
          <w:sz w:val="24"/>
          <w:szCs w:val="24"/>
          <w:rtl/>
        </w:rPr>
        <w:t>.</w:t>
      </w:r>
    </w:p>
  </w:footnote>
  <w:footnote w:id="172">
    <w:p w14:paraId="29F6B5D3" w14:textId="7437677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صحيح البخاري (4 / 20) باب: «عمل صالح قبل القتال»</w:t>
      </w:r>
      <w:r w:rsidR="000E3A9A" w:rsidRPr="000E3A9A">
        <w:rPr>
          <w:rFonts w:ascii="Lotus Linotype" w:hAnsi="Lotus Linotype" w:cs="Lotus Linotype"/>
          <w:color w:val="000000"/>
          <w:sz w:val="24"/>
          <w:szCs w:val="24"/>
          <w:rtl/>
        </w:rPr>
        <w:t>.</w:t>
      </w:r>
    </w:p>
  </w:footnote>
  <w:footnote w:id="173">
    <w:p w14:paraId="78AA1BD1" w14:textId="740A1F7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روضة الطالبين (1 / 7)</w:t>
      </w:r>
      <w:r w:rsidR="000E3A9A" w:rsidRPr="000E3A9A">
        <w:rPr>
          <w:rFonts w:ascii="Lotus Linotype" w:hAnsi="Lotus Linotype" w:cs="Lotus Linotype"/>
          <w:color w:val="000000"/>
          <w:sz w:val="24"/>
          <w:szCs w:val="24"/>
          <w:rtl/>
        </w:rPr>
        <w:t>.</w:t>
      </w:r>
    </w:p>
  </w:footnote>
  <w:footnote w:id="174">
    <w:p w14:paraId="30FA1BA9" w14:textId="1A6B6EC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السيل الجرار (1 / 36)</w:t>
      </w:r>
      <w:r w:rsidR="000E3A9A" w:rsidRPr="000E3A9A">
        <w:rPr>
          <w:rFonts w:ascii="Lotus Linotype" w:hAnsi="Lotus Linotype" w:cs="Lotus Linotype"/>
          <w:color w:val="000000"/>
          <w:sz w:val="24"/>
          <w:szCs w:val="24"/>
          <w:rtl/>
        </w:rPr>
        <w:t>.</w:t>
      </w:r>
    </w:p>
  </w:footnote>
  <w:footnote w:id="175">
    <w:p w14:paraId="0603EA41" w14:textId="6A5A213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مجموع الفتاوى (21 / 6) كتاب الطهارة - باب المياه</w:t>
      </w:r>
      <w:r w:rsidR="000E3A9A" w:rsidRPr="000E3A9A">
        <w:rPr>
          <w:rFonts w:ascii="Lotus Linotype" w:hAnsi="Lotus Linotype" w:cs="Lotus Linotype"/>
          <w:color w:val="000000"/>
          <w:sz w:val="24"/>
          <w:szCs w:val="24"/>
          <w:rtl/>
        </w:rPr>
        <w:t>.</w:t>
      </w:r>
    </w:p>
  </w:footnote>
  <w:footnote w:id="176">
    <w:p w14:paraId="5F3E7A81" w14:textId="1F79C65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الإجماع لابن المنذر (ص 34)</w:t>
      </w:r>
      <w:r w:rsidR="000E3A9A" w:rsidRPr="000E3A9A">
        <w:rPr>
          <w:rFonts w:ascii="Lotus Linotype" w:hAnsi="Lotus Linotype" w:cs="Lotus Linotype"/>
          <w:color w:val="000000"/>
          <w:sz w:val="24"/>
          <w:szCs w:val="24"/>
          <w:rtl/>
        </w:rPr>
        <w:t>.</w:t>
      </w:r>
    </w:p>
  </w:footnote>
  <w:footnote w:id="177">
    <w:p w14:paraId="7AEE9E39" w14:textId="3A4E67B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الفتح المبين في طبقات الأصوليين (1 / 25 وما بعدها)</w:t>
      </w:r>
      <w:r w:rsidR="000E3A9A" w:rsidRPr="000E3A9A">
        <w:rPr>
          <w:rFonts w:ascii="Lotus Linotype" w:hAnsi="Lotus Linotype" w:cs="Lotus Linotype"/>
          <w:color w:val="000000"/>
          <w:sz w:val="24"/>
          <w:szCs w:val="24"/>
          <w:rtl/>
        </w:rPr>
        <w:t>.</w:t>
      </w:r>
    </w:p>
  </w:footnote>
  <w:footnote w:id="178">
    <w:p w14:paraId="2F38D81C" w14:textId="12F8779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البحر الرائق (1 / 229)، بدائع الصنائع في ترتيب الشرائع (1 / 43)</w:t>
      </w:r>
      <w:r w:rsidR="000E3A9A" w:rsidRPr="000E3A9A">
        <w:rPr>
          <w:rFonts w:ascii="Lotus Linotype" w:hAnsi="Lotus Linotype" w:cs="Lotus Linotype"/>
          <w:color w:val="000000"/>
          <w:sz w:val="24"/>
          <w:szCs w:val="24"/>
          <w:rtl/>
        </w:rPr>
        <w:t>.</w:t>
      </w:r>
    </w:p>
  </w:footnote>
  <w:footnote w:id="179">
    <w:p w14:paraId="32C77720" w14:textId="377EC24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المغني (1 / 16)</w:t>
      </w:r>
      <w:r w:rsidR="000E3A9A" w:rsidRPr="000E3A9A">
        <w:rPr>
          <w:rFonts w:ascii="Lotus Linotype" w:hAnsi="Lotus Linotype" w:cs="Lotus Linotype"/>
          <w:color w:val="000000"/>
          <w:sz w:val="24"/>
          <w:szCs w:val="24"/>
          <w:rtl/>
        </w:rPr>
        <w:t>.</w:t>
      </w:r>
    </w:p>
  </w:footnote>
  <w:footnote w:id="180">
    <w:p w14:paraId="2931CF02" w14:textId="5740796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(744) وله اللفظ الأول، وأما اللفظ الثاني ففي: صحيح مسلم (589)</w:t>
      </w:r>
      <w:r w:rsidR="000E3A9A" w:rsidRPr="000E3A9A">
        <w:rPr>
          <w:rFonts w:ascii="Lotus Linotype" w:hAnsi="Lotus Linotype" w:cs="Lotus Linotype"/>
          <w:color w:val="000000"/>
          <w:sz w:val="24"/>
          <w:szCs w:val="24"/>
          <w:rtl/>
        </w:rPr>
        <w:t>.</w:t>
      </w:r>
    </w:p>
  </w:footnote>
  <w:footnote w:id="181">
    <w:p w14:paraId="76DF4508" w14:textId="0510EAB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البحر الرائق (1 / 71)، المجموع (1 / 82)</w:t>
      </w:r>
      <w:r w:rsidR="000E3A9A" w:rsidRPr="000E3A9A">
        <w:rPr>
          <w:rFonts w:ascii="Lotus Linotype" w:hAnsi="Lotus Linotype" w:cs="Lotus Linotype"/>
          <w:color w:val="000000"/>
          <w:sz w:val="24"/>
          <w:szCs w:val="24"/>
          <w:rtl/>
        </w:rPr>
        <w:t>.</w:t>
      </w:r>
    </w:p>
  </w:footnote>
  <w:footnote w:id="182">
    <w:p w14:paraId="6E6844C8" w14:textId="0C2BF91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تحفة المحتاج (2 / 30)، نهاية المحتاج (1 / 474)</w:t>
      </w:r>
      <w:r w:rsidR="000E3A9A" w:rsidRPr="000E3A9A">
        <w:rPr>
          <w:rFonts w:ascii="Lotus Linotype" w:hAnsi="Lotus Linotype" w:cs="Lotus Linotype"/>
          <w:color w:val="000000"/>
          <w:sz w:val="24"/>
          <w:szCs w:val="24"/>
          <w:rtl/>
        </w:rPr>
        <w:t>.</w:t>
      </w:r>
    </w:p>
  </w:footnote>
  <w:footnote w:id="183">
    <w:p w14:paraId="460B6F02" w14:textId="7777777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في إغاثة اللهفان في مصايد الشيطان (1/ 96): «وسألت شيخ الإسلام عن معنى دعاء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w:t>
      </w:r>
      <w:r w:rsidRPr="00B60092">
        <w:rPr>
          <w:rFonts w:ascii="Lotus Linotype" w:hAnsi="Lotus Linotype" w:cs="Lotus Linotype"/>
          <w:b/>
          <w:bCs/>
          <w:color w:val="000000"/>
          <w:sz w:val="24"/>
          <w:szCs w:val="24"/>
          <w:rtl/>
        </w:rPr>
        <w:t>اللهم طهِّرني من خطاياي بالماء والثلج والبَرَد</w:t>
      </w:r>
      <w:r w:rsidRPr="00B60092">
        <w:rPr>
          <w:rFonts w:ascii="Lotus Linotype" w:hAnsi="Lotus Linotype" w:cs="Lotus Linotype"/>
          <w:color w:val="000000"/>
          <w:sz w:val="24"/>
          <w:szCs w:val="24"/>
          <w:rtl/>
        </w:rPr>
        <w:t>)، كيف تُطهَّر الخطايا بذلك؟ وما فائدة التخصيص بذلك؟ وقوله في لفظ آخر: (</w:t>
      </w:r>
      <w:r w:rsidRPr="00B60092">
        <w:rPr>
          <w:rFonts w:ascii="Lotus Linotype" w:hAnsi="Lotus Linotype" w:cs="Lotus Linotype"/>
          <w:b/>
          <w:bCs/>
          <w:color w:val="000000"/>
          <w:sz w:val="24"/>
          <w:szCs w:val="24"/>
          <w:rtl/>
        </w:rPr>
        <w:t>والماء البارد</w:t>
      </w:r>
      <w:r w:rsidRPr="00B60092">
        <w:rPr>
          <w:rFonts w:ascii="Lotus Linotype" w:hAnsi="Lotus Linotype" w:cs="Lotus Linotype"/>
          <w:color w:val="000000"/>
          <w:sz w:val="24"/>
          <w:szCs w:val="24"/>
          <w:rtl/>
        </w:rPr>
        <w:t>)، والحارُّ أبلغ في الإنقاء؟</w:t>
      </w:r>
    </w:p>
    <w:p w14:paraId="4DDE83D0" w14:textId="1D37C6D0" w:rsidR="00591EE6" w:rsidRPr="00B60092" w:rsidRDefault="00591EE6" w:rsidP="00B60092">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فقال</w:t>
      </w:r>
      <w:r w:rsidRPr="00B60092">
        <w:rPr>
          <w:rFonts w:ascii="Lotus Linotype" w:hAnsi="Lotus Linotype" w:cs="Lotus Linotype" w:hint="cs"/>
          <w:color w:val="000000"/>
          <w:sz w:val="24"/>
          <w:szCs w:val="24"/>
          <w:rtl/>
        </w:rPr>
        <w:t xml:space="preserve"> - شيخ الإسلام ابن تيمية -</w:t>
      </w:r>
      <w:r w:rsidRPr="00B60092">
        <w:rPr>
          <w:rFonts w:ascii="Lotus Linotype" w:hAnsi="Lotus Linotype" w:cs="Lotus Linotype"/>
          <w:color w:val="000000"/>
          <w:sz w:val="24"/>
          <w:szCs w:val="24"/>
          <w:rtl/>
        </w:rPr>
        <w:t>: الخطايا توجب للقلب حرارة ونجاسة وضعفا، فيرتخى القلب وتضطرم فيه نار الشهوة وتنجسه، فإن الخطايا والذنوب له بمنزلة الحطب الذى يمد النار ويوقدها ولهذا كلما كثرت الخطايا اشتدت نار القلب وضعفه، والماء يغسل الخبث ويطفئ النار، فإن كان باردا أورث الجسم صلابة وقوة، فإن كان معه ثلج وبرد كان أقوى فى التبريد وصلابة الجسم وشدته، فكان أذهب لأثر الخطايا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هذا معنى كلامه، وهو محتاج إلى مزيد بيان وشرح</w:t>
      </w:r>
      <w:r w:rsidR="000E3A9A" w:rsidRPr="000E3A9A">
        <w:rPr>
          <w:rFonts w:ascii="Lotus Linotype" w:hAnsi="Lotus Linotype" w:cs="Lotus Linotype" w:hint="cs"/>
          <w:color w:val="000000"/>
          <w:sz w:val="24"/>
          <w:szCs w:val="24"/>
          <w:rtl/>
        </w:rPr>
        <w:t>.</w:t>
      </w:r>
    </w:p>
    <w:p w14:paraId="312396AE" w14:textId="6B7892F2" w:rsidR="00591EE6" w:rsidRPr="00B60092" w:rsidRDefault="00591EE6" w:rsidP="00B60092">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فاعلم أن هاهنا أربعة أمور: أمران حسيان، وأمران معنويان</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فالنجاسة التى تزول بالماء هى ومزيلها حسيان، وأثر الخطايا التى تزول بالتوبة والاستغفار هى ومزيلها معنويان، وصلاح القلب وحياته ونعيمه لا يتم إلا بهذا وهذا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فذكر النبى صلى الله تعالى عليه وآله وسلم من كل شطر قسما نبه به على القسم الآخر</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فتضمن كلامه الأقسام الأربعة فى غاية الاختصار، وحسن البيان</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كما فى حديث الدعاء بعد الوضوء:</w:t>
      </w:r>
      <w:r w:rsidRPr="00B60092">
        <w:rPr>
          <w:rFonts w:ascii="Lotus Linotype" w:hAnsi="Lotus Linotype" w:cs="Lotus Linotype" w:hint="cs"/>
          <w:color w:val="000000"/>
          <w:sz w:val="24"/>
          <w:szCs w:val="24"/>
          <w:rtl/>
        </w:rPr>
        <w:t xml:space="preserve"> (</w:t>
      </w:r>
      <w:r w:rsidRPr="00B60092">
        <w:rPr>
          <w:rFonts w:ascii="Lotus Linotype" w:hAnsi="Lotus Linotype" w:cs="Lotus Linotype"/>
          <w:color w:val="000000"/>
          <w:sz w:val="24"/>
          <w:szCs w:val="24"/>
          <w:rtl/>
        </w:rPr>
        <w:t>اللهُمَّ اجْعَلْنِى مِنَ التَّوَّابِينَ وَاجْعَلْنِى مِنَ المُتَطَهِّرِينَ</w:t>
      </w:r>
      <w:r w:rsidRPr="00B60092">
        <w:rPr>
          <w:rFonts w:ascii="Lotus Linotype" w:hAnsi="Lotus Linotype" w:cs="Lotus Linotype" w:hint="cs"/>
          <w:color w:val="000000"/>
          <w:sz w:val="24"/>
          <w:szCs w:val="24"/>
          <w:rtl/>
        </w:rPr>
        <w:t xml:space="preserve">)؛ </w:t>
      </w:r>
      <w:r w:rsidRPr="00B60092">
        <w:rPr>
          <w:rFonts w:ascii="Lotus Linotype" w:hAnsi="Lotus Linotype" w:cs="Lotus Linotype"/>
          <w:color w:val="000000"/>
          <w:sz w:val="24"/>
          <w:szCs w:val="24"/>
          <w:rtl/>
        </w:rPr>
        <w:t>فإنه يتضمن ذكر الأقسام الأربعة»</w:t>
      </w:r>
      <w:r w:rsidR="000E3A9A" w:rsidRPr="000E3A9A">
        <w:rPr>
          <w:rFonts w:ascii="Lotus Linotype" w:hAnsi="Lotus Linotype" w:cs="Lotus Linotype"/>
          <w:color w:val="000000"/>
          <w:sz w:val="24"/>
          <w:szCs w:val="24"/>
          <w:rtl/>
        </w:rPr>
        <w:t>.</w:t>
      </w:r>
    </w:p>
  </w:footnote>
  <w:footnote w:id="184">
    <w:p w14:paraId="3D586BF3" w14:textId="1B02FA9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أفدنا من بعض مشايخنا: إذا زال محل الفرض سقط الفرض لعدم محله؛ فإذا زالت القدم سقط وجوب غسلها، والقدم الصناعية ذكية كانت أو عادية؛ ليست بديلا عن الطبيعية في الحكم الشرعي، فالأحكام تدور مع محلها وجودًا وعدمًا</w:t>
      </w:r>
      <w:r w:rsidR="000E3A9A" w:rsidRPr="000E3A9A">
        <w:rPr>
          <w:rFonts w:ascii="Lotus Linotype" w:hAnsi="Lotus Linotype" w:cs="Lotus Linotype"/>
          <w:color w:val="000000"/>
          <w:sz w:val="24"/>
          <w:szCs w:val="24"/>
          <w:rtl/>
        </w:rPr>
        <w:t>.</w:t>
      </w:r>
    </w:p>
  </w:footnote>
  <w:footnote w:id="185">
    <w:p w14:paraId="043221D9" w14:textId="1A4564A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السيل الجرار (1 / 87)</w:t>
      </w:r>
      <w:r w:rsidR="000E3A9A" w:rsidRPr="000E3A9A">
        <w:rPr>
          <w:rFonts w:ascii="Lotus Linotype" w:hAnsi="Lotus Linotype" w:cs="Lotus Linotype"/>
          <w:color w:val="000000"/>
          <w:sz w:val="24"/>
          <w:szCs w:val="24"/>
          <w:rtl/>
        </w:rPr>
        <w:t>.</w:t>
      </w:r>
    </w:p>
  </w:footnote>
  <w:footnote w:id="186">
    <w:p w14:paraId="124929C6" w14:textId="16DB300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مسند أحمد (21371) وقال الأرنؤوط: صحيح لغيره، سنن أبي داود (332)، سنن الترمذي (124)، سنن النسائي (322)، مصنف ابن أبي شيبة (1661)، وقد توسع الألباني في تخريجه في: صحيح سنن أبي داود (358)</w:t>
      </w:r>
      <w:r w:rsidR="000E3A9A" w:rsidRPr="000E3A9A">
        <w:rPr>
          <w:rFonts w:ascii="Lotus Linotype" w:hAnsi="Lotus Linotype" w:cs="Lotus Linotype"/>
          <w:color w:val="000000"/>
          <w:sz w:val="24"/>
          <w:szCs w:val="24"/>
          <w:rtl/>
        </w:rPr>
        <w:t>.</w:t>
      </w:r>
    </w:p>
  </w:footnote>
  <w:footnote w:id="187">
    <w:p w14:paraId="1BD43D4A" w14:textId="1CA259E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وفي هذا قوله تعالى: </w:t>
      </w:r>
      <w:r w:rsidRPr="00B60092">
        <w:rPr>
          <w:rFonts w:ascii="Lotus Linotype" w:hAnsi="Lotus Linotype" w:cs="Lotus Linotype"/>
          <w:color w:val="000000"/>
          <w:sz w:val="24"/>
          <w:szCs w:val="22"/>
          <w:rtl/>
        </w:rPr>
        <w:t>﴿</w:t>
      </w:r>
      <w:r w:rsidRPr="00B60092">
        <w:rPr>
          <w:rFonts w:ascii="Lotus Linotype" w:hAnsi="Lotus Linotype" w:cs="KFGQPC Uthmanic Script HAFS"/>
          <w:b/>
          <w:bCs/>
          <w:color w:val="000000"/>
          <w:sz w:val="24"/>
          <w:szCs w:val="24"/>
          <w:rtl/>
        </w:rPr>
        <w:t>إِذْ يُغَشِّيكُمُ النُّعَاسَ أَمَنَةً مِنْهُ وَيُنَزِّلُ عَلَيْكُمْ مِنَ السَّمَاءِ مَاءً لِيُطَهِّرَكُمْ بِهِ</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color w:val="000000"/>
          <w:sz w:val="18"/>
          <w:szCs w:val="18"/>
          <w:rtl/>
        </w:rPr>
        <w:t>[الأنفال: 11]</w:t>
      </w:r>
      <w:r w:rsidRPr="00B60092">
        <w:rPr>
          <w:rFonts w:ascii="Lotus Linotype" w:hAnsi="Lotus Linotype" w:cs="Lotus Linotype"/>
          <w:color w:val="000000"/>
          <w:sz w:val="24"/>
          <w:szCs w:val="24"/>
          <w:rtl/>
        </w:rPr>
        <w:t>، والطهارة هنا هي طهارتهم من الحدث، قال النسفي في تفسيره (1 / 635): «</w:t>
      </w:r>
      <w:r w:rsidRPr="00B60092">
        <w:rPr>
          <w:rFonts w:ascii="Lotus Linotype" w:hAnsi="Lotus Linotype" w:cs="Lotus Linotype"/>
          <w:color w:val="000000"/>
          <w:sz w:val="24"/>
          <w:szCs w:val="22"/>
          <w:rtl/>
        </w:rPr>
        <w:t>﴿</w:t>
      </w:r>
      <w:r w:rsidRPr="00B60092">
        <w:rPr>
          <w:rFonts w:ascii="Lotus Linotype" w:hAnsi="Lotus Linotype" w:cs="KFGQPC Uthmanic Script HAFS"/>
          <w:b/>
          <w:bCs/>
          <w:color w:val="000000"/>
          <w:sz w:val="24"/>
          <w:szCs w:val="24"/>
          <w:rtl/>
        </w:rPr>
        <w:t>لّيُطَهّرَكُمْ بِهِ</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بالماء من الحدث والجنابة»</w:t>
      </w:r>
      <w:r w:rsidR="000E3A9A" w:rsidRPr="000E3A9A">
        <w:rPr>
          <w:rFonts w:ascii="Lotus Linotype" w:hAnsi="Lotus Linotype" w:cs="Lotus Linotype"/>
          <w:color w:val="000000"/>
          <w:sz w:val="24"/>
          <w:szCs w:val="24"/>
          <w:rtl/>
        </w:rPr>
        <w:t>.</w:t>
      </w:r>
    </w:p>
  </w:footnote>
  <w:footnote w:id="188">
    <w:p w14:paraId="384007BD" w14:textId="19336CC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يعني بذلك الحديث الذي أورده البخاري في صحيحه (3571)، ومسلم في صحيحه (682) من حديث عمران بن حصين: «أنهم كانوا مع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في مسير، فأدلجوا ليلتهم، حتى إذا كان وجه الصبح عرسوا، فغلبتهم أعينهم حتى ارتفعت الشمس، فكان أول من استيقظ من منامه أبو بكر، وكان لا يوقظ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من منامه حتى يستيقظ، فاستيقظ عمر، فقعد أبو بكر عند رأسه، فجعل يكبر ويرفع صوته حتى استيقظ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فنزل وصلى بنا الغداة، فاعتزل رجل من القوم لم يصل معنا، فلما انصرف قال: (</w:t>
      </w:r>
      <w:r w:rsidRPr="00B60092">
        <w:rPr>
          <w:rFonts w:ascii="Lotus Linotype" w:hAnsi="Lotus Linotype" w:cs="Lotus Linotype"/>
          <w:b/>
          <w:bCs/>
          <w:color w:val="000000"/>
          <w:sz w:val="24"/>
          <w:szCs w:val="24"/>
          <w:rtl/>
        </w:rPr>
        <w:t>يا فلان، ما يمنعك أن تصلي معنا</w:t>
      </w:r>
      <w:r w:rsidRPr="00B60092">
        <w:rPr>
          <w:rFonts w:ascii="Lotus Linotype" w:hAnsi="Lotus Linotype" w:cs="Lotus Linotype"/>
          <w:color w:val="000000"/>
          <w:sz w:val="24"/>
          <w:szCs w:val="24"/>
          <w:rtl/>
        </w:rPr>
        <w:t xml:space="preserve">؟) قال: أصابتني جنابة، فأمره أن يتيمم بالصعيد، ثم صلى، وجعلني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في ركوب بين يديه، وقد عطشنا عطشا شديدا فبينما نحن نسير، إذا نحن بامرأة سادلة رجليها بين مزادتين، فقلنا لها: أين الماء؟ فقالت: إنه لا ماء، فقلنا: كم بين أهلك وبين الماء؟ قالت: يوم وليلة، فقلنا: انطلقي إلى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قالت: وما رسول الله؟ فلم نملكها من أمرها حتى استقبلنا بها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فحدثته بمثل الذي حدثتنا، غير أنها حدثته أنها مؤتمة، فأمر بمزادتيها، فمسح في العزلاوين، فشربنا عطاشا أربعين رجلا حتى روينا، فملأنا كل قربة معنا وإداوة، غير أنه لم نسق بعيرا، وهي تكاد تنض من الملء، ثم قال: (</w:t>
      </w:r>
      <w:r w:rsidRPr="00B60092">
        <w:rPr>
          <w:rFonts w:ascii="Lotus Linotype" w:hAnsi="Lotus Linotype" w:cs="Lotus Linotype"/>
          <w:b/>
          <w:bCs/>
          <w:color w:val="000000"/>
          <w:sz w:val="24"/>
          <w:szCs w:val="24"/>
          <w:rtl/>
        </w:rPr>
        <w:t>هاتوا ما عندكم</w:t>
      </w:r>
      <w:r w:rsidRPr="00B60092">
        <w:rPr>
          <w:rFonts w:ascii="Lotus Linotype" w:hAnsi="Lotus Linotype" w:cs="Lotus Linotype"/>
          <w:color w:val="000000"/>
          <w:sz w:val="24"/>
          <w:szCs w:val="24"/>
          <w:rtl/>
        </w:rPr>
        <w:t>) فجمع لها من الكسر والتمر، حتى أتت أهلها، قالت: لقيت أسحر الناس، أو هو نبي كما زعموا، فهدى الله ذاك الصرم بتلك المرأة، فأسلمت وأسلموا»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هذا لفظ البخاري، ولفظ مسلم قريبٌ منه</w:t>
      </w:r>
      <w:r w:rsidR="000E3A9A" w:rsidRPr="000E3A9A">
        <w:rPr>
          <w:rFonts w:ascii="Lotus Linotype" w:hAnsi="Lotus Linotype" w:cs="Lotus Linotype"/>
          <w:color w:val="000000"/>
          <w:sz w:val="24"/>
          <w:szCs w:val="24"/>
          <w:rtl/>
        </w:rPr>
        <w:t>.</w:t>
      </w:r>
    </w:p>
  </w:footnote>
  <w:footnote w:id="189">
    <w:p w14:paraId="0B75BEEC" w14:textId="7C20411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روى مسلم في صحيحه (2279) من حديث أنس بن مالك: «أن نبي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وأصحابه بالزوراء - قال: والزوراء بالمدينة عند السوق والمسجد فيما ثمه - دعا بقدح فيه ماء، فوضع كفه فيه؛ فجعل ينبع من بين أصابعه، فتوضأ جميع أصحابه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قلت: كم كانوا؟ يا أبا حمزة قال: كانوا زهاء الثلاثمائة»</w:t>
      </w:r>
      <w:r w:rsidR="000E3A9A" w:rsidRPr="000E3A9A">
        <w:rPr>
          <w:rFonts w:ascii="Lotus Linotype" w:hAnsi="Lotus Linotype" w:cs="Lotus Linotype"/>
          <w:color w:val="000000"/>
          <w:sz w:val="24"/>
          <w:szCs w:val="24"/>
          <w:rtl/>
        </w:rPr>
        <w:t>.</w:t>
      </w:r>
    </w:p>
  </w:footnote>
  <w:footnote w:id="190">
    <w:p w14:paraId="3F2A0E5E" w14:textId="27B9174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الفروع (4 / 438)، الإنصاف للمرداوي (3 / 286)</w:t>
      </w:r>
      <w:r w:rsidR="000E3A9A" w:rsidRPr="000E3A9A">
        <w:rPr>
          <w:rFonts w:ascii="Lotus Linotype" w:hAnsi="Lotus Linotype" w:cs="Lotus Linotype"/>
          <w:color w:val="000000"/>
          <w:sz w:val="24"/>
          <w:szCs w:val="24"/>
          <w:rtl/>
        </w:rPr>
        <w:t>.</w:t>
      </w:r>
    </w:p>
  </w:footnote>
  <w:footnote w:id="191">
    <w:p w14:paraId="4B76138D" w14:textId="70D3F62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(7288)، صحيح مسلم (1337)</w:t>
      </w:r>
      <w:r w:rsidR="000E3A9A" w:rsidRPr="000E3A9A">
        <w:rPr>
          <w:rFonts w:ascii="Lotus Linotype" w:hAnsi="Lotus Linotype" w:cs="Lotus Linotype"/>
          <w:rtl/>
        </w:rPr>
        <w:t>.</w:t>
      </w:r>
    </w:p>
  </w:footnote>
  <w:footnote w:id="192">
    <w:p w14:paraId="0BD8D52D" w14:textId="437C072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البيضاوي (2 / 94)</w:t>
      </w:r>
      <w:r w:rsidR="000E3A9A" w:rsidRPr="000E3A9A">
        <w:rPr>
          <w:rFonts w:ascii="Lotus Linotype" w:hAnsi="Lotus Linotype" w:cs="Lotus Linotype"/>
          <w:rtl/>
        </w:rPr>
        <w:t>.</w:t>
      </w:r>
    </w:p>
  </w:footnote>
  <w:footnote w:id="193">
    <w:p w14:paraId="1876E7BB" w14:textId="5F2BC85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الطبري (10387)</w:t>
      </w:r>
      <w:r w:rsidR="000E3A9A" w:rsidRPr="000E3A9A">
        <w:rPr>
          <w:rFonts w:ascii="Lotus Linotype" w:hAnsi="Lotus Linotype" w:cs="Lotus Linotype"/>
          <w:rtl/>
        </w:rPr>
        <w:t>.</w:t>
      </w:r>
    </w:p>
  </w:footnote>
  <w:footnote w:id="194">
    <w:p w14:paraId="24A4B63F" w14:textId="7ED2034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مسند أحمد (17812) وصححه الأرنؤوط، سنن أبي داود (334) وصححه الألباني، سنن الدارقطني (681)</w:t>
      </w:r>
      <w:r w:rsidR="000E3A9A" w:rsidRPr="000E3A9A">
        <w:rPr>
          <w:rFonts w:ascii="Lotus Linotype" w:hAnsi="Lotus Linotype" w:cs="Lotus Linotype"/>
          <w:rtl/>
        </w:rPr>
        <w:t>.</w:t>
      </w:r>
    </w:p>
  </w:footnote>
  <w:footnote w:id="195">
    <w:p w14:paraId="5DF04309" w14:textId="5D6DAC5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صحيح البخاري (227) وفيه حديث أسماء، قالت: جاءت امرأة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فقالت: أرأيت إحدانا تحيض في الثوب، كيف تصنع؟ قال: (تحته، ثم تقرصه بالماء، وتنضحه، وتصلي فيه)</w:t>
      </w:r>
      <w:r w:rsidR="000E3A9A" w:rsidRPr="000E3A9A">
        <w:rPr>
          <w:rFonts w:ascii="Lotus Linotype" w:hAnsi="Lotus Linotype" w:cs="Lotus Linotype"/>
          <w:color w:val="000000"/>
          <w:sz w:val="24"/>
          <w:szCs w:val="24"/>
          <w:rtl/>
        </w:rPr>
        <w:t>.</w:t>
      </w:r>
    </w:p>
  </w:footnote>
  <w:footnote w:id="196">
    <w:p w14:paraId="65489A4B" w14:textId="62C23D3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(285)، صحيح مسلم (371)</w:t>
      </w:r>
      <w:r w:rsidR="000E3A9A" w:rsidRPr="000E3A9A">
        <w:rPr>
          <w:rFonts w:ascii="Lotus Linotype" w:hAnsi="Lotus Linotype" w:cs="Lotus Linotype"/>
          <w:color w:val="000000"/>
          <w:sz w:val="24"/>
          <w:szCs w:val="24"/>
          <w:rtl/>
        </w:rPr>
        <w:t>.</w:t>
      </w:r>
    </w:p>
  </w:footnote>
  <w:footnote w:id="197">
    <w:p w14:paraId="2D5409E9" w14:textId="75353FF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(314)، صحيح مسلم (332) وهو حديث عائشة أن امرأة سألت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عن غسلها من المحيض، فأمرها كيف تغتسل، قال: (</w:t>
      </w:r>
      <w:r w:rsidRPr="00B60092">
        <w:rPr>
          <w:rFonts w:ascii="Lotus Linotype" w:hAnsi="Lotus Linotype" w:cs="Lotus Linotype"/>
          <w:b/>
          <w:bCs/>
          <w:color w:val="000000"/>
          <w:sz w:val="24"/>
          <w:szCs w:val="24"/>
          <w:rtl/>
        </w:rPr>
        <w:t>خذي فرصة من مسك، فتطهري بها</w:t>
      </w:r>
      <w:r w:rsidRPr="00B60092">
        <w:rPr>
          <w:rFonts w:ascii="Lotus Linotype" w:hAnsi="Lotus Linotype" w:cs="Lotus Linotype"/>
          <w:color w:val="000000"/>
          <w:sz w:val="24"/>
          <w:szCs w:val="24"/>
          <w:rtl/>
        </w:rPr>
        <w:t>) قالت: كيف أتطهر؟ قال: (</w:t>
      </w:r>
      <w:r w:rsidRPr="00B60092">
        <w:rPr>
          <w:rFonts w:ascii="Lotus Linotype" w:hAnsi="Lotus Linotype" w:cs="Lotus Linotype"/>
          <w:b/>
          <w:bCs/>
          <w:color w:val="000000"/>
          <w:sz w:val="24"/>
          <w:szCs w:val="24"/>
          <w:rtl/>
        </w:rPr>
        <w:t>تطهري بها</w:t>
      </w:r>
      <w:r w:rsidRPr="00B60092">
        <w:rPr>
          <w:rFonts w:ascii="Lotus Linotype" w:hAnsi="Lotus Linotype" w:cs="Lotus Linotype"/>
          <w:color w:val="000000"/>
          <w:sz w:val="24"/>
          <w:szCs w:val="24"/>
          <w:rtl/>
        </w:rPr>
        <w:t>)، قالت: كيف؟، قال: (</w:t>
      </w:r>
      <w:r w:rsidRPr="00B60092">
        <w:rPr>
          <w:rFonts w:ascii="Lotus Linotype" w:hAnsi="Lotus Linotype" w:cs="Lotus Linotype"/>
          <w:b/>
          <w:bCs/>
          <w:color w:val="000000"/>
          <w:sz w:val="24"/>
          <w:szCs w:val="24"/>
          <w:rtl/>
        </w:rPr>
        <w:t>سبحان الله، تطهري</w:t>
      </w:r>
      <w:r w:rsidRPr="00B60092">
        <w:rPr>
          <w:rFonts w:ascii="Lotus Linotype" w:hAnsi="Lotus Linotype" w:cs="Lotus Linotype"/>
          <w:color w:val="000000"/>
          <w:sz w:val="24"/>
          <w:szCs w:val="24"/>
          <w:rtl/>
        </w:rPr>
        <w:t>) فاجتبذتها إلي، فقلت: تتبعي بها أثر الدم</w:t>
      </w:r>
      <w:r w:rsidR="000E3A9A" w:rsidRPr="000E3A9A">
        <w:rPr>
          <w:rFonts w:ascii="Lotus Linotype" w:hAnsi="Lotus Linotype" w:cs="Lotus Linotype"/>
          <w:color w:val="000000"/>
          <w:sz w:val="24"/>
          <w:szCs w:val="24"/>
          <w:rtl/>
        </w:rPr>
        <w:t>.</w:t>
      </w:r>
    </w:p>
  </w:footnote>
  <w:footnote w:id="198">
    <w:p w14:paraId="0C0D013F" w14:textId="670D104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(310)</w:t>
      </w:r>
      <w:r w:rsidR="000E3A9A" w:rsidRPr="000E3A9A">
        <w:rPr>
          <w:rFonts w:ascii="Lotus Linotype" w:hAnsi="Lotus Linotype" w:cs="Lotus Linotype"/>
          <w:color w:val="000000"/>
          <w:sz w:val="24"/>
          <w:szCs w:val="24"/>
          <w:rtl/>
        </w:rPr>
        <w:t>.</w:t>
      </w:r>
    </w:p>
  </w:footnote>
  <w:footnote w:id="199">
    <w:p w14:paraId="69F579F1" w14:textId="6717790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(1 / 348)، وانظر: مصنف ابن أبي شيبة (7286)</w:t>
      </w:r>
      <w:r w:rsidR="000E3A9A" w:rsidRPr="000E3A9A">
        <w:rPr>
          <w:rFonts w:ascii="Lotus Linotype" w:hAnsi="Lotus Linotype" w:cs="Lotus Linotype"/>
          <w:color w:val="000000"/>
          <w:sz w:val="24"/>
          <w:szCs w:val="24"/>
          <w:rtl/>
        </w:rPr>
        <w:t>.</w:t>
      </w:r>
    </w:p>
  </w:footnote>
  <w:footnote w:id="200">
    <w:p w14:paraId="09540B44" w14:textId="0C7366C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(1 / 46)، وقال الجكني الشنقيطي في كوثر المعاني الدراري في كشف خبايا صحيح البخاري (4/ 434): «معنى الباب: من لم ير الوضوء واجبًا من الخروج من شيء من مخارج البدن إلا من القُبل والدُّبر، وأشار بذلك إلى الرد على من قال بالوضوء مما يخرج من غيرهما من البدن، كالقيء والحِجامة وغيرهما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ويمكن أن يقال: إن نواقض الوضوء المعتبرة ترجع إلى المخرجين، فالنوم مظِنة خروج الريح، ولمس المرأة ومس الذكر مظنة خروج المني»، وقد وصل الجكني هذه الآثار وبين أسانيدها وشرح معانيها في هذا الموضع، فليُراجع</w:t>
      </w:r>
      <w:r w:rsidR="000E3A9A" w:rsidRPr="000E3A9A">
        <w:rPr>
          <w:rFonts w:ascii="Lotus Linotype" w:hAnsi="Lotus Linotype" w:cs="Lotus Linotype"/>
          <w:color w:val="000000"/>
          <w:sz w:val="24"/>
          <w:szCs w:val="24"/>
          <w:rtl/>
        </w:rPr>
        <w:t>.</w:t>
      </w:r>
    </w:p>
  </w:footnote>
  <w:footnote w:id="201">
    <w:p w14:paraId="7840D4B7" w14:textId="57C1DD6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(1 / 253)، وقال الجكني الشنقيطي في كوثر المعاني (4 / 441): «اللفظ المروي عن طاووس أنه كان لا يرى في الدم وضوءً، يغسل عنه الدم ثم حسبُه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والمروي عن محمد بن علي لفظه: قال الأعمش: سألت أبا جعفر الباقِر عن الرُّعاف</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فقال: لو سأل نهرٌ من دم ما أعدت منه الوضوء</w:t>
      </w:r>
      <w:r w:rsidR="000E3A9A" w:rsidRPr="000E3A9A">
        <w:rPr>
          <w:rFonts w:ascii="Lotus Linotype" w:hAnsi="Lotus Linotype" w:cs="Lotus Linotype"/>
          <w:color w:val="000000"/>
          <w:sz w:val="24"/>
          <w:szCs w:val="24"/>
          <w:rtl/>
        </w:rPr>
        <w:t>.</w:t>
      </w:r>
    </w:p>
    <w:p w14:paraId="6A2D6657" w14:textId="16B7446C" w:rsidR="00591EE6" w:rsidRPr="00B60092" w:rsidRDefault="00591EE6" w:rsidP="00B60092">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وقد رواه عبد الرزاق عن أبي هريرة وسعيد بن جُبير، وأخرجه ابن أبي شيبة عن ابن عُمر وسعيد بن المسيِّب، وأخرجه إسماعيل القاضي عن أبي الزناد عن الفقهاء السبعة من أهل المدينة، وهو قول مالك والشافعي</w:t>
      </w:r>
      <w:r w:rsidR="000E3A9A" w:rsidRPr="000E3A9A">
        <w:rPr>
          <w:rFonts w:ascii="Lotus Linotype" w:hAnsi="Lotus Linotype" w:cs="Lotus Linotype"/>
          <w:color w:val="000000"/>
          <w:sz w:val="24"/>
          <w:szCs w:val="24"/>
          <w:rtl/>
        </w:rPr>
        <w:t>.</w:t>
      </w:r>
    </w:p>
    <w:p w14:paraId="6ABC0D2A" w14:textId="634CE999" w:rsidR="00591EE6" w:rsidRPr="00B60092" w:rsidRDefault="00591EE6" w:rsidP="00B60092">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أما أثر طاووس فقد وصله ابن أبي شَيْبة بإسناد صحيح عن عُبيد الله بن موسى</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وأثر محمد بن علي وصله الحافظ أبو بشْر المعروف بَسمَّوَيه في «فوائده» من طريق الأعمش</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وأثر عطاء وصله عبد الرزاق عن ابن جُريج عنه»</w:t>
      </w:r>
      <w:r w:rsidR="000E3A9A" w:rsidRPr="000E3A9A">
        <w:rPr>
          <w:rFonts w:ascii="Lotus Linotype" w:hAnsi="Lotus Linotype" w:cs="Lotus Linotype"/>
          <w:color w:val="000000"/>
          <w:sz w:val="24"/>
          <w:szCs w:val="24"/>
          <w:rtl/>
        </w:rPr>
        <w:t>.</w:t>
      </w:r>
    </w:p>
  </w:footnote>
  <w:footnote w:id="202">
    <w:p w14:paraId="4B52043C" w14:textId="6249C0A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(780)، صحيح مسلم (410)</w:t>
      </w:r>
      <w:r w:rsidR="000E3A9A" w:rsidRPr="000E3A9A">
        <w:rPr>
          <w:rFonts w:ascii="Lotus Linotype" w:hAnsi="Lotus Linotype" w:cs="Lotus Linotype"/>
          <w:rtl/>
        </w:rPr>
        <w:t>.</w:t>
      </w:r>
    </w:p>
  </w:footnote>
  <w:footnote w:id="203">
    <w:p w14:paraId="247954EE" w14:textId="6423B83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(2 / 264)</w:t>
      </w:r>
      <w:r w:rsidR="000E3A9A" w:rsidRPr="000E3A9A">
        <w:rPr>
          <w:rFonts w:ascii="Lotus Linotype" w:hAnsi="Lotus Linotype" w:cs="Lotus Linotype"/>
          <w:rtl/>
        </w:rPr>
        <w:t>.</w:t>
      </w:r>
    </w:p>
  </w:footnote>
  <w:footnote w:id="204">
    <w:p w14:paraId="5DBBEDD9" w14:textId="424F6F6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(2 / 264)</w:t>
      </w:r>
      <w:r w:rsidR="000E3A9A" w:rsidRPr="000E3A9A">
        <w:rPr>
          <w:rFonts w:ascii="Lotus Linotype" w:hAnsi="Lotus Linotype" w:cs="Lotus Linotype"/>
          <w:rtl/>
        </w:rPr>
        <w:t>.</w:t>
      </w:r>
    </w:p>
  </w:footnote>
  <w:footnote w:id="205">
    <w:p w14:paraId="0DA0914D" w14:textId="1BE92C6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السنن الكبرى للبيهقي (2453)، وصححه الألباني في الضعيفة (952)</w:t>
      </w:r>
      <w:r w:rsidR="000E3A9A" w:rsidRPr="000E3A9A">
        <w:rPr>
          <w:rFonts w:ascii="Lotus Linotype" w:hAnsi="Lotus Linotype" w:cs="Lotus Linotype"/>
          <w:rtl/>
        </w:rPr>
        <w:t>.</w:t>
      </w:r>
    </w:p>
  </w:footnote>
  <w:footnote w:id="206">
    <w:p w14:paraId="63F2E6ED" w14:textId="35795AB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طبقات الحنابلة (1 / 348)، الجامع لعلوم الإمام أحمد (5 / 483)</w:t>
      </w:r>
      <w:r w:rsidR="000E3A9A" w:rsidRPr="000E3A9A">
        <w:rPr>
          <w:rFonts w:ascii="Lotus Linotype" w:hAnsi="Lotus Linotype" w:cs="Lotus Linotype"/>
          <w:rtl/>
        </w:rPr>
        <w:t>.</w:t>
      </w:r>
    </w:p>
  </w:footnote>
  <w:footnote w:id="207">
    <w:p w14:paraId="7891F586" w14:textId="0C64E93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كما فِي السلسلة الصحيحةِ (2534) [الحاشية للمصنف]</w:t>
      </w:r>
      <w:r w:rsidR="000E3A9A" w:rsidRPr="000E3A9A">
        <w:rPr>
          <w:rFonts w:ascii="Lotus Linotype" w:hAnsi="Lotus Linotype" w:cs="Lotus Linotype"/>
          <w:rtl/>
        </w:rPr>
        <w:t>.</w:t>
      </w:r>
    </w:p>
  </w:footnote>
  <w:footnote w:id="208">
    <w:p w14:paraId="1285174F" w14:textId="2243BB3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(2 / 263)</w:t>
      </w:r>
      <w:r w:rsidR="000E3A9A" w:rsidRPr="000E3A9A">
        <w:rPr>
          <w:rFonts w:ascii="Lotus Linotype" w:hAnsi="Lotus Linotype" w:cs="Lotus Linotype"/>
          <w:rtl/>
        </w:rPr>
        <w:t>.</w:t>
      </w:r>
    </w:p>
  </w:footnote>
  <w:footnote w:id="209">
    <w:p w14:paraId="16DBEE78" w14:textId="748FC14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التحرير والتنوير (18 / 9)</w:t>
      </w:r>
      <w:r w:rsidR="000E3A9A" w:rsidRPr="000E3A9A">
        <w:rPr>
          <w:rFonts w:ascii="Lotus Linotype" w:hAnsi="Lotus Linotype" w:cs="Lotus Linotype"/>
          <w:rtl/>
        </w:rPr>
        <w:t>.</w:t>
      </w:r>
    </w:p>
  </w:footnote>
  <w:footnote w:id="210">
    <w:p w14:paraId="0E5830FD" w14:textId="3D3CB67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اللباب في علوم الكتاب (14 / 166)، فتح الباري (2 / 234)</w:t>
      </w:r>
      <w:r w:rsidR="000E3A9A" w:rsidRPr="000E3A9A">
        <w:rPr>
          <w:rFonts w:ascii="Lotus Linotype" w:hAnsi="Lotus Linotype" w:cs="Lotus Linotype"/>
          <w:rtl/>
        </w:rPr>
        <w:t>.</w:t>
      </w:r>
    </w:p>
  </w:footnote>
  <w:footnote w:id="211">
    <w:p w14:paraId="685C00A5" w14:textId="0DB758A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الوابل على الصيب (ص 20)</w:t>
      </w:r>
      <w:r w:rsidR="000E3A9A" w:rsidRPr="000E3A9A">
        <w:rPr>
          <w:rFonts w:ascii="Lotus Linotype" w:hAnsi="Lotus Linotype" w:cs="Lotus Linotype"/>
          <w:rtl/>
        </w:rPr>
        <w:t>.</w:t>
      </w:r>
    </w:p>
  </w:footnote>
  <w:footnote w:id="212">
    <w:p w14:paraId="2C91B6A0" w14:textId="78FF05A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ابن كثير (5 / 461)</w:t>
      </w:r>
      <w:r w:rsidR="000E3A9A" w:rsidRPr="000E3A9A">
        <w:rPr>
          <w:rFonts w:ascii="Lotus Linotype" w:hAnsi="Lotus Linotype" w:cs="Lotus Linotype"/>
          <w:rtl/>
        </w:rPr>
        <w:t>.</w:t>
      </w:r>
    </w:p>
  </w:footnote>
  <w:footnote w:id="213">
    <w:p w14:paraId="6D17D530" w14:textId="2CA0D8A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صحيح البخاري (373) من حديث عائشة، أن النبي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صلى في خميصة لها أعلام، فنظر إلى أعلامها نظرة، فلما انصرف قال: (اذهبوا بخميصتي هذه إلى أبي جهم وأتوني بأنبجانية أبي جهم، فإنها ألهتني آنفا عن صلاتي)</w:t>
      </w:r>
      <w:r w:rsidR="000E3A9A" w:rsidRPr="000E3A9A">
        <w:rPr>
          <w:rFonts w:ascii="Lotus Linotype" w:hAnsi="Lotus Linotype" w:cs="Lotus Linotype"/>
          <w:rtl/>
        </w:rPr>
        <w:t>.</w:t>
      </w:r>
    </w:p>
  </w:footnote>
  <w:footnote w:id="214">
    <w:p w14:paraId="2D988E48" w14:textId="6CCF285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hint="cs"/>
          <w:rtl/>
        </w:rPr>
        <w:t>مجموع الفتاوى (22 / 489)، وعزاه الغزالي في إحياء علوم الدين (1 / 63) للأوزاعي</w:t>
      </w:r>
      <w:r w:rsidR="000E3A9A" w:rsidRPr="000E3A9A">
        <w:rPr>
          <w:rFonts w:ascii="Lotus Linotype" w:hAnsi="Lotus Linotype" w:cs="Lotus Linotype"/>
          <w:rtl/>
        </w:rPr>
        <w:t>.</w:t>
      </w:r>
    </w:p>
  </w:footnote>
  <w:footnote w:id="215">
    <w:p w14:paraId="1E31CB20" w14:textId="66972D6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hint="cs"/>
          <w:rtl/>
        </w:rPr>
        <w:t xml:space="preserve">زاد المعاد (1 / 283)، حيث قال </w:t>
      </w:r>
      <w:r w:rsidRPr="00B60092">
        <w:rPr>
          <w:rFonts w:ascii="Lotus Linotype" w:hAnsi="Lotus Linotype" w:cs="Lotus Linotype" w:hint="cs"/>
        </w:rPr>
        <w:sym w:font="KFGQPC Arabic Symbols 01" w:char="F072"/>
      </w:r>
      <w:r w:rsidRPr="00B60092">
        <w:rPr>
          <w:rFonts w:ascii="Lotus Linotype" w:hAnsi="Lotus Linotype" w:cs="Lotus Linotype" w:hint="cs"/>
          <w:rtl/>
        </w:rPr>
        <w:t xml:space="preserve">: </w:t>
      </w:r>
      <w:r w:rsidRPr="00B60092">
        <w:rPr>
          <w:rFonts w:ascii="Lotus Linotype" w:hAnsi="Lotus Linotype" w:cs="Lotus Linotype" w:hint="eastAsia"/>
          <w:rtl/>
        </w:rPr>
        <w:t>«</w:t>
      </w:r>
      <w:r w:rsidRPr="00B60092">
        <w:rPr>
          <w:rFonts w:ascii="Lotus Linotype" w:hAnsi="Lotus Linotype" w:cs="Lotus Linotype"/>
          <w:rtl/>
        </w:rPr>
        <w:t xml:space="preserve">ولم يكن من هديه </w:t>
      </w:r>
      <w:r w:rsidRPr="00B60092">
        <w:rPr>
          <w:rFonts w:ascii="Lotus Linotype" w:hAnsi="Lotus Linotype" w:cs="Lotus Linotype"/>
        </w:rPr>
        <w:sym w:font="AGA Arabesque" w:char="F065"/>
      </w:r>
      <w:r w:rsidRPr="00B60092">
        <w:rPr>
          <w:rFonts w:ascii="Lotus Linotype" w:hAnsi="Lotus Linotype" w:cs="Lotus Linotype" w:hint="cs"/>
          <w:rtl/>
        </w:rPr>
        <w:t xml:space="preserve"> </w:t>
      </w:r>
      <w:r w:rsidRPr="00B60092">
        <w:rPr>
          <w:rFonts w:ascii="Lotus Linotype" w:hAnsi="Lotus Linotype" w:cs="Lotus Linotype"/>
          <w:rtl/>
        </w:rPr>
        <w:t>تغميض عينيه في الصلاة</w:t>
      </w:r>
      <w:r w:rsidR="000E3A9A" w:rsidRPr="000E3A9A">
        <w:rPr>
          <w:rFonts w:ascii="Lotus Linotype" w:hAnsi="Lotus Linotype" w:cs="Lotus Linotype" w:hint="cs"/>
          <w:rtl/>
        </w:rPr>
        <w:t>..</w:t>
      </w:r>
      <w:r w:rsidRPr="00B60092">
        <w:rPr>
          <w:rFonts w:ascii="Lotus Linotype" w:hAnsi="Lotus Linotype" w:cs="Lotus Linotype" w:hint="cs"/>
          <w:rtl/>
        </w:rPr>
        <w:t xml:space="preserve"> </w:t>
      </w:r>
      <w:r w:rsidRPr="00B60092">
        <w:rPr>
          <w:rFonts w:ascii="Lotus Linotype" w:hAnsi="Lotus Linotype" w:cs="Lotus Linotype"/>
          <w:rtl/>
        </w:rPr>
        <w:t>وقد اختلف الفقهاء في كراهته، فكرهه الإمام أحمد وغيره، وقالوا: هو</w:t>
      </w:r>
      <w:r w:rsidRPr="00B60092">
        <w:rPr>
          <w:rFonts w:ascii="Lotus Linotype" w:hAnsi="Lotus Linotype" w:cs="Lotus Linotype" w:hint="cs"/>
          <w:rtl/>
        </w:rPr>
        <w:t xml:space="preserve"> </w:t>
      </w:r>
      <w:r w:rsidRPr="00B60092">
        <w:rPr>
          <w:rFonts w:ascii="Lotus Linotype" w:hAnsi="Lotus Linotype" w:cs="Lotus Linotype"/>
          <w:rtl/>
        </w:rPr>
        <w:t>فعل اليهود، وأباحه جماعة ولم يكرهوه، وقالوا: قد يكون أقرب إلى تحصيل الخشوع الذي هو روح الصلاة وسرها ومقصودها</w:t>
      </w:r>
      <w:r w:rsidR="000E3A9A" w:rsidRPr="000E3A9A">
        <w:rPr>
          <w:rFonts w:ascii="Lotus Linotype" w:hAnsi="Lotus Linotype" w:cs="Lotus Linotype"/>
          <w:rtl/>
        </w:rPr>
        <w:t>.</w:t>
      </w:r>
    </w:p>
    <w:p w14:paraId="453BC914" w14:textId="4EAC1B26" w:rsidR="00591EE6" w:rsidRPr="00B60092" w:rsidRDefault="00591EE6" w:rsidP="00B60092">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والصواب أن يقال: إن كان تفتيح العين لا يخل بالخشوع، فهو أفضل، وإن كان يحول بينه وبين الخشوع لما في قبلته من الزخرفة والتزويق أو غيره مما يشوش عليه قلبه، فهنالك لا يكره التغميض قطعا، والقول باستحبابه في هذا الحال أقرب إلى أصول ال</w:t>
      </w:r>
      <w:r w:rsidRPr="00B60092">
        <w:rPr>
          <w:rFonts w:ascii="Lotus Linotype" w:hAnsi="Lotus Linotype" w:cs="Lotus Linotype" w:hint="cs"/>
          <w:sz w:val="24"/>
          <w:szCs w:val="24"/>
          <w:rtl/>
        </w:rPr>
        <w:t>ـ</w:t>
      </w:r>
      <w:r w:rsidRPr="00B60092">
        <w:rPr>
          <w:rFonts w:ascii="Lotus Linotype" w:hAnsi="Lotus Linotype" w:cs="Lotus Linotype"/>
          <w:sz w:val="24"/>
          <w:szCs w:val="24"/>
          <w:rtl/>
        </w:rPr>
        <w:t>شرع ومقاصده من القول بالكراهة، والله أعلم</w:t>
      </w:r>
      <w:r w:rsidRPr="00B60092">
        <w:rPr>
          <w:rFonts w:ascii="Lotus Linotype" w:hAnsi="Lotus Linotype" w:cs="Lotus Linotype" w:hint="eastAsia"/>
          <w:sz w:val="24"/>
          <w:szCs w:val="24"/>
          <w:rtl/>
        </w:rPr>
        <w:t>»</w:t>
      </w:r>
      <w:r w:rsidR="000E3A9A" w:rsidRPr="000E3A9A">
        <w:rPr>
          <w:rFonts w:ascii="Lotus Linotype" w:hAnsi="Lotus Linotype" w:cs="Lotus Linotype"/>
          <w:sz w:val="24"/>
          <w:szCs w:val="24"/>
          <w:rtl/>
        </w:rPr>
        <w:t>.</w:t>
      </w:r>
    </w:p>
  </w:footnote>
  <w:footnote w:id="216">
    <w:p w14:paraId="465A9410" w14:textId="2F0C75A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منظومة «مشاهد من عبث المصلين في الصلاة» للحافظ الحكمي، وتقع في 163 بيتًا</w:t>
      </w:r>
      <w:r w:rsidR="000E3A9A" w:rsidRPr="000E3A9A">
        <w:rPr>
          <w:rFonts w:ascii="Lotus Linotype" w:hAnsi="Lotus Linotype" w:cs="Lotus Linotype"/>
          <w:rtl/>
        </w:rPr>
        <w:t>.</w:t>
      </w:r>
    </w:p>
  </w:footnote>
  <w:footnote w:id="217">
    <w:p w14:paraId="1BEF0CF2" w14:textId="041DB77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الصلاة وأحكام تاركها (ص 140)، وانظر رسالة: ذوق الصلاة عند ابن القيم لعادل الزرقي (ص 57)</w:t>
      </w:r>
      <w:r w:rsidR="000E3A9A" w:rsidRPr="000E3A9A">
        <w:rPr>
          <w:rFonts w:ascii="Lotus Linotype" w:hAnsi="Lotus Linotype" w:cs="Lotus Linotype"/>
          <w:rtl/>
        </w:rPr>
        <w:t>.</w:t>
      </w:r>
    </w:p>
  </w:footnote>
  <w:footnote w:id="218">
    <w:p w14:paraId="3CD05F4E" w14:textId="4A67CDD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مجموع رسائل ابن رجب (1 / 290)</w:t>
      </w:r>
      <w:r w:rsidR="000E3A9A" w:rsidRPr="000E3A9A">
        <w:rPr>
          <w:rFonts w:ascii="Lotus Linotype" w:hAnsi="Lotus Linotype" w:cs="Lotus Linotype"/>
          <w:rtl/>
        </w:rPr>
        <w:t>.</w:t>
      </w:r>
    </w:p>
  </w:footnote>
  <w:footnote w:id="219">
    <w:p w14:paraId="20E50070" w14:textId="38FE582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الإيمان لابن تيمية (ص 26)</w:t>
      </w:r>
      <w:r w:rsidR="000E3A9A" w:rsidRPr="000E3A9A">
        <w:rPr>
          <w:rFonts w:ascii="Lotus Linotype" w:hAnsi="Lotus Linotype" w:cs="Lotus Linotype"/>
          <w:rtl/>
        </w:rPr>
        <w:t>.</w:t>
      </w:r>
    </w:p>
  </w:footnote>
  <w:footnote w:id="220">
    <w:p w14:paraId="0C4E9F02" w14:textId="12E45A9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الفوائد لابن القيم (ص 144)</w:t>
      </w:r>
      <w:r w:rsidR="000E3A9A" w:rsidRPr="000E3A9A">
        <w:rPr>
          <w:rFonts w:ascii="Lotus Linotype" w:hAnsi="Lotus Linotype" w:cs="Lotus Linotype"/>
          <w:rtl/>
        </w:rPr>
        <w:t>.</w:t>
      </w:r>
    </w:p>
  </w:footnote>
  <w:footnote w:id="221">
    <w:p w14:paraId="3F36CCCB" w14:textId="3AE6898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سنن الترمذي (2653) من حديث عبادة بن الصامت، المستدرك للحاكم (338)، وصححه الألباني</w:t>
      </w:r>
      <w:r w:rsidR="000E3A9A" w:rsidRPr="000E3A9A">
        <w:rPr>
          <w:rFonts w:ascii="Lotus Linotype" w:hAnsi="Lotus Linotype" w:cs="Lotus Linotype"/>
          <w:rtl/>
        </w:rPr>
        <w:t>.</w:t>
      </w:r>
    </w:p>
  </w:footnote>
  <w:footnote w:id="222">
    <w:p w14:paraId="345B6303" w14:textId="7785463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القاسمي (5 / 38)، تفسير ابن عطية (2 / 392)، تفسير الألوسي (4 / 352)</w:t>
      </w:r>
      <w:r w:rsidR="000E3A9A" w:rsidRPr="000E3A9A">
        <w:rPr>
          <w:rFonts w:ascii="Lotus Linotype" w:hAnsi="Lotus Linotype" w:cs="Lotus Linotype"/>
          <w:rtl/>
        </w:rPr>
        <w:t>.</w:t>
      </w:r>
    </w:p>
  </w:footnote>
  <w:footnote w:id="223">
    <w:p w14:paraId="30F226B5" w14:textId="35C95DC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الأم (5 / 247)</w:t>
      </w:r>
      <w:r w:rsidR="000E3A9A" w:rsidRPr="000E3A9A">
        <w:rPr>
          <w:rFonts w:ascii="Lotus Linotype" w:hAnsi="Lotus Linotype" w:cs="Lotus Linotype"/>
          <w:rtl/>
        </w:rPr>
        <w:t>.</w:t>
      </w:r>
    </w:p>
  </w:footnote>
  <w:footnote w:id="224">
    <w:p w14:paraId="54C3C592" w14:textId="6F71111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المحلى (9 / 163)</w:t>
      </w:r>
      <w:r w:rsidR="000E3A9A" w:rsidRPr="000E3A9A">
        <w:rPr>
          <w:rFonts w:ascii="Lotus Linotype" w:hAnsi="Lotus Linotype" w:cs="Lotus Linotype"/>
          <w:rtl/>
        </w:rPr>
        <w:t>.</w:t>
      </w:r>
    </w:p>
  </w:footnote>
  <w:footnote w:id="225">
    <w:p w14:paraId="757F4761" w14:textId="7EB31D7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اللباب (9 / 88) قال: «وقد أجمع المُفسرون على أن المراد بالزِّينةِ هنا لبس الثياب التي تستر العورة»</w:t>
      </w:r>
      <w:r w:rsidR="000E3A9A" w:rsidRPr="000E3A9A">
        <w:rPr>
          <w:rFonts w:ascii="Lotus Linotype" w:hAnsi="Lotus Linotype" w:cs="Lotus Linotype"/>
          <w:rtl/>
        </w:rPr>
        <w:t>.</w:t>
      </w:r>
    </w:p>
  </w:footnote>
  <w:footnote w:id="226">
    <w:p w14:paraId="2EE2502C" w14:textId="12A994E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القرطبي (7 / 190)</w:t>
      </w:r>
      <w:r w:rsidR="000E3A9A" w:rsidRPr="000E3A9A">
        <w:rPr>
          <w:rFonts w:ascii="Lotus Linotype" w:hAnsi="Lotus Linotype" w:cs="Lotus Linotype"/>
          <w:rtl/>
        </w:rPr>
        <w:t>.</w:t>
      </w:r>
    </w:p>
  </w:footnote>
  <w:footnote w:id="227">
    <w:p w14:paraId="3B2A6C3F" w14:textId="477C2CB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البيضاوي (3 / 11)</w:t>
      </w:r>
      <w:r w:rsidR="000E3A9A" w:rsidRPr="000E3A9A">
        <w:rPr>
          <w:rFonts w:ascii="Lotus Linotype" w:hAnsi="Lotus Linotype" w:cs="Lotus Linotype"/>
          <w:rtl/>
        </w:rPr>
        <w:t>.</w:t>
      </w:r>
    </w:p>
  </w:footnote>
  <w:footnote w:id="228">
    <w:p w14:paraId="65877291" w14:textId="7BE68C2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مجمع الأنهر في شرح ملتقى الأبحر (2 / 532)</w:t>
      </w:r>
      <w:r w:rsidR="000E3A9A" w:rsidRPr="000E3A9A">
        <w:rPr>
          <w:rFonts w:ascii="Lotus Linotype" w:hAnsi="Lotus Linotype" w:cs="Lotus Linotype"/>
          <w:rtl/>
        </w:rPr>
        <w:t>.</w:t>
      </w:r>
    </w:p>
  </w:footnote>
  <w:footnote w:id="229">
    <w:p w14:paraId="18432209" w14:textId="3129895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(1 / 79)، صحيح مسلم (3028)</w:t>
      </w:r>
      <w:r w:rsidR="000E3A9A" w:rsidRPr="000E3A9A">
        <w:rPr>
          <w:rFonts w:ascii="Lotus Linotype" w:hAnsi="Lotus Linotype" w:cs="Lotus Linotype"/>
          <w:rtl/>
        </w:rPr>
        <w:t>.</w:t>
      </w:r>
    </w:p>
  </w:footnote>
  <w:footnote w:id="230">
    <w:p w14:paraId="627D6253" w14:textId="25C7C1D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 / 466)</w:t>
      </w:r>
      <w:r w:rsidR="000E3A9A" w:rsidRPr="000E3A9A">
        <w:rPr>
          <w:rFonts w:ascii="Lotus Linotype" w:hAnsi="Lotus Linotype" w:cs="Lotus Linotype"/>
          <w:rtl/>
        </w:rPr>
        <w:t>.</w:t>
      </w:r>
    </w:p>
  </w:footnote>
  <w:footnote w:id="231">
    <w:p w14:paraId="7F31E6AF" w14:textId="6FB7607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الألوسي (4 / 348)</w:t>
      </w:r>
      <w:r w:rsidR="000E3A9A" w:rsidRPr="000E3A9A">
        <w:rPr>
          <w:rFonts w:ascii="Lotus Linotype" w:hAnsi="Lotus Linotype" w:cs="Lotus Linotype"/>
          <w:rtl/>
        </w:rPr>
        <w:t>.</w:t>
      </w:r>
    </w:p>
  </w:footnote>
  <w:footnote w:id="232">
    <w:p w14:paraId="386BD44A" w14:textId="1359FB9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أجمع الفقهاء على فساد صلاة من ترك ثوبه وهو قادر على الاستتار به وصلى عريانا</w:t>
      </w:r>
      <w:r w:rsidR="000E3A9A" w:rsidRPr="000E3A9A">
        <w:rPr>
          <w:rFonts w:ascii="Lotus Linotype" w:hAnsi="Lotus Linotype" w:cs="Lotus Linotype"/>
          <w:rtl/>
        </w:rPr>
        <w:t>.</w:t>
      </w:r>
      <w:r w:rsidRPr="00B60092">
        <w:rPr>
          <w:rFonts w:ascii="Lotus Linotype" w:hAnsi="Lotus Linotype" w:cs="Lotus Linotype"/>
          <w:rtl/>
        </w:rPr>
        <w:t xml:space="preserve"> ويشترط في الساتر أنه يمنع إدراك لون البشرة، واختلفوا فيما لو انكشفت بلا قصد متى تبطل صلاته؟ فذهب الحنفية إلى أن الصلاة تبطل لو انكشف ربع عضو قدر أداء ركن بلا صنعه</w:t>
      </w:r>
      <w:r w:rsidR="000E3A9A" w:rsidRPr="000E3A9A">
        <w:rPr>
          <w:rFonts w:ascii="Lotus Linotype" w:hAnsi="Lotus Linotype" w:cs="Lotus Linotype"/>
          <w:rtl/>
        </w:rPr>
        <w:t>.</w:t>
      </w:r>
      <w:r w:rsidRPr="00B60092">
        <w:rPr>
          <w:rFonts w:ascii="Lotus Linotype" w:hAnsi="Lotus Linotype" w:cs="Lotus Linotype"/>
          <w:rtl/>
        </w:rPr>
        <w:t xml:space="preserve"> ولم يقيد المالكية والشافعية البطلان بقيود، وعندهم أن مطلق الانكشاف يبطل الصلاة</w:t>
      </w:r>
      <w:r w:rsidR="000E3A9A" w:rsidRPr="000E3A9A">
        <w:rPr>
          <w:rFonts w:ascii="Lotus Linotype" w:hAnsi="Lotus Linotype" w:cs="Lotus Linotype"/>
          <w:rtl/>
        </w:rPr>
        <w:t>.</w:t>
      </w:r>
      <w:r w:rsidRPr="00B60092">
        <w:rPr>
          <w:rFonts w:ascii="Lotus Linotype" w:hAnsi="Lotus Linotype" w:cs="Lotus Linotype"/>
          <w:rtl/>
        </w:rPr>
        <w:t xml:space="preserve"> وذهب الحنابلة إلى أنه لا يضر انكشاف يسير من العورة بلا قصد، ولو كان زمن الانكشاف طويلا، واليسير هو الذي لا يفحش في النظر عرفا</w:t>
      </w:r>
      <w:r w:rsidR="000E3A9A" w:rsidRPr="000E3A9A">
        <w:rPr>
          <w:rFonts w:ascii="Lotus Linotype" w:hAnsi="Lotus Linotype" w:cs="Lotus Linotype"/>
          <w:rtl/>
        </w:rPr>
        <w:t>.</w:t>
      </w:r>
      <w:r w:rsidRPr="00B60092">
        <w:rPr>
          <w:rFonts w:ascii="Lotus Linotype" w:hAnsi="Lotus Linotype" w:cs="Lotus Linotype"/>
          <w:rtl/>
        </w:rPr>
        <w:t xml:space="preserve"> [انظر: حاشية ابن عابدين (1 / 273)، الكافي (1 / 238)، مواهب الجليل (1 / 398)، المجموع 3 / 166)]</w:t>
      </w:r>
      <w:r w:rsidR="000E3A9A" w:rsidRPr="000E3A9A">
        <w:rPr>
          <w:rFonts w:ascii="Lotus Linotype" w:hAnsi="Lotus Linotype" w:cs="Lotus Linotype"/>
          <w:rtl/>
        </w:rPr>
        <w:t>.</w:t>
      </w:r>
    </w:p>
  </w:footnote>
  <w:footnote w:id="233">
    <w:p w14:paraId="1BBBF985" w14:textId="254347F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نظم الدرر في تناسب الآيات والسور للبقاعي (7 / 387)</w:t>
      </w:r>
      <w:r w:rsidR="000E3A9A" w:rsidRPr="000E3A9A">
        <w:rPr>
          <w:rFonts w:ascii="Lotus Linotype" w:hAnsi="Lotus Linotype" w:cs="Lotus Linotype"/>
          <w:rtl/>
        </w:rPr>
        <w:t>.</w:t>
      </w:r>
    </w:p>
  </w:footnote>
  <w:footnote w:id="234">
    <w:p w14:paraId="1560269B" w14:textId="58B9490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تبيين الحقائق (1 / 95)</w:t>
      </w:r>
      <w:r w:rsidR="000E3A9A" w:rsidRPr="000E3A9A">
        <w:rPr>
          <w:rFonts w:ascii="Lotus Linotype" w:hAnsi="Lotus Linotype" w:cs="Lotus Linotype"/>
          <w:rtl/>
        </w:rPr>
        <w:t>.</w:t>
      </w:r>
    </w:p>
  </w:footnote>
  <w:footnote w:id="235">
    <w:p w14:paraId="24B5C022" w14:textId="5BAB0D0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أسنى المطالب (1 / 176)</w:t>
      </w:r>
      <w:r w:rsidR="000E3A9A" w:rsidRPr="000E3A9A">
        <w:rPr>
          <w:rFonts w:ascii="Lotus Linotype" w:hAnsi="Lotus Linotype" w:cs="Lotus Linotype"/>
          <w:rtl/>
        </w:rPr>
        <w:t>.</w:t>
      </w:r>
    </w:p>
  </w:footnote>
  <w:footnote w:id="236">
    <w:p w14:paraId="6B989830" w14:textId="63C12BB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بحث الشيخ خالد المشيقح هذه المسألة في «نوازل العبادات» (ص 37) فقال في خلاصة بحثه: «من صلى في هذا البنطال فإن صلاته صحيحة وجائزة، لكن لبس هذا البنطال الضيق أقل أحواله الكراهة لأن العلماء </w:t>
      </w:r>
      <w:r w:rsidRPr="00B60092">
        <w:rPr>
          <w:rFonts w:ascii="AAA GoldenLotus" w:hAnsi="AAA GoldenLotus" w:cs="Lotus Linotype"/>
          <w:color w:val="000000"/>
          <w:sz w:val="26"/>
          <w:szCs w:val="26"/>
        </w:rPr>
        <w:sym w:font="KFGQPC Arabic Symbols 01" w:char="F073"/>
      </w:r>
      <w:r w:rsidRPr="00B60092">
        <w:rPr>
          <w:rFonts w:ascii="Lotus Linotype" w:hAnsi="Lotus Linotype" w:cs="Lotus Linotype"/>
          <w:rtl/>
        </w:rPr>
        <w:t xml:space="preserve"> كرهوا ذلك</w:t>
      </w:r>
      <w:r w:rsidR="000E3A9A" w:rsidRPr="000E3A9A">
        <w:rPr>
          <w:rFonts w:ascii="Lotus Linotype" w:hAnsi="Lotus Linotype" w:cs="Lotus Linotype"/>
          <w:rtl/>
        </w:rPr>
        <w:t>.</w:t>
      </w:r>
      <w:r w:rsidRPr="00B60092">
        <w:rPr>
          <w:rFonts w:ascii="Lotus Linotype" w:hAnsi="Lotus Linotype" w:cs="Lotus Linotype"/>
          <w:rtl/>
        </w:rPr>
        <w:t>لكن من ابتلي بهذا البنطال كمن اعتاد لبسه أو مثل أصحاب الوظائف المهنية نقول بأنه يجتهد بأن يوسع هذا البنطال ولا يجعله يصف العورة ويحجمها» وهذه النتحية هي ما يقول بها معظم أهل العلم المعاصرين، خاصة مع عموم البلوى بهذا «البنطال»!</w:t>
      </w:r>
      <w:r w:rsidR="000E3A9A" w:rsidRPr="000E3A9A">
        <w:rPr>
          <w:rFonts w:ascii="Lotus Linotype" w:hAnsi="Lotus Linotype" w:cs="Lotus Linotype"/>
          <w:rtl/>
        </w:rPr>
        <w:t>.</w:t>
      </w:r>
    </w:p>
  </w:footnote>
  <w:footnote w:id="237">
    <w:p w14:paraId="58136059" w14:textId="087CC92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المغني (1 / 415)</w:t>
      </w:r>
      <w:r w:rsidR="000E3A9A" w:rsidRPr="000E3A9A">
        <w:rPr>
          <w:rFonts w:ascii="Lotus Linotype" w:hAnsi="Lotus Linotype" w:cs="Lotus Linotype"/>
          <w:rtl/>
        </w:rPr>
        <w:t>.</w:t>
      </w:r>
    </w:p>
  </w:footnote>
  <w:footnote w:id="238">
    <w:p w14:paraId="7A641A5C" w14:textId="1F9ED86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مغني المحتاج (1 / 396)، الإقناع (1 / 123)</w:t>
      </w:r>
      <w:r w:rsidR="000E3A9A" w:rsidRPr="000E3A9A">
        <w:rPr>
          <w:rFonts w:ascii="Lotus Linotype" w:hAnsi="Lotus Linotype" w:cs="Lotus Linotype"/>
          <w:rtl/>
        </w:rPr>
        <w:t>.</w:t>
      </w:r>
    </w:p>
  </w:footnote>
  <w:footnote w:id="239">
    <w:p w14:paraId="6D542811" w14:textId="46011EA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ابن كثير (2 / 400)</w:t>
      </w:r>
      <w:r w:rsidR="000E3A9A" w:rsidRPr="000E3A9A">
        <w:rPr>
          <w:rFonts w:ascii="Lotus Linotype" w:hAnsi="Lotus Linotype" w:cs="Lotus Linotype"/>
          <w:rtl/>
        </w:rPr>
        <w:t>.</w:t>
      </w:r>
    </w:p>
  </w:footnote>
  <w:footnote w:id="240">
    <w:p w14:paraId="5091FCB3" w14:textId="372B450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أحكام القرآن للشافعي بجمع البيهقي (1 / 85)</w:t>
      </w:r>
      <w:r w:rsidR="000E3A9A" w:rsidRPr="000E3A9A">
        <w:rPr>
          <w:rFonts w:ascii="Lotus Linotype" w:hAnsi="Lotus Linotype" w:cs="Lotus Linotype"/>
          <w:rtl/>
        </w:rPr>
        <w:t>.</w:t>
      </w:r>
    </w:p>
  </w:footnote>
  <w:footnote w:id="241">
    <w:p w14:paraId="0B9847DB" w14:textId="3013139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الحاوي الكبير (2 / 297)</w:t>
      </w:r>
      <w:r w:rsidR="000E3A9A" w:rsidRPr="000E3A9A">
        <w:rPr>
          <w:rFonts w:ascii="Lotus Linotype" w:hAnsi="Lotus Linotype" w:cs="Lotus Linotype"/>
          <w:rtl/>
        </w:rPr>
        <w:t>.</w:t>
      </w:r>
    </w:p>
  </w:footnote>
  <w:footnote w:id="242">
    <w:p w14:paraId="6C095474" w14:textId="3485134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(7288)، صحيح مسلم (1337)</w:t>
      </w:r>
      <w:r w:rsidR="000E3A9A" w:rsidRPr="000E3A9A">
        <w:rPr>
          <w:rFonts w:ascii="Lotus Linotype" w:hAnsi="Lotus Linotype" w:cs="Lotus Linotype"/>
          <w:rtl/>
        </w:rPr>
        <w:t>.</w:t>
      </w:r>
    </w:p>
  </w:footnote>
  <w:footnote w:id="243">
    <w:p w14:paraId="3CF9D350" w14:textId="17F22A3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تفسير القرطبي (2 / 80)</w:t>
      </w:r>
      <w:r w:rsidR="000E3A9A" w:rsidRPr="000E3A9A">
        <w:rPr>
          <w:rFonts w:ascii="Lotus Linotype" w:hAnsi="Lotus Linotype" w:cs="Lotus Linotype"/>
          <w:rtl/>
        </w:rPr>
        <w:t>.</w:t>
      </w:r>
    </w:p>
  </w:footnote>
  <w:footnote w:id="244">
    <w:p w14:paraId="572C7090" w14:textId="62F6666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(334)، صحيح مسلم (367)</w:t>
      </w:r>
      <w:r w:rsidR="000E3A9A" w:rsidRPr="000E3A9A">
        <w:rPr>
          <w:rFonts w:ascii="Lotus Linotype" w:hAnsi="Lotus Linotype" w:cs="Lotus Linotype"/>
          <w:rtl/>
        </w:rPr>
        <w:t>.</w:t>
      </w:r>
    </w:p>
  </w:footnote>
  <w:footnote w:id="245">
    <w:p w14:paraId="5EE72F9C" w14:textId="6F19CB4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(2788)، صحيح مسلم (1912)</w:t>
      </w:r>
      <w:r w:rsidR="000E3A9A" w:rsidRPr="000E3A9A">
        <w:rPr>
          <w:rFonts w:ascii="Lotus Linotype" w:hAnsi="Lotus Linotype" w:cs="Lotus Linotype"/>
          <w:rtl/>
        </w:rPr>
        <w:t>.</w:t>
      </w:r>
    </w:p>
  </w:footnote>
  <w:footnote w:id="246">
    <w:p w14:paraId="661A51B4" w14:textId="4BBD55D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مستدرك الحاكم (2634) وقال: على شرط البخاري، وأقره الذهبي، وقال الألباني في تحقيق فقه السيرة (ص 220): «حديث صحيح، وهو كما قالا</w:t>
      </w:r>
      <w:r w:rsidR="000E3A9A" w:rsidRPr="000E3A9A">
        <w:rPr>
          <w:rFonts w:ascii="Lotus Linotype" w:hAnsi="Lotus Linotype" w:cs="Lotus Linotype"/>
          <w:rtl/>
        </w:rPr>
        <w:t>.</w:t>
      </w:r>
      <w:r w:rsidRPr="00B60092">
        <w:rPr>
          <w:rFonts w:ascii="Lotus Linotype" w:hAnsi="Lotus Linotype" w:cs="Lotus Linotype"/>
          <w:rtl/>
        </w:rPr>
        <w:t xml:space="preserve"> وإعلال المناوي له</w:t>
      </w:r>
      <w:r w:rsidR="000E3A9A" w:rsidRPr="000E3A9A">
        <w:rPr>
          <w:rFonts w:ascii="Lotus Linotype" w:hAnsi="Lotus Linotype" w:cs="Lotus Linotype"/>
          <w:rtl/>
        </w:rPr>
        <w:t>...</w:t>
      </w:r>
      <w:r w:rsidRPr="00B60092">
        <w:rPr>
          <w:rFonts w:ascii="Lotus Linotype" w:hAnsi="Lotus Linotype" w:cs="Lotus Linotype"/>
          <w:rtl/>
        </w:rPr>
        <w:t xml:space="preserve"> خطأ فاحش»</w:t>
      </w:r>
      <w:r w:rsidR="000E3A9A" w:rsidRPr="000E3A9A">
        <w:rPr>
          <w:rFonts w:ascii="Lotus Linotype" w:hAnsi="Lotus Linotype" w:cs="Lotus Linotype"/>
          <w:rtl/>
        </w:rPr>
        <w:t>.</w:t>
      </w:r>
    </w:p>
  </w:footnote>
  <w:footnote w:id="247">
    <w:p w14:paraId="1ABD6506" w14:textId="54682C2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شيخ الإسلام ابن تيمية في اقتضاء الصراط المستقيم (1 / 471): «لو أن المسلم بدار حرب، أو دار كفر غير حرب؛ لم يكن مأمورا بالمخالفة لهم في الهدي الظاهر، لما عليه في ذلك من الضرر بل قد يستحب للرجل، أو يجب عليه، أن يشاركهم أحيانا في هديهم الظاهر، إذا كان في ذلك مصلحة دينية: من دعوتهم إلى الدين، والاطلاع على باطن أمرهم لإخبار المسلمين بذلك، أو دفع ضررهم عن المسلمين، ونحو ذلك من المقاصد الصالحة»</w:t>
      </w:r>
      <w:r w:rsidR="000E3A9A" w:rsidRPr="000E3A9A">
        <w:rPr>
          <w:rFonts w:ascii="Lotus Linotype" w:hAnsi="Lotus Linotype" w:cs="Lotus Linotype"/>
          <w:rtl/>
        </w:rPr>
        <w:t>.</w:t>
      </w:r>
    </w:p>
  </w:footnote>
  <w:footnote w:id="248">
    <w:p w14:paraId="6ED9499B" w14:textId="1964A6A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(704)</w:t>
      </w:r>
      <w:r w:rsidR="000E3A9A" w:rsidRPr="000E3A9A">
        <w:rPr>
          <w:rFonts w:ascii="Lotus Linotype" w:hAnsi="Lotus Linotype" w:cs="Lotus Linotype"/>
          <w:rtl/>
        </w:rPr>
        <w:t>.</w:t>
      </w:r>
    </w:p>
  </w:footnote>
  <w:footnote w:id="249">
    <w:p w14:paraId="20E9A284" w14:textId="388D3D1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لابن حجر (2 / 69)، انظر: شرح الزرقاني على المواهب اللدنية (3 / 60)</w:t>
      </w:r>
      <w:r w:rsidR="000E3A9A" w:rsidRPr="000E3A9A">
        <w:rPr>
          <w:rFonts w:ascii="Lotus Linotype" w:hAnsi="Lotus Linotype" w:cs="Lotus Linotype"/>
          <w:rtl/>
        </w:rPr>
        <w:t>.</w:t>
      </w:r>
    </w:p>
  </w:footnote>
  <w:footnote w:id="250">
    <w:p w14:paraId="3E0C6850" w14:textId="360643B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 / 15)</w:t>
      </w:r>
      <w:r w:rsidR="000E3A9A" w:rsidRPr="000E3A9A">
        <w:rPr>
          <w:rFonts w:ascii="Lotus Linotype" w:hAnsi="Lotus Linotype" w:cs="Lotus Linotype"/>
          <w:rtl/>
        </w:rPr>
        <w:t>.</w:t>
      </w:r>
    </w:p>
  </w:footnote>
  <w:footnote w:id="251">
    <w:p w14:paraId="7D0A8E0A" w14:textId="7CBC2AB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الأم (1 / 257)</w:t>
      </w:r>
      <w:r w:rsidR="000E3A9A" w:rsidRPr="000E3A9A">
        <w:rPr>
          <w:rFonts w:ascii="Lotus Linotype" w:hAnsi="Lotus Linotype" w:cs="Lotus Linotype"/>
          <w:rtl/>
        </w:rPr>
        <w:t>.</w:t>
      </w:r>
    </w:p>
  </w:footnote>
  <w:footnote w:id="252">
    <w:p w14:paraId="18F812B1" w14:textId="32E0B68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أبي داود (1246) وصححه الألباني</w:t>
      </w:r>
      <w:r w:rsidR="000E3A9A" w:rsidRPr="000E3A9A">
        <w:rPr>
          <w:rFonts w:ascii="Lotus Linotype" w:hAnsi="Lotus Linotype" w:cs="Lotus Linotype"/>
          <w:rtl/>
        </w:rPr>
        <w:t>.</w:t>
      </w:r>
    </w:p>
  </w:footnote>
  <w:footnote w:id="253">
    <w:p w14:paraId="7FF1C9EB" w14:textId="268FD44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أبي داود (4 / 403)</w:t>
      </w:r>
      <w:r w:rsidR="000E3A9A" w:rsidRPr="000E3A9A">
        <w:rPr>
          <w:rFonts w:ascii="Lotus Linotype" w:hAnsi="Lotus Linotype" w:cs="Lotus Linotype"/>
          <w:rtl/>
        </w:rPr>
        <w:t>.</w:t>
      </w:r>
    </w:p>
  </w:footnote>
  <w:footnote w:id="254">
    <w:p w14:paraId="79DC305B" w14:textId="339BAEB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اللباب في علوم الكتاب (6 / 608)، مسائل الإمام أحمد وإسحاق بن راهويه للكوسج (2 / 732)</w:t>
      </w:r>
      <w:r w:rsidR="000E3A9A" w:rsidRPr="000E3A9A">
        <w:rPr>
          <w:rFonts w:ascii="Lotus Linotype" w:hAnsi="Lotus Linotype" w:cs="Lotus Linotype"/>
          <w:rtl/>
        </w:rPr>
        <w:t>.</w:t>
      </w:r>
    </w:p>
  </w:footnote>
  <w:footnote w:id="255">
    <w:p w14:paraId="0F381A28" w14:textId="24E2188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أبي داود (4 / 404)</w:t>
      </w:r>
      <w:r w:rsidR="000E3A9A" w:rsidRPr="000E3A9A">
        <w:rPr>
          <w:rFonts w:ascii="Lotus Linotype" w:hAnsi="Lotus Linotype" w:cs="Lotus Linotype"/>
          <w:rtl/>
        </w:rPr>
        <w:t>.</w:t>
      </w:r>
    </w:p>
  </w:footnote>
  <w:footnote w:id="256">
    <w:p w14:paraId="76503730" w14:textId="23F57EF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 / 15)</w:t>
      </w:r>
      <w:r w:rsidR="000E3A9A" w:rsidRPr="000E3A9A">
        <w:rPr>
          <w:rFonts w:ascii="Lotus Linotype" w:hAnsi="Lotus Linotype" w:cs="Lotus Linotype"/>
          <w:rtl/>
        </w:rPr>
        <w:t>.</w:t>
      </w:r>
    </w:p>
  </w:footnote>
  <w:footnote w:id="257">
    <w:p w14:paraId="7E62114A" w14:textId="7E9ABBB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(2 / 434)</w:t>
      </w:r>
      <w:r w:rsidR="000E3A9A" w:rsidRPr="000E3A9A">
        <w:rPr>
          <w:rFonts w:ascii="Lotus Linotype" w:hAnsi="Lotus Linotype" w:cs="Lotus Linotype"/>
          <w:rtl/>
        </w:rPr>
        <w:t>.</w:t>
      </w:r>
    </w:p>
  </w:footnote>
  <w:footnote w:id="258">
    <w:p w14:paraId="133E309B" w14:textId="21531B5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(2 / 436)، الأوسط في السنن والإجماع والاختلاف (5 / 42)</w:t>
      </w:r>
      <w:r w:rsidR="000E3A9A" w:rsidRPr="000E3A9A">
        <w:rPr>
          <w:rFonts w:ascii="Lotus Linotype" w:hAnsi="Lotus Linotype" w:cs="Lotus Linotype"/>
          <w:rtl/>
        </w:rPr>
        <w:t>.</w:t>
      </w:r>
    </w:p>
  </w:footnote>
  <w:footnote w:id="259">
    <w:p w14:paraId="53DB735D" w14:textId="0C90A64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فتاوى الرملي (2 / 26)، نهاية المحتاج (2 / 372)</w:t>
      </w:r>
      <w:r w:rsidR="000E3A9A" w:rsidRPr="000E3A9A">
        <w:rPr>
          <w:rFonts w:ascii="Lotus Linotype" w:hAnsi="Lotus Linotype" w:cs="Lotus Linotype"/>
          <w:rtl/>
        </w:rPr>
        <w:t>.</w:t>
      </w:r>
    </w:p>
  </w:footnote>
  <w:footnote w:id="260">
    <w:p w14:paraId="24E59473" w14:textId="7F061A2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الأم (1 / 258)</w:t>
      </w:r>
      <w:r w:rsidR="000E3A9A" w:rsidRPr="000E3A9A">
        <w:rPr>
          <w:rFonts w:ascii="Lotus Linotype" w:hAnsi="Lotus Linotype" w:cs="Lotus Linotype"/>
          <w:rtl/>
        </w:rPr>
        <w:t>.</w:t>
      </w:r>
    </w:p>
  </w:footnote>
  <w:footnote w:id="261">
    <w:p w14:paraId="167CB534" w14:textId="3EFA0CA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الأم (1 / 256)</w:t>
      </w:r>
      <w:r w:rsidR="000E3A9A" w:rsidRPr="000E3A9A">
        <w:rPr>
          <w:rFonts w:ascii="Lotus Linotype" w:hAnsi="Lotus Linotype" w:cs="Lotus Linotype"/>
          <w:rtl/>
        </w:rPr>
        <w:t>.</w:t>
      </w:r>
    </w:p>
  </w:footnote>
  <w:footnote w:id="262">
    <w:p w14:paraId="494052EC" w14:textId="422B56E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المغني لابن قدامة (2/ 310)</w:t>
      </w:r>
      <w:r w:rsidR="000E3A9A" w:rsidRPr="000E3A9A">
        <w:rPr>
          <w:rFonts w:ascii="Lotus Linotype" w:hAnsi="Lotus Linotype" w:cs="Lotus Linotype"/>
          <w:rtl/>
        </w:rPr>
        <w:t>.</w:t>
      </w:r>
    </w:p>
  </w:footnote>
  <w:footnote w:id="263">
    <w:p w14:paraId="43BA0911" w14:textId="21719DD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البحر الرائق (1 / 149)</w:t>
      </w:r>
      <w:r w:rsidR="000E3A9A" w:rsidRPr="000E3A9A">
        <w:rPr>
          <w:rFonts w:ascii="Lotus Linotype" w:hAnsi="Lotus Linotype" w:cs="Lotus Linotype"/>
          <w:rtl/>
        </w:rPr>
        <w:t>.</w:t>
      </w:r>
    </w:p>
  </w:footnote>
  <w:footnote w:id="264">
    <w:p w14:paraId="52FAA924" w14:textId="7F9B81A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الرازي في تفسيره مفاتيح الغيب (11/ 205): «واعلم أنه وردت الروايات المختلفة بهذه الصلاة، فلعله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صلى بهم هذه الصلاة في أوقات مختلفة بحسب المصلحة، وإنما وقع الاختلاف بين الفقهاء في أن الأفضل والأشد موافقة لظاهر الآية أي هذه الأقسام»</w:t>
      </w:r>
      <w:r w:rsidR="000E3A9A" w:rsidRPr="000E3A9A">
        <w:rPr>
          <w:rFonts w:ascii="Lotus Linotype" w:hAnsi="Lotus Linotype" w:cs="Lotus Linotype"/>
          <w:rtl/>
        </w:rPr>
        <w:t>.</w:t>
      </w:r>
    </w:p>
  </w:footnote>
  <w:footnote w:id="265">
    <w:p w14:paraId="7537AD5B" w14:textId="61EBC67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أضواء البيان (1 / 236)</w:t>
      </w:r>
      <w:r w:rsidR="000E3A9A" w:rsidRPr="000E3A9A">
        <w:rPr>
          <w:rFonts w:ascii="Lotus Linotype" w:hAnsi="Lotus Linotype" w:cs="Lotus Linotype"/>
          <w:rtl/>
        </w:rPr>
        <w:t>.</w:t>
      </w:r>
    </w:p>
  </w:footnote>
  <w:footnote w:id="266">
    <w:p w14:paraId="74026FBF" w14:textId="40E8F00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تفسير ابن كثير (2 / 398)</w:t>
      </w:r>
      <w:r w:rsidR="000E3A9A" w:rsidRPr="000E3A9A">
        <w:rPr>
          <w:rFonts w:ascii="Lotus Linotype" w:hAnsi="Lotus Linotype" w:cs="Lotus Linotype"/>
          <w:rtl/>
        </w:rPr>
        <w:t>.</w:t>
      </w:r>
    </w:p>
  </w:footnote>
  <w:footnote w:id="267">
    <w:p w14:paraId="1C85DD9D" w14:textId="61A7B59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اللباب في علوم الكتاب (6 / 608)، مسائل الإمام أحمد وإسحاق بن راهويه للكوسج (2 / 732)</w:t>
      </w:r>
      <w:r w:rsidR="000E3A9A" w:rsidRPr="000E3A9A">
        <w:rPr>
          <w:rFonts w:ascii="Lotus Linotype" w:hAnsi="Lotus Linotype" w:cs="Lotus Linotype"/>
          <w:rtl/>
        </w:rPr>
        <w:t>.</w:t>
      </w:r>
    </w:p>
  </w:footnote>
  <w:footnote w:id="268">
    <w:p w14:paraId="569380D0" w14:textId="50DFF2C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المحلى لابن حزم (3 / 232)</w:t>
      </w:r>
      <w:r w:rsidR="000E3A9A" w:rsidRPr="000E3A9A">
        <w:rPr>
          <w:rFonts w:ascii="Lotus Linotype" w:hAnsi="Lotus Linotype" w:cs="Lotus Linotype"/>
          <w:rtl/>
        </w:rPr>
        <w:t>.</w:t>
      </w:r>
    </w:p>
  </w:footnote>
  <w:footnote w:id="269">
    <w:p w14:paraId="73C18EEA" w14:textId="476AB84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البحر المديد في تفسير القرآن المجيد لابن عجيبة (1 / 554)</w:t>
      </w:r>
      <w:r w:rsidR="000E3A9A" w:rsidRPr="000E3A9A">
        <w:rPr>
          <w:rFonts w:ascii="Lotus Linotype" w:hAnsi="Lotus Linotype" w:cs="Lotus Linotype"/>
          <w:rtl/>
        </w:rPr>
        <w:t>.</w:t>
      </w:r>
    </w:p>
  </w:footnote>
  <w:footnote w:id="270">
    <w:p w14:paraId="6394A1AA" w14:textId="7062923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أضواء البيان (1 / 263)</w:t>
      </w:r>
      <w:r w:rsidR="000E3A9A" w:rsidRPr="000E3A9A">
        <w:rPr>
          <w:rFonts w:ascii="Lotus Linotype" w:hAnsi="Lotus Linotype" w:cs="Lotus Linotype"/>
          <w:rtl/>
        </w:rPr>
        <w:t>.</w:t>
      </w:r>
    </w:p>
  </w:footnote>
  <w:footnote w:id="271">
    <w:p w14:paraId="580ADDEF" w14:textId="6479771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زاد المعاد (1 / 512) قال ابن القيم: «وقد روي عنه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في صلاة الخوف صفات أخر ترجع كلها إلى هذه - يعني الست أو السبع المذكورة -، وهذه أصولها، وربما اختلف بعض ألفاظها، وقد ذكرها بعضهم عشر صفات، وذكرها أبو محمد بن حزم نحو خمس عشرة صفة، والصحيح: ما ذكرناه أولا، وهؤلاء كلما رأوا اختلاف الرواة في قصة، جعلوا ذلك وجوها من فعل النبي </w:t>
      </w:r>
      <w:r w:rsidRPr="00B60092">
        <w:rPr>
          <w:rFonts w:ascii="Lotus Linotype" w:hAnsi="Lotus Linotype" w:cs="Lotus Linotype"/>
          <w:color w:val="000000"/>
        </w:rPr>
        <w:sym w:font="AGA Arabesque" w:char="F065"/>
      </w:r>
      <w:r w:rsidRPr="00B60092">
        <w:rPr>
          <w:rFonts w:ascii="Lotus Linotype" w:hAnsi="Lotus Linotype" w:cs="Lotus Linotype"/>
          <w:rtl/>
        </w:rPr>
        <w:t>، وإنما هو من اختلاف الرواة»</w:t>
      </w:r>
      <w:r w:rsidR="000E3A9A" w:rsidRPr="000E3A9A">
        <w:rPr>
          <w:rFonts w:ascii="Lotus Linotype" w:hAnsi="Lotus Linotype" w:cs="Lotus Linotype"/>
          <w:rtl/>
        </w:rPr>
        <w:t>.</w:t>
      </w:r>
    </w:p>
  </w:footnote>
  <w:footnote w:id="272">
    <w:p w14:paraId="33F0F83C" w14:textId="3F62BD8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(917)، صحيح مسلم (544)</w:t>
      </w:r>
      <w:r w:rsidR="000E3A9A" w:rsidRPr="000E3A9A">
        <w:rPr>
          <w:rFonts w:ascii="Lotus Linotype" w:hAnsi="Lotus Linotype" w:cs="Lotus Linotype"/>
          <w:rtl/>
        </w:rPr>
        <w:t>.</w:t>
      </w:r>
    </w:p>
  </w:footnote>
  <w:footnote w:id="273">
    <w:p w14:paraId="3E6FEA8B" w14:textId="0022841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السنن الكبرى للبيهقي (6008)</w:t>
      </w:r>
      <w:r w:rsidR="000E3A9A" w:rsidRPr="000E3A9A">
        <w:rPr>
          <w:rFonts w:ascii="Lotus Linotype" w:hAnsi="Lotus Linotype" w:cs="Lotus Linotype"/>
          <w:rtl/>
        </w:rPr>
        <w:t>.</w:t>
      </w:r>
    </w:p>
  </w:footnote>
  <w:footnote w:id="274">
    <w:p w14:paraId="66859AAE" w14:textId="3E0316A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الطبري (9 / 142)</w:t>
      </w:r>
      <w:r w:rsidR="000E3A9A" w:rsidRPr="000E3A9A">
        <w:rPr>
          <w:rFonts w:ascii="Lotus Linotype" w:hAnsi="Lotus Linotype" w:cs="Lotus Linotype"/>
          <w:rtl/>
        </w:rPr>
        <w:t>.</w:t>
      </w:r>
    </w:p>
  </w:footnote>
  <w:footnote w:id="275">
    <w:p w14:paraId="2E8BEA4A" w14:textId="6113242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زاد المسير في علم التفسير (1 / 463)</w:t>
      </w:r>
      <w:r w:rsidR="000E3A9A" w:rsidRPr="000E3A9A">
        <w:rPr>
          <w:rFonts w:ascii="Lotus Linotype" w:hAnsi="Lotus Linotype" w:cs="Lotus Linotype"/>
          <w:rtl/>
        </w:rPr>
        <w:t>.</w:t>
      </w:r>
    </w:p>
  </w:footnote>
  <w:footnote w:id="276">
    <w:p w14:paraId="48A7F3FF" w14:textId="7DF327B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اللباب في علوم الكتاب (6 / 609)</w:t>
      </w:r>
      <w:r w:rsidR="000E3A9A" w:rsidRPr="000E3A9A">
        <w:rPr>
          <w:rFonts w:ascii="Lotus Linotype" w:hAnsi="Lotus Linotype" w:cs="Lotus Linotype"/>
          <w:rtl/>
        </w:rPr>
        <w:t>.</w:t>
      </w:r>
    </w:p>
  </w:footnote>
  <w:footnote w:id="277">
    <w:p w14:paraId="6E4852AE" w14:textId="54C72E3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الجواهر الحسان لأبي زيد الثعالبي (2 / 292)</w:t>
      </w:r>
      <w:r w:rsidR="000E3A9A" w:rsidRPr="000E3A9A">
        <w:rPr>
          <w:rFonts w:ascii="Lotus Linotype" w:hAnsi="Lotus Linotype" w:cs="Lotus Linotype"/>
          <w:rtl/>
        </w:rPr>
        <w:t>.</w:t>
      </w:r>
    </w:p>
  </w:footnote>
  <w:footnote w:id="278">
    <w:p w14:paraId="6798BD44" w14:textId="6801F53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تفسير ابن كثير (2 / 403)</w:t>
      </w:r>
      <w:r w:rsidR="000E3A9A" w:rsidRPr="000E3A9A">
        <w:rPr>
          <w:rFonts w:ascii="Lotus Linotype" w:hAnsi="Lotus Linotype" w:cs="Lotus Linotype"/>
          <w:rtl/>
        </w:rPr>
        <w:t>.</w:t>
      </w:r>
    </w:p>
  </w:footnote>
  <w:footnote w:id="279">
    <w:p w14:paraId="69A1D4CF" w14:textId="6A87304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البحر المحيط في التفسير (4 / 46)</w:t>
      </w:r>
      <w:r w:rsidR="000E3A9A" w:rsidRPr="000E3A9A">
        <w:rPr>
          <w:rFonts w:ascii="Lotus Linotype" w:hAnsi="Lotus Linotype" w:cs="Lotus Linotype"/>
          <w:rtl/>
        </w:rPr>
        <w:t>.</w:t>
      </w:r>
    </w:p>
  </w:footnote>
  <w:footnote w:id="280">
    <w:p w14:paraId="006DF3C0" w14:textId="479E765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(942)</w:t>
      </w:r>
      <w:r w:rsidR="000E3A9A" w:rsidRPr="000E3A9A">
        <w:rPr>
          <w:rFonts w:ascii="Lotus Linotype" w:hAnsi="Lotus Linotype" w:cs="Lotus Linotype"/>
          <w:rtl/>
        </w:rPr>
        <w:t>.</w:t>
      </w:r>
    </w:p>
  </w:footnote>
  <w:footnote w:id="281">
    <w:p w14:paraId="152CCB78" w14:textId="3DE5D98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(4136)، صحيح مسلم (843)</w:t>
      </w:r>
      <w:r w:rsidR="000E3A9A" w:rsidRPr="000E3A9A">
        <w:rPr>
          <w:rFonts w:ascii="Lotus Linotype" w:hAnsi="Lotus Linotype" w:cs="Lotus Linotype"/>
          <w:rtl/>
        </w:rPr>
        <w:t>.</w:t>
      </w:r>
    </w:p>
  </w:footnote>
  <w:footnote w:id="282">
    <w:p w14:paraId="72866F57" w14:textId="1E6D784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التحرير والتنوير (2 / 469)</w:t>
      </w:r>
      <w:r w:rsidR="000E3A9A" w:rsidRPr="000E3A9A">
        <w:rPr>
          <w:rFonts w:ascii="Lotus Linotype" w:hAnsi="Lotus Linotype" w:cs="Lotus Linotype"/>
          <w:rtl/>
        </w:rPr>
        <w:t>.</w:t>
      </w:r>
    </w:p>
  </w:footnote>
  <w:footnote w:id="283">
    <w:p w14:paraId="2A6A6384" w14:textId="7777777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في الصلاة على الشهيد عدة أقوال:</w:t>
      </w:r>
    </w:p>
    <w:p w14:paraId="4E788769" w14:textId="3E11725D"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القول الأول: أنه يصلى على الشهيد؛ وهذا مذهب الحنفية، ورواية عن أحمد [ابن عابدين (2/ 250)، المغني (3/ 467)]</w:t>
      </w:r>
      <w:r w:rsidR="000E3A9A" w:rsidRPr="000E3A9A">
        <w:rPr>
          <w:rFonts w:ascii="Lotus Linotype" w:hAnsi="Lotus Linotype" w:cs="Lotus Linotype"/>
          <w:sz w:val="24"/>
          <w:szCs w:val="24"/>
          <w:rtl/>
        </w:rPr>
        <w:t>.</w:t>
      </w:r>
    </w:p>
    <w:p w14:paraId="00EF936D" w14:textId="1608B007"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القول الثاني: أنه لا يصلى على الشهيد؛ وهذا مذهب الجمهور [انظر: (المدونة (1/ 183)، مواهب الجليل (2/ 247)، الأم (1/ 466)، المجموع (5/ 266)، الإنصاف (2/ 500)، كشاف القناع (2/ 101)]</w:t>
      </w:r>
      <w:r w:rsidR="000E3A9A" w:rsidRPr="000E3A9A">
        <w:rPr>
          <w:rFonts w:ascii="Lotus Linotype" w:hAnsi="Lotus Linotype" w:cs="Lotus Linotype"/>
          <w:sz w:val="24"/>
          <w:szCs w:val="24"/>
          <w:rtl/>
        </w:rPr>
        <w:t>.</w:t>
      </w:r>
    </w:p>
    <w:p w14:paraId="01F76CA1" w14:textId="6A227913"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القول الثالث: أن الصلاة على الشهيد بالخيار للمصلي؛ فإن شاء صلى، وإن شاء ترك، فإن صلاها فقد صلى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على الشهداء، وإن ترك فقد ورد عن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ترك الصلاة عليهم</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ولهذا القول رواية عن الإمام أحمد رجحها ابن القيم، وهو مذهب ابن حزم</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[انظر: الإنصاف (2/ 500)، تهذيب السنن (4/ 295)، المحلى (3/ 336)، مسألة رقم (562)]</w:t>
      </w:r>
      <w:r w:rsidR="000E3A9A" w:rsidRPr="000E3A9A">
        <w:rPr>
          <w:rFonts w:ascii="Lotus Linotype" w:hAnsi="Lotus Linotype" w:cs="Lotus Linotype"/>
          <w:sz w:val="24"/>
          <w:szCs w:val="24"/>
          <w:rtl/>
        </w:rPr>
        <w:t>.</w:t>
      </w:r>
    </w:p>
    <w:p w14:paraId="0C0F2087" w14:textId="57ED84CF"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قال ابن القيم: «والصواب في المسألة: أنه مخير بين الصلاة عليهم وتركها لمجيء الآثار بكل واحد من الأمرين وهذا إحدى الروايات عن الإمام أحمد، وهي الأليق بأصوله ومذهبه»</w:t>
      </w:r>
      <w:r w:rsidR="000E3A9A" w:rsidRPr="000E3A9A">
        <w:rPr>
          <w:rFonts w:ascii="Lotus Linotype" w:hAnsi="Lotus Linotype" w:cs="Lotus Linotype"/>
          <w:sz w:val="24"/>
          <w:szCs w:val="24"/>
          <w:rtl/>
        </w:rPr>
        <w:t>.</w:t>
      </w:r>
    </w:p>
    <w:p w14:paraId="3B5F9752" w14:textId="5F3C5EF5"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وقال المباركفوري في تحفة الأحوذي (4/ 129): «والظاهر عندي أن الصلاة على الشهيد ليست بواجبة، فيجوز أن يصلى عليه، ويجوز تركها»، ولعل هذا هو الراجح، </w:t>
      </w:r>
      <w:r w:rsidR="000E3A9A">
        <w:rPr>
          <w:rFonts w:ascii="Lotus Linotype" w:hAnsi="Lotus Linotype" w:cs="Lotus Linotype" w:hint="cs"/>
          <w:sz w:val="24"/>
          <w:szCs w:val="24"/>
          <w:rtl/>
        </w:rPr>
        <w:t xml:space="preserve">فإنَّ في الأمر سَعة، </w:t>
      </w:r>
      <w:r w:rsidRPr="000E3A9A">
        <w:rPr>
          <w:rFonts w:ascii="Lotus Linotype" w:hAnsi="Lotus Linotype" w:cs="Lotus Linotype"/>
          <w:sz w:val="24"/>
          <w:szCs w:val="24"/>
          <w:rtl/>
        </w:rPr>
        <w:t>والله أعلم</w:t>
      </w:r>
      <w:r w:rsidR="000E3A9A" w:rsidRPr="000E3A9A">
        <w:rPr>
          <w:rFonts w:ascii="Lotus Linotype" w:hAnsi="Lotus Linotype" w:cs="Lotus Linotype"/>
          <w:sz w:val="24"/>
          <w:szCs w:val="24"/>
          <w:rtl/>
        </w:rPr>
        <w:t>.</w:t>
      </w:r>
    </w:p>
  </w:footnote>
  <w:footnote w:id="284">
    <w:p w14:paraId="5D3CFFCC" w14:textId="50F8928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(1064)</w:t>
      </w:r>
      <w:r w:rsidR="000E3A9A" w:rsidRPr="000E3A9A">
        <w:rPr>
          <w:rFonts w:ascii="Lotus Linotype" w:hAnsi="Lotus Linotype" w:cs="Lotus Linotype"/>
          <w:rtl/>
        </w:rPr>
        <w:t>.</w:t>
      </w:r>
    </w:p>
  </w:footnote>
  <w:footnote w:id="285">
    <w:p w14:paraId="082E2222" w14:textId="734DE6E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(537)، من حديث معاوية بن الحكم السلمي، قال: وكانت لي جارية ترعى غنما لي قبل أحد والجوانية، فاطلعت ذات يوم فإذا الذيب قد ذهب بشاة من غنمها، وأنا رجل من بني آدم، آسف كما يأسفون، لكني صككتها صكة، فأتيت رسول الله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فعظم ذلك علي، قلت: يا رسول الله أفلا أعتقها؟ قال: «ائتني بها» فأتيته بها، فقال لها: «أين الله؟» قالت: في السماء، قال: «من أنا؟» قالت: أنت رسول الله، قال: «أعتقها، فإنها مؤمنة»</w:t>
      </w:r>
      <w:r w:rsidR="000E3A9A" w:rsidRPr="000E3A9A">
        <w:rPr>
          <w:rFonts w:ascii="Lotus Linotype" w:hAnsi="Lotus Linotype" w:cs="Lotus Linotype"/>
          <w:rtl/>
        </w:rPr>
        <w:t>.</w:t>
      </w:r>
    </w:p>
  </w:footnote>
  <w:footnote w:id="286">
    <w:p w14:paraId="6CE030D7" w14:textId="4D23B7F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كما تجده في هذا القسم من «نوازل الجهاد والأقضية والأحكام والتوحيد»، كما في نازلة: النور السافر في بيان حكم من تعصب بالعدو الكافر، ونازلة: حكم من أعان كافرا في قتال المسلمين</w:t>
      </w:r>
      <w:r w:rsidR="000E3A9A" w:rsidRPr="000E3A9A">
        <w:rPr>
          <w:rFonts w:ascii="Lotus Linotype" w:hAnsi="Lotus Linotype" w:cs="Lotus Linotype"/>
          <w:rtl/>
        </w:rPr>
        <w:t>.</w:t>
      </w:r>
    </w:p>
  </w:footnote>
  <w:footnote w:id="287">
    <w:p w14:paraId="6FBE94AD" w14:textId="63C4E80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الموسوعة العربية العالمية (15/ 510)، وهذا في الطبعات الالكترونية القديمة، لكن لم أجد الموضوع المتعلق بـ«حركة طالبان» كله في الطبعات الحديثة (الطبعة الثانية - مؤسسة أعمال)؛ فلعلهم صححوا غلطهم كما ذكر الشيخ بعد قليل</w:t>
      </w:r>
      <w:r w:rsidR="000E3A9A" w:rsidRPr="000E3A9A">
        <w:rPr>
          <w:rFonts w:ascii="Lotus Linotype" w:hAnsi="Lotus Linotype" w:cs="Lotus Linotype"/>
          <w:rtl/>
        </w:rPr>
        <w:t>.</w:t>
      </w:r>
    </w:p>
  </w:footnote>
  <w:footnote w:id="288">
    <w:p w14:paraId="7D5A9253" w14:textId="57D5F10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(2825)، وهو موقوف على ابن عمر </w:t>
      </w:r>
      <w:r w:rsidRPr="00B60092">
        <w:rPr>
          <w:rFonts w:ascii="Lotus Linotype" w:hAnsi="Lotus Linotype" w:cs="Lotus Linotype"/>
          <w:sz w:val="26"/>
          <w:szCs w:val="26"/>
          <w:rtl/>
        </w:rPr>
        <w:sym w:font="KFGQPC Arabic Symbols 01" w:char="F06B"/>
      </w:r>
      <w:r w:rsidRPr="00B60092">
        <w:rPr>
          <w:rFonts w:ascii="Lotus Linotype" w:hAnsi="Lotus Linotype" w:cs="Lotus Linotype"/>
          <w:sz w:val="26"/>
          <w:szCs w:val="26"/>
          <w:rtl/>
        </w:rPr>
        <w:t xml:space="preserve"> </w:t>
      </w:r>
      <w:r w:rsidRPr="00B60092">
        <w:rPr>
          <w:rFonts w:ascii="Lotus Linotype" w:hAnsi="Lotus Linotype" w:cs="Lotus Linotype"/>
          <w:rtl/>
        </w:rPr>
        <w:t>في حديث رقم (3899)، وهو مرفوع عند أحمد (7012) من حديث عمرو بن شعيب عن أبيه عن جده، وصححه الأرنؤوط</w:t>
      </w:r>
      <w:r w:rsidR="000E3A9A" w:rsidRPr="000E3A9A">
        <w:rPr>
          <w:rFonts w:ascii="Lotus Linotype" w:hAnsi="Lotus Linotype" w:cs="Lotus Linotype"/>
          <w:rtl/>
        </w:rPr>
        <w:t>.</w:t>
      </w:r>
    </w:p>
  </w:footnote>
  <w:footnote w:id="289">
    <w:p w14:paraId="16AC867F" w14:textId="40BBE5F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يعني بذلك حديث البخاري (4339) عن سالم بن عبد الله بن عمر </w:t>
      </w:r>
      <w:r w:rsidRPr="00B60092">
        <w:rPr>
          <w:rFonts w:ascii="Lotus Linotype" w:hAnsi="Lotus Linotype" w:cs="Lotus Linotype"/>
          <w:sz w:val="28"/>
          <w:szCs w:val="28"/>
          <w:rtl/>
        </w:rPr>
        <w:sym w:font="KFGQPC Arabic Symbols 01" w:char="F06B"/>
      </w:r>
      <w:r w:rsidRPr="00B60092">
        <w:rPr>
          <w:rFonts w:ascii="Lotus Linotype" w:hAnsi="Lotus Linotype" w:cs="Lotus Linotype"/>
          <w:sz w:val="28"/>
          <w:szCs w:val="28"/>
          <w:rtl/>
        </w:rPr>
        <w:t xml:space="preserve"> </w:t>
      </w:r>
      <w:r w:rsidRPr="00B60092">
        <w:rPr>
          <w:rFonts w:ascii="Lotus Linotype" w:hAnsi="Lotus Linotype" w:cs="Lotus Linotype"/>
          <w:rtl/>
        </w:rPr>
        <w:t xml:space="preserve">عن أبيه، قال: «بعث النبي </w:t>
      </w:r>
      <w:r w:rsidRPr="00B60092">
        <w:rPr>
          <w:rFonts w:ascii="Lotus Linotype" w:hAnsi="Lotus Linotype" w:cs="Lotus Linotype"/>
        </w:rPr>
        <w:sym w:font="AGA Arabesque" w:char="F065"/>
      </w:r>
      <w:r w:rsidRPr="00B60092">
        <w:rPr>
          <w:rFonts w:ascii="Lotus Linotype" w:hAnsi="Lotus Linotype" w:cs="Lotus Linotype"/>
          <w:rtl/>
        </w:rPr>
        <w:t xml:space="preserve"> خالد بن الوليد إلى بني جذيمة، فدعاهم إلى الإسلام، فلم يحسنوا أن يقولوا: أسلمنا، فجعلوا يقولون: صبأنا صبأنا، فجعل خالد يقتل منهم ويأسر، ودفع إلى كل رجل منا أسيره، حتى إذا كان يوم أمر خالد أن يقتل كل رجل منا أسيره، فقلت: والله لا أقتل أسيري، ولا يقتل رجل من أصحابي أسيره، حتى قدمنا على النبي </w:t>
      </w:r>
      <w:r w:rsidRPr="00B60092">
        <w:rPr>
          <w:rFonts w:ascii="Lotus Linotype" w:hAnsi="Lotus Linotype" w:cs="Lotus Linotype"/>
        </w:rPr>
        <w:sym w:font="AGA Arabesque" w:char="F065"/>
      </w:r>
      <w:r w:rsidRPr="00B60092">
        <w:rPr>
          <w:rFonts w:ascii="Lotus Linotype" w:hAnsi="Lotus Linotype" w:cs="Lotus Linotype"/>
          <w:rtl/>
        </w:rPr>
        <w:t xml:space="preserve"> فذكرناه، فرفع النبي </w:t>
      </w:r>
      <w:r w:rsidRPr="00B60092">
        <w:rPr>
          <w:rFonts w:ascii="Lotus Linotype" w:hAnsi="Lotus Linotype" w:cs="Lotus Linotype"/>
        </w:rPr>
        <w:sym w:font="AGA Arabesque" w:char="F065"/>
      </w:r>
      <w:r w:rsidRPr="00B60092">
        <w:rPr>
          <w:rFonts w:ascii="Lotus Linotype" w:hAnsi="Lotus Linotype" w:cs="Lotus Linotype"/>
          <w:rtl/>
        </w:rPr>
        <w:t xml:space="preserve"> يده فقال: (</w:t>
      </w:r>
      <w:r w:rsidRPr="00B60092">
        <w:rPr>
          <w:rFonts w:ascii="Lotus Linotype" w:hAnsi="Lotus Linotype" w:cs="Lotus Linotype"/>
          <w:b/>
          <w:bCs/>
          <w:rtl/>
        </w:rPr>
        <w:t>اللهم إني أبرأ إليك مما صنع خالد</w:t>
      </w:r>
      <w:r w:rsidRPr="00B60092">
        <w:rPr>
          <w:rFonts w:ascii="Lotus Linotype" w:hAnsi="Lotus Linotype" w:cs="Lotus Linotype"/>
          <w:rtl/>
        </w:rPr>
        <w:t>) مرتين»</w:t>
      </w:r>
      <w:r w:rsidR="000E3A9A" w:rsidRPr="000E3A9A">
        <w:rPr>
          <w:rFonts w:ascii="Lotus Linotype" w:hAnsi="Lotus Linotype" w:cs="Lotus Linotype"/>
          <w:rtl/>
        </w:rPr>
        <w:t>.</w:t>
      </w:r>
    </w:p>
  </w:footnote>
  <w:footnote w:id="290">
    <w:p w14:paraId="73B071DA" w14:textId="6864269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القصة في: مغازي الواقدي (ص 13)، سيرة ابن هشام (1/ 601)، الشفا بتعريف حقوق المصطفى (2/ 161)</w:t>
      </w:r>
      <w:r w:rsidR="000E3A9A" w:rsidRPr="000E3A9A">
        <w:rPr>
          <w:rFonts w:ascii="Lotus Linotype" w:hAnsi="Lotus Linotype" w:cs="Lotus Linotype"/>
          <w:rtl/>
        </w:rPr>
        <w:t>.</w:t>
      </w:r>
    </w:p>
  </w:footnote>
  <w:footnote w:id="291">
    <w:p w14:paraId="530CAF7B" w14:textId="23515FA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الثعالبي = الجواهر الحسان في تفسير القرآن (2/ 392)</w:t>
      </w:r>
      <w:r w:rsidR="000E3A9A" w:rsidRPr="000E3A9A">
        <w:rPr>
          <w:rFonts w:ascii="Lotus Linotype" w:hAnsi="Lotus Linotype" w:cs="Lotus Linotype"/>
          <w:rtl/>
        </w:rPr>
        <w:t>.</w:t>
      </w:r>
    </w:p>
  </w:footnote>
  <w:footnote w:id="292">
    <w:p w14:paraId="28B4E21E" w14:textId="1F9A400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البغوي = معالم التنزيل في تفسير القرآن (3/ 67)</w:t>
      </w:r>
      <w:r w:rsidR="000E3A9A" w:rsidRPr="000E3A9A">
        <w:rPr>
          <w:rFonts w:ascii="Lotus Linotype" w:hAnsi="Lotus Linotype" w:cs="Lotus Linotype"/>
          <w:rtl/>
        </w:rPr>
        <w:t>.</w:t>
      </w:r>
    </w:p>
  </w:footnote>
  <w:footnote w:id="293">
    <w:p w14:paraId="3E5369F9" w14:textId="4D71E4D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الطبري = جامع البيان (10/ 405)</w:t>
      </w:r>
      <w:r w:rsidR="000E3A9A" w:rsidRPr="000E3A9A">
        <w:rPr>
          <w:rFonts w:ascii="Lotus Linotype" w:hAnsi="Lotus Linotype" w:cs="Lotus Linotype"/>
          <w:rtl/>
        </w:rPr>
        <w:t>.</w:t>
      </w:r>
    </w:p>
  </w:footnote>
  <w:footnote w:id="294">
    <w:p w14:paraId="21153D77" w14:textId="2A12CF6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رسائل ابن حزم (3/ 174)، ثم قال: «فنحن نراهم يستمدون النصارى فيمكنونهم من حرم المسلمين وأبنائهم، وربما أعطوهم المدن والقلاع طوعًا؛ فأخلوها من الإسلام وعمروها بالنواقيس، لعن الله جميعهم وسلط عليهم سيفًا من سيوفه»</w:t>
      </w:r>
      <w:r w:rsidR="000E3A9A" w:rsidRPr="000E3A9A">
        <w:rPr>
          <w:rFonts w:ascii="Lotus Linotype" w:hAnsi="Lotus Linotype" w:cs="Lotus Linotype"/>
          <w:rtl/>
        </w:rPr>
        <w:t>.</w:t>
      </w:r>
    </w:p>
  </w:footnote>
  <w:footnote w:id="295">
    <w:p w14:paraId="46E3C710" w14:textId="62FB7B8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أحكام القرآن للجصاص (4/ 311)</w:t>
      </w:r>
      <w:r w:rsidR="000E3A9A" w:rsidRPr="000E3A9A">
        <w:rPr>
          <w:rFonts w:ascii="Lotus Linotype" w:hAnsi="Lotus Linotype" w:cs="Lotus Linotype"/>
          <w:rtl/>
        </w:rPr>
        <w:t>.</w:t>
      </w:r>
    </w:p>
  </w:footnote>
  <w:footnote w:id="296">
    <w:p w14:paraId="2B587992" w14:textId="15F4C86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القدير للكمال بن الهمام (5/ 439)</w:t>
      </w:r>
      <w:r w:rsidR="000E3A9A" w:rsidRPr="000E3A9A">
        <w:rPr>
          <w:rFonts w:ascii="Lotus Linotype" w:hAnsi="Lotus Linotype" w:cs="Lotus Linotype"/>
          <w:rtl/>
        </w:rPr>
        <w:t>.</w:t>
      </w:r>
    </w:p>
  </w:footnote>
  <w:footnote w:id="297">
    <w:p w14:paraId="7C3C97D3" w14:textId="5902C97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الأشباه والنظائر للسيوطي (ص 413)</w:t>
      </w:r>
      <w:r w:rsidR="000E3A9A" w:rsidRPr="000E3A9A">
        <w:rPr>
          <w:rFonts w:ascii="Lotus Linotype" w:hAnsi="Lotus Linotype" w:cs="Lotus Linotype"/>
          <w:rtl/>
        </w:rPr>
        <w:t>.</w:t>
      </w:r>
    </w:p>
  </w:footnote>
  <w:footnote w:id="298">
    <w:p w14:paraId="3B9965ED" w14:textId="67C0C80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يعني قول الإمام ابن العربي المالكي: «وقد تكون حالة يجب فيها نفير الكل، إذا تعين الجهاد على الأعيان بغلبة العدو على قطر من الأقطار، أو لحلوله بالعقر فيجب على كافة الخلق الجهاد والخروج، فإن قصروا عصوا، فإذا كان النفير عامة لغلبة العدو على الحوزة أو لاستيلائه على الأسارى كان النفير عاما، ووجب الخروج خفافا وثقالا وركبانا ورجالا عبيدا وأحرارا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من كان له أب من غير إذنه، ومن لا أب له، حتى يظهر دين الله وتحمى البيضة وتحفظ الحوزة ويخزى العدو ويستنقذ الأسرى، ولا خلاف في هذا، فكيف يصنع الواحد إذا قعد الجميع؟ يعمد إلى أسير واحد فيفديه، ويغزو بنفسه إن قدر وإلا جهز غازيا»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انظر: أحكام القرآن (2 / 517)، وانظر: سل الحسام لإبطال دعوى لا جهاد بلا إمام للمصنف (ص 26)</w:t>
      </w:r>
      <w:r w:rsidR="000E3A9A" w:rsidRPr="000E3A9A">
        <w:rPr>
          <w:rFonts w:ascii="Lotus Linotype" w:hAnsi="Lotus Linotype" w:cs="Lotus Linotype"/>
          <w:color w:val="000000"/>
          <w:sz w:val="24"/>
          <w:szCs w:val="24"/>
          <w:rtl/>
        </w:rPr>
        <w:t>.</w:t>
      </w:r>
    </w:p>
  </w:footnote>
  <w:footnote w:id="299">
    <w:p w14:paraId="06E7FAB6" w14:textId="4A8886E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ذكر ابن تيمية </w:t>
      </w:r>
      <w:r w:rsidRPr="00B60092">
        <w:rPr>
          <w:rFonts w:ascii="Lotus Linotype" w:hAnsi="Lotus Linotype" w:cs="Lotus Linotype"/>
          <w:sz w:val="24"/>
          <w:szCs w:val="24"/>
          <w:rtl/>
        </w:rPr>
        <w:sym w:font="KFGQPC Arabic Symbols 01" w:char="F072"/>
      </w:r>
      <w:r w:rsidRPr="00B60092">
        <w:rPr>
          <w:rFonts w:ascii="Lotus Linotype" w:hAnsi="Lotus Linotype" w:cs="Lotus Linotype"/>
          <w:sz w:val="24"/>
          <w:szCs w:val="24"/>
          <w:rtl/>
        </w:rPr>
        <w:t xml:space="preserve"> أنّ الحجَ وإن كان واجبًا على الفورِ عند الإمام أحمد </w:t>
      </w:r>
      <w:r w:rsidRPr="00B60092">
        <w:rPr>
          <w:rFonts w:ascii="Lotus Linotype" w:hAnsi="Lotus Linotype" w:cs="Lotus Linotype"/>
          <w:sz w:val="24"/>
          <w:szCs w:val="24"/>
          <w:rtl/>
        </w:rPr>
        <w:sym w:font="KFGQPC Arabic Symbols 01" w:char="F072"/>
      </w:r>
      <w:r w:rsidRPr="00B60092">
        <w:rPr>
          <w:rFonts w:ascii="Lotus Linotype" w:hAnsi="Lotus Linotype" w:cs="Lotus Linotype"/>
          <w:sz w:val="24"/>
          <w:szCs w:val="24"/>
          <w:rtl/>
        </w:rPr>
        <w:t xml:space="preserve"> لكنه يؤخرٌ لمصلحةِ الجهاد، كما ذكر أن أحمدَ </w:t>
      </w:r>
      <w:r w:rsidRPr="00B60092">
        <w:rPr>
          <w:rFonts w:ascii="Lotus Linotype" w:hAnsi="Lotus Linotype" w:cs="Lotus Linotype"/>
          <w:sz w:val="24"/>
          <w:szCs w:val="24"/>
          <w:rtl/>
        </w:rPr>
        <w:sym w:font="KFGQPC Arabic Symbols 01" w:char="F072"/>
      </w:r>
      <w:r w:rsidRPr="00B60092">
        <w:rPr>
          <w:rFonts w:ascii="Lotus Linotype" w:hAnsi="Lotus Linotype" w:cs="Lotus Linotype"/>
          <w:sz w:val="24"/>
          <w:szCs w:val="24"/>
          <w:rtl/>
        </w:rPr>
        <w:t xml:space="preserve"> يقول بتقديم الجهاد ولو لم يَبْقَ معه مالٌ للحجِّ</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الفتاوى الكبرى (5 / 537)</w:t>
      </w:r>
      <w:r w:rsidR="000E3A9A" w:rsidRPr="000E3A9A">
        <w:rPr>
          <w:rFonts w:ascii="Lotus Linotype" w:hAnsi="Lotus Linotype" w:cs="Lotus Linotype"/>
          <w:sz w:val="24"/>
          <w:szCs w:val="24"/>
          <w:rtl/>
        </w:rPr>
        <w:t>.</w:t>
      </w:r>
    </w:p>
  </w:footnote>
  <w:footnote w:id="300">
    <w:p w14:paraId="0C89C1C8" w14:textId="6D912E5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الفتاوى الكبرى (5 / 539)</w:t>
      </w:r>
      <w:r w:rsidR="000E3A9A" w:rsidRPr="000E3A9A">
        <w:rPr>
          <w:rFonts w:ascii="Lotus Linotype" w:hAnsi="Lotus Linotype" w:cs="Lotus Linotype"/>
          <w:sz w:val="24"/>
          <w:szCs w:val="24"/>
          <w:rtl/>
        </w:rPr>
        <w:t>.</w:t>
      </w:r>
    </w:p>
  </w:footnote>
  <w:footnote w:id="301">
    <w:p w14:paraId="1BDBC8D6" w14:textId="563E18B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الله المعين (2 / 419) واسم الكتاب: «كتاب السير» وليس «كتاب الجهاد» كما ذكر المصنف</w:t>
      </w:r>
      <w:r w:rsidR="000E3A9A" w:rsidRPr="000E3A9A">
        <w:rPr>
          <w:rFonts w:ascii="Lotus Linotype" w:hAnsi="Lotus Linotype" w:cs="Lotus Linotype"/>
          <w:sz w:val="24"/>
          <w:szCs w:val="24"/>
          <w:rtl/>
        </w:rPr>
        <w:t>.</w:t>
      </w:r>
    </w:p>
  </w:footnote>
  <w:footnote w:id="302">
    <w:p w14:paraId="59B46F8A" w14:textId="78E673A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لابن الهمام؛ إمامٌ علامة؛ قيل: بلغ رتبةَ الاجتهاد؛ ذكرَ في آخِرِ كتابِهِ هذا أن كتابه اشتَمَل على ثلاثةِ آلافٍ من التصرفاتِ التي لم يسبِقْهُ إليها أحد!؛ وفي معارفِ السنن (6/516): وقد سمعتُ شيخَنَا (يعني: الكشميريَّ) </w:t>
      </w:r>
      <w:r w:rsidRPr="00B60092">
        <w:rPr>
          <w:rFonts w:ascii="Lotus Linotype" w:hAnsi="Lotus Linotype" w:cs="Lotus Linotype"/>
          <w:sz w:val="24"/>
          <w:szCs w:val="24"/>
          <w:rtl/>
        </w:rPr>
        <w:sym w:font="KFGQPC Arabic Symbols 01" w:char="F072"/>
      </w:r>
      <w:r w:rsidRPr="00B60092">
        <w:rPr>
          <w:rFonts w:ascii="Lotus Linotype" w:hAnsi="Lotus Linotype" w:cs="Lotus Linotype"/>
          <w:sz w:val="24"/>
          <w:szCs w:val="24"/>
          <w:rtl/>
        </w:rPr>
        <w:t xml:space="preserve"> يقول: إنه تفرَّد الشيخُ ابنُ الهمام في تٍسعِ مسائل، وقال صاحبه الـمحدِّثُ الفقيهُ الـمحقق الشيخُ قاسم بن قطلوبغا: إن تفرداتِهِ غيرُ مقبُولَةْ</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انتهى</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قلت: خرَجَ في بعضِها عن الـمذاهِبِ الأربعةِ؛ والفصلُ في ذلك للدليل من الكتابِ والسنةِ لا لموافقةِ الـمذهبِ ولا مُخَالفَتِهِ؛ وانظر إن شئتَ الفتحَ الـمبينَ في طبقاتِ الأصوليين للمراغي؛ فقد ذكر بعض اختياراتِه؛ والله الـمستعان [</w:t>
      </w:r>
      <w:r w:rsidR="000E3A9A">
        <w:rPr>
          <w:rFonts w:ascii="Lotus Linotype" w:hAnsi="Lotus Linotype" w:cs="Lotus Linotype" w:hint="cs"/>
          <w:sz w:val="24"/>
          <w:szCs w:val="24"/>
          <w:rtl/>
        </w:rPr>
        <w:t>وقد كتب هذه الحاشية الشيخ: أبو الوليد الغزي]</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w:t>
      </w:r>
    </w:p>
  </w:footnote>
  <w:footnote w:id="303">
    <w:p w14:paraId="7A27EB01" w14:textId="60B835B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القدير (5 / 441)، البحر الرائق (5 / 78)، الدر المختار مع حاشية ابن عابدين (4 / 127)</w:t>
      </w:r>
      <w:r w:rsidR="000E3A9A" w:rsidRPr="000E3A9A">
        <w:rPr>
          <w:rFonts w:ascii="Lotus Linotype" w:hAnsi="Lotus Linotype" w:cs="Lotus Linotype"/>
          <w:sz w:val="24"/>
          <w:szCs w:val="24"/>
          <w:rtl/>
        </w:rPr>
        <w:t>.</w:t>
      </w:r>
    </w:p>
  </w:footnote>
  <w:footnote w:id="304">
    <w:p w14:paraId="686F7873" w14:textId="4CA1C56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بحث الأئمة كالنووي وغيرِه </w:t>
      </w:r>
      <w:r w:rsidRPr="00B60092">
        <w:rPr>
          <w:rFonts w:ascii="AAA GoldenLotus" w:hAnsi="AAA GoldenLotus" w:cs="Lotus Linotype"/>
          <w:color w:val="000000"/>
          <w:sz w:val="26"/>
          <w:szCs w:val="26"/>
        </w:rPr>
        <w:sym w:font="KFGQPC Arabic Symbols 01" w:char="F073"/>
      </w:r>
      <w:r w:rsidRPr="00B60092">
        <w:rPr>
          <w:rFonts w:ascii="Lotus Linotype" w:hAnsi="Lotus Linotype" w:cs="Lotus Linotype"/>
          <w:sz w:val="24"/>
          <w:szCs w:val="24"/>
          <w:rtl/>
        </w:rPr>
        <w:t xml:space="preserve"> في التفضيل بين العلم والجهاد؛ وقد روى الحاكم وغيرُه عن ابن عباس: (الغُدُوُّ والرواح في تعليم العلم أفضلُ عندَ اللهِ من الجهادِ في سبيلِ الله) ذكره الـمناوي في الفيض (5790) وقال: ما لم يتعين الجهاد</w:t>
      </w:r>
      <w:r w:rsidR="000E3A9A" w:rsidRPr="000E3A9A">
        <w:rPr>
          <w:rFonts w:ascii="Lotus Linotype" w:hAnsi="Lotus Linotype" w:cs="Lotus Linotype"/>
          <w:sz w:val="24"/>
          <w:szCs w:val="24"/>
          <w:rtl/>
        </w:rPr>
        <w:t>.</w:t>
      </w:r>
    </w:p>
  </w:footnote>
  <w:footnote w:id="305">
    <w:p w14:paraId="176CD3FC" w14:textId="308747D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من الإحسانِ إلى الوالدين والبر بِهما إذا لم يتعين الجهادُ أن لا يجاهِدَ إلا بإذنِهِما، ذكرَهُ القرطبي في تفسير سورة الإسراء: </w:t>
      </w:r>
      <w:r w:rsidRPr="00B60092">
        <w:rPr>
          <w:rFonts w:ascii="Lotus Linotype" w:hAnsi="Lotus Linotype" w:cs="Lotus Linotype"/>
          <w:sz w:val="24"/>
          <w:szCs w:val="22"/>
          <w:rtl/>
        </w:rPr>
        <w:t>﴿</w:t>
      </w:r>
      <w:r w:rsidRPr="00B60092">
        <w:rPr>
          <w:rFonts w:ascii="Lotus Linotype" w:hAnsi="Lotus Linotype" w:cs="KFGQPC Uthmanic Script HAFS"/>
          <w:b/>
          <w:bCs/>
          <w:sz w:val="24"/>
          <w:szCs w:val="24"/>
          <w:rtl/>
        </w:rPr>
        <w:t>وقضى ربك ألا تعبدوا إلا إياه</w:t>
      </w:r>
      <w:r w:rsidRPr="00B60092">
        <w:rPr>
          <w:rFonts w:ascii="Times New Roman" w:hAnsi="Times New Roman" w:cs="Sakkal Majalla" w:hint="cs"/>
          <w:b/>
          <w:bCs/>
          <w:sz w:val="24"/>
          <w:szCs w:val="30"/>
          <w:rtl/>
        </w:rPr>
        <w:t>﴾</w:t>
      </w:r>
      <w:r w:rsidR="000E3A9A" w:rsidRPr="000E3A9A">
        <w:rPr>
          <w:rFonts w:ascii="Lotus Linotype" w:hAnsi="Lotus Linotype" w:cs="Lotus Linotype"/>
          <w:sz w:val="24"/>
          <w:szCs w:val="24"/>
          <w:rtl/>
        </w:rPr>
        <w:t>.</w:t>
      </w:r>
    </w:p>
  </w:footnote>
  <w:footnote w:id="306">
    <w:p w14:paraId="450D15DB" w14:textId="724975D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الله المعين (2 / 420)</w:t>
      </w:r>
      <w:r w:rsidR="000E3A9A" w:rsidRPr="000E3A9A">
        <w:rPr>
          <w:rFonts w:ascii="Lotus Linotype" w:hAnsi="Lotus Linotype" w:cs="Lotus Linotype"/>
          <w:sz w:val="24"/>
          <w:szCs w:val="24"/>
          <w:rtl/>
        </w:rPr>
        <w:t>.</w:t>
      </w:r>
    </w:p>
  </w:footnote>
  <w:footnote w:id="307">
    <w:p w14:paraId="220C4BF3" w14:textId="4D7FCC1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القدير (5 / 439)، البحر الرائق (5 / 79)، الفتاوى الهندية (2 / 188)، مرقاة المفاتيح (6 / 2453)</w:t>
      </w:r>
      <w:r w:rsidR="000E3A9A" w:rsidRPr="000E3A9A">
        <w:rPr>
          <w:rFonts w:ascii="Lotus Linotype" w:hAnsi="Lotus Linotype" w:cs="Lotus Linotype"/>
          <w:sz w:val="24"/>
          <w:szCs w:val="24"/>
          <w:rtl/>
        </w:rPr>
        <w:t>.</w:t>
      </w:r>
    </w:p>
  </w:footnote>
  <w:footnote w:id="308">
    <w:p w14:paraId="4CCA7781" w14:textId="52D0B8D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العلي المالك في الفتوى على مذهب الإمام مالك (1 / 392)، وفي نفس الموضع قال ابن حبيب: «سمعت أهل العلم يقولون إن نهى الإمام عن القتال لمصلحة حرمت مخالفته إلا أن يزحمهم العدو»</w:t>
      </w:r>
      <w:r w:rsidR="000E3A9A" w:rsidRPr="000E3A9A">
        <w:rPr>
          <w:rFonts w:ascii="Lotus Linotype" w:hAnsi="Lotus Linotype" w:cs="Lotus Linotype"/>
          <w:sz w:val="24"/>
          <w:szCs w:val="24"/>
          <w:rtl/>
        </w:rPr>
        <w:t>.</w:t>
      </w:r>
    </w:p>
  </w:footnote>
  <w:footnote w:id="309">
    <w:p w14:paraId="0E575B9F" w14:textId="75F0100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المحلى (5/352)</w:t>
      </w:r>
      <w:r w:rsidR="000E3A9A" w:rsidRPr="000E3A9A">
        <w:rPr>
          <w:rFonts w:ascii="Lotus Linotype" w:hAnsi="Lotus Linotype" w:cs="Lotus Linotype"/>
          <w:sz w:val="24"/>
          <w:szCs w:val="24"/>
          <w:rtl/>
        </w:rPr>
        <w:t>.</w:t>
      </w:r>
    </w:p>
  </w:footnote>
  <w:footnote w:id="310">
    <w:p w14:paraId="48628860" w14:textId="789E281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(4/254)</w:t>
      </w:r>
      <w:r w:rsidR="000E3A9A" w:rsidRPr="000E3A9A">
        <w:rPr>
          <w:rFonts w:ascii="Lotus Linotype" w:hAnsi="Lotus Linotype" w:cs="Lotus Linotype"/>
          <w:sz w:val="24"/>
          <w:szCs w:val="24"/>
          <w:rtl/>
        </w:rPr>
        <w:t>.</w:t>
      </w:r>
    </w:p>
  </w:footnote>
  <w:footnote w:id="311">
    <w:p w14:paraId="0716ABC3" w14:textId="43B9D71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رواه البيهقي في المدخل ومن طريقه ابن عساكر في: تاريخ دمشق (46/ 409)</w:t>
      </w:r>
      <w:r w:rsidR="000E3A9A" w:rsidRPr="000E3A9A">
        <w:rPr>
          <w:rFonts w:ascii="Lotus Linotype" w:hAnsi="Lotus Linotype" w:cs="Lotus Linotype"/>
          <w:rtl/>
        </w:rPr>
        <w:t>.</w:t>
      </w:r>
    </w:p>
  </w:footnote>
  <w:footnote w:id="312">
    <w:p w14:paraId="0BC80600" w14:textId="17B5730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الفتوى كاملة في: الطريق إلى بيت المقدس (3/ 207 - 209)</w:t>
      </w:r>
      <w:r w:rsidR="000E3A9A" w:rsidRPr="000E3A9A">
        <w:rPr>
          <w:rFonts w:ascii="Lotus Linotype" w:hAnsi="Lotus Linotype" w:cs="Lotus Linotype"/>
          <w:rtl/>
        </w:rPr>
        <w:t>.</w:t>
      </w:r>
    </w:p>
  </w:footnote>
  <w:footnote w:id="313">
    <w:p w14:paraId="139ADD48" w14:textId="049890E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الفتوى كاملة في: فتاوي الأزهر (6 / 72)، فتوى بعنوان: الصلح مع اليهود، والمعاهدات مع الدول المعادية، وتجد الفتوى على موقع الأزهر كذلك</w:t>
      </w:r>
      <w:r w:rsidR="000E3A9A" w:rsidRPr="000E3A9A">
        <w:rPr>
          <w:rFonts w:ascii="Lotus Linotype" w:hAnsi="Lotus Linotype" w:cs="Lotus Linotype"/>
          <w:rtl/>
        </w:rPr>
        <w:t>.</w:t>
      </w:r>
    </w:p>
  </w:footnote>
  <w:footnote w:id="314">
    <w:p w14:paraId="3727DE3C" w14:textId="500F996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تعليق الألباني على متن الطحاوية، مطبوعا مع المتن (ص 71)</w:t>
      </w:r>
      <w:r w:rsidR="000E3A9A" w:rsidRPr="000E3A9A">
        <w:rPr>
          <w:rFonts w:ascii="Lotus Linotype" w:hAnsi="Lotus Linotype" w:cs="Lotus Linotype"/>
          <w:rtl/>
        </w:rPr>
        <w:t>.</w:t>
      </w:r>
    </w:p>
  </w:footnote>
  <w:footnote w:id="315">
    <w:p w14:paraId="0F857DCA" w14:textId="475EC15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ذكر ابن العربي في أحكام القرآن (2/ 517) في تفسير قوله تعالى: </w:t>
      </w:r>
      <w:r w:rsidRPr="00B60092">
        <w:rPr>
          <w:rFonts w:ascii="Lotus Linotype" w:hAnsi="Lotus Linotype" w:cs="Lotus Linotype"/>
          <w:szCs w:val="22"/>
          <w:rtl/>
        </w:rPr>
        <w:t>﴿</w:t>
      </w:r>
      <w:r w:rsidRPr="00B60092">
        <w:rPr>
          <w:rFonts w:ascii="Lotus Linotype" w:hAnsi="Lotus Linotype" w:cs="KFGQPC Uthmanic Script HAFS"/>
          <w:b/>
          <w:bCs/>
          <w:rtl/>
        </w:rPr>
        <w:t>انْفِرُوا خِفَافًا وَثِقَالًا</w:t>
      </w:r>
      <w:r w:rsidRPr="00B60092">
        <w:rPr>
          <w:rFonts w:cs="Sakkal Majalla" w:hint="cs"/>
          <w:b/>
          <w:bCs/>
          <w:szCs w:val="30"/>
          <w:rtl/>
        </w:rPr>
        <w:t>﴾</w:t>
      </w:r>
      <w:r w:rsidRPr="00B60092">
        <w:rPr>
          <w:rFonts w:ascii="Lotus Linotype" w:hAnsi="Lotus Linotype" w:cs="Lotus Linotype"/>
          <w:rtl/>
        </w:rPr>
        <w:t xml:space="preserve"> كلاما عظيما في هذه المسألة قال فيه: «إذا تعين الجهاد على الأعيان بغلبة العدو على قطر من الأقطار، أو بحلوله بالعقر؛ فيجب على كافة الخلق الجهاد والخروج إليه؛ فإن قصروا عصوا»، وقال كذلك: «إذا كان النفير عاما لغلبة العدو على الحوزة، أو استيلائه على الأسارى كان النفير عاما، ووجب الخروج خفافا وثقالا، وركبانا ورجالا، عبيدا وأحرارا، من كان له أب من غير إذنه، ومن لا أب له، حتى يظهر دين الله، وتحمى البيضة، وتحفظ الحوزة، ويخزى العدو، ويستنقذ الأسرى</w:t>
      </w:r>
      <w:r w:rsidR="000E3A9A" w:rsidRPr="000E3A9A">
        <w:rPr>
          <w:rFonts w:ascii="Lotus Linotype" w:hAnsi="Lotus Linotype" w:cs="Lotus Linotype"/>
          <w:rtl/>
        </w:rPr>
        <w:t>..</w:t>
      </w:r>
      <w:r w:rsidRPr="00B60092">
        <w:rPr>
          <w:rFonts w:ascii="Lotus Linotype" w:hAnsi="Lotus Linotype" w:cs="Lotus Linotype"/>
          <w:rtl/>
        </w:rPr>
        <w:t xml:space="preserve"> ولا خلاف في هذا»</w:t>
      </w:r>
      <w:r w:rsidR="000E3A9A" w:rsidRPr="000E3A9A">
        <w:rPr>
          <w:rFonts w:ascii="Lotus Linotype" w:hAnsi="Lotus Linotype" w:cs="Lotus Linotype"/>
          <w:rtl/>
        </w:rPr>
        <w:t>.</w:t>
      </w:r>
    </w:p>
  </w:footnote>
  <w:footnote w:id="316">
    <w:p w14:paraId="0F3767A2" w14:textId="3A02696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مجلة الأحكام العدلية (ص 22 - مادة 58)</w:t>
      </w:r>
      <w:r w:rsidR="000E3A9A" w:rsidRPr="000E3A9A">
        <w:rPr>
          <w:rFonts w:ascii="Lotus Linotype" w:hAnsi="Lotus Linotype" w:cs="Lotus Linotype"/>
          <w:rtl/>
        </w:rPr>
        <w:t>.</w:t>
      </w:r>
    </w:p>
  </w:footnote>
  <w:footnote w:id="317">
    <w:p w14:paraId="5B8F5CA2" w14:textId="3F3B1F5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درر الحكام شرح مجلة الأحكام (1/ 57)</w:t>
      </w:r>
      <w:r w:rsidR="000E3A9A" w:rsidRPr="000E3A9A">
        <w:rPr>
          <w:rFonts w:ascii="Lotus Linotype" w:hAnsi="Lotus Linotype" w:cs="Lotus Linotype"/>
          <w:rtl/>
        </w:rPr>
        <w:t>.</w:t>
      </w:r>
    </w:p>
  </w:footnote>
  <w:footnote w:id="318">
    <w:p w14:paraId="25E1A831" w14:textId="4D9616F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(2442)، صحيح مسلم (2564)</w:t>
      </w:r>
      <w:r w:rsidR="000E3A9A" w:rsidRPr="000E3A9A">
        <w:rPr>
          <w:rFonts w:ascii="Lotus Linotype" w:hAnsi="Lotus Linotype" w:cs="Lotus Linotype"/>
          <w:rtl/>
        </w:rPr>
        <w:t>.</w:t>
      </w:r>
    </w:p>
  </w:footnote>
  <w:footnote w:id="319">
    <w:p w14:paraId="5CFE2482" w14:textId="7FD6AA4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شرح النووي على مسلم (16 / 120)</w:t>
      </w:r>
      <w:r w:rsidR="000E3A9A" w:rsidRPr="000E3A9A">
        <w:rPr>
          <w:rFonts w:ascii="Lotus Linotype" w:hAnsi="Lotus Linotype" w:cs="Lotus Linotype"/>
          <w:rtl/>
        </w:rPr>
        <w:t>.</w:t>
      </w:r>
    </w:p>
  </w:footnote>
  <w:footnote w:id="320">
    <w:p w14:paraId="1CCB7EB9" w14:textId="0ABCD3B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سنن البيهقي (3117) من حديث ابن عباس بلفظ: (</w:t>
      </w:r>
      <w:r w:rsidRPr="00B60092">
        <w:rPr>
          <w:rFonts w:ascii="Lotus Linotype" w:hAnsi="Lotus Linotype" w:cs="Lotus Linotype"/>
          <w:b/>
          <w:bCs/>
          <w:rtl/>
        </w:rPr>
        <w:t>ليس المؤمن الذي يشبع وجاره جائع إلى جنبه</w:t>
      </w:r>
      <w:r w:rsidRPr="00B60092">
        <w:rPr>
          <w:rFonts w:ascii="Lotus Linotype" w:hAnsi="Lotus Linotype" w:cs="Lotus Linotype"/>
          <w:rtl/>
        </w:rPr>
        <w:t>)، وصححه الألباني في الصحيحة (149)، وفي صحيح الجامع (5382)</w:t>
      </w:r>
      <w:r w:rsidR="000E3A9A" w:rsidRPr="000E3A9A">
        <w:rPr>
          <w:rFonts w:ascii="Lotus Linotype" w:hAnsi="Lotus Linotype" w:cs="Lotus Linotype"/>
          <w:rtl/>
        </w:rPr>
        <w:t>.</w:t>
      </w:r>
    </w:p>
  </w:footnote>
  <w:footnote w:id="321">
    <w:p w14:paraId="45C93D79" w14:textId="0A92244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الشرح الكبير على المقنع (10/ 21)، ومطلع الخبر: سُئِلَ أحمدُ عن الرجلِ يقول: أنا لا أغزُو ويَأْخذُه ولَدُ العبّاسِ، إنَّما يُوَفَّرُ الفئُ عليهم! فقال: سبحان اللَّهِ</w:t>
      </w:r>
      <w:r w:rsidR="000E3A9A" w:rsidRPr="000E3A9A">
        <w:rPr>
          <w:rFonts w:ascii="Lotus Linotype" w:hAnsi="Lotus Linotype" w:cs="Lotus Linotype"/>
          <w:rtl/>
        </w:rPr>
        <w:t>..</w:t>
      </w:r>
      <w:r w:rsidRPr="00B60092">
        <w:rPr>
          <w:rFonts w:ascii="Lotus Linotype" w:hAnsi="Lotus Linotype" w:cs="Lotus Linotype"/>
          <w:rtl/>
        </w:rPr>
        <w:t xml:space="preserve"> الخ</w:t>
      </w:r>
      <w:r w:rsidR="000E3A9A" w:rsidRPr="000E3A9A">
        <w:rPr>
          <w:rFonts w:ascii="Lotus Linotype" w:hAnsi="Lotus Linotype" w:cs="Lotus Linotype"/>
          <w:rtl/>
        </w:rPr>
        <w:t>.</w:t>
      </w:r>
    </w:p>
  </w:footnote>
  <w:footnote w:id="322">
    <w:p w14:paraId="5448229F" w14:textId="626CD27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دولة الإسلام في الأندلس (5/ 253)</w:t>
      </w:r>
      <w:r w:rsidR="000E3A9A" w:rsidRPr="000E3A9A">
        <w:rPr>
          <w:rFonts w:ascii="Lotus Linotype" w:hAnsi="Lotus Linotype" w:cs="Lotus Linotype"/>
          <w:rtl/>
        </w:rPr>
        <w:t>.</w:t>
      </w:r>
    </w:p>
  </w:footnote>
  <w:footnote w:id="323">
    <w:p w14:paraId="6E651B87" w14:textId="4F6D9BE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(1)</w:t>
      </w:r>
      <w:r w:rsidR="000E3A9A" w:rsidRPr="000E3A9A">
        <w:rPr>
          <w:rFonts w:ascii="Lotus Linotype" w:hAnsi="Lotus Linotype" w:cs="Lotus Linotype"/>
          <w:rtl/>
        </w:rPr>
        <w:t>.</w:t>
      </w:r>
    </w:p>
  </w:footnote>
  <w:footnote w:id="324">
    <w:p w14:paraId="37DE0E38" w14:textId="187594B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(6502)</w:t>
      </w:r>
      <w:r w:rsidR="000E3A9A" w:rsidRPr="000E3A9A">
        <w:rPr>
          <w:rFonts w:ascii="Lotus Linotype" w:hAnsi="Lotus Linotype" w:cs="Lotus Linotype"/>
          <w:rtl/>
        </w:rPr>
        <w:t>.</w:t>
      </w:r>
    </w:p>
  </w:footnote>
  <w:footnote w:id="325">
    <w:p w14:paraId="5CD43DB4" w14:textId="426E45A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نظم الدرر للبقاعي (13/ 391)</w:t>
      </w:r>
      <w:r w:rsidR="000E3A9A" w:rsidRPr="000E3A9A">
        <w:rPr>
          <w:rFonts w:ascii="Lotus Linotype" w:hAnsi="Lotus Linotype" w:cs="Lotus Linotype"/>
          <w:rtl/>
        </w:rPr>
        <w:t>.</w:t>
      </w:r>
    </w:p>
  </w:footnote>
  <w:footnote w:id="326">
    <w:p w14:paraId="5550078B" w14:textId="07D4DA5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القدير (5/ 437 - 438) قال ابن الهمام فيه: «أمر الله سبحانه بالقتال لكسر شوكتهم فلا يقدرون على تفتين المسلم عن دينه؛ فكان الأمر ابتداء بقتال من يحارب من المشركين»</w:t>
      </w:r>
      <w:r w:rsidR="000E3A9A" w:rsidRPr="000E3A9A">
        <w:rPr>
          <w:rFonts w:ascii="Lotus Linotype" w:hAnsi="Lotus Linotype" w:cs="Lotus Linotype"/>
          <w:rtl/>
        </w:rPr>
        <w:t>.</w:t>
      </w:r>
    </w:p>
  </w:footnote>
  <w:footnote w:id="327">
    <w:p w14:paraId="7A3E4193" w14:textId="658F2CA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وهي الفتوى </w:t>
      </w:r>
      <w:r w:rsidRPr="00B60092">
        <w:rPr>
          <w:rFonts w:ascii="Lotus Linotype" w:hAnsi="Lotus Linotype" w:cs="Lotus Linotype" w:hint="cs"/>
          <w:rtl/>
        </w:rPr>
        <w:t xml:space="preserve">رقم (34) </w:t>
      </w:r>
      <w:r w:rsidRPr="00B60092">
        <w:rPr>
          <w:rFonts w:ascii="Lotus Linotype" w:hAnsi="Lotus Linotype" w:cs="Lotus Linotype"/>
          <w:rtl/>
        </w:rPr>
        <w:t>في ترتيب كتابنا هذا</w:t>
      </w:r>
      <w:r w:rsidR="000E3A9A" w:rsidRPr="000E3A9A">
        <w:rPr>
          <w:rFonts w:ascii="Lotus Linotype" w:hAnsi="Lotus Linotype" w:cs="Lotus Linotype"/>
          <w:rtl/>
        </w:rPr>
        <w:t>.</w:t>
      </w:r>
    </w:p>
  </w:footnote>
  <w:footnote w:id="328">
    <w:p w14:paraId="41669BB0" w14:textId="0AA1603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البيان في مقاصد القرآن (5 / 426)</w:t>
      </w:r>
      <w:r w:rsidR="000E3A9A" w:rsidRPr="000E3A9A">
        <w:rPr>
          <w:rFonts w:ascii="Lotus Linotype" w:hAnsi="Lotus Linotype" w:cs="Lotus Linotype"/>
          <w:sz w:val="24"/>
          <w:szCs w:val="24"/>
          <w:rtl/>
        </w:rPr>
        <w:t>.</w:t>
      </w:r>
    </w:p>
  </w:footnote>
  <w:footnote w:id="329">
    <w:p w14:paraId="186F8F5F" w14:textId="1429439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تفسير ابن كثير (4 / 237)</w:t>
      </w:r>
      <w:r w:rsidR="000E3A9A" w:rsidRPr="000E3A9A">
        <w:rPr>
          <w:rFonts w:ascii="Lotus Linotype" w:hAnsi="Lotus Linotype" w:cs="Lotus Linotype"/>
          <w:sz w:val="24"/>
          <w:szCs w:val="24"/>
          <w:rtl/>
        </w:rPr>
        <w:t>.</w:t>
      </w:r>
    </w:p>
  </w:footnote>
  <w:footnote w:id="330">
    <w:p w14:paraId="0ADC0096" w14:textId="2F29EED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في فقه الإمام أحمد (4 / 121)</w:t>
      </w:r>
      <w:r w:rsidR="000E3A9A" w:rsidRPr="000E3A9A">
        <w:rPr>
          <w:rFonts w:ascii="Lotus Linotype" w:hAnsi="Lotus Linotype" w:cs="Lotus Linotype"/>
          <w:sz w:val="24"/>
          <w:szCs w:val="24"/>
          <w:rtl/>
        </w:rPr>
        <w:t>.</w:t>
      </w:r>
    </w:p>
  </w:footnote>
  <w:footnote w:id="331">
    <w:p w14:paraId="350F4280" w14:textId="2634415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المغني (9 / 202)</w:t>
      </w:r>
      <w:r w:rsidR="000E3A9A" w:rsidRPr="000E3A9A">
        <w:rPr>
          <w:rFonts w:ascii="Lotus Linotype" w:hAnsi="Lotus Linotype" w:cs="Lotus Linotype"/>
          <w:sz w:val="24"/>
          <w:szCs w:val="24"/>
          <w:rtl/>
        </w:rPr>
        <w:t>.</w:t>
      </w:r>
    </w:p>
  </w:footnote>
  <w:footnote w:id="332">
    <w:p w14:paraId="2576F155" w14:textId="726E72E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الأم (4 / 177)</w:t>
      </w:r>
      <w:r w:rsidR="000E3A9A" w:rsidRPr="000E3A9A">
        <w:rPr>
          <w:rFonts w:ascii="Lotus Linotype" w:hAnsi="Lotus Linotype" w:cs="Lotus Linotype"/>
          <w:sz w:val="24"/>
          <w:szCs w:val="24"/>
          <w:rtl/>
        </w:rPr>
        <w:t>.</w:t>
      </w:r>
    </w:p>
  </w:footnote>
  <w:footnote w:id="333">
    <w:p w14:paraId="5F1512A2" w14:textId="0FF54CB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تفسير الطبري (14 / 574 - 575)</w:t>
      </w:r>
      <w:r w:rsidR="000E3A9A" w:rsidRPr="000E3A9A">
        <w:rPr>
          <w:rFonts w:ascii="Lotus Linotype" w:hAnsi="Lotus Linotype" w:cs="Lotus Linotype"/>
          <w:sz w:val="24"/>
          <w:szCs w:val="24"/>
          <w:rtl/>
        </w:rPr>
        <w:t>.</w:t>
      </w:r>
    </w:p>
  </w:footnote>
  <w:footnote w:id="334">
    <w:p w14:paraId="4678B900" w14:textId="56356FC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تفسير النسفي (1 / 718)</w:t>
      </w:r>
      <w:r w:rsidR="000E3A9A" w:rsidRPr="000E3A9A">
        <w:rPr>
          <w:rFonts w:ascii="Lotus Linotype" w:hAnsi="Lotus Linotype" w:cs="Lotus Linotype"/>
          <w:sz w:val="24"/>
          <w:szCs w:val="24"/>
          <w:rtl/>
        </w:rPr>
        <w:t>.</w:t>
      </w:r>
    </w:p>
  </w:footnote>
  <w:footnote w:id="335">
    <w:p w14:paraId="205E2146" w14:textId="5C310AF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القدير للشوكاني (2 / 474)</w:t>
      </w:r>
      <w:r w:rsidR="000E3A9A" w:rsidRPr="000E3A9A">
        <w:rPr>
          <w:rFonts w:ascii="Lotus Linotype" w:hAnsi="Lotus Linotype" w:cs="Lotus Linotype"/>
          <w:sz w:val="24"/>
          <w:szCs w:val="24"/>
          <w:rtl/>
        </w:rPr>
        <w:t>.</w:t>
      </w:r>
    </w:p>
  </w:footnote>
  <w:footnote w:id="336">
    <w:p w14:paraId="562F3FF6" w14:textId="536E7E12"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المغني (9 / 202)، بغية الطلب في تاريخ حلب (1 / 203)</w:t>
      </w:r>
      <w:r w:rsidR="000E3A9A" w:rsidRPr="000E3A9A">
        <w:rPr>
          <w:rFonts w:ascii="Lotus Linotype" w:hAnsi="Lotus Linotype" w:cs="Lotus Linotype"/>
          <w:sz w:val="24"/>
          <w:szCs w:val="24"/>
          <w:rtl/>
        </w:rPr>
        <w:t>.</w:t>
      </w:r>
    </w:p>
  </w:footnote>
  <w:footnote w:id="337">
    <w:p w14:paraId="6DB5AFC8" w14:textId="53C656A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التعريف بالمصطلح الشريف (ص 205)، مجموع الفتاوى (28 / 528)</w:t>
      </w:r>
      <w:r w:rsidR="000E3A9A" w:rsidRPr="000E3A9A">
        <w:rPr>
          <w:rFonts w:ascii="Lotus Linotype" w:hAnsi="Lotus Linotype" w:cs="Lotus Linotype"/>
          <w:sz w:val="24"/>
          <w:szCs w:val="24"/>
          <w:rtl/>
        </w:rPr>
        <w:t>.</w:t>
      </w:r>
    </w:p>
  </w:footnote>
  <w:footnote w:id="338">
    <w:p w14:paraId="6E258FAD" w14:textId="5129B3B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تفسير الرازي «مفاتيح الغيب» (16/ 172)</w:t>
      </w:r>
      <w:r w:rsidR="000E3A9A" w:rsidRPr="000E3A9A">
        <w:rPr>
          <w:rFonts w:ascii="Lotus Linotype" w:hAnsi="Lotus Linotype" w:cs="Lotus Linotype"/>
          <w:sz w:val="24"/>
          <w:szCs w:val="24"/>
          <w:rtl/>
        </w:rPr>
        <w:t>.</w:t>
      </w:r>
    </w:p>
  </w:footnote>
  <w:footnote w:id="339">
    <w:p w14:paraId="3205E226" w14:textId="0439867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البيان في مقاصد القرآن (5 / 427)</w:t>
      </w:r>
      <w:r w:rsidR="000E3A9A" w:rsidRPr="000E3A9A">
        <w:rPr>
          <w:rFonts w:ascii="Lotus Linotype" w:hAnsi="Lotus Linotype" w:cs="Lotus Linotype"/>
          <w:sz w:val="24"/>
          <w:szCs w:val="24"/>
          <w:rtl/>
        </w:rPr>
        <w:t>.</w:t>
      </w:r>
    </w:p>
  </w:footnote>
  <w:footnote w:id="340">
    <w:p w14:paraId="26C1A0DA" w14:textId="70BEA41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في فقه الإمام أحمد (4 / 118)</w:t>
      </w:r>
      <w:r w:rsidR="000E3A9A" w:rsidRPr="000E3A9A">
        <w:rPr>
          <w:rFonts w:ascii="Lotus Linotype" w:hAnsi="Lotus Linotype" w:cs="Lotus Linotype"/>
          <w:sz w:val="24"/>
          <w:szCs w:val="24"/>
          <w:rtl/>
        </w:rPr>
        <w:t>.</w:t>
      </w:r>
    </w:p>
  </w:footnote>
  <w:footnote w:id="341">
    <w:p w14:paraId="6D4484E3" w14:textId="0BABFBE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مسند أحمد (8 / 478)</w:t>
      </w:r>
      <w:r w:rsidR="000E3A9A" w:rsidRPr="000E3A9A">
        <w:rPr>
          <w:rFonts w:ascii="Lotus Linotype" w:hAnsi="Lotus Linotype" w:cs="Lotus Linotype"/>
          <w:sz w:val="24"/>
          <w:szCs w:val="24"/>
          <w:rtl/>
        </w:rPr>
        <w:t>.</w:t>
      </w:r>
    </w:p>
  </w:footnote>
  <w:footnote w:id="342">
    <w:p w14:paraId="78AAF36B" w14:textId="3966E90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الشيخ عطية الله الليبي: «الأحاديث النبوية والنصوص الشرعية التي ذكرت في وجوب السمع والطاعة والوفاء للأمراء بيعاتهم وعدم الخروج عليهم</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إلخ، إنما هي شاملة للأمراء ممن هم دون الإمام الأعظم؛ كأمراء الجماعات المجاهدة في وقتنا هذا، أو الممكنة تمكينا غير كامل في بعض نواحي البلاد الإسلامية ونحوها، فهذه تأخذ في محل ولايتها حكم الإمام الأعظم وتنطبق عليها الأحاديث الواردة في السمع والطاعة والوفاء وتحريم الخروج عليها</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أما الجماعات المجاهدة فليس لها حكم الإمامة العظمى في كل ما ورد من أحكام شرعية، ولكن تجتمع معها في بعض الأحكام بمقت</w:t>
      </w:r>
      <w:r w:rsidRPr="00B60092">
        <w:rPr>
          <w:rFonts w:ascii="Lotus Linotype" w:hAnsi="Lotus Linotype" w:cs="Lotus Linotype" w:hint="cs"/>
          <w:sz w:val="24"/>
          <w:szCs w:val="24"/>
          <w:rtl/>
        </w:rPr>
        <w:t>ـ</w:t>
      </w:r>
      <w:r w:rsidRPr="00B60092">
        <w:rPr>
          <w:rFonts w:ascii="Lotus Linotype" w:hAnsi="Lotus Linotype" w:cs="Lotus Linotype"/>
          <w:sz w:val="24"/>
          <w:szCs w:val="24"/>
          <w:rtl/>
        </w:rPr>
        <w:t>ضى العموم المعنوي، مثل عموم تحريم الشقاق بين المسلمين وتفريق كلمتهم وإضعافهم وإذهاب ريحهم</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وعموم وجوب أضداد ذلك من الاجتماع على الحق وعلى أمير واحد قدر الإمكان والائتلاف</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وأن الجهاد لا يقوم ولا يمكن إلا بها فهي واجبة» </w:t>
      </w:r>
      <w:r w:rsidRPr="00B60092">
        <w:rPr>
          <w:rFonts w:ascii="Lotus Linotype" w:hAnsi="Lotus Linotype" w:cs="Lotus Linotype"/>
          <w:rtl/>
        </w:rPr>
        <w:t>[مجموع الأعمال الكاملة: 3 / 1175]</w:t>
      </w:r>
      <w:r w:rsidR="000E3A9A" w:rsidRPr="000E3A9A">
        <w:rPr>
          <w:rFonts w:ascii="Lotus Linotype" w:hAnsi="Lotus Linotype" w:cs="Lotus Linotype"/>
          <w:sz w:val="24"/>
          <w:szCs w:val="24"/>
          <w:rtl/>
        </w:rPr>
        <w:t>.</w:t>
      </w:r>
    </w:p>
  </w:footnote>
  <w:footnote w:id="343">
    <w:p w14:paraId="514952EC" w14:textId="5A3C1B0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(1)</w:t>
      </w:r>
      <w:r w:rsidR="000E3A9A" w:rsidRPr="000E3A9A">
        <w:rPr>
          <w:rFonts w:ascii="Lotus Linotype" w:hAnsi="Lotus Linotype" w:cs="Lotus Linotype"/>
          <w:rtl/>
        </w:rPr>
        <w:t>.</w:t>
      </w:r>
    </w:p>
  </w:footnote>
  <w:footnote w:id="344">
    <w:p w14:paraId="04FEF5BD" w14:textId="0DB4962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رواه الشيخ بالمعنى هنا، والحديث في صحيح البخاري (1211) من حديث الأزرق بن قيس، قال: «كنا بالأهواز نقاتل الحرورية، فبينا أنا على جرف نهر إذا رجل يصلي، وإذا لجام دابته بيده، فجعلت الدابة تنازعه وجعل يتبعها - قال شعبة: هو أبو برزة الأسلمي - فجعل رجل من الخوارج يقول: اللهم افعل بهذا الشيخ، فلما انصرف الشيخ، قال: إني سمعت قولكم «وإني غزوت مع رسول الله </w:t>
      </w:r>
      <w:r w:rsidRPr="00B60092">
        <w:rPr>
          <w:rFonts w:ascii="Lotus Linotype" w:hAnsi="Lotus Linotype" w:cs="Lotus Linotype"/>
        </w:rPr>
        <w:sym w:font="AGA Arabesque" w:char="F065"/>
      </w:r>
      <w:r w:rsidRPr="00B60092">
        <w:rPr>
          <w:rFonts w:ascii="Lotus Linotype" w:hAnsi="Lotus Linotype" w:cs="Lotus Linotype"/>
          <w:rtl/>
        </w:rPr>
        <w:t xml:space="preserve"> ست غزوات - أو سبع غزوات - وثماني وشهدت تيسيره»، وإني إن كنت أن أراجع مع دابتي أحب إلي من أن أدعها ترجع إلى مألفها فيشق علي»</w:t>
      </w:r>
      <w:r w:rsidR="000E3A9A" w:rsidRPr="000E3A9A">
        <w:rPr>
          <w:rFonts w:ascii="Lotus Linotype" w:hAnsi="Lotus Linotype" w:cs="Lotus Linotype"/>
          <w:rtl/>
        </w:rPr>
        <w:t>.</w:t>
      </w:r>
    </w:p>
  </w:footnote>
  <w:footnote w:id="345">
    <w:p w14:paraId="44260A82" w14:textId="53F77E6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مسند أحمد (25503) وحسنه الأرنؤوط، وهو بلفظ: «كان بابنا في قبلة المسجد، فاستفتحت ورسول الله </w:t>
      </w:r>
      <w:r w:rsidRPr="00B60092">
        <w:rPr>
          <w:rFonts w:ascii="Lotus Linotype" w:hAnsi="Lotus Linotype" w:cs="Lotus Linotype"/>
        </w:rPr>
        <w:sym w:font="AGA Arabesque" w:char="F065"/>
      </w:r>
      <w:r w:rsidRPr="00B60092">
        <w:rPr>
          <w:rFonts w:ascii="Lotus Linotype" w:hAnsi="Lotus Linotype" w:cs="Lotus Linotype"/>
          <w:rtl/>
        </w:rPr>
        <w:t xml:space="preserve"> يصلي، فمشى حتى فتح لي، ثم رجع إلى مكانه الذي كان فيه»</w:t>
      </w:r>
      <w:r w:rsidR="000E3A9A" w:rsidRPr="000E3A9A">
        <w:rPr>
          <w:rFonts w:ascii="Lotus Linotype" w:hAnsi="Lotus Linotype" w:cs="Lotus Linotype"/>
          <w:rtl/>
        </w:rPr>
        <w:t>.</w:t>
      </w:r>
    </w:p>
  </w:footnote>
  <w:footnote w:id="346">
    <w:p w14:paraId="026DF592" w14:textId="5980AA6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رواه البخاري (516) من حديث أبي قتادة الأنصاري </w:t>
      </w:r>
      <w:r w:rsidRPr="00B60092">
        <w:rPr>
          <w:rFonts w:ascii="Lotus Linotype" w:hAnsi="Lotus Linotype" w:cs="Lotus Linotype"/>
          <w:color w:val="000000"/>
          <w:rtl/>
        </w:rPr>
        <w:sym w:font="KFGQPC Arabic Symbols 01" w:char="F068"/>
      </w:r>
      <w:r w:rsidRPr="00B60092">
        <w:rPr>
          <w:rFonts w:ascii="Lotus Linotype" w:hAnsi="Lotus Linotype" w:cs="Lotus Linotype"/>
          <w:sz w:val="28"/>
          <w:szCs w:val="28"/>
          <w:rtl/>
        </w:rPr>
        <w:t xml:space="preserve"> </w:t>
      </w:r>
      <w:r w:rsidRPr="00B60092">
        <w:rPr>
          <w:rFonts w:ascii="Lotus Linotype" w:hAnsi="Lotus Linotype" w:cs="Lotus Linotype"/>
          <w:rtl/>
        </w:rPr>
        <w:t xml:space="preserve">أن رسول الله </w:t>
      </w:r>
      <w:r w:rsidRPr="00B60092">
        <w:rPr>
          <w:rFonts w:ascii="Lotus Linotype" w:hAnsi="Lotus Linotype" w:cs="Lotus Linotype"/>
        </w:rPr>
        <w:sym w:font="AGA Arabesque" w:char="F065"/>
      </w:r>
      <w:r w:rsidRPr="00B60092">
        <w:rPr>
          <w:rFonts w:ascii="Lotus Linotype" w:hAnsi="Lotus Linotype" w:cs="Lotus Linotype"/>
          <w:rtl/>
        </w:rPr>
        <w:t xml:space="preserve"> «كان يصلي وهو حامل أمامة بنت زينب بنت رسول الله </w:t>
      </w:r>
      <w:r w:rsidRPr="00B60092">
        <w:rPr>
          <w:rFonts w:ascii="Lotus Linotype" w:hAnsi="Lotus Linotype" w:cs="Lotus Linotype"/>
        </w:rPr>
        <w:sym w:font="AGA Arabesque" w:char="F065"/>
      </w:r>
      <w:r w:rsidRPr="00B60092">
        <w:rPr>
          <w:rFonts w:ascii="Lotus Linotype" w:hAnsi="Lotus Linotype" w:cs="Lotus Linotype"/>
          <w:rtl/>
        </w:rPr>
        <w:t>، ولأبي العاص بن ربيعة بن عبد شمس فإذا سجد وضعها، وإذا قام حملها»</w:t>
      </w:r>
      <w:r w:rsidR="000E3A9A" w:rsidRPr="000E3A9A">
        <w:rPr>
          <w:rFonts w:ascii="Lotus Linotype" w:hAnsi="Lotus Linotype" w:cs="Lotus Linotype"/>
          <w:rtl/>
        </w:rPr>
        <w:t>.</w:t>
      </w:r>
    </w:p>
  </w:footnote>
  <w:footnote w:id="347">
    <w:p w14:paraId="4F729B6F" w14:textId="640DDDC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أبي داود (1109) وصححه الألباني، وهو من حديث بريدة قال: خطبنا رسول الله </w:t>
      </w:r>
      <w:r w:rsidRPr="00B60092">
        <w:rPr>
          <w:rFonts w:ascii="Lotus Linotype" w:hAnsi="Lotus Linotype" w:cs="Lotus Linotype"/>
        </w:rPr>
        <w:sym w:font="AGA Arabesque" w:char="F065"/>
      </w:r>
      <w:r w:rsidRPr="00B60092">
        <w:rPr>
          <w:rFonts w:ascii="Lotus Linotype" w:hAnsi="Lotus Linotype" w:cs="Lotus Linotype"/>
          <w:rtl/>
        </w:rPr>
        <w:t xml:space="preserve"> فأقبل الحسن والحسين </w:t>
      </w:r>
      <w:r w:rsidRPr="00B60092">
        <w:rPr>
          <w:rFonts w:ascii="Lotus Linotype" w:hAnsi="Lotus Linotype" w:cs="Lotus Linotype"/>
          <w:sz w:val="26"/>
          <w:szCs w:val="26"/>
          <w:rtl/>
        </w:rPr>
        <w:sym w:font="KFGQPC Arabic Symbols 01" w:char="F06B"/>
      </w:r>
      <w:r w:rsidRPr="00B60092">
        <w:rPr>
          <w:rFonts w:ascii="Lotus Linotype" w:hAnsi="Lotus Linotype" w:cs="Lotus Linotype"/>
          <w:rtl/>
        </w:rPr>
        <w:t>، عليهما قميصان أحمران يعثران ويقومان، فنزل فأخذهما، فصعد بهما المنبر، ثم قال: (</w:t>
      </w:r>
      <w:r w:rsidRPr="00B60092">
        <w:rPr>
          <w:rFonts w:ascii="Lotus Linotype" w:hAnsi="Lotus Linotype" w:cs="Lotus Linotype"/>
          <w:b/>
          <w:bCs/>
          <w:rtl/>
        </w:rPr>
        <w:t>رأيتُ هذين فلم أصبر</w:t>
      </w:r>
      <w:r w:rsidRPr="00B60092">
        <w:rPr>
          <w:rFonts w:ascii="Lotus Linotype" w:hAnsi="Lotus Linotype" w:cs="Lotus Linotype"/>
          <w:rtl/>
        </w:rPr>
        <w:t>)</w:t>
      </w:r>
      <w:r w:rsidR="000E3A9A" w:rsidRPr="000E3A9A">
        <w:rPr>
          <w:rFonts w:ascii="Lotus Linotype" w:hAnsi="Lotus Linotype" w:cs="Lotus Linotype"/>
          <w:rtl/>
        </w:rPr>
        <w:t>.</w:t>
      </w:r>
    </w:p>
  </w:footnote>
  <w:footnote w:id="348">
    <w:p w14:paraId="7AC1D068" w14:textId="0E9EA1C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أبي داود (916)، من حديث سهل ابن الحنظلية </w:t>
      </w:r>
      <w:r w:rsidRPr="00B60092">
        <w:rPr>
          <w:rFonts w:ascii="Lotus Linotype" w:hAnsi="Lotus Linotype" w:cs="Lotus Linotype"/>
          <w:color w:val="000000"/>
          <w:rtl/>
        </w:rPr>
        <w:sym w:font="KFGQPC Arabic Symbols 01" w:char="F068"/>
      </w:r>
      <w:r w:rsidRPr="00B60092">
        <w:rPr>
          <w:rFonts w:ascii="Lotus Linotype" w:hAnsi="Lotus Linotype" w:cs="Lotus Linotype"/>
          <w:rtl/>
        </w:rPr>
        <w:t xml:space="preserve">، قال: (ثوب بالصلاة - يعني صلاة الصبح -؛ فجعل رسول الله </w:t>
      </w:r>
      <w:r w:rsidRPr="00B60092">
        <w:rPr>
          <w:rFonts w:ascii="Lotus Linotype" w:hAnsi="Lotus Linotype" w:cs="Lotus Linotype"/>
        </w:rPr>
        <w:sym w:font="AGA Arabesque" w:char="F065"/>
      </w:r>
      <w:r w:rsidRPr="00B60092">
        <w:rPr>
          <w:rFonts w:ascii="Lotus Linotype" w:hAnsi="Lotus Linotype" w:cs="Lotus Linotype"/>
          <w:rtl/>
        </w:rPr>
        <w:t xml:space="preserve"> يصلي وهو يلتفت إلى الشعب)، قال أبو داود: «وكان أرسل فارسا إلى الشعب من الليل يحرس»</w:t>
      </w:r>
      <w:r w:rsidR="000E3A9A" w:rsidRPr="000E3A9A">
        <w:rPr>
          <w:rFonts w:ascii="Lotus Linotype" w:hAnsi="Lotus Linotype" w:cs="Lotus Linotype"/>
          <w:rtl/>
        </w:rPr>
        <w:t>.</w:t>
      </w:r>
    </w:p>
  </w:footnote>
  <w:footnote w:id="349">
    <w:p w14:paraId="786529E0" w14:textId="1B9727C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كقوله تعالى: </w:t>
      </w:r>
      <w:r w:rsidRPr="00B60092">
        <w:rPr>
          <w:rFonts w:ascii="Lotus Linotype" w:hAnsi="Lotus Linotype" w:cs="Lotus Linotype"/>
          <w:szCs w:val="22"/>
          <w:rtl/>
        </w:rPr>
        <w:t>﴿</w:t>
      </w:r>
      <w:r w:rsidRPr="00B60092">
        <w:rPr>
          <w:rFonts w:ascii="Lotus Linotype" w:hAnsi="Lotus Linotype" w:cs="KFGQPC Uthmanic Script HAFS"/>
          <w:b/>
          <w:bCs/>
          <w:rtl/>
        </w:rPr>
        <w:t>لَيْسَ عَلَيْكُمْ جُنَاحٌ أَنْ تَبْتَغُوا فَضْلًا مِنْ رَبِّكُمْ</w:t>
      </w:r>
      <w:r w:rsidRPr="00B60092">
        <w:rPr>
          <w:rFonts w:cs="Sakkal Majalla" w:hint="cs"/>
          <w:b/>
          <w:bCs/>
          <w:szCs w:val="30"/>
          <w:rtl/>
        </w:rPr>
        <w:t>﴾</w:t>
      </w:r>
      <w:r w:rsidRPr="00B60092">
        <w:rPr>
          <w:rFonts w:ascii="Lotus Linotype" w:hAnsi="Lotus Linotype" w:cs="Lotus Linotype"/>
          <w:rtl/>
        </w:rPr>
        <w:t xml:space="preserve"> </w:t>
      </w:r>
      <w:r w:rsidRPr="00B60092">
        <w:rPr>
          <w:rFonts w:ascii="Lotus Linotype" w:hAnsi="Lotus Linotype" w:cs="Lotus Linotype"/>
          <w:sz w:val="18"/>
          <w:szCs w:val="18"/>
          <w:rtl/>
        </w:rPr>
        <w:t>[البقرة: 198]</w:t>
      </w:r>
      <w:r w:rsidR="000E3A9A" w:rsidRPr="000E3A9A">
        <w:rPr>
          <w:rFonts w:ascii="Lotus Linotype" w:hAnsi="Lotus Linotype" w:cs="Lotus Linotype"/>
          <w:rtl/>
        </w:rPr>
        <w:t>.</w:t>
      </w:r>
    </w:p>
  </w:footnote>
  <w:footnote w:id="350">
    <w:p w14:paraId="5C047F91" w14:textId="214F643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(1)</w:t>
      </w:r>
      <w:r w:rsidR="000E3A9A" w:rsidRPr="000E3A9A">
        <w:rPr>
          <w:rFonts w:ascii="Lotus Linotype" w:hAnsi="Lotus Linotype" w:cs="Lotus Linotype"/>
          <w:rtl/>
        </w:rPr>
        <w:t>.</w:t>
      </w:r>
    </w:p>
  </w:footnote>
  <w:footnote w:id="351">
    <w:p w14:paraId="339ECDFF" w14:textId="68346A0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هذا اقتباس من حديث أورده البخاري في صحيحه (2843) من حديث زيد بن خالد الجهني </w:t>
      </w:r>
      <w:r w:rsidRPr="00B60092">
        <w:rPr>
          <w:rFonts w:ascii="Lotus Linotype" w:hAnsi="Lotus Linotype" w:cs="Lotus Linotype"/>
        </w:rPr>
        <w:sym w:font="KFGQPC Arabic Symbols 01" w:char="F068"/>
      </w:r>
      <w:r w:rsidRPr="00B60092">
        <w:rPr>
          <w:rFonts w:ascii="Lotus Linotype" w:hAnsi="Lotus Linotype" w:cs="Lotus Linotype"/>
          <w:rtl/>
        </w:rPr>
        <w:t xml:space="preserve">: أن رسول الله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قال: (</w:t>
      </w:r>
      <w:r w:rsidRPr="00B60092">
        <w:rPr>
          <w:rFonts w:ascii="Lotus Linotype" w:hAnsi="Lotus Linotype" w:cs="Lotus Linotype"/>
          <w:b/>
          <w:bCs/>
          <w:rtl/>
        </w:rPr>
        <w:t>من جهز غازيا في سبيل الله فقد غزا، ومن خلف غازيا في سبيل الله بخير فقد غزا</w:t>
      </w:r>
      <w:r w:rsidRPr="00B60092">
        <w:rPr>
          <w:rFonts w:ascii="Lotus Linotype" w:hAnsi="Lotus Linotype" w:cs="Lotus Linotype"/>
          <w:rtl/>
        </w:rPr>
        <w:t>)</w:t>
      </w:r>
      <w:r w:rsidR="000E3A9A" w:rsidRPr="000E3A9A">
        <w:rPr>
          <w:rFonts w:ascii="Lotus Linotype" w:hAnsi="Lotus Linotype" w:cs="Lotus Linotype"/>
          <w:rtl/>
        </w:rPr>
        <w:t>.</w:t>
      </w:r>
    </w:p>
  </w:footnote>
  <w:footnote w:id="352">
    <w:p w14:paraId="6E516DD3" w14:textId="19D4BC5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دل</w:t>
      </w:r>
      <w:r w:rsidR="000E3A9A">
        <w:rPr>
          <w:rFonts w:ascii="Lotus Linotype" w:hAnsi="Lotus Linotype" w:cs="Lotus Linotype" w:hint="cs"/>
          <w:rtl/>
        </w:rPr>
        <w:t>َّ</w:t>
      </w:r>
      <w:r w:rsidRPr="00B60092">
        <w:rPr>
          <w:rFonts w:ascii="Lotus Linotype" w:hAnsi="Lotus Linotype" w:cs="Lotus Linotype"/>
          <w:rtl/>
        </w:rPr>
        <w:t xml:space="preserve"> على هذا آيات كثيرة كقوله تعالى: </w:t>
      </w:r>
      <w:r w:rsidRPr="00B60092">
        <w:rPr>
          <w:rFonts w:ascii="Lotus Linotype" w:hAnsi="Lotus Linotype" w:cs="Lotus Linotype"/>
          <w:szCs w:val="22"/>
          <w:rtl/>
        </w:rPr>
        <w:t>﴿</w:t>
      </w:r>
      <w:r w:rsidRPr="00B60092">
        <w:rPr>
          <w:rFonts w:ascii="Lotus Linotype" w:hAnsi="Lotus Linotype" w:cs="KFGQPC Uthmanic Script HAFS"/>
          <w:b/>
          <w:bCs/>
          <w:rtl/>
        </w:rPr>
        <w:t>وَأَعِدُّوا لَهُمْ مَا اسْتَطَعْتُمْ مِنْ قُوَّةٍ وَمِنْ رِبَاطِ الْخَيْلِ</w:t>
      </w:r>
      <w:r w:rsidRPr="00B60092">
        <w:rPr>
          <w:rFonts w:cs="Sakkal Majalla" w:hint="cs"/>
          <w:b/>
          <w:bCs/>
          <w:szCs w:val="30"/>
          <w:rtl/>
        </w:rPr>
        <w:t>﴾</w:t>
      </w:r>
      <w:r w:rsidRPr="00B60092">
        <w:rPr>
          <w:rFonts w:ascii="Lotus Linotype" w:hAnsi="Lotus Linotype" w:cs="Lotus Linotype"/>
          <w:rtl/>
        </w:rPr>
        <w:t xml:space="preserve"> </w:t>
      </w:r>
      <w:r w:rsidRPr="00B60092">
        <w:rPr>
          <w:rFonts w:ascii="Lotus Linotype" w:eastAsia="Calibri" w:hAnsi="Lotus Linotype" w:cs="Lotus Linotype"/>
          <w:color w:val="000000"/>
          <w:sz w:val="20"/>
          <w:szCs w:val="20"/>
          <w:rtl/>
        </w:rPr>
        <w:t>[الأنفال: 60]</w:t>
      </w:r>
      <w:r w:rsidR="000E3A9A" w:rsidRPr="000E3A9A">
        <w:rPr>
          <w:rFonts w:ascii="Lotus Linotype" w:hAnsi="Lotus Linotype" w:cs="Lotus Linotype"/>
          <w:rtl/>
        </w:rPr>
        <w:t>.</w:t>
      </w:r>
    </w:p>
  </w:footnote>
  <w:footnote w:id="353">
    <w:p w14:paraId="44EF2EB7" w14:textId="677529C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الأصل في </w:t>
      </w:r>
      <w:r w:rsidRPr="00B60092">
        <w:rPr>
          <w:rFonts w:ascii="Lotus Linotype" w:hAnsi="Lotus Linotype" w:cs="Lotus Linotype" w:hint="cs"/>
          <w:rtl/>
        </w:rPr>
        <w:t xml:space="preserve">أفعال </w:t>
      </w:r>
      <w:r w:rsidRPr="00B60092">
        <w:rPr>
          <w:rFonts w:ascii="Lotus Linotype" w:hAnsi="Lotus Linotype" w:cs="Lotus Linotype"/>
          <w:rtl/>
        </w:rPr>
        <w:t>النب</w:t>
      </w:r>
      <w:r w:rsidRPr="00B60092">
        <w:rPr>
          <w:rFonts w:ascii="Lotus Linotype" w:hAnsi="Lotus Linotype" w:cs="Lotus Linotype" w:hint="cs"/>
          <w:rtl/>
        </w:rPr>
        <w:t xml:space="preserve">ي </w:t>
      </w:r>
      <w:r w:rsidRPr="00B60092">
        <w:rPr>
          <w:rFonts w:ascii="Lotus Linotype" w:hAnsi="Lotus Linotype" w:cs="Lotus Linotype" w:hint="cs"/>
        </w:rPr>
        <w:sym w:font="AGA Arabesque" w:char="F074"/>
      </w:r>
      <w:r w:rsidRPr="00B60092">
        <w:rPr>
          <w:rFonts w:ascii="Lotus Linotype" w:hAnsi="Lotus Linotype" w:cs="Lotus Linotype" w:hint="cs"/>
          <w:rtl/>
        </w:rPr>
        <w:t xml:space="preserve"> أنها للاقتداء بها إلا لو قام دليل يخصص ذلك</w:t>
      </w:r>
      <w:r w:rsidRPr="00B60092">
        <w:rPr>
          <w:rFonts w:ascii="Lotus Linotype" w:hAnsi="Lotus Linotype" w:cs="Lotus Linotype"/>
          <w:rtl/>
        </w:rPr>
        <w:t xml:space="preserve">؛ </w:t>
      </w:r>
      <w:r w:rsidRPr="00B60092">
        <w:rPr>
          <w:rFonts w:ascii="Lotus Linotype" w:hAnsi="Lotus Linotype" w:cs="Lotus Linotype" w:hint="cs"/>
          <w:rtl/>
        </w:rPr>
        <w:t>فأ</w:t>
      </w:r>
      <w:r w:rsidRPr="00B60092">
        <w:rPr>
          <w:rFonts w:ascii="Lotus Linotype" w:hAnsi="Lotus Linotype" w:cs="Lotus Linotype"/>
          <w:rtl/>
        </w:rPr>
        <w:t>فعال</w:t>
      </w:r>
      <w:r w:rsidRPr="00B60092">
        <w:rPr>
          <w:rFonts w:ascii="Lotus Linotype" w:hAnsi="Lotus Linotype" w:cs="Lotus Linotype" w:hint="cs"/>
          <w:rtl/>
        </w:rPr>
        <w:t>ه</w:t>
      </w:r>
      <w:r w:rsidRPr="00B60092">
        <w:rPr>
          <w:rFonts w:ascii="Lotus Linotype" w:hAnsi="Lotus Linotype" w:cs="Lotus Linotype"/>
          <w:rtl/>
        </w:rPr>
        <w:t xml:space="preserve"> </w:t>
      </w:r>
      <w:r w:rsidRPr="00B60092">
        <w:rPr>
          <w:rFonts w:ascii="Lotus Linotype" w:hAnsi="Lotus Linotype" w:cs="Lotus Linotype" w:hint="cs"/>
          <w:rtl/>
        </w:rPr>
        <w:t>يجب على الأمة أن تقتدي بها من بعدِه</w:t>
      </w:r>
      <w:r w:rsidR="000E3A9A" w:rsidRPr="000E3A9A">
        <w:rPr>
          <w:rFonts w:ascii="Lotus Linotype" w:hAnsi="Lotus Linotype" w:cs="Lotus Linotype"/>
          <w:rtl/>
        </w:rPr>
        <w:t>.</w:t>
      </w:r>
    </w:p>
  </w:footnote>
  <w:footnote w:id="354">
    <w:p w14:paraId="26DFEE16" w14:textId="3436B26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ابن أبي حاتم (3/ 1017)، مسند أحمد (18477)، وقال الأرنؤوط: سبب نزول الآية صحيح من حديث حذيفة، وهذا إسناد اختلف في متنه على أبي إسحاق السبيعي</w:t>
      </w:r>
      <w:r w:rsidR="000E3A9A" w:rsidRPr="000E3A9A">
        <w:rPr>
          <w:rFonts w:ascii="Lotus Linotype" w:hAnsi="Lotus Linotype" w:cs="Lotus Linotype"/>
          <w:rtl/>
        </w:rPr>
        <w:t>.</w:t>
      </w:r>
    </w:p>
  </w:footnote>
  <w:footnote w:id="355">
    <w:p w14:paraId="77BD8008" w14:textId="2DB287C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ابن كثير (2/ 367)، الدر المنثور للسيوطي (2/ 603)، ووجه غرابته أنه روي موقوفا من عدة وجوه، ولم يرو مرفوعا إلا من هذا الوجه</w:t>
      </w:r>
      <w:r w:rsidR="000E3A9A" w:rsidRPr="000E3A9A">
        <w:rPr>
          <w:rFonts w:ascii="Lotus Linotype" w:hAnsi="Lotus Linotype" w:cs="Lotus Linotype"/>
          <w:rtl/>
        </w:rPr>
        <w:t>.</w:t>
      </w:r>
    </w:p>
  </w:footnote>
  <w:footnote w:id="356">
    <w:p w14:paraId="3BE59C08" w14:textId="5317D33E" w:rsidR="00591EE6" w:rsidRPr="00B60092" w:rsidRDefault="00591EE6" w:rsidP="00B60092">
      <w:pPr>
        <w:pStyle w:val="a6"/>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نقلا عن: فتح العلي المالك لعليش (1/ 392)، وجاء في تاريخ دمشق (5/ 22): «سئل وكيع بن الجراح عن القتال العدو مع السلطان الجائر؟ فقال: إن كان جائرًا وهو يعمل في الغزو بما يحق عليه فقاتل معه، وإن كان يرتشي منهم ويهادنهم فقاتل على حِيالِكَ</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فلم يشترط للقتال إمامًا»</w:t>
      </w:r>
      <w:r w:rsidR="000E3A9A" w:rsidRPr="000E3A9A">
        <w:rPr>
          <w:rFonts w:ascii="Lotus Linotype" w:hAnsi="Lotus Linotype" w:cs="Lotus Linotype"/>
          <w:color w:val="000000"/>
          <w:sz w:val="24"/>
          <w:szCs w:val="24"/>
          <w:rtl/>
        </w:rPr>
        <w:t>.</w:t>
      </w:r>
    </w:p>
  </w:footnote>
  <w:footnote w:id="357">
    <w:p w14:paraId="729FB2C0" w14:textId="7C138ACD" w:rsidR="00591EE6" w:rsidRPr="00B60092" w:rsidRDefault="00591EE6" w:rsidP="00B60092">
      <w:pPr>
        <w:pStyle w:val="a6"/>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الـمحلّى (5/352)</w:t>
      </w:r>
      <w:r w:rsidR="000E3A9A" w:rsidRPr="000E3A9A">
        <w:rPr>
          <w:rFonts w:ascii="Lotus Linotype" w:hAnsi="Lotus Linotype" w:cs="Lotus Linotype"/>
          <w:color w:val="000000"/>
          <w:sz w:val="24"/>
          <w:szCs w:val="24"/>
          <w:rtl/>
        </w:rPr>
        <w:t>.</w:t>
      </w:r>
    </w:p>
  </w:footnote>
  <w:footnote w:id="358">
    <w:p w14:paraId="73995367" w14:textId="432ACC4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(10/369)</w:t>
      </w:r>
      <w:r w:rsidR="000E3A9A" w:rsidRPr="000E3A9A">
        <w:rPr>
          <w:rFonts w:ascii="Lotus Linotype" w:hAnsi="Lotus Linotype" w:cs="Lotus Linotype"/>
          <w:color w:val="000000"/>
          <w:sz w:val="24"/>
          <w:szCs w:val="24"/>
          <w:rtl/>
        </w:rPr>
        <w:t>.</w:t>
      </w:r>
    </w:p>
  </w:footnote>
  <w:footnote w:id="359">
    <w:p w14:paraId="5C2186BC" w14:textId="6DDB077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(4/315)</w:t>
      </w:r>
      <w:r w:rsidR="000E3A9A" w:rsidRPr="000E3A9A">
        <w:rPr>
          <w:rFonts w:ascii="Lotus Linotype" w:hAnsi="Lotus Linotype" w:cs="Lotus Linotype"/>
          <w:color w:val="000000"/>
          <w:sz w:val="24"/>
          <w:szCs w:val="24"/>
          <w:rtl/>
        </w:rPr>
        <w:t>.</w:t>
      </w:r>
    </w:p>
  </w:footnote>
  <w:footnote w:id="360">
    <w:p w14:paraId="0D3ABEEE" w14:textId="44385CB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نقلا عن النوازل الفقهية للحسن اليوبي</w:t>
      </w:r>
      <w:r w:rsidR="000E3A9A" w:rsidRPr="000E3A9A">
        <w:rPr>
          <w:rFonts w:ascii="Lotus Linotype" w:hAnsi="Lotus Linotype" w:cs="Lotus Linotype"/>
          <w:color w:val="000000"/>
          <w:sz w:val="24"/>
          <w:szCs w:val="24"/>
          <w:rtl/>
        </w:rPr>
        <w:t>.</w:t>
      </w:r>
    </w:p>
  </w:footnote>
  <w:footnote w:id="361">
    <w:p w14:paraId="2A01B23C" w14:textId="354486F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انظر: الدرر السنية (8 / 199)</w:t>
      </w:r>
      <w:r w:rsidR="000E3A9A" w:rsidRPr="000E3A9A">
        <w:rPr>
          <w:rFonts w:ascii="Lotus Linotype" w:hAnsi="Lotus Linotype" w:cs="Lotus Linotype"/>
          <w:color w:val="000000"/>
          <w:sz w:val="24"/>
          <w:szCs w:val="24"/>
          <w:rtl/>
        </w:rPr>
        <w:t>.</w:t>
      </w:r>
    </w:p>
  </w:footnote>
  <w:footnote w:id="362">
    <w:p w14:paraId="21BB61C4" w14:textId="6A3079F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الفتاوى الكبرى (5/ 538)</w:t>
      </w:r>
      <w:r w:rsidR="000E3A9A" w:rsidRPr="000E3A9A">
        <w:rPr>
          <w:rFonts w:ascii="Lotus Linotype" w:hAnsi="Lotus Linotype" w:cs="Lotus Linotype"/>
          <w:color w:val="000000"/>
          <w:sz w:val="24"/>
          <w:szCs w:val="24"/>
          <w:rtl/>
        </w:rPr>
        <w:t>.</w:t>
      </w:r>
    </w:p>
  </w:footnote>
  <w:footnote w:id="363">
    <w:p w14:paraId="2CA2639C" w14:textId="3859D4C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00"/>
          <w:sz w:val="24"/>
          <w:szCs w:val="24"/>
          <w:vertAlign w:val="baseline"/>
          <w:rtl/>
        </w:rPr>
        <w:t xml:space="preserve"> </w:t>
      </w:r>
      <w:r w:rsidRPr="00B60092">
        <w:rPr>
          <w:rFonts w:ascii="Lotus Linotype" w:hAnsi="Lotus Linotype" w:cs="Lotus Linotype"/>
          <w:color w:val="000000"/>
          <w:sz w:val="24"/>
          <w:szCs w:val="24"/>
          <w:rtl/>
        </w:rPr>
        <w:t>الاختيارات العلمية لابن تيمية (4/ 608)</w:t>
      </w:r>
      <w:r w:rsidR="000E3A9A" w:rsidRPr="000E3A9A">
        <w:rPr>
          <w:rFonts w:ascii="Lotus Linotype" w:hAnsi="Lotus Linotype" w:cs="Lotus Linotype"/>
          <w:color w:val="000000"/>
          <w:sz w:val="24"/>
          <w:szCs w:val="24"/>
          <w:rtl/>
        </w:rPr>
        <w:t>.</w:t>
      </w:r>
    </w:p>
  </w:footnote>
  <w:footnote w:id="364">
    <w:p w14:paraId="6CD4357B" w14:textId="06886F2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الفتاوى الكبرى (5/ 538)</w:t>
      </w:r>
      <w:r w:rsidR="000E3A9A" w:rsidRPr="000E3A9A">
        <w:rPr>
          <w:rFonts w:ascii="Lotus Linotype" w:hAnsi="Lotus Linotype" w:cs="Lotus Linotype"/>
          <w:color w:val="000000"/>
          <w:sz w:val="24"/>
          <w:szCs w:val="24"/>
          <w:rtl/>
        </w:rPr>
        <w:t>.</w:t>
      </w:r>
    </w:p>
  </w:footnote>
  <w:footnote w:id="365">
    <w:p w14:paraId="24149969" w14:textId="06A078E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 xml:space="preserve">وهو كتابٌ وضعه </w:t>
      </w:r>
      <w:r w:rsidRPr="00B60092">
        <w:rPr>
          <w:rFonts w:ascii="Lotus Linotype" w:hAnsi="Lotus Linotype" w:cs="Lotus Linotype"/>
          <w:color w:val="000000"/>
          <w:sz w:val="24"/>
          <w:szCs w:val="24"/>
          <w:rtl/>
        </w:rPr>
        <w:t xml:space="preserve">الشيخ </w:t>
      </w:r>
      <w:r w:rsidRPr="00B60092">
        <w:rPr>
          <w:rFonts w:ascii="Lotus Linotype" w:hAnsi="Lotus Linotype" w:cs="Lotus Linotype" w:hint="cs"/>
          <w:color w:val="000000"/>
          <w:sz w:val="24"/>
          <w:szCs w:val="24"/>
          <w:rtl/>
        </w:rPr>
        <w:t>أبو الوليد</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أجاب فيها عن هذه الشبهة المعاصرة بما يحصل به كفاية السائلين، والحجة للمعارضين</w:t>
      </w:r>
      <w:r w:rsidR="000E3A9A" w:rsidRPr="000E3A9A">
        <w:rPr>
          <w:rFonts w:ascii="Lotus Linotype" w:hAnsi="Lotus Linotype" w:cs="Lotus Linotype"/>
          <w:color w:val="000000"/>
          <w:sz w:val="24"/>
          <w:szCs w:val="24"/>
          <w:rtl/>
        </w:rPr>
        <w:t>.</w:t>
      </w:r>
    </w:p>
  </w:footnote>
  <w:footnote w:id="366">
    <w:p w14:paraId="454E1002" w14:textId="603A91E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لم يُنشر الكتاب حتى اليوم، ولا زال الشيخ -فرج الله عنه- أسيرًا حتى الساعة؛ نسأل الله أن يعجل بفكاكه، والحديث الذي يعنيه الشيخ هو ما رواه سلمة بن نفيل الكندي، قال: كنت جالسا عند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فقال رجل: يا رسول الله، أذال الناس الخيل، ووضعوا السلاح، وقالوا: لا جهاد قد وضعت الحرب أوزارها، فأقبل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بوجهه، وقال: (</w:t>
      </w:r>
      <w:r w:rsidRPr="00B60092">
        <w:rPr>
          <w:rFonts w:ascii="Lotus Linotype" w:hAnsi="Lotus Linotype" w:cs="Lotus Linotype"/>
          <w:b/>
          <w:bCs/>
          <w:color w:val="000000"/>
          <w:sz w:val="24"/>
          <w:szCs w:val="24"/>
          <w:rtl/>
        </w:rPr>
        <w:t>كذبوا الآن، الآن جاء القتال، ولا يزال من أمتي أمة يقاتلون على الحق، ويزيغ الله لهم قلوب أقوام، ويرزقهم منهم حتى تقوم الساعة، وحتى يأتي وعد الله، والخيل معقود في نواصيها الخير إلى يوم القيامة، وهو يوحى إلي أني مقبوض غير ملبث، وأنتم تتبعوني أفنادا، يضرب بعضكم رقاب بعض، وعقر دار المؤمنين الشام</w:t>
      </w:r>
      <w:r w:rsidRPr="00B60092">
        <w:rPr>
          <w:rFonts w:ascii="Lotus Linotype" w:hAnsi="Lotus Linotype" w:cs="Lotus Linotype"/>
          <w:color w:val="000000"/>
          <w:sz w:val="24"/>
          <w:szCs w:val="24"/>
          <w:rtl/>
        </w:rPr>
        <w:t>) [رواه النسائي (3561) وصححه الألباني]</w:t>
      </w:r>
      <w:r w:rsidR="000E3A9A" w:rsidRPr="000E3A9A">
        <w:rPr>
          <w:rFonts w:ascii="Lotus Linotype" w:hAnsi="Lotus Linotype" w:cs="Lotus Linotype"/>
          <w:color w:val="000000"/>
          <w:sz w:val="24"/>
          <w:szCs w:val="24"/>
          <w:rtl/>
        </w:rPr>
        <w:t>.</w:t>
      </w:r>
    </w:p>
  </w:footnote>
  <w:footnote w:id="367">
    <w:p w14:paraId="5EC905C6" w14:textId="2FC27EC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صحيح البخاري (3262)، من حديث أنس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xml:space="preserve">، أن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نعى زيدا، وجعفرا، وابن رواحة للناس قبل أن يأتيهم خبرهم، فقال: (</w:t>
      </w:r>
      <w:r w:rsidRPr="00B60092">
        <w:rPr>
          <w:rFonts w:ascii="Lotus Linotype" w:hAnsi="Lotus Linotype" w:cs="Lotus Linotype"/>
          <w:b/>
          <w:bCs/>
          <w:color w:val="000000"/>
          <w:sz w:val="24"/>
          <w:szCs w:val="24"/>
          <w:rtl/>
        </w:rPr>
        <w:t>أخذ الراية زيد فأصيب، ثم أخذ جعفر فأصيب، ثم أخذ ابن رواحة فأصيب</w:t>
      </w:r>
      <w:r w:rsidRPr="00B60092">
        <w:rPr>
          <w:rFonts w:ascii="Lotus Linotype" w:hAnsi="Lotus Linotype" w:cs="Lotus Linotype"/>
          <w:color w:val="000000"/>
          <w:sz w:val="24"/>
          <w:szCs w:val="24"/>
          <w:rtl/>
        </w:rPr>
        <w:t xml:space="preserve"> - وعيناه تذرفان - </w:t>
      </w:r>
      <w:r w:rsidRPr="00B60092">
        <w:rPr>
          <w:rFonts w:ascii="Lotus Linotype" w:hAnsi="Lotus Linotype" w:cs="Lotus Linotype"/>
          <w:b/>
          <w:bCs/>
          <w:color w:val="000000"/>
          <w:sz w:val="24"/>
          <w:szCs w:val="24"/>
          <w:rtl/>
        </w:rPr>
        <w:t>حتى أخذ الراية سيف من سيوف الله، حتى فتح الله عليهم</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368">
    <w:p w14:paraId="60EF7018" w14:textId="08513DE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(1)</w:t>
      </w:r>
      <w:r w:rsidR="000E3A9A" w:rsidRPr="000E3A9A">
        <w:rPr>
          <w:rFonts w:ascii="Lotus Linotype" w:hAnsi="Lotus Linotype" w:cs="Lotus Linotype"/>
          <w:rtl/>
        </w:rPr>
        <w:t>.</w:t>
      </w:r>
    </w:p>
  </w:footnote>
  <w:footnote w:id="369">
    <w:p w14:paraId="5CAC2986" w14:textId="706460D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(4/ 23، حديث: 2824)</w:t>
      </w:r>
      <w:r w:rsidR="000E3A9A" w:rsidRPr="000E3A9A">
        <w:rPr>
          <w:rFonts w:ascii="Lotus Linotype" w:hAnsi="Lotus Linotype" w:cs="Lotus Linotype"/>
          <w:rtl/>
        </w:rPr>
        <w:t>.</w:t>
      </w:r>
    </w:p>
  </w:footnote>
  <w:footnote w:id="370">
    <w:p w14:paraId="53C1ED98" w14:textId="4D62AED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(6/ 36)</w:t>
      </w:r>
      <w:r w:rsidR="000E3A9A" w:rsidRPr="000E3A9A">
        <w:rPr>
          <w:rFonts w:ascii="Lotus Linotype" w:hAnsi="Lotus Linotype" w:cs="Lotus Linotype"/>
          <w:rtl/>
        </w:rPr>
        <w:t>.</w:t>
      </w:r>
    </w:p>
  </w:footnote>
  <w:footnote w:id="371">
    <w:p w14:paraId="51C4B9FB" w14:textId="745532B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مسند الروياني (39)</w:t>
      </w:r>
      <w:r w:rsidR="000E3A9A" w:rsidRPr="000E3A9A">
        <w:rPr>
          <w:rFonts w:ascii="Lotus Linotype" w:hAnsi="Lotus Linotype" w:cs="Lotus Linotype"/>
          <w:rtl/>
        </w:rPr>
        <w:t>.</w:t>
      </w:r>
    </w:p>
  </w:footnote>
  <w:footnote w:id="372">
    <w:p w14:paraId="031FC341" w14:textId="1863FAA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تاريخ الإسلام (5/ 77)</w:t>
      </w:r>
      <w:r w:rsidR="000E3A9A" w:rsidRPr="000E3A9A">
        <w:rPr>
          <w:rFonts w:ascii="Lotus Linotype" w:hAnsi="Lotus Linotype" w:cs="Lotus Linotype"/>
          <w:rtl/>
        </w:rPr>
        <w:t>.</w:t>
      </w:r>
    </w:p>
  </w:footnote>
  <w:footnote w:id="373">
    <w:p w14:paraId="74924BC2" w14:textId="53C09A19" w:rsidR="00591EE6" w:rsidRPr="00B60092" w:rsidRDefault="00591EE6" w:rsidP="000E3A9A">
      <w:pPr>
        <w:autoSpaceDE w:val="0"/>
        <w:autoSpaceDN w:val="0"/>
        <w:adjustRightInd w:val="0"/>
        <w:ind w:left="340" w:hanging="340"/>
        <w:jc w:val="both"/>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بحث الشيخ أبو الحسن الفلسطيني، هذه المسألة ومناطاتها في كتابه الفذ: «البشرى المهدية</w:t>
      </w:r>
      <w:r w:rsidR="000E3A9A" w:rsidRPr="000E3A9A">
        <w:rPr>
          <w:rFonts w:ascii="Lotus Linotype" w:hAnsi="Lotus Linotype" w:cs="Lotus Linotype"/>
          <w:rtl/>
        </w:rPr>
        <w:t>..</w:t>
      </w:r>
      <w:r w:rsidRPr="00B60092">
        <w:rPr>
          <w:rFonts w:ascii="Lotus Linotype" w:hAnsi="Lotus Linotype" w:cs="Lotus Linotype"/>
          <w:rtl/>
        </w:rPr>
        <w:t xml:space="preserve"> لمنفذي العمليات الاستشهادية» عقد فيه الفصل الخامس من الباب الأول تحت عنوان «إثْبَاتُ قِيَاسِ مَسْأَلَةِ الانْغِمَاسِ بِالالْتِحَام عَلَى مَسْألَةِ الانْغِمَاسِ بِالتّلْغِيْمِ وَالتّفْخِيْخ»، ومما جاء فيه (ص 28 - 29): «</w:t>
      </w:r>
      <w:r w:rsidRPr="00B60092">
        <w:rPr>
          <w:rFonts w:ascii="Lotus Linotype" w:hAnsi="Lotus Linotype" w:cs="Lotus Linotype"/>
          <w:b/>
          <w:bCs/>
          <w:rtl/>
        </w:rPr>
        <w:t>تحديد العلّة الجامعة للفرع والأصل</w:t>
      </w:r>
      <w:r w:rsidRPr="00B60092">
        <w:rPr>
          <w:rFonts w:ascii="Lotus Linotype" w:hAnsi="Lotus Linotype" w:cs="Lotus Linotype"/>
          <w:rtl/>
        </w:rPr>
        <w:t>: والعلة الجامعة هنا مركبة من عدة أوصاف مشتركة بين الفرع والأصل</w:t>
      </w:r>
      <w:r w:rsidR="000E3A9A" w:rsidRPr="000E3A9A">
        <w:rPr>
          <w:rFonts w:ascii="Lotus Linotype" w:hAnsi="Lotus Linotype" w:cs="Lotus Linotype"/>
          <w:rtl/>
        </w:rPr>
        <w:t>.</w:t>
      </w:r>
    </w:p>
    <w:p w14:paraId="2B7145B2" w14:textId="444A2806"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b/>
          <w:bCs/>
          <w:sz w:val="24"/>
          <w:szCs w:val="24"/>
          <w:rtl/>
        </w:rPr>
        <w:t>الأصل</w:t>
      </w:r>
      <w:r w:rsidRPr="000E3A9A">
        <w:rPr>
          <w:rFonts w:ascii="Lotus Linotype" w:hAnsi="Lotus Linotype" w:cs="Lotus Linotype"/>
          <w:sz w:val="24"/>
          <w:szCs w:val="24"/>
          <w:rtl/>
        </w:rPr>
        <w:t>: أن ينغمس المسلم المجاهد، أو جماعة قليلة من المجاهدين في العدو الكثير، بقصد النكاية فيه، وتحصيل مصلحة راجحة، وطلب الشهادة، مع غلبة الظن أو اليقين بالموت في سبيل الله، قتلا بيد العدو</w:t>
      </w:r>
      <w:r w:rsidR="000E3A9A" w:rsidRPr="000E3A9A">
        <w:rPr>
          <w:rFonts w:ascii="Lotus Linotype" w:hAnsi="Lotus Linotype" w:cs="Lotus Linotype"/>
          <w:sz w:val="24"/>
          <w:szCs w:val="24"/>
          <w:rtl/>
        </w:rPr>
        <w:t>.</w:t>
      </w:r>
    </w:p>
    <w:p w14:paraId="338B7D94" w14:textId="2D149319"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b/>
          <w:bCs/>
          <w:sz w:val="24"/>
          <w:szCs w:val="24"/>
          <w:rtl/>
        </w:rPr>
        <w:t>الفرع</w:t>
      </w:r>
      <w:r w:rsidRPr="000E3A9A">
        <w:rPr>
          <w:rFonts w:ascii="Lotus Linotype" w:hAnsi="Lotus Linotype" w:cs="Lotus Linotype"/>
          <w:sz w:val="24"/>
          <w:szCs w:val="24"/>
          <w:rtl/>
        </w:rPr>
        <w:t>: أن ينغمس المسلم المجاهد، أو جماعة قليلة من المجاهدين في العدو الكثير، بقصد النكاية فيه، وتحصيل مصلحة راجحة، وطلب الشهادة، مع اليقين بالموت في سبيل الله، مبتدأ نفسه بحزام ناسف يتوسطه، أو سيارة أو سفينة أو طائرة مفخخة أو لا، أو غيرها من وسائل النكاية الحديثة</w:t>
      </w:r>
      <w:r w:rsidR="000E3A9A" w:rsidRPr="000E3A9A">
        <w:rPr>
          <w:rFonts w:ascii="Lotus Linotype" w:hAnsi="Lotus Linotype" w:cs="Lotus Linotype"/>
          <w:sz w:val="24"/>
          <w:szCs w:val="24"/>
          <w:rtl/>
        </w:rPr>
        <w:t>.</w:t>
      </w:r>
    </w:p>
    <w:p w14:paraId="095D6E49" w14:textId="77777777"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 الأوصاف أو المناطات المشتركة ستّ مناطات وهي: </w:t>
      </w:r>
    </w:p>
    <w:p w14:paraId="605C9FFD" w14:textId="69EAE4AD"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1- في سبيل الله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2</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الانغماس</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3- طلب الشهادة</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4- النكاية بالعدو</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5- تحصيل مصلحة راجحة</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6- اليقين بالموت</w:t>
      </w:r>
      <w:r w:rsidR="000E3A9A" w:rsidRPr="000E3A9A">
        <w:rPr>
          <w:rFonts w:ascii="Lotus Linotype" w:hAnsi="Lotus Linotype" w:cs="Lotus Linotype"/>
          <w:sz w:val="24"/>
          <w:szCs w:val="24"/>
          <w:rtl/>
        </w:rPr>
        <w:t>.</w:t>
      </w:r>
    </w:p>
    <w:p w14:paraId="5C7292F6" w14:textId="6C16E470"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المناطات الخمس الأولى، يشترك فيها الأصل والفرع من كل الوجوه، ومناط اليقين بالموت يشتركان فيها بشطر الوجوه</w:t>
      </w:r>
      <w:r w:rsidR="000E3A9A">
        <w:rPr>
          <w:rFonts w:ascii="Lotus Linotype" w:hAnsi="Lotus Linotype" w:cs="Lotus Linotype" w:hint="cs"/>
          <w:sz w:val="24"/>
          <w:szCs w:val="24"/>
          <w:rtl/>
        </w:rPr>
        <w:t>؛</w:t>
      </w:r>
      <w:r w:rsidRPr="000E3A9A">
        <w:rPr>
          <w:rFonts w:ascii="Lotus Linotype" w:hAnsi="Lotus Linotype" w:cs="Lotus Linotype"/>
          <w:sz w:val="24"/>
          <w:szCs w:val="24"/>
          <w:rtl/>
        </w:rPr>
        <w:t xml:space="preserve"> فقد مر معنا في مسألة الانغماس بالالتحام بعض الصور التي تكون بغلبة الظن لا باليقين، وعلى كل حال مسألة الانغماس بالالتحام أخذت شرعيتها في كل الصور، إن كان بغلبة ظن أو بيقين، فمناط اليقين متحقق وواقع في شطر صورها، فهو مشروع»</w:t>
      </w:r>
      <w:r w:rsidR="000E3A9A" w:rsidRPr="000E3A9A">
        <w:rPr>
          <w:rFonts w:ascii="Lotus Linotype" w:hAnsi="Lotus Linotype" w:cs="Lotus Linotype"/>
          <w:sz w:val="24"/>
          <w:szCs w:val="24"/>
          <w:rtl/>
        </w:rPr>
        <w:t>.</w:t>
      </w:r>
    </w:p>
  </w:footnote>
  <w:footnote w:id="374">
    <w:p w14:paraId="327CD058" w14:textId="4945E9C1" w:rsidR="00591EE6" w:rsidRPr="00B60092" w:rsidRDefault="00591EE6" w:rsidP="00B60092">
      <w:pPr>
        <w:widowControl w:val="0"/>
        <w:tabs>
          <w:tab w:val="left" w:pos="6486"/>
        </w:tabs>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مسألة التسبب والمباشرة طالت فيها فصول النقاش، وقد بحثها صاحب كتاب «البشرى المهدية» فقال: «الأوصاف أو المناطات المختلفة بين الأصل والفرع، وهي مناطان: 1- التسبب</w:t>
      </w:r>
      <w:r w:rsidR="000E3A9A" w:rsidRPr="000E3A9A">
        <w:rPr>
          <w:rFonts w:ascii="Lotus Linotype" w:hAnsi="Lotus Linotype" w:cs="Lotus Linotype"/>
          <w:rtl/>
        </w:rPr>
        <w:t>.</w:t>
      </w:r>
      <w:r w:rsidRPr="00B60092">
        <w:rPr>
          <w:rFonts w:ascii="Lotus Linotype" w:hAnsi="Lotus Linotype" w:cs="Lotus Linotype"/>
          <w:rtl/>
        </w:rPr>
        <w:t xml:space="preserve"> 2- المباشرة</w:t>
      </w:r>
      <w:r w:rsidR="000E3A9A" w:rsidRPr="000E3A9A">
        <w:rPr>
          <w:rFonts w:ascii="Lotus Linotype" w:hAnsi="Lotus Linotype" w:cs="Lotus Linotype"/>
          <w:rtl/>
        </w:rPr>
        <w:t>.</w:t>
      </w:r>
      <w:r w:rsidRPr="00B60092">
        <w:rPr>
          <w:rFonts w:ascii="Lotus Linotype" w:hAnsi="Lotus Linotype" w:cs="Lotus Linotype"/>
          <w:rtl/>
        </w:rPr>
        <w:t xml:space="preserve"> فيتحصل مما سبق: أن أوجه الشبه بين الأصل والفرع ستّ وجوه، وأوجه الخلاف هي وجه واحد وهو الفرق بين التسبب والمباشرة</w:t>
      </w:r>
      <w:r w:rsidR="000E3A9A" w:rsidRPr="000E3A9A">
        <w:rPr>
          <w:rFonts w:ascii="Lotus Linotype" w:hAnsi="Lotus Linotype" w:cs="Lotus Linotype"/>
          <w:rtl/>
        </w:rPr>
        <w:t>...</w:t>
      </w:r>
      <w:r w:rsidRPr="00B60092">
        <w:rPr>
          <w:rFonts w:ascii="Lotus Linotype" w:hAnsi="Lotus Linotype" w:cs="Lotus Linotype"/>
          <w:rtl/>
        </w:rPr>
        <w:t xml:space="preserve"> ففي مسألة الانغماس بالالتحام، المسلم يتعرض لأسباب الموت والقتل ويقاتل حتى يقتل، وفي مسألة الانغماس بالتفخيخ والتلغيم؛ المسلم يباشر نفسه بالقتل بالتفجير ثم يقتل من شاء الله من العدو، ونوهنا من قبل أن الفارق بين التسبب والمباشرة صوري لا أثر له في الحكم، ودليله أنا نظرنا في الشرع، فوجدنا أن أحكامه جرت عادتها دون التفريق بين المتسبب والمباشر في الحكم، بل يأخذان نفس الحكم، وخاصة في باب الجنايات المتعلق بإزهاق النفوس وحقوقها» ثم ساق الأدلة المتكاثرة على هذا المعنى</w:t>
      </w:r>
      <w:r w:rsidR="000E3A9A" w:rsidRPr="000E3A9A">
        <w:rPr>
          <w:rFonts w:ascii="Lotus Linotype" w:hAnsi="Lotus Linotype" w:cs="Lotus Linotype"/>
          <w:rtl/>
        </w:rPr>
        <w:t>.</w:t>
      </w:r>
    </w:p>
  </w:footnote>
  <w:footnote w:id="375">
    <w:p w14:paraId="795185CC" w14:textId="27EC8B2B" w:rsidR="00591EE6" w:rsidRPr="00B60092" w:rsidRDefault="00591EE6" w:rsidP="00B60092">
      <w:pPr>
        <w:widowControl w:val="0"/>
        <w:tabs>
          <w:tab w:val="left" w:pos="6486"/>
        </w:tabs>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(3463)، صحيح مسلم (113)</w:t>
      </w:r>
      <w:r w:rsidR="000E3A9A" w:rsidRPr="000E3A9A">
        <w:rPr>
          <w:rFonts w:ascii="Lotus Linotype" w:hAnsi="Lotus Linotype" w:cs="Lotus Linotype"/>
          <w:rtl/>
        </w:rPr>
        <w:t>.</w:t>
      </w:r>
    </w:p>
  </w:footnote>
  <w:footnote w:id="376">
    <w:p w14:paraId="4786EE67" w14:textId="6B514647" w:rsidR="00591EE6" w:rsidRPr="00B60092" w:rsidRDefault="00591EE6" w:rsidP="00B60092">
      <w:pPr>
        <w:widowControl w:val="0"/>
        <w:tabs>
          <w:tab w:val="left" w:pos="6486"/>
        </w:tabs>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(6 / 500) قال الحافظ: «إنما استحق المعاقبة لأن الله لم يطلعه على انقضاء أجله فاختار هو قتل نفسه فاستحق المعاقبة لعصيانه</w:t>
      </w:r>
      <w:r w:rsidR="000E3A9A" w:rsidRPr="000E3A9A">
        <w:rPr>
          <w:rFonts w:ascii="Lotus Linotype" w:hAnsi="Lotus Linotype" w:cs="Lotus Linotype"/>
          <w:rtl/>
        </w:rPr>
        <w:t>..</w:t>
      </w:r>
      <w:r w:rsidRPr="00B60092">
        <w:rPr>
          <w:rFonts w:ascii="Lotus Linotype" w:hAnsi="Lotus Linotype" w:cs="Lotus Linotype"/>
          <w:rtl/>
        </w:rPr>
        <w:t xml:space="preserve"> وفي الحديث تحريم قتل النفس سواء كانت نفس القاتل أم غيره وقتل الغير يؤخذ تحريمه من هذا الحديث بطريق الأولى وفيه الوقوف عند حقوق الله ورحمته بخلقه حيث حرم عليهم قتل نفوسهم وأن الأنفس ملك الله»</w:t>
      </w:r>
      <w:r w:rsidR="000E3A9A" w:rsidRPr="000E3A9A">
        <w:rPr>
          <w:rFonts w:ascii="Lotus Linotype" w:hAnsi="Lotus Linotype" w:cs="Lotus Linotype"/>
          <w:rtl/>
        </w:rPr>
        <w:t>.</w:t>
      </w:r>
    </w:p>
  </w:footnote>
  <w:footnote w:id="377">
    <w:p w14:paraId="1E74B2AC" w14:textId="6E20C75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w:t>
      </w:r>
      <w:r w:rsidR="000E3A9A" w:rsidRPr="000E3A9A">
        <w:rPr>
          <w:rFonts w:ascii="Lotus Linotype" w:hAnsi="Lotus Linotype" w:cs="Lotus Linotype"/>
          <w:color w:val="000000"/>
          <w:sz w:val="24"/>
          <w:szCs w:val="24"/>
          <w:rtl/>
        </w:rPr>
        <w:t>.</w:t>
      </w:r>
    </w:p>
  </w:footnote>
  <w:footnote w:id="378">
    <w:p w14:paraId="7DF72E5F" w14:textId="09168F4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اقتضاء الصراط المستقيم مخالفة أصحاب الجحيم (ص 471)</w:t>
      </w:r>
      <w:r w:rsidR="000E3A9A" w:rsidRPr="000E3A9A">
        <w:rPr>
          <w:rFonts w:ascii="Lotus Linotype" w:hAnsi="Lotus Linotype" w:cs="Lotus Linotype"/>
          <w:rtl/>
        </w:rPr>
        <w:t>.</w:t>
      </w:r>
    </w:p>
  </w:footnote>
  <w:footnote w:id="379">
    <w:p w14:paraId="0EBAF411" w14:textId="50C870F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اقتضاء الصراط المستقيم مخالفة أصحاب الجحيم (ص 471)</w:t>
      </w:r>
      <w:r w:rsidR="000E3A9A" w:rsidRPr="000E3A9A">
        <w:rPr>
          <w:rFonts w:ascii="Lotus Linotype" w:hAnsi="Lotus Linotype" w:cs="Lotus Linotype"/>
          <w:rtl/>
        </w:rPr>
        <w:t>.</w:t>
      </w:r>
    </w:p>
  </w:footnote>
  <w:footnote w:id="380">
    <w:p w14:paraId="3531E5E6" w14:textId="3404EE0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الاستغاثة (ص 389)</w:t>
      </w:r>
      <w:r w:rsidR="000E3A9A" w:rsidRPr="000E3A9A">
        <w:rPr>
          <w:rFonts w:ascii="Lotus Linotype" w:hAnsi="Lotus Linotype" w:cs="Lotus Linotype"/>
          <w:rtl/>
        </w:rPr>
        <w:t>.</w:t>
      </w:r>
    </w:p>
  </w:footnote>
  <w:footnote w:id="381">
    <w:p w14:paraId="6E98953B" w14:textId="77777777" w:rsidR="00681D39"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يحسن هنا الإشارة إلى أن كتاب «فتوح البلدان» قد شكك بعض الباحثين في نسبته للواقدي؛ حتى قال الزركلي في «الأعلام» مترجِمًا للواقدي: «وينسب إليه كتاب فتوح الشام وأكثره مما لا تصح نسبته إليه»، وقد فصل شيخ الإسلام في بيان حال مرويات «الواقدي» فقال: «لا يختلف اثنان أن الواقدي من أعلم الناس بتفاصيل أمور المغازي، وأخبرهم بأحوالها، وقد كان الشافعي وأحمد وغيرهما يستفيدون علم ذلك من كتبه، نعم هذا الباب يدخله خلط الروايات بعضها ببعض حتى يظهر أنه سمع مجموع القصة من شيوخه، وإنما سمع من كل واحد بعضها ولم يميزه، ويدخله أخذ ذلك من الحديث المرسل والمقطوع، وربما حدس الراوي بعض الأمور لقرائن استفادها من عدة جهات، ويُكثر من ذلك إكثارًا ينسب لأجله إلى المجازفة في الرواية وعدم الضبط»، وإذا تفرد الواقدي بأثر أو رواية في المغازي ينبني عليها حكم؛ فالأصل عدم الاحتجاج بها؛ فقد قال الذهبي: «الواقدي ضعيف؛ يُحتاج إليه في الغزوات والتاريخ، ونورد آثاره من غير احتجاج» ولأهل العلم مواقف عملية في رد كلام الواقدي فيما يُحتج به من مسائل استنادا لكلامه؛ فهذا شيخ الإسلام يقول: «بئر بضاعة باتفاق العلماء وأهل العلم بها هي بئر ليست جارية، وما يذكر عن الواقدي من أنها جارية أمر باطل، فإن الواقدي لا يحتج به باتفاق أهل العلم»</w:t>
      </w:r>
      <w:r w:rsidR="000E3A9A" w:rsidRPr="000E3A9A">
        <w:rPr>
          <w:rFonts w:ascii="Lotus Linotype" w:hAnsi="Lotus Linotype" w:cs="Lotus Linotype"/>
          <w:rtl/>
        </w:rPr>
        <w:t>.</w:t>
      </w:r>
    </w:p>
    <w:p w14:paraId="564D8B76" w14:textId="761A6B70" w:rsidR="00591EE6" w:rsidRPr="00B60092" w:rsidRDefault="00591EE6" w:rsidP="00681D39">
      <w:pPr>
        <w:autoSpaceDE w:val="0"/>
        <w:autoSpaceDN w:val="0"/>
        <w:adjustRightInd w:val="0"/>
        <w:ind w:left="367"/>
        <w:jc w:val="lowKashida"/>
        <w:rPr>
          <w:rFonts w:ascii="Lotus Linotype" w:hAnsi="Lotus Linotype" w:cs="Lotus Linotype"/>
          <w:rtl/>
        </w:rPr>
      </w:pPr>
      <w:r w:rsidRPr="00B60092">
        <w:rPr>
          <w:rFonts w:ascii="Lotus Linotype" w:hAnsi="Lotus Linotype" w:cs="Lotus Linotype"/>
          <w:rtl/>
        </w:rPr>
        <w:t>مع ملاحظة أن أغلب المذكور في كتاب الواقدي إنما هو لبس الزِّي لا لبس الصلبان؛ فالصواب ضعف هذه الأثر، وعدم صحة الاحتجاج به، والله أعلم</w:t>
      </w:r>
      <w:r w:rsidR="000E3A9A" w:rsidRPr="000E3A9A">
        <w:rPr>
          <w:rFonts w:ascii="Lotus Linotype" w:hAnsi="Lotus Linotype" w:cs="Lotus Linotype"/>
          <w:rtl/>
        </w:rPr>
        <w:t>.</w:t>
      </w:r>
    </w:p>
  </w:footnote>
  <w:footnote w:id="382">
    <w:p w14:paraId="77EBFEB6" w14:textId="0CBFD22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(6/ 159)</w:t>
      </w:r>
      <w:r w:rsidR="000E3A9A" w:rsidRPr="000E3A9A">
        <w:rPr>
          <w:rFonts w:ascii="Lotus Linotype" w:hAnsi="Lotus Linotype" w:cs="Lotus Linotype"/>
          <w:rtl/>
        </w:rPr>
        <w:t>.</w:t>
      </w:r>
    </w:p>
  </w:footnote>
  <w:footnote w:id="383">
    <w:p w14:paraId="33978BF2" w14:textId="6EB6F59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(7/ 338)</w:t>
      </w:r>
      <w:r w:rsidR="000E3A9A" w:rsidRPr="000E3A9A">
        <w:rPr>
          <w:rFonts w:ascii="Lotus Linotype" w:hAnsi="Lotus Linotype" w:cs="Lotus Linotype"/>
          <w:rtl/>
        </w:rPr>
        <w:t>.</w:t>
      </w:r>
    </w:p>
  </w:footnote>
  <w:footnote w:id="384">
    <w:p w14:paraId="57E09842" w14:textId="007B74C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مسند أحمد (12409)، وقال الأرنؤوط: إسناده صحيح على شرط الشيخين</w:t>
      </w:r>
      <w:r w:rsidR="000E3A9A" w:rsidRPr="000E3A9A">
        <w:rPr>
          <w:rFonts w:ascii="Lotus Linotype" w:hAnsi="Lotus Linotype" w:cs="Lotus Linotype"/>
          <w:rtl/>
        </w:rPr>
        <w:t>.</w:t>
      </w:r>
    </w:p>
  </w:footnote>
  <w:footnote w:id="385">
    <w:p w14:paraId="5E3DF18B" w14:textId="001D0FE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w:t>
      </w:r>
      <w:r w:rsidR="000E3A9A" w:rsidRPr="000E3A9A">
        <w:rPr>
          <w:rFonts w:ascii="Lotus Linotype" w:hAnsi="Lotus Linotype" w:cs="Lotus Linotype"/>
          <w:color w:val="000000"/>
          <w:sz w:val="24"/>
          <w:szCs w:val="24"/>
          <w:rtl/>
        </w:rPr>
        <w:t>.</w:t>
      </w:r>
    </w:p>
  </w:footnote>
  <w:footnote w:id="386">
    <w:p w14:paraId="09684BF9" w14:textId="2DB9840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المغني (9/ 218)، قال ابن قدامة: «وروي أن عمرو بن عبد ود بارز عليا كرم الله وجهه، فلما أقبل عليه، قال علي: ما برزت لأقاتل اثنين</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فالتفت عمرو فوثب عليه فضربه، فقال عمرو: خدعتني</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فقال علي: الحرب خدعة»</w:t>
      </w:r>
      <w:r w:rsidR="000E3A9A" w:rsidRPr="000E3A9A">
        <w:rPr>
          <w:rFonts w:ascii="Lotus Linotype" w:hAnsi="Lotus Linotype" w:cs="Lotus Linotype"/>
          <w:color w:val="000000"/>
          <w:sz w:val="24"/>
          <w:szCs w:val="24"/>
          <w:rtl/>
        </w:rPr>
        <w:t>.</w:t>
      </w:r>
    </w:p>
  </w:footnote>
  <w:footnote w:id="387">
    <w:p w14:paraId="01374735" w14:textId="01B5179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طرح التثريب (7/ 215)، الدر المختار ورد المحتار (6/ 427)</w:t>
      </w:r>
      <w:r w:rsidR="000E3A9A" w:rsidRPr="000E3A9A">
        <w:rPr>
          <w:rFonts w:ascii="Lotus Linotype" w:hAnsi="Lotus Linotype" w:cs="Lotus Linotype"/>
          <w:color w:val="000000"/>
          <w:sz w:val="24"/>
          <w:szCs w:val="24"/>
          <w:rtl/>
        </w:rPr>
        <w:t>.</w:t>
      </w:r>
    </w:p>
  </w:footnote>
  <w:footnote w:id="388">
    <w:p w14:paraId="40B37520" w14:textId="0F2E594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تحفة الأحوذي (5/ 262)</w:t>
      </w:r>
      <w:r w:rsidR="000E3A9A" w:rsidRPr="000E3A9A">
        <w:rPr>
          <w:rFonts w:ascii="Lotus Linotype" w:hAnsi="Lotus Linotype" w:cs="Lotus Linotype"/>
          <w:color w:val="000000"/>
          <w:sz w:val="24"/>
          <w:szCs w:val="24"/>
          <w:rtl/>
        </w:rPr>
        <w:t>.</w:t>
      </w:r>
    </w:p>
  </w:footnote>
  <w:footnote w:id="389">
    <w:p w14:paraId="3FA1214C" w14:textId="0E0BD3E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الحديث في: صحيح البخاري (3030)، صحيح مسلم (1739)، وانظر: كشاف القناع (3/ 56)</w:t>
      </w:r>
      <w:r w:rsidR="000E3A9A" w:rsidRPr="000E3A9A">
        <w:rPr>
          <w:rFonts w:ascii="Lotus Linotype" w:hAnsi="Lotus Linotype" w:cs="Lotus Linotype"/>
          <w:color w:val="000000"/>
          <w:sz w:val="24"/>
          <w:szCs w:val="24"/>
          <w:rtl/>
        </w:rPr>
        <w:t>.</w:t>
      </w:r>
    </w:p>
  </w:footnote>
  <w:footnote w:id="390">
    <w:p w14:paraId="2387294B" w14:textId="4BF2FD3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كشاف القناع (3/ 70)</w:t>
      </w:r>
      <w:r w:rsidR="000E3A9A" w:rsidRPr="000E3A9A">
        <w:rPr>
          <w:rFonts w:ascii="Lotus Linotype" w:hAnsi="Lotus Linotype" w:cs="Lotus Linotype"/>
          <w:color w:val="000000"/>
          <w:sz w:val="24"/>
          <w:szCs w:val="24"/>
          <w:rtl/>
        </w:rPr>
        <w:t>.</w:t>
      </w:r>
    </w:p>
  </w:footnote>
  <w:footnote w:id="391">
    <w:p w14:paraId="1347DD11" w14:textId="7B8FA7D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مجمع الأنهر في شرح ملتقى الأبحر (1/ 663)</w:t>
      </w:r>
      <w:r w:rsidR="000E3A9A" w:rsidRPr="000E3A9A">
        <w:rPr>
          <w:rFonts w:ascii="Lotus Linotype" w:hAnsi="Lotus Linotype" w:cs="Lotus Linotype"/>
          <w:color w:val="000000"/>
          <w:sz w:val="24"/>
          <w:szCs w:val="24"/>
          <w:rtl/>
        </w:rPr>
        <w:t>.</w:t>
      </w:r>
    </w:p>
  </w:footnote>
  <w:footnote w:id="392">
    <w:p w14:paraId="46F89F34" w14:textId="7DA61AF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(4113)، صحيح مسلم (2415)</w:t>
      </w:r>
      <w:r w:rsidR="000E3A9A" w:rsidRPr="000E3A9A">
        <w:rPr>
          <w:rFonts w:ascii="Lotus Linotype" w:hAnsi="Lotus Linotype" w:cs="Lotus Linotype"/>
          <w:color w:val="000000"/>
          <w:sz w:val="24"/>
          <w:szCs w:val="24"/>
          <w:rtl/>
        </w:rPr>
        <w:t>.</w:t>
      </w:r>
    </w:p>
  </w:footnote>
  <w:footnote w:id="393">
    <w:p w14:paraId="4B00796A" w14:textId="7D65EF4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سيرة ابن هشام (2/ 229)</w:t>
      </w:r>
      <w:r w:rsidR="000E3A9A" w:rsidRPr="000E3A9A">
        <w:rPr>
          <w:rFonts w:ascii="Lotus Linotype" w:hAnsi="Lotus Linotype" w:cs="Lotus Linotype"/>
          <w:color w:val="000000"/>
          <w:sz w:val="24"/>
          <w:szCs w:val="24"/>
          <w:rtl/>
        </w:rPr>
        <w:t>.</w:t>
      </w:r>
    </w:p>
  </w:footnote>
  <w:footnote w:id="394">
    <w:p w14:paraId="65298D05" w14:textId="0F232F6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شرح مختص خليل للخراشي (3 / 154)</w:t>
      </w:r>
      <w:r w:rsidR="000E3A9A" w:rsidRPr="000E3A9A">
        <w:rPr>
          <w:rFonts w:ascii="Lotus Linotype" w:hAnsi="Lotus Linotype" w:cs="Lotus Linotype"/>
          <w:color w:val="000000"/>
          <w:sz w:val="24"/>
          <w:szCs w:val="24"/>
          <w:rtl/>
        </w:rPr>
        <w:t>.</w:t>
      </w:r>
    </w:p>
  </w:footnote>
  <w:footnote w:id="395">
    <w:p w14:paraId="6C3EA415" w14:textId="019A9B9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w:t>
      </w:r>
      <w:r w:rsidR="000E3A9A" w:rsidRPr="000E3A9A">
        <w:rPr>
          <w:rFonts w:ascii="Lotus Linotype" w:hAnsi="Lotus Linotype" w:cs="Lotus Linotype"/>
          <w:color w:val="000000"/>
          <w:sz w:val="24"/>
          <w:szCs w:val="24"/>
          <w:rtl/>
        </w:rPr>
        <w:t>.</w:t>
      </w:r>
    </w:p>
  </w:footnote>
  <w:footnote w:id="396">
    <w:p w14:paraId="6413B80B" w14:textId="1EB2B33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 xml:space="preserve">قال الغزالي: </w:t>
      </w:r>
      <w:r w:rsidRPr="00B60092">
        <w:rPr>
          <w:rFonts w:ascii="Lotus Linotype" w:hAnsi="Lotus Linotype" w:cs="Lotus Linotype" w:hint="eastAsia"/>
          <w:color w:val="000000"/>
          <w:sz w:val="24"/>
          <w:szCs w:val="24"/>
          <w:rtl/>
        </w:rPr>
        <w:t>«</w:t>
      </w:r>
      <w:r w:rsidRPr="00B60092">
        <w:rPr>
          <w:rFonts w:ascii="Lotus Linotype" w:hAnsi="Lotus Linotype" w:cs="Lotus Linotype"/>
          <w:color w:val="000000"/>
          <w:sz w:val="24"/>
          <w:szCs w:val="24"/>
          <w:rtl/>
        </w:rPr>
        <w:t>لا أرى رخصة في تثقيب أذن الصبية لأجل تعليق حلق الذهب فيها فإن هذا جرح مؤلم ومثله موجب للقصاص فلا يجوز</w:t>
      </w:r>
      <w:r w:rsidRPr="00B60092">
        <w:rPr>
          <w:rFonts w:ascii="Lotus Linotype" w:hAnsi="Lotus Linotype" w:cs="Lotus Linotype" w:hint="cs"/>
          <w:color w:val="000000"/>
          <w:sz w:val="24"/>
          <w:szCs w:val="24"/>
          <w:rtl/>
        </w:rPr>
        <w:t>» [إحياء علوم الدين: 2 / 341]</w:t>
      </w:r>
      <w:r w:rsidR="000E3A9A" w:rsidRPr="000E3A9A">
        <w:rPr>
          <w:rFonts w:ascii="Lotus Linotype" w:hAnsi="Lotus Linotype" w:cs="Lotus Linotype" w:hint="cs"/>
          <w:color w:val="000000"/>
          <w:sz w:val="24"/>
          <w:szCs w:val="24"/>
          <w:rtl/>
        </w:rPr>
        <w:t>.</w:t>
      </w:r>
      <w:r w:rsidRPr="00B60092">
        <w:rPr>
          <w:rFonts w:ascii="Lotus Linotype" w:hAnsi="Lotus Linotype" w:cs="Lotus Linotype"/>
          <w:color w:val="000000"/>
          <w:sz w:val="24"/>
          <w:szCs w:val="24"/>
          <w:rtl/>
        </w:rPr>
        <w:t xml:space="preserve"> </w:t>
      </w:r>
    </w:p>
  </w:footnote>
  <w:footnote w:id="397">
    <w:p w14:paraId="4FCD64B4" w14:textId="280CFA14" w:rsidR="00591EE6" w:rsidRPr="00B60092" w:rsidRDefault="00591EE6" w:rsidP="00B60092">
      <w:pPr>
        <w:pStyle w:val="a6"/>
        <w:tabs>
          <w:tab w:val="left" w:pos="934"/>
        </w:tabs>
        <w:ind w:left="340" w:hanging="340"/>
        <w:jc w:val="both"/>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 xml:space="preserve">جاء في [أحكام النساء: ص 30] لابن الجوزي: </w:t>
      </w:r>
      <w:r w:rsidRPr="00B60092">
        <w:rPr>
          <w:rFonts w:ascii="Lotus Linotype" w:hAnsi="Lotus Linotype" w:cs="Lotus Linotype" w:hint="eastAsia"/>
          <w:color w:val="000000"/>
          <w:sz w:val="24"/>
          <w:szCs w:val="24"/>
          <w:rtl/>
        </w:rPr>
        <w:t>«</w:t>
      </w:r>
      <w:r w:rsidRPr="00B60092">
        <w:rPr>
          <w:rFonts w:ascii="Lotus Linotype" w:hAnsi="Lotus Linotype" w:cs="Lotus Linotype"/>
          <w:color w:val="000000"/>
          <w:sz w:val="24"/>
          <w:szCs w:val="24"/>
          <w:rtl/>
        </w:rPr>
        <w:t>قال أبو الوفاء بن عقيل: والنهي عن الوشم تنبيه على منع ثقب الآذان</w:t>
      </w:r>
      <w:r w:rsidR="000E3A9A" w:rsidRPr="000E3A9A">
        <w:rPr>
          <w:rFonts w:ascii="Lotus Linotype" w:hAnsi="Lotus Linotype" w:cs="Lotus Linotype"/>
          <w:color w:val="000000"/>
          <w:sz w:val="24"/>
          <w:szCs w:val="24"/>
          <w:rtl/>
        </w:rPr>
        <w:t>.</w:t>
      </w:r>
      <w:r w:rsidRPr="00B60092">
        <w:rPr>
          <w:rFonts w:ascii="Lotus Linotype" w:hAnsi="Lotus Linotype" w:cs="Lotus Linotype" w:hint="cs"/>
          <w:color w:val="000000"/>
          <w:sz w:val="24"/>
          <w:szCs w:val="24"/>
          <w:rtl/>
        </w:rPr>
        <w:t xml:space="preserve"> </w:t>
      </w:r>
      <w:r w:rsidRPr="00B60092">
        <w:rPr>
          <w:rFonts w:ascii="Lotus Linotype" w:hAnsi="Lotus Linotype" w:cs="Lotus Linotype"/>
          <w:color w:val="000000"/>
          <w:sz w:val="24"/>
          <w:szCs w:val="24"/>
          <w:rtl/>
        </w:rPr>
        <w:t xml:space="preserve"> قال </w:t>
      </w:r>
      <w:r w:rsidRPr="00B60092">
        <w:rPr>
          <w:rFonts w:ascii="Lotus Linotype" w:hAnsi="Lotus Linotype" w:cs="Lotus Linotype" w:hint="cs"/>
          <w:color w:val="000000"/>
          <w:sz w:val="24"/>
          <w:szCs w:val="24"/>
          <w:rtl/>
        </w:rPr>
        <w:t>ابن الجوزي</w:t>
      </w:r>
      <w:r w:rsidRPr="00B60092">
        <w:rPr>
          <w:rFonts w:ascii="Lotus Linotype" w:hAnsi="Lotus Linotype" w:cs="Lotus Linotype"/>
          <w:color w:val="000000"/>
          <w:sz w:val="24"/>
          <w:szCs w:val="24"/>
          <w:rtl/>
        </w:rPr>
        <w:t>: قلت: وكثير من النساء يستجزن هذا في حق البنات، ويعللن بأنه يحسنهن، وهذا لا يلتفت إليه، لأنه تعجيل أذى، لإقامة دعوته، فليعلم فاعل هذا أنه آثم معاقب</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وقال أبو حاتم الطوسي: لا رخصة في تثقيب آذان الصبية لأجل تعليق الذهب، فإن ذلك جرح مؤلم، ولا يجوز مثله إلا لحاجة مهمة كالفصد، والحجامة، والختان</w:t>
      </w:r>
      <w:r w:rsidRPr="00B60092">
        <w:rPr>
          <w:rFonts w:ascii="Lotus Linotype" w:hAnsi="Lotus Linotype" w:cs="Lotus Linotype" w:hint="cs"/>
          <w:color w:val="000000"/>
          <w:sz w:val="24"/>
          <w:szCs w:val="24"/>
          <w:rtl/>
        </w:rPr>
        <w:t>»</w:t>
      </w:r>
      <w:r w:rsidR="000E3A9A" w:rsidRPr="000E3A9A">
        <w:rPr>
          <w:rFonts w:ascii="Lotus Linotype" w:hAnsi="Lotus Linotype" w:cs="Lotus Linotype" w:hint="cs"/>
          <w:color w:val="000000"/>
          <w:sz w:val="24"/>
          <w:szCs w:val="24"/>
          <w:rtl/>
        </w:rPr>
        <w:t>.</w:t>
      </w:r>
      <w:r w:rsidRPr="00B60092">
        <w:rPr>
          <w:rFonts w:ascii="Lotus Linotype" w:hAnsi="Lotus Linotype" w:cs="Lotus Linotype"/>
          <w:color w:val="000000"/>
          <w:sz w:val="24"/>
          <w:szCs w:val="24"/>
          <w:rtl/>
        </w:rPr>
        <w:t xml:space="preserve"> </w:t>
      </w:r>
    </w:p>
  </w:footnote>
  <w:footnote w:id="398">
    <w:p w14:paraId="3A29ABE5" w14:textId="5352C47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ابن القيم: «أما أذن البنت فيجوز ثقبها للزينة نص عليه الإمام أحمد ونص على كراهته في حق الصبي والفرق بينهما أن الأنثى محتاجة للحلية فثقب الأذن مصلحة في حقها بخلاف الصبي وقد قال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لعائشة في حديث أم زرع كنت لك كأبي زرع لأم زرع مع قولها أناس من حلي أذني أي ملأها من الحلي حتى صار ينوس فيها أي يتحرك ويجول</w:t>
      </w:r>
      <w:r w:rsidR="000E3A9A" w:rsidRPr="000E3A9A">
        <w:rPr>
          <w:rFonts w:ascii="Lotus Linotype" w:hAnsi="Lotus Linotype" w:cs="Lotus Linotype" w:hint="cs"/>
          <w:color w:val="000000"/>
          <w:sz w:val="24"/>
          <w:szCs w:val="24"/>
          <w:rtl/>
        </w:rPr>
        <w:t>.</w:t>
      </w:r>
    </w:p>
    <w:p w14:paraId="6BB44A2E" w14:textId="246BDC7A"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 xml:space="preserve">وفي الصحيحين لما حرض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النساء على الصدقة جعلت المرأة تلفي خرصها الحديث والخرص هو الحلقة الموضوعة في الأذن ويكفي في جوازه علم الله ورسوله بفعل الناس له وإقرارهم على ذلك فلو كان مما ينهى عنه لنهى القرآن أو السنة</w:t>
      </w:r>
      <w:r w:rsidR="000E3A9A" w:rsidRPr="000E3A9A">
        <w:rPr>
          <w:rFonts w:ascii="Lotus Linotype" w:hAnsi="Lotus Linotype" w:cs="Lotus Linotype"/>
          <w:color w:val="000000"/>
          <w:sz w:val="24"/>
          <w:szCs w:val="24"/>
          <w:rtl/>
        </w:rPr>
        <w:t>.</w:t>
      </w:r>
    </w:p>
    <w:p w14:paraId="7E8EA651" w14:textId="49E9D262"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b/>
          <w:bCs/>
          <w:color w:val="000000"/>
          <w:sz w:val="24"/>
          <w:szCs w:val="24"/>
          <w:rtl/>
        </w:rPr>
        <w:t>فإن قيل</w:t>
      </w:r>
      <w:r w:rsidRPr="00B60092">
        <w:rPr>
          <w:rFonts w:ascii="Lotus Linotype" w:hAnsi="Lotus Linotype" w:cs="Lotus Linotype"/>
          <w:color w:val="000000"/>
          <w:sz w:val="24"/>
          <w:szCs w:val="24"/>
          <w:rtl/>
        </w:rPr>
        <w:t xml:space="preserve">: فقد أخبر الله سبحانه عن عدوه إبليس أنه قال: </w:t>
      </w:r>
      <w:r w:rsidRPr="00B60092">
        <w:rPr>
          <w:rFonts w:ascii="Lotus Linotype" w:hAnsi="Lotus Linotype" w:cs="Lotus Linotype"/>
          <w:color w:val="000000"/>
          <w:sz w:val="24"/>
          <w:szCs w:val="22"/>
          <w:rtl/>
        </w:rPr>
        <w:t>﴿</w:t>
      </w:r>
      <w:r w:rsidRPr="00B60092">
        <w:rPr>
          <w:rFonts w:ascii="Lotus Linotype" w:hAnsi="Lotus Linotype" w:cs="KFGQPC Uthmanic Script HAFS"/>
          <w:b/>
          <w:bCs/>
          <w:color w:val="000000"/>
          <w:sz w:val="24"/>
          <w:szCs w:val="24"/>
          <w:rtl/>
        </w:rPr>
        <w:t>وَلَآمُرَنَّهُمْ فَلَيُبَتِّكُنَّ آذَانَ الأَنْعَامِ</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أي يقطعونها وهذا يدل على أن قطع الأذن وشقها وثقبها من أمر الشيطان فإن البتك هو القطع وثقب الأذن قطع لها فهذا ملحق بقطع أذن الأنعام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b/>
          <w:bCs/>
          <w:color w:val="000000"/>
          <w:sz w:val="24"/>
          <w:szCs w:val="24"/>
          <w:rtl/>
        </w:rPr>
        <w:t>قيل</w:t>
      </w:r>
      <w:r w:rsidRPr="00B60092">
        <w:rPr>
          <w:rFonts w:ascii="Lotus Linotype" w:hAnsi="Lotus Linotype" w:cs="Lotus Linotype"/>
          <w:color w:val="000000"/>
          <w:sz w:val="24"/>
          <w:szCs w:val="24"/>
          <w:rtl/>
        </w:rPr>
        <w:t>: هذا من أفسد القياس؛ فإن الذي أمرهم به الشيطان أنهم كانوا إذا ولدت لهم الناقة خمسة أبطن فكان البطن السادس ذكرا شقوا أذن الناقة وحرموا ركوبها والانتفاع بها ولم تطرد عن ماء ولا عن مرعى وقالوا هذه بحيرة فشرع لهم الشيطان في ذلك شريعة من عنده فأين هذا من نخس أذن الصبية ليوضع فيها الحلية التي أباح الله لها أن تتحلى بها وأما ثقب الصبي فلا مصلحة له فيه وهو قطع عضو من أعضائه لا مصلحة دينية ولا دنيوية فلا يجوز» [تحفة المودود بأحكام المولود: 210]</w:t>
      </w:r>
      <w:r w:rsidR="000E3A9A" w:rsidRPr="000E3A9A">
        <w:rPr>
          <w:rFonts w:ascii="Lotus Linotype" w:hAnsi="Lotus Linotype" w:cs="Lotus Linotype"/>
          <w:color w:val="000000"/>
          <w:sz w:val="24"/>
          <w:szCs w:val="24"/>
          <w:rtl/>
        </w:rPr>
        <w:t>.</w:t>
      </w:r>
    </w:p>
  </w:footnote>
  <w:footnote w:id="399">
    <w:p w14:paraId="418F68F0" w14:textId="5F7F19F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البناية شرح الهداية (1/ 418)</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00">
    <w:p w14:paraId="35B98E3D" w14:textId="4F94783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معالم السنن للخطابي (4/ 209)</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01">
    <w:p w14:paraId="2A9285D7" w14:textId="36B9D6D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الوسيط في المذهب للغزالي (7/ 170)، المجموع شرح المهذب للنووي (9/ 45)</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02">
    <w:p w14:paraId="52254E1D" w14:textId="372B7E7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أحكام الجهاد مبنية على مراعاة الضرورات الملحة التي لا تنفك غالبا عن الحرب والقتال، والملاحظ في النصوص الشرعية وما استُنبط منها من أحكامٍ فقهيةٍ أن الأمور الحاجية في باب الجهاد؛ تأخذ حكم الضرورات القاهرة في سائر الأبواب والمسائل الفقهية، أي أن الحاجيات في الحرب والقتال تعتبر من باب الضرورات القاهرة التي تكون رافعة للحظر وجالبة للرخصة، ولا يقيد ذلك إلا قاعدة الضرورة تقدر بقدرها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والأدلة على ذلك كثيرة كحديث «لتخرجن الكتاب أو لننزعن الثياب»؛ فهنا أرادوا نزع ثياب المرأة وهددوها بذلك، وإنما جاز ذلك للضرورة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ودل على هذا الأمر كذلك حديث الحجاج بن علاط لما أراد أخذ ماله من كفار مكة، وهذا من متعلقات الحرب معهم؛ فكان ترخيص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له بأن يقول قولا يتظاهر فيه بالكفر وفيه إخبار بما لم يقع من الكذب</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والأدلة على هذا المعنى كثيرة</w:t>
      </w:r>
      <w:r w:rsidR="000E3A9A" w:rsidRPr="000E3A9A">
        <w:rPr>
          <w:rFonts w:ascii="Lotus Linotype" w:hAnsi="Lotus Linotype" w:cs="Lotus Linotype"/>
          <w:color w:val="000000"/>
          <w:sz w:val="24"/>
          <w:szCs w:val="24"/>
          <w:rtl/>
        </w:rPr>
        <w:t>.</w:t>
      </w:r>
    </w:p>
  </w:footnote>
  <w:footnote w:id="403">
    <w:p w14:paraId="7C329389" w14:textId="6C9E274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وهي الفتوى السابقة لهذه في ترتيب كتابنا</w:t>
      </w:r>
      <w:r w:rsidRPr="00B60092">
        <w:rPr>
          <w:rFonts w:ascii="Lotus Linotype" w:hAnsi="Lotus Linotype" w:cs="Lotus Linotype" w:hint="cs"/>
          <w:color w:val="000000"/>
          <w:sz w:val="24"/>
          <w:szCs w:val="24"/>
          <w:rtl/>
        </w:rPr>
        <w:t>، تحت رقم (40)</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04">
    <w:p w14:paraId="3B52E947" w14:textId="346AF47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شيخ الإسلام ابن تيمية في مجموع الفتاوى (28/ 441): «ولهذا كان الجهاد سنام العمل وانتظم سنام جميع الأحوال الشريفة؛ ففيه سنام المحبة</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وفيه سنام التوكل وسنام الصبر؛ فإن المجاهد أحوج الناس إلى الصبر والتوكل</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فجعل لمن جاهد فيه هداية جميع سبله تعالى؛ ولهذا قال الإمامان عبد الله بن المبارك وأحمد بن حنبل وغيرهما: إذا اختلف الناس في شيء فانظروا ماذا عليه أهل الثغر فإن الحق معهم؛ لأن الله يقول: ﴿</w:t>
      </w:r>
      <w:r w:rsidRPr="00B60092">
        <w:rPr>
          <w:rFonts w:ascii="Lotus Linotype" w:eastAsia="Times New Roman" w:hAnsi="Lotus Linotype" w:cs="KFGQPC Uthmanic Script HAFS"/>
          <w:b/>
          <w:bCs/>
          <w:color w:val="000000"/>
          <w:sz w:val="22"/>
          <w:szCs w:val="24"/>
          <w:rtl/>
        </w:rPr>
        <w:t>وَالَّذِينَ جَاهَدُوا فِينَا لَنَهْدِيَنَّهُمْ سُبُلَنَا</w:t>
      </w:r>
      <w:r w:rsidRPr="00B60092">
        <w:rPr>
          <w:rFonts w:ascii="Times New Roman" w:hAnsi="Times New Roman" w:cs="Sakkal Majalla" w:hint="cs"/>
          <w:b/>
          <w:bCs/>
          <w:sz w:val="24"/>
          <w:szCs w:val="30"/>
          <w:rtl/>
        </w:rPr>
        <w:t>﴾</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وفي الجهاد أيضا: حقيقة الزهد في الحياة الدنيا وفي الدار الدنيا</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وفيه أيضا: حقيقة الإخلاص</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فإن الكلام فيمن جاهد في سبيل الله لا في سبيل الرياسة ولا في سبيل المال ولا في سبيل الحمية وهذا لا يكون إلا لمن قاتل ليكون الدين كله لله ولتكون كلمة الله هي العليا»</w:t>
      </w:r>
      <w:r w:rsidR="000E3A9A" w:rsidRPr="000E3A9A">
        <w:rPr>
          <w:rFonts w:ascii="Lotus Linotype" w:hAnsi="Lotus Linotype" w:cs="Lotus Linotype"/>
          <w:sz w:val="24"/>
          <w:szCs w:val="24"/>
          <w:rtl/>
        </w:rPr>
        <w:t>.</w:t>
      </w:r>
    </w:p>
  </w:footnote>
  <w:footnote w:id="405">
    <w:p w14:paraId="76CC2208" w14:textId="4B72AFF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(3301)، صحيح مسلم (52) واللفظ لمسلم</w:t>
      </w:r>
      <w:r w:rsidR="000E3A9A" w:rsidRPr="000E3A9A">
        <w:rPr>
          <w:rFonts w:ascii="Lotus Linotype" w:hAnsi="Lotus Linotype" w:cs="Lotus Linotype"/>
          <w:sz w:val="24"/>
          <w:szCs w:val="24"/>
          <w:rtl/>
        </w:rPr>
        <w:t>.</w:t>
      </w:r>
    </w:p>
  </w:footnote>
  <w:footnote w:id="406">
    <w:p w14:paraId="7321B96C" w14:textId="65451B6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انظر: شعب الإيمان للبيهقي (9253)، المستدرك (4894)، المعجم الكبير للطبراني (2937)، الشريعة للآجري (1725)</w:t>
      </w:r>
      <w:r w:rsidR="000E3A9A" w:rsidRPr="000E3A9A">
        <w:rPr>
          <w:rFonts w:ascii="Lotus Linotype" w:hAnsi="Lotus Linotype" w:cs="Lotus Linotype"/>
          <w:sz w:val="24"/>
          <w:szCs w:val="24"/>
          <w:rtl/>
        </w:rPr>
        <w:t>.</w:t>
      </w:r>
    </w:p>
  </w:footnote>
  <w:footnote w:id="407">
    <w:p w14:paraId="10427390" w14:textId="32CED07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w:t>
      </w:r>
      <w:r w:rsidR="000E3A9A" w:rsidRPr="000E3A9A">
        <w:rPr>
          <w:rFonts w:ascii="Lotus Linotype" w:hAnsi="Lotus Linotype" w:cs="Lotus Linotype"/>
          <w:color w:val="000000"/>
          <w:sz w:val="24"/>
          <w:szCs w:val="24"/>
          <w:rtl/>
        </w:rPr>
        <w:t>.</w:t>
      </w:r>
    </w:p>
  </w:footnote>
  <w:footnote w:id="408">
    <w:p w14:paraId="60580918" w14:textId="4307366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جاء في سنن أبي داود (3214) بإسناده عن علي </w:t>
      </w:r>
      <w:r w:rsidRPr="00B60092">
        <w:rPr>
          <w:rFonts w:ascii="Traditional Arabic" w:hAnsi="Traditional Arabic" w:cs="Lotus Linotype"/>
          <w:color w:val="000000"/>
          <w:sz w:val="30"/>
          <w:szCs w:val="26"/>
        </w:rPr>
        <w:sym w:font="KFGQPC Arabic Symbols 01" w:char="F06E"/>
      </w:r>
      <w:r w:rsidRPr="00B60092">
        <w:rPr>
          <w:rFonts w:ascii="Lotus Linotype" w:hAnsi="Lotus Linotype" w:cs="Lotus Linotype"/>
          <w:color w:val="000000"/>
          <w:sz w:val="24"/>
          <w:szCs w:val="24"/>
          <w:rtl/>
        </w:rPr>
        <w:t xml:space="preserve">، قال: «قلت للنبي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إن عمك الشيخ الضال قد مات، قال: (</w:t>
      </w:r>
      <w:r w:rsidRPr="00B60092">
        <w:rPr>
          <w:rFonts w:ascii="Lotus Linotype" w:hAnsi="Lotus Linotype" w:cs="Lotus Linotype"/>
          <w:b/>
          <w:bCs/>
          <w:color w:val="000000"/>
          <w:sz w:val="24"/>
          <w:szCs w:val="24"/>
          <w:rtl/>
        </w:rPr>
        <w:t>اذهب فوارِ أباك، ثم لا تحدثن شيئا، حتى تأتيني</w:t>
      </w:r>
      <w:r w:rsidRPr="00B60092">
        <w:rPr>
          <w:rFonts w:ascii="Lotus Linotype" w:hAnsi="Lotus Linotype" w:cs="Lotus Linotype"/>
          <w:color w:val="000000"/>
          <w:sz w:val="24"/>
          <w:szCs w:val="24"/>
          <w:rtl/>
        </w:rPr>
        <w:t>) فذهبت فواريته وجئته فأمرني فاغتسلت ودعا لي»، ورواه النسائي في سننه (2006)، وقال الألباني: صحيح</w:t>
      </w:r>
      <w:r w:rsidR="000E3A9A" w:rsidRPr="000E3A9A">
        <w:rPr>
          <w:rFonts w:ascii="Lotus Linotype" w:hAnsi="Lotus Linotype" w:cs="Lotus Linotype"/>
          <w:color w:val="000000"/>
          <w:sz w:val="24"/>
          <w:szCs w:val="24"/>
          <w:rtl/>
        </w:rPr>
        <w:t>.</w:t>
      </w:r>
    </w:p>
  </w:footnote>
  <w:footnote w:id="409">
    <w:p w14:paraId="2C61B6E3" w14:textId="771C2CF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موطأ مالك (814)، سنن أبي داود (3207)، سنن ابن ماجه (1616)، صحيح ابن حبان (3167)، إرواء الغليل (763)، أحكام الجنائز (ص 233)، وهو حديث صحيح كما ذكر المصنف</w:t>
      </w:r>
      <w:r w:rsidR="000E3A9A" w:rsidRPr="000E3A9A">
        <w:rPr>
          <w:rFonts w:ascii="Lotus Linotype" w:hAnsi="Lotus Linotype" w:cs="Lotus Linotype"/>
          <w:color w:val="000000"/>
          <w:sz w:val="24"/>
          <w:szCs w:val="24"/>
          <w:rtl/>
        </w:rPr>
        <w:t>.</w:t>
      </w:r>
    </w:p>
  </w:footnote>
  <w:footnote w:id="410">
    <w:p w14:paraId="3BB1DBC9" w14:textId="66F62BF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كشاف القناع عن متن الإقناع (2 / 143)</w:t>
      </w:r>
      <w:r w:rsidR="000E3A9A" w:rsidRPr="000E3A9A">
        <w:rPr>
          <w:rFonts w:ascii="Lotus Linotype" w:hAnsi="Lotus Linotype" w:cs="Lotus Linotype"/>
          <w:color w:val="000000"/>
          <w:sz w:val="24"/>
          <w:szCs w:val="24"/>
          <w:rtl/>
        </w:rPr>
        <w:t>.</w:t>
      </w:r>
    </w:p>
  </w:footnote>
  <w:footnote w:id="411">
    <w:p w14:paraId="31498623" w14:textId="113F2EB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(9 / 113)</w:t>
      </w:r>
      <w:r w:rsidR="000E3A9A" w:rsidRPr="000E3A9A">
        <w:rPr>
          <w:rFonts w:ascii="Lotus Linotype" w:hAnsi="Lotus Linotype" w:cs="Lotus Linotype"/>
          <w:color w:val="000000"/>
          <w:sz w:val="24"/>
          <w:szCs w:val="24"/>
          <w:rtl/>
        </w:rPr>
        <w:t>.</w:t>
      </w:r>
    </w:p>
  </w:footnote>
  <w:footnote w:id="412">
    <w:p w14:paraId="6CABB791" w14:textId="0C74F5A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ابن رجب في الزواجر عن اقتراف الكبائر (1/ 271): «الكبيرة التاسعة عشرة بعد المئة: كسر عظم الميت»</w:t>
      </w:r>
      <w:r w:rsidR="000E3A9A" w:rsidRPr="000E3A9A">
        <w:rPr>
          <w:rFonts w:ascii="Lotus Linotype" w:hAnsi="Lotus Linotype" w:cs="Lotus Linotype"/>
          <w:color w:val="000000"/>
          <w:sz w:val="24"/>
          <w:szCs w:val="24"/>
          <w:rtl/>
        </w:rPr>
        <w:t>.</w:t>
      </w:r>
    </w:p>
  </w:footnote>
  <w:footnote w:id="413">
    <w:p w14:paraId="12AE2120" w14:textId="2E6A7C8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الشافعي في الأم (1/ 316): «أخبرنا مالك عن هشام بن عروة عن أبيه قال ما أحب أن أدفن بالبقيع لأن أدفن في غيره أحب إلي إنما هو واحد رجلين إما ظالم فلا أحب أن أكون في جواره وإما صالح فلا أحب أن ينبش في عظامه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وإن أخرجت عظام ميت أحببت أن تعاد فتدفن»</w:t>
      </w:r>
      <w:r w:rsidR="000E3A9A" w:rsidRPr="000E3A9A">
        <w:rPr>
          <w:rFonts w:ascii="Lotus Linotype" w:hAnsi="Lotus Linotype" w:cs="Lotus Linotype"/>
          <w:color w:val="000000"/>
          <w:sz w:val="24"/>
          <w:szCs w:val="24"/>
          <w:rtl/>
        </w:rPr>
        <w:t>.</w:t>
      </w:r>
    </w:p>
  </w:footnote>
  <w:footnote w:id="414">
    <w:p w14:paraId="3D398E62" w14:textId="0C2B661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الطبقات الكبرى لابن سعد (2 / 249)، الروض الأنف (7 / 543)</w:t>
      </w:r>
      <w:r w:rsidR="000E3A9A" w:rsidRPr="000E3A9A">
        <w:rPr>
          <w:rFonts w:ascii="Lotus Linotype" w:hAnsi="Lotus Linotype" w:cs="Lotus Linotype"/>
          <w:color w:val="000000"/>
          <w:sz w:val="24"/>
          <w:szCs w:val="24"/>
          <w:rtl/>
        </w:rPr>
        <w:t>.</w:t>
      </w:r>
    </w:p>
  </w:footnote>
  <w:footnote w:id="415">
    <w:p w14:paraId="6418238F" w14:textId="6975A2C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تقييد الجواب بالكفر الأصلي هو الصواب، وأما المرتدون فلا يكفي منهم قول لا إله إلا الله إذا وقعوا في الأسر، لأنهم لم يخرجوا من الإسلام بسبب تركها بل يقولها كثير منهم لكنه وقع في الردة من باب السحر، أو موالاة الكفار، أو إشراك غير الله معه، أو الحكم بغير ما أنزل الله، هذا على صعيد الفرد أو على صعيد الطائفة التي وقعت في الردة فيكون حكم أفرادها كحكمها في الظاهر وحكمه العيني إلى الله في الآخرة لو جُهل حاله في الدنيا، فيُعلم من هذا أنه لا يكفي من المرتد أن ينطق بالشهادتين ليُعصم دمه إذا كان سبب ردته عن الدين ليس تركهما بل الوقوع بمكفر آخر،؛ قال ابن حجر في الفتح (12 / 279): «فإن كان كفر بجحود واجب أو استباحة محرم فيحتاج أن يرجع عما اعتقده»، وقال في المجموع شرح المهذب (19/ 231): «وإن ارتد بجحود فرض أو استباحة محرم لم يصح اسلامه حتى يرجع عما اعتقده ويعيد الشهادتين لأنه كذب الله وكذب رسوله بما اعتقده في خبره؛ فلا يصح إسلامه حتى يأتي بالشهادتين»</w:t>
      </w:r>
      <w:r w:rsidR="000E3A9A" w:rsidRPr="000E3A9A">
        <w:rPr>
          <w:rFonts w:ascii="Lotus Linotype" w:hAnsi="Lotus Linotype" w:cs="Lotus Linotype"/>
          <w:color w:val="000000"/>
          <w:sz w:val="24"/>
          <w:szCs w:val="24"/>
          <w:rtl/>
        </w:rPr>
        <w:t>.</w:t>
      </w:r>
    </w:p>
  </w:footnote>
  <w:footnote w:id="416">
    <w:p w14:paraId="0D191C9D" w14:textId="5AA7C09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(4019)</w:t>
      </w:r>
      <w:r w:rsidR="000E3A9A" w:rsidRPr="000E3A9A">
        <w:rPr>
          <w:rFonts w:ascii="Lotus Linotype" w:hAnsi="Lotus Linotype" w:cs="Lotus Linotype"/>
          <w:color w:val="000000"/>
          <w:sz w:val="24"/>
          <w:szCs w:val="24"/>
          <w:rtl/>
        </w:rPr>
        <w:t>.</w:t>
      </w:r>
    </w:p>
  </w:footnote>
  <w:footnote w:id="417">
    <w:p w14:paraId="176B6996" w14:textId="0F3E335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(4269)</w:t>
      </w:r>
      <w:r w:rsidR="000E3A9A" w:rsidRPr="000E3A9A">
        <w:rPr>
          <w:rFonts w:ascii="Lotus Linotype" w:hAnsi="Lotus Linotype" w:cs="Lotus Linotype"/>
          <w:color w:val="000000"/>
          <w:sz w:val="24"/>
          <w:szCs w:val="24"/>
          <w:rtl/>
        </w:rPr>
        <w:t>.</w:t>
      </w:r>
    </w:p>
  </w:footnote>
  <w:footnote w:id="418">
    <w:p w14:paraId="0EBE5BF6" w14:textId="238BF4A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قصة تخذيل نعيم بن مسعود لا تصح وهي مما شاع ولم يثبت وهي قصة ضعيفة خرجها الألباني في السلسلة الضعيفة (٣٧٧٧) وهي بلفظ (خذل عنا فإن الحرب خدعة)، قال الألباني في تخريج القصة: ضعيف جدا</w:t>
      </w:r>
      <w:r w:rsidR="000E3A9A" w:rsidRPr="000E3A9A">
        <w:rPr>
          <w:rFonts w:ascii="Lotus Linotype" w:hAnsi="Lotus Linotype" w:cs="Lotus Linotype"/>
          <w:rtl/>
        </w:rPr>
        <w:t>.</w:t>
      </w:r>
      <w:r w:rsidRPr="00B60092">
        <w:rPr>
          <w:rFonts w:ascii="Lotus Linotype" w:hAnsi="Lotus Linotype" w:cs="Lotus Linotype"/>
          <w:rtl/>
        </w:rPr>
        <w:t xml:space="preserve"> والقصة رواها ابن إسحاق بغير إسناد؛ وفيها أن النبي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قال له: (</w:t>
      </w:r>
      <w:r w:rsidRPr="00B60092">
        <w:rPr>
          <w:rFonts w:ascii="Lotus Linotype" w:hAnsi="Lotus Linotype" w:cs="Lotus Linotype"/>
          <w:b/>
          <w:bCs/>
          <w:rtl/>
        </w:rPr>
        <w:t>فخذل عنا إن استطعت؛ فإن الحرب خدعة</w:t>
      </w:r>
      <w:r w:rsidRPr="00B60092">
        <w:rPr>
          <w:rFonts w:ascii="Lotus Linotype" w:hAnsi="Lotus Linotype" w:cs="Lotus Linotype"/>
          <w:rtl/>
        </w:rPr>
        <w:t>)</w:t>
      </w:r>
      <w:r w:rsidR="000E3A9A" w:rsidRPr="000E3A9A">
        <w:rPr>
          <w:rFonts w:ascii="Lotus Linotype" w:hAnsi="Lotus Linotype" w:cs="Lotus Linotype"/>
          <w:rtl/>
        </w:rPr>
        <w:t>.</w:t>
      </w:r>
      <w:r w:rsidRPr="00B60092">
        <w:rPr>
          <w:rFonts w:ascii="Lotus Linotype" w:hAnsi="Lotus Linotype" w:cs="Lotus Linotype"/>
          <w:rtl/>
        </w:rPr>
        <w:t xml:space="preserve"> انظر: تاريخ ابن كثير (4/ 111)، ورواها الطبري (1/ 114/ 236) عن الزهري مرسلًا، والضعيف: هو القصة وقوله في متن الحديث (خذل عنا) وإلا فلفظ (الحرب خدعة) متفق عليه، وقد ناقش الشيخ الألباني تحسين الشيخ الدويش لهذه القصة وبين وهمه في ذلك</w:t>
      </w:r>
      <w:r w:rsidR="000E3A9A" w:rsidRPr="000E3A9A">
        <w:rPr>
          <w:rFonts w:ascii="Lotus Linotype" w:hAnsi="Lotus Linotype" w:cs="Lotus Linotype"/>
          <w:rtl/>
        </w:rPr>
        <w:t>.</w:t>
      </w:r>
    </w:p>
    <w:p w14:paraId="37DAB63F" w14:textId="62D256BD"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والذي جاء في الحديث الصحيح عن عروة والحديث الحسن عن عائشة أن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هو من خذَّلَهُم وليس نعيم، فما كان نعيم إلا ناقل خبر كما يفيد لفظه كما أفاد الشيخ محمد بن عبد الله العوشن في كتابه القيم «ما شاع ولم يثبت» (ص ١٧٠ - ١٧٣)، والطريق الصحيح في القصة أخرجه ابن أبي شيبة في المصنف (36810) حدثنا يَزِيدُ بْنُ هَارُونَ قَالَ: أَخْبَرَنَا حَمَّادُ بْنُ سَلَمَةَ عَنْ هِشَامٍ عَنْ أَبِيهِ قَالَ: كَانَ فِي أَصْحَابِ رَسُولِ اللَّهِ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رَجُلٌ يُقَالُ لَهُ مَسْعُودٌ [يعني نعيم بن مسعود]، وَكَانَ نَمَّامًا، فَلَمَّا كَانَ يَوْمُ الْخَنْدَقِ بَعَثَ أَهْلُ قُرَيْظَةَ إِلَى أَبِي سُفْيَانَ أَنِ ابْعَثْ إِلَيْنَا رِجَالًا يَكُونُونَ فِي آطَامِنَا حَتَّى نُقَاتِلَ مُحَمَّدًا مِمَّا يَلِي الْمَدِينَةَ، وَتُقَاتِلَ أَنْتَ مِمَّا يَلِي الْخَنْدَقَ، فَشَقَّ ذَلِكَ عَلَى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أَنْ يُقَاتَلَ مِنْ وَجْهَيْنِ ، فَقَالَ لِمَسْعُودٍ: يَا مَسْعُودُ، إِنَّا نَحْنُ بَعَثْنَا إِلَى بَنِي قُرَيْظَةَ أَنْ يُرْسِلُوا إِلَى أَبِي سُفْيَانَ فَيُرْسِلَ إِلَيْهِمْ رِجَالًا، فَإِذَا أَتَوْهُمْ قَتَلُوهُمْ، قَالَ: فَمَا عَدَا أَنْ سَمِعَ ذَلِكَ مِنَ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قَالَ: فَمَا تَمَالَكَ حَتَّى أَتَى أَبَا سُفْيَانَ فَأَخْبَرَهُ، فَقَالَ: «صَدَقَ وَاللَّهِ مُحَمَّدٌ، مَا كَذَبَ قَطُّ، فَلَمْ يَبْعَثْ إِلَيْهِمْ أَحَدًا» فيظهر أن من خذل هو رسول الله وما نعيم إلا ناقل لذلك</w:t>
      </w:r>
      <w:r w:rsidR="000E3A9A" w:rsidRPr="000E3A9A">
        <w:rPr>
          <w:rFonts w:ascii="Lotus Linotype" w:hAnsi="Lotus Linotype" w:cs="Lotus Linotype"/>
          <w:sz w:val="24"/>
          <w:szCs w:val="24"/>
          <w:rtl/>
        </w:rPr>
        <w:t>.</w:t>
      </w:r>
    </w:p>
  </w:footnote>
  <w:footnote w:id="419">
    <w:p w14:paraId="5C8E6C79" w14:textId="7777777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الإنجاد في أبواب الجهاد (ص 311)، حيث عقد ابن المناصف فصلا في بيان ما يجوز من الخديعة في الحرب، والفرق بينه وبين ما يكون له حكم الأمان، وشاق فيه حديث (الحرب خدعة) وغيره ثم قال: «فالخديعة والمكر في الحرب بطريق الإدارة والتدبير، من العمل المشهور والسنة الثابتة، لكن ربما التبس على بعض من رأينا أحوال يظنها من باب الخديعة الجائزة في الحرب، وهي قد تكون مما يتضمن الأمان الذي لا يسوغ أن يُخفر، فرأينا أن ننبه على فرق بينهما:</w:t>
      </w:r>
    </w:p>
    <w:p w14:paraId="5EE432C6" w14:textId="0F3843C1"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فنقول: </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انقدح وتبين أن الخديعة المباحة هي: كل ما يرجع إلى إجادة النظر في تدبير غوامض الحرب، وإدارة الرأي فيه بما يوهم العدو الإعراض عنه، أو الغفلة دونه، وما أشبه ذلك من التقدم بكل ما يقع به تهوين العدو، أو تلتمس فيه غِرَّته، وإصابة الفرصة منه على وجه لا يُوهم منه الأمان</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وليس من ذلك ان يظهر لهم أنه منهم أو على دينهم أو جاء لنصيحتهم، فإذا وجد غفلة نال منهم؛ هذا داخل في باب الأمان؛ لأن العدو يستشعر منه الموادعة والموالفة، فيسكن إليه، فالإبهام عليه بمثل ذلك لا يجوز» وساق كلامًا جيدًا في الجملة</w:t>
      </w:r>
      <w:r w:rsidR="000E3A9A" w:rsidRPr="000E3A9A">
        <w:rPr>
          <w:rFonts w:ascii="Lotus Linotype" w:hAnsi="Lotus Linotype" w:cs="Lotus Linotype"/>
          <w:sz w:val="24"/>
          <w:szCs w:val="24"/>
          <w:rtl/>
        </w:rPr>
        <w:t>..</w:t>
      </w:r>
    </w:p>
    <w:p w14:paraId="737CC771" w14:textId="22DB755F"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ولكن أشير هنا إلى أن الشيخ المصنف والذي نقلتُ عنه هذ الفائدة «ابن المناصف» قد أغفلا حديثا مهما في الباب لعله يعود على هذا الجواب بالنقض الكلي أو النقص الظاهر، وهي قصة محمد ابن مسلمة واغتيال كعب بن الأشرف لعنه الله، ففي القصة ما يفيد إظهار الموادعة له وركونهم نحوه، ثم لما استمكنوا منه فتكوا به، وهذا بإقرار النبي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لهم، وقد جاءت عدد من القصص في السيرة النبوية تفيد اغتيال عدد من رؤوس الكفر بذات الطريقة؛ كاغتيال عبد الله بن عتيك وصحبه لرأس يهود خيبر سلام بن أبي الحقيق، وقتل عبد الله بن أنيس لرأس الكفر سفيان بن خالد الهذلي</w:t>
      </w:r>
      <w:r w:rsidR="000E3A9A" w:rsidRPr="000E3A9A">
        <w:rPr>
          <w:rFonts w:ascii="Lotus Linotype" w:hAnsi="Lotus Linotype" w:cs="Lotus Linotype"/>
          <w:sz w:val="24"/>
          <w:szCs w:val="24"/>
          <w:rtl/>
        </w:rPr>
        <w:t>.</w:t>
      </w:r>
    </w:p>
    <w:p w14:paraId="14FC4160" w14:textId="249DCF22"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فكل هذه القصص تشير إلى أن الكفار قد شعروا بالأمن من المسلمين ثم إن المسلمين فتكوا بهم ولا شك في جواز هذا الفعل إذ إن الدليل هو الأصل الذي تُبنى عليه الأحكام، وعلى هذا فنرى جواب الشيخ يحتاج إلى مزيد تحرير، والله أعلم</w:t>
      </w:r>
      <w:r w:rsidR="000E3A9A" w:rsidRPr="000E3A9A">
        <w:rPr>
          <w:rFonts w:ascii="Lotus Linotype" w:hAnsi="Lotus Linotype" w:cs="Lotus Linotype"/>
          <w:sz w:val="24"/>
          <w:szCs w:val="24"/>
          <w:rtl/>
        </w:rPr>
        <w:t>.</w:t>
      </w:r>
    </w:p>
  </w:footnote>
  <w:footnote w:id="420">
    <w:p w14:paraId="2C64B527" w14:textId="4FDFDAA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من أمثلة وفاء المسلمين بعهودهم مع الكفار ما وقع من معاوية </w:t>
      </w:r>
      <w:r w:rsidRPr="00B60092">
        <w:rPr>
          <w:rFonts w:ascii="Lotus Linotype" w:hAnsi="Lotus Linotype" w:cs="Lotus Linotype"/>
          <w:color w:val="000000"/>
          <w:rtl/>
        </w:rPr>
        <w:sym w:font="KFGQPC Arabic Symbols 01" w:char="F068"/>
      </w:r>
      <w:r w:rsidRPr="00B60092">
        <w:rPr>
          <w:rFonts w:ascii="Lotus Linotype" w:hAnsi="Lotus Linotype" w:cs="Lotus Linotype"/>
          <w:color w:val="000000"/>
          <w:sz w:val="26"/>
          <w:szCs w:val="26"/>
          <w:rtl/>
        </w:rPr>
        <w:t xml:space="preserve"> </w:t>
      </w:r>
      <w:r w:rsidRPr="00B60092">
        <w:rPr>
          <w:rFonts w:ascii="Lotus Linotype" w:hAnsi="Lotus Linotype" w:cs="Lotus Linotype"/>
          <w:rtl/>
        </w:rPr>
        <w:t>مع الروم، قال سليمان بن عامر: «كان معاوية يسير بأرض الروم، وكان بينه وبينهم أمد، فأراد أن يدنو منهم فإذا انقضى الأمد غزاهم، فإذا شيخ على دابة يقول: الله أكبر، وفاء ولا غدر، إن رسول الله -صلى عليه وسلم- قال: (</w:t>
      </w:r>
      <w:r w:rsidRPr="00B60092">
        <w:rPr>
          <w:rFonts w:ascii="Lotus Linotype" w:hAnsi="Lotus Linotype" w:cs="Lotus Linotype"/>
          <w:b/>
          <w:bCs/>
          <w:rtl/>
        </w:rPr>
        <w:t>من كان بينه وبين قوم عهد، فلا يُخلّن عقد ولا يشُدَّنّها حتى ينقضي أمدها، أو ينبذ إليهم على سواء</w:t>
      </w:r>
      <w:r w:rsidRPr="00B60092">
        <w:rPr>
          <w:rFonts w:ascii="Lotus Linotype" w:hAnsi="Lotus Linotype" w:cs="Lotus Linotype"/>
          <w:rtl/>
        </w:rPr>
        <w:t xml:space="preserve">)، فبلغ ذلك معاوية فرجع، وإذا الشيخ عمرو بن عبسة </w:t>
      </w:r>
      <w:r w:rsidRPr="00B60092">
        <w:rPr>
          <w:rFonts w:ascii="Lotus Linotype" w:hAnsi="Lotus Linotype" w:cs="Lotus Linotype"/>
        </w:rPr>
        <w:sym w:font="KFGQPC Arabic Symbols 01" w:char="F068"/>
      </w:r>
      <w:r w:rsidRPr="00B60092">
        <w:rPr>
          <w:rFonts w:ascii="Lotus Linotype" w:hAnsi="Lotus Linotype" w:cs="Lotus Linotype"/>
          <w:rtl/>
        </w:rPr>
        <w:t>» [رواه أحمد (17015)، وأبو داود (2759)، والترمذي (1580)، وقال: هذا حديث حسن صحيح</w:t>
      </w:r>
      <w:r w:rsidR="000E3A9A" w:rsidRPr="000E3A9A">
        <w:rPr>
          <w:rFonts w:ascii="Lotus Linotype" w:hAnsi="Lotus Linotype" w:cs="Lotus Linotype"/>
          <w:rtl/>
        </w:rPr>
        <w:t>.</w:t>
      </w:r>
      <w:r w:rsidRPr="00B60092">
        <w:rPr>
          <w:rFonts w:ascii="Lotus Linotype" w:hAnsi="Lotus Linotype" w:cs="Lotus Linotype"/>
          <w:rtl/>
        </w:rPr>
        <w:t xml:space="preserve"> وصححه الألباني]</w:t>
      </w:r>
      <w:r w:rsidR="000E3A9A" w:rsidRPr="000E3A9A">
        <w:rPr>
          <w:rFonts w:ascii="Lotus Linotype" w:hAnsi="Lotus Linotype" w:cs="Lotus Linotype"/>
          <w:rtl/>
        </w:rPr>
        <w:t>.</w:t>
      </w:r>
    </w:p>
    <w:p w14:paraId="2E865244" w14:textId="76F11134"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 xml:space="preserve">وكذلك ما حصل معهم لأهل قبرص، وهي جزيرة في البحر، بين أهل الإسلام والروم، قد كان معاوية </w:t>
      </w:r>
      <w:r w:rsidRPr="000E3A9A">
        <w:rPr>
          <w:rFonts w:ascii="Lotus Linotype" w:hAnsi="Lotus Linotype" w:cs="Lotus Linotype"/>
          <w:sz w:val="24"/>
          <w:szCs w:val="24"/>
          <w:rtl/>
        </w:rPr>
        <w:sym w:font="KFGQPC Arabic Symbols 01" w:char="F068"/>
      </w:r>
      <w:r w:rsidRPr="000E3A9A">
        <w:rPr>
          <w:rFonts w:ascii="Lotus Linotype" w:hAnsi="Lotus Linotype" w:cs="Lotus Linotype"/>
          <w:sz w:val="24"/>
          <w:szCs w:val="24"/>
          <w:rtl/>
        </w:rPr>
        <w:t xml:space="preserve"> صالحهم وعاهدهم على خرج يؤدونه إلى المسلمين، وهم مع هذا يؤدون إلى الروم خرجًا أيضا؛ فهم ذمة للفريقين كليهما، فلم يزالوا على ذلك حتى إذا كان زمان عبد الملك بن صالح على الثغور، فكان منهم حدث أيضا أو من بعضهم، رأى عبد الملك أن ذلك نكث لعهدهم، والفقهاء يومئذ متوافرون، فكتب إلى عدة منهم يشاورهم في محاربتهم، فكان ممن كتب إليه الليث بن سعد، ومالك بن أنس، وسفيان بن عيينة وموسى بن أعين، وإسماعيل بن عياش، ويحيى بن حمزة، وأبو إسحاق الفزاري، ومخلد بن حسين، فكلهم أجابه على كتابه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قال أبو عبيد: «فوجدت رسائلهم إليه قد استخرجت من ديوانه، فاختصرت منها المعنى الذي أرادوه وقصدوا له، وقد اختلفوا عليه إلا أن من أمره بالكف عنهم والوفاء لهم وإن غدر بعضهم، أكثر ممن أشار بالمحاربة» [الأموال: 185]</w:t>
      </w:r>
      <w:r w:rsidR="000E3A9A" w:rsidRPr="000E3A9A">
        <w:rPr>
          <w:rFonts w:ascii="Lotus Linotype" w:hAnsi="Lotus Linotype" w:cs="Lotus Linotype"/>
          <w:sz w:val="24"/>
          <w:szCs w:val="24"/>
          <w:rtl/>
        </w:rPr>
        <w:t>.</w:t>
      </w:r>
    </w:p>
  </w:footnote>
  <w:footnote w:id="421">
    <w:p w14:paraId="720EBDE9" w14:textId="1337869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مباح الدم هو ما أذنت الشريعة بقتله، وهو القتل بحق، كقتل الحربي والمرتد والزاني المحصن وقاطع الطريق، والقتل قصاصا، ومن شهر على المسلمين سيفا، كالبغاة والخوارج</w:t>
      </w:r>
      <w:r w:rsidR="000E3A9A" w:rsidRPr="000E3A9A">
        <w:rPr>
          <w:rFonts w:ascii="Lotus Linotype" w:hAnsi="Lotus Linotype" w:cs="Lotus Linotype"/>
          <w:rtl/>
        </w:rPr>
        <w:t>.</w:t>
      </w:r>
    </w:p>
  </w:footnote>
  <w:footnote w:id="422">
    <w:p w14:paraId="3A98913A" w14:textId="5E6A377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(6878)، صحيح مسلم (1676)</w:t>
      </w:r>
      <w:r w:rsidR="000E3A9A" w:rsidRPr="000E3A9A">
        <w:rPr>
          <w:rFonts w:ascii="Lotus Linotype" w:hAnsi="Lotus Linotype" w:cs="Lotus Linotype"/>
          <w:rtl/>
        </w:rPr>
        <w:t>.</w:t>
      </w:r>
    </w:p>
  </w:footnote>
  <w:footnote w:id="423">
    <w:p w14:paraId="0A082209" w14:textId="176411F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ابن هانئ في مسائل أحمد بن حنبل (2011): سألت أبا عبد الله - يعني أحمد - عن حديث النبي </w:t>
      </w:r>
      <w:r w:rsidRPr="00B60092">
        <w:rPr>
          <w:rFonts w:ascii="Lotus Linotype" w:hAnsi="Lotus Linotype" w:cs="Lotus Linotype"/>
          <w:color w:val="000000"/>
        </w:rPr>
        <w:sym w:font="AGA Arabesque" w:char="F065"/>
      </w:r>
      <w:r w:rsidRPr="00B60092">
        <w:rPr>
          <w:rFonts w:ascii="Lotus Linotype" w:hAnsi="Lotus Linotype" w:cs="Lotus Linotype"/>
          <w:rtl/>
        </w:rPr>
        <w:t>: (</w:t>
      </w:r>
      <w:r w:rsidRPr="00B60092">
        <w:rPr>
          <w:rFonts w:ascii="Lotus Linotype" w:hAnsi="Lotus Linotype" w:cs="Lotus Linotype"/>
          <w:b/>
          <w:bCs/>
          <w:rtl/>
        </w:rPr>
        <w:t>من مات، وليس له إمام، مات ميتة جاهلية</w:t>
      </w:r>
      <w:r w:rsidRPr="00B60092">
        <w:rPr>
          <w:rFonts w:ascii="Lotus Linotype" w:hAnsi="Lotus Linotype" w:cs="Lotus Linotype"/>
          <w:rtl/>
        </w:rPr>
        <w:t>)، ما معناه؟! قال: تدري ما الإمام؟ الذي يجتمع المسلمون عليه كلهم يقول: هذا إمام، فهذا معناه</w:t>
      </w:r>
      <w:r w:rsidR="000E3A9A" w:rsidRPr="000E3A9A">
        <w:rPr>
          <w:rFonts w:ascii="Lotus Linotype" w:hAnsi="Lotus Linotype" w:cs="Lotus Linotype"/>
          <w:rtl/>
        </w:rPr>
        <w:t>.</w:t>
      </w:r>
      <w:r w:rsidRPr="00B60092">
        <w:rPr>
          <w:rFonts w:ascii="Lotus Linotype" w:hAnsi="Lotus Linotype" w:cs="Lotus Linotype"/>
          <w:rtl/>
        </w:rPr>
        <w:t xml:space="preserve"> وانظر في نفس المعنى: منهاج السنة النبوية لابن تيمية (1/ 529)</w:t>
      </w:r>
      <w:r w:rsidR="000E3A9A" w:rsidRPr="000E3A9A">
        <w:rPr>
          <w:rFonts w:ascii="Lotus Linotype" w:hAnsi="Lotus Linotype" w:cs="Lotus Linotype"/>
          <w:rtl/>
        </w:rPr>
        <w:t>.</w:t>
      </w:r>
    </w:p>
  </w:footnote>
  <w:footnote w:id="424">
    <w:p w14:paraId="750E5D14" w14:textId="74CA0EF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البحر الرائق (1/ 371)</w:t>
      </w:r>
      <w:r w:rsidR="000E3A9A" w:rsidRPr="000E3A9A">
        <w:rPr>
          <w:rFonts w:ascii="Lotus Linotype" w:hAnsi="Lotus Linotype" w:cs="Lotus Linotype"/>
          <w:rtl/>
        </w:rPr>
        <w:t>.</w:t>
      </w:r>
    </w:p>
  </w:footnote>
  <w:footnote w:id="425">
    <w:p w14:paraId="4315AFBE" w14:textId="493C059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فيض القدير (4/ 151)</w:t>
      </w:r>
      <w:r w:rsidR="000E3A9A" w:rsidRPr="000E3A9A">
        <w:rPr>
          <w:rFonts w:ascii="Lotus Linotype" w:hAnsi="Lotus Linotype" w:cs="Lotus Linotype"/>
          <w:rtl/>
        </w:rPr>
        <w:t>.</w:t>
      </w:r>
    </w:p>
  </w:footnote>
  <w:footnote w:id="426">
    <w:p w14:paraId="3203E005" w14:textId="58A32A9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الاستذكار لابن عبد البر (5/ 35)، وقال في نفس الموضوع: وذكر بن أبي شيبة</w:t>
      </w:r>
      <w:r w:rsidR="000E3A9A" w:rsidRPr="000E3A9A">
        <w:rPr>
          <w:rFonts w:ascii="Lotus Linotype" w:hAnsi="Lotus Linotype" w:cs="Lotus Linotype"/>
          <w:rtl/>
        </w:rPr>
        <w:t>...</w:t>
      </w:r>
      <w:r w:rsidRPr="00B60092">
        <w:rPr>
          <w:rFonts w:ascii="Lotus Linotype" w:hAnsi="Lotus Linotype" w:cs="Lotus Linotype"/>
          <w:rtl/>
        </w:rPr>
        <w:t xml:space="preserve"> عن أبي وائل قال: «أتانا كتاب عمر ونحن بخانقين، إذا قال الرجل إلى الرجل: لا تخف؛ فقد أمنه، وإذا قال مترس فقد أمنه؛ فإن الله يعلم الألسنة»</w:t>
      </w:r>
      <w:r w:rsidR="000E3A9A" w:rsidRPr="000E3A9A">
        <w:rPr>
          <w:rFonts w:ascii="Lotus Linotype" w:hAnsi="Lotus Linotype" w:cs="Lotus Linotype"/>
          <w:rtl/>
        </w:rPr>
        <w:t>.</w:t>
      </w:r>
    </w:p>
  </w:footnote>
  <w:footnote w:id="427">
    <w:p w14:paraId="59B5EB0B" w14:textId="44C87A4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السلسلة الضعيفة (2201)، وانظر: السلسلة الصحيحة (440)</w:t>
      </w:r>
      <w:r w:rsidR="000E3A9A" w:rsidRPr="000E3A9A">
        <w:rPr>
          <w:rFonts w:ascii="Lotus Linotype" w:hAnsi="Lotus Linotype" w:cs="Lotus Linotype"/>
          <w:rtl/>
        </w:rPr>
        <w:t>.</w:t>
      </w:r>
    </w:p>
  </w:footnote>
  <w:footnote w:id="428">
    <w:p w14:paraId="3306ECEC" w14:textId="5C7DB08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تهذيب اللغة للأزهري (1/ 207)</w:t>
      </w:r>
      <w:r w:rsidR="000E3A9A" w:rsidRPr="000E3A9A">
        <w:rPr>
          <w:rFonts w:ascii="Lotus Linotype" w:hAnsi="Lotus Linotype" w:cs="Lotus Linotype"/>
          <w:rtl/>
        </w:rPr>
        <w:t>.</w:t>
      </w:r>
    </w:p>
  </w:footnote>
  <w:footnote w:id="429">
    <w:p w14:paraId="2BBBF11A" w14:textId="0CF18C3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(2326، 4884، 4032)، صحيح مسلم (1746)</w:t>
      </w:r>
      <w:r w:rsidR="000E3A9A" w:rsidRPr="000E3A9A">
        <w:rPr>
          <w:rFonts w:ascii="Lotus Linotype" w:hAnsi="Lotus Linotype" w:cs="Lotus Linotype"/>
          <w:sz w:val="24"/>
          <w:szCs w:val="24"/>
          <w:rtl/>
        </w:rPr>
        <w:t>.</w:t>
      </w:r>
    </w:p>
  </w:footnote>
  <w:footnote w:id="430">
    <w:p w14:paraId="641D4457" w14:textId="01575E1A"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الجامع لمسائل المدونة للصقلي (6 / 207)</w:t>
      </w:r>
      <w:r w:rsidR="000E3A9A" w:rsidRPr="000E3A9A">
        <w:rPr>
          <w:rFonts w:ascii="Lotus Linotype" w:hAnsi="Lotus Linotype" w:cs="Lotus Linotype"/>
          <w:sz w:val="24"/>
          <w:szCs w:val="24"/>
          <w:rtl/>
        </w:rPr>
        <w:t>.</w:t>
      </w:r>
    </w:p>
  </w:footnote>
  <w:footnote w:id="431">
    <w:p w14:paraId="51D3ABE6" w14:textId="13C6B7F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المبسوط للسرخسي (10 / 36)</w:t>
      </w:r>
      <w:r w:rsidR="000E3A9A" w:rsidRPr="000E3A9A">
        <w:rPr>
          <w:rFonts w:ascii="Lotus Linotype" w:hAnsi="Lotus Linotype" w:cs="Lotus Linotype"/>
          <w:sz w:val="24"/>
          <w:szCs w:val="24"/>
          <w:rtl/>
        </w:rPr>
        <w:t>.</w:t>
      </w:r>
    </w:p>
  </w:footnote>
  <w:footnote w:id="432">
    <w:p w14:paraId="40767EC8" w14:textId="7FC3EC3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الفتاوى الولوالَجِيَّة: (2/292) [الحاشية للمصنف]</w:t>
      </w:r>
      <w:r w:rsidR="000E3A9A" w:rsidRPr="000E3A9A">
        <w:rPr>
          <w:rFonts w:ascii="Lotus Linotype" w:hAnsi="Lotus Linotype" w:cs="Lotus Linotype"/>
          <w:sz w:val="24"/>
          <w:szCs w:val="24"/>
          <w:rtl/>
        </w:rPr>
        <w:t>.</w:t>
      </w:r>
    </w:p>
  </w:footnote>
  <w:footnote w:id="433">
    <w:p w14:paraId="1CEA8B89" w14:textId="23F2C4A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المحلى (5 / 347)</w:t>
      </w:r>
      <w:r w:rsidR="000E3A9A" w:rsidRPr="000E3A9A">
        <w:rPr>
          <w:rFonts w:ascii="Lotus Linotype" w:hAnsi="Lotus Linotype" w:cs="Lotus Linotype"/>
          <w:sz w:val="24"/>
          <w:szCs w:val="24"/>
          <w:rtl/>
        </w:rPr>
        <w:t>.</w:t>
      </w:r>
    </w:p>
  </w:footnote>
  <w:footnote w:id="434">
    <w:p w14:paraId="6CF7C82E" w14:textId="6EEA6A5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مغني المحتاج (6 / 9)، إعانة الطالبين (4 / 206)</w:t>
      </w:r>
      <w:r w:rsidR="000E3A9A" w:rsidRPr="000E3A9A">
        <w:rPr>
          <w:rFonts w:ascii="Lotus Linotype" w:hAnsi="Lotus Linotype" w:cs="Lotus Linotype"/>
          <w:sz w:val="24"/>
          <w:szCs w:val="24"/>
          <w:rtl/>
        </w:rPr>
        <w:t>.</w:t>
      </w:r>
    </w:p>
  </w:footnote>
  <w:footnote w:id="435">
    <w:p w14:paraId="78C77C80" w14:textId="67556AD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سنن سعيد بن منصور (2752)</w:t>
      </w:r>
      <w:r w:rsidR="000E3A9A" w:rsidRPr="000E3A9A">
        <w:rPr>
          <w:rFonts w:ascii="Lotus Linotype" w:hAnsi="Lotus Linotype" w:cs="Lotus Linotype"/>
          <w:sz w:val="24"/>
          <w:szCs w:val="24"/>
          <w:rtl/>
        </w:rPr>
        <w:t>.</w:t>
      </w:r>
    </w:p>
  </w:footnote>
  <w:footnote w:id="436">
    <w:p w14:paraId="18003B01" w14:textId="14B6118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في فقه أحمد (4 / 138)، الإنصاف (10 / 61)، الإقناع (2 / 25) الشرح الكبير على المقنع (10 / 212)</w:t>
      </w:r>
      <w:r w:rsidR="000E3A9A" w:rsidRPr="000E3A9A">
        <w:rPr>
          <w:rFonts w:ascii="Lotus Linotype" w:hAnsi="Lotus Linotype" w:cs="Lotus Linotype"/>
          <w:sz w:val="24"/>
          <w:szCs w:val="24"/>
          <w:rtl/>
        </w:rPr>
        <w:t>.</w:t>
      </w:r>
    </w:p>
  </w:footnote>
  <w:footnote w:id="437">
    <w:p w14:paraId="5BE45C9E" w14:textId="0C9C4AC8" w:rsidR="00591EE6" w:rsidRPr="00B60092" w:rsidRDefault="00591EE6" w:rsidP="00B60092">
      <w:pPr>
        <w:pStyle w:val="a6"/>
        <w:ind w:left="340" w:hanging="340"/>
        <w:jc w:val="lowKashida"/>
        <w:rPr>
          <w:rFonts w:ascii="Lotus Linotype" w:hAnsi="Lotus Linotype" w:cs="Lotus Linotype"/>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يعني: عن الإمام أحمد </w:t>
      </w:r>
      <w:r w:rsidRPr="00B60092">
        <w:rPr>
          <w:rFonts w:ascii="Lotus Linotype" w:hAnsi="Lotus Linotype" w:cs="Lotus Linotype"/>
          <w:sz w:val="24"/>
          <w:szCs w:val="24"/>
          <w:rtl/>
        </w:rPr>
        <w:sym w:font="KFGQPC Arabic Symbols 01" w:char="F072"/>
      </w:r>
      <w:r w:rsidR="000E3A9A" w:rsidRPr="000E3A9A">
        <w:rPr>
          <w:rFonts w:ascii="Lotus Linotype" w:hAnsi="Lotus Linotype" w:cs="Lotus Linotype"/>
          <w:sz w:val="24"/>
          <w:szCs w:val="24"/>
          <w:rtl/>
        </w:rPr>
        <w:t>.</w:t>
      </w:r>
    </w:p>
  </w:footnote>
  <w:footnote w:id="438">
    <w:p w14:paraId="62C20FA2" w14:textId="4F8F133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المغني (9 / 276)</w:t>
      </w:r>
      <w:r w:rsidR="000E3A9A" w:rsidRPr="000E3A9A">
        <w:rPr>
          <w:rFonts w:ascii="Lotus Linotype" w:hAnsi="Lotus Linotype" w:cs="Lotus Linotype"/>
          <w:sz w:val="24"/>
          <w:szCs w:val="24"/>
          <w:rtl/>
        </w:rPr>
        <w:t>.</w:t>
      </w:r>
    </w:p>
  </w:footnote>
  <w:footnote w:id="439">
    <w:p w14:paraId="49DEABD1" w14:textId="6064965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مسلم (2564)</w:t>
      </w:r>
      <w:r w:rsidR="000E3A9A" w:rsidRPr="000E3A9A">
        <w:rPr>
          <w:rFonts w:ascii="Lotus Linotype" w:hAnsi="Lotus Linotype" w:cs="Lotus Linotype"/>
          <w:sz w:val="24"/>
          <w:szCs w:val="24"/>
          <w:rtl/>
        </w:rPr>
        <w:t>.</w:t>
      </w:r>
    </w:p>
  </w:footnote>
  <w:footnote w:id="440">
    <w:p w14:paraId="7E725554" w14:textId="2451623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(3142)، صحيح مسلم (4321)</w:t>
      </w:r>
      <w:r w:rsidR="000E3A9A" w:rsidRPr="000E3A9A">
        <w:rPr>
          <w:rFonts w:ascii="Lotus Linotype" w:hAnsi="Lotus Linotype" w:cs="Lotus Linotype"/>
          <w:sz w:val="24"/>
          <w:szCs w:val="24"/>
          <w:rtl/>
        </w:rPr>
        <w:t>.</w:t>
      </w:r>
    </w:p>
  </w:footnote>
  <w:footnote w:id="441">
    <w:p w14:paraId="034060A5" w14:textId="50593395"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شرح السير الكبير (1 / 604)</w:t>
      </w:r>
      <w:r w:rsidR="000E3A9A" w:rsidRPr="000E3A9A">
        <w:rPr>
          <w:rFonts w:ascii="Lotus Linotype" w:hAnsi="Lotus Linotype" w:cs="Lotus Linotype"/>
          <w:sz w:val="24"/>
          <w:szCs w:val="24"/>
          <w:rtl/>
        </w:rPr>
        <w:t>.</w:t>
      </w:r>
    </w:p>
  </w:footnote>
  <w:footnote w:id="442">
    <w:p w14:paraId="57C8476C" w14:textId="2D76FE5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المغني (9 / 239)</w:t>
      </w:r>
      <w:r w:rsidR="000E3A9A" w:rsidRPr="000E3A9A">
        <w:rPr>
          <w:rFonts w:ascii="Lotus Linotype" w:hAnsi="Lotus Linotype" w:cs="Lotus Linotype"/>
          <w:sz w:val="24"/>
          <w:szCs w:val="24"/>
          <w:rtl/>
        </w:rPr>
        <w:t>.</w:t>
      </w:r>
    </w:p>
  </w:footnote>
  <w:footnote w:id="443">
    <w:p w14:paraId="3968DDE4" w14:textId="5DCDF6A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مسلم (1754)</w:t>
      </w:r>
      <w:r w:rsidR="000E3A9A" w:rsidRPr="000E3A9A">
        <w:rPr>
          <w:rFonts w:ascii="Lotus Linotype" w:hAnsi="Lotus Linotype" w:cs="Lotus Linotype"/>
          <w:sz w:val="24"/>
          <w:szCs w:val="24"/>
          <w:rtl/>
        </w:rPr>
        <w:t>.</w:t>
      </w:r>
    </w:p>
  </w:footnote>
  <w:footnote w:id="444">
    <w:p w14:paraId="071554A4" w14:textId="76CA7E9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الشرح الكبير على المقنع (10 / 168)، المغني (9 / 240)</w:t>
      </w:r>
      <w:r w:rsidR="000E3A9A" w:rsidRPr="000E3A9A">
        <w:rPr>
          <w:rFonts w:ascii="Lotus Linotype" w:hAnsi="Lotus Linotype" w:cs="Lotus Linotype"/>
          <w:sz w:val="24"/>
          <w:szCs w:val="24"/>
          <w:rtl/>
        </w:rPr>
        <w:t>.</w:t>
      </w:r>
    </w:p>
  </w:footnote>
  <w:footnote w:id="445">
    <w:p w14:paraId="585CBEC4" w14:textId="6FAFBAF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عن ابن سيرين، أن البراء بن مالك بارز مرزبان الزأرة بالبحرين فطعنه، فدق صلبه فصرعه، ونزل إليه فقطع يده، وأخذ سواريه وسلبه، فلما صلى عمر الظهر أتى أبا طلحة في داره فقال: «إنا كنا لا نخمس السلب، وإن سلب البراء قد بلغ مالا -في رواية: كثيرا -، فأنا خامسه، فكان أول سلب خمس في الإسلام سلب البراء»</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انظر: سنن سعيد بن منصور (2708)</w:t>
      </w:r>
      <w:r w:rsidR="000E3A9A" w:rsidRPr="000E3A9A">
        <w:rPr>
          <w:rFonts w:ascii="Lotus Linotype" w:hAnsi="Lotus Linotype" w:cs="Lotus Linotype"/>
          <w:sz w:val="24"/>
          <w:szCs w:val="24"/>
          <w:rtl/>
        </w:rPr>
        <w:t>.</w:t>
      </w:r>
    </w:p>
  </w:footnote>
  <w:footnote w:id="446">
    <w:p w14:paraId="4565EE1A" w14:textId="48B521A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 xml:space="preserve">ومما يُذكر في هذا المقام أن أمير المؤمنين في إمارة أفغانستان الإسلامية: الملا محمد عمر </w:t>
      </w:r>
      <w:r w:rsidRPr="00B60092">
        <w:rPr>
          <w:rFonts w:ascii="Lotus Linotype" w:hAnsi="Lotus Linotype" w:cs="Lotus Linotype" w:hint="cs"/>
          <w:sz w:val="24"/>
          <w:szCs w:val="24"/>
        </w:rPr>
        <w:sym w:font="KFGQPC Arabic Symbols 01" w:char="F072"/>
      </w:r>
      <w:r w:rsidRPr="00B60092">
        <w:rPr>
          <w:rFonts w:ascii="Lotus Linotype" w:hAnsi="Lotus Linotype" w:cs="Lotus Linotype" w:hint="cs"/>
          <w:sz w:val="24"/>
          <w:szCs w:val="24"/>
          <w:rtl/>
        </w:rPr>
        <w:t xml:space="preserve"> كان سلاحه الخاص قاذف </w:t>
      </w:r>
      <w:r w:rsidRPr="00B60092">
        <w:rPr>
          <w:rFonts w:ascii="Times New Roman" w:hAnsi="Times New Roman" w:cs="Times New Roman"/>
          <w:sz w:val="24"/>
          <w:szCs w:val="24"/>
        </w:rPr>
        <w:t>RPG</w:t>
      </w:r>
      <w:r w:rsidR="000E3A9A">
        <w:rPr>
          <w:rFonts w:ascii="Lotus Linotype" w:hAnsi="Lotus Linotype" w:cs="Lotus Linotype" w:hint="cs"/>
          <w:sz w:val="24"/>
          <w:szCs w:val="24"/>
          <w:rtl/>
        </w:rPr>
        <w:t>، وكان متخصَّصًا فيه حيثُ يضرب قوافل المحتلين بشجاعة باسلة من خلاله كما تواترت بذل كتب سيرته</w:t>
      </w:r>
      <w:r w:rsidR="000E3A9A" w:rsidRPr="000E3A9A">
        <w:rPr>
          <w:rFonts w:ascii="Lotus Linotype" w:hAnsi="Lotus Linotype" w:cs="Lotus Linotype"/>
          <w:sz w:val="24"/>
          <w:szCs w:val="24"/>
          <w:rtl/>
        </w:rPr>
        <w:t>.</w:t>
      </w:r>
    </w:p>
  </w:footnote>
  <w:footnote w:id="447">
    <w:p w14:paraId="790F3EF7" w14:textId="597BEA8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جاء في المغني لابن قدامة (9/ 236): «وإن حمل جماعة من المسلمين على واحد فقتلوه، فالسلب في الغنيمة؛ لأنهم لم يغرروا بأنفسهم في قتله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وإن اشترك في قتله اثنان، فظاهر كلام أحمد أن سلبه غنيمة، فإنه قال، في رواية حرب: له السلب إذا انفرد بقتله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وحكى أبو الخطاب، عن القاضي، إنهما يشتركان في سلبه؛ لقوله: (من قتل قتيلا، فله سلبه)</w:t>
      </w:r>
      <w:r w:rsidR="000E3A9A" w:rsidRPr="000E3A9A">
        <w:rPr>
          <w:rFonts w:ascii="Lotus Linotype" w:hAnsi="Lotus Linotype" w:cs="Lotus Linotype"/>
          <w:sz w:val="24"/>
          <w:szCs w:val="24"/>
          <w:rtl/>
        </w:rPr>
        <w:t>.</w:t>
      </w:r>
    </w:p>
    <w:p w14:paraId="58EF7ACC" w14:textId="2745A0D4" w:rsidR="00591EE6" w:rsidRPr="00B60092" w:rsidRDefault="00591EE6" w:rsidP="000E3A9A">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وهذا يتناول الواحد والجماعة، ولأنهما اشتركا في السبب، فاشتركا في السلب</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ولنا، أن السلب إنما يستحق بالتغرير في قتله، ولا يحصل ذلك بقتل الاثنين، فلم يستحق به السلب، كما لو قتله جماعة، ولم يبلغنا أن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sz w:val="24"/>
          <w:szCs w:val="24"/>
          <w:rtl/>
        </w:rPr>
        <w:t xml:space="preserve"> شرك بين اثنين في سلب»</w:t>
      </w:r>
      <w:r w:rsidR="000E3A9A" w:rsidRPr="000E3A9A">
        <w:rPr>
          <w:rFonts w:ascii="Lotus Linotype" w:hAnsi="Lotus Linotype" w:cs="Lotus Linotype"/>
          <w:sz w:val="24"/>
          <w:szCs w:val="24"/>
          <w:rtl/>
        </w:rPr>
        <w:t>.</w:t>
      </w:r>
    </w:p>
  </w:footnote>
  <w:footnote w:id="448">
    <w:p w14:paraId="7646C1B1" w14:textId="3694B9D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المهذب في فقه الإمام الشافعي للشيرازي (3 / 304)، المجموع شرح المهذب (19 / 385)</w:t>
      </w:r>
      <w:r w:rsidR="000E3A9A" w:rsidRPr="000E3A9A">
        <w:rPr>
          <w:rFonts w:ascii="Lotus Linotype" w:hAnsi="Lotus Linotype" w:cs="Lotus Linotype"/>
          <w:sz w:val="24"/>
          <w:szCs w:val="24"/>
          <w:rtl/>
        </w:rPr>
        <w:t>.</w:t>
      </w:r>
    </w:p>
  </w:footnote>
  <w:footnote w:id="449">
    <w:p w14:paraId="13819E7C" w14:textId="3108A50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انظر: مغني المحتاج إلى معرفة معاني ألفظ المنهاج (4 / 154)، النجم الوهاج شرح المنهاج (6 / 398)، قال المصنف: وانظر إن شئت: الأشباه والنظائر للسيوطي (228)</w:t>
      </w:r>
      <w:r w:rsidR="000E3A9A" w:rsidRPr="000E3A9A">
        <w:rPr>
          <w:rFonts w:ascii="Lotus Linotype" w:hAnsi="Lotus Linotype" w:cs="Lotus Linotype"/>
          <w:sz w:val="24"/>
          <w:szCs w:val="24"/>
          <w:rtl/>
        </w:rPr>
        <w:t>.</w:t>
      </w:r>
    </w:p>
  </w:footnote>
  <w:footnote w:id="450">
    <w:p w14:paraId="6EA9C633" w14:textId="5751989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الفروع (5 / 250)</w:t>
      </w:r>
      <w:r w:rsidR="000E3A9A" w:rsidRPr="000E3A9A">
        <w:rPr>
          <w:rFonts w:ascii="Lotus Linotype" w:hAnsi="Lotus Linotype" w:cs="Lotus Linotype"/>
          <w:sz w:val="24"/>
          <w:szCs w:val="24"/>
          <w:rtl/>
        </w:rPr>
        <w:t>.</w:t>
      </w:r>
    </w:p>
  </w:footnote>
  <w:footnote w:id="451">
    <w:p w14:paraId="0225737D" w14:textId="1BE3485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الكافي (4 / 125)، الفروع (10 / 249)</w:t>
      </w:r>
      <w:r w:rsidR="000E3A9A" w:rsidRPr="000E3A9A">
        <w:rPr>
          <w:rFonts w:ascii="Lotus Linotype" w:hAnsi="Lotus Linotype" w:cs="Lotus Linotype"/>
          <w:sz w:val="24"/>
          <w:szCs w:val="24"/>
          <w:rtl/>
        </w:rPr>
        <w:t>.</w:t>
      </w:r>
    </w:p>
  </w:footnote>
  <w:footnote w:id="452">
    <w:p w14:paraId="71CC37AE" w14:textId="15841E99" w:rsidR="00591EE6" w:rsidRPr="00B60092" w:rsidRDefault="00591EE6" w:rsidP="00B60092">
      <w:pPr>
        <w:pStyle w:val="a6"/>
        <w:ind w:left="340" w:hanging="340"/>
        <w:jc w:val="lowKashida"/>
        <w:rPr>
          <w:rFonts w:ascii="Lotus Linotype" w:hAnsi="Lotus Linotype" w:cs="Lotus Linotype"/>
          <w:color w:val="000000"/>
          <w:sz w:val="24"/>
          <w:szCs w:val="24"/>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الكسوة: الثوب الذي يلبس، ويكسر، والضم أشهر كما قاله ابن السيد، وعند العامة الكسر أشهر</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كذا في تاج العروس</w:t>
      </w:r>
      <w:r w:rsidR="000E3A9A" w:rsidRPr="000E3A9A">
        <w:rPr>
          <w:rFonts w:ascii="Lotus Linotype" w:hAnsi="Lotus Linotype" w:cs="Lotus Linotype"/>
          <w:color w:val="000000"/>
          <w:sz w:val="24"/>
          <w:szCs w:val="24"/>
          <w:rtl/>
        </w:rPr>
        <w:t>.</w:t>
      </w:r>
    </w:p>
  </w:footnote>
  <w:footnote w:id="453">
    <w:p w14:paraId="42811409" w14:textId="141E013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المهذب (3 / 304)، المجموع شرح المهذب (19 / 382)</w:t>
      </w:r>
      <w:r w:rsidR="000E3A9A" w:rsidRPr="000E3A9A">
        <w:rPr>
          <w:rFonts w:ascii="Lotus Linotype" w:hAnsi="Lotus Linotype" w:cs="Lotus Linotype"/>
          <w:sz w:val="24"/>
          <w:szCs w:val="24"/>
          <w:rtl/>
        </w:rPr>
        <w:t>.</w:t>
      </w:r>
    </w:p>
  </w:footnote>
  <w:footnote w:id="454">
    <w:p w14:paraId="6CEA778E" w14:textId="4DFFC11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مغني المحتاج إلى معرفة معاني ألفاظ المنهاج (4 / 151)</w:t>
      </w:r>
      <w:r w:rsidR="000E3A9A" w:rsidRPr="000E3A9A">
        <w:rPr>
          <w:rFonts w:ascii="Lotus Linotype" w:hAnsi="Lotus Linotype" w:cs="Lotus Linotype"/>
          <w:sz w:val="24"/>
          <w:szCs w:val="24"/>
          <w:rtl/>
        </w:rPr>
        <w:t>.</w:t>
      </w:r>
    </w:p>
  </w:footnote>
  <w:footnote w:id="455">
    <w:p w14:paraId="79F97E11" w14:textId="4A2E5E6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سنن أبي داود (2785) والحديث ضعفه الألباني</w:t>
      </w:r>
      <w:r w:rsidR="000E3A9A" w:rsidRPr="000E3A9A">
        <w:rPr>
          <w:rFonts w:ascii="Lotus Linotype" w:hAnsi="Lotus Linotype" w:cs="Lotus Linotype"/>
          <w:sz w:val="24"/>
          <w:szCs w:val="24"/>
          <w:rtl/>
        </w:rPr>
        <w:t>.</w:t>
      </w:r>
    </w:p>
  </w:footnote>
  <w:footnote w:id="456">
    <w:p w14:paraId="73663933" w14:textId="6D3362A4"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عون المعبود (7 / 334)</w:t>
      </w:r>
      <w:r w:rsidR="000E3A9A" w:rsidRPr="000E3A9A">
        <w:rPr>
          <w:rFonts w:ascii="Lotus Linotype" w:hAnsi="Lotus Linotype" w:cs="Lotus Linotype"/>
          <w:sz w:val="24"/>
          <w:szCs w:val="24"/>
          <w:rtl/>
        </w:rPr>
        <w:t>.</w:t>
      </w:r>
    </w:p>
  </w:footnote>
  <w:footnote w:id="457">
    <w:p w14:paraId="33AD5071" w14:textId="524A51F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ميزان الاعتدال (3 / 12)</w:t>
      </w:r>
      <w:r w:rsidR="000E3A9A" w:rsidRPr="000E3A9A">
        <w:rPr>
          <w:rFonts w:ascii="Lotus Linotype" w:hAnsi="Lotus Linotype" w:cs="Lotus Linotype"/>
          <w:sz w:val="24"/>
          <w:szCs w:val="24"/>
          <w:rtl/>
        </w:rPr>
        <w:t>.</w:t>
      </w:r>
    </w:p>
  </w:footnote>
  <w:footnote w:id="458">
    <w:p w14:paraId="1AF3BCB8" w14:textId="458C016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سنن ابن ماجة (2823)، قال الألباني: ضعيف جدا</w:t>
      </w:r>
      <w:r w:rsidR="000E3A9A" w:rsidRPr="000E3A9A">
        <w:rPr>
          <w:rFonts w:ascii="Lotus Linotype" w:hAnsi="Lotus Linotype" w:cs="Lotus Linotype"/>
          <w:sz w:val="24"/>
          <w:szCs w:val="24"/>
          <w:rtl/>
        </w:rPr>
        <w:t>.</w:t>
      </w:r>
    </w:p>
  </w:footnote>
  <w:footnote w:id="459">
    <w:p w14:paraId="139BA521" w14:textId="5C13F83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عون المعبود (7 / 335)</w:t>
      </w:r>
      <w:r w:rsidR="000E3A9A" w:rsidRPr="000E3A9A">
        <w:rPr>
          <w:rFonts w:ascii="Lotus Linotype" w:hAnsi="Lotus Linotype" w:cs="Lotus Linotype"/>
          <w:sz w:val="24"/>
          <w:szCs w:val="24"/>
          <w:rtl/>
        </w:rPr>
        <w:t>.</w:t>
      </w:r>
    </w:p>
  </w:footnote>
  <w:footnote w:id="460">
    <w:p w14:paraId="551AA500" w14:textId="1FAA3AA7"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مختصر العلو للعلي العظيم (ص 184)، المغني في الضعفاء (2661)، تهذيب الكمال (2600)، تاريخ الإسلام (5 / 583، ترجمة رقم: 172)، وقدمنا ان الألباني ضعف الحديثين</w:t>
      </w:r>
      <w:r w:rsidR="000E3A9A" w:rsidRPr="000E3A9A">
        <w:rPr>
          <w:rFonts w:ascii="Lotus Linotype" w:hAnsi="Lotus Linotype" w:cs="Lotus Linotype"/>
          <w:sz w:val="24"/>
          <w:szCs w:val="24"/>
          <w:rtl/>
        </w:rPr>
        <w:t>.</w:t>
      </w:r>
    </w:p>
  </w:footnote>
  <w:footnote w:id="461">
    <w:p w14:paraId="7A38CBCF" w14:textId="622CC9FB"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نيل الأوطار (7 / 336)، عون المعبود (7 / 335)</w:t>
      </w:r>
      <w:r w:rsidR="000E3A9A" w:rsidRPr="000E3A9A">
        <w:rPr>
          <w:rFonts w:ascii="Lotus Linotype" w:hAnsi="Lotus Linotype" w:cs="Lotus Linotype"/>
          <w:sz w:val="24"/>
          <w:szCs w:val="24"/>
          <w:rtl/>
        </w:rPr>
        <w:t>.</w:t>
      </w:r>
    </w:p>
  </w:footnote>
  <w:footnote w:id="462">
    <w:p w14:paraId="6FEFCA18" w14:textId="1905C80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المبسوط للسرخسي (10 / 137)، وانظر: شرح السير الكبير (1 / 20)</w:t>
      </w:r>
      <w:r w:rsidR="000E3A9A" w:rsidRPr="000E3A9A">
        <w:rPr>
          <w:rFonts w:ascii="Lotus Linotype" w:hAnsi="Lotus Linotype" w:cs="Lotus Linotype"/>
          <w:sz w:val="24"/>
          <w:szCs w:val="24"/>
          <w:rtl/>
        </w:rPr>
        <w:t>.</w:t>
      </w:r>
    </w:p>
  </w:footnote>
  <w:footnote w:id="463">
    <w:p w14:paraId="5D28EB56" w14:textId="3DA1932F"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سنن سعيد بن منصور (2823)</w:t>
      </w:r>
      <w:r w:rsidR="000E3A9A" w:rsidRPr="000E3A9A">
        <w:rPr>
          <w:rFonts w:ascii="Lotus Linotype" w:hAnsi="Lotus Linotype" w:cs="Lotus Linotype"/>
          <w:sz w:val="24"/>
          <w:szCs w:val="24"/>
          <w:rtl/>
        </w:rPr>
        <w:t>.</w:t>
      </w:r>
    </w:p>
  </w:footnote>
  <w:footnote w:id="464">
    <w:p w14:paraId="05D91C63" w14:textId="3E6EAFA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زاد المعاد (3 / 93)</w:t>
      </w:r>
      <w:r w:rsidR="000E3A9A" w:rsidRPr="000E3A9A">
        <w:rPr>
          <w:rFonts w:ascii="Lotus Linotype" w:hAnsi="Lotus Linotype" w:cs="Lotus Linotype"/>
          <w:sz w:val="24"/>
          <w:szCs w:val="24"/>
          <w:rtl/>
        </w:rPr>
        <w:t>.</w:t>
      </w:r>
    </w:p>
  </w:footnote>
  <w:footnote w:id="465">
    <w:p w14:paraId="7522A2C8" w14:textId="5C27710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(3046، 5174، 7173)</w:t>
      </w:r>
      <w:r w:rsidR="000E3A9A" w:rsidRPr="000E3A9A">
        <w:rPr>
          <w:rFonts w:ascii="Lotus Linotype" w:hAnsi="Lotus Linotype" w:cs="Lotus Linotype"/>
          <w:sz w:val="24"/>
          <w:szCs w:val="24"/>
          <w:rtl/>
        </w:rPr>
        <w:t>.</w:t>
      </w:r>
    </w:p>
  </w:footnote>
  <w:footnote w:id="466">
    <w:p w14:paraId="4CCBC1ED" w14:textId="329A7B26"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صحيح البخاري (111، 6903)</w:t>
      </w:r>
      <w:r w:rsidR="000E3A9A" w:rsidRPr="000E3A9A">
        <w:rPr>
          <w:rFonts w:ascii="Lotus Linotype" w:hAnsi="Lotus Linotype" w:cs="Lotus Linotype"/>
          <w:sz w:val="24"/>
          <w:szCs w:val="24"/>
          <w:rtl/>
        </w:rPr>
        <w:t>.</w:t>
      </w:r>
    </w:p>
  </w:footnote>
  <w:footnote w:id="467">
    <w:p w14:paraId="3FDB70E6" w14:textId="3D0B2FB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البيان والتحصيل (2 / 560)، الإنجاد في أبواب الجهاد (1 / 282)</w:t>
      </w:r>
      <w:r w:rsidR="000E3A9A" w:rsidRPr="000E3A9A">
        <w:rPr>
          <w:rFonts w:ascii="Lotus Linotype" w:hAnsi="Lotus Linotype" w:cs="Lotus Linotype"/>
          <w:sz w:val="24"/>
          <w:szCs w:val="24"/>
          <w:rtl/>
        </w:rPr>
        <w:t>.</w:t>
      </w:r>
    </w:p>
  </w:footnote>
  <w:footnote w:id="468">
    <w:p w14:paraId="6086EC30" w14:textId="39872C2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000E3A9A" w:rsidRPr="00B60092">
        <w:rPr>
          <w:rFonts w:ascii="Lotus Linotype" w:hAnsi="Lotus Linotype" w:cs="Lotus Linotype"/>
          <w:sz w:val="24"/>
          <w:szCs w:val="24"/>
          <w:rtl/>
        </w:rPr>
        <w:t>البيان والتحصيل (2 / 560)</w:t>
      </w:r>
      <w:r w:rsidR="000E3A9A" w:rsidRPr="000E3A9A">
        <w:rPr>
          <w:rFonts w:ascii="Lotus Linotype" w:hAnsi="Lotus Linotype" w:cs="Lotus Linotype" w:hint="cs"/>
          <w:sz w:val="24"/>
          <w:szCs w:val="24"/>
          <w:rtl/>
        </w:rPr>
        <w:t>.</w:t>
      </w:r>
    </w:p>
  </w:footnote>
  <w:footnote w:id="469">
    <w:p w14:paraId="331FD5F7" w14:textId="25F23501"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فتح الباري (6 / 167)</w:t>
      </w:r>
      <w:r w:rsidR="000E3A9A" w:rsidRPr="000E3A9A">
        <w:rPr>
          <w:rFonts w:ascii="Lotus Linotype" w:hAnsi="Lotus Linotype" w:cs="Lotus Linotype"/>
          <w:sz w:val="24"/>
          <w:szCs w:val="24"/>
          <w:rtl/>
        </w:rPr>
        <w:t>.</w:t>
      </w:r>
    </w:p>
  </w:footnote>
  <w:footnote w:id="470">
    <w:p w14:paraId="6760271D" w14:textId="03CF7CEE"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أسنى المطالب شرح روض الطالب (4 / 179)</w:t>
      </w:r>
      <w:r w:rsidR="000E3A9A" w:rsidRPr="000E3A9A">
        <w:rPr>
          <w:rFonts w:ascii="Lotus Linotype" w:hAnsi="Lotus Linotype" w:cs="Lotus Linotype"/>
          <w:sz w:val="24"/>
          <w:szCs w:val="24"/>
          <w:rtl/>
        </w:rPr>
        <w:t>.</w:t>
      </w:r>
    </w:p>
  </w:footnote>
  <w:footnote w:id="471">
    <w:p w14:paraId="6EC98130" w14:textId="58C2FC58"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البحر الرائق (6 / 285)</w:t>
      </w:r>
      <w:r w:rsidR="000E3A9A" w:rsidRPr="000E3A9A">
        <w:rPr>
          <w:rFonts w:ascii="Lotus Linotype" w:hAnsi="Lotus Linotype" w:cs="Lotus Linotype"/>
          <w:sz w:val="24"/>
          <w:szCs w:val="24"/>
          <w:rtl/>
        </w:rPr>
        <w:t>.</w:t>
      </w:r>
    </w:p>
  </w:footnote>
  <w:footnote w:id="472">
    <w:p w14:paraId="2FA44DC4" w14:textId="7A37B693"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w:t>
      </w:r>
      <w:r w:rsidRPr="00B60092">
        <w:rPr>
          <w:rFonts w:ascii="Lotus Linotype" w:hAnsi="Lotus Linotype" w:cs="Lotus Linotype" w:hint="cs"/>
          <w:sz w:val="24"/>
          <w:szCs w:val="24"/>
          <w:rtl/>
        </w:rPr>
        <w:t>المستدرك للحاكم (144)، التعليقات الحسان على صحيح ابن حبان (3405) وصححه الألباني في «التعليق الرغيب»</w:t>
      </w:r>
      <w:r w:rsidR="000E3A9A" w:rsidRPr="000E3A9A">
        <w:rPr>
          <w:rFonts w:ascii="Lotus Linotype" w:hAnsi="Lotus Linotype" w:cs="Lotus Linotype"/>
          <w:sz w:val="24"/>
          <w:szCs w:val="24"/>
          <w:rtl/>
        </w:rPr>
        <w:t>.</w:t>
      </w:r>
    </w:p>
  </w:footnote>
  <w:footnote w:id="473">
    <w:p w14:paraId="436DFFBB" w14:textId="0A8502C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مختصر الفتاوى المصري (1 / 458)، مجموع الفتاوى لابن تيمية (31 / 286)</w:t>
      </w:r>
      <w:r w:rsidR="000E3A9A" w:rsidRPr="000E3A9A">
        <w:rPr>
          <w:rFonts w:ascii="Lotus Linotype" w:hAnsi="Lotus Linotype" w:cs="Lotus Linotype"/>
          <w:sz w:val="24"/>
          <w:szCs w:val="24"/>
          <w:rtl/>
        </w:rPr>
        <w:t>.</w:t>
      </w:r>
    </w:p>
  </w:footnote>
  <w:footnote w:id="474">
    <w:p w14:paraId="6DF874FC" w14:textId="136CB099"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مسند أحمد (11123) وقال الأرنؤوط: إسناده صحيح، مسند أبي يعلى الموصلي (1327)</w:t>
      </w:r>
      <w:r w:rsidR="000E3A9A" w:rsidRPr="000E3A9A">
        <w:rPr>
          <w:rFonts w:ascii="Lotus Linotype" w:hAnsi="Lotus Linotype" w:cs="Lotus Linotype"/>
          <w:sz w:val="24"/>
          <w:szCs w:val="24"/>
          <w:rtl/>
        </w:rPr>
        <w:t>.</w:t>
      </w:r>
    </w:p>
  </w:footnote>
  <w:footnote w:id="475">
    <w:p w14:paraId="6FACCF65" w14:textId="1317F0FD"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قال السبكي في فتاويه (1 / 204): «المراد بالرشوة التي ذكرناها ما يعطى لدفع حق أو لتحصيل باطل وإن أعطيت للتوصل إلى الحكم بحق فالتحريم على من يأخذها كذلك، وأما من لم يعطها فإن لم يقدر على الوصول إلى حقه إلا بذلك جاز وإن قدر إلى الوصول إليه بدونه لم يجز»</w:t>
      </w:r>
      <w:r w:rsidR="000E3A9A" w:rsidRPr="000E3A9A">
        <w:rPr>
          <w:rFonts w:ascii="Lotus Linotype" w:hAnsi="Lotus Linotype" w:cs="Lotus Linotype"/>
          <w:sz w:val="24"/>
          <w:szCs w:val="24"/>
          <w:rtl/>
        </w:rPr>
        <w:t>.</w:t>
      </w:r>
    </w:p>
    <w:p w14:paraId="539D4C9A" w14:textId="2953D2EC" w:rsidR="00591EE6" w:rsidRPr="00B60092" w:rsidRDefault="00591EE6" w:rsidP="000E3A9A">
      <w:pPr>
        <w:pStyle w:val="a6"/>
        <w:ind w:left="340"/>
        <w:jc w:val="lowKashida"/>
        <w:rPr>
          <w:rFonts w:ascii="Lotus Linotype" w:hAnsi="Lotus Linotype" w:cs="Lotus Linotype"/>
          <w:sz w:val="24"/>
          <w:szCs w:val="24"/>
          <w:rtl/>
        </w:rPr>
      </w:pPr>
      <w:r w:rsidRPr="00B60092">
        <w:rPr>
          <w:rFonts w:ascii="Lotus Linotype" w:hAnsi="Lotus Linotype" w:cs="Lotus Linotype"/>
          <w:sz w:val="24"/>
          <w:szCs w:val="24"/>
          <w:rtl/>
        </w:rPr>
        <w:t>وقال السيوطي في الأشباه والنظائر (ص 150): «ما حرم أخذه حرم إعطاؤه كالربا ومهر البغي، وحلوان الكاهن والرشوة، وأجرة النائحة والزامر</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ويستثنى صور: منها: الرشوة للحاكم، ليصل إلى حقه، وفك الأسير وإعطاء شيء لمن يخاف هجوه</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ويحرم على السلطان أخذه»</w:t>
      </w:r>
      <w:r w:rsidR="000E3A9A" w:rsidRPr="000E3A9A">
        <w:rPr>
          <w:rFonts w:ascii="Lotus Linotype" w:hAnsi="Lotus Linotype" w:cs="Lotus Linotype"/>
          <w:sz w:val="24"/>
          <w:szCs w:val="24"/>
          <w:rtl/>
        </w:rPr>
        <w:t>.</w:t>
      </w:r>
    </w:p>
  </w:footnote>
  <w:footnote w:id="476">
    <w:p w14:paraId="549093F9" w14:textId="215B133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(5070)</w:t>
      </w:r>
      <w:r w:rsidR="000E3A9A" w:rsidRPr="000E3A9A">
        <w:rPr>
          <w:rFonts w:ascii="Lotus Linotype" w:hAnsi="Lotus Linotype" w:cs="Lotus Linotype"/>
          <w:color w:val="000000"/>
          <w:sz w:val="24"/>
          <w:szCs w:val="24"/>
          <w:rtl/>
        </w:rPr>
        <w:t>.</w:t>
      </w:r>
    </w:p>
  </w:footnote>
  <w:footnote w:id="477">
    <w:p w14:paraId="4989A41A" w14:textId="537BAAD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محقق إعلام الموقعين (5 / 75): «جعل قصة مهاجر أم قيس سببًا لورود حديث عمر (إنما الأعمال</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من الأوهام، ووقع في هذا الغلط ابن دقيق العيد في إحكام الأحكام (1/ 79)، وأنكر ذلك ابن رجب في «جامع العلوم والحكم» (ص 9)، وابن حجر في الفتح (1/ 10)، وانظر: شرح أحمد شاكر لألفية السيوطي (ص 214)، والتأصيل (ص 73)»</w:t>
      </w:r>
      <w:r w:rsidR="000E3A9A" w:rsidRPr="000E3A9A">
        <w:rPr>
          <w:rFonts w:ascii="Lotus Linotype" w:hAnsi="Lotus Linotype" w:cs="Lotus Linotype"/>
          <w:color w:val="000000"/>
          <w:sz w:val="24"/>
          <w:szCs w:val="24"/>
          <w:rtl/>
        </w:rPr>
        <w:t>.</w:t>
      </w:r>
    </w:p>
  </w:footnote>
  <w:footnote w:id="478">
    <w:p w14:paraId="406961D2" w14:textId="54D4149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(4 / 22)، فتح الباري لابن حجر (1 / 46)</w:t>
      </w:r>
      <w:r w:rsidR="000E3A9A" w:rsidRPr="000E3A9A">
        <w:rPr>
          <w:rFonts w:ascii="Lotus Linotype" w:hAnsi="Lotus Linotype" w:cs="Lotus Linotype"/>
          <w:color w:val="000000"/>
          <w:sz w:val="24"/>
          <w:szCs w:val="24"/>
          <w:rtl/>
        </w:rPr>
        <w:t>.</w:t>
      </w:r>
    </w:p>
  </w:footnote>
  <w:footnote w:id="479">
    <w:p w14:paraId="25DA901B" w14:textId="4BD1C78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(2819)، صحيح مسلم (1654)</w:t>
      </w:r>
      <w:r w:rsidR="000E3A9A" w:rsidRPr="000E3A9A">
        <w:rPr>
          <w:rFonts w:ascii="Lotus Linotype" w:hAnsi="Lotus Linotype" w:cs="Lotus Linotype"/>
          <w:color w:val="000000"/>
          <w:sz w:val="24"/>
          <w:szCs w:val="24"/>
          <w:rtl/>
        </w:rPr>
        <w:t>.</w:t>
      </w:r>
    </w:p>
  </w:footnote>
  <w:footnote w:id="480">
    <w:p w14:paraId="4CD714FA" w14:textId="41FBB98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شرح ابن بطال على صحيح البخاري (5 / 32)، عمدة القاري شرح البخاري (14 / 116)</w:t>
      </w:r>
      <w:r w:rsidR="000E3A9A" w:rsidRPr="000E3A9A">
        <w:rPr>
          <w:rFonts w:ascii="Lotus Linotype" w:hAnsi="Lotus Linotype" w:cs="Lotus Linotype"/>
          <w:color w:val="000000"/>
          <w:sz w:val="24"/>
          <w:szCs w:val="24"/>
          <w:rtl/>
        </w:rPr>
        <w:t>.</w:t>
      </w:r>
    </w:p>
  </w:footnote>
  <w:footnote w:id="481">
    <w:p w14:paraId="724CAB5C" w14:textId="34DEC28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(6 / 34)</w:t>
      </w:r>
      <w:r w:rsidR="000E3A9A" w:rsidRPr="000E3A9A">
        <w:rPr>
          <w:rFonts w:ascii="Lotus Linotype" w:hAnsi="Lotus Linotype" w:cs="Lotus Linotype"/>
          <w:color w:val="000000"/>
          <w:sz w:val="24"/>
          <w:szCs w:val="24"/>
          <w:rtl/>
        </w:rPr>
        <w:t>.</w:t>
      </w:r>
    </w:p>
  </w:footnote>
  <w:footnote w:id="482">
    <w:p w14:paraId="0256E1E2" w14:textId="3C0287D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(5069)</w:t>
      </w:r>
      <w:r w:rsidR="000E3A9A" w:rsidRPr="000E3A9A">
        <w:rPr>
          <w:rFonts w:ascii="Lotus Linotype" w:hAnsi="Lotus Linotype" w:cs="Lotus Linotype"/>
          <w:color w:val="000000"/>
          <w:sz w:val="24"/>
          <w:szCs w:val="24"/>
          <w:rtl/>
        </w:rPr>
        <w:t>.</w:t>
      </w:r>
    </w:p>
  </w:footnote>
  <w:footnote w:id="483">
    <w:p w14:paraId="26BC0023" w14:textId="7A2BD12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(5069)</w:t>
      </w:r>
      <w:r w:rsidR="000E3A9A" w:rsidRPr="000E3A9A">
        <w:rPr>
          <w:rFonts w:ascii="Lotus Linotype" w:hAnsi="Lotus Linotype" w:cs="Lotus Linotype"/>
          <w:color w:val="000000"/>
          <w:sz w:val="24"/>
          <w:szCs w:val="24"/>
          <w:rtl/>
        </w:rPr>
        <w:t>.</w:t>
      </w:r>
    </w:p>
  </w:footnote>
  <w:footnote w:id="484">
    <w:p w14:paraId="5A245F83" w14:textId="6CA459B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كتب الشيخ أبو الوليد ضمن سلسلته «رسائل الثغور» رسالته الثالثة بعنوان: «اللهَ اللهَ يا أبناء غزة»، وقد ضمنها كلام</w:t>
      </w:r>
      <w:r w:rsidR="000E3A9A">
        <w:rPr>
          <w:rFonts w:ascii="Lotus Linotype" w:hAnsi="Lotus Linotype" w:cs="Lotus Linotype" w:hint="cs"/>
          <w:rtl/>
        </w:rPr>
        <w:t>ً</w:t>
      </w:r>
      <w:r w:rsidRPr="00B60092">
        <w:rPr>
          <w:rFonts w:ascii="Lotus Linotype" w:hAnsi="Lotus Linotype" w:cs="Lotus Linotype"/>
          <w:rtl/>
        </w:rPr>
        <w:t xml:space="preserve">ا نافعا </w:t>
      </w:r>
      <w:r w:rsidR="000E3A9A">
        <w:rPr>
          <w:rFonts w:ascii="Lotus Linotype" w:hAnsi="Lotus Linotype" w:cs="Lotus Linotype" w:hint="cs"/>
          <w:rtl/>
        </w:rPr>
        <w:t xml:space="preserve">في الموضوع </w:t>
      </w:r>
      <w:r w:rsidRPr="00B60092">
        <w:rPr>
          <w:rFonts w:ascii="Lotus Linotype" w:hAnsi="Lotus Linotype" w:cs="Lotus Linotype"/>
          <w:rtl/>
        </w:rPr>
        <w:t xml:space="preserve">ثم قال </w:t>
      </w:r>
      <w:r w:rsidR="000E3A9A">
        <w:rPr>
          <w:rFonts w:ascii="Lotus Linotype" w:hAnsi="Lotus Linotype" w:cs="Lotus Linotype" w:hint="cs"/>
          <w:rtl/>
        </w:rPr>
        <w:t xml:space="preserve">-حفظه الله- </w:t>
      </w:r>
      <w:r w:rsidRPr="00B60092">
        <w:rPr>
          <w:rFonts w:ascii="Lotus Linotype" w:hAnsi="Lotus Linotype" w:cs="Lotus Linotype"/>
          <w:rtl/>
        </w:rPr>
        <w:t>في خاتمتها: «هَذا الذِي أشرْتُ إلَيْهِ فِيما نَقَلْتُهُ عَن الرسالَةِ مِن أُصولِ فِقْهِ الواقِعِ الذي يَذكُرُهُ كَثِيرُونَ لكِنَّهُمْ لا يَدْرُونَ مِعناهُ»، ف</w:t>
      </w:r>
      <w:r w:rsidR="000E3A9A">
        <w:rPr>
          <w:rFonts w:ascii="Lotus Linotype" w:hAnsi="Lotus Linotype" w:cs="Lotus Linotype" w:hint="cs"/>
          <w:rtl/>
        </w:rPr>
        <w:t>ل</w:t>
      </w:r>
      <w:r w:rsidRPr="00B60092">
        <w:rPr>
          <w:rFonts w:ascii="Lotus Linotype" w:hAnsi="Lotus Linotype" w:cs="Lotus Linotype"/>
          <w:rtl/>
        </w:rPr>
        <w:t>تراجع الرسالة في مظانها ليُعلم حقيقة هذه المسألة الكبيرة «فقه الواقع»</w:t>
      </w:r>
      <w:r w:rsidR="000E3A9A" w:rsidRPr="000E3A9A">
        <w:rPr>
          <w:rFonts w:ascii="Lotus Linotype" w:hAnsi="Lotus Linotype" w:cs="Lotus Linotype"/>
          <w:rtl/>
        </w:rPr>
        <w:t>.</w:t>
      </w:r>
    </w:p>
  </w:footnote>
  <w:footnote w:id="485">
    <w:p w14:paraId="024F03DF" w14:textId="77777777" w:rsidR="00591EE6" w:rsidRPr="00B60092" w:rsidRDefault="00591EE6" w:rsidP="00B60092">
      <w:pPr>
        <w:autoSpaceDE w:val="0"/>
        <w:autoSpaceDN w:val="0"/>
        <w:adjustRightInd w:val="0"/>
        <w:ind w:left="340" w:hanging="340"/>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hint="cs"/>
          <w:rtl/>
        </w:rPr>
        <w:t xml:space="preserve">يعني قوله: </w:t>
      </w:r>
      <w:r w:rsidRPr="00B60092">
        <w:rPr>
          <w:rFonts w:ascii="Lotus Linotype" w:hAnsi="Lotus Linotype" w:cs="Lotus Linotype" w:hint="eastAsia"/>
          <w:rtl/>
        </w:rPr>
        <w:t>«</w:t>
      </w:r>
      <w:r w:rsidRPr="00B60092">
        <w:rPr>
          <w:rFonts w:ascii="Lotus Linotype" w:hAnsi="Lotus Linotype" w:cs="Lotus Linotype"/>
          <w:rtl/>
        </w:rPr>
        <w:t>ولا يتمكن المفتي ولا الحاكم من الفتوى والحكم بالحق إلا بنوعين من الفهم:</w:t>
      </w:r>
    </w:p>
    <w:p w14:paraId="2C54206F" w14:textId="7B4AFCA3"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b/>
          <w:bCs/>
          <w:sz w:val="24"/>
          <w:szCs w:val="24"/>
          <w:rtl/>
        </w:rPr>
        <w:t>أحدهما</w:t>
      </w:r>
      <w:r w:rsidRPr="000E3A9A">
        <w:rPr>
          <w:rFonts w:ascii="Lotus Linotype" w:hAnsi="Lotus Linotype" w:cs="Lotus Linotype"/>
          <w:sz w:val="24"/>
          <w:szCs w:val="24"/>
          <w:rtl/>
        </w:rPr>
        <w:t>: فهم الواقع والفقه فيه واستنباط علم حقيقة ما وقع بالقرائن والأمارات والعلامات حتى يحيط به علما</w:t>
      </w:r>
      <w:r w:rsidR="000E3A9A" w:rsidRPr="000E3A9A">
        <w:rPr>
          <w:rFonts w:ascii="Lotus Linotype" w:hAnsi="Lotus Linotype" w:cs="Lotus Linotype"/>
          <w:sz w:val="24"/>
          <w:szCs w:val="24"/>
          <w:rtl/>
        </w:rPr>
        <w:t>.</w:t>
      </w:r>
    </w:p>
    <w:p w14:paraId="0F331168" w14:textId="3505C1A7"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b/>
          <w:bCs/>
          <w:sz w:val="24"/>
          <w:szCs w:val="24"/>
          <w:rtl/>
        </w:rPr>
        <w:t>والنوع الثاني</w:t>
      </w:r>
      <w:r w:rsidRPr="000E3A9A">
        <w:rPr>
          <w:rFonts w:ascii="Lotus Linotype" w:hAnsi="Lotus Linotype" w:cs="Lotus Linotype"/>
          <w:sz w:val="24"/>
          <w:szCs w:val="24"/>
          <w:rtl/>
        </w:rPr>
        <w:t>: فهم الواجب في الواقع، وهو فهم حكم الله الذي حكم به في كتابه أو على لسان قوله في هذا الواقع، ثم يطبق أحدهما على الآخر؛ فمن بذل جهده واستفرغ وسعه في ذلك لم يعدم أجرين أو أجرا؛ فالعالم من يتوصل بمعرفة الواقع والتفقه فيه إلى معرفة حكم الله ورسوله</w:t>
      </w:r>
      <w:r w:rsidRPr="000E3A9A">
        <w:rPr>
          <w:rFonts w:ascii="Lotus Linotype" w:hAnsi="Lotus Linotype" w:cs="Lotus Linotype" w:hint="eastAsia"/>
          <w:sz w:val="24"/>
          <w:szCs w:val="24"/>
          <w:rtl/>
        </w:rPr>
        <w:t>»</w:t>
      </w:r>
      <w:r w:rsidRPr="000E3A9A">
        <w:rPr>
          <w:rFonts w:ascii="Lotus Linotype" w:hAnsi="Lotus Linotype" w:cs="Lotus Linotype" w:hint="cs"/>
          <w:sz w:val="24"/>
          <w:szCs w:val="24"/>
          <w:rtl/>
        </w:rPr>
        <w:t xml:space="preserve"> [إعلام الموقعين عن رب العالمين: 1 / 69]</w:t>
      </w:r>
      <w:r w:rsidR="000E3A9A" w:rsidRPr="000E3A9A">
        <w:rPr>
          <w:rFonts w:ascii="Lotus Linotype" w:hAnsi="Lotus Linotype" w:cs="Lotus Linotype"/>
          <w:sz w:val="24"/>
          <w:szCs w:val="24"/>
          <w:rtl/>
        </w:rPr>
        <w:t>.</w:t>
      </w:r>
    </w:p>
  </w:footnote>
  <w:footnote w:id="486">
    <w:p w14:paraId="4070F836" w14:textId="74A8F27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إقامة الحدود فرض على ولي الأمر أو من يقوم مقامه</w:t>
      </w:r>
      <w:r w:rsidRPr="00B60092">
        <w:rPr>
          <w:rFonts w:ascii="Lotus Linotype" w:hAnsi="Lotus Linotype" w:cs="Lotus Linotype" w:hint="cs"/>
          <w:color w:val="000000"/>
          <w:sz w:val="24"/>
          <w:szCs w:val="24"/>
          <w:rtl/>
        </w:rPr>
        <w:t xml:space="preserve"> بحسب استطاعته؛</w:t>
      </w:r>
      <w:r w:rsidRPr="00B60092">
        <w:rPr>
          <w:rFonts w:ascii="Lotus Linotype" w:hAnsi="Lotus Linotype" w:cs="Lotus Linotype"/>
          <w:color w:val="000000"/>
          <w:sz w:val="24"/>
          <w:szCs w:val="24"/>
          <w:rtl/>
        </w:rPr>
        <w:t xml:space="preserve"> دل</w:t>
      </w:r>
      <w:r w:rsidRPr="00B60092">
        <w:rPr>
          <w:rFonts w:ascii="Lotus Linotype" w:hAnsi="Lotus Linotype" w:cs="Lotus Linotype" w:hint="cs"/>
          <w:color w:val="000000"/>
          <w:sz w:val="24"/>
          <w:szCs w:val="24"/>
          <w:rtl/>
        </w:rPr>
        <w:t>َّ</w:t>
      </w:r>
      <w:r w:rsidRPr="00B60092">
        <w:rPr>
          <w:rFonts w:ascii="Lotus Linotype" w:hAnsi="Lotus Linotype" w:cs="Lotus Linotype"/>
          <w:color w:val="000000"/>
          <w:sz w:val="24"/>
          <w:szCs w:val="24"/>
          <w:rtl/>
        </w:rPr>
        <w:t xml:space="preserve"> على ذلك: الكتاب والسنة والإجماع والمعقول</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87">
    <w:p w14:paraId="48EF155F" w14:textId="09C05C3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للاستفادة: انظر مبحث «منة الخبير في حكم إقامة الحدود في دار الحرب والتعزير» للشيخ أبي يحيى الليبي حسن قائد، وكذا رسالة «الحدود والتعزيرات عند ابن القيم دراسة موازنة» للشيخ العلامة بكر أبي زيد، الفصل الثاني: حكم إقامة الحد بدار الحرب، قال في مطلعه: «اختيار ابن القيم </w:t>
      </w:r>
      <w:r w:rsidR="000E3A9A">
        <w:rPr>
          <w:rFonts w:ascii="Lotus Linotype" w:hAnsi="Lotus Linotype" w:cs="Lotus Linotype" w:hint="cs"/>
          <w:color w:val="000000"/>
          <w:sz w:val="24"/>
          <w:szCs w:val="24"/>
          <w:rtl/>
        </w:rPr>
        <w:t>؛</w:t>
      </w:r>
      <w:r w:rsidRPr="00B60092">
        <w:rPr>
          <w:rFonts w:ascii="Lotus Linotype" w:hAnsi="Lotus Linotype" w:cs="Lotus Linotype"/>
          <w:color w:val="000000"/>
          <w:sz w:val="24"/>
          <w:szCs w:val="24"/>
          <w:rtl/>
        </w:rPr>
        <w:t xml:space="preserve"> أن من باشر ما يوجب حدًا في دار الحرب، فإنه لا يسقط عنه الحد بالكلية وإنما يؤخر حتى يقفل من دار الحرب ويعود إلى اْرض الإسلام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لكن إن كان لمن وجب عليه الحد من الحسنات والنكاية بالعدو ما يغمر سيئته التي وقع فيها، وظهرت منه مخايل التوبة النصوح فإنه يسقط عنه الحد بالكلية»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88">
    <w:p w14:paraId="1713AA9E" w14:textId="4C1176D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في إغاثة اللهفان من مصايد الشيطان (1/ 366): «نهى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أن تقام الحدود في دار الحرب</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وأن تقطع الأيدي في الغزو، لئلا يكون ذلك ذريعة إلى لحاق المحدود بالكفار»</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89">
    <w:p w14:paraId="68851F5A" w14:textId="3C890A5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إعلام الموقعين (3 / 13)</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90">
    <w:p w14:paraId="5610A320" w14:textId="6A28973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الإنصاف في معرف الراجح من الخلاف (26 / 229)</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91">
    <w:p w14:paraId="574EDDE3" w14:textId="0B37CF6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إعلام الموقعين (3 / 14)</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92">
    <w:p w14:paraId="07A33073" w14:textId="76FA9EB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حجة الله البالغة (2 / 271)</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493">
    <w:p w14:paraId="1A865D3C" w14:textId="673F1CD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أخرجه أحمد في مسنده (17626) والترمذي في سننه (1450) وأبو داود في سننه (4408) ولفظه: (لا تقطع الأيدي في السفر) والنسائي في سننه (4994) والدارمي في سننه (2/ 231) قال الشوكاني: سكت عنه أبو داود، وقال الترمذي: غريب ورجال إسناده عند أبي داود ثقات، وفي إسناد الترمذي ابن لهيعة وفي إسناد النسائي بقية بن الوليد</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انظر: نيل الأوطار (7/ 137)، وقال الألباني في صحيح الجامع الصغير (7397): صحيح، وانظر: جامع الأحاديث (16745)</w:t>
      </w:r>
      <w:r w:rsidR="000E3A9A" w:rsidRPr="000E3A9A">
        <w:rPr>
          <w:rFonts w:ascii="Lotus Linotype" w:hAnsi="Lotus Linotype" w:cs="Lotus Linotype"/>
          <w:color w:val="000000"/>
          <w:sz w:val="24"/>
          <w:szCs w:val="24"/>
          <w:rtl/>
        </w:rPr>
        <w:t>.</w:t>
      </w:r>
    </w:p>
    <w:p w14:paraId="2FB375C7" w14:textId="4C340E2C"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قال الشيخ بكر أبو زيد: « تبين من دراسة الحديث الإسنادية: صحة الإسناد إلى بسر، والكلام في بُسر لا ترد بمثله الرواية إذ أن من تكلم فيه لم يغمزه في صدقه ومدار الرواية على الصدق</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وهو قد صرح بالسماع في هذا الحديث وفي غيره فدل تصريحه بالسماع على: صحبته وسماعه من رسول الله </w:t>
      </w:r>
      <w:r w:rsidRPr="000E3A9A">
        <w:rPr>
          <w:rFonts w:ascii="Lotus Linotype" w:hAnsi="Lotus Linotype" w:cs="Lotus Linotype"/>
          <w:sz w:val="24"/>
          <w:szCs w:val="24"/>
        </w:rPr>
        <w:sym w:font="AGA Arabesque" w:char="F065"/>
      </w:r>
      <w:r w:rsidRPr="000E3A9A">
        <w:rPr>
          <w:rFonts w:ascii="Lotus Linotype" w:hAnsi="Lotus Linotype" w:cs="Lotus Linotype"/>
          <w:sz w:val="24"/>
          <w:szCs w:val="24"/>
          <w:rtl/>
        </w:rPr>
        <w:t xml:space="preserve"> ولهذا صحح الأئمة هذا الحديث</w:t>
      </w:r>
      <w:r w:rsidRPr="000E3A9A">
        <w:rPr>
          <w:rFonts w:ascii="Lotus Linotype" w:hAnsi="Lotus Linotype" w:cs="Lotus Linotype"/>
          <w:sz w:val="24"/>
          <w:szCs w:val="24"/>
        </w:rPr>
        <w:t>:</w:t>
      </w:r>
      <w:r w:rsidRPr="000E3A9A">
        <w:rPr>
          <w:rFonts w:ascii="Lotus Linotype" w:hAnsi="Lotus Linotype" w:cs="Lotus Linotype"/>
          <w:sz w:val="24"/>
          <w:szCs w:val="24"/>
          <w:rtl/>
        </w:rPr>
        <w:t xml:space="preserve"> فقال الذهبي: الحديث جيد لا يرد بمثل هذا، وظاهر صنيع ابن القيم تصحيحه لهذا الحديث</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وقال ابن حجر: إسناده قوي مصري</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ورمز السيوطي لصحته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وقال الألباني: إسناده صحيح على ما قيل في ابن أبي أرطأة</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فالحديث إذا سليم الدلالة رواية ودراية لصراحة لفظه وصحة إسناده، والله أعلم»</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انظر: الحدود والتعزيرات عند ابن القيم (51 - 52)</w:t>
      </w:r>
      <w:r w:rsidR="000E3A9A" w:rsidRPr="000E3A9A">
        <w:rPr>
          <w:rFonts w:ascii="Lotus Linotype" w:hAnsi="Lotus Linotype" w:cs="Lotus Linotype"/>
          <w:sz w:val="24"/>
          <w:szCs w:val="24"/>
          <w:rtl/>
        </w:rPr>
        <w:t>.</w:t>
      </w:r>
    </w:p>
  </w:footnote>
  <w:footnote w:id="494">
    <w:p w14:paraId="12BA28DD" w14:textId="0BB87E7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أبي داود (4408)، السنن الكبرى للبيهقي (9 / 175) وتحته حديث رقم (18217)، سنن النسائي (4979)، السنن الكبرى للنسائي (7430)، الآحاد والمثاني (860)، السنن الصغير للبيهقي (2889)، معرفة السنن والآثار (18161)</w:t>
      </w:r>
      <w:r w:rsidR="000E3A9A" w:rsidRPr="000E3A9A">
        <w:rPr>
          <w:rFonts w:ascii="Lotus Linotype" w:hAnsi="Lotus Linotype" w:cs="Lotus Linotype"/>
          <w:color w:val="000000"/>
          <w:sz w:val="24"/>
          <w:szCs w:val="24"/>
          <w:rtl/>
        </w:rPr>
        <w:t>.</w:t>
      </w:r>
    </w:p>
  </w:footnote>
  <w:footnote w:id="495">
    <w:p w14:paraId="0ABE6A66" w14:textId="0AFF97F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الترمذي (1450)، سنن الدارمي (2687)، المعجم الأوسط للطبراني (8951)، معرفة الصحابة (1227)</w:t>
      </w:r>
      <w:r w:rsidR="000E3A9A" w:rsidRPr="000E3A9A">
        <w:rPr>
          <w:rFonts w:ascii="Lotus Linotype" w:hAnsi="Lotus Linotype" w:cs="Lotus Linotype"/>
          <w:color w:val="000000"/>
          <w:sz w:val="24"/>
          <w:szCs w:val="24"/>
          <w:rtl/>
        </w:rPr>
        <w:t>.</w:t>
      </w:r>
    </w:p>
  </w:footnote>
  <w:footnote w:id="496">
    <w:p w14:paraId="460482CD" w14:textId="39E6EF7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الترمذي (4 / 53)</w:t>
      </w:r>
      <w:r w:rsidR="000E3A9A" w:rsidRPr="000E3A9A">
        <w:rPr>
          <w:rFonts w:ascii="Lotus Linotype" w:hAnsi="Lotus Linotype" w:cs="Lotus Linotype"/>
          <w:color w:val="000000"/>
          <w:sz w:val="24"/>
          <w:szCs w:val="24"/>
          <w:rtl/>
        </w:rPr>
        <w:t>.</w:t>
      </w:r>
    </w:p>
  </w:footnote>
  <w:footnote w:id="497">
    <w:p w14:paraId="361AD1B5" w14:textId="605D109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السنن الكبرى للبيهقي (9 / 175)</w:t>
      </w:r>
      <w:r w:rsidR="000E3A9A" w:rsidRPr="000E3A9A">
        <w:rPr>
          <w:rFonts w:ascii="Lotus Linotype" w:hAnsi="Lotus Linotype" w:cs="Lotus Linotype"/>
          <w:color w:val="000000"/>
          <w:sz w:val="24"/>
          <w:szCs w:val="24"/>
          <w:rtl/>
        </w:rPr>
        <w:t>.</w:t>
      </w:r>
    </w:p>
  </w:footnote>
  <w:footnote w:id="498">
    <w:p w14:paraId="3DEBE16C" w14:textId="66A0EC9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مسند أحمد (29 / 170)، سنن أبي داود (6 / 459)، المغني (9 / 308)</w:t>
      </w:r>
      <w:r w:rsidR="000E3A9A" w:rsidRPr="000E3A9A">
        <w:rPr>
          <w:rFonts w:ascii="Lotus Linotype" w:hAnsi="Lotus Linotype" w:cs="Lotus Linotype"/>
          <w:color w:val="000000"/>
          <w:sz w:val="24"/>
          <w:szCs w:val="24"/>
          <w:rtl/>
        </w:rPr>
        <w:t>.</w:t>
      </w:r>
    </w:p>
  </w:footnote>
  <w:footnote w:id="499">
    <w:p w14:paraId="1D33CFD1" w14:textId="327F938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المغني (9 / 308)</w:t>
      </w:r>
      <w:r w:rsidR="000E3A9A" w:rsidRPr="000E3A9A">
        <w:rPr>
          <w:rFonts w:ascii="Lotus Linotype" w:hAnsi="Lotus Linotype" w:cs="Lotus Linotype"/>
          <w:color w:val="000000"/>
          <w:sz w:val="24"/>
          <w:szCs w:val="24"/>
          <w:rtl/>
        </w:rPr>
        <w:t>.</w:t>
      </w:r>
    </w:p>
  </w:footnote>
  <w:footnote w:id="500">
    <w:p w14:paraId="316C61CF" w14:textId="3EEC158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hint="cs"/>
          <w:color w:val="000000"/>
          <w:sz w:val="24"/>
          <w:szCs w:val="24"/>
          <w:rtl/>
        </w:rPr>
        <w:t xml:space="preserve"> </w:t>
      </w:r>
      <w:r w:rsidRPr="00B60092">
        <w:rPr>
          <w:rFonts w:ascii="Lotus Linotype" w:hAnsi="Lotus Linotype" w:cs="Lotus Linotype"/>
          <w:color w:val="000000"/>
          <w:sz w:val="24"/>
          <w:szCs w:val="24"/>
          <w:rtl/>
        </w:rPr>
        <w:t>رواه أبو داود ف</w:t>
      </w:r>
      <w:r w:rsidRPr="00B60092">
        <w:rPr>
          <w:rFonts w:ascii="Lotus Linotype" w:hAnsi="Lotus Linotype" w:cs="Lotus Linotype" w:hint="cs"/>
          <w:color w:val="000000"/>
          <w:sz w:val="24"/>
          <w:szCs w:val="24"/>
          <w:rtl/>
        </w:rPr>
        <w:t>ي</w:t>
      </w:r>
      <w:r w:rsidRPr="00B60092">
        <w:rPr>
          <w:rFonts w:ascii="Lotus Linotype" w:hAnsi="Lotus Linotype" w:cs="Lotus Linotype"/>
          <w:color w:val="000000"/>
          <w:sz w:val="24"/>
          <w:szCs w:val="24"/>
          <w:rtl/>
        </w:rPr>
        <w:t xml:space="preserve"> المراسيل </w:t>
      </w:r>
      <w:r w:rsidRPr="00B60092">
        <w:rPr>
          <w:rFonts w:ascii="Lotus Linotype" w:hAnsi="Lotus Linotype" w:cs="Lotus Linotype" w:hint="cs"/>
          <w:color w:val="000000"/>
          <w:sz w:val="24"/>
          <w:szCs w:val="24"/>
          <w:rtl/>
        </w:rPr>
        <w:t xml:space="preserve">(241)، وقال في تحفة الأشراف (5115): روُي من طرق </w:t>
      </w:r>
      <w:r w:rsidRPr="00B60092">
        <w:rPr>
          <w:rFonts w:ascii="Lotus Linotype" w:hAnsi="Lotus Linotype" w:cs="Lotus Linotype"/>
          <w:color w:val="000000"/>
          <w:sz w:val="24"/>
          <w:szCs w:val="24"/>
          <w:rtl/>
        </w:rPr>
        <w:t>مكحول، عن عبادة، ولم ير مكحول</w:t>
      </w:r>
      <w:r w:rsidRPr="00B60092">
        <w:rPr>
          <w:rFonts w:ascii="Lotus Linotype" w:hAnsi="Lotus Linotype" w:cs="Lotus Linotype" w:hint="cs"/>
          <w:color w:val="000000"/>
          <w:sz w:val="24"/>
          <w:szCs w:val="24"/>
          <w:rtl/>
        </w:rPr>
        <w:t xml:space="preserve"> عبادة</w:t>
      </w:r>
      <w:r w:rsidR="000E3A9A" w:rsidRPr="000E3A9A">
        <w:rPr>
          <w:rFonts w:ascii="Lotus Linotype" w:hAnsi="Lotus Linotype" w:cs="Lotus Linotype"/>
          <w:color w:val="000000"/>
          <w:sz w:val="24"/>
          <w:szCs w:val="24"/>
          <w:rtl/>
        </w:rPr>
        <w:t>.</w:t>
      </w:r>
      <w:r w:rsidRPr="00B60092">
        <w:rPr>
          <w:rFonts w:ascii="Lotus Linotype" w:hAnsi="Lotus Linotype" w:cs="Lotus Linotype" w:hint="cs"/>
          <w:color w:val="000000"/>
          <w:sz w:val="24"/>
          <w:szCs w:val="24"/>
          <w:rtl/>
        </w:rPr>
        <w:t xml:space="preserve"> والحديث منقطع لا يصح مرفوعًا عن النبي </w:t>
      </w:r>
      <w:r w:rsidRPr="00B60092">
        <w:rPr>
          <w:rFonts w:ascii="Lotus Linotype" w:hAnsi="Lotus Linotype" w:cs="Lotus Linotype" w:hint="cs"/>
          <w:color w:val="000000"/>
          <w:sz w:val="24"/>
          <w:szCs w:val="24"/>
        </w:rPr>
        <w:sym w:font="AGA Arabesque" w:char="F074"/>
      </w:r>
      <w:r w:rsidR="000E3A9A" w:rsidRPr="000E3A9A">
        <w:rPr>
          <w:rFonts w:ascii="Lotus Linotype" w:hAnsi="Lotus Linotype" w:cs="Lotus Linotype" w:hint="cs"/>
          <w:color w:val="000000"/>
          <w:sz w:val="24"/>
          <w:szCs w:val="24"/>
          <w:rtl/>
        </w:rPr>
        <w:t>.</w:t>
      </w:r>
    </w:p>
  </w:footnote>
  <w:footnote w:id="501">
    <w:p w14:paraId="67B847C2" w14:textId="1E7AF0AC" w:rsidR="00591EE6" w:rsidRPr="00B60092" w:rsidRDefault="00591EE6" w:rsidP="00B60092">
      <w:pPr>
        <w:pStyle w:val="a6"/>
        <w:tabs>
          <w:tab w:val="left" w:pos="934"/>
          <w:tab w:val="center" w:pos="4365"/>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السنن الصغير للبيهقي (3 / 402)</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ab/>
      </w:r>
    </w:p>
  </w:footnote>
  <w:footnote w:id="502">
    <w:p w14:paraId="23A5DE94" w14:textId="136E2BE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الإصابة في تمييز الصحابة (1 / 422) قال ابن حجر: «وفي سنن أبي داود بإسناد مصريّ قويّ عن جنادة بن أبي أميّة، قال: كنّا مع بسر بن أبي أرطاة في البحر فأتي بسارق، فقال: سمعت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يقول: (</w:t>
      </w:r>
      <w:r w:rsidRPr="00B60092">
        <w:rPr>
          <w:rFonts w:ascii="Lotus Linotype" w:hAnsi="Lotus Linotype" w:cs="Lotus Linotype"/>
          <w:b/>
          <w:bCs/>
          <w:color w:val="000000"/>
          <w:sz w:val="24"/>
          <w:szCs w:val="24"/>
          <w:rtl/>
        </w:rPr>
        <w:t>لا تقطع</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503">
    <w:p w14:paraId="2D58AC55" w14:textId="3C499AD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الإصابة في تمييز الصحابة (1 / 422)، وانظر: سير أعلام النبلاء (3 / 410) قال الذهبي: «وفي صحبته تردد»</w:t>
      </w:r>
      <w:r w:rsidR="000E3A9A" w:rsidRPr="000E3A9A">
        <w:rPr>
          <w:rFonts w:ascii="Lotus Linotype" w:hAnsi="Lotus Linotype" w:cs="Lotus Linotype"/>
          <w:color w:val="000000"/>
          <w:sz w:val="24"/>
          <w:szCs w:val="24"/>
          <w:rtl/>
        </w:rPr>
        <w:t>.</w:t>
      </w:r>
    </w:p>
  </w:footnote>
  <w:footnote w:id="504">
    <w:p w14:paraId="3DD8072E" w14:textId="42FC30B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الإمام أحمد: «هشام بْن مُحَمَّد بْن السائب الكلبي من يحدث عَنْهُ؟ إنّما هُوَ صاحب نسب وسمر، ما ظننت أن أحدًا يُحدث عَنْهُ»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انظر: تاريخ بغداد للخطيب البغدادي (18 / 68)</w:t>
      </w:r>
      <w:r w:rsidR="000E3A9A" w:rsidRPr="000E3A9A">
        <w:rPr>
          <w:rFonts w:ascii="Lotus Linotype" w:hAnsi="Lotus Linotype" w:cs="Lotus Linotype"/>
          <w:color w:val="000000"/>
          <w:sz w:val="24"/>
          <w:szCs w:val="24"/>
          <w:rtl/>
        </w:rPr>
        <w:t>.</w:t>
      </w:r>
    </w:p>
  </w:footnote>
  <w:footnote w:id="505">
    <w:p w14:paraId="2398426F" w14:textId="1693EF1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المغني (9 / 310)</w:t>
      </w:r>
      <w:r w:rsidR="000E3A9A" w:rsidRPr="000E3A9A">
        <w:rPr>
          <w:rFonts w:ascii="Lotus Linotype" w:hAnsi="Lotus Linotype" w:cs="Lotus Linotype"/>
          <w:color w:val="000000"/>
          <w:sz w:val="24"/>
          <w:szCs w:val="24"/>
          <w:rtl/>
        </w:rPr>
        <w:t>.</w:t>
      </w:r>
    </w:p>
  </w:footnote>
  <w:footnote w:id="506">
    <w:p w14:paraId="2339642F" w14:textId="7BB5414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شيخ الإسلام ابن تيمية: «الاستطاعة المشروطة في الشرع أخص من الاستطاعة التي يمتنع الفعل مع عدمها، فإن الاستطاعة الشرعية قد تكون مما يتصور الفعل مع عدمها وإن لم يعجز عنه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والمريض قد يستطيع القيام مع زيادة مرضه وتأخر برئه، فهذا في الشرع غير مستطيع لأجل حصول الضرر عليه، وإن كان يسميه بعض الناس مستطيعا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فالشارع لا ينظر في الاستطاعة الشرعية إلى مجرد إمكان الفعل، بل ينظر إلى لوازم ذلك، فإذا كان الفعل ممكنا مع المفسدة الراجحة لم تكن هذه استطاعة شرعية، كالذي يقدر أن يحج مع ضرر يلحقه في بدنه أو ماله، أو يصلي قائما مع زيادة مرضه، أو يصوم الشهرين مع انقطاعه عن معيشته، ونحو ذلك</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فإن كان الشارع قد اعتبر في المكنة عدم المفسدة الراجحة، فكيف يكلف مع العجز؟!»</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انظر: منهاج السنة: (3 / 94)، شرح الطحاوية لابن أبي العز الحنفي (2 / 638)</w:t>
      </w:r>
      <w:r w:rsidR="000E3A9A" w:rsidRPr="000E3A9A">
        <w:rPr>
          <w:rFonts w:ascii="Lotus Linotype" w:hAnsi="Lotus Linotype" w:cs="Lotus Linotype"/>
          <w:color w:val="000000"/>
          <w:sz w:val="24"/>
          <w:szCs w:val="24"/>
          <w:rtl/>
        </w:rPr>
        <w:t>.</w:t>
      </w:r>
    </w:p>
  </w:footnote>
  <w:footnote w:id="507">
    <w:p w14:paraId="6BC519F7" w14:textId="7BAF11E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مجموع الفتاوى (34 / 175 - 176)</w:t>
      </w:r>
      <w:r w:rsidR="000E3A9A" w:rsidRPr="000E3A9A">
        <w:rPr>
          <w:rFonts w:ascii="Lotus Linotype" w:hAnsi="Lotus Linotype" w:cs="Lotus Linotype"/>
          <w:color w:val="000000"/>
          <w:sz w:val="24"/>
          <w:szCs w:val="24"/>
          <w:rtl/>
        </w:rPr>
        <w:t>.</w:t>
      </w:r>
    </w:p>
  </w:footnote>
  <w:footnote w:id="508">
    <w:p w14:paraId="03821018" w14:textId="7D8724E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مجموع الفتاوى (34 / 176)</w:t>
      </w:r>
      <w:r w:rsidR="000E3A9A" w:rsidRPr="000E3A9A">
        <w:rPr>
          <w:rFonts w:ascii="Lotus Linotype" w:hAnsi="Lotus Linotype" w:cs="Lotus Linotype"/>
          <w:color w:val="000000"/>
          <w:sz w:val="24"/>
          <w:szCs w:val="24"/>
          <w:rtl/>
        </w:rPr>
        <w:t>.</w:t>
      </w:r>
    </w:p>
  </w:footnote>
  <w:footnote w:id="509">
    <w:p w14:paraId="2FB029D5" w14:textId="25151A3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مجموع الفتاوى (34 / 176)</w:t>
      </w:r>
      <w:r w:rsidR="000E3A9A" w:rsidRPr="000E3A9A">
        <w:rPr>
          <w:rFonts w:ascii="Lotus Linotype" w:hAnsi="Lotus Linotype" w:cs="Lotus Linotype"/>
          <w:color w:val="000000"/>
          <w:sz w:val="24"/>
          <w:szCs w:val="24"/>
          <w:rtl/>
        </w:rPr>
        <w:t>.</w:t>
      </w:r>
    </w:p>
  </w:footnote>
  <w:footnote w:id="510">
    <w:p w14:paraId="1441A44D" w14:textId="2EA3853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(8 / 166)</w:t>
      </w:r>
      <w:r w:rsidR="000E3A9A" w:rsidRPr="000E3A9A">
        <w:rPr>
          <w:rFonts w:ascii="Lotus Linotype" w:hAnsi="Lotus Linotype" w:cs="Lotus Linotype"/>
          <w:color w:val="000000"/>
          <w:sz w:val="24"/>
          <w:szCs w:val="24"/>
          <w:rtl/>
        </w:rPr>
        <w:t>.</w:t>
      </w:r>
    </w:p>
  </w:footnote>
  <w:footnote w:id="511">
    <w:p w14:paraId="3548E23C" w14:textId="7F422E3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(8 / 166)</w:t>
      </w:r>
      <w:r w:rsidR="000E3A9A" w:rsidRPr="000E3A9A">
        <w:rPr>
          <w:rFonts w:ascii="Lotus Linotype" w:hAnsi="Lotus Linotype" w:cs="Lotus Linotype"/>
          <w:color w:val="000000"/>
          <w:sz w:val="24"/>
          <w:szCs w:val="24"/>
          <w:rtl/>
        </w:rPr>
        <w:t>.</w:t>
      </w:r>
    </w:p>
  </w:footnote>
  <w:footnote w:id="512">
    <w:p w14:paraId="481BDD7B" w14:textId="0F532F5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مسلم (4 / 2115)</w:t>
      </w:r>
      <w:r w:rsidR="000E3A9A" w:rsidRPr="000E3A9A">
        <w:rPr>
          <w:rFonts w:ascii="Lotus Linotype" w:hAnsi="Lotus Linotype" w:cs="Lotus Linotype"/>
          <w:color w:val="000000"/>
          <w:sz w:val="24"/>
          <w:szCs w:val="24"/>
          <w:rtl/>
        </w:rPr>
        <w:t>.</w:t>
      </w:r>
    </w:p>
  </w:footnote>
  <w:footnote w:id="513">
    <w:p w14:paraId="700C8EAC" w14:textId="5B8E4B9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الديباج شرح السيوطي على صحيح مسلم بن الحجاج (6 / 105)</w:t>
      </w:r>
      <w:r w:rsidR="000E3A9A" w:rsidRPr="000E3A9A">
        <w:rPr>
          <w:rFonts w:ascii="Lotus Linotype" w:hAnsi="Lotus Linotype" w:cs="Lotus Linotype"/>
          <w:color w:val="000000"/>
          <w:sz w:val="24"/>
          <w:szCs w:val="24"/>
          <w:rtl/>
        </w:rPr>
        <w:t>.</w:t>
      </w:r>
    </w:p>
  </w:footnote>
  <w:footnote w:id="514">
    <w:p w14:paraId="2CCA5844" w14:textId="0BFFFC8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شرح النووي على مسلم (17 / 81)</w:t>
      </w:r>
      <w:r w:rsidR="000E3A9A" w:rsidRPr="000E3A9A">
        <w:rPr>
          <w:rFonts w:ascii="Lotus Linotype" w:hAnsi="Lotus Linotype" w:cs="Lotus Linotype"/>
          <w:color w:val="000000"/>
          <w:sz w:val="24"/>
          <w:szCs w:val="24"/>
          <w:rtl/>
        </w:rPr>
        <w:t>.</w:t>
      </w:r>
    </w:p>
  </w:footnote>
  <w:footnote w:id="515">
    <w:p w14:paraId="69A9053D" w14:textId="3351EE5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جامع العلوم والحكم (ص 421)</w:t>
      </w:r>
      <w:r w:rsidR="000E3A9A" w:rsidRPr="000E3A9A">
        <w:rPr>
          <w:rFonts w:ascii="Lotus Linotype" w:hAnsi="Lotus Linotype" w:cs="Lotus Linotype"/>
          <w:color w:val="000000"/>
          <w:sz w:val="24"/>
          <w:szCs w:val="24"/>
          <w:rtl/>
        </w:rPr>
        <w:t>.</w:t>
      </w:r>
    </w:p>
  </w:footnote>
  <w:footnote w:id="516">
    <w:p w14:paraId="143ADB84" w14:textId="42396E6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كشف المشكل من حديث الصحيحين (3 / 208)</w:t>
      </w:r>
      <w:r w:rsidR="000E3A9A" w:rsidRPr="000E3A9A">
        <w:rPr>
          <w:rFonts w:ascii="Lotus Linotype" w:hAnsi="Lotus Linotype" w:cs="Lotus Linotype"/>
          <w:color w:val="000000"/>
          <w:sz w:val="24"/>
          <w:szCs w:val="24"/>
          <w:rtl/>
        </w:rPr>
        <w:t>.</w:t>
      </w:r>
    </w:p>
  </w:footnote>
  <w:footnote w:id="517">
    <w:p w14:paraId="31040F13" w14:textId="401355F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لابن حجر (8 / 365)</w:t>
      </w:r>
      <w:r w:rsidR="000E3A9A" w:rsidRPr="000E3A9A">
        <w:rPr>
          <w:rFonts w:ascii="Lotus Linotype" w:hAnsi="Lotus Linotype" w:cs="Lotus Linotype"/>
          <w:color w:val="000000"/>
          <w:sz w:val="24"/>
          <w:szCs w:val="24"/>
          <w:rtl/>
        </w:rPr>
        <w:t>.</w:t>
      </w:r>
    </w:p>
  </w:footnote>
  <w:footnote w:id="518">
    <w:p w14:paraId="03C3279E" w14:textId="61D1C62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مرقاة المفاتيح (2 / 508)</w:t>
      </w:r>
      <w:r w:rsidR="000E3A9A" w:rsidRPr="000E3A9A">
        <w:rPr>
          <w:rFonts w:ascii="Lotus Linotype" w:hAnsi="Lotus Linotype" w:cs="Lotus Linotype"/>
          <w:color w:val="000000"/>
          <w:sz w:val="24"/>
          <w:szCs w:val="24"/>
          <w:rtl/>
        </w:rPr>
        <w:t>.</w:t>
      </w:r>
    </w:p>
  </w:footnote>
  <w:footnote w:id="519">
    <w:p w14:paraId="70D39876" w14:textId="2A916F5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مسلم (1695)</w:t>
      </w:r>
      <w:r w:rsidR="000E3A9A" w:rsidRPr="000E3A9A">
        <w:rPr>
          <w:rFonts w:ascii="Lotus Linotype" w:hAnsi="Lotus Linotype" w:cs="Lotus Linotype"/>
          <w:color w:val="000000"/>
          <w:sz w:val="24"/>
          <w:szCs w:val="24"/>
          <w:rtl/>
        </w:rPr>
        <w:t>.</w:t>
      </w:r>
    </w:p>
  </w:footnote>
  <w:footnote w:id="520">
    <w:p w14:paraId="008CCC53" w14:textId="0AE16BE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نصب الراية (3 / 321)</w:t>
      </w:r>
      <w:r w:rsidR="000E3A9A" w:rsidRPr="000E3A9A">
        <w:rPr>
          <w:rFonts w:ascii="Lotus Linotype" w:hAnsi="Lotus Linotype" w:cs="Lotus Linotype"/>
          <w:color w:val="000000"/>
          <w:sz w:val="24"/>
          <w:szCs w:val="24"/>
          <w:rtl/>
        </w:rPr>
        <w:t>.</w:t>
      </w:r>
    </w:p>
  </w:footnote>
  <w:footnote w:id="521">
    <w:p w14:paraId="34873D88" w14:textId="4DE99D6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أبي داود (4443)</w:t>
      </w:r>
      <w:r w:rsidR="000E3A9A" w:rsidRPr="000E3A9A">
        <w:rPr>
          <w:rFonts w:ascii="Lotus Linotype" w:hAnsi="Lotus Linotype" w:cs="Lotus Linotype"/>
          <w:color w:val="000000"/>
          <w:sz w:val="24"/>
          <w:szCs w:val="24"/>
          <w:rtl/>
        </w:rPr>
        <w:t>.</w:t>
      </w:r>
    </w:p>
  </w:footnote>
  <w:footnote w:id="522">
    <w:p w14:paraId="435058C8" w14:textId="4E1E008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(12 / 146)</w:t>
      </w:r>
      <w:r w:rsidR="000E3A9A" w:rsidRPr="000E3A9A">
        <w:rPr>
          <w:rFonts w:ascii="Lotus Linotype" w:hAnsi="Lotus Linotype" w:cs="Lotus Linotype"/>
          <w:color w:val="000000"/>
          <w:sz w:val="24"/>
          <w:szCs w:val="24"/>
          <w:rtl/>
        </w:rPr>
        <w:t>.</w:t>
      </w:r>
    </w:p>
  </w:footnote>
  <w:footnote w:id="523">
    <w:p w14:paraId="7C6AD5D8" w14:textId="531C0B7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شرح النووي على مسلم (11 / 201 - 202)</w:t>
      </w:r>
      <w:r w:rsidR="000E3A9A" w:rsidRPr="000E3A9A">
        <w:rPr>
          <w:rFonts w:ascii="Lotus Linotype" w:hAnsi="Lotus Linotype" w:cs="Lotus Linotype"/>
          <w:color w:val="000000"/>
          <w:sz w:val="24"/>
          <w:szCs w:val="24"/>
          <w:rtl/>
        </w:rPr>
        <w:t>.</w:t>
      </w:r>
    </w:p>
  </w:footnote>
  <w:footnote w:id="524">
    <w:p w14:paraId="299AB841" w14:textId="20CACA8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مرقاة المفاتيح شرح مشكاة المصابيح (6 / 2338)</w:t>
      </w:r>
      <w:r w:rsidR="000E3A9A" w:rsidRPr="000E3A9A">
        <w:rPr>
          <w:rFonts w:ascii="Lotus Linotype" w:hAnsi="Lotus Linotype" w:cs="Lotus Linotype"/>
          <w:color w:val="000000"/>
          <w:sz w:val="24"/>
          <w:szCs w:val="24"/>
          <w:rtl/>
        </w:rPr>
        <w:t>.</w:t>
      </w:r>
    </w:p>
  </w:footnote>
  <w:footnote w:id="525">
    <w:p w14:paraId="2F9B67F6" w14:textId="0FDCB28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لا يقام حد الرجم على الحامل حتى تضع ويستغني عنها وليدها، سواء كان الحمل من زنا أم غيره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ابن قدامة: لا نعلم في ذلك خلافا، وقال ابن المنذر: أجمع أهل العلم على أن الحامل لا ترجم حتى تضع، واستدل بحديث الغامدية، وقد زنت امرأة في أيام عمر </w:t>
      </w:r>
      <w:r w:rsidRPr="00B60092">
        <w:rPr>
          <w:rFonts w:ascii="Lotus Linotype" w:hAnsi="Lotus Linotype" w:cs="Lotus Linotype"/>
          <w:color w:val="000000"/>
          <w:sz w:val="24"/>
          <w:szCs w:val="24"/>
          <w:rtl/>
        </w:rPr>
        <w:sym w:font="KFGQPC Arabic Symbols 01" w:char="F068"/>
      </w:r>
      <w:r w:rsidRPr="00B60092">
        <w:rPr>
          <w:rFonts w:ascii="Lotus Linotype" w:hAnsi="Lotus Linotype" w:cs="Lotus Linotype"/>
          <w:color w:val="000000"/>
          <w:sz w:val="26"/>
          <w:szCs w:val="26"/>
          <w:rtl/>
        </w:rPr>
        <w:t xml:space="preserve"> </w:t>
      </w:r>
      <w:r w:rsidRPr="00B60092">
        <w:rPr>
          <w:rFonts w:ascii="Lotus Linotype" w:hAnsi="Lotus Linotype" w:cs="Lotus Linotype"/>
          <w:color w:val="000000"/>
          <w:sz w:val="24"/>
          <w:szCs w:val="24"/>
          <w:rtl/>
        </w:rPr>
        <w:t>فأراد أن يرجمها وهي حامل، فقال له معاذ: «إذا تظلمها، أرأيت الذي في بطنها ما ذنبه؟ علام تقتل نفسين بنفس واحدة؟ فتركها حتى وضعت حملها، ثم رجمها» [مصنف ابن أبي شيبة: 28814]، ولأن في إقامة الحد عليها في حال حملها إتلافا لمعصوم، ولا سبيل إليه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انظر: المغني (9 / 46)، المجموع شرح المهذب (18 / 453)</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w:t>
      </w:r>
    </w:p>
  </w:footnote>
  <w:footnote w:id="526">
    <w:p w14:paraId="77F013BE" w14:textId="7A33FAC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(3062)، صحيح مسلم (111)</w:t>
      </w:r>
      <w:r w:rsidR="000E3A9A" w:rsidRPr="000E3A9A">
        <w:rPr>
          <w:rFonts w:ascii="Lotus Linotype" w:hAnsi="Lotus Linotype" w:cs="Lotus Linotype"/>
          <w:color w:val="000000"/>
          <w:sz w:val="24"/>
          <w:szCs w:val="24"/>
          <w:rtl/>
        </w:rPr>
        <w:t>.</w:t>
      </w:r>
    </w:p>
  </w:footnote>
  <w:footnote w:id="527">
    <w:p w14:paraId="6D6EA390" w14:textId="03A44CE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000E3A9A">
        <w:rPr>
          <w:rFonts w:ascii="Lotus Linotype" w:hAnsi="Lotus Linotype" w:cs="Lotus Linotype" w:hint="cs"/>
          <w:color w:val="000000"/>
          <w:sz w:val="24"/>
          <w:szCs w:val="24"/>
          <w:rtl/>
        </w:rPr>
        <w:t>سنن الترمذي (2935) وصححه الألباني، وانظر: تفسير الطبري (18/451)</w:t>
      </w:r>
      <w:r w:rsidR="000E3A9A" w:rsidRPr="000E3A9A">
        <w:rPr>
          <w:rFonts w:ascii="Lotus Linotype" w:hAnsi="Lotus Linotype" w:cs="Lotus Linotype" w:hint="cs"/>
          <w:color w:val="000000"/>
          <w:sz w:val="24"/>
          <w:szCs w:val="24"/>
          <w:rtl/>
        </w:rPr>
        <w:t>.</w:t>
      </w:r>
    </w:p>
  </w:footnote>
  <w:footnote w:id="528">
    <w:p w14:paraId="503255E3" w14:textId="71CFA1C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بدائع السلك في طبائع الملك لابن الأزرق (2/ 61) وهي رسالة عمر إلى سعد بن أبي وقاص، قَالَ ابْن المناصف: «فِيهَا كثير من أَحْكَام الْجِهَاد ولوازم الاستعداد»</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وقد ذكر ابن الأزرق نصها بتمامه؛ فلتراجع</w:t>
      </w:r>
      <w:r w:rsidR="000E3A9A" w:rsidRPr="000E3A9A">
        <w:rPr>
          <w:rFonts w:ascii="Lotus Linotype" w:hAnsi="Lotus Linotype" w:cs="Lotus Linotype"/>
          <w:color w:val="000000"/>
          <w:sz w:val="24"/>
          <w:szCs w:val="24"/>
          <w:rtl/>
        </w:rPr>
        <w:t>.</w:t>
      </w:r>
    </w:p>
  </w:footnote>
  <w:footnote w:id="529">
    <w:p w14:paraId="3615B4AA" w14:textId="3A7D739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 وقوله خدعة بفتح الخاء وإسكان الدال على الأفصح ويقال بضم الخاء ويقال خدعة ثلاث لغات مشهورات</w:t>
      </w:r>
      <w:r w:rsidR="000E3A9A" w:rsidRPr="000E3A9A">
        <w:rPr>
          <w:rFonts w:ascii="Lotus Linotype" w:hAnsi="Lotus Linotype" w:cs="Lotus Linotype"/>
          <w:color w:val="000000"/>
          <w:sz w:val="24"/>
          <w:szCs w:val="24"/>
          <w:rtl/>
        </w:rPr>
        <w:t>.</w:t>
      </w:r>
    </w:p>
  </w:footnote>
  <w:footnote w:id="530">
    <w:p w14:paraId="79C0B75E" w14:textId="6DFAE08C"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لم نجدْ نص السؤالَ في أرشيفِ الفتاوي، فأثبتنا الجوابَ دُونَ السؤالِ لوضوحِهِ (الـمشرف)، وما بين [المعكوفين] زيادة من جامع الكتاب، وكذلك العنوان، إذ أصل العنوان مبهم وهو: «مسألةٌ مُهِمّةٌ في الجهاد»</w:t>
      </w:r>
      <w:r w:rsidR="000E3A9A" w:rsidRPr="000E3A9A">
        <w:rPr>
          <w:rFonts w:ascii="Lotus Linotype" w:hAnsi="Lotus Linotype" w:cs="Lotus Linotype"/>
          <w:sz w:val="24"/>
          <w:szCs w:val="24"/>
          <w:rtl/>
        </w:rPr>
        <w:t>.</w:t>
      </w:r>
    </w:p>
  </w:footnote>
  <w:footnote w:id="531">
    <w:p w14:paraId="71479AA4" w14:textId="323A0F9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(3030)، صحيح مسلم (1739)</w:t>
      </w:r>
      <w:r w:rsidR="000E3A9A" w:rsidRPr="000E3A9A">
        <w:rPr>
          <w:rFonts w:ascii="Lotus Linotype" w:hAnsi="Lotus Linotype" w:cs="Lotus Linotype"/>
          <w:color w:val="000000"/>
          <w:sz w:val="24"/>
          <w:szCs w:val="24"/>
          <w:rtl/>
        </w:rPr>
        <w:t>.</w:t>
      </w:r>
    </w:p>
  </w:footnote>
  <w:footnote w:id="532">
    <w:p w14:paraId="63046B67" w14:textId="5984FE9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تقدم تخريجه، وبيان أن القصة صحيحة في أصلها، مع وجود ألفاظ ضعيفة فيها</w:t>
      </w:r>
      <w:r w:rsidR="000E3A9A" w:rsidRPr="000E3A9A">
        <w:rPr>
          <w:rFonts w:ascii="Lotus Linotype" w:hAnsi="Lotus Linotype" w:cs="Lotus Linotype"/>
          <w:color w:val="000000"/>
          <w:sz w:val="24"/>
          <w:szCs w:val="24"/>
          <w:rtl/>
        </w:rPr>
        <w:t>.</w:t>
      </w:r>
    </w:p>
  </w:footnote>
  <w:footnote w:id="533">
    <w:p w14:paraId="3B9948ED" w14:textId="533E6E9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أبي داود (2765) وصححه الألباني</w:t>
      </w:r>
      <w:r w:rsidR="000E3A9A" w:rsidRPr="000E3A9A">
        <w:rPr>
          <w:rFonts w:ascii="Lotus Linotype" w:hAnsi="Lotus Linotype" w:cs="Lotus Linotype"/>
          <w:color w:val="000000"/>
          <w:sz w:val="24"/>
          <w:szCs w:val="24"/>
          <w:rtl/>
        </w:rPr>
        <w:t>.</w:t>
      </w:r>
    </w:p>
  </w:footnote>
  <w:footnote w:id="534">
    <w:p w14:paraId="028F8544" w14:textId="58125D7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000E3A9A" w:rsidRPr="00B60092">
        <w:rPr>
          <w:rFonts w:ascii="Lotus Linotype" w:hAnsi="Lotus Linotype" w:cs="Lotus Linotype"/>
          <w:color w:val="000000"/>
          <w:sz w:val="24"/>
          <w:szCs w:val="24"/>
          <w:rtl/>
        </w:rPr>
        <w:t>سيرة ابن هشام (2/ 229)</w:t>
      </w:r>
      <w:r w:rsidR="000E3A9A">
        <w:rPr>
          <w:rFonts w:ascii="Lotus Linotype" w:hAnsi="Lotus Linotype" w:cs="Lotus Linotype" w:hint="cs"/>
          <w:color w:val="000000"/>
          <w:sz w:val="24"/>
          <w:szCs w:val="24"/>
          <w:rtl/>
        </w:rPr>
        <w:t xml:space="preserve">، وقد </w:t>
      </w:r>
      <w:r w:rsidRPr="00B60092">
        <w:rPr>
          <w:rFonts w:ascii="Lotus Linotype" w:hAnsi="Lotus Linotype" w:cs="Lotus Linotype"/>
          <w:color w:val="000000"/>
          <w:sz w:val="24"/>
          <w:szCs w:val="24"/>
          <w:rtl/>
        </w:rPr>
        <w:t xml:space="preserve">تقدم </w:t>
      </w:r>
      <w:r w:rsidR="000E3A9A">
        <w:rPr>
          <w:rFonts w:ascii="Lotus Linotype" w:hAnsi="Lotus Linotype" w:cs="Lotus Linotype" w:hint="cs"/>
          <w:color w:val="000000"/>
          <w:sz w:val="24"/>
          <w:szCs w:val="24"/>
          <w:rtl/>
        </w:rPr>
        <w:t>ذكره، وقوله (خذل عنا ما استطعت) لا يثبت على الصحيح، ولكن السيرة يُتساهل فيها</w:t>
      </w:r>
      <w:r w:rsidR="000E3A9A" w:rsidRPr="000E3A9A">
        <w:rPr>
          <w:rFonts w:ascii="Lotus Linotype" w:hAnsi="Lotus Linotype" w:cs="Lotus Linotype" w:hint="cs"/>
          <w:color w:val="000000"/>
          <w:sz w:val="24"/>
          <w:szCs w:val="24"/>
          <w:rtl/>
        </w:rPr>
        <w:t>.</w:t>
      </w:r>
    </w:p>
  </w:footnote>
  <w:footnote w:id="535">
    <w:p w14:paraId="56F83B06" w14:textId="11A68AE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يعني بذلك قول ابن العربي في أحكام القرآن (2/ 517): «إذا كان النفير عاما لغلبة العدو على الحوزة، أو استيلائه على الأسارى كان النفير عاما، ووجب الخروج خفافا وثقالا، وركبانا ورجالا، عبيدا وأحرارا، من كان له أب من غير إذنه، ومن لا أب له، حتى يظهر دين الله، وتحمى البيضة، وتحفظ الحوزة، ويخزى العدو، ويستنقذ الأسرى، ولا خلاف في هذا»</w:t>
      </w:r>
      <w:r w:rsidR="000E3A9A" w:rsidRPr="000E3A9A">
        <w:rPr>
          <w:rFonts w:ascii="Lotus Linotype" w:hAnsi="Lotus Linotype" w:cs="Lotus Linotype"/>
          <w:rtl/>
        </w:rPr>
        <w:t>.</w:t>
      </w:r>
    </w:p>
  </w:footnote>
  <w:footnote w:id="536">
    <w:p w14:paraId="0BFD2D4D" w14:textId="5D9F766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تفسير الرازي (8 / 192)، تفسير النيسابوري (2 / 139)</w:t>
      </w:r>
      <w:r w:rsidR="000E3A9A" w:rsidRPr="000E3A9A">
        <w:rPr>
          <w:rFonts w:ascii="Lotus Linotype" w:hAnsi="Lotus Linotype" w:cs="Lotus Linotype"/>
          <w:rtl/>
        </w:rPr>
        <w:t>.</w:t>
      </w:r>
    </w:p>
  </w:footnote>
  <w:footnote w:id="537">
    <w:p w14:paraId="0ABF9E78" w14:textId="51FC9DC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الاستقصا لأخبار دول المغب الأقصى (6 / 76)</w:t>
      </w:r>
      <w:r w:rsidR="000E3A9A" w:rsidRPr="000E3A9A">
        <w:rPr>
          <w:rFonts w:ascii="Lotus Linotype" w:hAnsi="Lotus Linotype" w:cs="Lotus Linotype"/>
          <w:rtl/>
        </w:rPr>
        <w:t>.</w:t>
      </w:r>
    </w:p>
  </w:footnote>
  <w:footnote w:id="538">
    <w:p w14:paraId="742F1D9C" w14:textId="31155EB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الحلة السيراء لابن الآبار (2 / 98) قال فيه: «وازدلف خلال ذَلِك إِلَى سبتة أَمِير الْمغرب حِينَئِذٍ أَبُو يَعْقُوب يُوسُف ابْن تاشفين اللمتوني حسبَة ورغبة فِي الْجِهَاد وَقد دَانَتْ لَهُ بِلَاد العدوة وَسَأَلَ من سقّوت بن مُحَمَّد صَاحب سبتة أَن يُبِيح لَهُ فرض الْإِجَازَة إِلَى الأندلس فَأبى وتمنع من ذَلِك فَأفْتى الْفُقَهَاء بقتاله لصده عَن سَبِيل الله فَقتل هُوَ وَابْنه فِي خبر طَوِيل وَفتح الله على ابْن تاشفين سبتة وَأمكنهُ الْحُصُول على مُرَاده بذلك»</w:t>
      </w:r>
      <w:r w:rsidR="000E3A9A" w:rsidRPr="000E3A9A">
        <w:rPr>
          <w:rFonts w:ascii="Lotus Linotype" w:hAnsi="Lotus Linotype" w:cs="Lotus Linotype"/>
          <w:rtl/>
        </w:rPr>
        <w:t>.</w:t>
      </w:r>
    </w:p>
  </w:footnote>
  <w:footnote w:id="539">
    <w:p w14:paraId="4E8FD678" w14:textId="582DEE8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هذا الكلام مستفاد من القرطبي، كما في: الجامع لأحكام القرآن (16/ 288)</w:t>
      </w:r>
      <w:r w:rsidR="000E3A9A" w:rsidRPr="000E3A9A">
        <w:rPr>
          <w:rFonts w:ascii="Lotus Linotype" w:hAnsi="Lotus Linotype" w:cs="Lotus Linotype"/>
          <w:rtl/>
        </w:rPr>
        <w:t>.</w:t>
      </w:r>
    </w:p>
  </w:footnote>
  <w:footnote w:id="540">
    <w:p w14:paraId="7F23898A" w14:textId="01927C6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الله تعالى:</w:t>
      </w:r>
      <w:r w:rsidRPr="00B60092">
        <w:rPr>
          <w:rFonts w:ascii="Lotus Linotype" w:hAnsi="Lotus Linotype" w:cs="Lotus Linotype"/>
          <w:sz w:val="16"/>
          <w:szCs w:val="16"/>
          <w:rtl/>
        </w:rPr>
        <w:t xml:space="preserve"> </w:t>
      </w:r>
      <w:r w:rsidRPr="00B60092">
        <w:rPr>
          <w:rFonts w:ascii="Lotus Linotype" w:hAnsi="Lotus Linotype" w:cs="Lotus Linotype"/>
          <w:color w:val="000000"/>
          <w:sz w:val="24"/>
          <w:szCs w:val="24"/>
          <w:rtl/>
        </w:rPr>
        <w:t>﴿</w:t>
      </w:r>
      <w:r w:rsidRPr="00B60092">
        <w:rPr>
          <w:rFonts w:ascii="Lotus Linotype" w:eastAsia="Times New Roman" w:hAnsi="Lotus Linotype" w:cs="KFGQPC Uthmanic Script HAFS"/>
          <w:b/>
          <w:bCs/>
          <w:color w:val="000000"/>
          <w:sz w:val="22"/>
          <w:szCs w:val="24"/>
          <w:rtl/>
        </w:rPr>
        <w:t>وَإِذْ أَخَذَ اللَّهُ مِيثَاقَ الَّذِينَ أُوتُوا الْكِتَابَ لَتُبَيِّنُنَّهُ لِلنَّاسِ وَلَا تَكْتُمُونَهُ</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color w:val="000000"/>
          <w:rtl/>
        </w:rPr>
        <w:t>[آل عمران: 187]</w:t>
      </w:r>
      <w:r w:rsidR="000E3A9A" w:rsidRPr="000E3A9A">
        <w:rPr>
          <w:rFonts w:ascii="Lotus Linotype" w:hAnsi="Lotus Linotype" w:cs="Lotus Linotype"/>
          <w:color w:val="000000"/>
          <w:sz w:val="24"/>
          <w:szCs w:val="24"/>
          <w:rtl/>
        </w:rPr>
        <w:t>.</w:t>
      </w:r>
    </w:p>
  </w:footnote>
  <w:footnote w:id="541">
    <w:p w14:paraId="11606C12" w14:textId="5DEA323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ابن حجر في التلخيص الحبير (4/ 2057): «قوله: عن ابن عباس: «من شاء باهلته: أن الفريضة لا تعول»</w:t>
      </w:r>
      <w:r w:rsidR="000E3A9A" w:rsidRPr="000E3A9A">
        <w:rPr>
          <w:rFonts w:ascii="Lotus Linotype" w:hAnsi="Lotus Linotype" w:cs="Lotus Linotype"/>
          <w:color w:val="000000"/>
          <w:sz w:val="24"/>
          <w:szCs w:val="24"/>
          <w:rtl/>
        </w:rPr>
        <w:t>.</w:t>
      </w:r>
    </w:p>
    <w:p w14:paraId="3B1EA89C" w14:textId="09EC0DC4"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قال ابن الصلاح: الذي رويناه في البيهقي: من شاء باهلته؛ أن الذي أحصى رملَ عالِج عددًا لم يجعل في نصف ونصفا وثلثا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وذكره الفُورَاني، والإمام، والغزّالي في «البسيط» بلفظ: نصف وثلثين</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وقال ابن الرّفعة: كذلك كانت الواقعة في زمن عمر، وكذ هو في «الحاوي»</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لكن ذكر القاضي أبو الطّيب اللفظين، فيحتمل تعدد الواقعة»</w:t>
      </w:r>
      <w:r w:rsidR="000E3A9A" w:rsidRPr="000E3A9A">
        <w:rPr>
          <w:rFonts w:ascii="Lotus Linotype" w:hAnsi="Lotus Linotype" w:cs="Lotus Linotype"/>
          <w:color w:val="000000"/>
          <w:sz w:val="24"/>
          <w:szCs w:val="24"/>
          <w:rtl/>
        </w:rPr>
        <w:t>.</w:t>
      </w:r>
    </w:p>
  </w:footnote>
  <w:footnote w:id="542">
    <w:p w14:paraId="223739BF" w14:textId="79D431D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زاد المعاد في هدي خير العباد (3 / 562)</w:t>
      </w:r>
      <w:r w:rsidR="000E3A9A" w:rsidRPr="000E3A9A">
        <w:rPr>
          <w:rFonts w:ascii="Lotus Linotype" w:hAnsi="Lotus Linotype" w:cs="Lotus Linotype"/>
          <w:color w:val="000000"/>
          <w:sz w:val="24"/>
          <w:szCs w:val="24"/>
          <w:rtl/>
        </w:rPr>
        <w:t>.</w:t>
      </w:r>
    </w:p>
  </w:footnote>
  <w:footnote w:id="543">
    <w:p w14:paraId="3BAF1C65" w14:textId="18C1502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في الدرر السنية في الأجوبة النجدية (1/ 55): «وأنا أدعو من خالفني إلى أحد أربع: إما إلى كتاب الله، وإما إلى سنة رسوله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وإما إلى إجماع أهل العلم؛ فإن عاند، دعوته إلى المباهلة»</w:t>
      </w:r>
      <w:r w:rsidR="000E3A9A" w:rsidRPr="000E3A9A">
        <w:rPr>
          <w:rFonts w:ascii="Lotus Linotype" w:hAnsi="Lotus Linotype" w:cs="Lotus Linotype"/>
          <w:color w:val="000000"/>
          <w:sz w:val="24"/>
          <w:szCs w:val="24"/>
          <w:rtl/>
        </w:rPr>
        <w:t>.</w:t>
      </w:r>
    </w:p>
  </w:footnote>
  <w:footnote w:id="544">
    <w:p w14:paraId="47E11786" w14:textId="300A7D1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القصة كاملة في: القاديانية دراسات وتحليل لإحسان إلهي ظهير (ص 154 - 158)</w:t>
      </w:r>
      <w:r w:rsidR="000E3A9A" w:rsidRPr="000E3A9A">
        <w:rPr>
          <w:rFonts w:ascii="Lotus Linotype" w:hAnsi="Lotus Linotype" w:cs="Lotus Linotype"/>
          <w:color w:val="000000"/>
          <w:sz w:val="24"/>
          <w:szCs w:val="24"/>
          <w:rtl/>
        </w:rPr>
        <w:t>.</w:t>
      </w:r>
    </w:p>
  </w:footnote>
  <w:footnote w:id="545">
    <w:p w14:paraId="21503870" w14:textId="0E97785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حاشية الدسوقي على الشرح الكبير (3 / 7)</w:t>
      </w:r>
      <w:r w:rsidR="000E3A9A" w:rsidRPr="000E3A9A">
        <w:rPr>
          <w:rFonts w:ascii="Lotus Linotype" w:hAnsi="Lotus Linotype" w:cs="Lotus Linotype"/>
          <w:color w:val="000000"/>
          <w:sz w:val="24"/>
          <w:szCs w:val="24"/>
          <w:rtl/>
        </w:rPr>
        <w:t>.</w:t>
      </w:r>
    </w:p>
  </w:footnote>
  <w:footnote w:id="546">
    <w:p w14:paraId="1D91E27A" w14:textId="2F3D957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كتب الشيخ العالم المجاهد «أبو الحسن رشيد البليدي» </w:t>
      </w:r>
      <w:r w:rsidRPr="00B60092">
        <w:rPr>
          <w:rFonts w:ascii="Lotus Linotype" w:hAnsi="Lotus Linotype" w:cs="Lotus Linotype"/>
          <w:sz w:val="24"/>
          <w:szCs w:val="24"/>
          <w:rtl/>
        </w:rPr>
        <w:sym w:font="KFGQPC Arabic Symbols 01" w:char="F072"/>
      </w:r>
      <w:r w:rsidRPr="00B60092">
        <w:rPr>
          <w:rFonts w:ascii="Lotus Linotype" w:hAnsi="Lotus Linotype" w:cs="Lotus Linotype"/>
          <w:color w:val="000000"/>
          <w:sz w:val="24"/>
          <w:szCs w:val="24"/>
          <w:rtl/>
        </w:rPr>
        <w:t xml:space="preserve"> رسالةُ بعنوان: «البيان والتبيين لحكم مموني المرتدين» بحث فيها مسائل سبعة، وخلاصة قال فيها مبينًا حكم الممونين للجيوش المعاصرة المرتدة: «بناء على التفصيل في حكم الوظائف عند الكافر الحربي، وبناء على توصيف الفعل في فتاوى العلماء المنقولة، ونظرا للجهل بمسائل الكفر عند عامة الناس، فإننا تعاملنا مع هؤلاء الممونين وحكمنا عليهم بالإسلام على ظاهرهم - مع احتمال وجود المرتد منهم -، فهم فساق مرتكبون لكبيرة بَيِّنة الضرر، يستحقون على ذلك التعزير بما يكفهم عن شرهم، وإن وصل بنا الحكم عليهم بالقتل فعلى وجه التعزير لا الردة، إلا من ثبت لدينا عنه بالبينة ردته بسبب من أسبابها، هذا ما يهمنا عمليا وميدانيا، والله أعلم»</w:t>
      </w:r>
      <w:r w:rsidR="000E3A9A" w:rsidRPr="000E3A9A">
        <w:rPr>
          <w:rFonts w:ascii="Lotus Linotype" w:hAnsi="Lotus Linotype" w:cs="Lotus Linotype"/>
          <w:color w:val="000000"/>
          <w:sz w:val="24"/>
          <w:szCs w:val="24"/>
          <w:rtl/>
        </w:rPr>
        <w:t>.</w:t>
      </w:r>
    </w:p>
  </w:footnote>
  <w:footnote w:id="547">
    <w:p w14:paraId="00AA283C" w14:textId="2212E50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الفكر الصوفي في ضوء الكتاب والسنة (ص 467)</w:t>
      </w:r>
      <w:r w:rsidR="000E3A9A" w:rsidRPr="000E3A9A">
        <w:rPr>
          <w:rFonts w:ascii="Lotus Linotype" w:hAnsi="Lotus Linotype" w:cs="Lotus Linotype"/>
          <w:color w:val="000000"/>
          <w:sz w:val="24"/>
          <w:szCs w:val="24"/>
          <w:rtl/>
        </w:rPr>
        <w:t>.</w:t>
      </w:r>
    </w:p>
  </w:footnote>
  <w:footnote w:id="548">
    <w:p w14:paraId="1AD624F8" w14:textId="14FDEE0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أضواء البيان في إيضاح القرآن بالقرآن (7 / 556)</w:t>
      </w:r>
      <w:r w:rsidR="000E3A9A" w:rsidRPr="000E3A9A">
        <w:rPr>
          <w:rFonts w:ascii="Lotus Linotype" w:hAnsi="Lotus Linotype" w:cs="Lotus Linotype"/>
          <w:color w:val="000000"/>
          <w:sz w:val="24"/>
          <w:szCs w:val="24"/>
          <w:rtl/>
        </w:rPr>
        <w:t>.</w:t>
      </w:r>
    </w:p>
  </w:footnote>
  <w:footnote w:id="549">
    <w:p w14:paraId="24550727" w14:textId="0B1ECB3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النكت والعيون للماوردي (5 / 496)</w:t>
      </w:r>
      <w:r w:rsidR="000E3A9A" w:rsidRPr="000E3A9A">
        <w:rPr>
          <w:rFonts w:ascii="Lotus Linotype" w:hAnsi="Lotus Linotype" w:cs="Lotus Linotype"/>
          <w:color w:val="000000"/>
          <w:sz w:val="24"/>
          <w:szCs w:val="24"/>
          <w:rtl/>
        </w:rPr>
        <w:t>.</w:t>
      </w:r>
    </w:p>
  </w:footnote>
  <w:footnote w:id="550">
    <w:p w14:paraId="6D0025F7" w14:textId="579D90F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الجلالين (ص 729)</w:t>
      </w:r>
      <w:r w:rsidR="000E3A9A" w:rsidRPr="000E3A9A">
        <w:rPr>
          <w:rFonts w:ascii="Lotus Linotype" w:hAnsi="Lotus Linotype" w:cs="Lotus Linotype"/>
          <w:color w:val="000000"/>
          <w:sz w:val="24"/>
          <w:szCs w:val="24"/>
          <w:rtl/>
        </w:rPr>
        <w:t>.</w:t>
      </w:r>
    </w:p>
  </w:footnote>
  <w:footnote w:id="551">
    <w:p w14:paraId="39BD5F2B" w14:textId="229E512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الكشاف للزمخشري (4 / 497)</w:t>
      </w:r>
      <w:r w:rsidR="000E3A9A" w:rsidRPr="000E3A9A">
        <w:rPr>
          <w:rFonts w:ascii="Lotus Linotype" w:hAnsi="Lotus Linotype" w:cs="Lotus Linotype"/>
          <w:color w:val="000000"/>
          <w:sz w:val="24"/>
          <w:szCs w:val="24"/>
          <w:rtl/>
        </w:rPr>
        <w:t>.</w:t>
      </w:r>
    </w:p>
  </w:footnote>
  <w:footnote w:id="552">
    <w:p w14:paraId="30F8BC2E" w14:textId="0E5F6E0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التفسير الكبير أو مفاتيح الغيب للرازي (10 / 142)</w:t>
      </w:r>
      <w:r w:rsidR="000E3A9A" w:rsidRPr="000E3A9A">
        <w:rPr>
          <w:rFonts w:ascii="Lotus Linotype" w:hAnsi="Lotus Linotype" w:cs="Lotus Linotype"/>
          <w:color w:val="000000"/>
          <w:sz w:val="24"/>
          <w:szCs w:val="24"/>
          <w:rtl/>
        </w:rPr>
        <w:t>.</w:t>
      </w:r>
    </w:p>
  </w:footnote>
  <w:footnote w:id="553">
    <w:p w14:paraId="10746FCB" w14:textId="7A45746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نظم الدرر للبقاعي (19 / 397)</w:t>
      </w:r>
      <w:r w:rsidR="000E3A9A" w:rsidRPr="000E3A9A">
        <w:rPr>
          <w:rFonts w:ascii="Lotus Linotype" w:hAnsi="Lotus Linotype" w:cs="Lotus Linotype"/>
          <w:color w:val="000000"/>
          <w:sz w:val="24"/>
          <w:szCs w:val="24"/>
          <w:rtl/>
        </w:rPr>
        <w:t>.</w:t>
      </w:r>
    </w:p>
  </w:footnote>
  <w:footnote w:id="554">
    <w:p w14:paraId="5157F618" w14:textId="612CF0E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لطائف الإشارات للقشيري (3 / 555)</w:t>
      </w:r>
      <w:r w:rsidR="000E3A9A" w:rsidRPr="000E3A9A">
        <w:rPr>
          <w:rFonts w:ascii="Lotus Linotype" w:hAnsi="Lotus Linotype" w:cs="Lotus Linotype"/>
          <w:color w:val="000000"/>
          <w:sz w:val="24"/>
          <w:szCs w:val="24"/>
          <w:rtl/>
        </w:rPr>
        <w:t>.</w:t>
      </w:r>
    </w:p>
  </w:footnote>
  <w:footnote w:id="555">
    <w:p w14:paraId="60943AEE" w14:textId="3A1350C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hint="cs"/>
          <w:color w:val="000000"/>
          <w:sz w:val="24"/>
          <w:szCs w:val="24"/>
          <w:rtl/>
        </w:rPr>
        <w:t xml:space="preserve"> نظم الدرر للبقاعي (19 / 497)</w:t>
      </w:r>
      <w:r w:rsidR="000E3A9A" w:rsidRPr="000E3A9A">
        <w:rPr>
          <w:rFonts w:ascii="Lotus Linotype" w:hAnsi="Lotus Linotype" w:cs="Lotus Linotype"/>
          <w:color w:val="000000"/>
          <w:sz w:val="24"/>
          <w:szCs w:val="24"/>
          <w:rtl/>
        </w:rPr>
        <w:t>.</w:t>
      </w:r>
    </w:p>
  </w:footnote>
  <w:footnote w:id="556">
    <w:p w14:paraId="3688D834" w14:textId="527AF06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اللباب في علوم الكتاب (19 / 5)</w:t>
      </w:r>
      <w:r w:rsidR="000E3A9A" w:rsidRPr="000E3A9A">
        <w:rPr>
          <w:rFonts w:ascii="Lotus Linotype" w:hAnsi="Lotus Linotype" w:cs="Lotus Linotype"/>
          <w:color w:val="000000"/>
          <w:sz w:val="24"/>
          <w:szCs w:val="24"/>
          <w:rtl/>
        </w:rPr>
        <w:t>.</w:t>
      </w:r>
    </w:p>
  </w:footnote>
  <w:footnote w:id="557">
    <w:p w14:paraId="3ADB026E" w14:textId="5A187A8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التحرير والتنوير لابن عاشور (28 / 136)</w:t>
      </w:r>
      <w:r w:rsidR="000E3A9A" w:rsidRPr="000E3A9A">
        <w:rPr>
          <w:rFonts w:ascii="Lotus Linotype" w:hAnsi="Lotus Linotype" w:cs="Lotus Linotype"/>
          <w:color w:val="000000"/>
          <w:sz w:val="24"/>
          <w:szCs w:val="24"/>
          <w:rtl/>
        </w:rPr>
        <w:t>.</w:t>
      </w:r>
    </w:p>
  </w:footnote>
  <w:footnote w:id="558">
    <w:p w14:paraId="7EF910FF" w14:textId="390C68E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نظم الدرر للبقاعي (18 / 339)، السراج المنير للخطيب الشربيني (4 / 75) ولم أعثر على نصه للألوسي</w:t>
      </w:r>
      <w:r w:rsidR="000E3A9A" w:rsidRPr="000E3A9A">
        <w:rPr>
          <w:rFonts w:ascii="Lotus Linotype" w:hAnsi="Lotus Linotype" w:cs="Lotus Linotype"/>
          <w:color w:val="000000"/>
          <w:sz w:val="24"/>
          <w:szCs w:val="24"/>
          <w:rtl/>
        </w:rPr>
        <w:t>.</w:t>
      </w:r>
    </w:p>
  </w:footnote>
  <w:footnote w:id="559">
    <w:p w14:paraId="340DFB14" w14:textId="7069D0D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الكشاف للزمخشري (4 / 347)</w:t>
      </w:r>
      <w:r w:rsidR="000E3A9A" w:rsidRPr="000E3A9A">
        <w:rPr>
          <w:rFonts w:ascii="Lotus Linotype" w:hAnsi="Lotus Linotype" w:cs="Lotus Linotype"/>
          <w:color w:val="000000"/>
          <w:sz w:val="24"/>
          <w:szCs w:val="24"/>
          <w:rtl/>
        </w:rPr>
        <w:t>.</w:t>
      </w:r>
    </w:p>
  </w:footnote>
  <w:footnote w:id="560">
    <w:p w14:paraId="1765EC3C" w14:textId="1A1F613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التحرير والتنوير لابن عاشور (11 / 63)</w:t>
      </w:r>
      <w:r w:rsidR="000E3A9A" w:rsidRPr="000E3A9A">
        <w:rPr>
          <w:rFonts w:ascii="Lotus Linotype" w:hAnsi="Lotus Linotype" w:cs="Lotus Linotype"/>
          <w:color w:val="000000"/>
          <w:sz w:val="24"/>
          <w:szCs w:val="24"/>
          <w:rtl/>
        </w:rPr>
        <w:t>.</w:t>
      </w:r>
    </w:p>
  </w:footnote>
  <w:footnote w:id="561">
    <w:p w14:paraId="1BF38909" w14:textId="49254E4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hint="cs"/>
          <w:color w:val="000000"/>
          <w:sz w:val="24"/>
          <w:szCs w:val="24"/>
          <w:rtl/>
        </w:rPr>
        <w:t>تفسير الكشاف للزمخشري (2 / 324)</w:t>
      </w:r>
      <w:r w:rsidR="000E3A9A" w:rsidRPr="000E3A9A">
        <w:rPr>
          <w:rFonts w:ascii="Lotus Linotype" w:hAnsi="Lotus Linotype" w:cs="Lotus Linotype"/>
          <w:color w:val="000000"/>
          <w:sz w:val="24"/>
          <w:szCs w:val="24"/>
          <w:rtl/>
        </w:rPr>
        <w:t>.</w:t>
      </w:r>
    </w:p>
  </w:footnote>
  <w:footnote w:id="562">
    <w:p w14:paraId="3C247597" w14:textId="2E93F3C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اللباب في علوم الكتاب (10 / 244)</w:t>
      </w:r>
      <w:r w:rsidR="000E3A9A" w:rsidRPr="000E3A9A">
        <w:rPr>
          <w:rFonts w:ascii="Lotus Linotype" w:hAnsi="Lotus Linotype" w:cs="Lotus Linotype"/>
          <w:color w:val="000000"/>
          <w:sz w:val="24"/>
          <w:szCs w:val="24"/>
          <w:rtl/>
        </w:rPr>
        <w:t>.</w:t>
      </w:r>
    </w:p>
  </w:footnote>
  <w:footnote w:id="563">
    <w:p w14:paraId="5DBFF9BF" w14:textId="52950F6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التحرير والتنوير لابن عاشور (10 / 266)</w:t>
      </w:r>
      <w:r w:rsidR="000E3A9A" w:rsidRPr="000E3A9A">
        <w:rPr>
          <w:rFonts w:ascii="Lotus Linotype" w:hAnsi="Lotus Linotype" w:cs="Lotus Linotype"/>
          <w:color w:val="000000"/>
          <w:sz w:val="24"/>
          <w:szCs w:val="24"/>
          <w:rtl/>
        </w:rPr>
        <w:t>.</w:t>
      </w:r>
    </w:p>
  </w:footnote>
  <w:footnote w:id="564">
    <w:p w14:paraId="28DCF0B3" w14:textId="42B82C4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الحاوي الكبير للماوردي (14 / 108)</w:t>
      </w:r>
      <w:r w:rsidR="000E3A9A" w:rsidRPr="000E3A9A">
        <w:rPr>
          <w:rFonts w:ascii="Lotus Linotype" w:hAnsi="Lotus Linotype" w:cs="Lotus Linotype"/>
          <w:color w:val="000000"/>
          <w:sz w:val="24"/>
          <w:szCs w:val="24"/>
          <w:rtl/>
        </w:rPr>
        <w:t>.</w:t>
      </w:r>
    </w:p>
  </w:footnote>
  <w:footnote w:id="565">
    <w:p w14:paraId="3F0AD47A" w14:textId="35D53EB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التحرير والتنوير لابن عاشور (10 / 267)</w:t>
      </w:r>
      <w:r w:rsidR="000E3A9A" w:rsidRPr="000E3A9A">
        <w:rPr>
          <w:rFonts w:ascii="Lotus Linotype" w:hAnsi="Lotus Linotype" w:cs="Lotus Linotype"/>
          <w:color w:val="000000"/>
          <w:sz w:val="24"/>
          <w:szCs w:val="24"/>
          <w:rtl/>
        </w:rPr>
        <w:t>.</w:t>
      </w:r>
    </w:p>
  </w:footnote>
  <w:footnote w:id="566">
    <w:p w14:paraId="1D8610CF" w14:textId="6897345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زاد المسير في علم التفسير</w:t>
      </w:r>
      <w:r w:rsidR="000E3A9A">
        <w:rPr>
          <w:rFonts w:ascii="Lotus Linotype" w:hAnsi="Lotus Linotype" w:cs="Lotus Linotype" w:hint="cs"/>
          <w:color w:val="000000"/>
          <w:sz w:val="24"/>
          <w:szCs w:val="24"/>
          <w:rtl/>
        </w:rPr>
        <w:t xml:space="preserve"> لابن الجوزي</w:t>
      </w:r>
      <w:r w:rsidRPr="00B60092">
        <w:rPr>
          <w:rFonts w:ascii="Lotus Linotype" w:hAnsi="Lotus Linotype" w:cs="Lotus Linotype"/>
          <w:color w:val="000000"/>
          <w:sz w:val="24"/>
          <w:szCs w:val="24"/>
          <w:rtl/>
        </w:rPr>
        <w:t xml:space="preserve"> (2 / 278)</w:t>
      </w:r>
      <w:r w:rsidR="000E3A9A" w:rsidRPr="000E3A9A">
        <w:rPr>
          <w:rFonts w:ascii="Lotus Linotype" w:hAnsi="Lotus Linotype" w:cs="Lotus Linotype"/>
          <w:color w:val="000000"/>
          <w:sz w:val="24"/>
          <w:szCs w:val="24"/>
          <w:rtl/>
        </w:rPr>
        <w:t>.</w:t>
      </w:r>
    </w:p>
  </w:footnote>
  <w:footnote w:id="567">
    <w:p w14:paraId="3B3F896D" w14:textId="70ADCE1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مجموع الفتاوى (2 / 359)</w:t>
      </w:r>
      <w:r w:rsidR="000E3A9A" w:rsidRPr="000E3A9A">
        <w:rPr>
          <w:rFonts w:ascii="Lotus Linotype" w:hAnsi="Lotus Linotype" w:cs="Lotus Linotype"/>
          <w:color w:val="000000"/>
          <w:sz w:val="24"/>
          <w:szCs w:val="24"/>
          <w:rtl/>
        </w:rPr>
        <w:t>.</w:t>
      </w:r>
    </w:p>
  </w:footnote>
  <w:footnote w:id="568">
    <w:p w14:paraId="0F87E53B" w14:textId="36CE9AC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تفسير الكشاف (2 / 433) قال: «الركون هو الميل اليسير»</w:t>
      </w:r>
      <w:r w:rsidR="000E3A9A" w:rsidRPr="000E3A9A">
        <w:rPr>
          <w:rFonts w:ascii="Lotus Linotype" w:hAnsi="Lotus Linotype" w:cs="Lotus Linotype"/>
          <w:color w:val="000000"/>
          <w:sz w:val="24"/>
          <w:szCs w:val="24"/>
          <w:rtl/>
        </w:rPr>
        <w:t>.</w:t>
      </w:r>
    </w:p>
  </w:footnote>
  <w:footnote w:id="569">
    <w:p w14:paraId="6B71B89C" w14:textId="1A1BDE2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المحلى بالآثار (5 / 419)</w:t>
      </w:r>
      <w:r w:rsidR="000E3A9A" w:rsidRPr="000E3A9A">
        <w:rPr>
          <w:rFonts w:ascii="Lotus Linotype" w:hAnsi="Lotus Linotype" w:cs="Lotus Linotype"/>
          <w:color w:val="000000"/>
          <w:sz w:val="24"/>
          <w:szCs w:val="24"/>
          <w:rtl/>
        </w:rPr>
        <w:t>.</w:t>
      </w:r>
    </w:p>
  </w:footnote>
  <w:footnote w:id="570">
    <w:p w14:paraId="04C43103" w14:textId="111BCB7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(2118) من حديث عائشة </w:t>
      </w:r>
      <w:r w:rsidRPr="00B60092">
        <w:rPr>
          <w:rFonts w:ascii="Lotus Linotype" w:hAnsi="Lotus Linotype" w:cs="Lotus Linotype"/>
          <w:color w:val="000000"/>
          <w:sz w:val="24"/>
          <w:szCs w:val="24"/>
        </w:rPr>
        <w:sym w:font="KFGQPC Arabic Symbols 01" w:char="F069"/>
      </w:r>
      <w:r w:rsidRPr="00B60092">
        <w:rPr>
          <w:rFonts w:ascii="Lotus Linotype" w:hAnsi="Lotus Linotype" w:cs="Lotus Linotype"/>
          <w:color w:val="000000"/>
          <w:sz w:val="24"/>
          <w:szCs w:val="24"/>
          <w:rtl/>
        </w:rPr>
        <w:t xml:space="preserve">، قالت: قال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w:t>
      </w:r>
      <w:r w:rsidRPr="00B60092">
        <w:rPr>
          <w:rFonts w:ascii="Lotus Linotype" w:hAnsi="Lotus Linotype" w:cs="Lotus Linotype"/>
          <w:b/>
          <w:bCs/>
          <w:color w:val="000000"/>
          <w:sz w:val="24"/>
          <w:szCs w:val="24"/>
          <w:rtl/>
        </w:rPr>
        <w:t>يغزو جيش الكعبة، فإذا كانوا ببيداء من الأرض، يخسف بأولهم وآخرهم</w:t>
      </w:r>
      <w:r w:rsidRPr="00B60092">
        <w:rPr>
          <w:rFonts w:ascii="Lotus Linotype" w:hAnsi="Lotus Linotype" w:cs="Lotus Linotype"/>
          <w:color w:val="000000"/>
          <w:sz w:val="24"/>
          <w:szCs w:val="24"/>
          <w:rtl/>
        </w:rPr>
        <w:t>) قالت: قلت: يا رسول الله، كيف يخسف بأولهم وآخرهم، وفيهم أسواقهم، ومن ليس منهم؟ قال: (</w:t>
      </w:r>
      <w:r w:rsidRPr="00B60092">
        <w:rPr>
          <w:rFonts w:ascii="Lotus Linotype" w:hAnsi="Lotus Linotype" w:cs="Lotus Linotype"/>
          <w:b/>
          <w:bCs/>
          <w:color w:val="000000"/>
          <w:sz w:val="24"/>
          <w:szCs w:val="24"/>
          <w:rtl/>
        </w:rPr>
        <w:t>يخسف بأولهم وآخرهم، ثم يبعثون على نياتهم</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571">
    <w:p w14:paraId="7598E8C6" w14:textId="165AB0F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مسلم (2884) ولفظه: (</w:t>
      </w:r>
      <w:r w:rsidRPr="00B60092">
        <w:rPr>
          <w:rFonts w:ascii="Lotus Linotype" w:hAnsi="Lotus Linotype" w:cs="Lotus Linotype"/>
          <w:b/>
          <w:bCs/>
          <w:color w:val="000000"/>
          <w:sz w:val="24"/>
          <w:szCs w:val="24"/>
          <w:rtl/>
        </w:rPr>
        <w:t>إن ناسا من أمتي يؤمون بالبيت برجل من قريش، قد لجأ بالبيت، حتى إذا كانوا بالبيداء خسف بهم</w:t>
      </w:r>
      <w:r w:rsidRPr="00B60092">
        <w:rPr>
          <w:rFonts w:ascii="Lotus Linotype" w:hAnsi="Lotus Linotype" w:cs="Lotus Linotype"/>
          <w:color w:val="000000"/>
          <w:sz w:val="24"/>
          <w:szCs w:val="24"/>
          <w:rtl/>
        </w:rPr>
        <w:t>)، فقلنا: يا رسول الله إن الطريق قد يجمع الناس، قال: (</w:t>
      </w:r>
      <w:r w:rsidRPr="00B60092">
        <w:rPr>
          <w:rFonts w:ascii="Lotus Linotype" w:hAnsi="Lotus Linotype" w:cs="Lotus Linotype"/>
          <w:b/>
          <w:bCs/>
          <w:color w:val="000000"/>
          <w:sz w:val="24"/>
          <w:szCs w:val="24"/>
          <w:rtl/>
        </w:rPr>
        <w:t>نعم، فيهم المستبصر والمجبور وابن السبيل، يهلكون مهلكا واحدا، ويصدرون مصادر شتى، يبعثهم الله على نياتهم</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572">
    <w:p w14:paraId="0626E5F9" w14:textId="3D7880E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الباري (4 / 341)</w:t>
      </w:r>
      <w:r w:rsidR="000E3A9A" w:rsidRPr="000E3A9A">
        <w:rPr>
          <w:rFonts w:ascii="Lotus Linotype" w:hAnsi="Lotus Linotype" w:cs="Lotus Linotype"/>
          <w:color w:val="000000"/>
          <w:sz w:val="24"/>
          <w:szCs w:val="24"/>
          <w:rtl/>
        </w:rPr>
        <w:t>.</w:t>
      </w:r>
    </w:p>
  </w:footnote>
  <w:footnote w:id="573">
    <w:p w14:paraId="1D51469E" w14:textId="7777777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فتح الباري (13 / 38)، وقد خرجه صاحب أنيس الساري تخريج أحاديث فتح الباري: (7/ 5258)، فقال:</w:t>
      </w:r>
    </w:p>
    <w:p w14:paraId="520EE7F9" w14:textId="658D0C3F"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 xml:space="preserve">«ضعيف، أخرجه أبو يعلى (نصب الراية 4/ 346 - المطالب 1673 - إتحاف الخيرة 4454) ثنا أبو همام ثنا ابن وهب أنا بكر بن مضر عن عمرو بن الحارث أنّ رجلًا دعا عبد الله بن مسعود إلى وليمة، فلما جاء ليدخل سمع لهوا فلم يدخل، فقال له: لم رجعت؟ قال: إني سمعت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يقول: (</w:t>
      </w:r>
      <w:r w:rsidRPr="00B60092">
        <w:rPr>
          <w:rFonts w:ascii="Lotus Linotype" w:hAnsi="Lotus Linotype" w:cs="Lotus Linotype"/>
          <w:b/>
          <w:bCs/>
          <w:color w:val="000000"/>
          <w:sz w:val="24"/>
          <w:szCs w:val="24"/>
          <w:rtl/>
        </w:rPr>
        <w:t>من كثر سواد قوم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ورواه علي بن معبد في كتاب «الطاعة والمعصية» كما في «نصب الراية» ثنا ابن وهب به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وإسناده منقطع بين عمرو بن الحارث وبين ابن مسعود فإنّه لم يدركه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وحديث أبي ذر أخرجه ابن المبارك في «الزهد» كما في «نصب الراية» ثنا خالد بن حميد عن عبد الرحمن بن زياد بن أنْعُم أنّ أبا ذر الغفاري دعي إلى وليمة، فلما حضر إذا هو بصوت فرجع، فقيل له: ألا تدخل، قال: إني أسمع صوتا، ومن كثّر سوادا كان من أهله، ومن رضي عملا كان شريك من عمله</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وإسناده ضعيف لضعف عبد الرحمن بن زياد بن أنعم»</w:t>
      </w:r>
      <w:r w:rsidR="000E3A9A" w:rsidRPr="000E3A9A">
        <w:rPr>
          <w:rFonts w:ascii="Lotus Linotype" w:hAnsi="Lotus Linotype" w:cs="Lotus Linotype"/>
          <w:color w:val="000000"/>
          <w:sz w:val="24"/>
          <w:szCs w:val="24"/>
          <w:rtl/>
        </w:rPr>
        <w:t>.</w:t>
      </w:r>
    </w:p>
  </w:footnote>
  <w:footnote w:id="574">
    <w:p w14:paraId="20E62DBA" w14:textId="14844BF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الدر المختار شرح تنوير الأبصار وجامع البحار (ص 700)</w:t>
      </w:r>
      <w:r w:rsidR="000E3A9A" w:rsidRPr="000E3A9A">
        <w:rPr>
          <w:rFonts w:ascii="Lotus Linotype" w:hAnsi="Lotus Linotype" w:cs="Lotus Linotype"/>
          <w:color w:val="000000"/>
          <w:sz w:val="24"/>
          <w:szCs w:val="24"/>
          <w:rtl/>
        </w:rPr>
        <w:t>.</w:t>
      </w:r>
    </w:p>
  </w:footnote>
  <w:footnote w:id="575">
    <w:p w14:paraId="3974EC1F" w14:textId="2AB45B51"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الدر المختار شرح تنوير الأبصار وجامع البحار (ص 700)</w:t>
      </w:r>
      <w:r w:rsidR="000E3A9A" w:rsidRPr="000E3A9A">
        <w:rPr>
          <w:rFonts w:ascii="Lotus Linotype" w:hAnsi="Lotus Linotype" w:cs="Lotus Linotype"/>
          <w:color w:val="000000"/>
          <w:sz w:val="24"/>
          <w:szCs w:val="24"/>
          <w:rtl/>
        </w:rPr>
        <w:t>.</w:t>
      </w:r>
    </w:p>
  </w:footnote>
  <w:footnote w:id="576">
    <w:p w14:paraId="559339E7" w14:textId="3BA3287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بدائع الصنائع في ترتيب الشرائع (7 / 273)</w:t>
      </w:r>
      <w:r w:rsidR="000E3A9A" w:rsidRPr="000E3A9A">
        <w:rPr>
          <w:rFonts w:ascii="Lotus Linotype" w:hAnsi="Lotus Linotype" w:cs="Lotus Linotype"/>
          <w:color w:val="000000"/>
          <w:sz w:val="24"/>
          <w:szCs w:val="24"/>
          <w:rtl/>
        </w:rPr>
        <w:t>.</w:t>
      </w:r>
    </w:p>
  </w:footnote>
  <w:footnote w:id="577">
    <w:p w14:paraId="0C212831" w14:textId="1F2E291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حاشية ابن عابدين «رد المحتار على الدر المختار» (6 / 537)</w:t>
      </w:r>
      <w:r w:rsidR="000E3A9A" w:rsidRPr="000E3A9A">
        <w:rPr>
          <w:rFonts w:ascii="Lotus Linotype" w:hAnsi="Lotus Linotype" w:cs="Lotus Linotype"/>
          <w:color w:val="000000"/>
          <w:sz w:val="24"/>
          <w:szCs w:val="24"/>
          <w:rtl/>
        </w:rPr>
        <w:t>.</w:t>
      </w:r>
    </w:p>
  </w:footnote>
  <w:footnote w:id="578">
    <w:p w14:paraId="6F0F8809" w14:textId="231E9D0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 المصنف بعد إتمام هذا الجواب: «ولِينْظِرِ السائلُ فِي فَتْوَى «حكْمِ من أعانَ كافِرًا علَى قِتالِ الـمسلمينَ»؛ ورَقَمُها: (56/12/1311) من مجموع النوازل» وقد نقلناه من المتن للحاشية لت</w:t>
      </w:r>
      <w:r w:rsidR="000E3A9A">
        <w:rPr>
          <w:rFonts w:ascii="Lotus Linotype" w:hAnsi="Lotus Linotype" w:cs="Lotus Linotype" w:hint="cs"/>
          <w:color w:val="000000"/>
          <w:sz w:val="24"/>
          <w:szCs w:val="24"/>
          <w:rtl/>
        </w:rPr>
        <w:t>ت</w:t>
      </w:r>
      <w:r w:rsidRPr="00B60092">
        <w:rPr>
          <w:rFonts w:ascii="Lotus Linotype" w:hAnsi="Lotus Linotype" w:cs="Lotus Linotype"/>
          <w:color w:val="000000"/>
          <w:sz w:val="24"/>
          <w:szCs w:val="24"/>
          <w:rtl/>
        </w:rPr>
        <w:t>سق الأجوبة عمومًا، وبالله الموفق [</w:t>
      </w:r>
      <w:r w:rsidR="000E3A9A">
        <w:rPr>
          <w:rFonts w:ascii="Lotus Linotype" w:hAnsi="Lotus Linotype" w:cs="Lotus Linotype" w:hint="cs"/>
          <w:color w:val="000000"/>
          <w:sz w:val="24"/>
          <w:szCs w:val="24"/>
          <w:rtl/>
        </w:rPr>
        <w:t>الزبير</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579">
    <w:p w14:paraId="41E2AFDD" w14:textId="222C1B64"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الاستقصا لأخبار دول المغرب الأقصى (5 / 69)، وقد جاء في هذا الموضع: «أن السلطان المخلوع أبا عبد الله محمد بن عبد الله السعدي لما دخل طنجة قصد طاغية البرتغال واسمه سِبَسَتْيَان وهو طاغيتهم الأعظم وليس قائد الجيش فقط؛ وتطارح عليه وشكا إليه ما ناله من عمه أبي مروان المعتصم بالله وطلب منه الإعانة عليه كي يسترجع ملكه وينتزع منه حقه، فأشكاه الطاغية ولبى دعوته وصادف منه شرها إلى تملك سواحل المغرب وأمصاره؛ فشرط عليه أن يكون للنصارى سائر السواحل وله هو ما وراء ذلك، فقبل أبو عبد الله ذلك والتزمه، وللحين جمع الطاغية جموعه واستوعب كبراء جيشه ووجوه دولته وعزم على الخروج إلى بلاد الإسلام</w:t>
      </w:r>
      <w:r w:rsidR="000E3A9A" w:rsidRPr="000E3A9A">
        <w:rPr>
          <w:rFonts w:ascii="Lotus Linotype" w:hAnsi="Lotus Linotype" w:cs="Lotus Linotype"/>
          <w:rtl/>
        </w:rPr>
        <w:t>.</w:t>
      </w:r>
    </w:p>
    <w:p w14:paraId="30818F06" w14:textId="42267847"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ومن المتواتر في تواريخ الإفرنج أن كبار دولته حذروه عاقبة هذا الخروج ونهوه عن التغرير ببيضة البرتغال وتوريطها في بلاد المغرب وقبائله فصم عن سماع قولهم ولج في رأيه وملك الطمع قلبه وأبى إلا الخروج فأسعفوه وخرج من طنجة في جيش قال ابن القاضي في المنتقى المقصور: عدده مئة ألف وخمسة وعشرون ألفا، وقال أبو عبد الله محمد العربي الفاسي في مرآة المحاسن: يقال إن مجموعهم كان مئة ألف وعشرين ألفا</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وأقل ما قيل في عددهم ثمانون ألف مقاتل، وكان مع محمد بن عبد الله نحو الثلاثمائة من أصحابه</w:t>
      </w:r>
      <w:r w:rsidR="000E3A9A" w:rsidRPr="000E3A9A">
        <w:rPr>
          <w:rFonts w:ascii="Lotus Linotype" w:hAnsi="Lotus Linotype" w:cs="Lotus Linotype"/>
          <w:sz w:val="24"/>
          <w:szCs w:val="24"/>
          <w:rtl/>
        </w:rPr>
        <w:t>.</w:t>
      </w:r>
    </w:p>
    <w:p w14:paraId="75589592" w14:textId="149D4B3C"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وقصدوا هلاك المغرب وحصد المسلمين وإدارة رحى الهوان على الدين فعظم ذلك على الناس وامتلأت صدورهم رعبا وقلوبهم كربا وبلغت القلوب الحناجر واتقدت بها نيران الهواجر، وكان محمد بن عبد الله المذكور قد كتب عند خروجه بجيش البرتغال إلى بلاد الإسلام رسالة بعث بها إلى أعيان المغرب من علمائه وأشرافه وذوي رأيه؛ يغمض عليهم بها في نكث بيعته ونقضها ومبايعة عمه من غير موجب شرعي، وقال لهم: ما استصرخت بالنصارى حتى عدمت النصرة من المسلمين! وقد قال العلماء أنه يجوز للإنسان أن يستعين على من غصبه حقه بكل ما أمكنه، وتهددهم فيها وأبرق وأرعد وقال فإن لم تفعلوا فأذنوا بحرب من الله ورسوله وسمى النصارى أهل العدوة، واستنكف من تسميتهم نصارى؛ فأجابه علماء الإسلام رضوان الله عليهم عن رسالته تلك برسالة دامغة لجيش أباطيله وفاضحة لركيك تأويله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ومما جاء فيها:</w:t>
      </w:r>
    </w:p>
    <w:p w14:paraId="626EEB50" w14:textId="1C5C443E"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(وبعد فهذا جواب من كافة الشرفاء والعلماء والصلحاء والأجناد من أهل المغرب وفقهم الله لمولانا محمد ابن مولانا عبد الله السعدي عن كتابه الذي استدعاهم فيه لحكم الكتاب والسنة واستدل بحججه الواهية المنكبة عن الصواب قائلين له عن أول حجة صدر بها الخطاب لو رجعت على نفسك اللوم والعتاب لعلمت أنك المحجوج والمصاب فقولك خلعنا بيعتك التي التزمناها وطوقناها أعناقنا وعقدناها فلا والله ما كان ذلك منا عن هوى متبع ولا على سبيل خارج عن طريق الشرع مبتدع وإنما ذلك منا على منهج الشرع وطريقه وعلى سبيل الحق وتحقيقه وسنشرح لك ذلك ونبينه ونسطره لك بالأدلة الشرعية التي ترقيه وتزينه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 وساق العلماء كلاما طويلا في أسباب نقض بيعة السعدي ومبايعتهم لعمه، ثم قالوا - وأما قولك في النصارى فإنك رجعت إلى أهل العدوة واستعظمت أن تسميهم بالنصارى ففيه المقت الذي لا يخفى وقولك رجعت إليهم حين عدمت النصرة من المسلمين ففيه محظوران يحضر عندهما غضب الرب </w:t>
      </w:r>
      <w:r w:rsidRPr="000E3A9A">
        <w:rPr>
          <w:rFonts w:ascii="Lotus Linotype" w:hAnsi="Lotus Linotype" w:cs="Lotus Linotype"/>
          <w:color w:val="000000"/>
          <w:sz w:val="30"/>
          <w:szCs w:val="30"/>
        </w:rPr>
        <w:sym w:font="KFGQPC Arabic Symbols 01" w:char="F064"/>
      </w:r>
      <w:r w:rsidRPr="000E3A9A">
        <w:rPr>
          <w:rFonts w:ascii="Lotus Linotype" w:hAnsi="Lotus Linotype" w:cs="Lotus Linotype"/>
          <w:sz w:val="24"/>
          <w:szCs w:val="24"/>
          <w:rtl/>
        </w:rPr>
        <w:t xml:space="preserve"> أحدهما كونك اعتقدت أن المسلمين كلهم على ضلال وأن الحق لم يبق من يقوم به إلا النصارى والعياذ بالله والثاني أنك استعنت بالكفار على المسلمين</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وفي قولك يجوز للإنسان أن يستعين على من غصبه حقه بكل ما أمكنه وجعلت قولك هذا قضية أنتجت لك دليلا على جواز الاستعانة بالكفار على المسلمين وفي ذلك مصادمة للقرآن والحديث وهو عين الكفر أيضا والعياذ بالله</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ولما سمعت جنود الله وأنصاره وحماة دينه من العرب والعجم قولك هذا حملتهم الغيرة الإسلامية والحمية الإيمانية وتجدد لهم نور الإيمان وأشرق عليهم شعاع الإيقان فمن قائل يقول لا دين إلا دين محمد </w:t>
      </w:r>
      <w:r w:rsidRPr="000E3A9A">
        <w:rPr>
          <w:rFonts w:ascii="Lotus Linotype" w:hAnsi="Lotus Linotype" w:cs="Lotus Linotype"/>
          <w:color w:val="000000"/>
          <w:sz w:val="24"/>
          <w:szCs w:val="24"/>
        </w:rPr>
        <w:sym w:font="AGA Arabesque" w:char="F065"/>
      </w:r>
      <w:r w:rsidRPr="000E3A9A">
        <w:rPr>
          <w:rFonts w:ascii="Lotus Linotype" w:hAnsi="Lotus Linotype" w:cs="Lotus Linotype"/>
          <w:sz w:val="24"/>
          <w:szCs w:val="24"/>
          <w:rtl/>
        </w:rPr>
        <w:t xml:space="preserve"> ومن قائل يقول سترون ما أصنع عند اللقاء ومن قائل يقول ﴿</w:t>
      </w:r>
      <w:r w:rsidRPr="000E3A9A">
        <w:rPr>
          <w:rFonts w:ascii="Lotus Linotype" w:hAnsi="Lotus Linotype" w:cs="KFGQPC Uthmanic Script HAFS"/>
          <w:b/>
          <w:bCs/>
          <w:color w:val="000000"/>
          <w:sz w:val="26"/>
          <w:szCs w:val="24"/>
          <w:rtl/>
        </w:rPr>
        <w:t>وَلَيَعْلَمَنَّ اللَّهُ الَّذِينَ آمَنُوا وَلَيَعْلَمَنَّ الْمُنَافِقِينَ</w:t>
      </w:r>
      <w:r w:rsidRPr="000E3A9A">
        <w:rPr>
          <w:rFonts w:cs="Sakkal Majalla" w:hint="cs"/>
          <w:b/>
          <w:bCs/>
          <w:sz w:val="24"/>
          <w:szCs w:val="34"/>
          <w:rtl/>
        </w:rPr>
        <w:t>﴾</w:t>
      </w:r>
      <w:r w:rsidRPr="000E3A9A">
        <w:rPr>
          <w:rFonts w:ascii="Lotus Linotype" w:hAnsi="Lotus Linotype" w:cs="Lotus Linotype"/>
          <w:sz w:val="24"/>
          <w:szCs w:val="24"/>
          <w:rtl/>
        </w:rPr>
        <w:t xml:space="preserve"> ومن قائل يقول إنما قصد التشفي بالمسلمين إذ لو كان يطلب الصلاح لما صدرت منه هذه الأفعال القبيحة إلى غير ذلك فجزاهم الله عن الإسلام خيرا ورضي عنهم وبارك فيهم فلله درهم من رجال وفرسان وأبطال وشجعان فلو لم يكن منهم إلا ما غير قلوبهم على الدين لكان كافيا في صحة إيمانهم وعظيم إيقانهم فقد بلغ نور غضبهم لله سبحانه ساق العرش والحب في الله والبغض في الله من قواعد الإيمان</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انتهت الرسالة</w:t>
      </w:r>
      <w:r w:rsidR="000E3A9A" w:rsidRPr="000E3A9A">
        <w:rPr>
          <w:rFonts w:ascii="Lotus Linotype" w:hAnsi="Lotus Linotype" w:cs="Lotus Linotype"/>
          <w:sz w:val="24"/>
          <w:szCs w:val="24"/>
          <w:rtl/>
        </w:rPr>
        <w:t>.</w:t>
      </w:r>
    </w:p>
    <w:p w14:paraId="54463DD8" w14:textId="555AB08D"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ولم يزل الحال على ذلك والناس في المناضلة والمقاتلة ومعانقة القواضب والاصطلاء بنار الطعان واحتساء كؤس الحمام إلى أن هبت على المسلمين ريح النصر وساعدهم القدر وأثمرت أغصان رماحهم زهر الظفر فولى المشركون الأدبار ودارت عليهم دائرة البوار وحكمت السيوف في رقاب الكفار ففروا ولات حين فرار وقتل الطاغية سبستيان عظيم البرتغال غريقا في الوادي وقصد النصارى القنطرة فلم يجدوا إلا آثارها فخشعت نفوسهم وتهافتوا في النهر تهافت الفراش على النار فكان ذلك من أكبر الأسباب في استئصالهم وأعظم الحبائل في اقتناصهم ولم ينج منهم إلا عدد نزر وشرذمة قليلة»</w:t>
      </w:r>
      <w:r w:rsidR="000E3A9A" w:rsidRPr="000E3A9A">
        <w:rPr>
          <w:rFonts w:ascii="Lotus Linotype" w:hAnsi="Lotus Linotype" w:cs="Lotus Linotype"/>
          <w:sz w:val="24"/>
          <w:szCs w:val="24"/>
          <w:rtl/>
        </w:rPr>
        <w:t>.</w:t>
      </w:r>
    </w:p>
  </w:footnote>
  <w:footnote w:id="580">
    <w:p w14:paraId="25BF62E2" w14:textId="4786CC5A"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كتاب: التبيين لمخاطر التطبيع على المسلمين (ص 56) وقد جاء في نص الفتوى: «فإننا نحن المفتين، والقضاة، والمدرسين، والخطباء، والأئمة، والوعاظ، وسائر علماء المسلمين، ورجال الدين، في فلسطين، المجتمعين اليوم في الاجتماع الديني المنعقد في بيت المقدس بالمسجد الأقصى المبارك حوله، بعد البحث والنظر فيما ينشأ عن بيع الأراضي في فلسطين لليهود من تحقيق المقاصد الصهيونية في تهويد هذه البلاد الإسلامية المقدسة</w:t>
      </w:r>
      <w:r w:rsidR="000E3A9A" w:rsidRPr="000E3A9A">
        <w:rPr>
          <w:rFonts w:ascii="Lotus Linotype" w:hAnsi="Lotus Linotype" w:cs="Lotus Linotype"/>
          <w:rtl/>
        </w:rPr>
        <w:t>...</w:t>
      </w:r>
      <w:r w:rsidRPr="00B60092">
        <w:rPr>
          <w:rFonts w:ascii="Lotus Linotype" w:hAnsi="Lotus Linotype" w:cs="Lotus Linotype"/>
          <w:rtl/>
        </w:rPr>
        <w:t xml:space="preserve"> وبعد النظر في الفتاوى التي أصدرها المفتون وعلماء الإسلام في العراق ومصر والهند والمغرب وسوريا وفلسطين والأقطار الإسلامية الأخرى والتي أجمعت على تحريم بيع الأرض في فلسطين لليهود، وتحريم السمسرة على هذا البيع، والتوسط فيه، وتسهيل أمره بأي شكل أو صورة، وتحريم الرضا بذلك كله والسكوت عنه، وأن ذلك كله أصبح بالنسبة لكل فلسطيني صادرًا من عالم بنتيجته راض بها ولذلك فهو يستلزم الكفر والارتداد عن دين الإسلام باعتقاد حله</w:t>
      </w:r>
      <w:r w:rsidR="000E3A9A" w:rsidRPr="000E3A9A">
        <w:rPr>
          <w:rFonts w:ascii="Lotus Linotype" w:hAnsi="Lotus Linotype" w:cs="Lotus Linotype"/>
          <w:rtl/>
        </w:rPr>
        <w:t>...</w:t>
      </w:r>
      <w:r w:rsidRPr="00B60092">
        <w:rPr>
          <w:rFonts w:ascii="Lotus Linotype" w:hAnsi="Lotus Linotype" w:cs="Lotus Linotype"/>
          <w:rtl/>
        </w:rPr>
        <w:t>بعد النظر والبحث في ذلك كله، وتأييد ما جاء في تلك الفتاوى الشرعية، والاتفاق على أن البائع والسمسار والمتوسط في الأراضي بفلسطين لليهود، والمسهل له، هو:</w:t>
      </w:r>
    </w:p>
    <w:p w14:paraId="3A4142A8" w14:textId="3B4DE172"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أولًا</w:t>
      </w:r>
      <w:r w:rsidRPr="00B60092">
        <w:rPr>
          <w:rFonts w:ascii="Lotus Linotype" w:hAnsi="Lotus Linotype" w:cs="Lotus Linotype"/>
          <w:rtl/>
        </w:rPr>
        <w:t>: عامل ومظاهر على إخراج المسلمين من ديارهم</w:t>
      </w:r>
      <w:r w:rsidR="000E3A9A" w:rsidRPr="000E3A9A">
        <w:rPr>
          <w:rFonts w:ascii="Lotus Linotype" w:hAnsi="Lotus Linotype" w:cs="Lotus Linotype"/>
          <w:rtl/>
        </w:rPr>
        <w:t>.</w:t>
      </w:r>
    </w:p>
    <w:p w14:paraId="74A6F69A" w14:textId="542ED13C"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ثانيًا</w:t>
      </w:r>
      <w:r w:rsidRPr="00B60092">
        <w:rPr>
          <w:rFonts w:ascii="Lotus Linotype" w:hAnsi="Lotus Linotype" w:cs="Lotus Linotype"/>
          <w:rtl/>
        </w:rPr>
        <w:t>: مانع لمساجد الله أن يذكر فيها اسمه، وساع في خرابها</w:t>
      </w:r>
      <w:r w:rsidR="000E3A9A" w:rsidRPr="000E3A9A">
        <w:rPr>
          <w:rFonts w:ascii="Lotus Linotype" w:hAnsi="Lotus Linotype" w:cs="Lotus Linotype"/>
          <w:rtl/>
        </w:rPr>
        <w:t>.</w:t>
      </w:r>
    </w:p>
    <w:p w14:paraId="444F6E67" w14:textId="47A5F78B"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ثالثًا</w:t>
      </w:r>
      <w:r w:rsidRPr="00B60092">
        <w:rPr>
          <w:rFonts w:ascii="Lotus Linotype" w:hAnsi="Lotus Linotype" w:cs="Lotus Linotype"/>
          <w:rtl/>
        </w:rPr>
        <w:t>: متخذ اليهود أولياء؛ لأن عمله يعد مساعدة ونصرًا لهم على المسلمين</w:t>
      </w:r>
      <w:r w:rsidR="000E3A9A" w:rsidRPr="000E3A9A">
        <w:rPr>
          <w:rFonts w:ascii="Lotus Linotype" w:hAnsi="Lotus Linotype" w:cs="Lotus Linotype"/>
          <w:rtl/>
        </w:rPr>
        <w:t>.</w:t>
      </w:r>
    </w:p>
    <w:p w14:paraId="364B3405" w14:textId="06FF237D"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رابعًا</w:t>
      </w:r>
      <w:r w:rsidRPr="00B60092">
        <w:rPr>
          <w:rFonts w:ascii="Lotus Linotype" w:hAnsi="Lotus Linotype" w:cs="Lotus Linotype"/>
          <w:rtl/>
        </w:rPr>
        <w:t>: مؤذ لله ولرسوله وللمؤمنين</w:t>
      </w:r>
      <w:r w:rsidR="000E3A9A" w:rsidRPr="000E3A9A">
        <w:rPr>
          <w:rFonts w:ascii="Lotus Linotype" w:hAnsi="Lotus Linotype" w:cs="Lotus Linotype"/>
          <w:rtl/>
        </w:rPr>
        <w:t>.</w:t>
      </w:r>
    </w:p>
    <w:p w14:paraId="7E176C0B" w14:textId="495B4A8C"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خامسًا</w:t>
      </w:r>
      <w:r w:rsidRPr="00B60092">
        <w:rPr>
          <w:rFonts w:ascii="Lotus Linotype" w:hAnsi="Lotus Linotype" w:cs="Lotus Linotype"/>
          <w:rtl/>
        </w:rPr>
        <w:t>: خائن لله ولرسوله وللأمانة</w:t>
      </w:r>
      <w:r w:rsidR="000E3A9A" w:rsidRPr="000E3A9A">
        <w:rPr>
          <w:rFonts w:ascii="Lotus Linotype" w:hAnsi="Lotus Linotype" w:cs="Lotus Linotype"/>
          <w:rtl/>
        </w:rPr>
        <w:t>..</w:t>
      </w:r>
    </w:p>
    <w:p w14:paraId="6398E618" w14:textId="77777777"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rtl/>
        </w:rPr>
        <w:t xml:space="preserve">فيعلم من جميع ما قدمناه من الأسباب والنتائج والأقوال والأحكام والفتاوى: </w:t>
      </w:r>
    </w:p>
    <w:p w14:paraId="7BC0098C" w14:textId="77777777" w:rsidR="00591EE6" w:rsidRPr="00B60092" w:rsidRDefault="00591EE6" w:rsidP="000E3A9A">
      <w:pPr>
        <w:ind w:left="340" w:firstLine="27"/>
        <w:jc w:val="lowKashida"/>
        <w:rPr>
          <w:rFonts w:ascii="Lotus Linotype" w:hAnsi="Lotus Linotype" w:cs="Lotus Linotype"/>
          <w:b/>
          <w:bCs/>
          <w:rtl/>
        </w:rPr>
      </w:pPr>
      <w:r w:rsidRPr="00B60092">
        <w:rPr>
          <w:rFonts w:ascii="Lotus Linotype" w:hAnsi="Lotus Linotype" w:cs="Lotus Linotype"/>
          <w:rtl/>
        </w:rPr>
        <w:t xml:space="preserve">أن </w:t>
      </w:r>
      <w:r w:rsidRPr="00B60092">
        <w:rPr>
          <w:rFonts w:ascii="Lotus Linotype" w:hAnsi="Lotus Linotype" w:cs="Lotus Linotype"/>
          <w:b/>
          <w:bCs/>
          <w:rtl/>
        </w:rPr>
        <w:t>بائع الأرض لليهود في فلسطين سواء كان ذلك مباشرة أو بالواسطة، وأن السمسار والمتوسط في البيع والمسهل له والمساعد عليه بأي شكل مع علمهم بالنتائج المذكورة، كل أولئك ينبغي أن:</w:t>
      </w:r>
    </w:p>
    <w:p w14:paraId="113B301B" w14:textId="6A3ACC01" w:rsidR="00591EE6" w:rsidRPr="00B60092" w:rsidRDefault="00591EE6" w:rsidP="000E3A9A">
      <w:pPr>
        <w:ind w:left="340" w:firstLine="27"/>
        <w:jc w:val="lowKashida"/>
        <w:rPr>
          <w:rFonts w:ascii="Lotus Linotype" w:hAnsi="Lotus Linotype" w:cs="Lotus Linotype"/>
          <w:rtl/>
        </w:rPr>
      </w:pPr>
      <w:r w:rsidRPr="00B60092">
        <w:rPr>
          <w:rFonts w:ascii="Lotus Linotype" w:hAnsi="Lotus Linotype" w:cs="Lotus Linotype"/>
          <w:b/>
          <w:bCs/>
          <w:rtl/>
        </w:rPr>
        <w:t>لا يصلى عليهم، ولا يدفنوا في مقابر المسلمين</w:t>
      </w:r>
      <w:r w:rsidRPr="00B60092">
        <w:rPr>
          <w:rFonts w:ascii="Lotus Linotype" w:hAnsi="Lotus Linotype" w:cs="Lotus Linotype"/>
          <w:rtl/>
        </w:rPr>
        <w:t>، ويجب نبذهم، ومقاطعتهم، واحتقار شأنهم، وعدم التودد إليهم والتقرب منهم، ولو كانوا آباء، أو أبناء، أو إخوانًا، أزواجًا</w:t>
      </w:r>
      <w:r w:rsidR="000E3A9A" w:rsidRPr="000E3A9A">
        <w:rPr>
          <w:rFonts w:ascii="Lotus Linotype" w:hAnsi="Lotus Linotype" w:cs="Lotus Linotype"/>
          <w:rtl/>
        </w:rPr>
        <w:t>...</w:t>
      </w:r>
      <w:r w:rsidRPr="00B60092">
        <w:rPr>
          <w:rFonts w:ascii="Lotus Linotype" w:hAnsi="Lotus Linotype" w:cs="Lotus Linotype"/>
          <w:rtl/>
        </w:rPr>
        <w:t xml:space="preserve"> هذا وإن السكوت على أعمال هؤلاء والرضا به مما يحرم قطعًا»</w:t>
      </w:r>
      <w:r w:rsidR="000E3A9A" w:rsidRPr="000E3A9A">
        <w:rPr>
          <w:rFonts w:ascii="Lotus Linotype" w:hAnsi="Lotus Linotype" w:cs="Lotus Linotype"/>
          <w:rtl/>
        </w:rPr>
        <w:t>.</w:t>
      </w:r>
    </w:p>
  </w:footnote>
  <w:footnote w:id="581">
    <w:p w14:paraId="2A0554EA" w14:textId="6561037E"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مسألة التنازل للأعداء عن أراضي المسلمين من أجل الدنيا والرئاسة مسألة قديمة تكررت في تاريخنا الإسلامي، فقد روى السبكي في طبقات الشافعية الكبرى (8 / 242 - 244): أنه في سنة (636) قام سلطان دمشق الصالح إسماعيل بتسليم الفرنج «صيدا» - وقيل: صفد -، و«الشقيف» وغير ذلك من حصون المسلمين على أن ينجدوه على الملك الصالح نجم الدين أيوب سلطان مصر، ودخل الفرنج دمشق لشراء السلاح ليقاتلوا به المسلمين، فشق ذلك على المسلمين مشقة عظيمة، فاستفتوا الشيخ عز الدين بن عبد السلام </w:t>
      </w:r>
      <w:r w:rsidRPr="00B60092">
        <w:rPr>
          <w:rFonts w:ascii="Lotus Linotype" w:hAnsi="Lotus Linotype" w:cs="Lotus Linotype"/>
          <w:rtl/>
        </w:rPr>
        <w:sym w:font="KFGQPC Arabic Symbols 01" w:char="F072"/>
      </w:r>
      <w:r w:rsidRPr="00B60092">
        <w:rPr>
          <w:rFonts w:ascii="Lotus Linotype" w:hAnsi="Lotus Linotype" w:cs="Lotus Linotype"/>
          <w:rtl/>
        </w:rPr>
        <w:t xml:space="preserve"> وكان خطيب دمشق وفقيهها في مبايعة الفرنج السلاح، فقال: يحرم عليكم مبايعتهم السلاح؛ لأنكم تتحققون أنهم يشترونه ليقاتلوا به إخوانكم المسلمين</w:t>
      </w:r>
      <w:r w:rsidR="000E3A9A" w:rsidRPr="000E3A9A">
        <w:rPr>
          <w:rFonts w:ascii="Lotus Linotype" w:hAnsi="Lotus Linotype" w:cs="Lotus Linotype"/>
          <w:rtl/>
        </w:rPr>
        <w:t>..</w:t>
      </w:r>
      <w:r w:rsidRPr="00B60092">
        <w:rPr>
          <w:rFonts w:ascii="Lotus Linotype" w:hAnsi="Lotus Linotype" w:cs="Lotus Linotype"/>
          <w:rtl/>
        </w:rPr>
        <w:t xml:space="preserve"> ثم إنَّ سلطان دمشق الصالح إسماعيل اعتقل العز مرة وثانية، ثم ارتحل إلى بيت المقدس وهناك أمر السلطان بملاينته ليفتي بما يرغب السلطان فأبى ذلك، فاعتقله من جديد</w:t>
      </w:r>
      <w:r w:rsidR="000E3A9A" w:rsidRPr="000E3A9A">
        <w:rPr>
          <w:rFonts w:ascii="Lotus Linotype" w:hAnsi="Lotus Linotype" w:cs="Lotus Linotype"/>
          <w:rtl/>
        </w:rPr>
        <w:t>.</w:t>
      </w:r>
    </w:p>
    <w:p w14:paraId="299759CB" w14:textId="4C525AC0"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وكان الشيخ في محبسه يقرأ القرآن وسلطان دمشق يسمعه فقال يوما لملوك الفرنج: تسمعون هذا الشيخ الذي يقرأ القرآن؟ قالوا: نعم</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قال: هذا أكبر قساوس المسلمين حبسته لإنكاره عليَّ تسليمي لكم حصون المسلمين وعزلته عن الخطابة بدمشق وعن مناصبه ثم أخرجته فجاء إلى القدس وقد جددت حبسه واعتقاله لأجلكم</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فقالت له ملوك الفرنج لو كان هذا قسيسنا لغسلنا رجليه وشربنا مرقتها</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ثم جاءت العساكر المصرية ونصرهم الله وقتلوا عساكر الفرنج ونجى الله العز فجاء إلى مصر فأقبل عليه السلطان الملك الصالح نجم الدين أيوب </w:t>
      </w:r>
      <w:r w:rsidRPr="000E3A9A">
        <w:rPr>
          <w:rFonts w:ascii="Lotus Linotype" w:hAnsi="Lotus Linotype" w:cs="Lotus Linotype"/>
          <w:sz w:val="24"/>
          <w:szCs w:val="24"/>
          <w:rtl/>
        </w:rPr>
        <w:sym w:font="KFGQPC Arabic Symbols 01" w:char="F072"/>
      </w:r>
      <w:r w:rsidRPr="000E3A9A">
        <w:rPr>
          <w:rFonts w:ascii="Lotus Linotype" w:hAnsi="Lotus Linotype" w:cs="Lotus Linotype"/>
          <w:sz w:val="24"/>
          <w:szCs w:val="24"/>
          <w:rtl/>
        </w:rPr>
        <w:t xml:space="preserve"> وولاه خطابة مصر وقضاءها وفوض إليه عمارة المساجد المهجورة بمصر والقاهرة</w:t>
      </w:r>
      <w:r w:rsidR="000E3A9A" w:rsidRPr="000E3A9A">
        <w:rPr>
          <w:rFonts w:ascii="Lotus Linotype" w:hAnsi="Lotus Linotype" w:cs="Lotus Linotype"/>
          <w:sz w:val="24"/>
          <w:szCs w:val="24"/>
          <w:rtl/>
        </w:rPr>
        <w:t>.</w:t>
      </w:r>
    </w:p>
  </w:footnote>
  <w:footnote w:id="582">
    <w:p w14:paraId="21A01482" w14:textId="325D3C1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كتب الشيخ في مطلع هذه الرسالة: «فَقْدْ آلَمَنِي - كما آلَمَ كَثِيرِينَ مِن المُسْلِمِينَ - ما وَقَعَ قَبْلَ مُدَّةٍ لَيْسَتْ بالبَعِيدَةِ بَينَ بَعْضِ أبْناءِ غَزَّةَ الأَبِيَّةِ مِنَ المُجاهِدِينَ وبَيْنَ حُكُومَةِ حَرَكَةِ المُقاوَمَةِ الإسْلامِيَّةِ (حَماس)، مَمّا اتُّخِذَ مَدْخَلًا للوَقِيعَةِ بالإسْلامِ وَبِأَهْلِ الإسْلامِ، مَعَ فَتْحِ بابِ الكَلامِ لِمَنْ يُحْسِنُ ولِمَنْ لا يُحْسِنُ؛ كَما هِيَ السِّمَةُ الغالِبَةُ علَى كُلِّ ما يَقَعُ مِن الحَوادِثِ فِي زَمانِنا!، لانْتِشارِ القَلَمِ مَعَ قِلَّةِ العِلْمِ وغَلَبَةِ الجَهْلِ، حَتَّى لَيَصْدُقُ علَى كَثِيرٍ مِن هَذا قَوْلُ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فِيما رَواهُ أحْمَدُ والترمِذيُّ وابنُ ماجَةَ عَنْ أَبِي أُمَامَةَ قَالَ: قَالَ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w:t>
      </w:r>
      <w:r w:rsidRPr="00B60092">
        <w:rPr>
          <w:rFonts w:ascii="Lotus Linotype" w:hAnsi="Lotus Linotype" w:cs="Lotus Linotype"/>
          <w:b/>
          <w:bCs/>
          <w:color w:val="000000"/>
          <w:sz w:val="24"/>
          <w:szCs w:val="24"/>
          <w:rtl/>
        </w:rPr>
        <w:t>مَا ضَلَّ قَوْمٌ بَعْدَ هُدَىً كَانُوا عَلَيْهِ إلاَّ أُوتُوا الجَدَلَ</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وللهِ الأَمْرُ مِن قَبْلُ ومِنْ بَعْد»</w:t>
      </w:r>
      <w:r w:rsidR="000E3A9A" w:rsidRPr="000E3A9A">
        <w:rPr>
          <w:rFonts w:ascii="Lotus Linotype" w:hAnsi="Lotus Linotype" w:cs="Lotus Linotype"/>
          <w:color w:val="000000"/>
          <w:sz w:val="24"/>
          <w:szCs w:val="24"/>
          <w:rtl/>
        </w:rPr>
        <w:t>.</w:t>
      </w:r>
    </w:p>
    <w:p w14:paraId="153F7AA6" w14:textId="2CF9DF4D"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 xml:space="preserve">ونَحْنُ فِي زَمانٍ غَدا الإنْصافُ فِيهِ عَزيزًا!، وتِلْكَ ثَمَرَةُ ما أَسْلَفْناهُ، ولا تَكادُ تَجْدُ مُخْتَلِفَيْنِ مِنَ (المُسْلِمِينَ) إلاّ ولِسانُ حالِ كُلٍّ مِنْهُما: إمّا مَعْنا وإما عَلَيْنا!!؛ وما أحْسَنَ ما قالَ بَعْضُ العُلَماءِ </w:t>
      </w:r>
      <w:r w:rsidRPr="00B60092">
        <w:rPr>
          <w:rFonts w:ascii="AAA GoldenLotus" w:hAnsi="AAA GoldenLotus" w:cs="Lotus Linotype"/>
          <w:color w:val="000000"/>
          <w:sz w:val="26"/>
          <w:szCs w:val="26"/>
        </w:rPr>
        <w:sym w:font="KFGQPC Arabic Symbols 01" w:char="F073"/>
      </w:r>
      <w:r w:rsidRPr="00B60092">
        <w:rPr>
          <w:rFonts w:ascii="Lotus Linotype" w:hAnsi="Lotus Linotype" w:cs="Lotus Linotype"/>
          <w:color w:val="000000"/>
          <w:sz w:val="24"/>
          <w:szCs w:val="24"/>
          <w:rtl/>
        </w:rPr>
        <w:t>: عَلى قَدْرِ الجَهْلِ يَكُونُ الشِّقاقُ؛ وعلَى قَدْرِ العِلْمِ يَكُونُ الوِفاقُ، وتِلْكَ كَلِمَةٌ مُسْتَوْحاةٌ مِنْ كِتابِ اللهِ وسُنَّةِ رَسُولِهِ صَلَواتُ اللهِ وسلامُهُ علَيْه</w:t>
      </w:r>
      <w:r w:rsidR="000E3A9A" w:rsidRPr="000E3A9A">
        <w:rPr>
          <w:rFonts w:ascii="Lotus Linotype" w:hAnsi="Lotus Linotype" w:cs="Lotus Linotype"/>
          <w:color w:val="000000"/>
          <w:sz w:val="24"/>
          <w:szCs w:val="24"/>
          <w:rtl/>
        </w:rPr>
        <w:t>.</w:t>
      </w:r>
    </w:p>
    <w:p w14:paraId="3F50E75B" w14:textId="3A56C4B6"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ولا أَزَالُ بِحَمْدِ اللهِ تَعالَى أَعُدُّ مِن أعْظَمِ نِعَمِ اللهِ تعالَى عَلَيَّ أنْ بَرَّأَنِي مِن العَصَبِيَّةِ الجاهِلِيَّةِ؛ ومِنْها فِي زَمانِنا عَصَبِيَّةُ الانْتِماءِ إلَى الأحْزابِ والفِرق!، وَسَلَّمَنِي مِن الحَمِيَّةِ لِغَيرِ دِينِهِ، وإنَّما نُحِبُّ المُسْلِمَ ونُوالِيهِ عَلَى قَدْرِ ما فِيهِ مِن الطاعَةِ للهِ تعالَى والولاءِ لهُ وللمُؤْمِنِينَ، ولا يَمْنَعُنا إنْ شاءَ اللهُ حُبُّنا لَهُ أنْ نَقُولَ لِما أَخْطَأَ فِيهِ أخْطَأْتَ، كَمَا لا يَمْنَعُنا بُغْضُنا لِزَلَّةِ المُسْلِمِ أنْ نَقُولَ لَهُ فِيما أَحْسَنَ فِيهِ أحْسَنْتَ، واللهُ يتَولَّى الصالِحين</w:t>
      </w:r>
      <w:r w:rsidR="000E3A9A" w:rsidRPr="000E3A9A">
        <w:rPr>
          <w:rFonts w:ascii="Lotus Linotype" w:hAnsi="Lotus Linotype" w:cs="Lotus Linotype"/>
          <w:color w:val="000000"/>
          <w:sz w:val="24"/>
          <w:szCs w:val="24"/>
          <w:rtl/>
        </w:rPr>
        <w:t>.</w:t>
      </w:r>
    </w:p>
    <w:p w14:paraId="1DC8589D" w14:textId="071005B9"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وَمُنْذُ أنْ وَقَعَتْ تِلْكَ الأحْداثُ والناسُ يُكْثِرُونَ السؤالَ عَنْها شِفاهًا تارَةً ومَكاتَبَةً أُخْرَى، وكَثُرَ الخَوْضُ فِيها مِنَ الأغْرارِ والأغْمارِ المُفْتِينَ!!؛ حَتى آلَ الحالُ إلَى التَّرامِي بالكُفْرِ والتَّراشُقِ بِالبِدْعَةِ والفُسُوقِ!، مِمَّا لَوْ عُرِضَ مِثْلُهُ عَلَى فُحُولِ الأَئمَةِ وأساطِينِ العِلْمِ لأَطالُوا الوُقُوفَ عِنْدَهُ؛ وأَعَدُّوا لِهَوْلِ المَوْقِفِ بَيْنَ يَدَيِ اللهِ تَعالَى جَوابًا؛ قَبْلَ أنْ يُقَدِّمُوا للسّائِلِ جَوَابًا!، أَلاَ قاتَلَ اللهُ الجَهْلَ ما يَصْنَعُ بِأَهْلِهِ</w:t>
      </w:r>
      <w:r w:rsidR="000E3A9A" w:rsidRPr="000E3A9A">
        <w:rPr>
          <w:rFonts w:ascii="Lotus Linotype" w:hAnsi="Lotus Linotype" w:cs="Lotus Linotype"/>
          <w:color w:val="000000"/>
          <w:sz w:val="24"/>
          <w:szCs w:val="24"/>
          <w:rtl/>
        </w:rPr>
        <w:t>.</w:t>
      </w:r>
    </w:p>
    <w:p w14:paraId="29FC4E9C" w14:textId="32FABA9E"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وقَدْ أَبَى عَلَيَّ إلْحاحُ السائِلِينَ؛ مَعَ ما ذَكَرْتُهُ لكَ؛ إلاّ أنْ أُدْلِيَ بِما تُوجِبُهُ أمانَةُ العِلْمِ، وما يُمْلِيهِ حَقُّ الشرْعِ أَوَّلًا وحَقُّ المُسْلِمِينَ ثانِيًا، وكَمْ رَجَوْتُ فِي مِثْلِ هَذهِ المَواطِنِ أنْ يَكْفِيَنِي اللهُ تعالَى بِغَيْرِي مِنْ أَهْلِ العِلْمِ وهُمْ كَثِيرٌ وللهِ الحَمْد، أما وقَدْ وقَعَ السؤَالُ فَقَدْ تَعَيَّنَ مَعَ العِلْمِ الجَوابُ، فَأَقُولُ مُقَدِّما بِما لا بُدَّ مِن بِيانِهِ فِي مِثْلِ هَذا المَقامِ، مُراعِيًا إِدْراجَ ما نُعَوِّلُ عَلَيهِ بَعْدَ اللهِ تعالَى مِن الأصُولِ المَرْعِيَّةِ فِي مِثْلِه» انتهى</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والرسالة تقع في سبع صفحاتٍ؛ فيها أجوبةٌ محررة مفصلة</w:t>
      </w:r>
      <w:r w:rsidR="000E3A9A" w:rsidRPr="000E3A9A">
        <w:rPr>
          <w:rFonts w:ascii="Lotus Linotype" w:hAnsi="Lotus Linotype" w:cs="Lotus Linotype"/>
          <w:color w:val="000000"/>
          <w:sz w:val="24"/>
          <w:szCs w:val="24"/>
          <w:rtl/>
        </w:rPr>
        <w:t>.</w:t>
      </w:r>
    </w:p>
  </w:footnote>
  <w:footnote w:id="583">
    <w:p w14:paraId="4F608CC4" w14:textId="4B3FAE9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قاله: أبو ذؤيب الهذلي، انظر: الدر الفريد وبيت القصيد (10/ 203)، البيت رقم (15297)</w:t>
      </w:r>
      <w:r w:rsidR="000E3A9A" w:rsidRPr="000E3A9A">
        <w:rPr>
          <w:rFonts w:ascii="Lotus Linotype" w:hAnsi="Lotus Linotype" w:cs="Lotus Linotype"/>
          <w:color w:val="000000"/>
          <w:sz w:val="24"/>
          <w:szCs w:val="24"/>
          <w:rtl/>
        </w:rPr>
        <w:t>.</w:t>
      </w:r>
    </w:p>
  </w:footnote>
  <w:footnote w:id="584">
    <w:p w14:paraId="460509BA" w14:textId="1AB54BE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التحرير والتنوير (10/ 86)</w:t>
      </w:r>
      <w:r w:rsidR="000E3A9A" w:rsidRPr="000E3A9A">
        <w:rPr>
          <w:rFonts w:ascii="Lotus Linotype" w:hAnsi="Lotus Linotype" w:cs="Lotus Linotype"/>
          <w:color w:val="000000"/>
          <w:sz w:val="24"/>
          <w:szCs w:val="24"/>
          <w:rtl/>
        </w:rPr>
        <w:t>.</w:t>
      </w:r>
    </w:p>
  </w:footnote>
  <w:footnote w:id="585">
    <w:p w14:paraId="4A530C32" w14:textId="59FA8A3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هي رسالة «الله الله يا أبناء غزة»، وهي الرسالة الثالثة ضمن سلسلة «رسائل الثغور» تقع في سبع صفحات</w:t>
      </w:r>
      <w:r w:rsidR="000E3A9A" w:rsidRPr="000E3A9A">
        <w:rPr>
          <w:rFonts w:ascii="Lotus Linotype" w:hAnsi="Lotus Linotype" w:cs="Lotus Linotype"/>
          <w:color w:val="000000"/>
          <w:sz w:val="24"/>
          <w:szCs w:val="24"/>
          <w:rtl/>
        </w:rPr>
        <w:t>.</w:t>
      </w:r>
    </w:p>
  </w:footnote>
  <w:footnote w:id="586">
    <w:p w14:paraId="6F07BC05" w14:textId="3920958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ما نُشر للشيخ أبي الوليد كان أربع فتاوى: قتال اليهود مع حماس، سؤال يتعلق بحماس، الرد على من اعترض على الموقف من حماس، الإيضاح لما أشكل على السائل في فتوى حماس</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وهذه الأخيرة أوسعها وأكثرها تحريرا</w:t>
      </w:r>
      <w:r w:rsidR="000E3A9A" w:rsidRPr="000E3A9A">
        <w:rPr>
          <w:rFonts w:ascii="Lotus Linotype" w:hAnsi="Lotus Linotype" w:cs="Lotus Linotype"/>
          <w:color w:val="000000"/>
          <w:sz w:val="24"/>
          <w:szCs w:val="24"/>
          <w:rtl/>
        </w:rPr>
        <w:t>.</w:t>
      </w:r>
    </w:p>
  </w:footnote>
  <w:footnote w:id="587">
    <w:p w14:paraId="16C4EE33" w14:textId="0FC7827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طبقات الشافعية الكبرى (1/ 342)</w:t>
      </w:r>
      <w:r w:rsidR="000E3A9A" w:rsidRPr="000E3A9A">
        <w:rPr>
          <w:rFonts w:ascii="Lotus Linotype" w:hAnsi="Lotus Linotype" w:cs="Lotus Linotype"/>
          <w:color w:val="000000"/>
          <w:sz w:val="24"/>
          <w:szCs w:val="24"/>
          <w:rtl/>
        </w:rPr>
        <w:t>.</w:t>
      </w:r>
    </w:p>
  </w:footnote>
  <w:footnote w:id="588">
    <w:p w14:paraId="1BF2E10A" w14:textId="318BB52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لم أعثر على هذه القصة في مسند أحمد</w:t>
      </w:r>
      <w:r w:rsidRPr="00B60092">
        <w:rPr>
          <w:rFonts w:ascii="Lotus Linotype" w:hAnsi="Lotus Linotype" w:cs="Lotus Linotype" w:hint="cs"/>
          <w:color w:val="000000"/>
          <w:sz w:val="24"/>
          <w:szCs w:val="24"/>
          <w:rtl/>
        </w:rPr>
        <w:t xml:space="preserve"> رغم طول البحث</w:t>
      </w:r>
      <w:r w:rsidRPr="00B60092">
        <w:rPr>
          <w:rFonts w:ascii="Lotus Linotype" w:hAnsi="Lotus Linotype" w:cs="Lotus Linotype"/>
          <w:color w:val="000000"/>
          <w:sz w:val="24"/>
          <w:szCs w:val="24"/>
          <w:rtl/>
        </w:rPr>
        <w:t>؛ فلعل الشيخ وهم في نسبتها للمسند</w:t>
      </w:r>
      <w:r w:rsidRPr="00B60092">
        <w:rPr>
          <w:rFonts w:ascii="Lotus Linotype" w:hAnsi="Lotus Linotype" w:cs="Lotus Linotype" w:hint="cs"/>
          <w:color w:val="000000"/>
          <w:sz w:val="24"/>
          <w:szCs w:val="24"/>
          <w:rtl/>
        </w:rPr>
        <w:t xml:space="preserve"> أو كان القُصور مني</w:t>
      </w:r>
      <w:r w:rsidRPr="00B60092">
        <w:rPr>
          <w:rFonts w:ascii="Lotus Linotype" w:hAnsi="Lotus Linotype" w:cs="Lotus Linotype"/>
          <w:color w:val="000000"/>
          <w:sz w:val="24"/>
          <w:szCs w:val="24"/>
          <w:rtl/>
        </w:rPr>
        <w:t>، ولكن وجدتُها في شرح المسند المسمى «الفتح الرباني لترتيب مسند الشيباني» للساعاتي (20/ 230)، نقلها عن ابن إسحاق في سيرته، وقد قرأتُ عند ابن هشام (1/ 341) وغيره ما يفيد نفس المعنى؛ ففيه أن «النجاشي عمد إلى كتاب فكتب فيه: هو يشهد أن لا إله إلا الله، وأن محمدا عبده ورسوله، ويشهد أن عيسى بن مريم عبده ورسوله وروحه، وكلمته ألقاها إلى مريم، ثم جعله في قبائه عند المنكب الأيمن، وخرج إلى الحبشة، وصفوا له، فقال: يا معشر الحبشة، ألست أحق الناس بكم؟ قالوا: بلى، قال: فكيف رأيتم سيرتي فيكم؟ قالوا: خير سيرة، قال: فما بالكم؟ قالوا: فارقت ديننا، وزعمت أن عيسى عبد، قال: فما تقولون أنتم في عيسى؟ قالوا: نقول هو ابن الله، فقال النجاشي، ووضع يده على صدره على قبائه: هو يشهد أن عيسى بن مريم، لم يزد على هذا شيئا، وإنما يعني ما كتب، فرضوا وانصرفوا عنه» فالله أعلم</w:t>
      </w:r>
      <w:r w:rsidR="000E3A9A" w:rsidRPr="000E3A9A">
        <w:rPr>
          <w:rFonts w:ascii="Lotus Linotype" w:hAnsi="Lotus Linotype" w:cs="Lotus Linotype"/>
          <w:color w:val="000000"/>
          <w:sz w:val="24"/>
          <w:szCs w:val="24"/>
          <w:rtl/>
        </w:rPr>
        <w:t>.</w:t>
      </w:r>
    </w:p>
  </w:footnote>
  <w:footnote w:id="589">
    <w:p w14:paraId="4FAFED30" w14:textId="60C9484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(3877) بمعناه</w:t>
      </w:r>
      <w:r w:rsidR="000E3A9A" w:rsidRPr="000E3A9A">
        <w:rPr>
          <w:rFonts w:ascii="Lotus Linotype" w:hAnsi="Lotus Linotype" w:cs="Lotus Linotype"/>
          <w:color w:val="000000"/>
          <w:sz w:val="24"/>
          <w:szCs w:val="24"/>
          <w:rtl/>
        </w:rPr>
        <w:t>.</w:t>
      </w:r>
    </w:p>
  </w:footnote>
  <w:footnote w:id="590">
    <w:p w14:paraId="2B2B18E4" w14:textId="450180E6"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الفقهاء يعبرون بالحاجة تارة ويقصدون بها الضرورة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وذلك أن مجرد الحاجة لا تبيح المحرم، خاصة إذا كان محرمًا لذاته كربا النسيئة، وإنما الذي تبيح المحرم الضرورة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الشافعي: «وليس يحل بالحاجة محرم إلا في الضرورات»</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ويحتمل أن تكون الحاجة هنا على ظاهرها، وبناء عليه تنزل الحاجة منزلة الضرورة، وهل هذا مطلقًا في كل حاجة، أو في الحاجات العامة دون الخاصة، اتجاهان</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جاء في غمز عيون البصائر (1/ 293): «الحاجة تنزل منزلة الضرورة عامة كانت أو خاصة»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بينما قال الزركشي في المنثور في القواعد الفقهية (2/ 24): «الحاجة العامة تنزل منزلة الضرورة الخاصة في حق آحاد الناس»</w:t>
      </w:r>
      <w:r w:rsidR="000E3A9A" w:rsidRPr="000E3A9A">
        <w:rPr>
          <w:rFonts w:ascii="Lotus Linotype" w:hAnsi="Lotus Linotype" w:cs="Lotus Linotype"/>
          <w:color w:val="000000"/>
          <w:sz w:val="24"/>
          <w:szCs w:val="24"/>
          <w:rtl/>
        </w:rPr>
        <w:t>.</w:t>
      </w:r>
    </w:p>
    <w:p w14:paraId="2F669D20" w14:textId="4E720CD2" w:rsidR="00591EE6" w:rsidRPr="00B60092" w:rsidRDefault="00591EE6" w:rsidP="000E3A9A">
      <w:pPr>
        <w:pStyle w:val="a6"/>
        <w:ind w:left="340"/>
        <w:jc w:val="lowKashida"/>
        <w:rPr>
          <w:rFonts w:ascii="Lotus Linotype" w:hAnsi="Lotus Linotype" w:cs="Lotus Linotype"/>
          <w:color w:val="000000"/>
          <w:sz w:val="24"/>
          <w:szCs w:val="24"/>
          <w:rtl/>
        </w:rPr>
      </w:pPr>
      <w:r w:rsidRPr="00B60092">
        <w:rPr>
          <w:rFonts w:ascii="Lotus Linotype" w:hAnsi="Lotus Linotype" w:cs="Lotus Linotype"/>
          <w:color w:val="000000"/>
          <w:sz w:val="24"/>
          <w:szCs w:val="24"/>
          <w:rtl/>
        </w:rPr>
        <w:t>وجاء في الموسوعة الفقهية الكويتية: «ومعنى كون الحاجة عامة: أن الناس جميعًا يحتاجون إليها فيما يمس مصالحهم العامة، من تجارة، وزراعة، وصناعة، وسياسة عادلة، وحكم صالح</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ومعنى كون الحاجة خاصة: أن يحتاج إليها فرد أو أفراد محصورون أو طائفة خاصة كأرباب حرفة معينة</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w:t>
      </w:r>
      <w:r w:rsidR="000E3A9A" w:rsidRPr="000E3A9A">
        <w:rPr>
          <w:rFonts w:ascii="Lotus Linotype" w:hAnsi="Lotus Linotype" w:cs="Lotus Linotype"/>
          <w:color w:val="000000"/>
          <w:sz w:val="24"/>
          <w:szCs w:val="24"/>
          <w:rtl/>
        </w:rPr>
        <w:t>.</w:t>
      </w:r>
    </w:p>
  </w:footnote>
  <w:footnote w:id="591">
    <w:p w14:paraId="0EA6943E" w14:textId="4E29295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مجموع الفتاوى (19/ 218)</w:t>
      </w:r>
      <w:r w:rsidR="000E3A9A" w:rsidRPr="000E3A9A">
        <w:rPr>
          <w:rFonts w:ascii="Lotus Linotype" w:hAnsi="Lotus Linotype" w:cs="Lotus Linotype"/>
          <w:color w:val="000000"/>
          <w:sz w:val="24"/>
          <w:szCs w:val="24"/>
          <w:rtl/>
        </w:rPr>
        <w:t>.</w:t>
      </w:r>
    </w:p>
  </w:footnote>
  <w:footnote w:id="592">
    <w:p w14:paraId="2791CA2B" w14:textId="48E6E3C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 xml:space="preserve">هذا الدعاء كان يدعو به النبي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في قيام الليل؛ كما في: صحيح مسلم (770)، وذكر بعض أهل العلم أنه يُسن هذا الدعاء عند الاختلاف</w:t>
      </w:r>
      <w:r w:rsidR="000E3A9A" w:rsidRPr="000E3A9A">
        <w:rPr>
          <w:rFonts w:ascii="Lotus Linotype" w:hAnsi="Lotus Linotype" w:cs="Lotus Linotype"/>
          <w:color w:val="000000"/>
          <w:sz w:val="24"/>
          <w:szCs w:val="24"/>
          <w:rtl/>
        </w:rPr>
        <w:t>.</w:t>
      </w:r>
    </w:p>
  </w:footnote>
  <w:footnote w:id="593">
    <w:p w14:paraId="1F059D94" w14:textId="765A53C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قلتُ: وهذا شأن المتعصبة، يسقطون كثيرا من الحق بدعوى إسقاط مشايخهم ومن يتعصبون لهم فصار المعيار في القَبول من عدمه: موافقة شيخ أحدهم على ذلك؛ فإن وافق قبلوا الكلام وإلا شغبوا عليه بمثل ما ذُكر في السؤال من التشغيبات</w:t>
      </w:r>
      <w:r w:rsidR="000E3A9A" w:rsidRPr="000E3A9A">
        <w:rPr>
          <w:rFonts w:ascii="Lotus Linotype" w:hAnsi="Lotus Linotype" w:cs="Lotus Linotype"/>
          <w:color w:val="000000"/>
          <w:sz w:val="24"/>
          <w:szCs w:val="24"/>
          <w:rtl/>
        </w:rPr>
        <w:t>.</w:t>
      </w:r>
    </w:p>
  </w:footnote>
  <w:footnote w:id="594">
    <w:p w14:paraId="357AF4F5" w14:textId="48FBC180"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سير أعلام النبلاء (18/ 191)</w:t>
      </w:r>
      <w:r w:rsidR="000E3A9A" w:rsidRPr="000E3A9A">
        <w:rPr>
          <w:rFonts w:ascii="Lotus Linotype" w:hAnsi="Lotus Linotype" w:cs="Lotus Linotype"/>
          <w:color w:val="000000"/>
          <w:sz w:val="24"/>
          <w:szCs w:val="24"/>
          <w:rtl/>
        </w:rPr>
        <w:t>.</w:t>
      </w:r>
    </w:p>
  </w:footnote>
  <w:footnote w:id="595">
    <w:p w14:paraId="49142BB4" w14:textId="5F51179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 xml:space="preserve">وهو في قوله تعالى: </w:t>
      </w:r>
      <w:r w:rsidRPr="00B60092">
        <w:rPr>
          <w:rFonts w:ascii="Lotus Linotype" w:hAnsi="Lotus Linotype" w:cs="Lotus Linotype"/>
          <w:color w:val="000000"/>
          <w:sz w:val="24"/>
          <w:szCs w:val="22"/>
          <w:rtl/>
        </w:rPr>
        <w:t>﴿</w:t>
      </w:r>
      <w:r w:rsidRPr="00B60092">
        <w:rPr>
          <w:rFonts w:ascii="Lotus Linotype" w:hAnsi="Lotus Linotype" w:cs="KFGQPC Uthmanic Script HAFS"/>
          <w:b/>
          <w:bCs/>
          <w:color w:val="000000"/>
          <w:sz w:val="24"/>
          <w:szCs w:val="24"/>
          <w:rtl/>
        </w:rPr>
        <w:t>وَإِذَا جَاءَهُمْ أَمْرٌ مِنَ الْأَمْنِ أَوِ الْخَوْفِ أَذَاعُوا بِهِ وَلَوْ رَدُّوهُ إِلَى الرَّسُولِ وَإِلَى أُولِي الْأَمْرِ مِنْهُمْ لَعَلِمَهُ الَّذِينَ يَسْتَنْبِطُونَهُ مِنْهُمْ</w:t>
      </w:r>
      <w:r w:rsidRPr="00B60092">
        <w:rPr>
          <w:rFonts w:ascii="Times New Roman" w:hAnsi="Times New Roman" w:cs="Sakkal Majalla" w:hint="cs"/>
          <w:b/>
          <w:bCs/>
          <w:color w:val="000000"/>
          <w:sz w:val="24"/>
          <w:szCs w:val="30"/>
          <w:rtl/>
        </w:rPr>
        <w:t>﴾</w:t>
      </w:r>
      <w:r w:rsidRPr="00B60092">
        <w:rPr>
          <w:rFonts w:ascii="Lotus Linotype" w:hAnsi="Lotus Linotype" w:cs="Lotus Linotype"/>
          <w:color w:val="000000"/>
          <w:sz w:val="24"/>
          <w:szCs w:val="24"/>
          <w:rtl/>
        </w:rPr>
        <w:t xml:space="preserve"> </w:t>
      </w:r>
      <w:r w:rsidRPr="00B60092">
        <w:rPr>
          <w:rFonts w:ascii="Lotus Linotype" w:hAnsi="Lotus Linotype" w:cs="Lotus Linotype"/>
          <w:color w:val="000000"/>
          <w:rtl/>
        </w:rPr>
        <w:t>[النساء: 83]</w:t>
      </w:r>
      <w:r w:rsidR="000E3A9A" w:rsidRPr="000E3A9A">
        <w:rPr>
          <w:rFonts w:ascii="Lotus Linotype" w:hAnsi="Lotus Linotype" w:cs="Lotus Linotype"/>
          <w:color w:val="000000"/>
          <w:sz w:val="24"/>
          <w:szCs w:val="24"/>
          <w:rtl/>
        </w:rPr>
        <w:t>.</w:t>
      </w:r>
    </w:p>
  </w:footnote>
  <w:footnote w:id="596">
    <w:p w14:paraId="25DD63EC" w14:textId="10D9BAE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لم أقف على من قاله، ولكن وجدته في: الكتاب لسيبويه (ص 344)، الدر الفريد وبيت القصيد (4/ 21) وقال المستعصمي في معناه: «يقول: إن كان لنا خير فأنتم بمنزلة أولاد أمنا، وإذا كان شر فبمنزلة أولاد أبينا دون أمنا، وهو أولاد العلة؛ سميت بذلك لأن الواحدة تعل بعد صاحبتها وهو من العلل وهو الشرب الثاني»</w:t>
      </w:r>
      <w:r w:rsidR="000E3A9A" w:rsidRPr="000E3A9A">
        <w:rPr>
          <w:rFonts w:ascii="Lotus Linotype" w:hAnsi="Lotus Linotype" w:cs="Lotus Linotype"/>
          <w:color w:val="000000"/>
          <w:sz w:val="24"/>
          <w:szCs w:val="24"/>
          <w:rtl/>
        </w:rPr>
        <w:t>.</w:t>
      </w:r>
    </w:p>
  </w:footnote>
  <w:footnote w:id="597">
    <w:p w14:paraId="394F0BCF" w14:textId="40D6A88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ذهب معظم مشايخ الحركة الجهادية إلى عدم القول بتكفير حكومة حماس وإعذاراها بأعذار شتى، ولم يخالف في ذلك إلا شيخ أو اثنين، وممن تبنى مسألة إعذار حكومة حماس ممن أحصيتهم: الشيخ عطية الله الليبي (انظر: مجموع الأعمال الكاملة 1/171 حيث قال: الخطأ الذي ارتكبته حماس نرجو أنهم فيه معذورون متأولون وآخذون بفتاوى بعض من يثقون فيهم من أهل العلم، ولا نحكم عليهم بالكفر، بل هم عندنا مسلمون مخطئون)</w:t>
      </w:r>
      <w:r w:rsidR="000E3A9A" w:rsidRPr="000E3A9A">
        <w:rPr>
          <w:rFonts w:ascii="Lotus Linotype" w:hAnsi="Lotus Linotype" w:cs="Lotus Linotype"/>
          <w:color w:val="000000"/>
          <w:sz w:val="24"/>
          <w:szCs w:val="24"/>
          <w:rtl/>
        </w:rPr>
        <w:t>.</w:t>
      </w:r>
    </w:p>
  </w:footnote>
  <w:footnote w:id="598">
    <w:p w14:paraId="2884CB15" w14:textId="0C15790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 xml:space="preserve">انظر: تاج البلاغة (2/ 272) ونشطة الأرقم: عضة الحية </w:t>
      </w:r>
      <w:r w:rsidRPr="00B60092">
        <w:rPr>
          <w:rFonts w:ascii="Lotus Linotype" w:hAnsi="Lotus Linotype" w:cs="Lotus Linotype"/>
          <w:sz w:val="24"/>
          <w:szCs w:val="24"/>
          <w:rtl/>
        </w:rPr>
        <w:t>بنابها، يقال: انتشطته أي عضته</w:t>
      </w:r>
      <w:r w:rsidR="000E3A9A" w:rsidRPr="000E3A9A">
        <w:rPr>
          <w:rFonts w:ascii="Lotus Linotype" w:hAnsi="Lotus Linotype" w:cs="Lotus Linotype"/>
          <w:sz w:val="24"/>
          <w:szCs w:val="24"/>
          <w:rtl/>
        </w:rPr>
        <w:t>.</w:t>
      </w:r>
    </w:p>
  </w:footnote>
  <w:footnote w:id="599">
    <w:p w14:paraId="096FB807" w14:textId="26C36574"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انظر: صحيح البخاري (3344، 43451، 7432)، صحيح مسلم (1064)</w:t>
      </w:r>
      <w:r w:rsidR="000E3A9A" w:rsidRPr="000E3A9A">
        <w:rPr>
          <w:rFonts w:ascii="Lotus Linotype" w:hAnsi="Lotus Linotype" w:cs="Lotus Linotype"/>
          <w:color w:val="000000"/>
          <w:sz w:val="24"/>
          <w:szCs w:val="24"/>
          <w:rtl/>
        </w:rPr>
        <w:t>.</w:t>
      </w:r>
    </w:p>
  </w:footnote>
  <w:footnote w:id="600">
    <w:p w14:paraId="1DF39E64" w14:textId="79A6DBFF"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32"/>
          <w:szCs w:val="28"/>
          <w:rtl/>
        </w:rPr>
        <w:t xml:space="preserve"> </w:t>
      </w:r>
      <w:r w:rsidRPr="00B60092">
        <w:rPr>
          <w:rFonts w:ascii="Lotus Linotype" w:hAnsi="Lotus Linotype" w:cs="Lotus Linotype"/>
          <w:color w:val="000000"/>
          <w:sz w:val="24"/>
          <w:szCs w:val="24"/>
          <w:rtl/>
        </w:rPr>
        <w:t>مجموع الفتاوى (13/ 283)</w:t>
      </w:r>
      <w:r w:rsidR="000E3A9A" w:rsidRPr="000E3A9A">
        <w:rPr>
          <w:rFonts w:ascii="Lotus Linotype" w:hAnsi="Lotus Linotype" w:cs="Lotus Linotype"/>
          <w:color w:val="000000"/>
          <w:sz w:val="24"/>
          <w:szCs w:val="24"/>
          <w:rtl/>
        </w:rPr>
        <w:t>.</w:t>
      </w:r>
    </w:p>
  </w:footnote>
  <w:footnote w:id="601">
    <w:p w14:paraId="26101E7F" w14:textId="269FC6D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وأقوى الأدلة على ذلك أن أبا بكر استشار عمر في هذا القتال، كما جاء عند البخاري (1399) أن أبا هريرة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xml:space="preserve">، قال: لما توفي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وكان أبو بكر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xml:space="preserve">، وكفر من كفر من العرب، فقال عمر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xml:space="preserve">: «كيف تقاتل الناس؟ وقد قال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w:t>
      </w:r>
      <w:r w:rsidRPr="00B60092">
        <w:rPr>
          <w:rFonts w:ascii="Lotus Linotype" w:hAnsi="Lotus Linotype" w:cs="Lotus Linotype"/>
          <w:b/>
          <w:bCs/>
          <w:color w:val="000000"/>
          <w:sz w:val="24"/>
          <w:szCs w:val="24"/>
          <w:rtl/>
        </w:rPr>
        <w:t>أمرت أن أقاتل الناس حتى يقولوا: لا إله إلا الله، فمن قالها فقد عصم مني ماله ونفسه إلا بحقه، وحسابه على الله</w:t>
      </w:r>
      <w:r w:rsidRPr="00B60092">
        <w:rPr>
          <w:rFonts w:ascii="Lotus Linotype" w:hAnsi="Lotus Linotype" w:cs="Lotus Linotype"/>
          <w:color w:val="000000"/>
          <w:sz w:val="24"/>
          <w:szCs w:val="24"/>
          <w:rtl/>
        </w:rPr>
        <w:t xml:space="preserve">)»، فقال: «والله لأقاتلن من فرق بين الصلاة والزكاة، فإن الزكاة حق المال، والله لو منعوني عناقا كانوا يؤدونها إلى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xml:space="preserve"> لقاتلتهم على منعها»</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عمر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xml:space="preserve">: «فوالله ما هو إلا أن قد شرح الله صدر أبي بكر </w:t>
      </w:r>
      <w:r w:rsidRPr="00B60092">
        <w:rPr>
          <w:rFonts w:ascii="Lotus Linotype" w:hAnsi="Lotus Linotype" w:cs="Lotus Linotype"/>
          <w:color w:val="000000"/>
          <w:sz w:val="24"/>
          <w:szCs w:val="24"/>
        </w:rPr>
        <w:sym w:font="KFGQPC Arabic Symbols 01" w:char="F068"/>
      </w:r>
      <w:r w:rsidRPr="00B60092">
        <w:rPr>
          <w:rFonts w:ascii="Lotus Linotype" w:hAnsi="Lotus Linotype" w:cs="Lotus Linotype"/>
          <w:color w:val="000000"/>
          <w:sz w:val="24"/>
          <w:szCs w:val="24"/>
          <w:rtl/>
        </w:rPr>
        <w:t>، فعرفت أنه الحق»</w:t>
      </w:r>
      <w:r w:rsidR="000E3A9A" w:rsidRPr="000E3A9A">
        <w:rPr>
          <w:rFonts w:ascii="Lotus Linotype" w:hAnsi="Lotus Linotype" w:cs="Lotus Linotype"/>
          <w:color w:val="000000"/>
          <w:sz w:val="24"/>
          <w:szCs w:val="24"/>
          <w:rtl/>
        </w:rPr>
        <w:t>.</w:t>
      </w:r>
    </w:p>
  </w:footnote>
  <w:footnote w:id="602">
    <w:p w14:paraId="536EC281" w14:textId="0EE43B97"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البدر الطالع بمحاسن من بعد القرن السابع (1/ 21)</w:t>
      </w:r>
      <w:r w:rsidR="000E3A9A" w:rsidRPr="000E3A9A">
        <w:rPr>
          <w:rFonts w:ascii="Lotus Linotype" w:hAnsi="Lotus Linotype" w:cs="Lotus Linotype"/>
          <w:color w:val="000000"/>
          <w:sz w:val="24"/>
          <w:szCs w:val="24"/>
          <w:rtl/>
        </w:rPr>
        <w:t>.</w:t>
      </w:r>
    </w:p>
  </w:footnote>
  <w:footnote w:id="603">
    <w:p w14:paraId="5B28BCEE" w14:textId="6A5C4EB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البدر الطالع بمحاسن من بعد القرن السابع (2/ 39)</w:t>
      </w:r>
      <w:r w:rsidR="000E3A9A" w:rsidRPr="000E3A9A">
        <w:rPr>
          <w:rFonts w:ascii="Lotus Linotype" w:hAnsi="Lotus Linotype" w:cs="Lotus Linotype"/>
          <w:color w:val="000000"/>
          <w:sz w:val="24"/>
          <w:szCs w:val="24"/>
          <w:rtl/>
        </w:rPr>
        <w:t>.</w:t>
      </w:r>
    </w:p>
  </w:footnote>
  <w:footnote w:id="604">
    <w:p w14:paraId="44E4F025" w14:textId="67B635D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البدر الطالع بمحاسن من بعد القرن السابع (2/ 332)</w:t>
      </w:r>
      <w:r w:rsidR="000E3A9A" w:rsidRPr="000E3A9A">
        <w:rPr>
          <w:rFonts w:ascii="Lotus Linotype" w:hAnsi="Lotus Linotype" w:cs="Lotus Linotype"/>
          <w:color w:val="000000"/>
          <w:sz w:val="24"/>
          <w:szCs w:val="24"/>
          <w:rtl/>
        </w:rPr>
        <w:t>.</w:t>
      </w:r>
    </w:p>
  </w:footnote>
  <w:footnote w:id="605">
    <w:p w14:paraId="1DDD94AF" w14:textId="4CA5883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سمط النجوم العوالي في أنباء الأوائل والتوالي (3/ 580)</w:t>
      </w:r>
      <w:r w:rsidR="000E3A9A" w:rsidRPr="000E3A9A">
        <w:rPr>
          <w:rFonts w:ascii="Lotus Linotype" w:hAnsi="Lotus Linotype" w:cs="Lotus Linotype"/>
          <w:color w:val="000000"/>
          <w:sz w:val="24"/>
          <w:szCs w:val="24"/>
          <w:rtl/>
        </w:rPr>
        <w:t>.</w:t>
      </w:r>
    </w:p>
  </w:footnote>
  <w:footnote w:id="606">
    <w:p w14:paraId="589DBDDD" w14:textId="66A0C90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توضيح المقاصد شرح الكافية الشافية نونية ابن القيم (1/ 437)، وقد جاءت هذه العبارة بذاتها في كلام شيخ الإسلام ابن تيمية، كما في مجموع الفتاوى (13/ 386)</w:t>
      </w:r>
      <w:r w:rsidR="000E3A9A" w:rsidRPr="000E3A9A">
        <w:rPr>
          <w:rFonts w:ascii="Lotus Linotype" w:hAnsi="Lotus Linotype" w:cs="Lotus Linotype"/>
          <w:color w:val="000000"/>
          <w:sz w:val="24"/>
          <w:szCs w:val="24"/>
          <w:rtl/>
        </w:rPr>
        <w:t>.</w:t>
      </w:r>
    </w:p>
  </w:footnote>
  <w:footnote w:id="607">
    <w:p w14:paraId="36899B48" w14:textId="52E5BA5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فتح القدير (1/ 351)، البحر الرائق (1/ 371)</w:t>
      </w:r>
      <w:r w:rsidR="000E3A9A" w:rsidRPr="000E3A9A">
        <w:rPr>
          <w:rFonts w:ascii="Lotus Linotype" w:hAnsi="Lotus Linotype" w:cs="Lotus Linotype"/>
          <w:color w:val="000000"/>
          <w:sz w:val="24"/>
          <w:szCs w:val="24"/>
          <w:rtl/>
        </w:rPr>
        <w:t>.</w:t>
      </w:r>
    </w:p>
  </w:footnote>
  <w:footnote w:id="608">
    <w:p w14:paraId="5816E462" w14:textId="365D6D0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نقل ابن عابدين في شرح عقود رسم المفتي (1/ 50) جواز العمل بالقول الضعيف للمصلحة، وفي موضع ضرورة طلبًا للتيسير، وقال: «وبه عُلِمَ أن المضطر له العمل بذلك لنفسه كما قلنا، وأن المفتي له الإفتاء به للمضطر، وينبغي أن يلحق بالضرورة -أيضًا- ما قدمناه من أنه لا يُفْتَى بكفر مسلم في كفره اختلافٌ، ولو رواية ضعيفة؛ فقد عدلوا عن الإفتاء بالصحيح؛ لأن الكفر شيء عظيم»</w:t>
      </w:r>
      <w:r w:rsidR="000E3A9A" w:rsidRPr="000E3A9A">
        <w:rPr>
          <w:rFonts w:ascii="Lotus Linotype" w:hAnsi="Lotus Linotype" w:cs="Lotus Linotype"/>
          <w:color w:val="000000"/>
          <w:sz w:val="24"/>
          <w:szCs w:val="24"/>
          <w:rtl/>
        </w:rPr>
        <w:t>.</w:t>
      </w:r>
    </w:p>
  </w:footnote>
  <w:footnote w:id="609">
    <w:p w14:paraId="01446B88" w14:textId="0346866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يعرف الأصوليون خطاب الوضع بأنه: خطاب الله تعالى بجعل الشيء سببا، أو شرطا، أو مانعا، أو صحيحا أو فاسدا، مثل جعل دلوك الشمس سببا لإيجاب الصلاة، وجعل الوضوء شرطا لصحتها، وجعل الحيض مانعا من صحة الصوم، وجعل الصلاة صحيحة إذا توفرت شروطها وأتي بجميع أركانها</w:t>
      </w:r>
      <w:r w:rsidR="000E3A9A" w:rsidRPr="000E3A9A">
        <w:rPr>
          <w:rFonts w:ascii="Lotus Linotype" w:hAnsi="Lotus Linotype" w:cs="Lotus Linotype"/>
          <w:color w:val="000000"/>
          <w:sz w:val="24"/>
          <w:szCs w:val="24"/>
          <w:rtl/>
        </w:rPr>
        <w:t>.</w:t>
      </w:r>
    </w:p>
  </w:footnote>
  <w:footnote w:id="610">
    <w:p w14:paraId="38DDF169" w14:textId="61375CDD"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الحاوي للفتاوي (1/ 193) وقال: «الطلاق من خطاب الوضع؛ لأنه نصب سببا للتحريم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ولهذا لو خاطب زوجته بالطلاق جاهلا بأنها زوجته وقع</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وأما حديث (رفع عن أمتي الخطأ والنسيان)، فهو محمول على نفي الإثم»</w:t>
      </w:r>
      <w:r w:rsidR="000E3A9A" w:rsidRPr="000E3A9A">
        <w:rPr>
          <w:rFonts w:ascii="Lotus Linotype" w:hAnsi="Lotus Linotype" w:cs="Lotus Linotype"/>
          <w:color w:val="000000"/>
          <w:sz w:val="24"/>
          <w:szCs w:val="24"/>
          <w:rtl/>
        </w:rPr>
        <w:t>.</w:t>
      </w:r>
    </w:p>
  </w:footnote>
  <w:footnote w:id="611">
    <w:p w14:paraId="35831B0B" w14:textId="283C6BAA"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كلا الروايتين في: صحيح مسلم (111)</w:t>
      </w:r>
      <w:r w:rsidR="000E3A9A" w:rsidRPr="000E3A9A">
        <w:rPr>
          <w:rFonts w:ascii="Lotus Linotype" w:hAnsi="Lotus Linotype" w:cs="Lotus Linotype"/>
          <w:color w:val="000000"/>
          <w:sz w:val="24"/>
          <w:szCs w:val="24"/>
          <w:rtl/>
        </w:rPr>
        <w:t>.</w:t>
      </w:r>
    </w:p>
  </w:footnote>
  <w:footnote w:id="612">
    <w:p w14:paraId="01B14865" w14:textId="2E415B3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نقله عنه شيخ الإسلام في مجموع الفتاوى (27/ 198)، وانظر: العقود الدرية من مناقب ابن تيمية (ص 363)</w:t>
      </w:r>
      <w:r w:rsidR="000E3A9A" w:rsidRPr="000E3A9A">
        <w:rPr>
          <w:rFonts w:ascii="Lotus Linotype" w:hAnsi="Lotus Linotype" w:cs="Lotus Linotype"/>
          <w:color w:val="000000"/>
          <w:sz w:val="24"/>
          <w:szCs w:val="24"/>
          <w:rtl/>
        </w:rPr>
        <w:t>.</w:t>
      </w:r>
    </w:p>
  </w:footnote>
  <w:footnote w:id="613">
    <w:p w14:paraId="0933048A" w14:textId="2048346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صحيح البخاري (6951)، صحيح مسلم (2580)</w:t>
      </w:r>
      <w:r w:rsidR="000E3A9A" w:rsidRPr="000E3A9A">
        <w:rPr>
          <w:rFonts w:ascii="Lotus Linotype" w:hAnsi="Lotus Linotype" w:cs="Lotus Linotype"/>
          <w:color w:val="000000"/>
          <w:sz w:val="24"/>
          <w:szCs w:val="24"/>
          <w:rtl/>
        </w:rPr>
        <w:t>.</w:t>
      </w:r>
    </w:p>
  </w:footnote>
  <w:footnote w:id="614">
    <w:p w14:paraId="0541DE4E" w14:textId="1C89D4A8"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المحلى بالآثار (7/ 203)</w:t>
      </w:r>
      <w:r w:rsidR="000E3A9A" w:rsidRPr="000E3A9A">
        <w:rPr>
          <w:rFonts w:ascii="Lotus Linotype" w:hAnsi="Lotus Linotype" w:cs="Lotus Linotype"/>
          <w:color w:val="000000"/>
          <w:sz w:val="24"/>
          <w:szCs w:val="24"/>
          <w:rtl/>
        </w:rPr>
        <w:t>.</w:t>
      </w:r>
    </w:p>
  </w:footnote>
  <w:footnote w:id="615">
    <w:p w14:paraId="4AFA1B56" w14:textId="6F25A6A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الفروع وتصحيح الفروع (9/ 15)</w:t>
      </w:r>
      <w:r w:rsidR="000E3A9A" w:rsidRPr="000E3A9A">
        <w:rPr>
          <w:rFonts w:ascii="Lotus Linotype" w:hAnsi="Lotus Linotype" w:cs="Lotus Linotype"/>
          <w:color w:val="000000"/>
          <w:sz w:val="24"/>
          <w:szCs w:val="24"/>
          <w:rtl/>
        </w:rPr>
        <w:t>.</w:t>
      </w:r>
    </w:p>
  </w:footnote>
  <w:footnote w:id="616">
    <w:p w14:paraId="77F787FC" w14:textId="76CEBB3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المغني (7/ 384)</w:t>
      </w:r>
      <w:r w:rsidR="000E3A9A" w:rsidRPr="000E3A9A">
        <w:rPr>
          <w:rFonts w:ascii="Lotus Linotype" w:hAnsi="Lotus Linotype" w:cs="Lotus Linotype"/>
          <w:color w:val="000000"/>
          <w:sz w:val="24"/>
          <w:szCs w:val="24"/>
          <w:rtl/>
        </w:rPr>
        <w:t>.</w:t>
      </w:r>
    </w:p>
  </w:footnote>
  <w:footnote w:id="617">
    <w:p w14:paraId="6E28CE5F" w14:textId="2F07C17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المحلى (7/ 212)</w:t>
      </w:r>
      <w:r w:rsidR="000E3A9A" w:rsidRPr="000E3A9A">
        <w:rPr>
          <w:rFonts w:ascii="Lotus Linotype" w:hAnsi="Lotus Linotype" w:cs="Lotus Linotype"/>
          <w:color w:val="000000"/>
          <w:sz w:val="24"/>
          <w:szCs w:val="24"/>
          <w:rtl/>
        </w:rPr>
        <w:t>.</w:t>
      </w:r>
    </w:p>
  </w:footnote>
  <w:footnote w:id="618">
    <w:p w14:paraId="2E820E38" w14:textId="1D5A239C"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الكافي في فقه أهل المدينة (1/ 469)؛ فقد قال ابن عبد البَرِّ: «وإذا اضطر الإمام إلى مهادنة الكفار الحربيين هادنهم إذا رأى ذلك نظرا مثل أن يحاصر حصنا فيكون الأغلب عليه الامتناع منه وتعذر أخذه ولم يطق الإقامة عليه وسألوا أن يعطوه شيئا وينصرف عنهم فذلك جائز لأنه قد نال به من عدوه نيلا لا يطمع في أكثر منه وإذا كان على غير هذا فلا يقبل منه إلا الجزية عن يد صاغرا»</w:t>
      </w:r>
      <w:r w:rsidR="000E3A9A" w:rsidRPr="000E3A9A">
        <w:rPr>
          <w:rFonts w:ascii="Lotus Linotype" w:hAnsi="Lotus Linotype" w:cs="Lotus Linotype"/>
          <w:color w:val="000000"/>
          <w:sz w:val="24"/>
          <w:szCs w:val="24"/>
          <w:rtl/>
        </w:rPr>
        <w:t>.</w:t>
      </w:r>
    </w:p>
  </w:footnote>
  <w:footnote w:id="619">
    <w:p w14:paraId="4E684FFC" w14:textId="077FF9F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مصنف ابن أبي شيبة (7/ 378)</w:t>
      </w:r>
      <w:r w:rsidR="000E3A9A" w:rsidRPr="000E3A9A">
        <w:rPr>
          <w:rFonts w:ascii="Lotus Linotype" w:hAnsi="Lotus Linotype" w:cs="Lotus Linotype"/>
          <w:color w:val="000000"/>
          <w:sz w:val="24"/>
          <w:szCs w:val="24"/>
          <w:rtl/>
        </w:rPr>
        <w:t>.</w:t>
      </w:r>
    </w:p>
  </w:footnote>
  <w:footnote w:id="620">
    <w:p w14:paraId="12D167FE" w14:textId="654990B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الدرر السنية (4/ 90)</w:t>
      </w:r>
      <w:r w:rsidR="000E3A9A" w:rsidRPr="000E3A9A">
        <w:rPr>
          <w:rFonts w:ascii="Lotus Linotype" w:hAnsi="Lotus Linotype" w:cs="Lotus Linotype"/>
          <w:color w:val="000000"/>
          <w:sz w:val="24"/>
          <w:szCs w:val="24"/>
          <w:rtl/>
        </w:rPr>
        <w:t>.</w:t>
      </w:r>
    </w:p>
  </w:footnote>
  <w:footnote w:id="621">
    <w:p w14:paraId="068F2EE7" w14:textId="47FD2F0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الصارم المسلول على شاتم الرسول (ص 221)</w:t>
      </w:r>
      <w:r w:rsidR="000E3A9A" w:rsidRPr="000E3A9A">
        <w:rPr>
          <w:rFonts w:ascii="Lotus Linotype" w:hAnsi="Lotus Linotype" w:cs="Lotus Linotype"/>
          <w:color w:val="000000"/>
          <w:sz w:val="24"/>
          <w:szCs w:val="24"/>
          <w:rtl/>
        </w:rPr>
        <w:t>.</w:t>
      </w:r>
    </w:p>
  </w:footnote>
  <w:footnote w:id="622">
    <w:p w14:paraId="3E070D2A" w14:textId="67602672"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اقتضاء الصراط المستقيم (1/ 471)</w:t>
      </w:r>
      <w:r w:rsidR="000E3A9A" w:rsidRPr="000E3A9A">
        <w:rPr>
          <w:rFonts w:ascii="Lotus Linotype" w:hAnsi="Lotus Linotype" w:cs="Lotus Linotype"/>
          <w:color w:val="000000"/>
          <w:sz w:val="24"/>
          <w:szCs w:val="24"/>
          <w:rtl/>
        </w:rPr>
        <w:t>.</w:t>
      </w:r>
    </w:p>
  </w:footnote>
  <w:footnote w:id="623">
    <w:p w14:paraId="2F90D568" w14:textId="6AB0CD9B"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اقتضاء الصراط المستقيم (1/ 53)</w:t>
      </w:r>
      <w:r w:rsidR="000E3A9A" w:rsidRPr="000E3A9A">
        <w:rPr>
          <w:rFonts w:ascii="Lotus Linotype" w:hAnsi="Lotus Linotype" w:cs="Lotus Linotype"/>
          <w:color w:val="000000"/>
          <w:sz w:val="24"/>
          <w:szCs w:val="24"/>
          <w:rtl/>
        </w:rPr>
        <w:t>.</w:t>
      </w:r>
    </w:p>
  </w:footnote>
  <w:footnote w:id="624">
    <w:p w14:paraId="6257C5C1" w14:textId="146918C9"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الاستغاثة (ص 389)</w:t>
      </w:r>
      <w:r w:rsidR="000E3A9A" w:rsidRPr="000E3A9A">
        <w:rPr>
          <w:rFonts w:ascii="Lotus Linotype" w:hAnsi="Lotus Linotype" w:cs="Lotus Linotype"/>
          <w:color w:val="000000"/>
          <w:sz w:val="24"/>
          <w:szCs w:val="24"/>
          <w:rtl/>
        </w:rPr>
        <w:t>.</w:t>
      </w:r>
    </w:p>
  </w:footnote>
  <w:footnote w:id="625">
    <w:p w14:paraId="5C4A682F" w14:textId="2F2518C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الواقدي إمام متفقٌ على إمامته في المغازي وإن ضعفوه في الحديث</w:t>
      </w:r>
      <w:r w:rsidR="000E3A9A" w:rsidRPr="000E3A9A">
        <w:rPr>
          <w:rFonts w:ascii="Lotus Linotype" w:hAnsi="Lotus Linotype" w:cs="Lotus Linotype"/>
          <w:rtl/>
        </w:rPr>
        <w:t>.</w:t>
      </w:r>
      <w:r w:rsidRPr="00B60092">
        <w:rPr>
          <w:rFonts w:ascii="Lotus Linotype" w:hAnsi="Lotus Linotype" w:cs="Lotus Linotype"/>
          <w:rtl/>
        </w:rPr>
        <w:t xml:space="preserve"> قال ابن سعد: كان عالمًا بالمغازي واختلاف الناس وأحاديثهم</w:t>
      </w:r>
      <w:r w:rsidR="000E3A9A" w:rsidRPr="000E3A9A">
        <w:rPr>
          <w:rFonts w:ascii="Lotus Linotype" w:hAnsi="Lotus Linotype" w:cs="Lotus Linotype"/>
          <w:rtl/>
        </w:rPr>
        <w:t>.</w:t>
      </w:r>
      <w:r w:rsidRPr="00B60092">
        <w:rPr>
          <w:rFonts w:ascii="Lotus Linotype" w:hAnsi="Lotus Linotype" w:cs="Lotus Linotype"/>
          <w:rtl/>
        </w:rPr>
        <w:t xml:space="preserve"> وقال الخطيب البغدادي: ممن طبق ذكره شرق الأرض وغربها، وسارت بكتبه الركبان في فنون العلم من المغازي والسير والطبقات والفقه</w:t>
      </w:r>
      <w:r w:rsidR="000E3A9A" w:rsidRPr="000E3A9A">
        <w:rPr>
          <w:rFonts w:ascii="Lotus Linotype" w:hAnsi="Lotus Linotype" w:cs="Lotus Linotype"/>
          <w:rtl/>
        </w:rPr>
        <w:t>.</w:t>
      </w:r>
      <w:r w:rsidRPr="00B60092">
        <w:rPr>
          <w:rFonts w:ascii="Lotus Linotype" w:hAnsi="Lotus Linotype" w:cs="Lotus Linotype"/>
          <w:rtl/>
        </w:rPr>
        <w:t xml:space="preserve"> وقال الذهبي: العلامة الإمام أحد أوعية العلم على ضعفه المتفق عليه</w:t>
      </w:r>
      <w:r w:rsidR="000E3A9A" w:rsidRPr="000E3A9A">
        <w:rPr>
          <w:rFonts w:ascii="Lotus Linotype" w:hAnsi="Lotus Linotype" w:cs="Lotus Linotype"/>
          <w:rtl/>
        </w:rPr>
        <w:t>..</w:t>
      </w:r>
      <w:r w:rsidRPr="00B60092">
        <w:rPr>
          <w:rFonts w:ascii="Lotus Linotype" w:hAnsi="Lotus Linotype" w:cs="Lotus Linotype"/>
          <w:rtl/>
        </w:rPr>
        <w:t xml:space="preserve"> جمع فأوعى، وخلط الغث بالسمين، والخرز بالدر الثمين، فطرحوه لذلك، ومع هذا، فلا يستغنى عنه في المغازي وأيام الصحابة وأخبارهم</w:t>
      </w:r>
      <w:r w:rsidR="000E3A9A" w:rsidRPr="000E3A9A">
        <w:rPr>
          <w:rFonts w:ascii="Lotus Linotype" w:hAnsi="Lotus Linotype" w:cs="Lotus Linotype"/>
          <w:rtl/>
        </w:rPr>
        <w:t>.</w:t>
      </w:r>
      <w:r w:rsidRPr="00B60092">
        <w:rPr>
          <w:rFonts w:ascii="Lotus Linotype" w:hAnsi="Lotus Linotype" w:cs="Lotus Linotype"/>
          <w:rtl/>
        </w:rPr>
        <w:t xml:space="preserve"> اهـ</w:t>
      </w:r>
      <w:r w:rsidR="000E3A9A" w:rsidRPr="000E3A9A">
        <w:rPr>
          <w:rFonts w:ascii="Lotus Linotype" w:hAnsi="Lotus Linotype" w:cs="Lotus Linotype"/>
          <w:rtl/>
        </w:rPr>
        <w:t>.</w:t>
      </w:r>
    </w:p>
  </w:footnote>
  <w:footnote w:id="626">
    <w:p w14:paraId="2D8BC292" w14:textId="5BE29F3F" w:rsidR="00591EE6" w:rsidRPr="00B60092" w:rsidRDefault="00B60092"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Pr>
          <w:rStyle w:val="a7"/>
          <w:rFonts w:ascii="Lotus Linotype" w:hAnsi="Lotus Linotype" w:cs="Lotus Linotype"/>
          <w:vertAlign w:val="baseline"/>
          <w:rtl/>
        </w:rPr>
        <w:t xml:space="preserve"> </w:t>
      </w:r>
      <w:r w:rsidRPr="00B60092">
        <w:rPr>
          <w:rFonts w:ascii="Lotus Linotype" w:hAnsi="Lotus Linotype" w:cs="Lotus Linotype"/>
          <w:rtl/>
        </w:rPr>
        <w:t>ج</w:t>
      </w:r>
      <w:r w:rsidR="00591EE6" w:rsidRPr="00B60092">
        <w:rPr>
          <w:rFonts w:ascii="Lotus Linotype" w:hAnsi="Lotus Linotype" w:cs="Lotus Linotype"/>
          <w:rtl/>
        </w:rPr>
        <w:t>اء هذا في الكتاب المنسوب «للواقدي» المسمى: «ف</w:t>
      </w:r>
      <w:r w:rsidR="006318EE">
        <w:rPr>
          <w:rFonts w:ascii="Lotus Linotype" w:hAnsi="Lotus Linotype" w:cs="Lotus Linotype" w:hint="cs"/>
          <w:rtl/>
        </w:rPr>
        <w:t>ت</w:t>
      </w:r>
      <w:r w:rsidR="00591EE6" w:rsidRPr="00B60092">
        <w:rPr>
          <w:rFonts w:ascii="Lotus Linotype" w:hAnsi="Lotus Linotype" w:cs="Lotus Linotype"/>
          <w:rtl/>
        </w:rPr>
        <w:t>وح الشام»، وهو كتابٌ لا تصح نسبته إليه فقد قال الزركلي في ترجمة الواقدي: «وينسب إليه كتاب فتوح الشام وأكثره مما لا تصح نسبته إليه»، وقال ويقول الدكتور محمد بن صامل السلمي: «كتاب قصص يختلف في سياقه وأسلوبه وعباراته عن أسلوب الواقدي والعصر الذي عاش فيه، إذ يكثر فيه السجع المتكلف وركاكة العبارة، وضعف البناء الشعري فيما يورده من أشعار منسوبة للفاتحين من الصحابة والتابعين، كما أنه يغرق في التفصيلات والوصف الخيالي للأبطال، ويذكر أبطالًا غير معروفين، مثل ما ذكر عن أبي الهول وأنه قاد ألفًا من عبيد السودان مع ميسرة بن مسروق العبسي، كما أن الرواة الذين رويت هذه الفتوح عنهم لم أجد لهم تراجم في كتب الرجال، وهذا يؤكد عدم صحة نسبة الكتاب للواقدي»</w:t>
      </w:r>
      <w:r w:rsidR="000E3A9A" w:rsidRPr="000E3A9A">
        <w:rPr>
          <w:rFonts w:ascii="Lotus Linotype" w:hAnsi="Lotus Linotype" w:cs="Lotus Linotype"/>
          <w:rtl/>
        </w:rPr>
        <w:t>.</w:t>
      </w:r>
    </w:p>
    <w:p w14:paraId="65B4194D" w14:textId="3AAE87C0"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مع الإشارة هنا إلى أن معظم ما جاء في الكتاب إنما هو في لبس زيهم لا لبس الصلبان، وهذا الأثر ينبني عليه مسائل أهمها حكم المشاركة في جيوش الكفار للوصول إلى رتبٍ عالية تمكن من قتل رؤوس الكفر أو الانقلاب عليهم، وقد بحث هذه المسألة مفصلا الشيخ عبد الرحمن العلي في رسالته: «حكم الانتماء لجيوش الكفر مخادعة لهم»</w:t>
      </w:r>
      <w:r w:rsidR="000E3A9A" w:rsidRPr="000E3A9A">
        <w:rPr>
          <w:rFonts w:ascii="Lotus Linotype" w:hAnsi="Lotus Linotype" w:cs="Lotus Linotype"/>
          <w:sz w:val="24"/>
          <w:szCs w:val="24"/>
          <w:rtl/>
        </w:rPr>
        <w:t>.</w:t>
      </w:r>
    </w:p>
  </w:footnote>
  <w:footnote w:id="627">
    <w:p w14:paraId="493B9D00" w14:textId="4B75813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صحيح البخاري (3031)، صحيح مسلم (7358)، سنن أبي داود (2768) وقد بوب عليه: «باب في العدوِّ يُؤتى على غِرَّةٍ ويُتَشَبّه بهم»، فتح الباري (6/ 159)، عمدة القاري (13/ 70) قال النووي في شرح مسلم (12/ 161):</w:t>
      </w:r>
      <w:r w:rsidRPr="00B60092">
        <w:rPr>
          <w:rFonts w:ascii="Lotus Linotype" w:hAnsi="Lotus Linotype" w:cs="Lotus Linotype"/>
          <w:sz w:val="20"/>
          <w:szCs w:val="20"/>
          <w:rtl/>
        </w:rPr>
        <w:t xml:space="preserve"> </w:t>
      </w:r>
      <w:r w:rsidRPr="00B60092">
        <w:rPr>
          <w:rFonts w:ascii="Lotus Linotype" w:hAnsi="Lotus Linotype" w:cs="Lotus Linotype"/>
          <w:rtl/>
        </w:rPr>
        <w:t>«معناه ائذن لي أن أقول عني وعنك ما رأيته مصلحة من التعريض وغيره»</w:t>
      </w:r>
      <w:r w:rsidR="000E3A9A" w:rsidRPr="000E3A9A">
        <w:rPr>
          <w:rFonts w:ascii="Lotus Linotype" w:hAnsi="Lotus Linotype" w:cs="Lotus Linotype"/>
          <w:rtl/>
        </w:rPr>
        <w:t>.</w:t>
      </w:r>
    </w:p>
  </w:footnote>
  <w:footnote w:id="628">
    <w:p w14:paraId="0F02F6C6" w14:textId="3DB6D4A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الحاوي الكبير (14/ 136)</w:t>
      </w:r>
      <w:r w:rsidR="000E3A9A" w:rsidRPr="000E3A9A">
        <w:rPr>
          <w:rFonts w:ascii="Lotus Linotype" w:hAnsi="Lotus Linotype" w:cs="Lotus Linotype"/>
          <w:rtl/>
        </w:rPr>
        <w:t>.</w:t>
      </w:r>
    </w:p>
  </w:footnote>
  <w:footnote w:id="629">
    <w:p w14:paraId="7FC1C160" w14:textId="5854E9B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المجموع (19/ 212)</w:t>
      </w:r>
      <w:r w:rsidR="000E3A9A" w:rsidRPr="000E3A9A">
        <w:rPr>
          <w:rFonts w:ascii="Lotus Linotype" w:hAnsi="Lotus Linotype" w:cs="Lotus Linotype"/>
          <w:rtl/>
        </w:rPr>
        <w:t>.</w:t>
      </w:r>
    </w:p>
  </w:footnote>
  <w:footnote w:id="630">
    <w:p w14:paraId="47246999" w14:textId="4A5D32B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منح الجليل (9/ 204) وقال: «فإن قاتلوا معهم كان قتالهم نقضا لعهدهم لامتناع تعلق الإكراه بقتال من لا يحل قتاله»</w:t>
      </w:r>
      <w:r w:rsidR="000E3A9A" w:rsidRPr="000E3A9A">
        <w:rPr>
          <w:rFonts w:ascii="Lotus Linotype" w:hAnsi="Lotus Linotype" w:cs="Lotus Linotype"/>
          <w:rtl/>
        </w:rPr>
        <w:t>.</w:t>
      </w:r>
    </w:p>
  </w:footnote>
  <w:footnote w:id="631">
    <w:p w14:paraId="5AF3F7CF" w14:textId="0E5287A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البهجة (1/ 308)</w:t>
      </w:r>
      <w:r w:rsidR="000E3A9A" w:rsidRPr="000E3A9A">
        <w:rPr>
          <w:rFonts w:ascii="Lotus Linotype" w:hAnsi="Lotus Linotype" w:cs="Lotus Linotype"/>
          <w:rtl/>
        </w:rPr>
        <w:t>.</w:t>
      </w:r>
    </w:p>
  </w:footnote>
  <w:footnote w:id="632">
    <w:p w14:paraId="5C76A93F" w14:textId="5A26B8A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حاشية الجمل (2/ 21) قال جوابا على هذا السؤال: «أفتى بعض العلماء بأنها لا تلزمهم الجمعة بل لا تصح منهم لو فعلوها لعدم الاستيطان وذلك ظاهر لا شك فيه» وهذه مسألة في السفر؛ ذكرها الشيخ هنا لبيان بعض أحكام الإكراه</w:t>
      </w:r>
      <w:r w:rsidR="000E3A9A" w:rsidRPr="000E3A9A">
        <w:rPr>
          <w:rFonts w:ascii="Lotus Linotype" w:hAnsi="Lotus Linotype" w:cs="Lotus Linotype"/>
          <w:rtl/>
        </w:rPr>
        <w:t>.</w:t>
      </w:r>
    </w:p>
  </w:footnote>
  <w:footnote w:id="633">
    <w:p w14:paraId="4F47C90D" w14:textId="5796370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انظرها في الفتوى السابقة لهذه: «الرد على من اعترض على الموقف من حماس»</w:t>
      </w:r>
      <w:r w:rsidR="000E3A9A" w:rsidRPr="000E3A9A">
        <w:rPr>
          <w:rFonts w:ascii="Lotus Linotype" w:hAnsi="Lotus Linotype" w:cs="Lotus Linotype"/>
          <w:rtl/>
        </w:rPr>
        <w:t>.</w:t>
      </w:r>
    </w:p>
  </w:footnote>
  <w:footnote w:id="634">
    <w:p w14:paraId="0FF8D889" w14:textId="57DD9F6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الأشباه والنظائر (ص 210)</w:t>
      </w:r>
      <w:r w:rsidR="000E3A9A" w:rsidRPr="000E3A9A">
        <w:rPr>
          <w:rFonts w:ascii="Lotus Linotype" w:hAnsi="Lotus Linotype" w:cs="Lotus Linotype"/>
          <w:rtl/>
        </w:rPr>
        <w:t>.</w:t>
      </w:r>
    </w:p>
  </w:footnote>
  <w:footnote w:id="635">
    <w:p w14:paraId="5897A6F5" w14:textId="5A463CF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ابن عطية = المحرر الوجيز (1/ 420)</w:t>
      </w:r>
      <w:r w:rsidR="000E3A9A" w:rsidRPr="000E3A9A">
        <w:rPr>
          <w:rFonts w:ascii="Lotus Linotype" w:hAnsi="Lotus Linotype" w:cs="Lotus Linotype"/>
          <w:rtl/>
        </w:rPr>
        <w:t>.</w:t>
      </w:r>
    </w:p>
  </w:footnote>
  <w:footnote w:id="636">
    <w:p w14:paraId="4CECDEC4" w14:textId="0CF59CB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موطأ مالك (968)، وفيه أن عمر بن الخطاب ذكر المجوس</w:t>
      </w:r>
      <w:r w:rsidR="000E3A9A" w:rsidRPr="000E3A9A">
        <w:rPr>
          <w:rFonts w:ascii="Lotus Linotype" w:hAnsi="Lotus Linotype" w:cs="Lotus Linotype"/>
          <w:rtl/>
        </w:rPr>
        <w:t>.</w:t>
      </w:r>
      <w:r w:rsidRPr="00B60092">
        <w:rPr>
          <w:rFonts w:ascii="Lotus Linotype" w:hAnsi="Lotus Linotype" w:cs="Lotus Linotype"/>
          <w:rtl/>
        </w:rPr>
        <w:t xml:space="preserve"> فقال: ما أدري كيف أصنع في أمرهم؟ فقال عبد الرحمن بن عوف: أشهد لسمعت رسول الله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يقول</w:t>
      </w:r>
      <w:r w:rsidR="000E3A9A" w:rsidRPr="000E3A9A">
        <w:rPr>
          <w:rFonts w:ascii="Lotus Linotype" w:hAnsi="Lotus Linotype" w:cs="Lotus Linotype"/>
          <w:rtl/>
        </w:rPr>
        <w:t>..</w:t>
      </w:r>
      <w:r w:rsidRPr="00B60092">
        <w:rPr>
          <w:rFonts w:ascii="Lotus Linotype" w:hAnsi="Lotus Linotype" w:cs="Lotus Linotype"/>
          <w:rtl/>
        </w:rPr>
        <w:t xml:space="preserve"> الخ</w:t>
      </w:r>
      <w:r w:rsidR="000E3A9A" w:rsidRPr="000E3A9A">
        <w:rPr>
          <w:rFonts w:ascii="Lotus Linotype" w:hAnsi="Lotus Linotype" w:cs="Lotus Linotype"/>
          <w:rtl/>
        </w:rPr>
        <w:t>.</w:t>
      </w:r>
    </w:p>
  </w:footnote>
  <w:footnote w:id="637">
    <w:p w14:paraId="362AF645" w14:textId="3F34A49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أحكام أهل الذمة (2/ 768)</w:t>
      </w:r>
      <w:r w:rsidR="000E3A9A" w:rsidRPr="000E3A9A">
        <w:rPr>
          <w:rFonts w:ascii="Lotus Linotype" w:hAnsi="Lotus Linotype" w:cs="Lotus Linotype"/>
          <w:rtl/>
        </w:rPr>
        <w:t>.</w:t>
      </w:r>
    </w:p>
  </w:footnote>
  <w:footnote w:id="638">
    <w:p w14:paraId="29369294" w14:textId="6EFD850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(7288)، صحيح مسلم (1337)</w:t>
      </w:r>
      <w:r w:rsidR="000E3A9A" w:rsidRPr="000E3A9A">
        <w:rPr>
          <w:rFonts w:ascii="Lotus Linotype" w:hAnsi="Lotus Linotype" w:cs="Lotus Linotype"/>
          <w:rtl/>
        </w:rPr>
        <w:t>.</w:t>
      </w:r>
    </w:p>
  </w:footnote>
  <w:footnote w:id="639">
    <w:p w14:paraId="328C40BA" w14:textId="3AF54EB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hint="cs"/>
          <w:rtl/>
        </w:rPr>
        <w:t xml:space="preserve">الموفقات (2 / 289) حيث يقول: </w:t>
      </w:r>
      <w:r w:rsidRPr="00B60092">
        <w:rPr>
          <w:rFonts w:ascii="Lotus Linotype" w:hAnsi="Lotus Linotype" w:cs="Lotus Linotype" w:hint="eastAsia"/>
          <w:rtl/>
        </w:rPr>
        <w:t>«</w:t>
      </w:r>
      <w:r w:rsidRPr="00B60092">
        <w:rPr>
          <w:rFonts w:ascii="Lotus Linotype" w:hAnsi="Lotus Linotype" w:cs="Lotus Linotype"/>
          <w:rtl/>
        </w:rPr>
        <w:t>المقصد الشرعي من وضع الشريعة إخراج المكلف</w:t>
      </w:r>
      <w:r w:rsidRPr="00B60092">
        <w:rPr>
          <w:rFonts w:ascii="Lotus Linotype" w:hAnsi="Lotus Linotype" w:cs="Lotus Linotype" w:hint="cs"/>
          <w:rtl/>
        </w:rPr>
        <w:t xml:space="preserve"> </w:t>
      </w:r>
      <w:r w:rsidRPr="00B60092">
        <w:rPr>
          <w:rFonts w:ascii="Lotus Linotype" w:hAnsi="Lotus Linotype" w:cs="Lotus Linotype"/>
          <w:rtl/>
        </w:rPr>
        <w:t>عن داعية هواه، حتى يكون عبدا لله اختيارا، كما هو عبد لله اضطرارا</w:t>
      </w:r>
      <w:r w:rsidRPr="00B60092">
        <w:rPr>
          <w:rFonts w:ascii="Lotus Linotype" w:hAnsi="Lotus Linotype" w:cs="Lotus Linotype" w:hint="eastAsia"/>
          <w:rtl/>
        </w:rPr>
        <w:t>»</w:t>
      </w:r>
      <w:r w:rsidR="000E3A9A" w:rsidRPr="000E3A9A">
        <w:rPr>
          <w:rFonts w:ascii="Lotus Linotype" w:hAnsi="Lotus Linotype" w:cs="Lotus Linotype"/>
          <w:rtl/>
        </w:rPr>
        <w:t>.</w:t>
      </w:r>
    </w:p>
  </w:footnote>
  <w:footnote w:id="640">
    <w:p w14:paraId="47662FDB" w14:textId="6D5F34B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hint="cs"/>
          <w:rtl/>
        </w:rPr>
        <w:t>حاشية ابن عابدين (6 / 461)</w:t>
      </w:r>
      <w:r w:rsidR="000E3A9A" w:rsidRPr="000E3A9A">
        <w:rPr>
          <w:rFonts w:ascii="Lotus Linotype" w:hAnsi="Lotus Linotype" w:cs="Lotus Linotype"/>
          <w:rtl/>
        </w:rPr>
        <w:t>.</w:t>
      </w:r>
    </w:p>
  </w:footnote>
  <w:footnote w:id="641">
    <w:p w14:paraId="2DA2059E" w14:textId="328F01D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وقد بحث غير واحد من أهل العلم والجهاد مسألة التدرج، وعلى رأسهم الشيخ أبو الحسن رشيد البليدي في رسالته: «الشريعة الإسلامية</w:t>
      </w:r>
      <w:r w:rsidR="000E3A9A" w:rsidRPr="000E3A9A">
        <w:rPr>
          <w:rFonts w:ascii="Lotus Linotype" w:hAnsi="Lotus Linotype" w:cs="Lotus Linotype"/>
          <w:rtl/>
        </w:rPr>
        <w:t>..</w:t>
      </w:r>
      <w:r w:rsidRPr="00B60092">
        <w:rPr>
          <w:rFonts w:ascii="Lotus Linotype" w:hAnsi="Lotus Linotype" w:cs="Lotus Linotype"/>
          <w:rtl/>
        </w:rPr>
        <w:t xml:space="preserve"> وفقه التطبيق»، وعليها حاشية ماتعة لأخينا الشيخ «أنس خطاب» وفقه الله</w:t>
      </w:r>
      <w:r w:rsidR="000E3A9A" w:rsidRPr="000E3A9A">
        <w:rPr>
          <w:rFonts w:ascii="Lotus Linotype" w:hAnsi="Lotus Linotype" w:cs="Lotus Linotype"/>
          <w:rtl/>
        </w:rPr>
        <w:t>.</w:t>
      </w:r>
    </w:p>
  </w:footnote>
  <w:footnote w:id="642">
    <w:p w14:paraId="3BBE4DAC" w14:textId="0D4EFCA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ابن رجب: «يجب إنكار المنكر بحسب القدرة عليه، فإنكاره بالقلب لابد منه؛ فمن لم ينكر قلبه المنكر دل على ذهاب الإيمان من قلبه، وسمع ابن مسعود رجلًا يقول: «هلك من لم يأمر بالمعروف ولم ينه عن المنكر» فقال ابن مسعود: «هَلَكَ مَنْ لم يَعْرِفْ بقَلبِهِ المـَعْرُوفَ والمـُنْكَرَ»، يشير إلى أن معرفة المعروف والمنكر بالقلب فرض لا يسقط عن أحد فمن لم يعرفه هلك، وأما الإنكار باللسان واليد فإنما يجب بحسب الطاقة، وقال ابن مسعود: «يُوشِكُ مَنْ عَاشَ مِنْكُمْ أَنْ يَري مُنْكَرًا لا يَستَطِيعُ لَهُ غَيرَ أَنْ يَعلمَ اللهُ مِنْ قَلبِهِ أَنَّهُ لَهُ كَارِهٌ»</w:t>
      </w:r>
      <w:r w:rsidR="000E3A9A" w:rsidRPr="000E3A9A">
        <w:rPr>
          <w:rFonts w:ascii="Lotus Linotype" w:hAnsi="Lotus Linotype" w:cs="Lotus Linotype"/>
          <w:rtl/>
        </w:rPr>
        <w:t>...</w:t>
      </w:r>
      <w:r w:rsidRPr="00B60092">
        <w:rPr>
          <w:rFonts w:ascii="Lotus Linotype" w:hAnsi="Lotus Linotype" w:cs="Lotus Linotype"/>
          <w:rtl/>
        </w:rPr>
        <w:t xml:space="preserve"> فتبين بهذا أن الإنكار بالقلب فرض على كل مسلم في كل حال، وأما الإنكار باليد واللسان فبحسب القدرة، كما في حديث أبي بكر الصديق </w:t>
      </w:r>
      <w:r w:rsidRPr="00B60092">
        <w:rPr>
          <w:rFonts w:ascii="Lotus Linotype" w:hAnsi="Lotus Linotype" w:cs="Lotus Linotype"/>
          <w:color w:val="000000"/>
          <w:rtl/>
        </w:rPr>
        <w:sym w:font="KFGQPC Arabic Symbols 01" w:char="F068"/>
      </w:r>
      <w:r w:rsidRPr="00B60092">
        <w:rPr>
          <w:rFonts w:ascii="Lotus Linotype" w:hAnsi="Lotus Linotype" w:cs="Lotus Linotype"/>
          <w:color w:val="000000"/>
          <w:sz w:val="26"/>
          <w:szCs w:val="26"/>
          <w:rtl/>
        </w:rPr>
        <w:t xml:space="preserve"> </w:t>
      </w:r>
      <w:r w:rsidRPr="00B60092">
        <w:rPr>
          <w:rFonts w:ascii="Lotus Linotype" w:hAnsi="Lotus Linotype" w:cs="Lotus Linotype"/>
          <w:rtl/>
        </w:rPr>
        <w:t xml:space="preserve">عن النبي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قال: (</w:t>
      </w:r>
      <w:r w:rsidRPr="00B60092">
        <w:rPr>
          <w:rFonts w:ascii="Lotus Linotype" w:hAnsi="Lotus Linotype" w:cs="Lotus Linotype"/>
          <w:b/>
          <w:bCs/>
          <w:rtl/>
        </w:rPr>
        <w:t>مَا مِنْ قومٍ يُعمَلُ فيهِم بالمعاصي، ثم يَقدِرُون على أن يُغَيِّرُوا فلا يُغَيِّرُوا إلا يُوشِكُ أَنْ يَعُمَّهُمُ اللهُ بعقابٍ</w:t>
      </w:r>
      <w:r w:rsidRPr="00B60092">
        <w:rPr>
          <w:rFonts w:ascii="Lotus Linotype" w:hAnsi="Lotus Linotype" w:cs="Lotus Linotype"/>
          <w:rtl/>
        </w:rPr>
        <w:t>) خرَّجه أبو داود بهذا اللفظ» اهـ من جامع العلوم والحكم ص 599، 601 بتصرف، والحديث المذكور رواه أبو دود (4338) وصححه الألباني</w:t>
      </w:r>
      <w:r w:rsidR="000E3A9A" w:rsidRPr="000E3A9A">
        <w:rPr>
          <w:rFonts w:ascii="Lotus Linotype" w:hAnsi="Lotus Linotype" w:cs="Lotus Linotype"/>
          <w:rtl/>
        </w:rPr>
        <w:t>.</w:t>
      </w:r>
    </w:p>
  </w:footnote>
  <w:footnote w:id="643">
    <w:p w14:paraId="0EB6A012" w14:textId="16C8F5D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وفي هذا يقول</w:t>
      </w:r>
      <w:r w:rsidRPr="00B60092">
        <w:rPr>
          <w:rFonts w:ascii="Lotus Linotype" w:hAnsi="Lotus Linotype" w:cs="Lotus Linotype"/>
          <w:sz w:val="20"/>
          <w:szCs w:val="20"/>
          <w:rtl/>
        </w:rPr>
        <w:t xml:space="preserve"> </w:t>
      </w:r>
      <w:r w:rsidRPr="00B60092">
        <w:rPr>
          <w:rFonts w:ascii="Lotus Linotype" w:hAnsi="Lotus Linotype" w:cs="Lotus Linotype"/>
          <w:rtl/>
        </w:rPr>
        <w:t>شيخ الإسلام ابن تيمية: «الشريعة جاءت بتحصيل المصالح وتكميلها، وتعطيل المفاسد وتقليلها»</w:t>
      </w:r>
      <w:r w:rsidR="000E3A9A" w:rsidRPr="000E3A9A">
        <w:rPr>
          <w:rFonts w:ascii="Lotus Linotype" w:hAnsi="Lotus Linotype" w:cs="Lotus Linotype"/>
          <w:rtl/>
        </w:rPr>
        <w:t>.</w:t>
      </w:r>
      <w:r w:rsidRPr="00B60092">
        <w:rPr>
          <w:rFonts w:ascii="Lotus Linotype" w:hAnsi="Lotus Linotype" w:cs="Lotus Linotype"/>
          <w:rtl/>
        </w:rPr>
        <w:t xml:space="preserve"> وقال القرطبي في التفسير: «لا خلاف بين العقلاء أن شرائع الأنبياء قُصِدَ بها مصالح الخلق الدينية والدنيوية»، وقال ابن القيم في إعلام الموقعين: «الشريعة مبناها وأساسها على الحكم ومصالح العباد في المعاش والمعاد، وهي عدل كلها، ورحمة كلها، ومصالح كلها، وحكمة كلها؛ فكل مسألة خرجت عن العدل إلى الجور، وعن الرحمة إلى ضدها، وعن المصلحة إلى المفسدة، وعن الحكمة إلى العبث؛ فليست من الشريعة وإن أُدخلت فيها بالتأويل؛ فالشريعة عدل الله بين عباده، ورحمته بين خلقه، وظله في أرضه، وحكمته الدالة عليه وعلى صدق رسوله </w:t>
      </w:r>
      <w:r w:rsidRPr="00B60092">
        <w:rPr>
          <w:rFonts w:ascii="Lotus Linotype" w:hAnsi="Lotus Linotype" w:cs="Lotus Linotype"/>
          <w:color w:val="000000"/>
        </w:rPr>
        <w:sym w:font="AGA Arabesque" w:char="F065"/>
      </w:r>
      <w:r w:rsidRPr="00B60092">
        <w:rPr>
          <w:rFonts w:ascii="Lotus Linotype" w:hAnsi="Lotus Linotype" w:cs="Lotus Linotype"/>
          <w:rtl/>
        </w:rPr>
        <w:t>، أتم دلالة وأصدقها</w:t>
      </w:r>
      <w:r w:rsidR="000E3A9A" w:rsidRPr="000E3A9A">
        <w:rPr>
          <w:rFonts w:ascii="Lotus Linotype" w:hAnsi="Lotus Linotype" w:cs="Lotus Linotype"/>
          <w:rtl/>
        </w:rPr>
        <w:t>...</w:t>
      </w:r>
      <w:r w:rsidRPr="00B60092">
        <w:rPr>
          <w:rFonts w:ascii="Lotus Linotype" w:hAnsi="Lotus Linotype" w:cs="Lotus Linotype"/>
          <w:rtl/>
        </w:rPr>
        <w:t xml:space="preserve"> فالشريعة التي بعث الله بها رسوله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هي عمود العالم وقطب الفلاح والسعادة في الدنيا والآخرة»، وكلام العلماء كثير في هذا المعنى</w:t>
      </w:r>
      <w:r w:rsidR="000E3A9A" w:rsidRPr="000E3A9A">
        <w:rPr>
          <w:rFonts w:ascii="Lotus Linotype" w:hAnsi="Lotus Linotype" w:cs="Lotus Linotype"/>
          <w:rtl/>
        </w:rPr>
        <w:t>.</w:t>
      </w:r>
    </w:p>
  </w:footnote>
  <w:footnote w:id="644">
    <w:p w14:paraId="0F278B30" w14:textId="0DBDF7E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ابن القيم في إغاثة اللهفان (1/ 627): «من قواعد الشرع العظيمة: قاعدة سدِّ الذرائع، ومن ذلك: نهي النبي </w:t>
      </w:r>
      <w:r w:rsidRPr="00B60092">
        <w:rPr>
          <w:rFonts w:ascii="Lotus Linotype" w:hAnsi="Lotus Linotype" w:cs="Lotus Linotype"/>
          <w:color w:val="000000"/>
        </w:rPr>
        <w:sym w:font="AGA Arabesque" w:char="F065"/>
      </w:r>
      <w:r w:rsidRPr="00B60092">
        <w:rPr>
          <w:rFonts w:ascii="Lotus Linotype" w:hAnsi="Lotus Linotype" w:cs="Lotus Linotype"/>
          <w:rtl/>
        </w:rPr>
        <w:t xml:space="preserve"> أن تُقام الحدود في دار الحرب، وأن تقطع الأيدي في الغزو؛ لئلا يكون ذلك ذَريعةً إلى لحاق المحدود بالكفار»</w:t>
      </w:r>
      <w:r w:rsidR="000E3A9A" w:rsidRPr="000E3A9A">
        <w:rPr>
          <w:rFonts w:ascii="Lotus Linotype" w:hAnsi="Lotus Linotype" w:cs="Lotus Linotype"/>
          <w:rtl/>
        </w:rPr>
        <w:t>.</w:t>
      </w:r>
    </w:p>
  </w:footnote>
  <w:footnote w:id="645">
    <w:p w14:paraId="7B137033" w14:textId="7CAD4DD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 شيخ الإسلام ابن تيمية: «والنجاشي ما كان يمكنه أن يحكم بحكم القرآن; فإن قومه لا يقرونه على ذلك</w:t>
      </w:r>
      <w:r w:rsidR="000E3A9A" w:rsidRPr="000E3A9A">
        <w:rPr>
          <w:rFonts w:ascii="Lotus Linotype" w:hAnsi="Lotus Linotype" w:cs="Lotus Linotype"/>
          <w:rtl/>
        </w:rPr>
        <w:t>.</w:t>
      </w:r>
      <w:r w:rsidRPr="00B60092">
        <w:rPr>
          <w:rFonts w:ascii="Lotus Linotype" w:hAnsi="Lotus Linotype" w:cs="Lotus Linotype"/>
          <w:rtl/>
        </w:rPr>
        <w:t xml:space="preserve"> وكثيرا ما يتولى الرجل بين المسلمين والتتار قاضيا - بل وإماما - وفي نفسه أمور من العدل يريد أن يعمل بها، فلا يمكنه ذلك، بل هناك من يمنعه ذلك، ولا يكلف الله نفسا إلا وسعها</w:t>
      </w:r>
      <w:r w:rsidR="000E3A9A" w:rsidRPr="000E3A9A">
        <w:rPr>
          <w:rFonts w:ascii="Lotus Linotype" w:hAnsi="Lotus Linotype" w:cs="Lotus Linotype"/>
          <w:rtl/>
        </w:rPr>
        <w:t>.</w:t>
      </w:r>
      <w:r w:rsidRPr="00B60092">
        <w:rPr>
          <w:rFonts w:ascii="Lotus Linotype" w:hAnsi="Lotus Linotype" w:cs="Lotus Linotype"/>
          <w:rtl/>
        </w:rPr>
        <w:t xml:space="preserve"> وعمر بن عبد العزيز عودي وأوذي على بعض ما أقامه من العدل، وقيل: إنه سم على ذلك» [منهاج السنة النبوية (5/ 113)]</w:t>
      </w:r>
      <w:r w:rsidR="000E3A9A" w:rsidRPr="000E3A9A">
        <w:rPr>
          <w:rFonts w:ascii="Lotus Linotype" w:hAnsi="Lotus Linotype" w:cs="Lotus Linotype"/>
          <w:rtl/>
        </w:rPr>
        <w:t>.</w:t>
      </w:r>
    </w:p>
  </w:footnote>
  <w:footnote w:id="646">
    <w:p w14:paraId="33C44479" w14:textId="5EB0ED1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تاريخ الطبري (4/ 437) وفيه كذلك أن عليا قال لطلحة والزبير: «فهل ترون موضعا لقدرة عَلَى شَيْء مما تريدون؟ قَالُوا: لا، قَالَ: فلا وَاللَّهِ لا أَرَى إلا رأيا ترونه إِنْ شَاءَ اللَّهُ، إن هَذَا الأمر أمر جاهلية، وإن لهؤلاء القوم مادة»</w:t>
      </w:r>
      <w:r w:rsidR="000E3A9A" w:rsidRPr="000E3A9A">
        <w:rPr>
          <w:rFonts w:ascii="Lotus Linotype" w:hAnsi="Lotus Linotype" w:cs="Lotus Linotype"/>
          <w:rtl/>
        </w:rPr>
        <w:t>.</w:t>
      </w:r>
    </w:p>
  </w:footnote>
  <w:footnote w:id="647">
    <w:p w14:paraId="0B8397D3" w14:textId="547C4B5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قاله: المتنبي، انظر: المآخذ على شراح ديوان أبي الطيب المتنبي للمهلبي (3/ 114)</w:t>
      </w:r>
      <w:r w:rsidR="000E3A9A" w:rsidRPr="000E3A9A">
        <w:rPr>
          <w:rFonts w:ascii="Lotus Linotype" w:hAnsi="Lotus Linotype" w:cs="Lotus Linotype"/>
          <w:rtl/>
        </w:rPr>
        <w:t>.</w:t>
      </w:r>
    </w:p>
  </w:footnote>
  <w:footnote w:id="648">
    <w:p w14:paraId="3904B22B" w14:textId="266F4A5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w:t>
      </w:r>
      <w:r w:rsidRPr="00B60092">
        <w:rPr>
          <w:rFonts w:ascii="Lotus Linotype" w:hAnsi="Lotus Linotype" w:cs="Lotus Linotype"/>
          <w:b/>
          <w:bCs/>
          <w:rtl/>
        </w:rPr>
        <w:t xml:space="preserve">قال الشيخ المجاهد </w:t>
      </w:r>
      <w:r w:rsidRPr="00B60092">
        <w:rPr>
          <w:rFonts w:ascii="Lotus Linotype" w:hAnsi="Lotus Linotype" w:cs="Lotus Linotype"/>
          <w:rtl/>
        </w:rPr>
        <w:t>«</w:t>
      </w:r>
      <w:r w:rsidRPr="00B60092">
        <w:rPr>
          <w:rFonts w:ascii="Lotus Linotype" w:hAnsi="Lotus Linotype" w:cs="Lotus Linotype"/>
          <w:b/>
          <w:bCs/>
          <w:rtl/>
        </w:rPr>
        <w:t>أبو الحسن رشيد البليدي</w:t>
      </w:r>
      <w:r w:rsidRPr="00B60092">
        <w:rPr>
          <w:rFonts w:ascii="Lotus Linotype" w:hAnsi="Lotus Linotype" w:cs="Lotus Linotype"/>
          <w:rtl/>
        </w:rPr>
        <w:t>»</w:t>
      </w:r>
      <w:r w:rsidRPr="00B60092">
        <w:rPr>
          <w:rFonts w:ascii="Lotus Linotype" w:hAnsi="Lotus Linotype" w:cs="Lotus Linotype"/>
          <w:b/>
          <w:bCs/>
          <w:rtl/>
        </w:rPr>
        <w:t xml:space="preserve"> تقبله الله: </w:t>
      </w:r>
      <w:r w:rsidRPr="00B60092">
        <w:rPr>
          <w:rFonts w:ascii="Lotus Linotype" w:hAnsi="Lotus Linotype" w:cs="Lotus Linotype"/>
          <w:rtl/>
        </w:rPr>
        <w:t>«أفتى علماء مالكية بجواز تعويض الحد بعقوبة مالية للض</w:t>
      </w:r>
      <w:r w:rsidRPr="00B60092">
        <w:rPr>
          <w:rFonts w:ascii="Lotus Linotype" w:hAnsi="Lotus Linotype" w:cs="Lotus Linotype" w:hint="cs"/>
          <w:rtl/>
        </w:rPr>
        <w:t>ـ</w:t>
      </w:r>
      <w:r w:rsidRPr="00B60092">
        <w:rPr>
          <w:rFonts w:ascii="Lotus Linotype" w:hAnsi="Lotus Linotype" w:cs="Lotus Linotype"/>
          <w:rtl/>
        </w:rPr>
        <w:t>رورة» ونقل عن البرزلي وميارة والتسولي الذي قال: «وأما مع عدم الإمام أو عدم التمكن من إقامة الحدود، وإجرائها على أصلها، فالعقوبة بالمال أولى من الإهمال وعدم الزجر، وترك القوي يأكل الضعيف</w:t>
      </w:r>
      <w:r w:rsidR="000E3A9A" w:rsidRPr="000E3A9A">
        <w:rPr>
          <w:rFonts w:ascii="Lotus Linotype" w:hAnsi="Lotus Linotype" w:cs="Lotus Linotype"/>
          <w:rtl/>
        </w:rPr>
        <w:t>.</w:t>
      </w:r>
      <w:r w:rsidRPr="00B60092">
        <w:rPr>
          <w:rFonts w:ascii="Lotus Linotype" w:hAnsi="Lotus Linotype" w:cs="Lotus Linotype"/>
          <w:rtl/>
        </w:rPr>
        <w:t xml:space="preserve"> فعظم المفسدة في ذلك يغني فيه العيان عن البيان، وذلك مفض لخراب العمران، وهدم البنيان</w:t>
      </w:r>
      <w:r w:rsidR="000E3A9A" w:rsidRPr="000E3A9A">
        <w:rPr>
          <w:rFonts w:ascii="Lotus Linotype" w:hAnsi="Lotus Linotype" w:cs="Lotus Linotype"/>
          <w:rtl/>
        </w:rPr>
        <w:t>.</w:t>
      </w:r>
      <w:r w:rsidRPr="00B60092">
        <w:rPr>
          <w:rFonts w:ascii="Lotus Linotype" w:hAnsi="Lotus Linotype" w:cs="Lotus Linotype"/>
          <w:rtl/>
        </w:rPr>
        <w:t xml:space="preserve"> بل إذا تعذرت إقامة الحدود، ولم تبلغها الاستطاعة، وكانت الاستطاعة تبلغ إلى إيقاع تعزير يزدجر به، تنزلت أسباب الحدود، منزلة أسباب التعزيرات، فيجري فيها ما هو معلوم في التعزير</w:t>
      </w:r>
      <w:r w:rsidR="000E3A9A" w:rsidRPr="000E3A9A">
        <w:rPr>
          <w:rFonts w:ascii="Lotus Linotype" w:hAnsi="Lotus Linotype" w:cs="Lotus Linotype"/>
          <w:rtl/>
        </w:rPr>
        <w:t>.</w:t>
      </w:r>
      <w:r w:rsidRPr="00B60092">
        <w:rPr>
          <w:rFonts w:ascii="Lotus Linotype" w:hAnsi="Lotus Linotype" w:cs="Lotus Linotype"/>
          <w:rtl/>
        </w:rPr>
        <w:t xml:space="preserve"> وليس المراد أن الحد يسقط بذلك، ولكن غاية ذلك ما تصله الاستطاعة في الوقت دفعًا للمفسدة ما أمكن، فإن أمكن بعد ذلك إقامة الحد أقيم إن اقتضت الشريعة إقامته، والظالم أحق أن يحمل عليه»، وبعد هذه النقولات قال الشيخ البليدي: «والمقصود بيانه من كلام الأئمة وجوب مراعاة حال الضعف والقوة وغيرها عند الكلام في مثل هذه النوازل؛ فإنزال النصوص المتعلقة بحال القوة على حال الضعف خطأ على الشريعة، تأباه مقاصدها وأصولها الكلية» [حاشية على كتاب الشريعة وفقه التطبيق: ص 241 - 345]</w:t>
      </w:r>
      <w:r w:rsidR="000E3A9A" w:rsidRPr="000E3A9A">
        <w:rPr>
          <w:rFonts w:ascii="Lotus Linotype" w:hAnsi="Lotus Linotype" w:cs="Lotus Linotype"/>
          <w:rtl/>
        </w:rPr>
        <w:t>.</w:t>
      </w:r>
    </w:p>
  </w:footnote>
  <w:footnote w:id="649">
    <w:p w14:paraId="0433E2CF" w14:textId="3B33E66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ولعل</w:t>
      </w:r>
      <w:r w:rsidRPr="00B60092">
        <w:rPr>
          <w:rFonts w:ascii="Lotus Linotype" w:hAnsi="Lotus Linotype" w:cs="Lotus Linotype"/>
          <w:b/>
          <w:bCs/>
          <w:rtl/>
        </w:rPr>
        <w:t xml:space="preserve"> </w:t>
      </w:r>
      <w:r w:rsidRPr="00B60092">
        <w:rPr>
          <w:rFonts w:ascii="Lotus Linotype" w:hAnsi="Lotus Linotype" w:cs="Lotus Linotype"/>
          <w:rtl/>
        </w:rPr>
        <w:t>أشهرهم في ذلك فقهاء المالكية في المغرب، وذلك بما أسسوه من قواعد التخريج والاستنباط</w:t>
      </w:r>
      <w:r w:rsidR="000E3A9A" w:rsidRPr="000E3A9A">
        <w:rPr>
          <w:rFonts w:ascii="Lotus Linotype" w:hAnsi="Lotus Linotype" w:cs="Lotus Linotype"/>
          <w:rtl/>
        </w:rPr>
        <w:t>.</w:t>
      </w:r>
    </w:p>
  </w:footnote>
  <w:footnote w:id="650">
    <w:p w14:paraId="5590C1BD" w14:textId="0F3BDE6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في عزوِ هذه النقولات مقدمة تحقيق د</w:t>
      </w:r>
      <w:r w:rsidR="000E3A9A" w:rsidRPr="000E3A9A">
        <w:rPr>
          <w:rFonts w:ascii="Lotus Linotype" w:hAnsi="Lotus Linotype" w:cs="Lotus Linotype"/>
          <w:rtl/>
        </w:rPr>
        <w:t>.</w:t>
      </w:r>
      <w:r w:rsidRPr="00B60092">
        <w:rPr>
          <w:rFonts w:ascii="Lotus Linotype" w:hAnsi="Lotus Linotype" w:cs="Lotus Linotype"/>
          <w:rtl/>
        </w:rPr>
        <w:t xml:space="preserve"> عبد الخالق أحمدون لكتاب: «مطالع التمام ونصائح الأنام ومنجاة الخواص والعوام في رد إباحة إغرام ذوي الجنايات والإجرام زيادة على ما شرع الله من الحدود والأحكام - ص 13 - 15»؛ فقد نقل عنه الشيخ أبو الوليد هذه الفقرة بتصرف</w:t>
      </w:r>
      <w:r w:rsidR="000E3A9A" w:rsidRPr="000E3A9A">
        <w:rPr>
          <w:rFonts w:ascii="Lotus Linotype" w:hAnsi="Lotus Linotype" w:cs="Lotus Linotype"/>
          <w:rtl/>
        </w:rPr>
        <w:t>.</w:t>
      </w:r>
    </w:p>
  </w:footnote>
  <w:footnote w:id="651">
    <w:p w14:paraId="2D6565C0" w14:textId="688C56B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مقدمة تحقيق: «مطالع التمام - ص 56 - 59»</w:t>
      </w:r>
      <w:r w:rsidR="000E3A9A" w:rsidRPr="000E3A9A">
        <w:rPr>
          <w:rFonts w:ascii="Lotus Linotype" w:hAnsi="Lotus Linotype" w:cs="Lotus Linotype"/>
          <w:rtl/>
        </w:rPr>
        <w:t>.</w:t>
      </w:r>
    </w:p>
  </w:footnote>
  <w:footnote w:id="652">
    <w:p w14:paraId="25FD346B" w14:textId="3FDFDB5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الشرح الكبير للشيخ الدردير وحاشية الدسوقي (3/ 46)</w:t>
      </w:r>
      <w:r w:rsidR="000E3A9A" w:rsidRPr="000E3A9A">
        <w:rPr>
          <w:rFonts w:ascii="Lotus Linotype" w:hAnsi="Lotus Linotype" w:cs="Lotus Linotype"/>
          <w:rtl/>
        </w:rPr>
        <w:t>.</w:t>
      </w:r>
    </w:p>
  </w:footnote>
  <w:footnote w:id="653">
    <w:p w14:paraId="7DD0B326" w14:textId="4504A67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مقدمة تحقيق: «مطالع التمام» (ص 58) حيث قال: «اعتبرت فتواه [البرزلي] في ذلك الوقت مخالفة لأصول الشريعة، ومشهور مذهب الإمام مالك، وخارجة عن إجماع الأمة</w:t>
      </w:r>
      <w:r w:rsidR="000E3A9A" w:rsidRPr="000E3A9A">
        <w:rPr>
          <w:rFonts w:ascii="Lotus Linotype" w:hAnsi="Lotus Linotype" w:cs="Lotus Linotype"/>
          <w:rtl/>
        </w:rPr>
        <w:t>.</w:t>
      </w:r>
      <w:r w:rsidRPr="00B60092">
        <w:rPr>
          <w:rFonts w:ascii="Lotus Linotype" w:hAnsi="Lotus Linotype" w:cs="Lotus Linotype"/>
          <w:rtl/>
        </w:rPr>
        <w:t xml:space="preserve"> وممن ناقض فتواه الشيخ محمد بن مرزوق، ويعقوب الزغبي»</w:t>
      </w:r>
      <w:r w:rsidR="000E3A9A" w:rsidRPr="000E3A9A">
        <w:rPr>
          <w:rFonts w:ascii="Lotus Linotype" w:hAnsi="Lotus Linotype" w:cs="Lotus Linotype"/>
          <w:rtl/>
        </w:rPr>
        <w:t>.</w:t>
      </w:r>
    </w:p>
  </w:footnote>
  <w:footnote w:id="654">
    <w:p w14:paraId="4A75C78B" w14:textId="77CEA1F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حاشية الصاوي على الشرح الصغير (3/ 71)</w:t>
      </w:r>
      <w:r w:rsidR="000E3A9A" w:rsidRPr="000E3A9A">
        <w:rPr>
          <w:rFonts w:ascii="Lotus Linotype" w:hAnsi="Lotus Linotype" w:cs="Lotus Linotype"/>
          <w:rtl/>
        </w:rPr>
        <w:t>.</w:t>
      </w:r>
    </w:p>
  </w:footnote>
  <w:footnote w:id="655">
    <w:p w14:paraId="2374FA63" w14:textId="30586A4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الشرح الكبير للشيخ الدردير وحاشية الدسوقي (3/ 46)</w:t>
      </w:r>
      <w:r w:rsidR="000E3A9A" w:rsidRPr="000E3A9A">
        <w:rPr>
          <w:rFonts w:ascii="Lotus Linotype" w:hAnsi="Lotus Linotype" w:cs="Lotus Linotype"/>
          <w:rtl/>
        </w:rPr>
        <w:t>.</w:t>
      </w:r>
    </w:p>
  </w:footnote>
  <w:footnote w:id="656">
    <w:p w14:paraId="59B6681A" w14:textId="5F313EB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في تقرير الخلاف في مسألة الإكراه على الزنا: الموسوعة الفقهية الكويتية (39/ 188، 189)</w:t>
      </w:r>
      <w:r w:rsidR="000E3A9A" w:rsidRPr="000E3A9A">
        <w:rPr>
          <w:rFonts w:ascii="Lotus Linotype" w:hAnsi="Lotus Linotype" w:cs="Lotus Linotype"/>
          <w:rtl/>
        </w:rPr>
        <w:t>.</w:t>
      </w:r>
    </w:p>
  </w:footnote>
  <w:footnote w:id="657">
    <w:p w14:paraId="45C499DE" w14:textId="661CBCA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سل الحسام لإبطال دعوى لا جهاد إلا بإمام (ص 6)</w:t>
      </w:r>
      <w:r w:rsidR="000E3A9A" w:rsidRPr="000E3A9A">
        <w:rPr>
          <w:rFonts w:ascii="Lotus Linotype" w:hAnsi="Lotus Linotype" w:cs="Lotus Linotype"/>
          <w:rtl/>
        </w:rPr>
        <w:t>.</w:t>
      </w:r>
    </w:p>
  </w:footnote>
  <w:footnote w:id="658">
    <w:p w14:paraId="224FAD1F" w14:textId="1696548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هكذا ضبطه المصنف، ولكن على غلاف المخطوط والمطبوع ضُبط هكذا: «الوزَّاني» بدون الألف، وهو الشيخ أبو عبد الله سيدي محمد المهدي بن محمد بن محمد بن الخضر الوزاني الشريف العمري الحسيني، ومن مؤلفاته: النوازل الصغرى المسمى «المنح السامية في النوازل الفقهية»، والنوازل الكبرى المسمى «النوازل الجديدة الكبرى فيما لأهل فاس وغيرهم من البدو والقرى» واشتهر باسم «المعيار الجديد» كذلك، ومؤلفاته كثيرة، توفي عام (1342) من الهجرة في فاس بالمغرب الإسلامي</w:t>
      </w:r>
      <w:r w:rsidR="000E3A9A" w:rsidRPr="000E3A9A">
        <w:rPr>
          <w:rFonts w:ascii="Lotus Linotype" w:hAnsi="Lotus Linotype" w:cs="Lotus Linotype"/>
          <w:rtl/>
        </w:rPr>
        <w:t>.</w:t>
      </w:r>
    </w:p>
  </w:footnote>
  <w:footnote w:id="659">
    <w:p w14:paraId="65B13F13" w14:textId="3C1E398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أبو القاسم أحمد البرزلي: مفتي تونس وفقيهها، صاحب النوازل المشهورة في الفقه، كان إماما علامة حافظا للمذهب، سمي بالحافظ وشيخ الشيوخ، وقد جرت بينه وبين القاضي الشماع مناقشة حول العقوبة بالمال وألف كل منهما تأليفا</w:t>
      </w:r>
      <w:r w:rsidR="000E3A9A" w:rsidRPr="000E3A9A">
        <w:rPr>
          <w:rFonts w:ascii="Lotus Linotype" w:hAnsi="Lotus Linotype" w:cs="Lotus Linotype"/>
          <w:rtl/>
        </w:rPr>
        <w:t>.</w:t>
      </w:r>
    </w:p>
    <w:p w14:paraId="5BCD9A50" w14:textId="1A67495D" w:rsidR="00591EE6" w:rsidRPr="000E3A9A" w:rsidRDefault="00591EE6" w:rsidP="000E3A9A">
      <w:pPr>
        <w:pStyle w:val="a6"/>
        <w:ind w:left="340"/>
        <w:jc w:val="lowKashida"/>
        <w:rPr>
          <w:rFonts w:ascii="Lotus Linotype" w:hAnsi="Lotus Linotype" w:cs="Lotus Linotype"/>
          <w:sz w:val="24"/>
          <w:szCs w:val="24"/>
          <w:rtl/>
        </w:rPr>
      </w:pPr>
      <w:r w:rsidRPr="000E3A9A">
        <w:rPr>
          <w:rFonts w:ascii="Lotus Linotype" w:hAnsi="Lotus Linotype" w:cs="Lotus Linotype"/>
          <w:sz w:val="24"/>
          <w:szCs w:val="24"/>
          <w:rtl/>
        </w:rPr>
        <w:t>وقد اعتبرت فتوى البرزلي وقتها مخالفة لأصول الشريعة ومذهب مالك، وممن خالفها المنقول عنه هنا: أبو حامد الفاسي، وأبو سالم الكلالي، وجرت نقاشات في المسألة بين مؤيد ومانع، وقد ذهب الأكثر في النهاية إلى إباحة هذه العقوبة للضرورة في المناطق البعيدة عن حكم السلطان خاصة</w:t>
      </w:r>
      <w:r w:rsidR="000E3A9A" w:rsidRPr="000E3A9A">
        <w:rPr>
          <w:rFonts w:ascii="Lotus Linotype" w:hAnsi="Lotus Linotype" w:cs="Lotus Linotype"/>
          <w:sz w:val="24"/>
          <w:szCs w:val="24"/>
          <w:rtl/>
        </w:rPr>
        <w:t>.</w:t>
      </w:r>
      <w:r w:rsidRPr="000E3A9A">
        <w:rPr>
          <w:rFonts w:ascii="Lotus Linotype" w:hAnsi="Lotus Linotype" w:cs="Lotus Linotype"/>
          <w:sz w:val="24"/>
          <w:szCs w:val="24"/>
          <w:rtl/>
        </w:rPr>
        <w:t xml:space="preserve"> انظر في تقرير هذا الخلاف: مقدمة محقق «مطلع التمام» (ص 58)، ولم أعثر على كثير من المراجع المدونة في الرسالة لبعدنا عن المخطوطات وقلة الكتب بين أيدينا في أرض الشام، فليُلتمس لنا العذر</w:t>
      </w:r>
      <w:r w:rsidR="000E3A9A" w:rsidRPr="000E3A9A">
        <w:rPr>
          <w:rFonts w:ascii="Lotus Linotype" w:hAnsi="Lotus Linotype" w:cs="Lotus Linotype"/>
          <w:sz w:val="24"/>
          <w:szCs w:val="24"/>
          <w:rtl/>
        </w:rPr>
        <w:t>.</w:t>
      </w:r>
    </w:p>
  </w:footnote>
  <w:footnote w:id="660">
    <w:p w14:paraId="79A5C3CE" w14:textId="5CD08E8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في كتابه «مطالع التمام ونصائح الأنام ومنجاة الخواص والعوام في رد القول بإباحة إغرام ذوي الجنايات والإجرام زيادة على ما شرع الله من الحدود والأحكام» والذي ألفه سنة 828 ه</w:t>
      </w:r>
      <w:r w:rsidR="000E3A9A" w:rsidRPr="000E3A9A">
        <w:rPr>
          <w:rFonts w:ascii="Lotus Linotype" w:hAnsi="Lotus Linotype" w:cs="Lotus Linotype"/>
          <w:rtl/>
        </w:rPr>
        <w:t>.</w:t>
      </w:r>
    </w:p>
  </w:footnote>
  <w:footnote w:id="661">
    <w:p w14:paraId="6755A062" w14:textId="41A55E9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(49)</w:t>
      </w:r>
      <w:r w:rsidR="000E3A9A" w:rsidRPr="000E3A9A">
        <w:rPr>
          <w:rFonts w:ascii="Lotus Linotype" w:hAnsi="Lotus Linotype" w:cs="Lotus Linotype"/>
          <w:rtl/>
        </w:rPr>
        <w:t>.</w:t>
      </w:r>
    </w:p>
  </w:footnote>
  <w:footnote w:id="662">
    <w:p w14:paraId="5AF6B4D4" w14:textId="5E29D18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مطالع التمام (مقدمة التحقيق، ص 58 - 59)</w:t>
      </w:r>
      <w:r w:rsidR="000E3A9A" w:rsidRPr="000E3A9A">
        <w:rPr>
          <w:rFonts w:ascii="Lotus Linotype" w:hAnsi="Lotus Linotype" w:cs="Lotus Linotype"/>
          <w:rtl/>
        </w:rPr>
        <w:t>.</w:t>
      </w:r>
    </w:p>
  </w:footnote>
  <w:footnote w:id="663">
    <w:p w14:paraId="45841211" w14:textId="482EC76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أحكام القرآن لابن العربي (3/ 335)، ونقله عنه القرطبي في تفسيره (12/ 164)، وقد تابع ابن العربي فقال: «هَكَذَا يَجِبُ أَنْ تَتَرَكَّبَ الْعُقُوبَاتُ عَلَى تَغْلِيظِ الْجِنَايَاتِ، وَهَتْكِ الْحُرُمَاتِ</w:t>
      </w:r>
      <w:r w:rsidR="000E3A9A" w:rsidRPr="000E3A9A">
        <w:rPr>
          <w:rFonts w:ascii="Lotus Linotype" w:hAnsi="Lotus Linotype" w:cs="Lotus Linotype"/>
          <w:rtl/>
        </w:rPr>
        <w:t>.</w:t>
      </w:r>
      <w:r w:rsidRPr="00B60092">
        <w:rPr>
          <w:rFonts w:ascii="Lotus Linotype" w:hAnsi="Lotus Linotype" w:cs="Lotus Linotype"/>
          <w:rtl/>
        </w:rPr>
        <w:t xml:space="preserve"> وَقَدْ لَعِبَ رَجُلٌ بِصَبِيٍّ، فَضَرَبَهُ الْوَالِي ثَلَاثَ</w:t>
      </w:r>
      <w:r w:rsidR="00B60092" w:rsidRPr="00B60092">
        <w:rPr>
          <w:rFonts w:ascii="Lotus Linotype" w:hAnsi="Lotus Linotype" w:cs="Lotus Linotype" w:hint="cs"/>
          <w:rtl/>
        </w:rPr>
        <w:t xml:space="preserve"> </w:t>
      </w:r>
      <w:r w:rsidRPr="00B60092">
        <w:rPr>
          <w:rFonts w:ascii="Lotus Linotype" w:hAnsi="Lotus Linotype" w:cs="Lotus Linotype"/>
          <w:rtl/>
        </w:rPr>
        <w:t>مِئَةِ سَوْطٍ، فَلَمْ يُغَيِّرْ ذَلِكَ مَالِكًا حِينَ بَلَغَهُ، فَكَيْفَ لَوْ رَأَى زَمَانَنَا هَذَا بِهَتْكِ الْحُرُمَاتِ وَالِاسْتِهْتَارِ بِالْمَعَاصِي، وَالتَّظَاهُرِ بِالْمَنَاكِرِ، وَبَيْعِ الْحُدُودِ، وَاسْتِيفَاءِ الْعَبِيدِ لَهَا فِي مَنْصِبِ الْقُضَاةِ؟؛ لَمَاتَ كَمِدًا، وَلَمْ يُجَالِسْ أَحَدًا؛ وَحَسْبُنَا اللَّهُ وَنِعْمَ الْوَكِيلُ» فالله المستعان!</w:t>
      </w:r>
      <w:r w:rsidR="000E3A9A" w:rsidRPr="000E3A9A">
        <w:rPr>
          <w:rFonts w:ascii="Lotus Linotype" w:hAnsi="Lotus Linotype" w:cs="Lotus Linotype"/>
          <w:rtl/>
        </w:rPr>
        <w:t>.</w:t>
      </w:r>
    </w:p>
  </w:footnote>
  <w:footnote w:id="664">
    <w:p w14:paraId="76B5E2F9" w14:textId="4531997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الترمذي (1450) من حديث بُسر بن أرطاة، وصححه الألباني، وفي نفس الموضع نقل كلام الأوزاعي</w:t>
      </w:r>
      <w:r w:rsidR="000E3A9A" w:rsidRPr="000E3A9A">
        <w:rPr>
          <w:rFonts w:ascii="Lotus Linotype" w:hAnsi="Lotus Linotype" w:cs="Lotus Linotype"/>
          <w:rtl/>
        </w:rPr>
        <w:t>.</w:t>
      </w:r>
    </w:p>
  </w:footnote>
  <w:footnote w:id="665">
    <w:p w14:paraId="3AD171A1" w14:textId="7589142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(4907)، صحيح مسلم (2584)</w:t>
      </w:r>
      <w:r w:rsidR="000E3A9A" w:rsidRPr="000E3A9A">
        <w:rPr>
          <w:rFonts w:ascii="Lotus Linotype" w:hAnsi="Lotus Linotype" w:cs="Lotus Linotype"/>
          <w:rtl/>
        </w:rPr>
        <w:t>.</w:t>
      </w:r>
    </w:p>
  </w:footnote>
  <w:footnote w:id="666">
    <w:p w14:paraId="1000FB0B" w14:textId="521017D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المفهم لما أشكل من تلخيص مسلم للقرطبي (6/ 562 - 563) كتاب البر والصلة، باب النهي عن دعوى الجاهلية</w:t>
      </w:r>
      <w:r w:rsidR="000E3A9A" w:rsidRPr="000E3A9A">
        <w:rPr>
          <w:rFonts w:ascii="Lotus Linotype" w:hAnsi="Lotus Linotype" w:cs="Lotus Linotype"/>
          <w:rtl/>
        </w:rPr>
        <w:t>.</w:t>
      </w:r>
    </w:p>
  </w:footnote>
  <w:footnote w:id="667">
    <w:p w14:paraId="10AB8866" w14:textId="3961F7D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الفروق للقرافي (4/ 257)، وانظر: شرح زروق على متن الرسالة (2/ 1032)</w:t>
      </w:r>
      <w:r w:rsidR="000E3A9A" w:rsidRPr="000E3A9A">
        <w:rPr>
          <w:rFonts w:ascii="Lotus Linotype" w:hAnsi="Lotus Linotype" w:cs="Lotus Linotype"/>
          <w:rtl/>
        </w:rPr>
        <w:t>.</w:t>
      </w:r>
    </w:p>
  </w:footnote>
  <w:footnote w:id="668">
    <w:p w14:paraId="1F9C7BC3" w14:textId="6F8E63D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مواهب الجليل في شرح مختصر خليل (2/ 513)</w:t>
      </w:r>
      <w:r w:rsidR="000E3A9A" w:rsidRPr="000E3A9A">
        <w:rPr>
          <w:rFonts w:ascii="Lotus Linotype" w:hAnsi="Lotus Linotype" w:cs="Lotus Linotype"/>
          <w:rtl/>
        </w:rPr>
        <w:t>.</w:t>
      </w:r>
    </w:p>
  </w:footnote>
  <w:footnote w:id="669">
    <w:p w14:paraId="51449EFD" w14:textId="685F155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الفروق للقرافي (4/ 257) نقله الشيخ بمعناه، وانظر في «الفروق» لتمام الفائدة: الفرق السبعون والمائتان؛ بين قاعدة ما يجب النهي عنه من المفاسد، وما يحرم وما يندب (4/ 255)</w:t>
      </w:r>
      <w:r w:rsidR="000E3A9A" w:rsidRPr="000E3A9A">
        <w:rPr>
          <w:rFonts w:ascii="Lotus Linotype" w:hAnsi="Lotus Linotype" w:cs="Lotus Linotype"/>
          <w:rtl/>
        </w:rPr>
        <w:t>.</w:t>
      </w:r>
    </w:p>
  </w:footnote>
  <w:footnote w:id="670">
    <w:p w14:paraId="50941DC3" w14:textId="0782DFD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قواعد المقري (قاعدة 1144) وقال مكملا للقاعدة: «إمَّا وجوبا فباتفاق، وإمّا جوازًا فقال النعمان: يجوز إن تعرض بنفسه في تغيير المنكر إعلاء لكلمة الحق المبذول فيها النفوس بالجهاد، وهو نظر إلى ترجيح المصلحة، فالقاعدة اتفاق»</w:t>
      </w:r>
      <w:r w:rsidR="000E3A9A" w:rsidRPr="000E3A9A">
        <w:rPr>
          <w:rFonts w:ascii="Lotus Linotype" w:hAnsi="Lotus Linotype" w:cs="Lotus Linotype"/>
          <w:rtl/>
        </w:rPr>
        <w:t>.</w:t>
      </w:r>
    </w:p>
  </w:footnote>
  <w:footnote w:id="671">
    <w:p w14:paraId="5D46911D" w14:textId="7777777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قسم شيخ الإسلام ابن تيمية التعزير المالي بوجه عام إلى ثلاثة أقسام حيث قال في «مجموع الفتاوى» (28 / 113 - 118): «العقوبات البدنية تارة تكون جزاء على ما مضى كقطع السارق؛ وتارة تكون دفعا عن المستقبل كقتل القاتل: فكذلك المالية؛ فإن منها ما هو من باب إزالة المنكر؛ وهي تنقسم كالبدنية إلى إتلاف؛ وإلى تغيير؛ وإلى تمليك الغير:</w:t>
      </w:r>
    </w:p>
    <w:p w14:paraId="7739E61D" w14:textId="06752BAA" w:rsidR="00591EE6" w:rsidRPr="000E3A9A" w:rsidRDefault="00591EE6" w:rsidP="000E3A9A">
      <w:pPr>
        <w:pStyle w:val="a6"/>
        <w:ind w:left="340"/>
        <w:jc w:val="lowKashida"/>
        <w:rPr>
          <w:rFonts w:ascii="Lotus Linotype" w:hAnsi="Lotus Linotype" w:cs="Lotus Linotype"/>
          <w:sz w:val="26"/>
          <w:szCs w:val="26"/>
          <w:rtl/>
        </w:rPr>
      </w:pPr>
      <w:r w:rsidRPr="000E3A9A">
        <w:rPr>
          <w:rFonts w:ascii="Lotus Linotype" w:hAnsi="Lotus Linotype" w:cs="Lotus Linotype"/>
          <w:sz w:val="26"/>
          <w:szCs w:val="26"/>
          <w:rtl/>
        </w:rPr>
        <w:t>فالأول المنكرات من الأعيان والصفات يجوز إتلاف محلها تبعا لها؛ مثل الأصنام المعبودة من دون الله؛ لما كانت صورها منكرة جاز إتلاف مادتها؛ فإذا كانت حجرا أو خشبا ونحو ذلك جاز تكسيرها وتحريقها</w:t>
      </w:r>
      <w:r w:rsidR="000E3A9A" w:rsidRPr="000E3A9A">
        <w:rPr>
          <w:rFonts w:ascii="Lotus Linotype" w:hAnsi="Lotus Linotype" w:cs="Lotus Linotype"/>
          <w:sz w:val="26"/>
          <w:szCs w:val="26"/>
          <w:rtl/>
        </w:rPr>
        <w:t>.</w:t>
      </w:r>
      <w:r w:rsidRPr="000E3A9A">
        <w:rPr>
          <w:rFonts w:ascii="Lotus Linotype" w:hAnsi="Lotus Linotype" w:cs="Lotus Linotype"/>
          <w:sz w:val="26"/>
          <w:szCs w:val="26"/>
          <w:rtl/>
        </w:rPr>
        <w:t xml:space="preserve"> وكذلك آلات الملاهي مثل الطنبور يجوز إتلافها عند أكثر الفقهاء وهو مذهب مالك؛ وأشهر الروايتين عن أحمد</w:t>
      </w:r>
      <w:r w:rsidR="000E3A9A" w:rsidRPr="000E3A9A">
        <w:rPr>
          <w:rFonts w:ascii="Lotus Linotype" w:hAnsi="Lotus Linotype" w:cs="Lotus Linotype"/>
          <w:sz w:val="26"/>
          <w:szCs w:val="26"/>
          <w:rtl/>
        </w:rPr>
        <w:t>..</w:t>
      </w:r>
    </w:p>
    <w:p w14:paraId="033DEBE9" w14:textId="0C0447C2" w:rsidR="00591EE6" w:rsidRPr="000E3A9A" w:rsidRDefault="00591EE6" w:rsidP="000E3A9A">
      <w:pPr>
        <w:pStyle w:val="a6"/>
        <w:ind w:left="340"/>
        <w:jc w:val="lowKashida"/>
        <w:rPr>
          <w:rFonts w:ascii="Lotus Linotype" w:hAnsi="Lotus Linotype" w:cs="Lotus Linotype"/>
          <w:sz w:val="26"/>
          <w:szCs w:val="26"/>
          <w:rtl/>
        </w:rPr>
      </w:pPr>
      <w:r w:rsidRPr="000E3A9A">
        <w:rPr>
          <w:rFonts w:ascii="Lotus Linotype" w:hAnsi="Lotus Linotype" w:cs="Lotus Linotype"/>
          <w:sz w:val="26"/>
          <w:szCs w:val="26"/>
          <w:rtl/>
        </w:rPr>
        <w:t xml:space="preserve">وأما التغيير فمثل ما روى أبو داود عن عبد الله بن عمر عن النبي </w:t>
      </w:r>
      <w:r w:rsidRPr="000E3A9A">
        <w:rPr>
          <w:rFonts w:ascii="Lotus Linotype" w:hAnsi="Lotus Linotype" w:cs="Lotus Linotype"/>
          <w:color w:val="000000"/>
          <w:sz w:val="26"/>
          <w:szCs w:val="26"/>
        </w:rPr>
        <w:sym w:font="AGA Arabesque" w:char="F065"/>
      </w:r>
      <w:r w:rsidRPr="000E3A9A">
        <w:rPr>
          <w:rFonts w:ascii="Lotus Linotype" w:hAnsi="Lotus Linotype" w:cs="Lotus Linotype"/>
          <w:sz w:val="26"/>
          <w:szCs w:val="26"/>
          <w:rtl/>
        </w:rPr>
        <w:t xml:space="preserve"> (أنه نهى عن كسر سكة المسلمين الجائزة بينهم إلا من بأس) فإذا كانت الدراهم أو الدنانير الجائزة فيها بأس كسرت ومثل تغيير الصورة المجسمة وغير المجسمة إذا لم تكن موطوءة</w:t>
      </w:r>
      <w:r w:rsidR="000E3A9A" w:rsidRPr="000E3A9A">
        <w:rPr>
          <w:rFonts w:ascii="Lotus Linotype" w:hAnsi="Lotus Linotype" w:cs="Lotus Linotype"/>
          <w:sz w:val="26"/>
          <w:szCs w:val="26"/>
          <w:rtl/>
        </w:rPr>
        <w:t>...</w:t>
      </w:r>
    </w:p>
    <w:p w14:paraId="79900968" w14:textId="793F12F1" w:rsidR="00591EE6" w:rsidRPr="000E3A9A" w:rsidRDefault="00591EE6" w:rsidP="000E3A9A">
      <w:pPr>
        <w:pStyle w:val="a6"/>
        <w:ind w:left="340"/>
        <w:jc w:val="lowKashida"/>
        <w:rPr>
          <w:rFonts w:ascii="Lotus Linotype" w:hAnsi="Lotus Linotype" w:cs="Lotus Linotype"/>
          <w:sz w:val="26"/>
          <w:szCs w:val="26"/>
          <w:rtl/>
        </w:rPr>
      </w:pPr>
      <w:r w:rsidRPr="000E3A9A">
        <w:rPr>
          <w:rFonts w:ascii="Lotus Linotype" w:hAnsi="Lotus Linotype" w:cs="Lotus Linotype"/>
          <w:sz w:val="26"/>
          <w:szCs w:val="26"/>
          <w:rtl/>
        </w:rPr>
        <w:t xml:space="preserve">وأما التغريم: فمثل ما روى أبو داود وغيره من أهل السنن عن النبي </w:t>
      </w:r>
      <w:r w:rsidRPr="000E3A9A">
        <w:rPr>
          <w:rFonts w:ascii="Lotus Linotype" w:hAnsi="Lotus Linotype" w:cs="Lotus Linotype"/>
          <w:color w:val="000000"/>
          <w:sz w:val="26"/>
          <w:szCs w:val="26"/>
        </w:rPr>
        <w:sym w:font="AGA Arabesque" w:char="F065"/>
      </w:r>
      <w:r w:rsidRPr="000E3A9A">
        <w:rPr>
          <w:rFonts w:ascii="Lotus Linotype" w:hAnsi="Lotus Linotype" w:cs="Lotus Linotype"/>
          <w:sz w:val="26"/>
          <w:szCs w:val="26"/>
          <w:rtl/>
        </w:rPr>
        <w:t xml:space="preserve"> (فيمن سرق من الثمر المعلق قبل أن يؤويه إلى الجرين: أن عليه جلدات نكال وغرمه مرتين</w:t>
      </w:r>
      <w:r w:rsidR="000E3A9A" w:rsidRPr="000E3A9A">
        <w:rPr>
          <w:rFonts w:ascii="Lotus Linotype" w:hAnsi="Lotus Linotype" w:cs="Lotus Linotype"/>
          <w:sz w:val="26"/>
          <w:szCs w:val="26"/>
          <w:rtl/>
        </w:rPr>
        <w:t>...</w:t>
      </w:r>
      <w:r w:rsidRPr="000E3A9A">
        <w:rPr>
          <w:rFonts w:ascii="Lotus Linotype" w:hAnsi="Lotus Linotype" w:cs="Lotus Linotype"/>
          <w:sz w:val="26"/>
          <w:szCs w:val="26"/>
          <w:rtl/>
        </w:rPr>
        <w:t>» انتهى</w:t>
      </w:r>
      <w:r w:rsidR="000E3A9A" w:rsidRPr="000E3A9A">
        <w:rPr>
          <w:rFonts w:ascii="Lotus Linotype" w:hAnsi="Lotus Linotype" w:cs="Lotus Linotype"/>
          <w:sz w:val="26"/>
          <w:szCs w:val="26"/>
          <w:rtl/>
        </w:rPr>
        <w:t>.</w:t>
      </w:r>
    </w:p>
    <w:p w14:paraId="25C5CABA" w14:textId="2F36D856" w:rsidR="00591EE6" w:rsidRPr="000E3A9A" w:rsidRDefault="00591EE6" w:rsidP="000E3A9A">
      <w:pPr>
        <w:pStyle w:val="a6"/>
        <w:ind w:left="340"/>
        <w:jc w:val="lowKashida"/>
        <w:rPr>
          <w:rFonts w:ascii="Lotus Linotype" w:hAnsi="Lotus Linotype" w:cs="Lotus Linotype"/>
          <w:sz w:val="26"/>
          <w:szCs w:val="26"/>
          <w:rtl/>
        </w:rPr>
      </w:pPr>
      <w:r w:rsidRPr="000E3A9A">
        <w:rPr>
          <w:rFonts w:ascii="Lotus Linotype" w:hAnsi="Lotus Linotype" w:cs="Lotus Linotype"/>
          <w:sz w:val="26"/>
          <w:szCs w:val="26"/>
          <w:rtl/>
        </w:rPr>
        <w:t>ولا يخفى على المتأمل أن كلا النوعين الأولين من باب التعزير في المال، واما النوع الثالث فهو من باب التعزير بالمال، وجميع هذه الأنواع جائز عند ابن تيمية فإنه لا يقصد التفرقة بين التعزير في المال والتعزير بالمال، حتى أن تلميذه ابن القيم قد دمج هذه الأنواع، ولم يميز بين أنواعها وقسمها قسمة أخرى فقسمها إلى نوع منضبط، ونوع غير منضبط، كما جاء في «إعلام الموقعين» (2 / 75): «وأما تغريم المال - وهو العقوبة المالية - فشرعها في مواضع: منها تحريق متاع الغال من الغنيمة، ومنها حرمان سهمه، ومنها إضعاف الغرم على سارق الثمار المعلقة</w:t>
      </w:r>
      <w:r w:rsidR="000E3A9A" w:rsidRPr="000E3A9A">
        <w:rPr>
          <w:rFonts w:ascii="Lotus Linotype" w:hAnsi="Lotus Linotype" w:cs="Lotus Linotype"/>
          <w:sz w:val="26"/>
          <w:szCs w:val="26"/>
          <w:rtl/>
        </w:rPr>
        <w:t>...</w:t>
      </w:r>
    </w:p>
    <w:p w14:paraId="2FFF1A5D" w14:textId="79D1C866" w:rsidR="00591EE6" w:rsidRPr="000E3A9A" w:rsidRDefault="00591EE6" w:rsidP="000E3A9A">
      <w:pPr>
        <w:pStyle w:val="a6"/>
        <w:ind w:left="340"/>
        <w:jc w:val="lowKashida"/>
        <w:rPr>
          <w:rFonts w:ascii="Lotus Linotype" w:hAnsi="Lotus Linotype" w:cs="Lotus Linotype"/>
          <w:sz w:val="26"/>
          <w:szCs w:val="26"/>
          <w:rtl/>
        </w:rPr>
      </w:pPr>
      <w:r w:rsidRPr="000E3A9A">
        <w:rPr>
          <w:rFonts w:ascii="Lotus Linotype" w:hAnsi="Lotus Linotype" w:cs="Lotus Linotype"/>
          <w:sz w:val="26"/>
          <w:szCs w:val="26"/>
          <w:rtl/>
        </w:rPr>
        <w:t xml:space="preserve">وهذا الجنس من العقوبات نوعان: نوع مضبوط، ونوع غير مضبوط؛ فالمضبوط ما قابل المتلف إما لحق الله سبحانه كإتلاف الصيد في الإحرام أو لحق الآدمي كإتلاف ماله، وقد نبه الله سبحانه على أن تضمين الصيد متضمن للعقوبة بقوله: </w:t>
      </w:r>
      <w:r w:rsidRPr="000E3A9A">
        <w:rPr>
          <w:rFonts w:ascii="Lotus Linotype" w:hAnsi="Lotus Linotype" w:cs="Lotus Linotype"/>
          <w:sz w:val="28"/>
          <w:szCs w:val="28"/>
          <w:rtl/>
        </w:rPr>
        <w:t>﴿</w:t>
      </w:r>
      <w:r w:rsidRPr="000E3A9A">
        <w:rPr>
          <w:rFonts w:ascii="Lotus Linotype" w:hAnsi="Lotus Linotype" w:cs="KFGQPC Uthmanic Script HAFS"/>
          <w:b/>
          <w:bCs/>
          <w:color w:val="000000"/>
          <w:sz w:val="28"/>
          <w:szCs w:val="26"/>
          <w:rtl/>
        </w:rPr>
        <w:t>ل</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ي</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ذ</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وق</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 xml:space="preserve"> و</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ب</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ال</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 xml:space="preserve"> أ</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م</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ر</w:t>
      </w:r>
      <w:r w:rsidR="000E3A9A" w:rsidRPr="000E3A9A">
        <w:rPr>
          <w:rFonts w:ascii="Lotus Linotype" w:hAnsi="Lotus Linotype" w:cs="KFGQPC Uthmanic Script HAFS" w:hint="cs"/>
          <w:b/>
          <w:bCs/>
          <w:color w:val="000000"/>
          <w:sz w:val="28"/>
          <w:szCs w:val="26"/>
          <w:rtl/>
        </w:rPr>
        <w:t>ِ</w:t>
      </w:r>
      <w:r w:rsidRPr="000E3A9A">
        <w:rPr>
          <w:rFonts w:ascii="Lotus Linotype" w:hAnsi="Lotus Linotype" w:cs="KFGQPC Uthmanic Script HAFS"/>
          <w:b/>
          <w:bCs/>
          <w:color w:val="000000"/>
          <w:sz w:val="28"/>
          <w:szCs w:val="26"/>
          <w:rtl/>
        </w:rPr>
        <w:t>ه</w:t>
      </w:r>
      <w:r w:rsidR="000E3A9A">
        <w:rPr>
          <w:rFonts w:ascii="Lotus Linotype" w:hAnsi="Lotus Linotype" w:cs="KFGQPC Uthmanic Script HAFS" w:hint="cs"/>
          <w:b/>
          <w:bCs/>
          <w:color w:val="000000"/>
          <w:sz w:val="28"/>
          <w:szCs w:val="26"/>
          <w:rtl/>
        </w:rPr>
        <w:t>ِ</w:t>
      </w:r>
      <w:r w:rsidR="000E3A9A" w:rsidRPr="000E3A9A">
        <w:rPr>
          <w:rFonts w:ascii="Lotus Linotype" w:hAnsi="Lotus Linotype" w:cs="Lotus Linotype" w:hint="cs"/>
          <w:sz w:val="28"/>
          <w:szCs w:val="28"/>
          <w:rtl/>
        </w:rPr>
        <w:t>﴾</w:t>
      </w:r>
      <w:r w:rsidRPr="000E3A9A">
        <w:rPr>
          <w:rFonts w:ascii="Lotus Linotype" w:hAnsi="Lotus Linotype" w:cs="Lotus Linotype"/>
          <w:sz w:val="28"/>
          <w:szCs w:val="28"/>
          <w:rtl/>
        </w:rPr>
        <w:t xml:space="preserve"> </w:t>
      </w:r>
      <w:r w:rsidRPr="000E3A9A">
        <w:rPr>
          <w:rFonts w:ascii="Lotus Linotype" w:hAnsi="Lotus Linotype" w:cs="Lotus Linotype"/>
          <w:color w:val="000000"/>
          <w:sz w:val="26"/>
          <w:szCs w:val="26"/>
          <w:rtl/>
        </w:rPr>
        <w:t>[المائدة: 95]</w:t>
      </w:r>
      <w:r w:rsidRPr="000E3A9A">
        <w:rPr>
          <w:rFonts w:ascii="Lotus Linotype" w:hAnsi="Lotus Linotype" w:cs="Lotus Linotype"/>
          <w:sz w:val="26"/>
          <w:szCs w:val="26"/>
          <w:rtl/>
        </w:rPr>
        <w:t xml:space="preserve"> ومنه مقابلة الجاني بنقيض قصده من الحرمان، كعقوبة القاتل لمورثه بحرمان ميراثه، وعقوبة المدبر إذا قتل سيده ببطلان تدبيره، وعقوبة الموصى له ببطلان وصيته، ومن هذا الباب عقوبة الزوجة الناشزة بسقوط نفقتها وكسوتها</w:t>
      </w:r>
      <w:r w:rsidR="000E3A9A" w:rsidRPr="000E3A9A">
        <w:rPr>
          <w:rFonts w:ascii="Lotus Linotype" w:hAnsi="Lotus Linotype" w:cs="Lotus Linotype"/>
          <w:sz w:val="26"/>
          <w:szCs w:val="26"/>
          <w:rtl/>
        </w:rPr>
        <w:t>.</w:t>
      </w:r>
    </w:p>
    <w:p w14:paraId="68A31EA0" w14:textId="6440F1ED" w:rsidR="00591EE6" w:rsidRPr="00B60092" w:rsidRDefault="00591EE6" w:rsidP="000E3A9A">
      <w:pPr>
        <w:pStyle w:val="a6"/>
        <w:ind w:left="340"/>
        <w:jc w:val="lowKashida"/>
        <w:rPr>
          <w:rFonts w:ascii="Lotus Linotype" w:hAnsi="Lotus Linotype" w:cs="Lotus Linotype"/>
          <w:rtl/>
        </w:rPr>
      </w:pPr>
      <w:r w:rsidRPr="000E3A9A">
        <w:rPr>
          <w:rFonts w:ascii="Lotus Linotype" w:hAnsi="Lotus Linotype" w:cs="Lotus Linotype"/>
          <w:sz w:val="26"/>
          <w:szCs w:val="26"/>
          <w:rtl/>
        </w:rPr>
        <w:t>وأما النوع الثاني غير المقدر فهذا الذي يدخله اجتهاد الأئمة بحسب المصالح، ولذلك لم تأت فيه الشريعة بأمر عام، وقدر لا يزاد فيه ولا ينقص كالحدود، ولهذا اختلف الفقهاء فيه: هل حكمه منسوخ أو ثابت؟ والصواب أنه يختلف باختلاف المصالح، ويرجع فيه إلى اجتهاد الأئمة في كل زمان ومكان بحسب المصلحة؛ إذ لا دليل على النسخ، وقد فعله الخلفاء الراشدون ومن بعدهم من الأئمة» انتهى النقل عن ابن القيم، وبهذا يظهر مذهب الإمامين رحمهما الله</w:t>
      </w:r>
      <w:r w:rsidR="000E3A9A" w:rsidRPr="000E3A9A">
        <w:rPr>
          <w:rFonts w:ascii="Lotus Linotype" w:hAnsi="Lotus Linotype" w:cs="Lotus Linotype"/>
          <w:sz w:val="26"/>
          <w:szCs w:val="26"/>
          <w:rtl/>
        </w:rPr>
        <w:t>.</w:t>
      </w:r>
    </w:p>
  </w:footnote>
  <w:footnote w:id="672">
    <w:p w14:paraId="54DACCD8" w14:textId="26C4BBC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قواعد المقري (القاعدة: 893)</w:t>
      </w:r>
      <w:r w:rsidR="000E3A9A" w:rsidRPr="000E3A9A">
        <w:rPr>
          <w:rFonts w:ascii="Lotus Linotype" w:hAnsi="Lotus Linotype" w:cs="Lotus Linotype"/>
          <w:rtl/>
        </w:rPr>
        <w:t>.</w:t>
      </w:r>
    </w:p>
  </w:footnote>
  <w:footnote w:id="673">
    <w:p w14:paraId="68F169CF" w14:textId="16EA867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هذان حديثان، ساقهما المصنف حديثًا واحدًا، أما أولهما (لا يبع حاضر لباد) فأخرجه: البخاري (2723) مسلم (1522)، وأما لفظ (لا تلقوا السلع</w:t>
      </w:r>
      <w:r w:rsidR="000E3A9A" w:rsidRPr="000E3A9A">
        <w:rPr>
          <w:rFonts w:ascii="Lotus Linotype" w:hAnsi="Lotus Linotype" w:cs="Lotus Linotype"/>
          <w:rtl/>
        </w:rPr>
        <w:t>..</w:t>
      </w:r>
      <w:r w:rsidRPr="00B60092">
        <w:rPr>
          <w:rFonts w:ascii="Lotus Linotype" w:hAnsi="Lotus Linotype" w:cs="Lotus Linotype"/>
          <w:rtl/>
        </w:rPr>
        <w:t>) فأخرجه: البخاري (2165)</w:t>
      </w:r>
      <w:r w:rsidR="000E3A9A" w:rsidRPr="000E3A9A">
        <w:rPr>
          <w:rFonts w:ascii="Lotus Linotype" w:hAnsi="Lotus Linotype" w:cs="Lotus Linotype"/>
          <w:rtl/>
        </w:rPr>
        <w:t>.</w:t>
      </w:r>
    </w:p>
  </w:footnote>
  <w:footnote w:id="674">
    <w:p w14:paraId="10752742" w14:textId="38D4963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في الأصل: كان بعض الشيوخ يخالف ذلك ويقول</w:t>
      </w:r>
      <w:r w:rsidR="000E3A9A" w:rsidRPr="000E3A9A">
        <w:rPr>
          <w:rFonts w:ascii="Lotus Linotype" w:hAnsi="Lotus Linotype" w:cs="Lotus Linotype"/>
          <w:rtl/>
        </w:rPr>
        <w:t>...</w:t>
      </w:r>
    </w:p>
  </w:footnote>
  <w:footnote w:id="675">
    <w:p w14:paraId="796FC885" w14:textId="2E9A1DE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أخرجه البيهقي في شعب الإيمان (5105)، والدارقطني في سننه (2886)، وصححه الألباني في: إرواء الغليل (1459)، وقد ورد الحديث عن جماعة من الصحابة منهم: أبو حميد الساعدي وعمرو بن يثربي وعبد الله بن عباس وغيرهم</w:t>
      </w:r>
      <w:r w:rsidR="000E3A9A" w:rsidRPr="000E3A9A">
        <w:rPr>
          <w:rFonts w:ascii="Lotus Linotype" w:hAnsi="Lotus Linotype" w:cs="Lotus Linotype"/>
          <w:rtl/>
        </w:rPr>
        <w:t>.</w:t>
      </w:r>
    </w:p>
  </w:footnote>
  <w:footnote w:id="676">
    <w:p w14:paraId="506C8356" w14:textId="5EB9A51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(2491)، صحيح مسلم (1501)</w:t>
      </w:r>
      <w:r w:rsidR="000E3A9A" w:rsidRPr="000E3A9A">
        <w:rPr>
          <w:rFonts w:ascii="Lotus Linotype" w:hAnsi="Lotus Linotype" w:cs="Lotus Linotype"/>
          <w:rtl/>
        </w:rPr>
        <w:t>.</w:t>
      </w:r>
    </w:p>
  </w:footnote>
  <w:footnote w:id="677">
    <w:p w14:paraId="6DF75F2B" w14:textId="046BAD4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مسائل أبي الوليد ابن رشد (1 / 216 - 218)</w:t>
      </w:r>
      <w:r w:rsidR="000E3A9A" w:rsidRPr="000E3A9A">
        <w:rPr>
          <w:rFonts w:ascii="Lotus Linotype" w:hAnsi="Lotus Linotype" w:cs="Lotus Linotype"/>
          <w:rtl/>
        </w:rPr>
        <w:t>.</w:t>
      </w:r>
    </w:p>
  </w:footnote>
  <w:footnote w:id="678">
    <w:p w14:paraId="460AE829" w14:textId="1C23278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لم أعثر على هذه الفتوى في نوازل الشيخ الوزاني الكبرى أو الصغرى، وما ذلك إلا لقصر باعي، فقد فتشت ما بين يدي من كتب نوازل الوزاني المشار إليها، وللأسف لم أعثر على شيء من ذلك، خاصة مع عدم وجود كثير من أجزاء النوازل الكبرى على الانترنت، والكتب المطبوعة بين أيدينا قليلة، وحالنا في الشام أشبه بالحصار فيصعب اقتناء الكتب، والله المعين</w:t>
      </w:r>
      <w:r w:rsidR="000E3A9A" w:rsidRPr="000E3A9A">
        <w:rPr>
          <w:rFonts w:ascii="Lotus Linotype" w:hAnsi="Lotus Linotype" w:cs="Lotus Linotype"/>
          <w:rtl/>
        </w:rPr>
        <w:t>.</w:t>
      </w:r>
    </w:p>
  </w:footnote>
  <w:footnote w:id="679">
    <w:p w14:paraId="2B794A55" w14:textId="2974FE4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فتاوي مصطفى الزرقا، فتوى حول رجم الزاني المحصن (1)، جمع: مجد مكي (1/ 120)</w:t>
      </w:r>
      <w:r w:rsidR="000E3A9A" w:rsidRPr="000E3A9A">
        <w:rPr>
          <w:rFonts w:ascii="Lotus Linotype" w:hAnsi="Lotus Linotype" w:cs="Lotus Linotype"/>
          <w:rtl/>
        </w:rPr>
        <w:t>.</w:t>
      </w:r>
    </w:p>
  </w:footnote>
  <w:footnote w:id="680">
    <w:p w14:paraId="672565C2" w14:textId="6839229E"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مسند أحمد (4001) من حديث علقمة، عن عبد الله، قال: «كنا جلوسا عشية الجمعة في المسجد، قال: فقال رجل من الأنصار: أحدنا رأى مع امرأته رجلا فقتله، قتلتموه، وإن تكلم جلدتموه، وإن سكت، سكت على غيظ، والله لئن أصبحت صالحا، لأسألن رسول الله </w:t>
      </w:r>
      <w:r w:rsidRPr="00B60092">
        <w:rPr>
          <w:rFonts w:ascii="Lotus Linotype" w:hAnsi="Lotus Linotype" w:cs="Lotus Linotype"/>
          <w:color w:val="000000"/>
          <w:sz w:val="24"/>
          <w:szCs w:val="24"/>
        </w:rPr>
        <w:sym w:font="AGA Arabesque" w:char="F065"/>
      </w:r>
      <w:r w:rsidRPr="00B60092">
        <w:rPr>
          <w:rFonts w:ascii="Lotus Linotype" w:hAnsi="Lotus Linotype" w:cs="Lotus Linotype"/>
          <w:color w:val="000000"/>
          <w:sz w:val="24"/>
          <w:szCs w:val="24"/>
          <w:rtl/>
        </w:rPr>
        <w:t>، قال: فسأله؟ فقال: يا رسول الله، إن أحدنا رأى مع امرأته رجلا، فقتله قتلتموه، وإن تكلم جلدتموه، وإن سكتَ سكتَ على غيظ، اللهم احكم</w:t>
      </w:r>
      <w:r w:rsidR="000E3A9A" w:rsidRPr="000E3A9A">
        <w:rPr>
          <w:rFonts w:ascii="Lotus Linotype" w:hAnsi="Lotus Linotype" w:cs="Lotus Linotype"/>
          <w:color w:val="000000"/>
          <w:sz w:val="24"/>
          <w:szCs w:val="24"/>
          <w:rtl/>
        </w:rPr>
        <w:t>.</w:t>
      </w:r>
      <w:r w:rsidRPr="00B60092">
        <w:rPr>
          <w:rFonts w:ascii="Lotus Linotype" w:hAnsi="Lotus Linotype" w:cs="Lotus Linotype"/>
          <w:color w:val="000000"/>
          <w:sz w:val="24"/>
          <w:szCs w:val="24"/>
          <w:rtl/>
        </w:rPr>
        <w:t xml:space="preserve"> قال: فأنزلت آية اللعان، قال: فكان ذاك الرجل أول من ابتلي به»، قال الأرنؤوط: إسناده صحيح على شرط الشيخين</w:t>
      </w:r>
      <w:r w:rsidR="000E3A9A" w:rsidRPr="000E3A9A">
        <w:rPr>
          <w:rFonts w:ascii="Lotus Linotype" w:hAnsi="Lotus Linotype" w:cs="Lotus Linotype"/>
          <w:color w:val="000000"/>
          <w:sz w:val="24"/>
          <w:szCs w:val="24"/>
          <w:rtl/>
        </w:rPr>
        <w:t>.</w:t>
      </w:r>
    </w:p>
  </w:footnote>
  <w:footnote w:id="681">
    <w:p w14:paraId="20BDBD3D" w14:textId="4651BC33"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سنن أبي داود (8) من حديث أبي هريرة، وحسنه الألباني</w:t>
      </w:r>
      <w:r w:rsidR="000E3A9A" w:rsidRPr="000E3A9A">
        <w:rPr>
          <w:rFonts w:ascii="Lotus Linotype" w:hAnsi="Lotus Linotype" w:cs="Lotus Linotype"/>
          <w:color w:val="000000"/>
          <w:sz w:val="24"/>
          <w:szCs w:val="24"/>
          <w:rtl/>
        </w:rPr>
        <w:t>.</w:t>
      </w:r>
    </w:p>
  </w:footnote>
  <w:footnote w:id="682">
    <w:p w14:paraId="2A118702" w14:textId="4F52FD25" w:rsidR="00591EE6" w:rsidRPr="00B60092" w:rsidRDefault="00591EE6" w:rsidP="00B60092">
      <w:pPr>
        <w:pStyle w:val="a6"/>
        <w:tabs>
          <w:tab w:val="left" w:pos="934"/>
        </w:tabs>
        <w:ind w:left="340" w:hanging="340"/>
        <w:jc w:val="lowKashida"/>
        <w:rPr>
          <w:rFonts w:ascii="Lotus Linotype" w:hAnsi="Lotus Linotype" w:cs="Lotus Linotype"/>
          <w:color w:val="000000"/>
          <w:sz w:val="24"/>
          <w:szCs w:val="24"/>
          <w:rtl/>
        </w:rPr>
      </w:pPr>
      <w:r w:rsidRPr="00B60092">
        <w:rPr>
          <w:rStyle w:val="a7"/>
          <w:rFonts w:ascii="Lotus Linotype" w:hAnsi="Lotus Linotype" w:cs="Lotus Linotype"/>
          <w:color w:val="000000"/>
          <w:sz w:val="24"/>
          <w:szCs w:val="24"/>
          <w:vertAlign w:val="baseline"/>
          <w:rtl/>
        </w:rPr>
        <w:t xml:space="preserve"> </w:t>
      </w: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color w:val="000000"/>
          <w:sz w:val="24"/>
          <w:szCs w:val="24"/>
          <w:rtl/>
        </w:rPr>
        <w:t xml:space="preserve"> انظر: أنساب الأشراف للبلاذري (2 / 433)، عيون الأخبار للدنيوري (2 / 258)</w:t>
      </w:r>
      <w:r w:rsidR="000E3A9A" w:rsidRPr="000E3A9A">
        <w:rPr>
          <w:rFonts w:ascii="Lotus Linotype" w:hAnsi="Lotus Linotype" w:cs="Lotus Linotype"/>
          <w:color w:val="000000"/>
          <w:sz w:val="24"/>
          <w:szCs w:val="24"/>
          <w:rtl/>
        </w:rPr>
        <w:t>.</w:t>
      </w:r>
    </w:p>
  </w:footnote>
  <w:footnote w:id="683">
    <w:p w14:paraId="7D7513E4" w14:textId="7E5C534E"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تبيين الحقائق شرح كنز الدقائق (2 / 15)</w:t>
      </w:r>
      <w:r w:rsidR="000E3A9A" w:rsidRPr="000E3A9A">
        <w:rPr>
          <w:rFonts w:ascii="Lotus Linotype" w:hAnsi="Lotus Linotype" w:cs="Lotus Linotype"/>
          <w:rtl/>
        </w:rPr>
        <w:t>.</w:t>
      </w:r>
    </w:p>
  </w:footnote>
  <w:footnote w:id="684">
    <w:p w14:paraId="0F890C90" w14:textId="67E6F2EF"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شرح منتهى الإرادات (1 / 575)، وانظر: كشاف القناع عن متن الإقناع (2 / 484)، مطالب أولي النهى (2 / 399)، حاشية الروض المربع لابن قاسم (4 / 112)</w:t>
      </w:r>
      <w:r w:rsidR="000E3A9A" w:rsidRPr="000E3A9A">
        <w:rPr>
          <w:rFonts w:ascii="Lotus Linotype" w:hAnsi="Lotus Linotype" w:cs="Lotus Linotype"/>
          <w:rtl/>
        </w:rPr>
        <w:t>.</w:t>
      </w:r>
    </w:p>
  </w:footnote>
  <w:footnote w:id="685">
    <w:p w14:paraId="17B3B82C" w14:textId="0271128A"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حديث موضوع</w:t>
      </w:r>
      <w:r w:rsidR="000E3A9A" w:rsidRPr="000E3A9A">
        <w:rPr>
          <w:rFonts w:ascii="Lotus Linotype" w:hAnsi="Lotus Linotype" w:cs="Lotus Linotype"/>
          <w:rtl/>
        </w:rPr>
        <w:t>.</w:t>
      </w:r>
      <w:r w:rsidRPr="00B60092">
        <w:rPr>
          <w:rFonts w:ascii="Lotus Linotype" w:hAnsi="Lotus Linotype" w:cs="Lotus Linotype"/>
          <w:rtl/>
        </w:rPr>
        <w:t xml:space="preserve"> انظر: الزيادات على الموضوعات للسيوطي (585)، السلسلة الضعيفة (1252)</w:t>
      </w:r>
      <w:r w:rsidR="000E3A9A" w:rsidRPr="000E3A9A">
        <w:rPr>
          <w:rFonts w:ascii="Lotus Linotype" w:hAnsi="Lotus Linotype" w:cs="Lotus Linotype"/>
          <w:rtl/>
        </w:rPr>
        <w:t>.</w:t>
      </w:r>
    </w:p>
  </w:footnote>
  <w:footnote w:id="686">
    <w:p w14:paraId="64AD2AE0" w14:textId="3B3A8E30"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السلسلة الضعيفة (1252)، إرواء الغليل (8 / 312)</w:t>
      </w:r>
      <w:r w:rsidR="000E3A9A" w:rsidRPr="000E3A9A">
        <w:rPr>
          <w:rFonts w:ascii="Lotus Linotype" w:hAnsi="Lotus Linotype" w:cs="Lotus Linotype"/>
          <w:rtl/>
        </w:rPr>
        <w:t>.</w:t>
      </w:r>
    </w:p>
  </w:footnote>
  <w:footnote w:id="687">
    <w:p w14:paraId="6252CABC" w14:textId="163050BB"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المنار المنيف في الصحيح والضعيف (ص 86)</w:t>
      </w:r>
      <w:r w:rsidR="000E3A9A" w:rsidRPr="000E3A9A">
        <w:rPr>
          <w:rFonts w:ascii="Lotus Linotype" w:hAnsi="Lotus Linotype" w:cs="Lotus Linotype"/>
          <w:rtl/>
        </w:rPr>
        <w:t>.</w:t>
      </w:r>
    </w:p>
  </w:footnote>
  <w:footnote w:id="688">
    <w:p w14:paraId="1D3875B3" w14:textId="4C148A8A"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إتحاف الأخصا بفضائل المسجد الأقصى للسيوطي (1 / 182، 190) وغيرها من المواضع</w:t>
      </w:r>
      <w:r w:rsidR="000E3A9A" w:rsidRPr="000E3A9A">
        <w:rPr>
          <w:rFonts w:ascii="Lotus Linotype" w:hAnsi="Lotus Linotype" w:cs="Lotus Linotype"/>
          <w:rtl/>
        </w:rPr>
        <w:t>.</w:t>
      </w:r>
    </w:p>
  </w:footnote>
  <w:footnote w:id="689">
    <w:p w14:paraId="1A0820FB" w14:textId="4D133FA1"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وفي مثل هذه القنوات الآثمة يقول الشيخ عبد العزيز الطريفي عن «قناة العربية» المحاربة لله ورسوله ودينه: «لو كانت (قناة العربية) في زمن النبوة ما اجتمع المنافقون إلا فيها، ولا أُنفقت أموال بني قريظة إلا عليها» [انظر: حساب الشيخ الطريفي على موقع تويتر، تغريدة بتاريخ: 29 يونيو 2013م]</w:t>
      </w:r>
      <w:r w:rsidR="000E3A9A" w:rsidRPr="000E3A9A">
        <w:rPr>
          <w:rFonts w:ascii="Lotus Linotype" w:hAnsi="Lotus Linotype" w:cs="Lotus Linotype"/>
          <w:rtl/>
        </w:rPr>
        <w:t>.</w:t>
      </w:r>
    </w:p>
  </w:footnote>
  <w:footnote w:id="690">
    <w:p w14:paraId="44E60590" w14:textId="2DDF413A"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(3006)، صحيح مسلم (1341)</w:t>
      </w:r>
      <w:r w:rsidR="000E3A9A" w:rsidRPr="000E3A9A">
        <w:rPr>
          <w:rFonts w:ascii="Lotus Linotype" w:hAnsi="Lotus Linotype" w:cs="Lotus Linotype"/>
          <w:rtl/>
        </w:rPr>
        <w:t>.</w:t>
      </w:r>
    </w:p>
  </w:footnote>
  <w:footnote w:id="691">
    <w:p w14:paraId="477050FC" w14:textId="76D214D6"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(5232)، صحيح مسلم (2712)</w:t>
      </w:r>
      <w:r w:rsidR="000E3A9A" w:rsidRPr="000E3A9A">
        <w:rPr>
          <w:rFonts w:ascii="Lotus Linotype" w:hAnsi="Lotus Linotype" w:cs="Lotus Linotype"/>
          <w:rtl/>
        </w:rPr>
        <w:t>.</w:t>
      </w:r>
    </w:p>
  </w:footnote>
  <w:footnote w:id="692">
    <w:p w14:paraId="3ADFAE10" w14:textId="79A6C3D9"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(5234)، صحيح مسلم (2712)</w:t>
      </w:r>
      <w:r w:rsidR="000E3A9A" w:rsidRPr="000E3A9A">
        <w:rPr>
          <w:rFonts w:ascii="Lotus Linotype" w:hAnsi="Lotus Linotype" w:cs="Lotus Linotype"/>
          <w:rtl/>
        </w:rPr>
        <w:t>.</w:t>
      </w:r>
    </w:p>
  </w:footnote>
  <w:footnote w:id="693">
    <w:p w14:paraId="32255F79" w14:textId="5BF94E7B"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مسند أحمد (114) وقال الأرنؤوط: إسناده صحيح، سنن الترمذي (2165)</w:t>
      </w:r>
      <w:r w:rsidR="000E3A9A" w:rsidRPr="000E3A9A">
        <w:rPr>
          <w:rFonts w:ascii="Lotus Linotype" w:hAnsi="Lotus Linotype" w:cs="Lotus Linotype"/>
          <w:rtl/>
        </w:rPr>
        <w:t>.</w:t>
      </w:r>
    </w:p>
  </w:footnote>
  <w:footnote w:id="694">
    <w:p w14:paraId="5ECC7F9E" w14:textId="11F8270D"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(2173)</w:t>
      </w:r>
      <w:r w:rsidR="000E3A9A" w:rsidRPr="000E3A9A">
        <w:rPr>
          <w:rFonts w:ascii="Lotus Linotype" w:hAnsi="Lotus Linotype" w:cs="Lotus Linotype"/>
          <w:rtl/>
        </w:rPr>
        <w:t>.</w:t>
      </w:r>
    </w:p>
  </w:footnote>
  <w:footnote w:id="695">
    <w:p w14:paraId="6648C85B" w14:textId="0907DC89"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المجموع شرح المهذب (7 / 87)</w:t>
      </w:r>
      <w:r w:rsidR="000E3A9A" w:rsidRPr="000E3A9A">
        <w:rPr>
          <w:rFonts w:ascii="Lotus Linotype" w:hAnsi="Lotus Linotype" w:cs="Lotus Linotype"/>
          <w:rtl/>
        </w:rPr>
        <w:t>.</w:t>
      </w:r>
    </w:p>
  </w:footnote>
  <w:footnote w:id="696">
    <w:p w14:paraId="113B43D9" w14:textId="6CC4B617"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لعله يعني: «باب إرداف المرأة خلف الرجل» في صحيح البخاري (7 / 170)</w:t>
      </w:r>
      <w:r w:rsidR="000E3A9A" w:rsidRPr="000E3A9A">
        <w:rPr>
          <w:rFonts w:ascii="Lotus Linotype" w:hAnsi="Lotus Linotype" w:cs="Lotus Linotype"/>
          <w:rtl/>
        </w:rPr>
        <w:t>.</w:t>
      </w:r>
    </w:p>
  </w:footnote>
  <w:footnote w:id="697">
    <w:p w14:paraId="29A687D1" w14:textId="4C4B8A86"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فتح الباري (9 / 333)</w:t>
      </w:r>
      <w:r w:rsidR="000E3A9A" w:rsidRPr="000E3A9A">
        <w:rPr>
          <w:rFonts w:ascii="Lotus Linotype" w:hAnsi="Lotus Linotype" w:cs="Lotus Linotype"/>
          <w:rtl/>
        </w:rPr>
        <w:t>.</w:t>
      </w:r>
    </w:p>
  </w:footnote>
  <w:footnote w:id="698">
    <w:p w14:paraId="74B5284D" w14:textId="7AE1B864"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(2661، 4141)</w:t>
      </w:r>
      <w:r w:rsidR="000E3A9A" w:rsidRPr="000E3A9A">
        <w:rPr>
          <w:rFonts w:ascii="Lotus Linotype" w:hAnsi="Lotus Linotype" w:cs="Lotus Linotype"/>
          <w:rtl/>
        </w:rPr>
        <w:t>.</w:t>
      </w:r>
    </w:p>
  </w:footnote>
  <w:footnote w:id="699">
    <w:p w14:paraId="64D807D5" w14:textId="039A1906"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المستدرك للحاكم (7615، 8158)، وصححه الألباني في صحيح الجامع الصغير (149)</w:t>
      </w:r>
      <w:r w:rsidR="000E3A9A" w:rsidRPr="000E3A9A">
        <w:rPr>
          <w:rFonts w:ascii="Lotus Linotype" w:hAnsi="Lotus Linotype" w:cs="Lotus Linotype"/>
          <w:rtl/>
        </w:rPr>
        <w:t>.</w:t>
      </w:r>
    </w:p>
  </w:footnote>
  <w:footnote w:id="700">
    <w:p w14:paraId="4EB16BF1" w14:textId="30F1EF37"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التحرير والتنوير (18 / 185)</w:t>
      </w:r>
      <w:r w:rsidR="000E3A9A" w:rsidRPr="000E3A9A">
        <w:rPr>
          <w:rFonts w:ascii="Lotus Linotype" w:hAnsi="Lotus Linotype" w:cs="Lotus Linotype"/>
          <w:rtl/>
        </w:rPr>
        <w:t>.</w:t>
      </w:r>
    </w:p>
  </w:footnote>
  <w:footnote w:id="701">
    <w:p w14:paraId="0786D62B" w14:textId="0F7372DE"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هو ذاته «عبد الرحمن المزني» وقد أخرجه في الإصابة (ترجمة رقم: 5247)، قال الحافظ: «والاضطراب فيه عن أبي معشر، وهو نجيح بن عبد الرحمن، فإنه ضعيف</w:t>
      </w:r>
      <w:r w:rsidR="000E3A9A" w:rsidRPr="000E3A9A">
        <w:rPr>
          <w:rFonts w:ascii="Lotus Linotype" w:hAnsi="Lotus Linotype" w:cs="Lotus Linotype"/>
          <w:rtl/>
        </w:rPr>
        <w:t>.</w:t>
      </w:r>
      <w:r w:rsidRPr="00B60092">
        <w:rPr>
          <w:rFonts w:ascii="Lotus Linotype" w:hAnsi="Lotus Linotype" w:cs="Lotus Linotype"/>
          <w:rtl/>
        </w:rPr>
        <w:t xml:space="preserve"> ورواه سعيد بن أبي هلال، عن يحيى بن شبل، فخالف أبا معشر في سنده»</w:t>
      </w:r>
      <w:r w:rsidR="000E3A9A" w:rsidRPr="000E3A9A">
        <w:rPr>
          <w:rFonts w:ascii="Lotus Linotype" w:hAnsi="Lotus Linotype" w:cs="Lotus Linotype"/>
          <w:rtl/>
        </w:rPr>
        <w:t>.</w:t>
      </w:r>
    </w:p>
  </w:footnote>
  <w:footnote w:id="702">
    <w:p w14:paraId="5AD2EC63" w14:textId="5DA22BE6"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ضعيف: أخرجه في الآحاد والمثاني (1123)، الأضداد لابن الأنباري (1 / 369) معرفة الصحابة لأبي نعيم (4684)، تفسير الطبري (10 / 218)، تفسير ابن أبي حاتم (5 / 1484)، مجمع الزوائد (11041)، البعث والنشور للبيهقي (104، 107)، أمالي المحاملي رواية ابن يحيى البيع (477)</w:t>
      </w:r>
      <w:r w:rsidR="000E3A9A" w:rsidRPr="000E3A9A">
        <w:rPr>
          <w:rFonts w:ascii="Lotus Linotype" w:hAnsi="Lotus Linotype" w:cs="Lotus Linotype"/>
          <w:rtl/>
        </w:rPr>
        <w:t>.</w:t>
      </w:r>
      <w:r w:rsidRPr="00B60092">
        <w:rPr>
          <w:rFonts w:ascii="Lotus Linotype" w:hAnsi="Lotus Linotype" w:cs="Lotus Linotype"/>
          <w:rtl/>
        </w:rPr>
        <w:t xml:space="preserve"> وضعفه الألباني في: السلسة الضعيفة (2791) وقال: «منكر»</w:t>
      </w:r>
      <w:r w:rsidR="000E3A9A" w:rsidRPr="000E3A9A">
        <w:rPr>
          <w:rFonts w:ascii="Lotus Linotype" w:hAnsi="Lotus Linotype" w:cs="Lotus Linotype"/>
          <w:rtl/>
        </w:rPr>
        <w:t>.</w:t>
      </w:r>
      <w:r w:rsidRPr="00B60092">
        <w:rPr>
          <w:rFonts w:ascii="Lotus Linotype" w:hAnsi="Lotus Linotype" w:cs="Lotus Linotype"/>
          <w:rtl/>
        </w:rPr>
        <w:t xml:space="preserve"> وقال الشيخ أحمد شاكر في حاشية الطبري: (12/ 45): «هذا خبر ضعيف لما فيه من المجاهيل ولضعف أبي معشر»</w:t>
      </w:r>
      <w:r w:rsidR="000E3A9A" w:rsidRPr="000E3A9A">
        <w:rPr>
          <w:rFonts w:ascii="Lotus Linotype" w:hAnsi="Lotus Linotype" w:cs="Lotus Linotype"/>
          <w:rtl/>
        </w:rPr>
        <w:t>.</w:t>
      </w:r>
    </w:p>
  </w:footnote>
  <w:footnote w:id="703">
    <w:p w14:paraId="68C377B7" w14:textId="57E8DBE2"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مجمع الزوائد (11041)</w:t>
      </w:r>
      <w:r w:rsidR="000E3A9A" w:rsidRPr="000E3A9A">
        <w:rPr>
          <w:rFonts w:ascii="Lotus Linotype" w:hAnsi="Lotus Linotype" w:cs="Lotus Linotype"/>
          <w:rtl/>
        </w:rPr>
        <w:t>.</w:t>
      </w:r>
    </w:p>
  </w:footnote>
  <w:footnote w:id="704">
    <w:p w14:paraId="2DD49AF2" w14:textId="40EFE50A" w:rsidR="00591EE6" w:rsidRPr="00B60092" w:rsidRDefault="00591EE6" w:rsidP="00B60092">
      <w:pPr>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ضعيف الجامع الصغير وزيادته (884)، سلسلة الأحاديث الضعيفة والموضوعة (2791)</w:t>
      </w:r>
      <w:r w:rsidR="000E3A9A" w:rsidRPr="000E3A9A">
        <w:rPr>
          <w:rFonts w:ascii="Lotus Linotype" w:hAnsi="Lotus Linotype" w:cs="Lotus Linotype"/>
          <w:rtl/>
        </w:rPr>
        <w:t>.</w:t>
      </w:r>
    </w:p>
  </w:footnote>
  <w:footnote w:id="705">
    <w:p w14:paraId="50490C3B" w14:textId="03647C3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(3292)، صحيح مسلم (2261)</w:t>
      </w:r>
      <w:r w:rsidR="000E3A9A" w:rsidRPr="000E3A9A">
        <w:rPr>
          <w:rFonts w:ascii="Lotus Linotype" w:hAnsi="Lotus Linotype" w:cs="Lotus Linotype"/>
          <w:rtl/>
        </w:rPr>
        <w:t>.</w:t>
      </w:r>
    </w:p>
  </w:footnote>
  <w:footnote w:id="706">
    <w:p w14:paraId="1D6716DE" w14:textId="7EDF7D9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(6985)</w:t>
      </w:r>
      <w:r w:rsidR="000E3A9A" w:rsidRPr="000E3A9A">
        <w:rPr>
          <w:rFonts w:ascii="Lotus Linotype" w:hAnsi="Lotus Linotype" w:cs="Lotus Linotype"/>
          <w:rtl/>
        </w:rPr>
        <w:t>.</w:t>
      </w:r>
    </w:p>
  </w:footnote>
  <w:footnote w:id="707">
    <w:p w14:paraId="16E4F78D" w14:textId="4AB5AEC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(7005)</w:t>
      </w:r>
      <w:r w:rsidR="000E3A9A" w:rsidRPr="000E3A9A">
        <w:rPr>
          <w:rFonts w:ascii="Lotus Linotype" w:hAnsi="Lotus Linotype" w:cs="Lotus Linotype"/>
          <w:rtl/>
        </w:rPr>
        <w:t>.</w:t>
      </w:r>
    </w:p>
  </w:footnote>
  <w:footnote w:id="708">
    <w:p w14:paraId="68F998D6" w14:textId="06316D4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(7044)</w:t>
      </w:r>
      <w:r w:rsidR="000E3A9A" w:rsidRPr="000E3A9A">
        <w:rPr>
          <w:rFonts w:ascii="Lotus Linotype" w:hAnsi="Lotus Linotype" w:cs="Lotus Linotype"/>
          <w:rtl/>
        </w:rPr>
        <w:t>.</w:t>
      </w:r>
    </w:p>
  </w:footnote>
  <w:footnote w:id="709">
    <w:p w14:paraId="4A6947EC" w14:textId="792D0D8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(7044)، صحيح مسلم (2261)</w:t>
      </w:r>
      <w:r w:rsidR="000E3A9A" w:rsidRPr="000E3A9A">
        <w:rPr>
          <w:rFonts w:ascii="Lotus Linotype" w:hAnsi="Lotus Linotype" w:cs="Lotus Linotype"/>
          <w:rtl/>
        </w:rPr>
        <w:t>.</w:t>
      </w:r>
    </w:p>
  </w:footnote>
  <w:footnote w:id="710">
    <w:p w14:paraId="43F8FE14" w14:textId="62664EC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396)</w:t>
      </w:r>
      <w:r w:rsidR="000E3A9A" w:rsidRPr="000E3A9A">
        <w:rPr>
          <w:rFonts w:ascii="Lotus Linotype" w:hAnsi="Lotus Linotype" w:cs="Lotus Linotype"/>
          <w:rtl/>
        </w:rPr>
        <w:t>.</w:t>
      </w:r>
    </w:p>
  </w:footnote>
  <w:footnote w:id="711">
    <w:p w14:paraId="42381AD5" w14:textId="78523A3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(2261)</w:t>
      </w:r>
      <w:r w:rsidR="000E3A9A" w:rsidRPr="000E3A9A">
        <w:rPr>
          <w:rFonts w:ascii="Lotus Linotype" w:hAnsi="Lotus Linotype" w:cs="Lotus Linotype"/>
          <w:rtl/>
        </w:rPr>
        <w:t>.</w:t>
      </w:r>
    </w:p>
  </w:footnote>
  <w:footnote w:id="712">
    <w:p w14:paraId="7D6A47D9" w14:textId="673EF86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أبي داود (5020)، وصححه الألباني، ولم أعثر عليه في الترمذي</w:t>
      </w:r>
      <w:r w:rsidR="000E3A9A" w:rsidRPr="000E3A9A">
        <w:rPr>
          <w:rFonts w:ascii="Lotus Linotype" w:hAnsi="Lotus Linotype" w:cs="Lotus Linotype"/>
          <w:rtl/>
        </w:rPr>
        <w:t>.</w:t>
      </w:r>
    </w:p>
  </w:footnote>
  <w:footnote w:id="713">
    <w:p w14:paraId="7153544D" w14:textId="609075F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الترمذي (2278)، وصححه الألباني</w:t>
      </w:r>
      <w:r w:rsidR="000E3A9A" w:rsidRPr="000E3A9A">
        <w:rPr>
          <w:rFonts w:ascii="Lotus Linotype" w:hAnsi="Lotus Linotype" w:cs="Lotus Linotype"/>
          <w:rtl/>
        </w:rPr>
        <w:t>.</w:t>
      </w:r>
    </w:p>
  </w:footnote>
  <w:footnote w:id="714">
    <w:p w14:paraId="24D61392" w14:textId="2CCB48C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سنن الترمذي (2280)، وصححه الألباني</w:t>
      </w:r>
      <w:r w:rsidR="000E3A9A" w:rsidRPr="000E3A9A">
        <w:rPr>
          <w:rFonts w:ascii="Lotus Linotype" w:hAnsi="Lotus Linotype" w:cs="Lotus Linotype"/>
          <w:rtl/>
        </w:rPr>
        <w:t>.</w:t>
      </w:r>
    </w:p>
  </w:footnote>
  <w:footnote w:id="715">
    <w:p w14:paraId="43B99CC8" w14:textId="55D2C1C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369)</w:t>
      </w:r>
      <w:r w:rsidR="000E3A9A" w:rsidRPr="000E3A9A">
        <w:rPr>
          <w:rFonts w:ascii="Lotus Linotype" w:hAnsi="Lotus Linotype" w:cs="Lotus Linotype"/>
          <w:rtl/>
        </w:rPr>
        <w:t>.</w:t>
      </w:r>
    </w:p>
  </w:footnote>
  <w:footnote w:id="716">
    <w:p w14:paraId="42C08F34" w14:textId="31823E5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إعلام الموقعين (5 / 94)</w:t>
      </w:r>
      <w:r w:rsidR="000E3A9A" w:rsidRPr="000E3A9A">
        <w:rPr>
          <w:rFonts w:ascii="Lotus Linotype" w:hAnsi="Lotus Linotype" w:cs="Lotus Linotype"/>
          <w:rtl/>
        </w:rPr>
        <w:t>.</w:t>
      </w:r>
    </w:p>
  </w:footnote>
  <w:footnote w:id="717">
    <w:p w14:paraId="7042A2F7" w14:textId="21D06FD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الإشارات في علم العبارات (ص 605)</w:t>
      </w:r>
      <w:r w:rsidR="000E3A9A" w:rsidRPr="000E3A9A">
        <w:rPr>
          <w:rFonts w:ascii="Lotus Linotype" w:hAnsi="Lotus Linotype" w:cs="Lotus Linotype"/>
          <w:rtl/>
        </w:rPr>
        <w:t>.</w:t>
      </w:r>
    </w:p>
  </w:footnote>
  <w:footnote w:id="718">
    <w:p w14:paraId="4772DF35" w14:textId="08BC8F8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مصنف ابن أبي شيبة (30496)، فتح الباري (12 / 408)</w:t>
      </w:r>
      <w:r w:rsidR="000E3A9A" w:rsidRPr="000E3A9A">
        <w:rPr>
          <w:rFonts w:ascii="Lotus Linotype" w:hAnsi="Lotus Linotype" w:cs="Lotus Linotype"/>
          <w:rtl/>
        </w:rPr>
        <w:t>.</w:t>
      </w:r>
    </w:p>
  </w:footnote>
  <w:footnote w:id="719">
    <w:p w14:paraId="1CE9C94D" w14:textId="0813A2E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فيض القدير (4 / 46)</w:t>
      </w:r>
      <w:r w:rsidR="000E3A9A" w:rsidRPr="000E3A9A">
        <w:rPr>
          <w:rFonts w:ascii="Lotus Linotype" w:hAnsi="Lotus Linotype" w:cs="Lotus Linotype"/>
          <w:rtl/>
        </w:rPr>
        <w:t>.</w:t>
      </w:r>
    </w:p>
  </w:footnote>
  <w:footnote w:id="720">
    <w:p w14:paraId="4FDC48AB" w14:textId="633D82A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في حقيقة «المهدي» وما صح فيه من صفات؛ كتاب: «المهدي» لمحمد إسماعيل المقدم، ورسالة «النزعات في المهدي» للشيخ العلامة المحدث سليمان العلوان - فك الله أسره -</w:t>
      </w:r>
      <w:r w:rsidR="000E3A9A" w:rsidRPr="000E3A9A">
        <w:rPr>
          <w:rFonts w:ascii="Lotus Linotype" w:hAnsi="Lotus Linotype" w:cs="Lotus Linotype"/>
          <w:rtl/>
        </w:rPr>
        <w:t>.</w:t>
      </w:r>
    </w:p>
  </w:footnote>
  <w:footnote w:id="721">
    <w:p w14:paraId="50DC9CB7" w14:textId="10CB793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(6987)، صحيح مسلم (2263)</w:t>
      </w:r>
      <w:r w:rsidR="000E3A9A" w:rsidRPr="000E3A9A">
        <w:rPr>
          <w:rFonts w:ascii="Lotus Linotype" w:hAnsi="Lotus Linotype" w:cs="Lotus Linotype"/>
          <w:rtl/>
        </w:rPr>
        <w:t>.</w:t>
      </w:r>
    </w:p>
  </w:footnote>
  <w:footnote w:id="722">
    <w:p w14:paraId="3A74F518" w14:textId="4EB6577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مقدمة ابن خلدون (1 / 627)</w:t>
      </w:r>
      <w:r w:rsidR="000E3A9A" w:rsidRPr="000E3A9A">
        <w:rPr>
          <w:rFonts w:ascii="Lotus Linotype" w:hAnsi="Lotus Linotype" w:cs="Lotus Linotype"/>
          <w:rtl/>
        </w:rPr>
        <w:t>.</w:t>
      </w:r>
    </w:p>
  </w:footnote>
  <w:footnote w:id="723">
    <w:p w14:paraId="33EB60AD" w14:textId="3896CB2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مقدمة ابن خلدون (1 / 629)</w:t>
      </w:r>
      <w:r w:rsidR="000E3A9A" w:rsidRPr="000E3A9A">
        <w:rPr>
          <w:rFonts w:ascii="Lotus Linotype" w:hAnsi="Lotus Linotype" w:cs="Lotus Linotype"/>
          <w:rtl/>
        </w:rPr>
        <w:t>.</w:t>
      </w:r>
    </w:p>
  </w:footnote>
  <w:footnote w:id="724">
    <w:p w14:paraId="67E8A736" w14:textId="6B800E5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حيث اجتهد جامع الكتاب في تغيير ترتيب هذه النوازل بعد جمعها في كتابٍ واحد، وجعلنا الأسئلة في نسق واحد مرقمة غير مبوبة ضمن كتب مستقلة؛ فلم يعد في المجموع الذي بين يديك «كتاب التعبير» ولكن تجد أسئلة التعبير متابعة خلف هذا الجواب، ومن الله القَبول والمغفرة</w:t>
      </w:r>
      <w:r w:rsidR="000E3A9A" w:rsidRPr="000E3A9A">
        <w:rPr>
          <w:rFonts w:ascii="Lotus Linotype" w:hAnsi="Lotus Linotype" w:cs="Lotus Linotype"/>
          <w:rtl/>
        </w:rPr>
        <w:t>.</w:t>
      </w:r>
    </w:p>
  </w:footnote>
  <w:footnote w:id="725">
    <w:p w14:paraId="63639EB4" w14:textId="0C8E69F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(7005)، صحيح مسلم (2261)</w:t>
      </w:r>
      <w:r w:rsidR="000E3A9A" w:rsidRPr="000E3A9A">
        <w:rPr>
          <w:rFonts w:ascii="Lotus Linotype" w:hAnsi="Lotus Linotype" w:cs="Lotus Linotype"/>
          <w:rtl/>
        </w:rPr>
        <w:t>.</w:t>
      </w:r>
    </w:p>
  </w:footnote>
  <w:footnote w:id="726">
    <w:p w14:paraId="7FCC424B" w14:textId="3CD5E50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السنن الكبرى للنسائي (10680)، سنن الترمذي (2280)، سنن ابن ماجه (3906)، سنن الدارمي (2189)</w:t>
      </w:r>
      <w:r w:rsidR="000E3A9A" w:rsidRPr="000E3A9A">
        <w:rPr>
          <w:rFonts w:ascii="Lotus Linotype" w:hAnsi="Lotus Linotype" w:cs="Lotus Linotype"/>
          <w:rtl/>
        </w:rPr>
        <w:t>.</w:t>
      </w:r>
    </w:p>
  </w:footnote>
  <w:footnote w:id="727">
    <w:p w14:paraId="5A182E75" w14:textId="6B9D86B3"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(2263)، سنن أبي داود (5019)، سنن الترمذي (2270) وصححه الألباني</w:t>
      </w:r>
      <w:r w:rsidR="000E3A9A" w:rsidRPr="000E3A9A">
        <w:rPr>
          <w:rFonts w:ascii="Lotus Linotype" w:hAnsi="Lotus Linotype" w:cs="Lotus Linotype"/>
          <w:rtl/>
        </w:rPr>
        <w:t>.</w:t>
      </w:r>
    </w:p>
  </w:footnote>
  <w:footnote w:id="728">
    <w:p w14:paraId="6CBB180A" w14:textId="2356AA6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(7017)</w:t>
      </w:r>
      <w:r w:rsidR="000E3A9A" w:rsidRPr="000E3A9A">
        <w:rPr>
          <w:rFonts w:ascii="Lotus Linotype" w:hAnsi="Lotus Linotype" w:cs="Lotus Linotype"/>
          <w:rtl/>
        </w:rPr>
        <w:t>.</w:t>
      </w:r>
    </w:p>
  </w:footnote>
  <w:footnote w:id="729">
    <w:p w14:paraId="60963A28" w14:textId="27EE8AD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فيض القدير (4 / 46)</w:t>
      </w:r>
      <w:r w:rsidR="000E3A9A" w:rsidRPr="000E3A9A">
        <w:rPr>
          <w:rFonts w:ascii="Lotus Linotype" w:hAnsi="Lotus Linotype" w:cs="Lotus Linotype"/>
          <w:rtl/>
        </w:rPr>
        <w:t>.</w:t>
      </w:r>
    </w:p>
  </w:footnote>
  <w:footnote w:id="730">
    <w:p w14:paraId="7E41FA8D" w14:textId="417D963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369)</w:t>
      </w:r>
      <w:r w:rsidR="000E3A9A" w:rsidRPr="000E3A9A">
        <w:rPr>
          <w:rFonts w:ascii="Lotus Linotype" w:hAnsi="Lotus Linotype" w:cs="Lotus Linotype"/>
          <w:rtl/>
        </w:rPr>
        <w:t>.</w:t>
      </w:r>
    </w:p>
  </w:footnote>
  <w:footnote w:id="731">
    <w:p w14:paraId="4435F440" w14:textId="7DF499E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مسلم (2268) ولفظ الحديث: </w:t>
      </w:r>
      <w:r w:rsidRPr="00B60092">
        <w:rPr>
          <w:rFonts w:ascii="Lotus Linotype" w:hAnsi="Lotus Linotype" w:cs="Lotus Linotype"/>
          <w:b/>
          <w:bCs/>
          <w:rtl/>
        </w:rPr>
        <w:t>(إذا لعب</w:t>
      </w:r>
      <w:r w:rsidRPr="00B60092">
        <w:rPr>
          <w:rFonts w:ascii="Lotus Linotype" w:hAnsi="Lotus Linotype" w:cs="Lotus Linotype"/>
          <w:rtl/>
        </w:rPr>
        <w:t>)</w:t>
      </w:r>
      <w:r w:rsidR="000E3A9A" w:rsidRPr="000E3A9A">
        <w:rPr>
          <w:rFonts w:ascii="Lotus Linotype" w:hAnsi="Lotus Linotype" w:cs="Lotus Linotype"/>
          <w:rtl/>
        </w:rPr>
        <w:t>.</w:t>
      </w:r>
    </w:p>
  </w:footnote>
  <w:footnote w:id="732">
    <w:p w14:paraId="64E80CFF" w14:textId="5287B72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شرح السنة (12 / 211)، مرقاة المفاتيح (7 / 2919)</w:t>
      </w:r>
      <w:r w:rsidR="000E3A9A" w:rsidRPr="000E3A9A">
        <w:rPr>
          <w:rFonts w:ascii="Lotus Linotype" w:hAnsi="Lotus Linotype" w:cs="Lotus Linotype"/>
          <w:rtl/>
        </w:rPr>
        <w:t>.</w:t>
      </w:r>
    </w:p>
  </w:footnote>
  <w:footnote w:id="733">
    <w:p w14:paraId="354772FF" w14:textId="54EC9A0C"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الرازي (18 / 463)</w:t>
      </w:r>
      <w:r w:rsidR="000E3A9A" w:rsidRPr="000E3A9A">
        <w:rPr>
          <w:rFonts w:ascii="Lotus Linotype" w:hAnsi="Lotus Linotype" w:cs="Lotus Linotype"/>
          <w:rtl/>
        </w:rPr>
        <w:t>.</w:t>
      </w:r>
    </w:p>
  </w:footnote>
  <w:footnote w:id="734">
    <w:p w14:paraId="11136ABE" w14:textId="60A969D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البدر المنير في علم التعبير (ص 131 - 137)</w:t>
      </w:r>
      <w:r w:rsidR="000E3A9A" w:rsidRPr="000E3A9A">
        <w:rPr>
          <w:rFonts w:ascii="Lotus Linotype" w:hAnsi="Lotus Linotype" w:cs="Lotus Linotype"/>
          <w:rtl/>
        </w:rPr>
        <w:t>.</w:t>
      </w:r>
    </w:p>
  </w:footnote>
  <w:footnote w:id="735">
    <w:p w14:paraId="30F2C727" w14:textId="153B159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البدر المنير في علم التعبير (ص 136)</w:t>
      </w:r>
      <w:r w:rsidR="000E3A9A" w:rsidRPr="000E3A9A">
        <w:rPr>
          <w:rFonts w:ascii="Lotus Linotype" w:hAnsi="Lotus Linotype" w:cs="Lotus Linotype"/>
          <w:rtl/>
        </w:rPr>
        <w:t>.</w:t>
      </w:r>
    </w:p>
  </w:footnote>
  <w:footnote w:id="736">
    <w:p w14:paraId="6CCEEB9F" w14:textId="181DC0EF"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الفصل في الملل والأهواء والنِّحل (5 / 14)</w:t>
      </w:r>
      <w:r w:rsidR="000E3A9A" w:rsidRPr="000E3A9A">
        <w:rPr>
          <w:rFonts w:ascii="Lotus Linotype" w:hAnsi="Lotus Linotype" w:cs="Lotus Linotype"/>
          <w:rtl/>
        </w:rPr>
        <w:t>.</w:t>
      </w:r>
    </w:p>
  </w:footnote>
  <w:footnote w:id="737">
    <w:p w14:paraId="59322567" w14:textId="73E15F2A"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السنة لابن أبي عاصم (486)، الكنى والأسماء للدولابي (1532)، </w:t>
      </w:r>
      <w:r w:rsidR="000E3A9A">
        <w:rPr>
          <w:rFonts w:ascii="Lotus Linotype" w:hAnsi="Lotus Linotype" w:cs="Lotus Linotype" w:hint="cs"/>
          <w:rtl/>
        </w:rPr>
        <w:t>و</w:t>
      </w:r>
      <w:r w:rsidRPr="00B60092">
        <w:rPr>
          <w:rFonts w:ascii="Lotus Linotype" w:hAnsi="Lotus Linotype" w:cs="Lotus Linotype"/>
          <w:rtl/>
        </w:rPr>
        <w:t>لم أعثر على تصحيح الألباني له</w:t>
      </w:r>
      <w:r w:rsidR="000E3A9A">
        <w:rPr>
          <w:rFonts w:ascii="Lotus Linotype" w:hAnsi="Lotus Linotype" w:cs="Lotus Linotype" w:hint="cs"/>
          <w:rtl/>
        </w:rPr>
        <w:t>،</w:t>
      </w:r>
      <w:r w:rsidRPr="00B60092">
        <w:rPr>
          <w:rFonts w:ascii="Lotus Linotype" w:hAnsi="Lotus Linotype" w:cs="Lotus Linotype"/>
          <w:rtl/>
        </w:rPr>
        <w:t xml:space="preserve"> بل قال في ظلال السنة </w:t>
      </w:r>
      <w:r w:rsidR="000E3A9A">
        <w:rPr>
          <w:rFonts w:ascii="Lotus Linotype" w:hAnsi="Lotus Linotype" w:cs="Lotus Linotype" w:hint="cs"/>
          <w:rtl/>
        </w:rPr>
        <w:t>و</w:t>
      </w:r>
      <w:r w:rsidRPr="00B60092">
        <w:rPr>
          <w:rFonts w:ascii="Lotus Linotype" w:hAnsi="Lotus Linotype" w:cs="Lotus Linotype"/>
          <w:rtl/>
        </w:rPr>
        <w:t>ضعيف الجامع الصغير (3078): ضعيف</w:t>
      </w:r>
      <w:r w:rsidR="000E3A9A" w:rsidRPr="000E3A9A">
        <w:rPr>
          <w:rFonts w:ascii="Lotus Linotype" w:hAnsi="Lotus Linotype" w:cs="Lotus Linotype"/>
          <w:rtl/>
        </w:rPr>
        <w:t>.</w:t>
      </w:r>
      <w:r w:rsidRPr="00B60092">
        <w:rPr>
          <w:rFonts w:ascii="Lotus Linotype" w:hAnsi="Lotus Linotype" w:cs="Lotus Linotype"/>
          <w:rtl/>
        </w:rPr>
        <w:t xml:space="preserve"> وانظر: حادي الأرواح (ص 414)، مجموع الفتاوى (15 / 98)</w:t>
      </w:r>
      <w:r w:rsidR="000E3A9A" w:rsidRPr="000E3A9A">
        <w:rPr>
          <w:rFonts w:ascii="Lotus Linotype" w:hAnsi="Lotus Linotype" w:cs="Lotus Linotype"/>
          <w:rtl/>
        </w:rPr>
        <w:t>.</w:t>
      </w:r>
    </w:p>
  </w:footnote>
  <w:footnote w:id="738">
    <w:p w14:paraId="73D1B6F5" w14:textId="0F19EE0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الروح (ص 29)</w:t>
      </w:r>
      <w:r w:rsidR="000E3A9A" w:rsidRPr="000E3A9A">
        <w:rPr>
          <w:rFonts w:ascii="Lotus Linotype" w:hAnsi="Lotus Linotype" w:cs="Lotus Linotype"/>
          <w:rtl/>
        </w:rPr>
        <w:t>.</w:t>
      </w:r>
    </w:p>
  </w:footnote>
  <w:footnote w:id="739">
    <w:p w14:paraId="4F64CD57" w14:textId="0C814546"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البدر المنير في علم التعبير (ص 137)</w:t>
      </w:r>
      <w:r w:rsidR="000E3A9A" w:rsidRPr="000E3A9A">
        <w:rPr>
          <w:rFonts w:ascii="Lotus Linotype" w:hAnsi="Lotus Linotype" w:cs="Lotus Linotype"/>
          <w:rtl/>
        </w:rPr>
        <w:t>.</w:t>
      </w:r>
    </w:p>
  </w:footnote>
  <w:footnote w:id="740">
    <w:p w14:paraId="692651A7" w14:textId="2311D197"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البداية والنهاية (13 / 133)</w:t>
      </w:r>
      <w:r w:rsidR="000E3A9A" w:rsidRPr="000E3A9A">
        <w:rPr>
          <w:rFonts w:ascii="Lotus Linotype" w:hAnsi="Lotus Linotype" w:cs="Lotus Linotype"/>
          <w:rtl/>
        </w:rPr>
        <w:t>.</w:t>
      </w:r>
    </w:p>
  </w:footnote>
  <w:footnote w:id="741">
    <w:p w14:paraId="7E1765B5" w14:textId="5643997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الإشارات في علم العبارات (ص 406)</w:t>
      </w:r>
      <w:r w:rsidR="000E3A9A" w:rsidRPr="000E3A9A">
        <w:rPr>
          <w:rFonts w:ascii="Lotus Linotype" w:hAnsi="Lotus Linotype" w:cs="Lotus Linotype"/>
          <w:rtl/>
        </w:rPr>
        <w:t>.</w:t>
      </w:r>
    </w:p>
  </w:footnote>
  <w:footnote w:id="742">
    <w:p w14:paraId="62A5BC20" w14:textId="3033866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الإشارات في علم العبارات (ص 875)</w:t>
      </w:r>
      <w:r w:rsidR="000E3A9A" w:rsidRPr="000E3A9A">
        <w:rPr>
          <w:rFonts w:ascii="Lotus Linotype" w:hAnsi="Lotus Linotype" w:cs="Lotus Linotype"/>
          <w:rtl/>
        </w:rPr>
        <w:t>.</w:t>
      </w:r>
    </w:p>
  </w:footnote>
  <w:footnote w:id="743">
    <w:p w14:paraId="0B2EFCB5" w14:textId="6FDDD3B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362)</w:t>
      </w:r>
      <w:r w:rsidR="000E3A9A" w:rsidRPr="000E3A9A">
        <w:rPr>
          <w:rFonts w:ascii="Lotus Linotype" w:hAnsi="Lotus Linotype" w:cs="Lotus Linotype"/>
          <w:rtl/>
        </w:rPr>
        <w:t>.</w:t>
      </w:r>
    </w:p>
  </w:footnote>
  <w:footnote w:id="744">
    <w:p w14:paraId="24A16081" w14:textId="25E07BE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الألوسي (6 / 446)، وانظر: تفسير القرطبي (9 / 204)</w:t>
      </w:r>
      <w:r w:rsidR="000E3A9A" w:rsidRPr="000E3A9A">
        <w:rPr>
          <w:rFonts w:ascii="Lotus Linotype" w:hAnsi="Lotus Linotype" w:cs="Lotus Linotype"/>
          <w:rtl/>
        </w:rPr>
        <w:t>.</w:t>
      </w:r>
    </w:p>
  </w:footnote>
  <w:footnote w:id="745">
    <w:p w14:paraId="5E0009E8" w14:textId="49EFCF4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362)</w:t>
      </w:r>
      <w:r w:rsidR="000E3A9A" w:rsidRPr="000E3A9A">
        <w:rPr>
          <w:rFonts w:ascii="Lotus Linotype" w:hAnsi="Lotus Linotype" w:cs="Lotus Linotype"/>
          <w:rtl/>
        </w:rPr>
        <w:t>.</w:t>
      </w:r>
    </w:p>
  </w:footnote>
  <w:footnote w:id="746">
    <w:p w14:paraId="4288E957" w14:textId="076F863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التيسير بشرح الجامع الصغير (2 / 39)</w:t>
      </w:r>
      <w:r w:rsidR="000E3A9A" w:rsidRPr="000E3A9A">
        <w:rPr>
          <w:rFonts w:ascii="Lotus Linotype" w:hAnsi="Lotus Linotype" w:cs="Lotus Linotype"/>
          <w:rtl/>
        </w:rPr>
        <w:t>.</w:t>
      </w:r>
    </w:p>
  </w:footnote>
  <w:footnote w:id="747">
    <w:p w14:paraId="196C8334" w14:textId="407D6D3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363)</w:t>
      </w:r>
      <w:r w:rsidR="000E3A9A" w:rsidRPr="000E3A9A">
        <w:rPr>
          <w:rFonts w:ascii="Lotus Linotype" w:hAnsi="Lotus Linotype" w:cs="Lotus Linotype"/>
          <w:rtl/>
        </w:rPr>
        <w:t>.</w:t>
      </w:r>
    </w:p>
  </w:footnote>
  <w:footnote w:id="748">
    <w:p w14:paraId="72F21823" w14:textId="4167729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أحكام القرآن لابن العربي (3 / 56)، انظر: فتح الباري (12 / 393)</w:t>
      </w:r>
      <w:r w:rsidR="000E3A9A" w:rsidRPr="000E3A9A">
        <w:rPr>
          <w:rFonts w:ascii="Lotus Linotype" w:hAnsi="Lotus Linotype" w:cs="Lotus Linotype"/>
          <w:rtl/>
        </w:rPr>
        <w:t>.</w:t>
      </w:r>
    </w:p>
  </w:footnote>
  <w:footnote w:id="749">
    <w:p w14:paraId="4C94E409" w14:textId="5CF4633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طرح التثريب في شرح التقريب (8 / 207)</w:t>
      </w:r>
      <w:r w:rsidR="000E3A9A" w:rsidRPr="000E3A9A">
        <w:rPr>
          <w:rFonts w:ascii="Lotus Linotype" w:hAnsi="Lotus Linotype" w:cs="Lotus Linotype"/>
          <w:rtl/>
        </w:rPr>
        <w:t>.</w:t>
      </w:r>
    </w:p>
  </w:footnote>
  <w:footnote w:id="750">
    <w:p w14:paraId="06FD07B6" w14:textId="34052C6B"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المفهم لما أشكل من تلخيص مسلم (18 / 119)، طرح التثريب في شرح التقريب (8 / 208)</w:t>
      </w:r>
      <w:r w:rsidR="000E3A9A" w:rsidRPr="000E3A9A">
        <w:rPr>
          <w:rFonts w:ascii="Lotus Linotype" w:hAnsi="Lotus Linotype" w:cs="Lotus Linotype"/>
          <w:rtl/>
        </w:rPr>
        <w:t>.</w:t>
      </w:r>
    </w:p>
  </w:footnote>
  <w:footnote w:id="751">
    <w:p w14:paraId="341D8DCF" w14:textId="3B08A5F0"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فتح الباري (12 / 362)</w:t>
      </w:r>
      <w:r w:rsidR="000E3A9A" w:rsidRPr="000E3A9A">
        <w:rPr>
          <w:rFonts w:ascii="Lotus Linotype" w:hAnsi="Lotus Linotype" w:cs="Lotus Linotype"/>
          <w:rtl/>
        </w:rPr>
        <w:t>.</w:t>
      </w:r>
    </w:p>
  </w:footnote>
  <w:footnote w:id="752">
    <w:p w14:paraId="6CD61CFB" w14:textId="10030862"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تفسير القرطبي (9 / 204)</w:t>
      </w:r>
      <w:r w:rsidR="000E3A9A" w:rsidRPr="000E3A9A">
        <w:rPr>
          <w:rFonts w:ascii="Lotus Linotype" w:hAnsi="Lotus Linotype" w:cs="Lotus Linotype"/>
          <w:rtl/>
        </w:rPr>
        <w:t>.</w:t>
      </w:r>
    </w:p>
  </w:footnote>
  <w:footnote w:id="753">
    <w:p w14:paraId="6D22C0C4" w14:textId="4E62546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(9 / 32)، عمدة القاري شرح البخاري (24 / 137)</w:t>
      </w:r>
      <w:r w:rsidR="000E3A9A" w:rsidRPr="000E3A9A">
        <w:rPr>
          <w:rFonts w:ascii="Lotus Linotype" w:hAnsi="Lotus Linotype" w:cs="Lotus Linotype"/>
          <w:rtl/>
        </w:rPr>
        <w:t>.</w:t>
      </w:r>
    </w:p>
  </w:footnote>
  <w:footnote w:id="754">
    <w:p w14:paraId="694A1B82" w14:textId="65CA0E2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طرح التثريب في شرح التقريب (8 / 208)</w:t>
      </w:r>
      <w:r w:rsidR="000E3A9A" w:rsidRPr="000E3A9A">
        <w:rPr>
          <w:rFonts w:ascii="Lotus Linotype" w:hAnsi="Lotus Linotype" w:cs="Lotus Linotype"/>
          <w:rtl/>
        </w:rPr>
        <w:t>.</w:t>
      </w:r>
    </w:p>
  </w:footnote>
  <w:footnote w:id="755">
    <w:p w14:paraId="5B0E3140" w14:textId="3812950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سيرة ابن هشام (1 / 16) وفيه: «قال ابن إسحاق: وكان ربيعة بن نصر ملك اليمن بين أضعاف ملوك التبابعة، فرأى رؤيا هالته</w:t>
      </w:r>
      <w:r w:rsidR="000E3A9A" w:rsidRPr="000E3A9A">
        <w:rPr>
          <w:rFonts w:ascii="Lotus Linotype" w:hAnsi="Lotus Linotype" w:cs="Lotus Linotype"/>
          <w:rtl/>
        </w:rPr>
        <w:t>..</w:t>
      </w:r>
      <w:r w:rsidRPr="00B60092">
        <w:rPr>
          <w:rFonts w:ascii="Lotus Linotype" w:hAnsi="Lotus Linotype" w:cs="Lotus Linotype"/>
          <w:rtl/>
        </w:rPr>
        <w:t xml:space="preserve"> فبعث إلى الكاهنين شق وسطيح، فقدم عليه سطيح قبل شق فقال له: إني رأيت رؤيا هالتني وفظعت بها، فأخبرني بها، فإنك إن أصبتها أصبت تأويلها</w:t>
      </w:r>
      <w:r w:rsidR="000E3A9A" w:rsidRPr="000E3A9A">
        <w:rPr>
          <w:rFonts w:ascii="Lotus Linotype" w:hAnsi="Lotus Linotype" w:cs="Lotus Linotype"/>
          <w:rtl/>
        </w:rPr>
        <w:t>..</w:t>
      </w:r>
      <w:r w:rsidRPr="00B60092">
        <w:rPr>
          <w:rFonts w:ascii="Lotus Linotype" w:hAnsi="Lotus Linotype" w:cs="Lotus Linotype"/>
          <w:rtl/>
        </w:rPr>
        <w:t>» وساق القصة بتمامها وهي طويلة مشهورة في كتب السير والأدب</w:t>
      </w:r>
      <w:r w:rsidR="000E3A9A" w:rsidRPr="000E3A9A">
        <w:rPr>
          <w:rFonts w:ascii="Lotus Linotype" w:hAnsi="Lotus Linotype" w:cs="Lotus Linotype"/>
          <w:rtl/>
        </w:rPr>
        <w:t>.</w:t>
      </w:r>
    </w:p>
  </w:footnote>
  <w:footnote w:id="756">
    <w:p w14:paraId="4A845B16" w14:textId="572378BD"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فنون العجائب لأبي سعيد النقاش (ص 145)</w:t>
      </w:r>
      <w:r w:rsidR="000E3A9A" w:rsidRPr="000E3A9A">
        <w:rPr>
          <w:rFonts w:ascii="Lotus Linotype" w:hAnsi="Lotus Linotype" w:cs="Lotus Linotype"/>
          <w:rtl/>
        </w:rPr>
        <w:t>.</w:t>
      </w:r>
    </w:p>
  </w:footnote>
  <w:footnote w:id="757">
    <w:p w14:paraId="52A737FA" w14:textId="37089FF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أعلام النبوة للماوردي (ص 155)، دلائل النبوة لأبي نعيم الأصبهاني (44)</w:t>
      </w:r>
      <w:r w:rsidR="000E3A9A" w:rsidRPr="000E3A9A">
        <w:rPr>
          <w:rFonts w:ascii="Lotus Linotype" w:hAnsi="Lotus Linotype" w:cs="Lotus Linotype"/>
          <w:rtl/>
        </w:rPr>
        <w:t>.</w:t>
      </w:r>
    </w:p>
  </w:footnote>
  <w:footnote w:id="758">
    <w:p w14:paraId="741B5B9E" w14:textId="735B8FA5"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تاريخ الإسلام للذهبي (2 / 75)</w:t>
      </w:r>
      <w:r w:rsidR="000E3A9A" w:rsidRPr="000E3A9A">
        <w:rPr>
          <w:rFonts w:ascii="Lotus Linotype" w:hAnsi="Lotus Linotype" w:cs="Lotus Linotype"/>
          <w:rtl/>
        </w:rPr>
        <w:t>.</w:t>
      </w:r>
    </w:p>
  </w:footnote>
  <w:footnote w:id="759">
    <w:p w14:paraId="5896A885" w14:textId="6DC5170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سيرة ابن هشام (1 / 18)</w:t>
      </w:r>
      <w:r w:rsidR="000E3A9A" w:rsidRPr="000E3A9A">
        <w:rPr>
          <w:rFonts w:ascii="Lotus Linotype" w:hAnsi="Lotus Linotype" w:cs="Lotus Linotype"/>
          <w:rtl/>
        </w:rPr>
        <w:t>.</w:t>
      </w:r>
    </w:p>
  </w:footnote>
  <w:footnote w:id="760">
    <w:p w14:paraId="26CBD45A" w14:textId="4D08540E"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البداية والنهاية (6 / 332)</w:t>
      </w:r>
      <w:r w:rsidR="000E3A9A" w:rsidRPr="000E3A9A">
        <w:rPr>
          <w:rFonts w:ascii="Lotus Linotype" w:hAnsi="Lotus Linotype" w:cs="Lotus Linotype"/>
          <w:rtl/>
        </w:rPr>
        <w:t>.</w:t>
      </w:r>
    </w:p>
  </w:footnote>
  <w:footnote w:id="761">
    <w:p w14:paraId="749E58F5" w14:textId="73046BB1"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انظر: الإصابة في تمييز الصحابة (2 / 202)</w:t>
      </w:r>
      <w:r w:rsidR="000E3A9A" w:rsidRPr="000E3A9A">
        <w:rPr>
          <w:rFonts w:ascii="Lotus Linotype" w:hAnsi="Lotus Linotype" w:cs="Lotus Linotype"/>
          <w:rtl/>
        </w:rPr>
        <w:t>.</w:t>
      </w:r>
    </w:p>
  </w:footnote>
  <w:footnote w:id="762">
    <w:p w14:paraId="79C7AE27" w14:textId="3C0AC0B8"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صحيح البخاري (3062)، صحيح مسلم (111) بدون لفظ (وبأقوام لا خلاق لهم)، فقد ورد هذا اللفظ في: مسند أحمد (20454) وقال الأرنؤوط: صحيح لغيره</w:t>
      </w:r>
      <w:r w:rsidR="000E3A9A" w:rsidRPr="000E3A9A">
        <w:rPr>
          <w:rFonts w:ascii="Lotus Linotype" w:hAnsi="Lotus Linotype" w:cs="Lotus Linotype"/>
          <w:rtl/>
        </w:rPr>
        <w:t>.</w:t>
      </w:r>
    </w:p>
  </w:footnote>
  <w:footnote w:id="763">
    <w:p w14:paraId="7C7117CF" w14:textId="4AD8C0B9"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الفصل في الملل والأهواء والنحل (5 / 14)</w:t>
      </w:r>
      <w:r w:rsidR="000E3A9A" w:rsidRPr="000E3A9A">
        <w:rPr>
          <w:rFonts w:ascii="Lotus Linotype" w:hAnsi="Lotus Linotype" w:cs="Lotus Linotype"/>
          <w:rtl/>
        </w:rPr>
        <w:t>.</w:t>
      </w:r>
    </w:p>
  </w:footnote>
  <w:footnote w:id="764">
    <w:p w14:paraId="19AB53F7" w14:textId="096A1B14" w:rsidR="00591EE6" w:rsidRPr="00B60092" w:rsidRDefault="00591EE6" w:rsidP="00B60092">
      <w:pPr>
        <w:autoSpaceDE w:val="0"/>
        <w:autoSpaceDN w:val="0"/>
        <w:adjustRightInd w:val="0"/>
        <w:ind w:left="340" w:hanging="340"/>
        <w:jc w:val="lowKashida"/>
        <w:rPr>
          <w:rFonts w:ascii="Lotus Linotype" w:hAnsi="Lotus Linotype" w:cs="Lotus Linotype"/>
          <w:rtl/>
        </w:rPr>
      </w:pPr>
      <w:r w:rsidRPr="00B60092">
        <w:rPr>
          <w:rStyle w:val="a7"/>
          <w:rFonts w:ascii="Lotus Linotype" w:hAnsi="Lotus Linotype" w:cs="Lotus Linotype"/>
          <w:color w:val="0000FF"/>
          <w:vertAlign w:val="baseline"/>
          <w:rtl/>
        </w:rPr>
        <w:t>(</w:t>
      </w:r>
      <w:r w:rsidRPr="00B60092">
        <w:rPr>
          <w:rStyle w:val="a7"/>
          <w:rFonts w:ascii="Lotus Linotype" w:hAnsi="Lotus Linotype" w:cs="Lotus Linotype"/>
          <w:color w:val="0000FF"/>
          <w:vertAlign w:val="baseline"/>
          <w:rtl/>
        </w:rPr>
        <w:footnoteRef/>
      </w:r>
      <w:r w:rsidRPr="00B60092">
        <w:rPr>
          <w:rStyle w:val="a7"/>
          <w:rFonts w:ascii="Lotus Linotype" w:hAnsi="Lotus Linotype" w:cs="Lotus Linotype"/>
          <w:color w:val="0000FF"/>
          <w:vertAlign w:val="baseline"/>
          <w:rtl/>
        </w:rPr>
        <w:t>)</w:t>
      </w:r>
      <w:r w:rsidRPr="00B60092">
        <w:rPr>
          <w:rFonts w:ascii="Lotus Linotype" w:hAnsi="Lotus Linotype" w:cs="Lotus Linotype"/>
          <w:rtl/>
        </w:rPr>
        <w:t xml:space="preserve"> الفتاوي الحديثية لابن حجر الهيتمي (ص 87)</w:t>
      </w:r>
      <w:r w:rsidR="000E3A9A" w:rsidRPr="000E3A9A">
        <w:rPr>
          <w:rFonts w:ascii="Lotus Linotype" w:hAnsi="Lotus Linotype" w:cs="Lotus Linotype"/>
          <w:rtl/>
        </w:rPr>
        <w:t>.</w:t>
      </w:r>
    </w:p>
  </w:footnote>
  <w:footnote w:id="765">
    <w:p w14:paraId="5CC0F6A2" w14:textId="54142F10" w:rsidR="00591EE6" w:rsidRPr="00B60092" w:rsidRDefault="00591EE6" w:rsidP="00B60092">
      <w:pPr>
        <w:pStyle w:val="a6"/>
        <w:ind w:left="340" w:hanging="340"/>
        <w:jc w:val="lowKashida"/>
        <w:rPr>
          <w:rFonts w:ascii="Lotus Linotype" w:hAnsi="Lotus Linotype" w:cs="Lotus Linotype"/>
          <w:sz w:val="24"/>
          <w:szCs w:val="24"/>
          <w:rtl/>
        </w:rPr>
      </w:pPr>
      <w:r w:rsidRPr="00B60092">
        <w:rPr>
          <w:rStyle w:val="a7"/>
          <w:rFonts w:ascii="Lotus Linotype" w:hAnsi="Lotus Linotype" w:cs="Lotus Linotype"/>
          <w:color w:val="0000FF"/>
          <w:sz w:val="24"/>
          <w:szCs w:val="24"/>
          <w:vertAlign w:val="baseline"/>
          <w:rtl/>
        </w:rPr>
        <w:t>(</w:t>
      </w:r>
      <w:r w:rsidRPr="00B60092">
        <w:rPr>
          <w:rStyle w:val="a7"/>
          <w:rFonts w:ascii="Lotus Linotype" w:hAnsi="Lotus Linotype" w:cs="Lotus Linotype"/>
          <w:color w:val="0000FF"/>
          <w:sz w:val="24"/>
          <w:szCs w:val="24"/>
          <w:vertAlign w:val="baseline"/>
          <w:rtl/>
        </w:rPr>
        <w:footnoteRef/>
      </w:r>
      <w:r w:rsidRPr="00B60092">
        <w:rPr>
          <w:rStyle w:val="a7"/>
          <w:rFonts w:ascii="Lotus Linotype" w:hAnsi="Lotus Linotype" w:cs="Lotus Linotype"/>
          <w:color w:val="0000FF"/>
          <w:sz w:val="24"/>
          <w:szCs w:val="24"/>
          <w:vertAlign w:val="baseline"/>
          <w:rtl/>
        </w:rPr>
        <w:t>)</w:t>
      </w:r>
      <w:r w:rsidRPr="00B60092">
        <w:rPr>
          <w:rFonts w:ascii="Lotus Linotype" w:hAnsi="Lotus Linotype" w:cs="Lotus Linotype"/>
          <w:sz w:val="24"/>
          <w:szCs w:val="24"/>
          <w:rtl/>
        </w:rPr>
        <w:t xml:space="preserve"> جميع الفتاوى المنشورة في هذا الكتاب إنما هي مستلةٌ في الأصل من موقع الشيخ، بعد تحريره وتحديثه؛ فقد كان الشيخ ينشر هذه الفتاوى ضمن قسم خاص؛ فجمعناها هاهنا حفظا لها من الضيا</w:t>
      </w:r>
      <w:r w:rsidRPr="00B60092">
        <w:rPr>
          <w:rFonts w:ascii="Lotus Linotype" w:hAnsi="Lotus Linotype" w:cs="Lotus Linotype" w:hint="cs"/>
          <w:sz w:val="24"/>
          <w:szCs w:val="24"/>
          <w:rtl/>
        </w:rPr>
        <w:t>ع</w:t>
      </w:r>
      <w:r w:rsidR="000E3A9A" w:rsidRPr="000E3A9A">
        <w:rPr>
          <w:rFonts w:ascii="Lotus Linotype" w:hAnsi="Lotus Linotype" w:cs="Lotus Linotype"/>
          <w:sz w:val="24"/>
          <w:szCs w:val="24"/>
          <w:rtl/>
        </w:rPr>
        <w:t>..</w:t>
      </w:r>
      <w:r w:rsidRPr="00B60092">
        <w:rPr>
          <w:rFonts w:ascii="Lotus Linotype" w:hAnsi="Lotus Linotype" w:cs="Lotus Linotype"/>
          <w:sz w:val="24"/>
          <w:szCs w:val="24"/>
          <w:rtl/>
        </w:rPr>
        <w:t xml:space="preserve"> والحمد لله على نعمته بإتمام هذا الكتاب الذي استغرق العمل فيه عدة أشهر رغم الانشغال بالغزو والرباط والتعليم للمجاهدين في إدلب العز</w:t>
      </w:r>
      <w:r w:rsidR="000E3A9A" w:rsidRPr="000E3A9A">
        <w:rPr>
          <w:rFonts w:ascii="Lotus Linotype" w:hAnsi="Lotus Linotype" w:cs="Lotus Linotype"/>
          <w:sz w:val="24"/>
          <w:szCs w:val="24"/>
          <w:rtl/>
        </w:rPr>
        <w:t>.</w:t>
      </w:r>
      <w:r w:rsidR="000E3A9A">
        <w:rPr>
          <w:rFonts w:ascii="Lotus Linotype" w:hAnsi="Lotus Linotype" w:cs="Lotus Linotype" w:hint="cs"/>
          <w:sz w:val="24"/>
          <w:szCs w:val="24"/>
          <w:rtl/>
        </w:rPr>
        <w:t xml:space="preserve"> [شوال 1439 هـ]</w:t>
      </w:r>
      <w:r w:rsidR="000E3A9A" w:rsidRPr="000E3A9A">
        <w:rPr>
          <w:rFonts w:ascii="Lotus Linotype" w:hAnsi="Lotus Linotype" w:cs="Lotus Linotype" w:hint="cs"/>
          <w:sz w:val="24"/>
          <w:szCs w:val="24"/>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2316" w14:textId="77777777" w:rsidR="00591EE6" w:rsidRDefault="00591EE6">
    <w:pPr>
      <w:pStyle w:val="a3"/>
    </w:pPr>
    <w:r>
      <w:rPr>
        <w:noProof/>
      </w:rPr>
      <w:drawing>
        <wp:anchor distT="0" distB="0" distL="114300" distR="114300" simplePos="0" relativeHeight="251652608" behindDoc="0" locked="0" layoutInCell="1" allowOverlap="1" wp14:anchorId="606F019D" wp14:editId="1D9DBBDB">
          <wp:simplePos x="0" y="0"/>
          <wp:positionH relativeFrom="column">
            <wp:posOffset>-68101</wp:posOffset>
          </wp:positionH>
          <wp:positionV relativeFrom="paragraph">
            <wp:posOffset>-524426</wp:posOffset>
          </wp:positionV>
          <wp:extent cx="5650302" cy="627429"/>
          <wp:effectExtent l="0" t="0" r="7620" b="1270"/>
          <wp:wrapNone/>
          <wp:docPr id="237" name="صورة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زوجي.jpg"/>
                  <pic:cNvPicPr/>
                </pic:nvPicPr>
                <pic:blipFill>
                  <a:blip r:embed="rId1">
                    <a:extLst>
                      <a:ext uri="{28A0092B-C50C-407E-A947-70E740481C1C}">
                        <a14:useLocalDpi xmlns:a14="http://schemas.microsoft.com/office/drawing/2010/main" val="0"/>
                      </a:ext>
                    </a:extLst>
                  </a:blip>
                  <a:stretch>
                    <a:fillRect/>
                  </a:stretch>
                </pic:blipFill>
                <pic:spPr>
                  <a:xfrm>
                    <a:off x="0" y="0"/>
                    <a:ext cx="5649863" cy="627380"/>
                  </a:xfrm>
                  <a:prstGeom prst="rect">
                    <a:avLst/>
                  </a:prstGeom>
                </pic:spPr>
              </pic:pic>
            </a:graphicData>
          </a:graphic>
          <wp14:sizeRelH relativeFrom="page">
            <wp14:pctWidth>0</wp14:pctWidth>
          </wp14:sizeRelH>
          <wp14:sizeRelV relativeFrom="page">
            <wp14:pctHeight>0</wp14:pctHeight>
          </wp14:sizeRelV>
        </wp:anchor>
      </w:drawing>
    </w:r>
    <w:r w:rsidRPr="00D01BC9">
      <w:rPr>
        <w:rFonts w:cs="Andalus"/>
        <w:noProof/>
        <w:rtl/>
      </w:rPr>
      <mc:AlternateContent>
        <mc:Choice Requires="wps">
          <w:drawing>
            <wp:anchor distT="0" distB="0" distL="114300" distR="114300" simplePos="0" relativeHeight="251661824" behindDoc="0" locked="0" layoutInCell="1" allowOverlap="1" wp14:anchorId="473C6F8A" wp14:editId="748FD6B3">
              <wp:simplePos x="0" y="0"/>
              <wp:positionH relativeFrom="column">
                <wp:posOffset>4453255</wp:posOffset>
              </wp:positionH>
              <wp:positionV relativeFrom="paragraph">
                <wp:posOffset>-429895</wp:posOffset>
              </wp:positionV>
              <wp:extent cx="691515" cy="419100"/>
              <wp:effectExtent l="0" t="0" r="0" b="0"/>
              <wp:wrapNone/>
              <wp:docPr id="24"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91515" cy="419100"/>
                      </a:xfrm>
                      <a:prstGeom prst="rect">
                        <a:avLst/>
                      </a:prstGeom>
                      <a:noFill/>
                      <a:ln w="9525">
                        <a:noFill/>
                        <a:miter lim="800000"/>
                        <a:headEnd/>
                        <a:tailEnd/>
                      </a:ln>
                    </wps:spPr>
                    <wps:txbx>
                      <w:txbxContent>
                        <w:p w14:paraId="7C9E3575" w14:textId="457F8625"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B2212A" w:rsidRPr="00B2212A">
                            <w:rPr>
                              <w:rFonts w:ascii="Traditional Arabic" w:hAnsi="Traditional Arabic" w:cs="Traditional Arabic"/>
                              <w:b/>
                              <w:bCs/>
                              <w:noProof/>
                              <w:sz w:val="30"/>
                              <w:szCs w:val="30"/>
                              <w:rtl/>
                              <w:lang w:val="ar-SA"/>
                            </w:rPr>
                            <w:t>464</w:t>
                          </w:r>
                          <w:r w:rsidRPr="00D01BC9">
                            <w:rPr>
                              <w:rFonts w:ascii="Traditional Arabic" w:hAnsi="Traditional Arabic" w:cs="Traditional Arabic"/>
                              <w:b/>
                              <w:bCs/>
                              <w:sz w:val="30"/>
                              <w:szCs w:val="30"/>
                              <w:rtl/>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C6F8A" id="_x0000_t202" coordsize="21600,21600" o:spt="202" path="m,l,21600r21600,l21600,xe">
              <v:stroke joinstyle="miter"/>
              <v:path gradientshapeok="t" o:connecttype="rect"/>
            </v:shapetype>
            <v:shape id="مربع نص 2" o:spid="_x0000_s1027" type="#_x0000_t202" style="position:absolute;left:0;text-align:left;margin-left:350.65pt;margin-top:-33.85pt;width:54.45pt;height:33pt;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" filled="f" stroked="f">
              <v:textbox>
                <w:txbxContent>
                  <w:p w14:paraId="7C9E3575" w14:textId="457F8625"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B2212A" w:rsidRPr="00B2212A">
                      <w:rPr>
                        <w:rFonts w:ascii="Traditional Arabic" w:hAnsi="Traditional Arabic" w:cs="Traditional Arabic"/>
                        <w:b/>
                        <w:bCs/>
                        <w:noProof/>
                        <w:sz w:val="30"/>
                        <w:szCs w:val="30"/>
                        <w:rtl/>
                        <w:lang w:val="ar-SA"/>
                      </w:rPr>
                      <w:t>464</w:t>
                    </w:r>
                    <w:r w:rsidRPr="00D01BC9">
                      <w:rPr>
                        <w:rFonts w:ascii="Traditional Arabic" w:hAnsi="Traditional Arabic" w:cs="Traditional Arabic"/>
                        <w:b/>
                        <w:bCs/>
                        <w:sz w:val="30"/>
                        <w:szCs w:val="30"/>
                        <w:rtl/>
                      </w:rPr>
                      <w:fldChar w:fldCharType="end"/>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F494" w14:textId="77777777" w:rsidR="00591EE6" w:rsidRPr="00794DE8" w:rsidRDefault="00591EE6" w:rsidP="00794DE8">
    <w:pPr>
      <w:pStyle w:val="a3"/>
      <w:rPr>
        <w:rFonts w:cs="Andalus"/>
      </w:rPr>
    </w:pPr>
    <w:r>
      <w:rPr>
        <w:noProof/>
        <w:color w:val="FF0000"/>
        <w:sz w:val="2"/>
        <w:szCs w:val="2"/>
      </w:rPr>
      <mc:AlternateContent>
        <mc:Choice Requires="wps">
          <w:drawing>
            <wp:anchor distT="0" distB="0" distL="114300" distR="114300" simplePos="0" relativeHeight="251664896" behindDoc="0" locked="0" layoutInCell="1" allowOverlap="1" wp14:anchorId="4D2C7B80" wp14:editId="3E8ABBAF">
              <wp:simplePos x="0" y="0"/>
              <wp:positionH relativeFrom="column">
                <wp:posOffset>1325245</wp:posOffset>
              </wp:positionH>
              <wp:positionV relativeFrom="paragraph">
                <wp:posOffset>-515620</wp:posOffset>
              </wp:positionV>
              <wp:extent cx="4140200" cy="391795"/>
              <wp:effectExtent l="0" t="0" r="12700" b="8255"/>
              <wp:wrapNone/>
              <wp:docPr id="36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391795"/>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6BCF0E" w14:textId="77777777" w:rsidR="00591EE6" w:rsidRPr="009E7360" w:rsidRDefault="00591EE6" w:rsidP="009E7360">
                          <w:pPr>
                            <w:widowControl w:val="0"/>
                            <w:spacing w:line="216" w:lineRule="auto"/>
                            <w:contextualSpacing/>
                            <w:rPr>
                              <w:rFonts w:ascii="Traditional Arabic" w:hAnsi="Traditional Arabic" w:cs="Traditional Arabic"/>
                              <w:b/>
                              <w:bCs/>
                              <w:sz w:val="30"/>
                              <w:szCs w:val="30"/>
                              <w:rt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2C7B80" id="_x0000_t202" coordsize="21600,21600" o:spt="202" path="m,l,21600r21600,l21600,xe">
              <v:stroke joinstyle="miter"/>
              <v:path gradientshapeok="t" o:connecttype="rect"/>
            </v:shapetype>
            <v:shape id="Text Box 201" o:spid="_x0000_s1028" type="#_x0000_t202" style="position:absolute;left:0;text-align:left;margin-left:104.35pt;margin-top:-40.6pt;width:326pt;height:30.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" filled="f" fillcolor="black" stroked="f">
              <v:textbox inset="0,0,0,0">
                <w:txbxContent>
                  <w:p w14:paraId="2E6BCF0E" w14:textId="77777777" w:rsidR="00591EE6" w:rsidRPr="009E7360" w:rsidRDefault="00591EE6" w:rsidP="009E7360">
                    <w:pPr>
                      <w:widowControl w:val="0"/>
                      <w:spacing w:line="216" w:lineRule="auto"/>
                      <w:contextualSpacing/>
                      <w:rPr>
                        <w:rFonts w:ascii="Traditional Arabic" w:hAnsi="Traditional Arabic" w:cs="Traditional Arabic"/>
                        <w:b/>
                        <w:bCs/>
                        <w:sz w:val="30"/>
                        <w:szCs w:val="30"/>
                        <w:rtl/>
                      </w:rPr>
                    </w:pPr>
                  </w:p>
                </w:txbxContent>
              </v:textbox>
            </v:shape>
          </w:pict>
        </mc:Fallback>
      </mc:AlternateContent>
    </w:r>
    <w:r w:rsidRPr="00D01BC9">
      <w:rPr>
        <w:rFonts w:cs="Andalus"/>
        <w:noProof/>
        <w:rtl/>
      </w:rPr>
      <mc:AlternateContent>
        <mc:Choice Requires="wps">
          <w:drawing>
            <wp:anchor distT="0" distB="0" distL="114300" distR="114300" simplePos="0" relativeHeight="251658752" behindDoc="0" locked="0" layoutInCell="1" allowOverlap="1" wp14:anchorId="6B4F0EC6" wp14:editId="52F6B8D7">
              <wp:simplePos x="0" y="0"/>
              <wp:positionH relativeFrom="column">
                <wp:posOffset>419735</wp:posOffset>
              </wp:positionH>
              <wp:positionV relativeFrom="paragraph">
                <wp:posOffset>-458470</wp:posOffset>
              </wp:positionV>
              <wp:extent cx="628650" cy="419100"/>
              <wp:effectExtent l="0" t="0" r="0" b="0"/>
              <wp:wrapNone/>
              <wp:docPr id="30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8650" cy="419100"/>
                      </a:xfrm>
                      <a:prstGeom prst="rect">
                        <a:avLst/>
                      </a:prstGeom>
                      <a:noFill/>
                      <a:ln w="9525">
                        <a:noFill/>
                        <a:miter lim="800000"/>
                        <a:headEnd/>
                        <a:tailEnd/>
                      </a:ln>
                    </wps:spPr>
                    <wps:txbx>
                      <w:txbxContent>
                        <w:p w14:paraId="223C6FB2" w14:textId="77777777"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Pr="00460461">
                            <w:rPr>
                              <w:rFonts w:ascii="Traditional Arabic" w:hAnsi="Traditional Arabic" w:cs="Traditional Arabic"/>
                              <w:b/>
                              <w:bCs/>
                              <w:noProof/>
                              <w:sz w:val="30"/>
                              <w:szCs w:val="30"/>
                              <w:rtl/>
                              <w:lang w:val="ar-SA"/>
                            </w:rPr>
                            <w:t>13</w:t>
                          </w:r>
                          <w:r w:rsidRPr="00D01BC9">
                            <w:rPr>
                              <w:rFonts w:ascii="Traditional Arabic" w:hAnsi="Traditional Arabic" w:cs="Traditional Arabic"/>
                              <w:b/>
                              <w:bCs/>
                              <w:sz w:val="30"/>
                              <w:szCs w:val="30"/>
                              <w:rtl/>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F0EC6" id="_x0000_s1029" type="#_x0000_t202" style="position:absolute;left:0;text-align:left;margin-left:33.05pt;margin-top:-36.1pt;width:49.5pt;height:33pt;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" filled="f" stroked="f">
              <v:textbox>
                <w:txbxContent>
                  <w:p w14:paraId="223C6FB2" w14:textId="77777777" w:rsidR="00591EE6" w:rsidRPr="00D01BC9" w:rsidRDefault="00591EE6" w:rsidP="00D01BC9">
                    <w:pPr>
                      <w:jc w:val="center"/>
                      <w:rPr>
                        <w:rFonts w:ascii="Traditional Arabic" w:hAnsi="Traditional Arabic" w:cs="Traditional Arabic"/>
                        <w:b/>
                        <w:bCs/>
                        <w:sz w:val="30"/>
                        <w:szCs w:val="30"/>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Pr="00460461">
                      <w:rPr>
                        <w:rFonts w:ascii="Traditional Arabic" w:hAnsi="Traditional Arabic" w:cs="Traditional Arabic"/>
                        <w:b/>
                        <w:bCs/>
                        <w:noProof/>
                        <w:sz w:val="30"/>
                        <w:szCs w:val="30"/>
                        <w:rtl/>
                        <w:lang w:val="ar-SA"/>
                      </w:rPr>
                      <w:t>13</w:t>
                    </w:r>
                    <w:r w:rsidRPr="00D01BC9">
                      <w:rPr>
                        <w:rFonts w:ascii="Traditional Arabic" w:hAnsi="Traditional Arabic" w:cs="Traditional Arabic"/>
                        <w:b/>
                        <w:bCs/>
                        <w:sz w:val="30"/>
                        <w:szCs w:val="30"/>
                        <w:rtl/>
                      </w:rPr>
                      <w:fldChar w:fldCharType="end"/>
                    </w:r>
                  </w:p>
                </w:txbxContent>
              </v:textbox>
            </v:shape>
          </w:pict>
        </mc:Fallback>
      </mc:AlternateContent>
    </w:r>
    <w:r>
      <w:rPr>
        <w:rFonts w:cs="Andalus"/>
        <w:noProof/>
      </w:rPr>
      <w:drawing>
        <wp:anchor distT="0" distB="0" distL="114300" distR="114300" simplePos="0" relativeHeight="251655680" behindDoc="0" locked="0" layoutInCell="1" allowOverlap="1" wp14:anchorId="5E1DF422" wp14:editId="3E2BA8FF">
          <wp:simplePos x="0" y="0"/>
          <wp:positionH relativeFrom="column">
            <wp:posOffset>10795</wp:posOffset>
          </wp:positionH>
          <wp:positionV relativeFrom="paragraph">
            <wp:posOffset>-518160</wp:posOffset>
          </wp:positionV>
          <wp:extent cx="5535295" cy="567400"/>
          <wp:effectExtent l="0" t="0" r="0" b="4445"/>
          <wp:wrapNone/>
          <wp:docPr id="250" name="صورة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فردي.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35295" cy="5674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30D7" w14:textId="77777777" w:rsidR="00591EE6" w:rsidRPr="00794DE8" w:rsidRDefault="00591EE6" w:rsidP="00794DE8">
    <w:pPr>
      <w:pStyle w:val="a3"/>
      <w:rPr>
        <w:rFonts w:cs="Andalus"/>
      </w:rPr>
    </w:pPr>
    <w:r>
      <w:rPr>
        <w:noProof/>
        <w:color w:val="FF0000"/>
        <w:sz w:val="2"/>
        <w:szCs w:val="2"/>
      </w:rPr>
      <mc:AlternateContent>
        <mc:Choice Requires="wps">
          <w:drawing>
            <wp:anchor distT="0" distB="0" distL="114300" distR="114300" simplePos="0" relativeHeight="251669504" behindDoc="0" locked="0" layoutInCell="1" allowOverlap="1" wp14:anchorId="2189B0D7" wp14:editId="6B28997B">
              <wp:simplePos x="0" y="0"/>
              <wp:positionH relativeFrom="column">
                <wp:posOffset>1300769</wp:posOffset>
              </wp:positionH>
              <wp:positionV relativeFrom="paragraph">
                <wp:posOffset>-554564</wp:posOffset>
              </wp:positionV>
              <wp:extent cx="4140200" cy="289367"/>
              <wp:effectExtent l="0" t="0" r="12700" b="15875"/>
              <wp:wrapNone/>
              <wp:docPr id="2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289367"/>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56631C" w14:textId="19DEFD9E" w:rsidR="00591EE6" w:rsidRPr="00730081" w:rsidRDefault="00591EE6" w:rsidP="001842B6">
                          <w:pPr>
                            <w:widowControl w:val="0"/>
                            <w:spacing w:line="216" w:lineRule="auto"/>
                            <w:contextualSpacing/>
                            <w:rPr>
                              <w:rFonts w:ascii="Aref Ruqaa" w:hAnsi="Aref Ruqaa" w:cs="Aref Ruqaa"/>
                              <w:sz w:val="32"/>
                              <w:szCs w:val="32"/>
                              <w:rtl/>
                            </w:rPr>
                          </w:pPr>
                          <w:r>
                            <w:rPr>
                              <w:rFonts w:ascii="Aref Ruqaa" w:hAnsi="Aref Ruqaa" w:cs="Aref Ruqaa"/>
                              <w:sz w:val="32"/>
                              <w:szCs w:val="32"/>
                              <w:rtl/>
                            </w:rPr>
                            <w:fldChar w:fldCharType="begin"/>
                          </w:r>
                          <w:r>
                            <w:rPr>
                              <w:rFonts w:ascii="Aref Ruqaa" w:hAnsi="Aref Ruqaa" w:cs="Aref Ruqaa"/>
                              <w:sz w:val="32"/>
                              <w:szCs w:val="32"/>
                              <w:rtl/>
                            </w:rPr>
                            <w:instrText xml:space="preserve"> </w:instrText>
                          </w:r>
                          <w:r>
                            <w:rPr>
                              <w:rFonts w:ascii="Aref Ruqaa" w:hAnsi="Aref Ruqaa" w:cs="Aref Ruqaa"/>
                              <w:sz w:val="32"/>
                              <w:szCs w:val="32"/>
                            </w:rPr>
                            <w:instrText>STYLEREF</w:instrText>
                          </w:r>
                          <w:r>
                            <w:rPr>
                              <w:rFonts w:ascii="Aref Ruqaa" w:hAnsi="Aref Ruqaa" w:cs="Aref Ruqaa"/>
                              <w:sz w:val="32"/>
                              <w:szCs w:val="32"/>
                              <w:rtl/>
                            </w:rPr>
                            <w:instrText xml:space="preserve">  "عنوان 2"  \* </w:instrText>
                          </w:r>
                          <w:r>
                            <w:rPr>
                              <w:rFonts w:ascii="Aref Ruqaa" w:hAnsi="Aref Ruqaa" w:cs="Aref Ruqaa"/>
                              <w:sz w:val="32"/>
                              <w:szCs w:val="32"/>
                            </w:rPr>
                            <w:instrText>MERGEFORMAT</w:instrText>
                          </w:r>
                          <w:r>
                            <w:rPr>
                              <w:rFonts w:ascii="Aref Ruqaa" w:hAnsi="Aref Ruqaa" w:cs="Aref Ruqaa"/>
                              <w:sz w:val="32"/>
                              <w:szCs w:val="32"/>
                              <w:rtl/>
                            </w:rPr>
                            <w:instrText xml:space="preserve"> </w:instrText>
                          </w:r>
                          <w:r>
                            <w:rPr>
                              <w:rFonts w:ascii="Aref Ruqaa" w:hAnsi="Aref Ruqaa" w:cs="Aref Ruqaa"/>
                              <w:sz w:val="32"/>
                              <w:szCs w:val="32"/>
                              <w:rtl/>
                            </w:rPr>
                            <w:fldChar w:fldCharType="separate"/>
                          </w:r>
                          <w:r w:rsidR="000D7C0D">
                            <w:rPr>
                              <w:rFonts w:ascii="Aref Ruqaa" w:hAnsi="Aref Ruqaa" w:cs="Aref Ruqaa"/>
                              <w:noProof/>
                              <w:sz w:val="32"/>
                              <w:szCs w:val="32"/>
                              <w:rtl/>
                            </w:rPr>
                            <w:t>سؤالٌ عن بعْضِ الـمقالاتِ</w:t>
                          </w:r>
                          <w:r>
                            <w:rPr>
                              <w:rFonts w:ascii="Aref Ruqaa" w:hAnsi="Aref Ruqaa" w:cs="Aref Ruqaa"/>
                              <w:sz w:val="32"/>
                              <w:szCs w:val="32"/>
                              <w:rt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89B0D7" id="_x0000_t202" coordsize="21600,21600" o:spt="202" path="m,l,21600r21600,l21600,xe">
              <v:stroke joinstyle="miter"/>
              <v:path gradientshapeok="t" o:connecttype="rect"/>
            </v:shapetype>
            <v:shape id="_x0000_s1030" type="#_x0000_t202" style="position:absolute;left:0;text-align:left;margin-left:102.4pt;margin-top:-43.65pt;width:326pt;height:22.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" filled="f" fillcolor="black" stroked="f">
              <v:textbox inset="0,0,0,0">
                <w:txbxContent>
                  <w:p w14:paraId="2356631C" w14:textId="19DEFD9E" w:rsidR="00591EE6" w:rsidRPr="00730081" w:rsidRDefault="00591EE6" w:rsidP="001842B6">
                    <w:pPr>
                      <w:widowControl w:val="0"/>
                      <w:spacing w:line="216" w:lineRule="auto"/>
                      <w:contextualSpacing/>
                      <w:rPr>
                        <w:rFonts w:ascii="Aref Ruqaa" w:hAnsi="Aref Ruqaa" w:cs="Aref Ruqaa"/>
                        <w:sz w:val="32"/>
                        <w:szCs w:val="32"/>
                        <w:rtl/>
                      </w:rPr>
                    </w:pPr>
                    <w:r>
                      <w:rPr>
                        <w:rFonts w:ascii="Aref Ruqaa" w:hAnsi="Aref Ruqaa" w:cs="Aref Ruqaa"/>
                        <w:sz w:val="32"/>
                        <w:szCs w:val="32"/>
                        <w:rtl/>
                      </w:rPr>
                      <w:fldChar w:fldCharType="begin"/>
                    </w:r>
                    <w:r>
                      <w:rPr>
                        <w:rFonts w:ascii="Aref Ruqaa" w:hAnsi="Aref Ruqaa" w:cs="Aref Ruqaa"/>
                        <w:sz w:val="32"/>
                        <w:szCs w:val="32"/>
                        <w:rtl/>
                      </w:rPr>
                      <w:instrText xml:space="preserve"> </w:instrText>
                    </w:r>
                    <w:r>
                      <w:rPr>
                        <w:rFonts w:ascii="Aref Ruqaa" w:hAnsi="Aref Ruqaa" w:cs="Aref Ruqaa"/>
                        <w:sz w:val="32"/>
                        <w:szCs w:val="32"/>
                      </w:rPr>
                      <w:instrText>STYLEREF</w:instrText>
                    </w:r>
                    <w:r>
                      <w:rPr>
                        <w:rFonts w:ascii="Aref Ruqaa" w:hAnsi="Aref Ruqaa" w:cs="Aref Ruqaa"/>
                        <w:sz w:val="32"/>
                        <w:szCs w:val="32"/>
                        <w:rtl/>
                      </w:rPr>
                      <w:instrText xml:space="preserve">  "عنوان 2"  \* </w:instrText>
                    </w:r>
                    <w:r>
                      <w:rPr>
                        <w:rFonts w:ascii="Aref Ruqaa" w:hAnsi="Aref Ruqaa" w:cs="Aref Ruqaa"/>
                        <w:sz w:val="32"/>
                        <w:szCs w:val="32"/>
                      </w:rPr>
                      <w:instrText>MERGEFORMAT</w:instrText>
                    </w:r>
                    <w:r>
                      <w:rPr>
                        <w:rFonts w:ascii="Aref Ruqaa" w:hAnsi="Aref Ruqaa" w:cs="Aref Ruqaa"/>
                        <w:sz w:val="32"/>
                        <w:szCs w:val="32"/>
                        <w:rtl/>
                      </w:rPr>
                      <w:instrText xml:space="preserve"> </w:instrText>
                    </w:r>
                    <w:r>
                      <w:rPr>
                        <w:rFonts w:ascii="Aref Ruqaa" w:hAnsi="Aref Ruqaa" w:cs="Aref Ruqaa"/>
                        <w:sz w:val="32"/>
                        <w:szCs w:val="32"/>
                        <w:rtl/>
                      </w:rPr>
                      <w:fldChar w:fldCharType="separate"/>
                    </w:r>
                    <w:r w:rsidR="000D7C0D">
                      <w:rPr>
                        <w:rFonts w:ascii="Aref Ruqaa" w:hAnsi="Aref Ruqaa" w:cs="Aref Ruqaa"/>
                        <w:noProof/>
                        <w:sz w:val="32"/>
                        <w:szCs w:val="32"/>
                        <w:rtl/>
                      </w:rPr>
                      <w:t>سؤالٌ عن بعْضِ الـمقالاتِ</w:t>
                    </w:r>
                    <w:r>
                      <w:rPr>
                        <w:rFonts w:ascii="Aref Ruqaa" w:hAnsi="Aref Ruqaa" w:cs="Aref Ruqaa"/>
                        <w:sz w:val="32"/>
                        <w:szCs w:val="32"/>
                        <w:rtl/>
                      </w:rPr>
                      <w:fldChar w:fldCharType="end"/>
                    </w:r>
                  </w:p>
                </w:txbxContent>
              </v:textbox>
            </v:shape>
          </w:pict>
        </mc:Fallback>
      </mc:AlternateContent>
    </w:r>
    <w:r w:rsidRPr="00D01BC9">
      <w:rPr>
        <w:rFonts w:cs="Andalus"/>
        <w:noProof/>
        <w:rtl/>
      </w:rPr>
      <mc:AlternateContent>
        <mc:Choice Requires="wps">
          <w:drawing>
            <wp:anchor distT="0" distB="0" distL="114300" distR="114300" simplePos="0" relativeHeight="251668480" behindDoc="0" locked="0" layoutInCell="1" allowOverlap="1" wp14:anchorId="75108A61" wp14:editId="1699A201">
              <wp:simplePos x="0" y="0"/>
              <wp:positionH relativeFrom="column">
                <wp:posOffset>419735</wp:posOffset>
              </wp:positionH>
              <wp:positionV relativeFrom="paragraph">
                <wp:posOffset>-458470</wp:posOffset>
              </wp:positionV>
              <wp:extent cx="628650" cy="419100"/>
              <wp:effectExtent l="0" t="0" r="0" b="0"/>
              <wp:wrapNone/>
              <wp:docPr id="28"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8650" cy="419100"/>
                      </a:xfrm>
                      <a:prstGeom prst="rect">
                        <a:avLst/>
                      </a:prstGeom>
                      <a:noFill/>
                      <a:ln w="9525">
                        <a:noFill/>
                        <a:miter lim="800000"/>
                        <a:headEnd/>
                        <a:tailEnd/>
                      </a:ln>
                    </wps:spPr>
                    <wps:txbx>
                      <w:txbxContent>
                        <w:p w14:paraId="5A226512" w14:textId="72C87A4F" w:rsidR="00591EE6" w:rsidRPr="00D01BC9" w:rsidRDefault="00591EE6" w:rsidP="00D01BC9">
                          <w:pPr>
                            <w:jc w:val="center"/>
                            <w:rPr>
                              <w:rFonts w:ascii="Traditional Arabic" w:hAnsi="Traditional Arabic" w:cs="Traditional Arabic"/>
                              <w:b/>
                              <w:bCs/>
                              <w:sz w:val="30"/>
                              <w:szCs w:val="30"/>
                              <w:rtl/>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B2212A" w:rsidRPr="00B2212A">
                            <w:rPr>
                              <w:rFonts w:ascii="Traditional Arabic" w:hAnsi="Traditional Arabic" w:cs="Traditional Arabic"/>
                              <w:b/>
                              <w:bCs/>
                              <w:noProof/>
                              <w:sz w:val="30"/>
                              <w:szCs w:val="30"/>
                              <w:rtl/>
                              <w:lang w:val="ar-SA"/>
                            </w:rPr>
                            <w:t>377</w:t>
                          </w:r>
                          <w:r w:rsidRPr="00D01BC9">
                            <w:rPr>
                              <w:rFonts w:ascii="Traditional Arabic" w:hAnsi="Traditional Arabic" w:cs="Traditional Arabic"/>
                              <w:b/>
                              <w:bCs/>
                              <w:sz w:val="30"/>
                              <w:szCs w:val="30"/>
                              <w:rtl/>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08A61" id="_x0000_s1031" type="#_x0000_t202" style="position:absolute;left:0;text-align:left;margin-left:33.05pt;margin-top:-36.1pt;width:49.5pt;height:33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" filled="f" stroked="f">
              <v:textbox>
                <w:txbxContent>
                  <w:p w14:paraId="5A226512" w14:textId="72C87A4F" w:rsidR="00591EE6" w:rsidRPr="00D01BC9" w:rsidRDefault="00591EE6" w:rsidP="00D01BC9">
                    <w:pPr>
                      <w:jc w:val="center"/>
                      <w:rPr>
                        <w:rFonts w:ascii="Traditional Arabic" w:hAnsi="Traditional Arabic" w:cs="Traditional Arabic"/>
                        <w:b/>
                        <w:bCs/>
                        <w:sz w:val="30"/>
                        <w:szCs w:val="30"/>
                        <w:rtl/>
                      </w:rPr>
                    </w:pPr>
                    <w:r w:rsidRPr="00D01BC9">
                      <w:rPr>
                        <w:rFonts w:ascii="Traditional Arabic" w:hAnsi="Traditional Arabic" w:cs="Traditional Arabic"/>
                        <w:b/>
                        <w:bCs/>
                        <w:sz w:val="30"/>
                        <w:szCs w:val="30"/>
                        <w:rtl/>
                      </w:rPr>
                      <w:fldChar w:fldCharType="begin"/>
                    </w:r>
                    <w:r w:rsidRPr="00D01BC9">
                      <w:rPr>
                        <w:rFonts w:ascii="Traditional Arabic" w:hAnsi="Traditional Arabic" w:cs="Traditional Arabic"/>
                        <w:b/>
                        <w:bCs/>
                        <w:sz w:val="30"/>
                        <w:szCs w:val="30"/>
                      </w:rPr>
                      <w:instrText>PAGE   \* MERGEFORMAT</w:instrText>
                    </w:r>
                    <w:r w:rsidRPr="00D01BC9">
                      <w:rPr>
                        <w:rFonts w:ascii="Traditional Arabic" w:hAnsi="Traditional Arabic" w:cs="Traditional Arabic"/>
                        <w:b/>
                        <w:bCs/>
                        <w:sz w:val="30"/>
                        <w:szCs w:val="30"/>
                        <w:rtl/>
                      </w:rPr>
                      <w:fldChar w:fldCharType="separate"/>
                    </w:r>
                    <w:r w:rsidR="00B2212A" w:rsidRPr="00B2212A">
                      <w:rPr>
                        <w:rFonts w:ascii="Traditional Arabic" w:hAnsi="Traditional Arabic" w:cs="Traditional Arabic"/>
                        <w:b/>
                        <w:bCs/>
                        <w:noProof/>
                        <w:sz w:val="30"/>
                        <w:szCs w:val="30"/>
                        <w:rtl/>
                        <w:lang w:val="ar-SA"/>
                      </w:rPr>
                      <w:t>377</w:t>
                    </w:r>
                    <w:r w:rsidRPr="00D01BC9">
                      <w:rPr>
                        <w:rFonts w:ascii="Traditional Arabic" w:hAnsi="Traditional Arabic" w:cs="Traditional Arabic"/>
                        <w:b/>
                        <w:bCs/>
                        <w:sz w:val="30"/>
                        <w:szCs w:val="30"/>
                        <w:rtl/>
                      </w:rPr>
                      <w:fldChar w:fldCharType="end"/>
                    </w:r>
                  </w:p>
                </w:txbxContent>
              </v:textbox>
            </v:shape>
          </w:pict>
        </mc:Fallback>
      </mc:AlternateContent>
    </w:r>
    <w:r>
      <w:rPr>
        <w:rFonts w:cs="Andalus"/>
        <w:noProof/>
      </w:rPr>
      <w:drawing>
        <wp:anchor distT="0" distB="0" distL="114300" distR="114300" simplePos="0" relativeHeight="251667456" behindDoc="0" locked="0" layoutInCell="1" allowOverlap="1" wp14:anchorId="1EE8B018" wp14:editId="5FB8573E">
          <wp:simplePos x="0" y="0"/>
          <wp:positionH relativeFrom="column">
            <wp:posOffset>10795</wp:posOffset>
          </wp:positionH>
          <wp:positionV relativeFrom="paragraph">
            <wp:posOffset>-518160</wp:posOffset>
          </wp:positionV>
          <wp:extent cx="5535295" cy="567400"/>
          <wp:effectExtent l="0" t="0" r="0" b="4445"/>
          <wp:wrapNone/>
          <wp:docPr id="252" name="صورة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فردي.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35295" cy="5674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8ACA" w14:textId="77777777" w:rsidR="00591EE6" w:rsidRDefault="00591EE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192"/>
    <w:multiLevelType w:val="hybridMultilevel"/>
    <w:tmpl w:val="F0C8E8BA"/>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E0F0FB5"/>
    <w:multiLevelType w:val="hybridMultilevel"/>
    <w:tmpl w:val="6636B3C4"/>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E6728C8"/>
    <w:multiLevelType w:val="hybridMultilevel"/>
    <w:tmpl w:val="C7EEAAB2"/>
    <w:lvl w:ilvl="0" w:tplc="1592C7BE">
      <w:start w:val="1"/>
      <w:numFmt w:val="decimal"/>
      <w:lvlText w:val="%1-"/>
      <w:lvlJc w:val="left"/>
      <w:pPr>
        <w:ind w:left="1229" w:hanging="720"/>
      </w:pPr>
      <w:rPr>
        <w:rFonts w:hint="default"/>
        <w:lang w:bidi="ar-SA"/>
      </w:r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abstractNum w:abstractNumId="3" w15:restartNumberingAfterBreak="0">
    <w:nsid w:val="1DCE0E6B"/>
    <w:multiLevelType w:val="hybridMultilevel"/>
    <w:tmpl w:val="49245EF4"/>
    <w:lvl w:ilvl="0" w:tplc="98E07614">
      <w:numFmt w:val="bullet"/>
      <w:lvlText w:val="-"/>
      <w:lvlJc w:val="left"/>
      <w:pPr>
        <w:tabs>
          <w:tab w:val="num" w:pos="720"/>
        </w:tabs>
        <w:ind w:left="720" w:hanging="360"/>
      </w:pPr>
      <w:rPr>
        <w:rFonts w:ascii="Times New Roman" w:eastAsia="Times New Roman" w:hAnsi="Times New Roman" w:cs="Traditional Arabic"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9C7D3F"/>
    <w:multiLevelType w:val="hybridMultilevel"/>
    <w:tmpl w:val="536A9F38"/>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236D378A"/>
    <w:multiLevelType w:val="hybridMultilevel"/>
    <w:tmpl w:val="CCFEE65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305E4158"/>
    <w:multiLevelType w:val="hybridMultilevel"/>
    <w:tmpl w:val="035676B0"/>
    <w:lvl w:ilvl="0" w:tplc="C6066304">
      <w:numFmt w:val="bullet"/>
      <w:lvlText w:val="-"/>
      <w:lvlJc w:val="left"/>
      <w:pPr>
        <w:tabs>
          <w:tab w:val="num" w:pos="720"/>
        </w:tabs>
        <w:ind w:left="720" w:hanging="360"/>
      </w:pPr>
      <w:rPr>
        <w:rFonts w:ascii="Times New Roman" w:eastAsia="Times New Roman" w:hAnsi="Times New Roman" w:cs="Traditional Arabic" w:hint="default"/>
        <w:b/>
        <w:b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C636C00"/>
    <w:multiLevelType w:val="hybridMultilevel"/>
    <w:tmpl w:val="CA6AD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AE7CB4"/>
    <w:multiLevelType w:val="hybridMultilevel"/>
    <w:tmpl w:val="9F16BF2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569271E5"/>
    <w:multiLevelType w:val="hybridMultilevel"/>
    <w:tmpl w:val="B5006316"/>
    <w:lvl w:ilvl="0" w:tplc="872E8CB0">
      <w:start w:val="1"/>
      <w:numFmt w:val="decimal"/>
      <w:pStyle w:val="2"/>
      <w:lvlText w:val="%1-"/>
      <w:lvlJc w:val="left"/>
      <w:pPr>
        <w:ind w:left="880" w:hanging="720"/>
      </w:pPr>
      <w:rPr>
        <w:rFonts w:ascii="Traditional Arabic" w:hAnsi="Traditional Arabic" w:cs="Traditional Arabic" w:hint="default"/>
        <w:b/>
        <w:bCs/>
        <w:i w:val="0"/>
        <w:iCs w:val="0"/>
        <w:lang w:val="en-US"/>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10" w15:restartNumberingAfterBreak="0">
    <w:nsid w:val="5866008F"/>
    <w:multiLevelType w:val="hybridMultilevel"/>
    <w:tmpl w:val="24AADD26"/>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599731F3"/>
    <w:multiLevelType w:val="hybridMultilevel"/>
    <w:tmpl w:val="E6FE4656"/>
    <w:lvl w:ilvl="0" w:tplc="6D585CB4">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F550877"/>
    <w:multiLevelType w:val="hybridMultilevel"/>
    <w:tmpl w:val="5C127C90"/>
    <w:lvl w:ilvl="0" w:tplc="4F282E7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094981907">
    <w:abstractNumId w:val="6"/>
  </w:num>
  <w:num w:numId="2" w16cid:durableId="1636448038">
    <w:abstractNumId w:val="7"/>
  </w:num>
  <w:num w:numId="3" w16cid:durableId="1209143251">
    <w:abstractNumId w:val="3"/>
  </w:num>
  <w:num w:numId="4" w16cid:durableId="505903869">
    <w:abstractNumId w:val="2"/>
  </w:num>
  <w:num w:numId="5" w16cid:durableId="1510833327">
    <w:abstractNumId w:val="9"/>
  </w:num>
  <w:num w:numId="6" w16cid:durableId="1603226609">
    <w:abstractNumId w:val="10"/>
  </w:num>
  <w:num w:numId="7" w16cid:durableId="812873149">
    <w:abstractNumId w:val="12"/>
  </w:num>
  <w:num w:numId="8" w16cid:durableId="1261794141">
    <w:abstractNumId w:val="4"/>
  </w:num>
  <w:num w:numId="9" w16cid:durableId="1914922592">
    <w:abstractNumId w:val="5"/>
  </w:num>
  <w:num w:numId="10" w16cid:durableId="26486605">
    <w:abstractNumId w:val="9"/>
  </w:num>
  <w:num w:numId="11" w16cid:durableId="784467522">
    <w:abstractNumId w:val="9"/>
  </w:num>
  <w:num w:numId="12" w16cid:durableId="254872512">
    <w:abstractNumId w:val="9"/>
    <w:lvlOverride w:ilvl="0">
      <w:startOverride w:val="1"/>
    </w:lvlOverride>
  </w:num>
  <w:num w:numId="13" w16cid:durableId="262612115">
    <w:abstractNumId w:val="9"/>
    <w:lvlOverride w:ilvl="0">
      <w:startOverride w:val="1"/>
    </w:lvlOverride>
  </w:num>
  <w:num w:numId="14" w16cid:durableId="396363880">
    <w:abstractNumId w:val="9"/>
    <w:lvlOverride w:ilvl="0">
      <w:startOverride w:val="1"/>
    </w:lvlOverride>
  </w:num>
  <w:num w:numId="15" w16cid:durableId="1294017784">
    <w:abstractNumId w:val="9"/>
    <w:lvlOverride w:ilvl="0">
      <w:startOverride w:val="1"/>
    </w:lvlOverride>
  </w:num>
  <w:num w:numId="16" w16cid:durableId="967080337">
    <w:abstractNumId w:val="9"/>
    <w:lvlOverride w:ilvl="0">
      <w:startOverride w:val="1"/>
    </w:lvlOverride>
  </w:num>
  <w:num w:numId="17" w16cid:durableId="1203056957">
    <w:abstractNumId w:val="9"/>
    <w:lvlOverride w:ilvl="0">
      <w:startOverride w:val="1"/>
    </w:lvlOverride>
  </w:num>
  <w:num w:numId="18" w16cid:durableId="687365997">
    <w:abstractNumId w:val="9"/>
    <w:lvlOverride w:ilvl="0">
      <w:startOverride w:val="1"/>
    </w:lvlOverride>
  </w:num>
  <w:num w:numId="19" w16cid:durableId="367990265">
    <w:abstractNumId w:val="9"/>
    <w:lvlOverride w:ilvl="0">
      <w:startOverride w:val="1"/>
    </w:lvlOverride>
  </w:num>
  <w:num w:numId="20" w16cid:durableId="2048141674">
    <w:abstractNumId w:val="9"/>
    <w:lvlOverride w:ilvl="0">
      <w:startOverride w:val="1"/>
    </w:lvlOverride>
  </w:num>
  <w:num w:numId="21" w16cid:durableId="1373918372">
    <w:abstractNumId w:val="9"/>
    <w:lvlOverride w:ilvl="0">
      <w:startOverride w:val="1"/>
    </w:lvlOverride>
  </w:num>
  <w:num w:numId="22" w16cid:durableId="1388799484">
    <w:abstractNumId w:val="9"/>
    <w:lvlOverride w:ilvl="0">
      <w:startOverride w:val="1"/>
    </w:lvlOverride>
  </w:num>
  <w:num w:numId="23" w16cid:durableId="40520349">
    <w:abstractNumId w:val="9"/>
    <w:lvlOverride w:ilvl="0">
      <w:startOverride w:val="1"/>
    </w:lvlOverride>
  </w:num>
  <w:num w:numId="24" w16cid:durableId="921649121">
    <w:abstractNumId w:val="9"/>
    <w:lvlOverride w:ilvl="0">
      <w:startOverride w:val="1"/>
    </w:lvlOverride>
  </w:num>
  <w:num w:numId="25" w16cid:durableId="1293947853">
    <w:abstractNumId w:val="9"/>
    <w:lvlOverride w:ilvl="0">
      <w:startOverride w:val="1"/>
    </w:lvlOverride>
  </w:num>
  <w:num w:numId="26" w16cid:durableId="324554805">
    <w:abstractNumId w:val="9"/>
    <w:lvlOverride w:ilvl="0">
      <w:startOverride w:val="1"/>
    </w:lvlOverride>
  </w:num>
  <w:num w:numId="27" w16cid:durableId="1568998649">
    <w:abstractNumId w:val="9"/>
    <w:lvlOverride w:ilvl="0">
      <w:startOverride w:val="1"/>
    </w:lvlOverride>
  </w:num>
  <w:num w:numId="28" w16cid:durableId="320430143">
    <w:abstractNumId w:val="9"/>
    <w:lvlOverride w:ilvl="0">
      <w:startOverride w:val="1"/>
    </w:lvlOverride>
  </w:num>
  <w:num w:numId="29" w16cid:durableId="1120420276">
    <w:abstractNumId w:val="9"/>
    <w:lvlOverride w:ilvl="0">
      <w:startOverride w:val="1"/>
    </w:lvlOverride>
  </w:num>
  <w:num w:numId="30" w16cid:durableId="839274061">
    <w:abstractNumId w:val="9"/>
    <w:lvlOverride w:ilvl="0">
      <w:startOverride w:val="1"/>
    </w:lvlOverride>
  </w:num>
  <w:num w:numId="31" w16cid:durableId="272056107">
    <w:abstractNumId w:val="9"/>
    <w:lvlOverride w:ilvl="0">
      <w:startOverride w:val="1"/>
    </w:lvlOverride>
  </w:num>
  <w:num w:numId="32" w16cid:durableId="1113406523">
    <w:abstractNumId w:val="9"/>
    <w:lvlOverride w:ilvl="0">
      <w:startOverride w:val="1"/>
    </w:lvlOverride>
  </w:num>
  <w:num w:numId="33" w16cid:durableId="713818974">
    <w:abstractNumId w:val="9"/>
    <w:lvlOverride w:ilvl="0">
      <w:startOverride w:val="1"/>
    </w:lvlOverride>
  </w:num>
  <w:num w:numId="34" w16cid:durableId="2131363600">
    <w:abstractNumId w:val="9"/>
    <w:lvlOverride w:ilvl="0">
      <w:startOverride w:val="1"/>
    </w:lvlOverride>
  </w:num>
  <w:num w:numId="35" w16cid:durableId="1584102363">
    <w:abstractNumId w:val="9"/>
    <w:lvlOverride w:ilvl="0">
      <w:startOverride w:val="1"/>
    </w:lvlOverride>
  </w:num>
  <w:num w:numId="36" w16cid:durableId="1169250661">
    <w:abstractNumId w:val="9"/>
    <w:lvlOverride w:ilvl="0">
      <w:startOverride w:val="1"/>
    </w:lvlOverride>
  </w:num>
  <w:num w:numId="37" w16cid:durableId="594362470">
    <w:abstractNumId w:val="9"/>
    <w:lvlOverride w:ilvl="0">
      <w:startOverride w:val="1"/>
    </w:lvlOverride>
  </w:num>
  <w:num w:numId="38" w16cid:durableId="1167939102">
    <w:abstractNumId w:val="9"/>
    <w:lvlOverride w:ilvl="0">
      <w:startOverride w:val="1"/>
    </w:lvlOverride>
  </w:num>
  <w:num w:numId="39" w16cid:durableId="1483158863">
    <w:abstractNumId w:val="9"/>
    <w:lvlOverride w:ilvl="0">
      <w:startOverride w:val="1"/>
    </w:lvlOverride>
  </w:num>
  <w:num w:numId="40" w16cid:durableId="736787979">
    <w:abstractNumId w:val="9"/>
    <w:lvlOverride w:ilvl="0">
      <w:startOverride w:val="1"/>
    </w:lvlOverride>
  </w:num>
  <w:num w:numId="41" w16cid:durableId="5134419">
    <w:abstractNumId w:val="9"/>
    <w:lvlOverride w:ilvl="0">
      <w:startOverride w:val="1"/>
    </w:lvlOverride>
  </w:num>
  <w:num w:numId="42" w16cid:durableId="472676565">
    <w:abstractNumId w:val="9"/>
    <w:lvlOverride w:ilvl="0">
      <w:startOverride w:val="1"/>
    </w:lvlOverride>
  </w:num>
  <w:num w:numId="43" w16cid:durableId="1255439516">
    <w:abstractNumId w:val="9"/>
    <w:lvlOverride w:ilvl="0">
      <w:startOverride w:val="1"/>
    </w:lvlOverride>
  </w:num>
  <w:num w:numId="44" w16cid:durableId="250236915">
    <w:abstractNumId w:val="9"/>
    <w:lvlOverride w:ilvl="0">
      <w:startOverride w:val="1"/>
    </w:lvlOverride>
  </w:num>
  <w:num w:numId="45" w16cid:durableId="1052540181">
    <w:abstractNumId w:val="0"/>
  </w:num>
  <w:num w:numId="46" w16cid:durableId="1452895652">
    <w:abstractNumId w:val="11"/>
  </w:num>
  <w:num w:numId="47" w16cid:durableId="90667011">
    <w:abstractNumId w:val="1"/>
  </w:num>
  <w:num w:numId="48" w16cid:durableId="122487032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ar-SA" w:vendorID="64" w:dllVersion="6" w:nlCheck="1" w:checkStyle="0"/>
  <w:activeWritingStyle w:appName="MSWord" w:lang="ar-SA" w:vendorID="64" w:dllVersion="0" w:nlCheck="1" w:checkStyle="0"/>
  <w:activeWritingStyle w:appName="MSWord" w:lang="en-US" w:vendorID="64" w:dllVersion="0" w:nlCheck="1" w:checkStyle="0"/>
  <w:activeWritingStyle w:appName="MSWord" w:lang="ar-SA"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evenAndOddHeaders/>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4C35"/>
    <w:rsid w:val="00000300"/>
    <w:rsid w:val="000034AC"/>
    <w:rsid w:val="00003C64"/>
    <w:rsid w:val="00003D34"/>
    <w:rsid w:val="000109B7"/>
    <w:rsid w:val="000143BE"/>
    <w:rsid w:val="00014B50"/>
    <w:rsid w:val="00015A00"/>
    <w:rsid w:val="000163C4"/>
    <w:rsid w:val="000166B6"/>
    <w:rsid w:val="0002166B"/>
    <w:rsid w:val="000225B5"/>
    <w:rsid w:val="00022E89"/>
    <w:rsid w:val="000231B4"/>
    <w:rsid w:val="000240E4"/>
    <w:rsid w:val="000241FC"/>
    <w:rsid w:val="00024913"/>
    <w:rsid w:val="00025147"/>
    <w:rsid w:val="0002686A"/>
    <w:rsid w:val="00027573"/>
    <w:rsid w:val="0002763C"/>
    <w:rsid w:val="00030C9F"/>
    <w:rsid w:val="00031086"/>
    <w:rsid w:val="00033536"/>
    <w:rsid w:val="000363C0"/>
    <w:rsid w:val="000402C5"/>
    <w:rsid w:val="0004425F"/>
    <w:rsid w:val="00045106"/>
    <w:rsid w:val="00045FC6"/>
    <w:rsid w:val="000462AE"/>
    <w:rsid w:val="00046476"/>
    <w:rsid w:val="00046B5E"/>
    <w:rsid w:val="000477B7"/>
    <w:rsid w:val="00050AE6"/>
    <w:rsid w:val="00057857"/>
    <w:rsid w:val="00066719"/>
    <w:rsid w:val="00070943"/>
    <w:rsid w:val="00071A56"/>
    <w:rsid w:val="00072B8F"/>
    <w:rsid w:val="00073263"/>
    <w:rsid w:val="0007409D"/>
    <w:rsid w:val="000747EA"/>
    <w:rsid w:val="00075A40"/>
    <w:rsid w:val="00076BED"/>
    <w:rsid w:val="00083356"/>
    <w:rsid w:val="000850FB"/>
    <w:rsid w:val="000862B9"/>
    <w:rsid w:val="00086589"/>
    <w:rsid w:val="000877C0"/>
    <w:rsid w:val="00087D8E"/>
    <w:rsid w:val="00092865"/>
    <w:rsid w:val="00094884"/>
    <w:rsid w:val="00095B64"/>
    <w:rsid w:val="0009739E"/>
    <w:rsid w:val="000A1D74"/>
    <w:rsid w:val="000A3469"/>
    <w:rsid w:val="000A3A17"/>
    <w:rsid w:val="000A6CAC"/>
    <w:rsid w:val="000A716D"/>
    <w:rsid w:val="000B1374"/>
    <w:rsid w:val="000B1F82"/>
    <w:rsid w:val="000B30C9"/>
    <w:rsid w:val="000B3332"/>
    <w:rsid w:val="000B57C5"/>
    <w:rsid w:val="000B5C39"/>
    <w:rsid w:val="000B7162"/>
    <w:rsid w:val="000C0DB0"/>
    <w:rsid w:val="000C5A55"/>
    <w:rsid w:val="000C5C61"/>
    <w:rsid w:val="000C67D5"/>
    <w:rsid w:val="000D0C08"/>
    <w:rsid w:val="000D1D92"/>
    <w:rsid w:val="000D1E61"/>
    <w:rsid w:val="000D2062"/>
    <w:rsid w:val="000D4B9F"/>
    <w:rsid w:val="000D60ED"/>
    <w:rsid w:val="000D72C3"/>
    <w:rsid w:val="000D7556"/>
    <w:rsid w:val="000D7C0D"/>
    <w:rsid w:val="000E04E6"/>
    <w:rsid w:val="000E06F6"/>
    <w:rsid w:val="000E0759"/>
    <w:rsid w:val="000E26A0"/>
    <w:rsid w:val="000E2826"/>
    <w:rsid w:val="000E34B5"/>
    <w:rsid w:val="000E3890"/>
    <w:rsid w:val="000E3A9A"/>
    <w:rsid w:val="000E3C72"/>
    <w:rsid w:val="000E724D"/>
    <w:rsid w:val="000F27D0"/>
    <w:rsid w:val="000F2D3D"/>
    <w:rsid w:val="000F3F92"/>
    <w:rsid w:val="000F55BB"/>
    <w:rsid w:val="000F73E6"/>
    <w:rsid w:val="000F73FF"/>
    <w:rsid w:val="001015B3"/>
    <w:rsid w:val="00102447"/>
    <w:rsid w:val="00102541"/>
    <w:rsid w:val="00103DDF"/>
    <w:rsid w:val="001066D3"/>
    <w:rsid w:val="0010702E"/>
    <w:rsid w:val="0011132B"/>
    <w:rsid w:val="001123FA"/>
    <w:rsid w:val="00112437"/>
    <w:rsid w:val="001126C9"/>
    <w:rsid w:val="00112773"/>
    <w:rsid w:val="001140E4"/>
    <w:rsid w:val="00117CC7"/>
    <w:rsid w:val="00121B30"/>
    <w:rsid w:val="001236AA"/>
    <w:rsid w:val="00125898"/>
    <w:rsid w:val="001306B5"/>
    <w:rsid w:val="00132DF2"/>
    <w:rsid w:val="00134105"/>
    <w:rsid w:val="00134423"/>
    <w:rsid w:val="00135FB2"/>
    <w:rsid w:val="00136218"/>
    <w:rsid w:val="001413B8"/>
    <w:rsid w:val="0014285E"/>
    <w:rsid w:val="0014529E"/>
    <w:rsid w:val="00145DAE"/>
    <w:rsid w:val="001529F1"/>
    <w:rsid w:val="00155E04"/>
    <w:rsid w:val="00156EED"/>
    <w:rsid w:val="00162BD9"/>
    <w:rsid w:val="00163818"/>
    <w:rsid w:val="00164A31"/>
    <w:rsid w:val="00165975"/>
    <w:rsid w:val="00165AA3"/>
    <w:rsid w:val="00165C30"/>
    <w:rsid w:val="0016650C"/>
    <w:rsid w:val="001674C2"/>
    <w:rsid w:val="00175D95"/>
    <w:rsid w:val="00177F02"/>
    <w:rsid w:val="001842B6"/>
    <w:rsid w:val="00185C09"/>
    <w:rsid w:val="00187970"/>
    <w:rsid w:val="00187C45"/>
    <w:rsid w:val="00194275"/>
    <w:rsid w:val="00194479"/>
    <w:rsid w:val="00195521"/>
    <w:rsid w:val="0019687E"/>
    <w:rsid w:val="001A0F36"/>
    <w:rsid w:val="001A267E"/>
    <w:rsid w:val="001A3D1A"/>
    <w:rsid w:val="001A4912"/>
    <w:rsid w:val="001A62F3"/>
    <w:rsid w:val="001A6CC8"/>
    <w:rsid w:val="001B084D"/>
    <w:rsid w:val="001B3A02"/>
    <w:rsid w:val="001B6457"/>
    <w:rsid w:val="001B77BE"/>
    <w:rsid w:val="001C163D"/>
    <w:rsid w:val="001C271A"/>
    <w:rsid w:val="001C3597"/>
    <w:rsid w:val="001C4CDA"/>
    <w:rsid w:val="001C7713"/>
    <w:rsid w:val="001C7823"/>
    <w:rsid w:val="001D1056"/>
    <w:rsid w:val="001D13CC"/>
    <w:rsid w:val="001D1940"/>
    <w:rsid w:val="001D1D91"/>
    <w:rsid w:val="001D1FC9"/>
    <w:rsid w:val="001D25FB"/>
    <w:rsid w:val="001D3221"/>
    <w:rsid w:val="001D3281"/>
    <w:rsid w:val="001D3D9C"/>
    <w:rsid w:val="001D41EE"/>
    <w:rsid w:val="001D5C49"/>
    <w:rsid w:val="001E043B"/>
    <w:rsid w:val="001E27DD"/>
    <w:rsid w:val="001E396D"/>
    <w:rsid w:val="001E3C58"/>
    <w:rsid w:val="001E475B"/>
    <w:rsid w:val="001E487C"/>
    <w:rsid w:val="001E4E5F"/>
    <w:rsid w:val="001F01C0"/>
    <w:rsid w:val="001F11D4"/>
    <w:rsid w:val="001F1F36"/>
    <w:rsid w:val="001F25B3"/>
    <w:rsid w:val="001F2CAD"/>
    <w:rsid w:val="001F4036"/>
    <w:rsid w:val="001F5F91"/>
    <w:rsid w:val="001F7094"/>
    <w:rsid w:val="00202161"/>
    <w:rsid w:val="00204AE7"/>
    <w:rsid w:val="0020588B"/>
    <w:rsid w:val="002110AE"/>
    <w:rsid w:val="0021330C"/>
    <w:rsid w:val="00215B67"/>
    <w:rsid w:val="00217636"/>
    <w:rsid w:val="002208CF"/>
    <w:rsid w:val="00227763"/>
    <w:rsid w:val="00227B3D"/>
    <w:rsid w:val="00234E11"/>
    <w:rsid w:val="00235E07"/>
    <w:rsid w:val="002363DE"/>
    <w:rsid w:val="0024125F"/>
    <w:rsid w:val="00242016"/>
    <w:rsid w:val="00246E08"/>
    <w:rsid w:val="00250D3E"/>
    <w:rsid w:val="002521EA"/>
    <w:rsid w:val="00253235"/>
    <w:rsid w:val="00256DBA"/>
    <w:rsid w:val="00256E89"/>
    <w:rsid w:val="00257011"/>
    <w:rsid w:val="002600E5"/>
    <w:rsid w:val="002609BD"/>
    <w:rsid w:val="002609E9"/>
    <w:rsid w:val="00260B2B"/>
    <w:rsid w:val="00262A76"/>
    <w:rsid w:val="00262CF9"/>
    <w:rsid w:val="00263609"/>
    <w:rsid w:val="002642A9"/>
    <w:rsid w:val="002647A2"/>
    <w:rsid w:val="0026525E"/>
    <w:rsid w:val="00265E38"/>
    <w:rsid w:val="00266F8F"/>
    <w:rsid w:val="002702D2"/>
    <w:rsid w:val="002703EC"/>
    <w:rsid w:val="002715A5"/>
    <w:rsid w:val="00271F83"/>
    <w:rsid w:val="00276BEA"/>
    <w:rsid w:val="00280264"/>
    <w:rsid w:val="00282472"/>
    <w:rsid w:val="002849CA"/>
    <w:rsid w:val="00286ECD"/>
    <w:rsid w:val="00287DDF"/>
    <w:rsid w:val="00294041"/>
    <w:rsid w:val="002A2E38"/>
    <w:rsid w:val="002A3622"/>
    <w:rsid w:val="002A4893"/>
    <w:rsid w:val="002B128F"/>
    <w:rsid w:val="002B2952"/>
    <w:rsid w:val="002B4C23"/>
    <w:rsid w:val="002B5311"/>
    <w:rsid w:val="002B7239"/>
    <w:rsid w:val="002B7784"/>
    <w:rsid w:val="002C143B"/>
    <w:rsid w:val="002C19B0"/>
    <w:rsid w:val="002C3109"/>
    <w:rsid w:val="002C5EB2"/>
    <w:rsid w:val="002C6DC0"/>
    <w:rsid w:val="002D03AC"/>
    <w:rsid w:val="002D1142"/>
    <w:rsid w:val="002D23B1"/>
    <w:rsid w:val="002D6F22"/>
    <w:rsid w:val="002E169C"/>
    <w:rsid w:val="002E3510"/>
    <w:rsid w:val="002E4928"/>
    <w:rsid w:val="002E4951"/>
    <w:rsid w:val="002E4AFD"/>
    <w:rsid w:val="002E6428"/>
    <w:rsid w:val="002E76DE"/>
    <w:rsid w:val="002E79E5"/>
    <w:rsid w:val="002E7C05"/>
    <w:rsid w:val="002E7E24"/>
    <w:rsid w:val="002F062D"/>
    <w:rsid w:val="002F0C73"/>
    <w:rsid w:val="002F0D0A"/>
    <w:rsid w:val="002F2228"/>
    <w:rsid w:val="002F3545"/>
    <w:rsid w:val="002F4866"/>
    <w:rsid w:val="002F532C"/>
    <w:rsid w:val="002F6697"/>
    <w:rsid w:val="002F7BE3"/>
    <w:rsid w:val="00300236"/>
    <w:rsid w:val="00302823"/>
    <w:rsid w:val="00302E7A"/>
    <w:rsid w:val="0030403A"/>
    <w:rsid w:val="003069C4"/>
    <w:rsid w:val="00311ED5"/>
    <w:rsid w:val="00315431"/>
    <w:rsid w:val="003164A9"/>
    <w:rsid w:val="00316A96"/>
    <w:rsid w:val="00320C5E"/>
    <w:rsid w:val="00321B43"/>
    <w:rsid w:val="00322CA1"/>
    <w:rsid w:val="00323FB1"/>
    <w:rsid w:val="00326650"/>
    <w:rsid w:val="003274B7"/>
    <w:rsid w:val="00327E70"/>
    <w:rsid w:val="00330034"/>
    <w:rsid w:val="00330B45"/>
    <w:rsid w:val="0033149C"/>
    <w:rsid w:val="00334C04"/>
    <w:rsid w:val="00334F7A"/>
    <w:rsid w:val="00340B2C"/>
    <w:rsid w:val="00340CD5"/>
    <w:rsid w:val="00341E63"/>
    <w:rsid w:val="00342427"/>
    <w:rsid w:val="00342618"/>
    <w:rsid w:val="00342B53"/>
    <w:rsid w:val="0034340D"/>
    <w:rsid w:val="00343FCE"/>
    <w:rsid w:val="0034500D"/>
    <w:rsid w:val="00345931"/>
    <w:rsid w:val="003459F1"/>
    <w:rsid w:val="00346630"/>
    <w:rsid w:val="003469F7"/>
    <w:rsid w:val="00353E40"/>
    <w:rsid w:val="00357645"/>
    <w:rsid w:val="00361404"/>
    <w:rsid w:val="003620EB"/>
    <w:rsid w:val="00362E67"/>
    <w:rsid w:val="00371C0F"/>
    <w:rsid w:val="00372017"/>
    <w:rsid w:val="0037202C"/>
    <w:rsid w:val="00375835"/>
    <w:rsid w:val="003806F0"/>
    <w:rsid w:val="00381073"/>
    <w:rsid w:val="00383852"/>
    <w:rsid w:val="00383AC3"/>
    <w:rsid w:val="003867ED"/>
    <w:rsid w:val="00386E15"/>
    <w:rsid w:val="003873AC"/>
    <w:rsid w:val="00391D16"/>
    <w:rsid w:val="00392C09"/>
    <w:rsid w:val="00393E78"/>
    <w:rsid w:val="003941B0"/>
    <w:rsid w:val="00395313"/>
    <w:rsid w:val="00397779"/>
    <w:rsid w:val="003A2002"/>
    <w:rsid w:val="003A30DA"/>
    <w:rsid w:val="003A3788"/>
    <w:rsid w:val="003A5373"/>
    <w:rsid w:val="003A6236"/>
    <w:rsid w:val="003B241E"/>
    <w:rsid w:val="003B2C9C"/>
    <w:rsid w:val="003B3933"/>
    <w:rsid w:val="003B3A81"/>
    <w:rsid w:val="003B414B"/>
    <w:rsid w:val="003B51AD"/>
    <w:rsid w:val="003B7E5E"/>
    <w:rsid w:val="003C0E85"/>
    <w:rsid w:val="003C1615"/>
    <w:rsid w:val="003C39F4"/>
    <w:rsid w:val="003C3E38"/>
    <w:rsid w:val="003C3F0D"/>
    <w:rsid w:val="003C56B0"/>
    <w:rsid w:val="003C69F5"/>
    <w:rsid w:val="003C6C3D"/>
    <w:rsid w:val="003C6FD7"/>
    <w:rsid w:val="003D0727"/>
    <w:rsid w:val="003D1C8F"/>
    <w:rsid w:val="003D2012"/>
    <w:rsid w:val="003D4DC4"/>
    <w:rsid w:val="003D781E"/>
    <w:rsid w:val="003E01E5"/>
    <w:rsid w:val="003E091A"/>
    <w:rsid w:val="003E0F49"/>
    <w:rsid w:val="003E146C"/>
    <w:rsid w:val="003E1D6B"/>
    <w:rsid w:val="003E1EB6"/>
    <w:rsid w:val="003E39DD"/>
    <w:rsid w:val="003E3BC1"/>
    <w:rsid w:val="003E4784"/>
    <w:rsid w:val="003E6A50"/>
    <w:rsid w:val="003E74DB"/>
    <w:rsid w:val="003F1A13"/>
    <w:rsid w:val="003F24CC"/>
    <w:rsid w:val="003F2FB6"/>
    <w:rsid w:val="003F566E"/>
    <w:rsid w:val="003F71B9"/>
    <w:rsid w:val="003F7740"/>
    <w:rsid w:val="00400135"/>
    <w:rsid w:val="0040141E"/>
    <w:rsid w:val="00402440"/>
    <w:rsid w:val="00403657"/>
    <w:rsid w:val="00403E7D"/>
    <w:rsid w:val="00405A4D"/>
    <w:rsid w:val="00413493"/>
    <w:rsid w:val="004142B9"/>
    <w:rsid w:val="00420228"/>
    <w:rsid w:val="0042121D"/>
    <w:rsid w:val="004213E8"/>
    <w:rsid w:val="0042200A"/>
    <w:rsid w:val="00422448"/>
    <w:rsid w:val="00423E42"/>
    <w:rsid w:val="00424872"/>
    <w:rsid w:val="004264E3"/>
    <w:rsid w:val="00436894"/>
    <w:rsid w:val="00443BBA"/>
    <w:rsid w:val="00443D7A"/>
    <w:rsid w:val="0044430F"/>
    <w:rsid w:val="00445BFB"/>
    <w:rsid w:val="0044662A"/>
    <w:rsid w:val="00446EDF"/>
    <w:rsid w:val="00447325"/>
    <w:rsid w:val="00447421"/>
    <w:rsid w:val="00450EE5"/>
    <w:rsid w:val="004532FF"/>
    <w:rsid w:val="00453D0E"/>
    <w:rsid w:val="00455757"/>
    <w:rsid w:val="00457765"/>
    <w:rsid w:val="0045788E"/>
    <w:rsid w:val="00460461"/>
    <w:rsid w:val="004650FD"/>
    <w:rsid w:val="00466414"/>
    <w:rsid w:val="00470B2E"/>
    <w:rsid w:val="00470E65"/>
    <w:rsid w:val="00471389"/>
    <w:rsid w:val="004722BB"/>
    <w:rsid w:val="00473293"/>
    <w:rsid w:val="00473D01"/>
    <w:rsid w:val="00476D5E"/>
    <w:rsid w:val="00482A66"/>
    <w:rsid w:val="00483C99"/>
    <w:rsid w:val="0048572F"/>
    <w:rsid w:val="00491DC8"/>
    <w:rsid w:val="004960E4"/>
    <w:rsid w:val="004966A3"/>
    <w:rsid w:val="00496E73"/>
    <w:rsid w:val="00497662"/>
    <w:rsid w:val="004A1951"/>
    <w:rsid w:val="004A2243"/>
    <w:rsid w:val="004A5A1A"/>
    <w:rsid w:val="004A620F"/>
    <w:rsid w:val="004A6EC6"/>
    <w:rsid w:val="004B13A6"/>
    <w:rsid w:val="004B1F07"/>
    <w:rsid w:val="004B465D"/>
    <w:rsid w:val="004B5FE1"/>
    <w:rsid w:val="004B67CC"/>
    <w:rsid w:val="004B6B40"/>
    <w:rsid w:val="004B7505"/>
    <w:rsid w:val="004B7A6E"/>
    <w:rsid w:val="004C137D"/>
    <w:rsid w:val="004C3662"/>
    <w:rsid w:val="004C4C51"/>
    <w:rsid w:val="004C593B"/>
    <w:rsid w:val="004C632C"/>
    <w:rsid w:val="004C6C94"/>
    <w:rsid w:val="004D16C1"/>
    <w:rsid w:val="004D30BC"/>
    <w:rsid w:val="004D649F"/>
    <w:rsid w:val="004D695E"/>
    <w:rsid w:val="004D7CAE"/>
    <w:rsid w:val="004E3D27"/>
    <w:rsid w:val="004E6EE0"/>
    <w:rsid w:val="004F077C"/>
    <w:rsid w:val="004F0DF2"/>
    <w:rsid w:val="004F0E1B"/>
    <w:rsid w:val="004F0F41"/>
    <w:rsid w:val="004F256F"/>
    <w:rsid w:val="0050100D"/>
    <w:rsid w:val="00503848"/>
    <w:rsid w:val="00507515"/>
    <w:rsid w:val="00507516"/>
    <w:rsid w:val="00507DF6"/>
    <w:rsid w:val="00510B64"/>
    <w:rsid w:val="0051202E"/>
    <w:rsid w:val="005150B5"/>
    <w:rsid w:val="00521739"/>
    <w:rsid w:val="00521916"/>
    <w:rsid w:val="00522A6B"/>
    <w:rsid w:val="00522EC4"/>
    <w:rsid w:val="00525AE4"/>
    <w:rsid w:val="00526948"/>
    <w:rsid w:val="00526DB8"/>
    <w:rsid w:val="00531A40"/>
    <w:rsid w:val="00543444"/>
    <w:rsid w:val="00543A03"/>
    <w:rsid w:val="00544EDC"/>
    <w:rsid w:val="0055487F"/>
    <w:rsid w:val="00554F64"/>
    <w:rsid w:val="00561378"/>
    <w:rsid w:val="0056252A"/>
    <w:rsid w:val="00562E38"/>
    <w:rsid w:val="00563A81"/>
    <w:rsid w:val="0056541B"/>
    <w:rsid w:val="00565D5A"/>
    <w:rsid w:val="00566F8E"/>
    <w:rsid w:val="005706B5"/>
    <w:rsid w:val="00571BFD"/>
    <w:rsid w:val="00575B3B"/>
    <w:rsid w:val="00575C33"/>
    <w:rsid w:val="00577C83"/>
    <w:rsid w:val="005800C7"/>
    <w:rsid w:val="00581BBB"/>
    <w:rsid w:val="00581DB4"/>
    <w:rsid w:val="00582BAA"/>
    <w:rsid w:val="005837E4"/>
    <w:rsid w:val="0058425B"/>
    <w:rsid w:val="005851F8"/>
    <w:rsid w:val="00585CE1"/>
    <w:rsid w:val="00587C9F"/>
    <w:rsid w:val="00590C70"/>
    <w:rsid w:val="00591EE6"/>
    <w:rsid w:val="005930AB"/>
    <w:rsid w:val="005935EC"/>
    <w:rsid w:val="005959DD"/>
    <w:rsid w:val="00597C89"/>
    <w:rsid w:val="005A3D18"/>
    <w:rsid w:val="005A4627"/>
    <w:rsid w:val="005A66A1"/>
    <w:rsid w:val="005A750D"/>
    <w:rsid w:val="005B0A9E"/>
    <w:rsid w:val="005B249D"/>
    <w:rsid w:val="005B2C1F"/>
    <w:rsid w:val="005B4933"/>
    <w:rsid w:val="005B5A8C"/>
    <w:rsid w:val="005B7E70"/>
    <w:rsid w:val="005C0AF7"/>
    <w:rsid w:val="005C1215"/>
    <w:rsid w:val="005C3E30"/>
    <w:rsid w:val="005C3FFB"/>
    <w:rsid w:val="005C602C"/>
    <w:rsid w:val="005C60C7"/>
    <w:rsid w:val="005C6520"/>
    <w:rsid w:val="005C74C1"/>
    <w:rsid w:val="005D1BBB"/>
    <w:rsid w:val="005D2BBB"/>
    <w:rsid w:val="005D2BEA"/>
    <w:rsid w:val="005D32BB"/>
    <w:rsid w:val="005D4005"/>
    <w:rsid w:val="005D7D9B"/>
    <w:rsid w:val="005E1170"/>
    <w:rsid w:val="005E37DC"/>
    <w:rsid w:val="005E4E93"/>
    <w:rsid w:val="005E5164"/>
    <w:rsid w:val="005E768D"/>
    <w:rsid w:val="005F0CF7"/>
    <w:rsid w:val="005F3E8F"/>
    <w:rsid w:val="005F43C2"/>
    <w:rsid w:val="005F7A67"/>
    <w:rsid w:val="006003D8"/>
    <w:rsid w:val="006037A7"/>
    <w:rsid w:val="00605C17"/>
    <w:rsid w:val="0061011F"/>
    <w:rsid w:val="00611C5E"/>
    <w:rsid w:val="00614BC5"/>
    <w:rsid w:val="00616878"/>
    <w:rsid w:val="00616F83"/>
    <w:rsid w:val="00620D55"/>
    <w:rsid w:val="00622A0C"/>
    <w:rsid w:val="00624128"/>
    <w:rsid w:val="00624450"/>
    <w:rsid w:val="006252E7"/>
    <w:rsid w:val="006266FC"/>
    <w:rsid w:val="00626B93"/>
    <w:rsid w:val="00626BEA"/>
    <w:rsid w:val="00631124"/>
    <w:rsid w:val="006318EE"/>
    <w:rsid w:val="00631FA9"/>
    <w:rsid w:val="0063377B"/>
    <w:rsid w:val="00634536"/>
    <w:rsid w:val="006361FC"/>
    <w:rsid w:val="00637614"/>
    <w:rsid w:val="006435BC"/>
    <w:rsid w:val="0064408B"/>
    <w:rsid w:val="00646F5A"/>
    <w:rsid w:val="006478E0"/>
    <w:rsid w:val="006503E7"/>
    <w:rsid w:val="00651E6D"/>
    <w:rsid w:val="00652DBB"/>
    <w:rsid w:val="0065327F"/>
    <w:rsid w:val="00653844"/>
    <w:rsid w:val="00654701"/>
    <w:rsid w:val="00656FA9"/>
    <w:rsid w:val="006574BE"/>
    <w:rsid w:val="00657A53"/>
    <w:rsid w:val="006613DC"/>
    <w:rsid w:val="00662887"/>
    <w:rsid w:val="00662CB3"/>
    <w:rsid w:val="006645C4"/>
    <w:rsid w:val="006647E8"/>
    <w:rsid w:val="00671913"/>
    <w:rsid w:val="00672D43"/>
    <w:rsid w:val="006805FD"/>
    <w:rsid w:val="00681CBC"/>
    <w:rsid w:val="00681D39"/>
    <w:rsid w:val="0068278F"/>
    <w:rsid w:val="00684159"/>
    <w:rsid w:val="006867CB"/>
    <w:rsid w:val="00687C42"/>
    <w:rsid w:val="00690516"/>
    <w:rsid w:val="00695306"/>
    <w:rsid w:val="00697E9C"/>
    <w:rsid w:val="006A2A8D"/>
    <w:rsid w:val="006A4E41"/>
    <w:rsid w:val="006A58DD"/>
    <w:rsid w:val="006A6655"/>
    <w:rsid w:val="006A68F3"/>
    <w:rsid w:val="006A76AE"/>
    <w:rsid w:val="006B00E7"/>
    <w:rsid w:val="006B0287"/>
    <w:rsid w:val="006B0310"/>
    <w:rsid w:val="006B106A"/>
    <w:rsid w:val="006B164E"/>
    <w:rsid w:val="006B31EB"/>
    <w:rsid w:val="006B4228"/>
    <w:rsid w:val="006B6B2C"/>
    <w:rsid w:val="006B79FC"/>
    <w:rsid w:val="006C0A82"/>
    <w:rsid w:val="006C121D"/>
    <w:rsid w:val="006C168C"/>
    <w:rsid w:val="006C56FD"/>
    <w:rsid w:val="006C591E"/>
    <w:rsid w:val="006C5A3B"/>
    <w:rsid w:val="006C759C"/>
    <w:rsid w:val="006D1AF4"/>
    <w:rsid w:val="006D494F"/>
    <w:rsid w:val="006D5951"/>
    <w:rsid w:val="006D666E"/>
    <w:rsid w:val="006D6685"/>
    <w:rsid w:val="006D674C"/>
    <w:rsid w:val="006D7EDB"/>
    <w:rsid w:val="006E1111"/>
    <w:rsid w:val="006E1734"/>
    <w:rsid w:val="006E2632"/>
    <w:rsid w:val="006E2CD8"/>
    <w:rsid w:val="006E47CC"/>
    <w:rsid w:val="006E4A0A"/>
    <w:rsid w:val="006E4C31"/>
    <w:rsid w:val="006E6F37"/>
    <w:rsid w:val="006E7B5D"/>
    <w:rsid w:val="006F53E3"/>
    <w:rsid w:val="006F6622"/>
    <w:rsid w:val="00700FFE"/>
    <w:rsid w:val="007025C3"/>
    <w:rsid w:val="00703F2B"/>
    <w:rsid w:val="00707DE9"/>
    <w:rsid w:val="00711491"/>
    <w:rsid w:val="00711D2B"/>
    <w:rsid w:val="007131CE"/>
    <w:rsid w:val="00714071"/>
    <w:rsid w:val="0071420D"/>
    <w:rsid w:val="00720258"/>
    <w:rsid w:val="00720909"/>
    <w:rsid w:val="00725F89"/>
    <w:rsid w:val="0072787C"/>
    <w:rsid w:val="00727CEE"/>
    <w:rsid w:val="00730081"/>
    <w:rsid w:val="007314FD"/>
    <w:rsid w:val="00731F7B"/>
    <w:rsid w:val="007325E8"/>
    <w:rsid w:val="00736E96"/>
    <w:rsid w:val="00742D95"/>
    <w:rsid w:val="00747241"/>
    <w:rsid w:val="00747CAB"/>
    <w:rsid w:val="007500BE"/>
    <w:rsid w:val="0075244F"/>
    <w:rsid w:val="0075742B"/>
    <w:rsid w:val="007578B5"/>
    <w:rsid w:val="00757B79"/>
    <w:rsid w:val="00757CCA"/>
    <w:rsid w:val="00762AD8"/>
    <w:rsid w:val="00763B14"/>
    <w:rsid w:val="00763DBB"/>
    <w:rsid w:val="00764711"/>
    <w:rsid w:val="007649C8"/>
    <w:rsid w:val="007726D6"/>
    <w:rsid w:val="00775AFE"/>
    <w:rsid w:val="00782B60"/>
    <w:rsid w:val="00782E7C"/>
    <w:rsid w:val="00783926"/>
    <w:rsid w:val="00783C12"/>
    <w:rsid w:val="00784A49"/>
    <w:rsid w:val="00787635"/>
    <w:rsid w:val="00787D84"/>
    <w:rsid w:val="00791AB9"/>
    <w:rsid w:val="00792382"/>
    <w:rsid w:val="00793117"/>
    <w:rsid w:val="007938EC"/>
    <w:rsid w:val="00794DE8"/>
    <w:rsid w:val="00797C09"/>
    <w:rsid w:val="007A23A2"/>
    <w:rsid w:val="007A348E"/>
    <w:rsid w:val="007A5A7A"/>
    <w:rsid w:val="007B1FCA"/>
    <w:rsid w:val="007B247F"/>
    <w:rsid w:val="007B3EAC"/>
    <w:rsid w:val="007B4B74"/>
    <w:rsid w:val="007B5C26"/>
    <w:rsid w:val="007B66F8"/>
    <w:rsid w:val="007C20EA"/>
    <w:rsid w:val="007C4BDD"/>
    <w:rsid w:val="007C528D"/>
    <w:rsid w:val="007D1069"/>
    <w:rsid w:val="007D178B"/>
    <w:rsid w:val="007D225F"/>
    <w:rsid w:val="007D4B54"/>
    <w:rsid w:val="007E01BA"/>
    <w:rsid w:val="007E0591"/>
    <w:rsid w:val="007E0C7F"/>
    <w:rsid w:val="007E37DF"/>
    <w:rsid w:val="007E3BE4"/>
    <w:rsid w:val="007E4265"/>
    <w:rsid w:val="007E7FD9"/>
    <w:rsid w:val="007F0DF0"/>
    <w:rsid w:val="007F1391"/>
    <w:rsid w:val="007F1EB4"/>
    <w:rsid w:val="007F20C8"/>
    <w:rsid w:val="007F2507"/>
    <w:rsid w:val="007F3671"/>
    <w:rsid w:val="00800057"/>
    <w:rsid w:val="00801FF0"/>
    <w:rsid w:val="00804324"/>
    <w:rsid w:val="0080489D"/>
    <w:rsid w:val="0080724F"/>
    <w:rsid w:val="00807BF7"/>
    <w:rsid w:val="00811C2D"/>
    <w:rsid w:val="00816A3E"/>
    <w:rsid w:val="00817232"/>
    <w:rsid w:val="00820A9F"/>
    <w:rsid w:val="008220D6"/>
    <w:rsid w:val="00823EDC"/>
    <w:rsid w:val="00827839"/>
    <w:rsid w:val="00833016"/>
    <w:rsid w:val="00833571"/>
    <w:rsid w:val="00833C97"/>
    <w:rsid w:val="0083657A"/>
    <w:rsid w:val="008373FE"/>
    <w:rsid w:val="0084171E"/>
    <w:rsid w:val="00854E16"/>
    <w:rsid w:val="00857103"/>
    <w:rsid w:val="00863976"/>
    <w:rsid w:val="00863E1F"/>
    <w:rsid w:val="00863E72"/>
    <w:rsid w:val="00864C4C"/>
    <w:rsid w:val="0086558F"/>
    <w:rsid w:val="00866108"/>
    <w:rsid w:val="00870686"/>
    <w:rsid w:val="00872E86"/>
    <w:rsid w:val="00873088"/>
    <w:rsid w:val="00873204"/>
    <w:rsid w:val="008830F3"/>
    <w:rsid w:val="00883622"/>
    <w:rsid w:val="00884176"/>
    <w:rsid w:val="00884E45"/>
    <w:rsid w:val="00885FB0"/>
    <w:rsid w:val="00891685"/>
    <w:rsid w:val="0089232D"/>
    <w:rsid w:val="00892437"/>
    <w:rsid w:val="00895FFC"/>
    <w:rsid w:val="008974AC"/>
    <w:rsid w:val="008A1B2A"/>
    <w:rsid w:val="008A39A3"/>
    <w:rsid w:val="008A5A59"/>
    <w:rsid w:val="008A7276"/>
    <w:rsid w:val="008A77FF"/>
    <w:rsid w:val="008B0A44"/>
    <w:rsid w:val="008B0F75"/>
    <w:rsid w:val="008B39D0"/>
    <w:rsid w:val="008C22F5"/>
    <w:rsid w:val="008C2731"/>
    <w:rsid w:val="008C2DA1"/>
    <w:rsid w:val="008C6BBD"/>
    <w:rsid w:val="008C7A2A"/>
    <w:rsid w:val="008D2BAF"/>
    <w:rsid w:val="008E3550"/>
    <w:rsid w:val="008E4804"/>
    <w:rsid w:val="008E6EAB"/>
    <w:rsid w:val="008E7BCD"/>
    <w:rsid w:val="008F2AB7"/>
    <w:rsid w:val="008F76A6"/>
    <w:rsid w:val="00900DC5"/>
    <w:rsid w:val="009025E9"/>
    <w:rsid w:val="00902ACA"/>
    <w:rsid w:val="00903694"/>
    <w:rsid w:val="009047DF"/>
    <w:rsid w:val="00904E1C"/>
    <w:rsid w:val="00906AB4"/>
    <w:rsid w:val="009152F2"/>
    <w:rsid w:val="00915909"/>
    <w:rsid w:val="00915DAE"/>
    <w:rsid w:val="00916A84"/>
    <w:rsid w:val="00920C48"/>
    <w:rsid w:val="00920F6C"/>
    <w:rsid w:val="00923B32"/>
    <w:rsid w:val="0092416A"/>
    <w:rsid w:val="009245FD"/>
    <w:rsid w:val="009254E6"/>
    <w:rsid w:val="00927400"/>
    <w:rsid w:val="00927D38"/>
    <w:rsid w:val="0093244C"/>
    <w:rsid w:val="00932F4E"/>
    <w:rsid w:val="00934835"/>
    <w:rsid w:val="00935243"/>
    <w:rsid w:val="0093608F"/>
    <w:rsid w:val="0093715B"/>
    <w:rsid w:val="009372E4"/>
    <w:rsid w:val="00942EEA"/>
    <w:rsid w:val="009456D6"/>
    <w:rsid w:val="00946DEA"/>
    <w:rsid w:val="00953D9F"/>
    <w:rsid w:val="00953FF1"/>
    <w:rsid w:val="00954860"/>
    <w:rsid w:val="0095585C"/>
    <w:rsid w:val="00956C7D"/>
    <w:rsid w:val="00960B50"/>
    <w:rsid w:val="00961E23"/>
    <w:rsid w:val="00962006"/>
    <w:rsid w:val="00962EF1"/>
    <w:rsid w:val="00963EC4"/>
    <w:rsid w:val="00964548"/>
    <w:rsid w:val="0096481A"/>
    <w:rsid w:val="00964A14"/>
    <w:rsid w:val="00970984"/>
    <w:rsid w:val="00970E94"/>
    <w:rsid w:val="00971B5E"/>
    <w:rsid w:val="009732BB"/>
    <w:rsid w:val="00974DFA"/>
    <w:rsid w:val="00981E96"/>
    <w:rsid w:val="00982584"/>
    <w:rsid w:val="00982A6D"/>
    <w:rsid w:val="00983FF3"/>
    <w:rsid w:val="0098402D"/>
    <w:rsid w:val="00985A79"/>
    <w:rsid w:val="00985D1B"/>
    <w:rsid w:val="00986094"/>
    <w:rsid w:val="00986FEA"/>
    <w:rsid w:val="00990D53"/>
    <w:rsid w:val="00994997"/>
    <w:rsid w:val="00996EE8"/>
    <w:rsid w:val="009A1416"/>
    <w:rsid w:val="009A17BC"/>
    <w:rsid w:val="009A52C5"/>
    <w:rsid w:val="009B0111"/>
    <w:rsid w:val="009B13D5"/>
    <w:rsid w:val="009B4BA1"/>
    <w:rsid w:val="009B50EE"/>
    <w:rsid w:val="009B64F8"/>
    <w:rsid w:val="009C0D17"/>
    <w:rsid w:val="009C319E"/>
    <w:rsid w:val="009C6268"/>
    <w:rsid w:val="009C7DC2"/>
    <w:rsid w:val="009C7E19"/>
    <w:rsid w:val="009D036B"/>
    <w:rsid w:val="009D1419"/>
    <w:rsid w:val="009D142C"/>
    <w:rsid w:val="009D2C2A"/>
    <w:rsid w:val="009D66CE"/>
    <w:rsid w:val="009E191C"/>
    <w:rsid w:val="009E2337"/>
    <w:rsid w:val="009E3D56"/>
    <w:rsid w:val="009E7137"/>
    <w:rsid w:val="009E7360"/>
    <w:rsid w:val="009F4F8D"/>
    <w:rsid w:val="009F535A"/>
    <w:rsid w:val="009F63C1"/>
    <w:rsid w:val="009F77FF"/>
    <w:rsid w:val="009F78E1"/>
    <w:rsid w:val="009F7AFA"/>
    <w:rsid w:val="00A01885"/>
    <w:rsid w:val="00A04535"/>
    <w:rsid w:val="00A04E5F"/>
    <w:rsid w:val="00A05233"/>
    <w:rsid w:val="00A055EF"/>
    <w:rsid w:val="00A071F0"/>
    <w:rsid w:val="00A128E0"/>
    <w:rsid w:val="00A13255"/>
    <w:rsid w:val="00A1338F"/>
    <w:rsid w:val="00A14ED9"/>
    <w:rsid w:val="00A21EB1"/>
    <w:rsid w:val="00A240E6"/>
    <w:rsid w:val="00A2507D"/>
    <w:rsid w:val="00A25FC6"/>
    <w:rsid w:val="00A26E1C"/>
    <w:rsid w:val="00A337DD"/>
    <w:rsid w:val="00A34EE7"/>
    <w:rsid w:val="00A36262"/>
    <w:rsid w:val="00A367BD"/>
    <w:rsid w:val="00A40925"/>
    <w:rsid w:val="00A41911"/>
    <w:rsid w:val="00A42BC0"/>
    <w:rsid w:val="00A42C21"/>
    <w:rsid w:val="00A4455D"/>
    <w:rsid w:val="00A4698A"/>
    <w:rsid w:val="00A5459F"/>
    <w:rsid w:val="00A550ED"/>
    <w:rsid w:val="00A55E43"/>
    <w:rsid w:val="00A55FAC"/>
    <w:rsid w:val="00A6196B"/>
    <w:rsid w:val="00A61C04"/>
    <w:rsid w:val="00A61EE2"/>
    <w:rsid w:val="00A620C1"/>
    <w:rsid w:val="00A64809"/>
    <w:rsid w:val="00A653CE"/>
    <w:rsid w:val="00A66AA7"/>
    <w:rsid w:val="00A705B3"/>
    <w:rsid w:val="00A73E20"/>
    <w:rsid w:val="00A75319"/>
    <w:rsid w:val="00A76B01"/>
    <w:rsid w:val="00A777B4"/>
    <w:rsid w:val="00A77A11"/>
    <w:rsid w:val="00A83F20"/>
    <w:rsid w:val="00A8585F"/>
    <w:rsid w:val="00A93D5F"/>
    <w:rsid w:val="00A95921"/>
    <w:rsid w:val="00AA5410"/>
    <w:rsid w:val="00AA5D3C"/>
    <w:rsid w:val="00AA73F8"/>
    <w:rsid w:val="00AB02FD"/>
    <w:rsid w:val="00AC0D28"/>
    <w:rsid w:val="00AC1362"/>
    <w:rsid w:val="00AC155F"/>
    <w:rsid w:val="00AC20EB"/>
    <w:rsid w:val="00AC382E"/>
    <w:rsid w:val="00AC3941"/>
    <w:rsid w:val="00AC3ED2"/>
    <w:rsid w:val="00AD1B2D"/>
    <w:rsid w:val="00AD5C28"/>
    <w:rsid w:val="00AD6B8A"/>
    <w:rsid w:val="00AD6E0F"/>
    <w:rsid w:val="00AE1E87"/>
    <w:rsid w:val="00AE47D6"/>
    <w:rsid w:val="00AE5959"/>
    <w:rsid w:val="00AF07EE"/>
    <w:rsid w:val="00AF0E5E"/>
    <w:rsid w:val="00AF2854"/>
    <w:rsid w:val="00AF599A"/>
    <w:rsid w:val="00B000EE"/>
    <w:rsid w:val="00B01565"/>
    <w:rsid w:val="00B0202E"/>
    <w:rsid w:val="00B02ADB"/>
    <w:rsid w:val="00B03261"/>
    <w:rsid w:val="00B05708"/>
    <w:rsid w:val="00B0576F"/>
    <w:rsid w:val="00B057C0"/>
    <w:rsid w:val="00B10CC1"/>
    <w:rsid w:val="00B110D0"/>
    <w:rsid w:val="00B13E89"/>
    <w:rsid w:val="00B1661D"/>
    <w:rsid w:val="00B20BD1"/>
    <w:rsid w:val="00B220F4"/>
    <w:rsid w:val="00B2212A"/>
    <w:rsid w:val="00B25869"/>
    <w:rsid w:val="00B2594A"/>
    <w:rsid w:val="00B26E32"/>
    <w:rsid w:val="00B26F16"/>
    <w:rsid w:val="00B27180"/>
    <w:rsid w:val="00B27291"/>
    <w:rsid w:val="00B2750A"/>
    <w:rsid w:val="00B305C4"/>
    <w:rsid w:val="00B331BB"/>
    <w:rsid w:val="00B3480D"/>
    <w:rsid w:val="00B351F2"/>
    <w:rsid w:val="00B3677F"/>
    <w:rsid w:val="00B37FA4"/>
    <w:rsid w:val="00B42D7A"/>
    <w:rsid w:val="00B44F8B"/>
    <w:rsid w:val="00B501C8"/>
    <w:rsid w:val="00B50618"/>
    <w:rsid w:val="00B528F1"/>
    <w:rsid w:val="00B52E1B"/>
    <w:rsid w:val="00B532ED"/>
    <w:rsid w:val="00B60092"/>
    <w:rsid w:val="00B60A40"/>
    <w:rsid w:val="00B60D22"/>
    <w:rsid w:val="00B61D72"/>
    <w:rsid w:val="00B637B2"/>
    <w:rsid w:val="00B6399E"/>
    <w:rsid w:val="00B65031"/>
    <w:rsid w:val="00B67D19"/>
    <w:rsid w:val="00B70FA5"/>
    <w:rsid w:val="00B71643"/>
    <w:rsid w:val="00B7296C"/>
    <w:rsid w:val="00B72D29"/>
    <w:rsid w:val="00B8305C"/>
    <w:rsid w:val="00B84F7B"/>
    <w:rsid w:val="00B8739B"/>
    <w:rsid w:val="00B87DB9"/>
    <w:rsid w:val="00B92F4D"/>
    <w:rsid w:val="00B93B91"/>
    <w:rsid w:val="00B93F32"/>
    <w:rsid w:val="00B95321"/>
    <w:rsid w:val="00B958AA"/>
    <w:rsid w:val="00B9787F"/>
    <w:rsid w:val="00BA1B88"/>
    <w:rsid w:val="00BA2C79"/>
    <w:rsid w:val="00BA3BF1"/>
    <w:rsid w:val="00BA3FF9"/>
    <w:rsid w:val="00BA48E4"/>
    <w:rsid w:val="00BA4CA0"/>
    <w:rsid w:val="00BA756E"/>
    <w:rsid w:val="00BB0CD5"/>
    <w:rsid w:val="00BB2E8A"/>
    <w:rsid w:val="00BB3661"/>
    <w:rsid w:val="00BB5189"/>
    <w:rsid w:val="00BB6517"/>
    <w:rsid w:val="00BB7283"/>
    <w:rsid w:val="00BB7329"/>
    <w:rsid w:val="00BB7756"/>
    <w:rsid w:val="00BC2D33"/>
    <w:rsid w:val="00BC37DC"/>
    <w:rsid w:val="00BC6C3D"/>
    <w:rsid w:val="00BC7C27"/>
    <w:rsid w:val="00BC7C33"/>
    <w:rsid w:val="00BD23E1"/>
    <w:rsid w:val="00BD70A5"/>
    <w:rsid w:val="00BE0A39"/>
    <w:rsid w:val="00BE167D"/>
    <w:rsid w:val="00BE3E2A"/>
    <w:rsid w:val="00BE57D8"/>
    <w:rsid w:val="00BE5A89"/>
    <w:rsid w:val="00BF0F26"/>
    <w:rsid w:val="00BF3329"/>
    <w:rsid w:val="00BF6749"/>
    <w:rsid w:val="00C0281F"/>
    <w:rsid w:val="00C06416"/>
    <w:rsid w:val="00C137C1"/>
    <w:rsid w:val="00C13DB2"/>
    <w:rsid w:val="00C154D5"/>
    <w:rsid w:val="00C15649"/>
    <w:rsid w:val="00C17710"/>
    <w:rsid w:val="00C17F60"/>
    <w:rsid w:val="00C20EE4"/>
    <w:rsid w:val="00C23B26"/>
    <w:rsid w:val="00C23DB3"/>
    <w:rsid w:val="00C25169"/>
    <w:rsid w:val="00C2737F"/>
    <w:rsid w:val="00C30A67"/>
    <w:rsid w:val="00C3288D"/>
    <w:rsid w:val="00C3333B"/>
    <w:rsid w:val="00C36925"/>
    <w:rsid w:val="00C379C0"/>
    <w:rsid w:val="00C44885"/>
    <w:rsid w:val="00C45A09"/>
    <w:rsid w:val="00C45C75"/>
    <w:rsid w:val="00C46005"/>
    <w:rsid w:val="00C51A93"/>
    <w:rsid w:val="00C529D1"/>
    <w:rsid w:val="00C5545E"/>
    <w:rsid w:val="00C56A59"/>
    <w:rsid w:val="00C56CE5"/>
    <w:rsid w:val="00C67053"/>
    <w:rsid w:val="00C7046F"/>
    <w:rsid w:val="00C72C9C"/>
    <w:rsid w:val="00C74C41"/>
    <w:rsid w:val="00C75451"/>
    <w:rsid w:val="00C772D2"/>
    <w:rsid w:val="00C8172E"/>
    <w:rsid w:val="00C84F27"/>
    <w:rsid w:val="00C8570F"/>
    <w:rsid w:val="00C87879"/>
    <w:rsid w:val="00C935D2"/>
    <w:rsid w:val="00C9372E"/>
    <w:rsid w:val="00C9423C"/>
    <w:rsid w:val="00C955EB"/>
    <w:rsid w:val="00C967A7"/>
    <w:rsid w:val="00C968A0"/>
    <w:rsid w:val="00C97267"/>
    <w:rsid w:val="00C975D5"/>
    <w:rsid w:val="00CA1C7E"/>
    <w:rsid w:val="00CA4B8F"/>
    <w:rsid w:val="00CA7CCB"/>
    <w:rsid w:val="00CB0732"/>
    <w:rsid w:val="00CB0CF2"/>
    <w:rsid w:val="00CB24F1"/>
    <w:rsid w:val="00CB64E2"/>
    <w:rsid w:val="00CB67B3"/>
    <w:rsid w:val="00CC054E"/>
    <w:rsid w:val="00CC084F"/>
    <w:rsid w:val="00CC1046"/>
    <w:rsid w:val="00CC4D3A"/>
    <w:rsid w:val="00CC665C"/>
    <w:rsid w:val="00CD2138"/>
    <w:rsid w:val="00CD2685"/>
    <w:rsid w:val="00CD4970"/>
    <w:rsid w:val="00CD76A5"/>
    <w:rsid w:val="00CD7736"/>
    <w:rsid w:val="00CE1163"/>
    <w:rsid w:val="00CE1BF5"/>
    <w:rsid w:val="00CE1DD0"/>
    <w:rsid w:val="00CE1F0F"/>
    <w:rsid w:val="00CE49CE"/>
    <w:rsid w:val="00CE49DE"/>
    <w:rsid w:val="00CE4C35"/>
    <w:rsid w:val="00CE584E"/>
    <w:rsid w:val="00CF39F7"/>
    <w:rsid w:val="00CF4CEB"/>
    <w:rsid w:val="00CF5B6E"/>
    <w:rsid w:val="00CF63F5"/>
    <w:rsid w:val="00CF667F"/>
    <w:rsid w:val="00D01BC9"/>
    <w:rsid w:val="00D157C1"/>
    <w:rsid w:val="00D16836"/>
    <w:rsid w:val="00D1698F"/>
    <w:rsid w:val="00D178D1"/>
    <w:rsid w:val="00D2204F"/>
    <w:rsid w:val="00D22C74"/>
    <w:rsid w:val="00D22CD3"/>
    <w:rsid w:val="00D22CF1"/>
    <w:rsid w:val="00D22ED9"/>
    <w:rsid w:val="00D24CC7"/>
    <w:rsid w:val="00D25B33"/>
    <w:rsid w:val="00D3414A"/>
    <w:rsid w:val="00D34674"/>
    <w:rsid w:val="00D34DCA"/>
    <w:rsid w:val="00D424F7"/>
    <w:rsid w:val="00D43367"/>
    <w:rsid w:val="00D439EA"/>
    <w:rsid w:val="00D4541F"/>
    <w:rsid w:val="00D46DA2"/>
    <w:rsid w:val="00D516B1"/>
    <w:rsid w:val="00D527A5"/>
    <w:rsid w:val="00D53A15"/>
    <w:rsid w:val="00D621AA"/>
    <w:rsid w:val="00D629C3"/>
    <w:rsid w:val="00D64851"/>
    <w:rsid w:val="00D65976"/>
    <w:rsid w:val="00D66855"/>
    <w:rsid w:val="00D703E7"/>
    <w:rsid w:val="00D7053F"/>
    <w:rsid w:val="00D70816"/>
    <w:rsid w:val="00D7632C"/>
    <w:rsid w:val="00D76DDB"/>
    <w:rsid w:val="00D77135"/>
    <w:rsid w:val="00D80A1F"/>
    <w:rsid w:val="00D85662"/>
    <w:rsid w:val="00D85EB8"/>
    <w:rsid w:val="00D87758"/>
    <w:rsid w:val="00D96CF4"/>
    <w:rsid w:val="00DA0504"/>
    <w:rsid w:val="00DA15FB"/>
    <w:rsid w:val="00DA3C49"/>
    <w:rsid w:val="00DA6BAF"/>
    <w:rsid w:val="00DA7223"/>
    <w:rsid w:val="00DA7A09"/>
    <w:rsid w:val="00DA7CF6"/>
    <w:rsid w:val="00DB162D"/>
    <w:rsid w:val="00DB368E"/>
    <w:rsid w:val="00DB5B7F"/>
    <w:rsid w:val="00DC096A"/>
    <w:rsid w:val="00DC17F7"/>
    <w:rsid w:val="00DC32C1"/>
    <w:rsid w:val="00DC6563"/>
    <w:rsid w:val="00DD2FA1"/>
    <w:rsid w:val="00DD4415"/>
    <w:rsid w:val="00DD7084"/>
    <w:rsid w:val="00DE62A5"/>
    <w:rsid w:val="00DE6ED1"/>
    <w:rsid w:val="00DE7ECF"/>
    <w:rsid w:val="00DF331A"/>
    <w:rsid w:val="00DF48EC"/>
    <w:rsid w:val="00DF5A91"/>
    <w:rsid w:val="00DF79C6"/>
    <w:rsid w:val="00DF7D82"/>
    <w:rsid w:val="00E01808"/>
    <w:rsid w:val="00E03DED"/>
    <w:rsid w:val="00E07909"/>
    <w:rsid w:val="00E14206"/>
    <w:rsid w:val="00E147FF"/>
    <w:rsid w:val="00E1541B"/>
    <w:rsid w:val="00E16E85"/>
    <w:rsid w:val="00E16F94"/>
    <w:rsid w:val="00E20531"/>
    <w:rsid w:val="00E21AB1"/>
    <w:rsid w:val="00E24398"/>
    <w:rsid w:val="00E26831"/>
    <w:rsid w:val="00E2702C"/>
    <w:rsid w:val="00E3044B"/>
    <w:rsid w:val="00E30D7E"/>
    <w:rsid w:val="00E331DC"/>
    <w:rsid w:val="00E33924"/>
    <w:rsid w:val="00E377A2"/>
    <w:rsid w:val="00E379F7"/>
    <w:rsid w:val="00E40471"/>
    <w:rsid w:val="00E4047A"/>
    <w:rsid w:val="00E412E2"/>
    <w:rsid w:val="00E44C83"/>
    <w:rsid w:val="00E500F5"/>
    <w:rsid w:val="00E50BFF"/>
    <w:rsid w:val="00E51827"/>
    <w:rsid w:val="00E544ED"/>
    <w:rsid w:val="00E546A3"/>
    <w:rsid w:val="00E5651F"/>
    <w:rsid w:val="00E57DE4"/>
    <w:rsid w:val="00E62247"/>
    <w:rsid w:val="00E62933"/>
    <w:rsid w:val="00E62CD0"/>
    <w:rsid w:val="00E65399"/>
    <w:rsid w:val="00E65E05"/>
    <w:rsid w:val="00E661A0"/>
    <w:rsid w:val="00E70747"/>
    <w:rsid w:val="00E72689"/>
    <w:rsid w:val="00E74672"/>
    <w:rsid w:val="00E76A51"/>
    <w:rsid w:val="00E802E3"/>
    <w:rsid w:val="00E8079E"/>
    <w:rsid w:val="00E81547"/>
    <w:rsid w:val="00E8175B"/>
    <w:rsid w:val="00E81FE4"/>
    <w:rsid w:val="00E83FB6"/>
    <w:rsid w:val="00E84AC8"/>
    <w:rsid w:val="00E850C6"/>
    <w:rsid w:val="00E85176"/>
    <w:rsid w:val="00E85642"/>
    <w:rsid w:val="00E90F35"/>
    <w:rsid w:val="00E90FB3"/>
    <w:rsid w:val="00E913D7"/>
    <w:rsid w:val="00E914D0"/>
    <w:rsid w:val="00E93285"/>
    <w:rsid w:val="00E95614"/>
    <w:rsid w:val="00E97040"/>
    <w:rsid w:val="00EA1A0A"/>
    <w:rsid w:val="00EA3B18"/>
    <w:rsid w:val="00EA5351"/>
    <w:rsid w:val="00EA5726"/>
    <w:rsid w:val="00EB034A"/>
    <w:rsid w:val="00EB1D5F"/>
    <w:rsid w:val="00EB23E6"/>
    <w:rsid w:val="00EB49A4"/>
    <w:rsid w:val="00EB4E8C"/>
    <w:rsid w:val="00EC0B2F"/>
    <w:rsid w:val="00EC25EC"/>
    <w:rsid w:val="00EC2A42"/>
    <w:rsid w:val="00ED518B"/>
    <w:rsid w:val="00ED6A44"/>
    <w:rsid w:val="00EE2E9A"/>
    <w:rsid w:val="00EE32F6"/>
    <w:rsid w:val="00EE3F55"/>
    <w:rsid w:val="00EE5231"/>
    <w:rsid w:val="00EE569A"/>
    <w:rsid w:val="00EE67E1"/>
    <w:rsid w:val="00EF03DC"/>
    <w:rsid w:val="00EF0970"/>
    <w:rsid w:val="00EF2E9B"/>
    <w:rsid w:val="00EF3AE8"/>
    <w:rsid w:val="00EF3C84"/>
    <w:rsid w:val="00EF3D79"/>
    <w:rsid w:val="00F004F5"/>
    <w:rsid w:val="00F00BF4"/>
    <w:rsid w:val="00F03EB0"/>
    <w:rsid w:val="00F04A30"/>
    <w:rsid w:val="00F110D6"/>
    <w:rsid w:val="00F11901"/>
    <w:rsid w:val="00F120FC"/>
    <w:rsid w:val="00F14911"/>
    <w:rsid w:val="00F17454"/>
    <w:rsid w:val="00F22891"/>
    <w:rsid w:val="00F23DF3"/>
    <w:rsid w:val="00F3249A"/>
    <w:rsid w:val="00F34276"/>
    <w:rsid w:val="00F34D1D"/>
    <w:rsid w:val="00F36F5A"/>
    <w:rsid w:val="00F41163"/>
    <w:rsid w:val="00F415C9"/>
    <w:rsid w:val="00F42D3F"/>
    <w:rsid w:val="00F4618D"/>
    <w:rsid w:val="00F504D2"/>
    <w:rsid w:val="00F50C4B"/>
    <w:rsid w:val="00F527C8"/>
    <w:rsid w:val="00F52C10"/>
    <w:rsid w:val="00F5332D"/>
    <w:rsid w:val="00F57CEC"/>
    <w:rsid w:val="00F607FB"/>
    <w:rsid w:val="00F64F15"/>
    <w:rsid w:val="00F6672E"/>
    <w:rsid w:val="00F7065D"/>
    <w:rsid w:val="00F71B56"/>
    <w:rsid w:val="00F749FD"/>
    <w:rsid w:val="00F76BFF"/>
    <w:rsid w:val="00F76FB9"/>
    <w:rsid w:val="00F80676"/>
    <w:rsid w:val="00F80C35"/>
    <w:rsid w:val="00F854E8"/>
    <w:rsid w:val="00F86D99"/>
    <w:rsid w:val="00F91BD7"/>
    <w:rsid w:val="00F931E3"/>
    <w:rsid w:val="00F937AC"/>
    <w:rsid w:val="00F95485"/>
    <w:rsid w:val="00F95A92"/>
    <w:rsid w:val="00F95E50"/>
    <w:rsid w:val="00F97202"/>
    <w:rsid w:val="00FA1855"/>
    <w:rsid w:val="00FA2790"/>
    <w:rsid w:val="00FA3CF9"/>
    <w:rsid w:val="00FA4DB9"/>
    <w:rsid w:val="00FA5568"/>
    <w:rsid w:val="00FB0849"/>
    <w:rsid w:val="00FB2747"/>
    <w:rsid w:val="00FB3E21"/>
    <w:rsid w:val="00FB5B16"/>
    <w:rsid w:val="00FB6928"/>
    <w:rsid w:val="00FC15F7"/>
    <w:rsid w:val="00FC2405"/>
    <w:rsid w:val="00FC285A"/>
    <w:rsid w:val="00FC369D"/>
    <w:rsid w:val="00FC53D0"/>
    <w:rsid w:val="00FD020B"/>
    <w:rsid w:val="00FD1E65"/>
    <w:rsid w:val="00FD2738"/>
    <w:rsid w:val="00FD2A67"/>
    <w:rsid w:val="00FD71E6"/>
    <w:rsid w:val="00FD78D1"/>
    <w:rsid w:val="00FD794F"/>
    <w:rsid w:val="00FE012E"/>
    <w:rsid w:val="00FE3E32"/>
    <w:rsid w:val="00FE5594"/>
    <w:rsid w:val="00FE5652"/>
    <w:rsid w:val="00FF0837"/>
    <w:rsid w:val="00FF0FC4"/>
    <w:rsid w:val="00FF470E"/>
    <w:rsid w:val="00FF566F"/>
    <w:rsid w:val="00FF58DF"/>
    <w:rsid w:val="00FF61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A3D6E92"/>
  <w15:docId w15:val="{E3ED09E7-8492-498C-AF8A-BD24E62E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sz w:val="24"/>
      <w:szCs w:val="24"/>
    </w:rPr>
  </w:style>
  <w:style w:type="paragraph" w:styleId="1">
    <w:name w:val="heading 1"/>
    <w:basedOn w:val="a"/>
    <w:next w:val="a"/>
    <w:link w:val="1Char"/>
    <w:qFormat/>
    <w:rsid w:val="00CB0732"/>
    <w:pPr>
      <w:keepNext/>
      <w:spacing w:before="240" w:after="80"/>
      <w:ind w:hanging="29"/>
      <w:jc w:val="center"/>
      <w:outlineLvl w:val="0"/>
    </w:pPr>
    <w:rPr>
      <w:rFonts w:ascii="Traditional Arabic" w:hAnsi="Traditional Arabic" w:cs="GE SS Two Light"/>
      <w:color w:val="C00000"/>
      <w:kern w:val="32"/>
      <w:sz w:val="62"/>
      <w:szCs w:val="62"/>
    </w:rPr>
  </w:style>
  <w:style w:type="paragraph" w:styleId="2">
    <w:name w:val="heading 2"/>
    <w:basedOn w:val="a"/>
    <w:next w:val="a"/>
    <w:link w:val="2Char"/>
    <w:unhideWhenUsed/>
    <w:qFormat/>
    <w:rsid w:val="004B465D"/>
    <w:pPr>
      <w:widowControl w:val="0"/>
      <w:numPr>
        <w:numId w:val="5"/>
      </w:numPr>
      <w:spacing w:before="120"/>
      <w:jc w:val="center"/>
      <w:outlineLvl w:val="1"/>
    </w:pPr>
    <w:rPr>
      <w:rFonts w:ascii="Hacen Tunisia Lt" w:eastAsiaTheme="majorEastAsia" w:hAnsi="Hacen Tunisia Lt" w:cs="GE SS Two Light"/>
      <w:noProof/>
      <w:color w:val="00206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sid w:val="00CB0732"/>
    <w:rPr>
      <w:rFonts w:ascii="Traditional Arabic" w:hAnsi="Traditional Arabic" w:cs="GE SS Two Light"/>
      <w:color w:val="C00000"/>
      <w:kern w:val="32"/>
      <w:sz w:val="62"/>
      <w:szCs w:val="62"/>
    </w:rPr>
  </w:style>
  <w:style w:type="character" w:customStyle="1" w:styleId="2Char">
    <w:name w:val="عنوان 2 Char"/>
    <w:basedOn w:val="a0"/>
    <w:link w:val="2"/>
    <w:rsid w:val="004B465D"/>
    <w:rPr>
      <w:rFonts w:ascii="Hacen Tunisia Lt" w:eastAsiaTheme="majorEastAsia" w:hAnsi="Hacen Tunisia Lt" w:cs="GE SS Two Light"/>
      <w:noProof/>
      <w:color w:val="002060"/>
      <w:sz w:val="36"/>
      <w:szCs w:val="36"/>
    </w:rPr>
  </w:style>
  <w:style w:type="paragraph" w:styleId="a3">
    <w:name w:val="header"/>
    <w:basedOn w:val="a"/>
    <w:link w:val="Char"/>
    <w:uiPriority w:val="99"/>
    <w:rsid w:val="00794DE8"/>
    <w:pPr>
      <w:tabs>
        <w:tab w:val="center" w:pos="4153"/>
        <w:tab w:val="right" w:pos="8306"/>
      </w:tabs>
    </w:pPr>
  </w:style>
  <w:style w:type="character" w:customStyle="1" w:styleId="Char">
    <w:name w:val="رأس الصفحة Char"/>
    <w:basedOn w:val="a0"/>
    <w:link w:val="a3"/>
    <w:uiPriority w:val="99"/>
    <w:rsid w:val="005F43C2"/>
    <w:rPr>
      <w:sz w:val="24"/>
      <w:szCs w:val="24"/>
    </w:rPr>
  </w:style>
  <w:style w:type="paragraph" w:styleId="a4">
    <w:name w:val="footer"/>
    <w:basedOn w:val="a"/>
    <w:link w:val="Char0"/>
    <w:uiPriority w:val="99"/>
    <w:rsid w:val="00794DE8"/>
    <w:pPr>
      <w:tabs>
        <w:tab w:val="center" w:pos="4153"/>
        <w:tab w:val="right" w:pos="8306"/>
      </w:tabs>
    </w:pPr>
  </w:style>
  <w:style w:type="character" w:customStyle="1" w:styleId="Char0">
    <w:name w:val="تذييل الصفحة Char"/>
    <w:basedOn w:val="a0"/>
    <w:link w:val="a4"/>
    <w:uiPriority w:val="99"/>
    <w:rsid w:val="005F43C2"/>
    <w:rPr>
      <w:sz w:val="24"/>
      <w:szCs w:val="24"/>
    </w:rPr>
  </w:style>
  <w:style w:type="paragraph" w:styleId="a5">
    <w:name w:val="Balloon Text"/>
    <w:basedOn w:val="a"/>
    <w:link w:val="Char1"/>
    <w:rsid w:val="00DC6563"/>
    <w:rPr>
      <w:rFonts w:ascii="Tahoma" w:hAnsi="Tahoma" w:cs="Tahoma"/>
      <w:sz w:val="16"/>
      <w:szCs w:val="16"/>
    </w:rPr>
  </w:style>
  <w:style w:type="character" w:customStyle="1" w:styleId="Char1">
    <w:name w:val="نص في بالون Char"/>
    <w:link w:val="a5"/>
    <w:rsid w:val="00DC6563"/>
    <w:rPr>
      <w:rFonts w:ascii="Tahoma" w:hAnsi="Tahoma" w:cs="Tahoma"/>
      <w:sz w:val="16"/>
      <w:szCs w:val="16"/>
    </w:rPr>
  </w:style>
  <w:style w:type="paragraph" w:customStyle="1" w:styleId="10">
    <w:name w:val="سرد الفقرات1"/>
    <w:basedOn w:val="a"/>
    <w:uiPriority w:val="34"/>
    <w:qFormat/>
    <w:rsid w:val="005F43C2"/>
    <w:pPr>
      <w:spacing w:after="200" w:line="276" w:lineRule="auto"/>
      <w:ind w:left="720"/>
      <w:contextualSpacing/>
    </w:pPr>
    <w:rPr>
      <w:rFonts w:ascii="Calibri" w:eastAsia="Calibri" w:hAnsi="Calibri" w:cs="Arial"/>
      <w:sz w:val="22"/>
      <w:szCs w:val="22"/>
    </w:rPr>
  </w:style>
  <w:style w:type="paragraph" w:styleId="a6">
    <w:name w:val="footnote text"/>
    <w:basedOn w:val="a"/>
    <w:link w:val="Char2"/>
    <w:unhideWhenUsed/>
    <w:rsid w:val="005F43C2"/>
    <w:rPr>
      <w:rFonts w:ascii="Calibri" w:eastAsia="Calibri" w:hAnsi="Calibri" w:cs="Arial"/>
      <w:sz w:val="20"/>
      <w:szCs w:val="20"/>
    </w:rPr>
  </w:style>
  <w:style w:type="character" w:customStyle="1" w:styleId="Char2">
    <w:name w:val="نص حاشية سفلية Char"/>
    <w:basedOn w:val="a0"/>
    <w:link w:val="a6"/>
    <w:rsid w:val="005F43C2"/>
    <w:rPr>
      <w:rFonts w:ascii="Calibri" w:eastAsia="Calibri" w:hAnsi="Calibri" w:cs="Arial"/>
    </w:rPr>
  </w:style>
  <w:style w:type="character" w:styleId="a7">
    <w:name w:val="footnote reference"/>
    <w:basedOn w:val="a0"/>
    <w:unhideWhenUsed/>
    <w:rsid w:val="005F43C2"/>
    <w:rPr>
      <w:vertAlign w:val="superscript"/>
    </w:rPr>
  </w:style>
  <w:style w:type="character" w:styleId="a8">
    <w:name w:val="annotation reference"/>
    <w:basedOn w:val="a0"/>
    <w:rsid w:val="005F43C2"/>
    <w:rPr>
      <w:sz w:val="16"/>
      <w:szCs w:val="16"/>
    </w:rPr>
  </w:style>
  <w:style w:type="paragraph" w:styleId="a9">
    <w:name w:val="annotation text"/>
    <w:basedOn w:val="a"/>
    <w:link w:val="Char3"/>
    <w:rsid w:val="005F43C2"/>
    <w:rPr>
      <w:sz w:val="20"/>
      <w:szCs w:val="20"/>
    </w:rPr>
  </w:style>
  <w:style w:type="character" w:customStyle="1" w:styleId="Char3">
    <w:name w:val="نص تعليق Char"/>
    <w:basedOn w:val="a0"/>
    <w:link w:val="a9"/>
    <w:rsid w:val="005F43C2"/>
  </w:style>
  <w:style w:type="paragraph" w:styleId="aa">
    <w:name w:val="annotation subject"/>
    <w:basedOn w:val="a9"/>
    <w:next w:val="a9"/>
    <w:link w:val="Char4"/>
    <w:rsid w:val="005F43C2"/>
    <w:rPr>
      <w:b/>
      <w:bCs/>
    </w:rPr>
  </w:style>
  <w:style w:type="character" w:customStyle="1" w:styleId="Char4">
    <w:name w:val="موضوع تعليق Char"/>
    <w:basedOn w:val="Char3"/>
    <w:link w:val="aa"/>
    <w:rsid w:val="005F43C2"/>
    <w:rPr>
      <w:b/>
      <w:bCs/>
    </w:rPr>
  </w:style>
  <w:style w:type="character" w:customStyle="1" w:styleId="Char5">
    <w:name w:val="نص أساسي بمسافة بادئة Char"/>
    <w:basedOn w:val="a0"/>
    <w:link w:val="ab"/>
    <w:locked/>
    <w:rsid w:val="004142B9"/>
    <w:rPr>
      <w:rFonts w:cs="Arabic Transparent"/>
      <w:sz w:val="26"/>
      <w:szCs w:val="26"/>
    </w:rPr>
  </w:style>
  <w:style w:type="paragraph" w:styleId="ab">
    <w:name w:val="Body Text Indent"/>
    <w:basedOn w:val="a"/>
    <w:link w:val="Char5"/>
    <w:rsid w:val="004142B9"/>
    <w:pPr>
      <w:ind w:firstLine="288"/>
      <w:jc w:val="lowKashida"/>
    </w:pPr>
    <w:rPr>
      <w:rFonts w:cs="Arabic Transparent"/>
      <w:sz w:val="26"/>
      <w:szCs w:val="26"/>
    </w:rPr>
  </w:style>
  <w:style w:type="character" w:customStyle="1" w:styleId="Char10">
    <w:name w:val="نص أساسي بمسافة بادئة Char1"/>
    <w:basedOn w:val="a0"/>
    <w:uiPriority w:val="99"/>
    <w:rsid w:val="004142B9"/>
    <w:rPr>
      <w:sz w:val="24"/>
      <w:szCs w:val="24"/>
    </w:rPr>
  </w:style>
  <w:style w:type="paragraph" w:styleId="ac">
    <w:name w:val="Body Text"/>
    <w:basedOn w:val="a"/>
    <w:link w:val="Char6"/>
    <w:uiPriority w:val="99"/>
    <w:rsid w:val="00046B5E"/>
    <w:pPr>
      <w:spacing w:after="120"/>
    </w:pPr>
  </w:style>
  <w:style w:type="character" w:customStyle="1" w:styleId="Char6">
    <w:name w:val="نص أساسي Char"/>
    <w:basedOn w:val="a0"/>
    <w:link w:val="ac"/>
    <w:uiPriority w:val="99"/>
    <w:rsid w:val="00046B5E"/>
    <w:rPr>
      <w:sz w:val="24"/>
      <w:szCs w:val="24"/>
    </w:rPr>
  </w:style>
  <w:style w:type="table" w:styleId="ad">
    <w:name w:val="Table Grid"/>
    <w:basedOn w:val="a1"/>
    <w:rsid w:val="00C9726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semiHidden/>
    <w:unhideWhenUsed/>
    <w:qFormat/>
    <w:rsid w:val="003620EB"/>
    <w:pPr>
      <w:keepLines/>
      <w:spacing w:before="480" w:after="0" w:line="276" w:lineRule="auto"/>
      <w:ind w:firstLine="0"/>
      <w:jc w:val="left"/>
      <w:outlineLvl w:val="9"/>
    </w:pPr>
    <w:rPr>
      <w:rFonts w:asciiTheme="majorHAnsi" w:eastAsiaTheme="majorEastAsia" w:hAnsiTheme="majorHAnsi" w:cstheme="majorBidi"/>
      <w:b/>
      <w:bCs/>
      <w:color w:val="365F91" w:themeColor="accent1" w:themeShade="BF"/>
      <w:kern w:val="0"/>
      <w:sz w:val="28"/>
      <w:szCs w:val="28"/>
      <w:rtl/>
    </w:rPr>
  </w:style>
  <w:style w:type="paragraph" w:styleId="11">
    <w:name w:val="toc 1"/>
    <w:basedOn w:val="a"/>
    <w:next w:val="a"/>
    <w:autoRedefine/>
    <w:uiPriority w:val="39"/>
    <w:rsid w:val="004D695E"/>
    <w:pPr>
      <w:widowControl w:val="0"/>
      <w:tabs>
        <w:tab w:val="right" w:leader="dot" w:pos="8721"/>
      </w:tabs>
      <w:spacing w:after="100"/>
      <w:ind w:left="-767" w:right="567" w:firstLine="1276"/>
      <w:jc w:val="center"/>
    </w:pPr>
    <w:rPr>
      <w:rFonts w:ascii="Traditional Arabic" w:hAnsi="Traditional Arabic" w:cs="Traditional Arabic"/>
      <w:b/>
      <w:bCs/>
      <w:noProof/>
      <w:sz w:val="36"/>
      <w:szCs w:val="34"/>
    </w:rPr>
  </w:style>
  <w:style w:type="paragraph" w:styleId="20">
    <w:name w:val="toc 2"/>
    <w:basedOn w:val="a"/>
    <w:next w:val="a"/>
    <w:autoRedefine/>
    <w:uiPriority w:val="39"/>
    <w:rsid w:val="003620EB"/>
    <w:pPr>
      <w:spacing w:after="100"/>
      <w:ind w:left="240"/>
    </w:pPr>
  </w:style>
  <w:style w:type="character" w:styleId="Hyperlink">
    <w:name w:val="Hyperlink"/>
    <w:basedOn w:val="a0"/>
    <w:uiPriority w:val="99"/>
    <w:unhideWhenUsed/>
    <w:rsid w:val="003620EB"/>
    <w:rPr>
      <w:color w:val="0000FF" w:themeColor="hyperlink"/>
      <w:u w:val="single"/>
    </w:rPr>
  </w:style>
  <w:style w:type="character" w:customStyle="1" w:styleId="apple-style-span">
    <w:name w:val="apple-style-span"/>
    <w:basedOn w:val="a0"/>
    <w:rsid w:val="00E50BFF"/>
  </w:style>
  <w:style w:type="paragraph" w:styleId="af">
    <w:name w:val="No Spacing"/>
    <w:link w:val="Char7"/>
    <w:uiPriority w:val="1"/>
    <w:qFormat/>
    <w:rsid w:val="00571BFD"/>
    <w:pPr>
      <w:bidi/>
    </w:pPr>
    <w:rPr>
      <w:rFonts w:asciiTheme="minorHAnsi" w:eastAsiaTheme="minorEastAsia" w:hAnsiTheme="minorHAnsi" w:cstheme="minorBidi"/>
      <w:sz w:val="22"/>
      <w:szCs w:val="22"/>
    </w:rPr>
  </w:style>
  <w:style w:type="character" w:customStyle="1" w:styleId="Char7">
    <w:name w:val="بلا تباعد Char"/>
    <w:basedOn w:val="a0"/>
    <w:link w:val="af"/>
    <w:uiPriority w:val="1"/>
    <w:rsid w:val="00571BFD"/>
    <w:rPr>
      <w:rFonts w:asciiTheme="minorHAnsi" w:eastAsiaTheme="minorEastAsia" w:hAnsiTheme="minorHAnsi" w:cstheme="minorBidi"/>
      <w:sz w:val="22"/>
      <w:szCs w:val="22"/>
    </w:rPr>
  </w:style>
  <w:style w:type="character" w:customStyle="1" w:styleId="booknamediv">
    <w:name w:val="booknamediv"/>
    <w:basedOn w:val="a0"/>
    <w:rsid w:val="00525AE4"/>
  </w:style>
  <w:style w:type="character" w:customStyle="1" w:styleId="blocation">
    <w:name w:val="blocation"/>
    <w:basedOn w:val="a0"/>
    <w:rsid w:val="00525AE4"/>
  </w:style>
  <w:style w:type="paragraph" w:styleId="af0">
    <w:name w:val="List Paragraph"/>
    <w:basedOn w:val="a"/>
    <w:uiPriority w:val="34"/>
    <w:qFormat/>
    <w:rsid w:val="00D2204F"/>
    <w:pPr>
      <w:ind w:left="720"/>
      <w:contextualSpacing/>
    </w:pPr>
  </w:style>
  <w:style w:type="character" w:customStyle="1" w:styleId="apple-converted-space">
    <w:name w:val="apple-converted-space"/>
    <w:basedOn w:val="a0"/>
    <w:rsid w:val="00CE584E"/>
  </w:style>
  <w:style w:type="character" w:customStyle="1" w:styleId="bookname">
    <w:name w:val="bookname"/>
    <w:basedOn w:val="a0"/>
    <w:rsid w:val="00BB2E8A"/>
  </w:style>
  <w:style w:type="character" w:styleId="af1">
    <w:name w:val="Placeholder Text"/>
    <w:basedOn w:val="a0"/>
    <w:uiPriority w:val="99"/>
    <w:semiHidden/>
    <w:rsid w:val="001B084D"/>
    <w:rPr>
      <w:color w:val="808080"/>
    </w:rPr>
  </w:style>
  <w:style w:type="character" w:styleId="af2">
    <w:name w:val="FollowedHyperlink"/>
    <w:rsid w:val="008B39D0"/>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425">
      <w:bodyDiv w:val="1"/>
      <w:marLeft w:val="0"/>
      <w:marRight w:val="0"/>
      <w:marTop w:val="0"/>
      <w:marBottom w:val="0"/>
      <w:divBdr>
        <w:top w:val="none" w:sz="0" w:space="0" w:color="auto"/>
        <w:left w:val="none" w:sz="0" w:space="0" w:color="auto"/>
        <w:bottom w:val="none" w:sz="0" w:space="0" w:color="auto"/>
        <w:right w:val="none" w:sz="0" w:space="0" w:color="auto"/>
      </w:divBdr>
    </w:div>
    <w:div w:id="563025504">
      <w:bodyDiv w:val="1"/>
      <w:marLeft w:val="0"/>
      <w:marRight w:val="0"/>
      <w:marTop w:val="0"/>
      <w:marBottom w:val="0"/>
      <w:divBdr>
        <w:top w:val="none" w:sz="0" w:space="0" w:color="auto"/>
        <w:left w:val="none" w:sz="0" w:space="0" w:color="auto"/>
        <w:bottom w:val="none" w:sz="0" w:space="0" w:color="auto"/>
        <w:right w:val="none" w:sz="0" w:space="0" w:color="auto"/>
      </w:divBdr>
    </w:div>
    <w:div w:id="819228187">
      <w:bodyDiv w:val="1"/>
      <w:marLeft w:val="0"/>
      <w:marRight w:val="0"/>
      <w:marTop w:val="0"/>
      <w:marBottom w:val="0"/>
      <w:divBdr>
        <w:top w:val="none" w:sz="0" w:space="0" w:color="auto"/>
        <w:left w:val="none" w:sz="0" w:space="0" w:color="auto"/>
        <w:bottom w:val="none" w:sz="0" w:space="0" w:color="auto"/>
        <w:right w:val="none" w:sz="0" w:space="0" w:color="auto"/>
      </w:divBdr>
    </w:div>
    <w:div w:id="851648552">
      <w:bodyDiv w:val="1"/>
      <w:marLeft w:val="0"/>
      <w:marRight w:val="0"/>
      <w:marTop w:val="0"/>
      <w:marBottom w:val="0"/>
      <w:divBdr>
        <w:top w:val="none" w:sz="0" w:space="0" w:color="auto"/>
        <w:left w:val="none" w:sz="0" w:space="0" w:color="auto"/>
        <w:bottom w:val="none" w:sz="0" w:space="0" w:color="auto"/>
        <w:right w:val="none" w:sz="0" w:space="0" w:color="auto"/>
      </w:divBdr>
    </w:div>
    <w:div w:id="976764170">
      <w:bodyDiv w:val="1"/>
      <w:marLeft w:val="0"/>
      <w:marRight w:val="0"/>
      <w:marTop w:val="0"/>
      <w:marBottom w:val="0"/>
      <w:divBdr>
        <w:top w:val="none" w:sz="0" w:space="0" w:color="auto"/>
        <w:left w:val="none" w:sz="0" w:space="0" w:color="auto"/>
        <w:bottom w:val="none" w:sz="0" w:space="0" w:color="auto"/>
        <w:right w:val="none" w:sz="0" w:space="0" w:color="auto"/>
      </w:divBdr>
    </w:div>
    <w:div w:id="1329358628">
      <w:bodyDiv w:val="1"/>
      <w:marLeft w:val="0"/>
      <w:marRight w:val="0"/>
      <w:marTop w:val="0"/>
      <w:marBottom w:val="0"/>
      <w:divBdr>
        <w:top w:val="none" w:sz="0" w:space="0" w:color="auto"/>
        <w:left w:val="none" w:sz="0" w:space="0" w:color="auto"/>
        <w:bottom w:val="none" w:sz="0" w:space="0" w:color="auto"/>
        <w:right w:val="none" w:sz="0" w:space="0" w:color="auto"/>
      </w:divBdr>
    </w:div>
    <w:div w:id="1335959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5.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eader" Target="header4.xml"/><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jpg"/><Relationship Id="rId28" Type="http://schemas.openxmlformats.org/officeDocument/2006/relationships/image" Target="media/image18.jpeg"/><Relationship Id="rId10" Type="http://schemas.openxmlformats.org/officeDocument/2006/relationships/header" Target="header2.xml"/><Relationship Id="rId19" Type="http://schemas.openxmlformats.org/officeDocument/2006/relationships/header" Target="header3.xml"/><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7.jpg"/><Relationship Id="rId30" Type="http://schemas.openxmlformats.org/officeDocument/2006/relationships/image" Target="media/image20.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56A019-44C5-4908-9B0F-A3962D4DE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92523</TotalTime>
  <Pages>467</Pages>
  <Words>101104</Words>
  <Characters>639582</Characters>
  <Application>Microsoft Office Word</Application>
  <DocSecurity>0</DocSecurity>
  <Lines>8069</Lines>
  <Paragraphs>2226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بسم الله الرحمن الرحيم</vt:lpstr>
      <vt:lpstr>بسم الله الرحمن الرحيم</vt:lpstr>
    </vt:vector>
  </TitlesOfParts>
  <Company>waleed</Company>
  <LinksUpToDate>false</LinksUpToDate>
  <CharactersWithSpaces>738179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 الله الرحمن الرحيم</dc:title>
  <dc:creator>‏‏مستخدم Windows</dc:creator>
  <cp:lastModifiedBy>Homam AboAhmad</cp:lastModifiedBy>
  <cp:revision>128</cp:revision>
  <cp:lastPrinted>2022-05-10T03:09:00Z</cp:lastPrinted>
  <dcterms:created xsi:type="dcterms:W3CDTF">2009-03-20T12:16:00Z</dcterms:created>
  <dcterms:modified xsi:type="dcterms:W3CDTF">2026-01-07T11:59:00Z</dcterms:modified>
</cp:coreProperties>
</file>