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63E" w:rsidRPr="007945E2" w:rsidRDefault="007A363E" w:rsidP="007A363E">
      <w:pPr>
        <w:pStyle w:val="NormalWeb"/>
        <w:bidi/>
        <w:ind w:left="150"/>
        <w:rPr>
          <w:rFonts w:ascii="Tahoma" w:hAnsi="Tahoma" w:cs="B Nazanin"/>
          <w:color w:val="000000"/>
          <w:sz w:val="26"/>
          <w:szCs w:val="26"/>
        </w:rPr>
      </w:pPr>
      <w:r w:rsidRPr="007945E2">
        <w:rPr>
          <w:rFonts w:ascii="Tahoma" w:hAnsi="Tahoma" w:cs="B Nazanin"/>
          <w:color w:val="000000"/>
          <w:sz w:val="26"/>
          <w:szCs w:val="26"/>
          <w:rtl/>
        </w:rPr>
        <w:t>دستورالعمل ها اغلب نیاز به داده ای دارند تا روی آن عمل کند. هر پردازنده دارای تعداد محدودی سلول حافظه است که داده های دستورالعمل را در آنها ذخیره می کند. این سلول ها ثبات (</w:t>
      </w:r>
      <w:r w:rsidRPr="007945E2">
        <w:rPr>
          <w:rFonts w:ascii="Tahoma" w:hAnsi="Tahoma" w:cs="B Nazanin"/>
          <w:color w:val="000000"/>
          <w:sz w:val="26"/>
          <w:szCs w:val="26"/>
        </w:rPr>
        <w:t xml:space="preserve">register) </w:t>
      </w:r>
      <w:r w:rsidRPr="007945E2">
        <w:rPr>
          <w:rFonts w:ascii="Tahoma" w:hAnsi="Tahoma" w:cs="B Nazanin"/>
          <w:color w:val="000000"/>
          <w:sz w:val="26"/>
          <w:szCs w:val="26"/>
          <w:rtl/>
        </w:rPr>
        <w:t xml:space="preserve">نامیده می شوند و در خود تراشه پردازنده جا میگیرند. چون ثبات ها درون </w:t>
      </w:r>
      <w:r w:rsidRPr="007945E2">
        <w:rPr>
          <w:rFonts w:ascii="Tahoma" w:hAnsi="Tahoma" w:cs="B Nazanin"/>
          <w:color w:val="000000"/>
          <w:sz w:val="26"/>
          <w:szCs w:val="26"/>
        </w:rPr>
        <w:t>CPU</w:t>
      </w:r>
      <w:r w:rsidRPr="007945E2">
        <w:rPr>
          <w:rFonts w:ascii="Tahoma" w:hAnsi="Tahoma" w:cs="B Nazanin"/>
          <w:color w:val="000000"/>
          <w:sz w:val="26"/>
          <w:szCs w:val="26"/>
          <w:rtl/>
        </w:rPr>
        <w:t xml:space="preserve"> هستند دسترسی به آنها به مراتب از حافظه سریعتر است. دسترسی به داده درون ثبات هیچ سیکل ساعتی نیاز ندارد در حالیکه برای دسترسی به محل های حافظه به یک یا چند سیکل ساعت نیاز است. بعنوان برنامه نویس اسمبلی باید سعی کنید تا جایی که می شود داده ها را در ثبات ها نگه دارید. البته تعداد ثبات ها اندک است بنابراین تنها داده های جاری را می توان در ثبات ذخیره کرد.</w:t>
      </w:r>
    </w:p>
    <w:p w:rsidR="007A363E" w:rsidRPr="007945E2" w:rsidRDefault="007A363E" w:rsidP="007A363E">
      <w:pPr>
        <w:pStyle w:val="NormalWeb"/>
        <w:bidi/>
        <w:ind w:left="150"/>
        <w:rPr>
          <w:rFonts w:ascii="Tahoma" w:hAnsi="Tahoma" w:cs="B Nazanin"/>
          <w:color w:val="000000"/>
          <w:sz w:val="26"/>
          <w:szCs w:val="26"/>
          <w:rtl/>
        </w:rPr>
      </w:pPr>
      <w:r w:rsidRPr="007945E2">
        <w:rPr>
          <w:rFonts w:ascii="Tahoma" w:hAnsi="Tahoma" w:cs="B Nazanin"/>
          <w:color w:val="000000"/>
          <w:sz w:val="26"/>
          <w:szCs w:val="26"/>
          <w:rtl/>
        </w:rPr>
        <w:t xml:space="preserve">پردازنده های </w:t>
      </w:r>
      <w:r w:rsidRPr="007945E2">
        <w:rPr>
          <w:rFonts w:ascii="Tahoma" w:hAnsi="Tahoma" w:cs="B Nazanin"/>
          <w:color w:val="000000"/>
          <w:sz w:val="26"/>
          <w:szCs w:val="26"/>
        </w:rPr>
        <w:t>x86</w:t>
      </w:r>
      <w:r w:rsidRPr="007945E2">
        <w:rPr>
          <w:rFonts w:ascii="Tahoma" w:hAnsi="Tahoma" w:cs="B Nazanin"/>
          <w:color w:val="000000"/>
          <w:sz w:val="26"/>
          <w:szCs w:val="26"/>
          <w:rtl/>
        </w:rPr>
        <w:t xml:space="preserve"> دارای تعداد محدودی ثبات با کاربردهای متفاوت هستند. چون تعداد کمی ثبات وجود دارد برای آدرس دهی هر ثبات با اسمی که به آن داده شده است استفاده می شود. این ثبات ها را می توان به صورت زیر گروه بندی کرد:</w:t>
      </w:r>
    </w:p>
    <w:p w:rsidR="00535766" w:rsidRDefault="007945E2" w:rsidP="007945E2">
      <w:pPr>
        <w:bidi/>
        <w:ind w:left="360"/>
        <w:rPr>
          <w:rFonts w:ascii="Tahoma" w:hAnsi="Tahoma" w:cs="B Nazanin"/>
          <w:color w:val="000000"/>
          <w:sz w:val="26"/>
          <w:szCs w:val="26"/>
        </w:rPr>
      </w:pPr>
      <w:r w:rsidRPr="007945E2">
        <w:rPr>
          <w:rFonts w:ascii="Tahoma" w:hAnsi="Tahoma" w:cs="B Nazanin"/>
          <w:color w:val="000000"/>
          <w:sz w:val="26"/>
          <w:szCs w:val="26"/>
          <w:rtl/>
        </w:rPr>
        <w:t>ثبات های همه منظوره</w:t>
      </w:r>
      <w:r w:rsidRPr="007945E2">
        <w:rPr>
          <w:rFonts w:ascii="Tahoma" w:hAnsi="Tahoma" w:cs="B Nazanin"/>
          <w:color w:val="000000"/>
          <w:sz w:val="26"/>
          <w:szCs w:val="26"/>
        </w:rPr>
        <w:br/>
        <w:t xml:space="preserve">• </w:t>
      </w:r>
      <w:r w:rsidRPr="007945E2">
        <w:rPr>
          <w:rFonts w:ascii="Tahoma" w:hAnsi="Tahoma" w:cs="B Nazanin"/>
          <w:color w:val="000000"/>
          <w:sz w:val="26"/>
          <w:szCs w:val="26"/>
          <w:rtl/>
        </w:rPr>
        <w:t>ثبات های ایندکس</w:t>
      </w:r>
      <w:r w:rsidRPr="007945E2">
        <w:rPr>
          <w:rFonts w:ascii="Tahoma" w:hAnsi="Tahoma" w:cs="B Nazanin"/>
          <w:color w:val="000000"/>
          <w:sz w:val="26"/>
          <w:szCs w:val="26"/>
        </w:rPr>
        <w:br/>
        <w:t xml:space="preserve">• </w:t>
      </w:r>
      <w:r w:rsidRPr="007945E2">
        <w:rPr>
          <w:rFonts w:ascii="Tahoma" w:hAnsi="Tahoma" w:cs="B Nazanin"/>
          <w:color w:val="000000"/>
          <w:sz w:val="26"/>
          <w:szCs w:val="26"/>
          <w:rtl/>
        </w:rPr>
        <w:t>ثبات های اشاره گر</w:t>
      </w:r>
      <w:r w:rsidRPr="007945E2">
        <w:rPr>
          <w:rFonts w:ascii="Tahoma" w:hAnsi="Tahoma" w:cs="B Nazanin"/>
          <w:color w:val="000000"/>
          <w:sz w:val="26"/>
          <w:szCs w:val="26"/>
        </w:rPr>
        <w:br/>
        <w:t xml:space="preserve">• </w:t>
      </w:r>
      <w:r w:rsidRPr="007945E2">
        <w:rPr>
          <w:rFonts w:ascii="Tahoma" w:hAnsi="Tahoma" w:cs="B Nazanin"/>
          <w:color w:val="000000"/>
          <w:sz w:val="26"/>
          <w:szCs w:val="26"/>
          <w:rtl/>
        </w:rPr>
        <w:t>ثبات های سگمنت</w:t>
      </w:r>
      <w:r w:rsidRPr="007945E2">
        <w:rPr>
          <w:rFonts w:ascii="Tahoma" w:hAnsi="Tahoma" w:cs="B Nazanin"/>
          <w:color w:val="000000"/>
          <w:sz w:val="26"/>
          <w:szCs w:val="26"/>
        </w:rPr>
        <w:br/>
        <w:t xml:space="preserve">• </w:t>
      </w:r>
      <w:r w:rsidRPr="007945E2">
        <w:rPr>
          <w:rFonts w:ascii="Tahoma" w:hAnsi="Tahoma" w:cs="B Nazanin"/>
          <w:color w:val="000000"/>
          <w:sz w:val="26"/>
          <w:szCs w:val="26"/>
          <w:rtl/>
        </w:rPr>
        <w:t>ثبات فلگ</w:t>
      </w:r>
    </w:p>
    <w:p w:rsidR="007945E2" w:rsidRDefault="00BA708D" w:rsidP="007945E2">
      <w:pPr>
        <w:bidi/>
        <w:ind w:left="360"/>
        <w:rPr>
          <w:rFonts w:ascii="Tahoma" w:hAnsi="Tahoma" w:cs="B Nazanin"/>
          <w:color w:val="000000"/>
          <w:sz w:val="26"/>
          <w:szCs w:val="26"/>
        </w:rPr>
      </w:pPr>
      <w:r w:rsidRPr="00BA708D">
        <w:rPr>
          <w:rFonts w:ascii="Tahoma" w:hAnsi="Tahoma" w:cs="B Nazanin"/>
          <w:color w:val="000000"/>
          <w:sz w:val="26"/>
          <w:szCs w:val="26"/>
          <w:rtl/>
        </w:rPr>
        <w:t>پردازنده اولیه 8086 با چهار ثبات همه منظوره 16 بیتی طراحی شد که به صورت 8 یا 16 بیتی در دستورات محاسباتی و ورودی/خروجی استفاده می شدند. این ثبات ها در پردازنده های بعدی خانواده</w:t>
      </w:r>
      <w:r w:rsidRPr="00BA708D">
        <w:rPr>
          <w:rFonts w:ascii="Tahoma" w:hAnsi="Tahoma" w:cs="B Nazanin"/>
          <w:color w:val="000000"/>
          <w:sz w:val="26"/>
          <w:szCs w:val="26"/>
        </w:rPr>
        <w:t xml:space="preserve"> x86 </w:t>
      </w:r>
      <w:r w:rsidRPr="00BA708D">
        <w:rPr>
          <w:rFonts w:ascii="Tahoma" w:hAnsi="Tahoma" w:cs="B Nazanin"/>
          <w:color w:val="000000"/>
          <w:sz w:val="26"/>
          <w:szCs w:val="26"/>
          <w:rtl/>
        </w:rPr>
        <w:t>به 32 و سپس 64 بیت گسترش پیدا کردند. بنابراین ثبات های همه منظوره را به چند طریق می توانند استفاده کرد: 64 بیتی، 32 بیتی، 16 بیتی، 8 بیتی</w:t>
      </w:r>
      <w:r w:rsidRPr="00BA708D">
        <w:rPr>
          <w:rFonts w:ascii="Tahoma" w:hAnsi="Tahoma" w:cs="B Nazanin"/>
          <w:color w:val="000000"/>
          <w:sz w:val="26"/>
          <w:szCs w:val="26"/>
        </w:rPr>
        <w:t>.</w:t>
      </w:r>
    </w:p>
    <w:p w:rsidR="00395818" w:rsidRDefault="00395818" w:rsidP="00395818">
      <w:pPr>
        <w:bidi/>
        <w:ind w:left="360"/>
        <w:jc w:val="center"/>
        <w:rPr>
          <w:rFonts w:cs="B Nazanin"/>
          <w:sz w:val="26"/>
          <w:szCs w:val="26"/>
        </w:rPr>
      </w:pPr>
      <w:r>
        <w:rPr>
          <w:noProof/>
        </w:rPr>
        <w:drawing>
          <wp:inline distT="0" distB="0" distL="0" distR="0">
            <wp:extent cx="4802505" cy="2131060"/>
            <wp:effectExtent l="0" t="0" r="0" b="2540"/>
            <wp:docPr id="1" name="Picture 1" descr="General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Regi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505" cy="2131060"/>
                    </a:xfrm>
                    <a:prstGeom prst="rect">
                      <a:avLst/>
                    </a:prstGeom>
                    <a:noFill/>
                    <a:ln>
                      <a:noFill/>
                    </a:ln>
                  </pic:spPr>
                </pic:pic>
              </a:graphicData>
            </a:graphic>
          </wp:inline>
        </w:drawing>
      </w:r>
    </w:p>
    <w:p w:rsidR="00395818" w:rsidRDefault="00395818" w:rsidP="00395818">
      <w:pPr>
        <w:bidi/>
        <w:ind w:left="360"/>
        <w:jc w:val="center"/>
        <w:rPr>
          <w:rFonts w:cs="B Nazanin"/>
          <w:sz w:val="26"/>
          <w:szCs w:val="26"/>
        </w:rPr>
      </w:pPr>
    </w:p>
    <w:p w:rsidR="00395818" w:rsidRDefault="00395818" w:rsidP="00395818">
      <w:pPr>
        <w:bidi/>
        <w:ind w:left="360"/>
        <w:jc w:val="center"/>
        <w:rPr>
          <w:rFonts w:cs="B Nazanin"/>
          <w:sz w:val="26"/>
          <w:szCs w:val="26"/>
        </w:rPr>
      </w:pPr>
    </w:p>
    <w:p w:rsidR="001810FF" w:rsidRPr="001810FF" w:rsidRDefault="001810FF" w:rsidP="001810FF">
      <w:pPr>
        <w:pStyle w:val="NormalWeb"/>
        <w:bidi/>
        <w:ind w:left="150"/>
        <w:jc w:val="both"/>
        <w:rPr>
          <w:rFonts w:ascii="Tahoma" w:hAnsi="Tahoma" w:cs="B Nazanin"/>
          <w:color w:val="000000"/>
          <w:sz w:val="26"/>
          <w:szCs w:val="26"/>
        </w:rPr>
      </w:pPr>
      <w:r w:rsidRPr="001810FF">
        <w:rPr>
          <w:rFonts w:ascii="Tahoma" w:hAnsi="Tahoma" w:cs="B Nazanin"/>
          <w:color w:val="000000"/>
          <w:sz w:val="26"/>
          <w:szCs w:val="26"/>
          <w:rtl/>
        </w:rPr>
        <w:lastRenderedPageBreak/>
        <w:t xml:space="preserve">در حالت 16 بیتی با نامهای </w:t>
      </w:r>
      <w:r w:rsidRPr="001810FF">
        <w:rPr>
          <w:rFonts w:ascii="Tahoma" w:hAnsi="Tahoma" w:cs="B Nazanin"/>
          <w:color w:val="000000"/>
          <w:sz w:val="26"/>
          <w:szCs w:val="26"/>
        </w:rPr>
        <w:t>AX</w:t>
      </w:r>
      <w:r w:rsidRPr="001810FF">
        <w:rPr>
          <w:rFonts w:ascii="Tahoma" w:hAnsi="Tahoma" w:cs="B Nazanin"/>
          <w:color w:val="000000"/>
          <w:sz w:val="26"/>
          <w:szCs w:val="26"/>
          <w:rtl/>
        </w:rPr>
        <w:t xml:space="preserve">، </w:t>
      </w:r>
      <w:r w:rsidRPr="001810FF">
        <w:rPr>
          <w:rFonts w:ascii="Tahoma" w:hAnsi="Tahoma" w:cs="B Nazanin"/>
          <w:color w:val="000000"/>
          <w:sz w:val="26"/>
          <w:szCs w:val="26"/>
        </w:rPr>
        <w:t>BX</w:t>
      </w:r>
      <w:r w:rsidRPr="001810FF">
        <w:rPr>
          <w:rFonts w:ascii="Tahoma" w:hAnsi="Tahoma" w:cs="B Nazanin"/>
          <w:color w:val="000000"/>
          <w:sz w:val="26"/>
          <w:szCs w:val="26"/>
          <w:rtl/>
        </w:rPr>
        <w:t xml:space="preserve">، </w:t>
      </w:r>
      <w:r w:rsidRPr="001810FF">
        <w:rPr>
          <w:rFonts w:ascii="Tahoma" w:hAnsi="Tahoma" w:cs="B Nazanin"/>
          <w:color w:val="000000"/>
          <w:sz w:val="26"/>
          <w:szCs w:val="26"/>
        </w:rPr>
        <w:t>CX</w:t>
      </w:r>
      <w:r w:rsidRPr="001810FF">
        <w:rPr>
          <w:rFonts w:ascii="Tahoma" w:hAnsi="Tahoma" w:cs="B Nazanin"/>
          <w:color w:val="000000"/>
          <w:sz w:val="26"/>
          <w:szCs w:val="26"/>
          <w:rtl/>
        </w:rPr>
        <w:t xml:space="preserve"> و </w:t>
      </w:r>
      <w:r w:rsidRPr="001810FF">
        <w:rPr>
          <w:rFonts w:ascii="Tahoma" w:hAnsi="Tahoma" w:cs="B Nazanin"/>
          <w:color w:val="000000"/>
          <w:sz w:val="26"/>
          <w:szCs w:val="26"/>
        </w:rPr>
        <w:t>DX</w:t>
      </w:r>
      <w:r w:rsidRPr="001810FF">
        <w:rPr>
          <w:rFonts w:ascii="Tahoma" w:hAnsi="Tahoma" w:cs="B Nazanin"/>
          <w:color w:val="000000"/>
          <w:sz w:val="26"/>
          <w:szCs w:val="26"/>
          <w:rtl/>
        </w:rPr>
        <w:t xml:space="preserve"> مشخص می شوند. در حالت 32 بیتی حرف </w:t>
      </w:r>
      <w:r w:rsidRPr="001810FF">
        <w:rPr>
          <w:rFonts w:ascii="Tahoma" w:hAnsi="Tahoma" w:cs="B Nazanin"/>
          <w:color w:val="000000"/>
          <w:sz w:val="26"/>
          <w:szCs w:val="26"/>
        </w:rPr>
        <w:t>E</w:t>
      </w:r>
      <w:r w:rsidRPr="001810FF">
        <w:rPr>
          <w:rFonts w:ascii="Tahoma" w:hAnsi="Tahoma" w:cs="B Nazanin"/>
          <w:color w:val="000000"/>
          <w:sz w:val="26"/>
          <w:szCs w:val="26"/>
          <w:rtl/>
        </w:rPr>
        <w:t xml:space="preserve"> به ابتدای آنها اضافه می شود (</w:t>
      </w:r>
      <w:r w:rsidRPr="001810FF">
        <w:rPr>
          <w:rFonts w:ascii="Tahoma" w:hAnsi="Tahoma" w:cs="B Nazanin"/>
          <w:color w:val="000000"/>
          <w:sz w:val="26"/>
          <w:szCs w:val="26"/>
        </w:rPr>
        <w:t>EAX</w:t>
      </w:r>
      <w:r w:rsidRPr="001810FF">
        <w:rPr>
          <w:rFonts w:ascii="Tahoma" w:hAnsi="Tahoma" w:cs="B Nazanin"/>
          <w:color w:val="000000"/>
          <w:sz w:val="26"/>
          <w:szCs w:val="26"/>
          <w:rtl/>
        </w:rPr>
        <w:t xml:space="preserve">، </w:t>
      </w:r>
      <w:r w:rsidRPr="001810FF">
        <w:rPr>
          <w:rFonts w:ascii="Tahoma" w:hAnsi="Tahoma" w:cs="B Nazanin"/>
          <w:color w:val="000000"/>
          <w:sz w:val="26"/>
          <w:szCs w:val="26"/>
        </w:rPr>
        <w:t>EBX</w:t>
      </w:r>
      <w:r w:rsidRPr="001810FF">
        <w:rPr>
          <w:rFonts w:ascii="Tahoma" w:hAnsi="Tahoma" w:cs="B Nazanin"/>
          <w:color w:val="000000"/>
          <w:sz w:val="26"/>
          <w:szCs w:val="26"/>
          <w:rtl/>
        </w:rPr>
        <w:t xml:space="preserve">، </w:t>
      </w:r>
      <w:r w:rsidRPr="001810FF">
        <w:rPr>
          <w:rFonts w:ascii="Tahoma" w:hAnsi="Tahoma" w:cs="B Nazanin"/>
          <w:color w:val="000000"/>
          <w:sz w:val="26"/>
          <w:szCs w:val="26"/>
        </w:rPr>
        <w:t>ECX</w:t>
      </w:r>
      <w:r w:rsidRPr="001810FF">
        <w:rPr>
          <w:rFonts w:ascii="Tahoma" w:hAnsi="Tahoma" w:cs="B Nazanin"/>
          <w:color w:val="000000"/>
          <w:sz w:val="26"/>
          <w:szCs w:val="26"/>
          <w:rtl/>
        </w:rPr>
        <w:t xml:space="preserve">، </w:t>
      </w:r>
      <w:r w:rsidRPr="001810FF">
        <w:rPr>
          <w:rFonts w:ascii="Tahoma" w:hAnsi="Tahoma" w:cs="B Nazanin"/>
          <w:color w:val="000000"/>
          <w:sz w:val="26"/>
          <w:szCs w:val="26"/>
        </w:rPr>
        <w:t xml:space="preserve">EDX). </w:t>
      </w:r>
      <w:r w:rsidRPr="001810FF">
        <w:rPr>
          <w:rFonts w:ascii="Tahoma" w:hAnsi="Tahoma" w:cs="B Nazanin"/>
          <w:color w:val="000000"/>
          <w:sz w:val="26"/>
          <w:szCs w:val="26"/>
          <w:rtl/>
        </w:rPr>
        <w:t xml:space="preserve">به همین صورت در حالت 64 بیتی پیشوند </w:t>
      </w:r>
      <w:r w:rsidRPr="001810FF">
        <w:rPr>
          <w:rFonts w:ascii="Tahoma" w:hAnsi="Tahoma" w:cs="B Nazanin"/>
          <w:color w:val="000000"/>
          <w:sz w:val="26"/>
          <w:szCs w:val="26"/>
        </w:rPr>
        <w:t>R</w:t>
      </w:r>
      <w:r w:rsidRPr="001810FF">
        <w:rPr>
          <w:rFonts w:ascii="Tahoma" w:hAnsi="Tahoma" w:cs="B Nazanin"/>
          <w:color w:val="000000"/>
          <w:sz w:val="26"/>
          <w:szCs w:val="26"/>
          <w:rtl/>
        </w:rPr>
        <w:t xml:space="preserve"> جایگزین می شود (</w:t>
      </w:r>
      <w:r w:rsidRPr="001810FF">
        <w:rPr>
          <w:rFonts w:ascii="Tahoma" w:hAnsi="Tahoma" w:cs="B Nazanin"/>
          <w:color w:val="000000"/>
          <w:sz w:val="26"/>
          <w:szCs w:val="26"/>
        </w:rPr>
        <w:t>RAX</w:t>
      </w:r>
      <w:r w:rsidRPr="001810FF">
        <w:rPr>
          <w:rFonts w:ascii="Tahoma" w:hAnsi="Tahoma" w:cs="B Nazanin"/>
          <w:color w:val="000000"/>
          <w:sz w:val="26"/>
          <w:szCs w:val="26"/>
          <w:rtl/>
        </w:rPr>
        <w:t xml:space="preserve">، </w:t>
      </w:r>
      <w:r w:rsidRPr="001810FF">
        <w:rPr>
          <w:rFonts w:ascii="Tahoma" w:hAnsi="Tahoma" w:cs="B Nazanin"/>
          <w:color w:val="000000"/>
          <w:sz w:val="26"/>
          <w:szCs w:val="26"/>
        </w:rPr>
        <w:t>RBX</w:t>
      </w:r>
      <w:r w:rsidRPr="001810FF">
        <w:rPr>
          <w:rFonts w:ascii="Tahoma" w:hAnsi="Tahoma" w:cs="B Nazanin"/>
          <w:color w:val="000000"/>
          <w:sz w:val="26"/>
          <w:szCs w:val="26"/>
          <w:rtl/>
        </w:rPr>
        <w:t xml:space="preserve">، </w:t>
      </w:r>
      <w:r w:rsidRPr="001810FF">
        <w:rPr>
          <w:rFonts w:ascii="Tahoma" w:hAnsi="Tahoma" w:cs="B Nazanin"/>
          <w:color w:val="000000"/>
          <w:sz w:val="26"/>
          <w:szCs w:val="26"/>
        </w:rPr>
        <w:t>RCX</w:t>
      </w:r>
      <w:r w:rsidRPr="001810FF">
        <w:rPr>
          <w:rFonts w:ascii="Tahoma" w:hAnsi="Tahoma" w:cs="B Nazanin"/>
          <w:color w:val="000000"/>
          <w:sz w:val="26"/>
          <w:szCs w:val="26"/>
          <w:rtl/>
        </w:rPr>
        <w:t xml:space="preserve">، </w:t>
      </w:r>
      <w:r w:rsidRPr="001810FF">
        <w:rPr>
          <w:rFonts w:ascii="Tahoma" w:hAnsi="Tahoma" w:cs="B Nazanin"/>
          <w:color w:val="000000"/>
          <w:sz w:val="26"/>
          <w:szCs w:val="26"/>
        </w:rPr>
        <w:t>RDX).</w:t>
      </w:r>
    </w:p>
    <w:p w:rsidR="001810FF" w:rsidRPr="001810FF" w:rsidRDefault="001810FF" w:rsidP="001810FF">
      <w:pPr>
        <w:pStyle w:val="NormalWeb"/>
        <w:bidi/>
        <w:ind w:left="150"/>
        <w:jc w:val="both"/>
        <w:rPr>
          <w:rFonts w:ascii="Tahoma" w:hAnsi="Tahoma" w:cs="B Nazanin"/>
          <w:color w:val="000000"/>
          <w:sz w:val="26"/>
          <w:szCs w:val="26"/>
          <w:rtl/>
        </w:rPr>
      </w:pPr>
      <w:r w:rsidRPr="001810FF">
        <w:rPr>
          <w:rFonts w:ascii="Tahoma" w:hAnsi="Tahoma" w:cs="B Nazanin"/>
          <w:color w:val="000000"/>
          <w:sz w:val="26"/>
          <w:szCs w:val="26"/>
          <w:rtl/>
        </w:rPr>
        <w:t xml:space="preserve">16 بیت پایین این ثبات ها به دو بایت شکسته می شوند. بایت سمت راست را </w:t>
      </w:r>
      <w:r w:rsidRPr="001810FF">
        <w:rPr>
          <w:rFonts w:ascii="Tahoma" w:hAnsi="Tahoma" w:cs="B Nazanin"/>
          <w:color w:val="000000"/>
          <w:sz w:val="26"/>
          <w:szCs w:val="26"/>
        </w:rPr>
        <w:t>Low</w:t>
      </w:r>
      <w:r w:rsidRPr="001810FF">
        <w:rPr>
          <w:rFonts w:ascii="Tahoma" w:hAnsi="Tahoma" w:cs="B Nazanin"/>
          <w:color w:val="000000"/>
          <w:sz w:val="26"/>
          <w:szCs w:val="26"/>
          <w:rtl/>
        </w:rPr>
        <w:t xml:space="preserve"> و سمت چپ را </w:t>
      </w:r>
      <w:r w:rsidRPr="001810FF">
        <w:rPr>
          <w:rFonts w:ascii="Tahoma" w:hAnsi="Tahoma" w:cs="B Nazanin"/>
          <w:color w:val="000000"/>
          <w:sz w:val="26"/>
          <w:szCs w:val="26"/>
        </w:rPr>
        <w:t>High</w:t>
      </w:r>
      <w:r w:rsidRPr="001810FF">
        <w:rPr>
          <w:rFonts w:ascii="Tahoma" w:hAnsi="Tahoma" w:cs="B Nazanin"/>
          <w:color w:val="000000"/>
          <w:sz w:val="26"/>
          <w:szCs w:val="26"/>
          <w:rtl/>
        </w:rPr>
        <w:t xml:space="preserve"> می نامند که با حروف </w:t>
      </w:r>
      <w:r w:rsidRPr="001810FF">
        <w:rPr>
          <w:rFonts w:ascii="Tahoma" w:hAnsi="Tahoma" w:cs="B Nazanin"/>
          <w:color w:val="000000"/>
          <w:sz w:val="26"/>
          <w:szCs w:val="26"/>
        </w:rPr>
        <w:t>L</w:t>
      </w:r>
      <w:r w:rsidRPr="001810FF">
        <w:rPr>
          <w:rFonts w:ascii="Tahoma" w:hAnsi="Tahoma" w:cs="B Nazanin"/>
          <w:color w:val="000000"/>
          <w:sz w:val="26"/>
          <w:szCs w:val="26"/>
          <w:rtl/>
        </w:rPr>
        <w:t xml:space="preserve"> و </w:t>
      </w:r>
      <w:r w:rsidRPr="001810FF">
        <w:rPr>
          <w:rFonts w:ascii="Tahoma" w:hAnsi="Tahoma" w:cs="B Nazanin"/>
          <w:color w:val="000000"/>
          <w:sz w:val="26"/>
          <w:szCs w:val="26"/>
        </w:rPr>
        <w:t>H</w:t>
      </w:r>
      <w:r w:rsidRPr="001810FF">
        <w:rPr>
          <w:rFonts w:ascii="Tahoma" w:hAnsi="Tahoma" w:cs="B Nazanin"/>
          <w:color w:val="000000"/>
          <w:sz w:val="26"/>
          <w:szCs w:val="26"/>
          <w:rtl/>
        </w:rPr>
        <w:t xml:space="preserve"> مشخص می شوند.</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3"/>
      </w:tblGrid>
      <w:tr w:rsidR="00B4587C" w:rsidRPr="00B4587C" w:rsidTr="00B45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587C" w:rsidRPr="00B4587C" w:rsidRDefault="00B4587C" w:rsidP="00B4587C">
            <w:pPr>
              <w:spacing w:after="0" w:line="240" w:lineRule="auto"/>
              <w:jc w:val="center"/>
              <w:rPr>
                <w:rFonts w:ascii="Tahoma" w:eastAsia="Times New Roman" w:hAnsi="Tahoma" w:cs="Tahoma"/>
                <w:sz w:val="24"/>
                <w:szCs w:val="24"/>
              </w:rPr>
            </w:pPr>
            <w:r w:rsidRPr="00B4587C">
              <w:rPr>
                <w:rFonts w:ascii="Tahoma" w:eastAsia="Times New Roman" w:hAnsi="Tahoma" w:cs="Tahoma"/>
                <w:sz w:val="24"/>
                <w:szCs w:val="24"/>
              </w:rPr>
              <w:t>AX, BX, CX, DX</w:t>
            </w:r>
          </w:p>
        </w:tc>
      </w:tr>
      <w:tr w:rsidR="00B4587C" w:rsidRPr="00B4587C" w:rsidTr="00B45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587C" w:rsidRPr="00B4587C" w:rsidRDefault="00B4587C" w:rsidP="00B4587C">
            <w:pPr>
              <w:spacing w:after="0" w:line="240" w:lineRule="auto"/>
              <w:jc w:val="center"/>
              <w:rPr>
                <w:rFonts w:ascii="Tahoma" w:eastAsia="Times New Roman" w:hAnsi="Tahoma" w:cs="Tahoma"/>
                <w:sz w:val="24"/>
                <w:szCs w:val="24"/>
              </w:rPr>
            </w:pPr>
            <w:r>
              <w:rPr>
                <w:rFonts w:ascii="Tahoma" w:eastAsia="Times New Roman" w:hAnsi="Tahoma" w:cs="Tahoma"/>
                <w:sz w:val="24"/>
                <w:szCs w:val="24"/>
              </w:rPr>
              <w:t>16</w:t>
            </w:r>
          </w:p>
        </w:tc>
        <w:bookmarkStart w:id="0" w:name="_GoBack"/>
        <w:bookmarkEnd w:id="0"/>
      </w:tr>
    </w:tbl>
    <w:p w:rsidR="00395818" w:rsidRDefault="00395818" w:rsidP="00395818">
      <w:pPr>
        <w:bidi/>
        <w:ind w:left="360"/>
        <w:rPr>
          <w:rFonts w:cs="B Nazanin"/>
          <w:sz w:val="26"/>
          <w:szCs w:val="26"/>
        </w:rPr>
      </w:pPr>
    </w:p>
    <w:p w:rsidR="00395818" w:rsidRDefault="00395818" w:rsidP="00395818">
      <w:pPr>
        <w:bidi/>
        <w:ind w:left="360"/>
        <w:jc w:val="center"/>
        <w:rPr>
          <w:rFonts w:cs="B Nazanin"/>
          <w:sz w:val="26"/>
          <w:szCs w:val="26"/>
        </w:rPr>
      </w:pPr>
    </w:p>
    <w:p w:rsidR="00395818" w:rsidRDefault="00395818" w:rsidP="00395818">
      <w:pPr>
        <w:bidi/>
        <w:ind w:left="360"/>
        <w:jc w:val="center"/>
        <w:rPr>
          <w:rFonts w:cs="B Nazanin"/>
          <w:sz w:val="26"/>
          <w:szCs w:val="26"/>
        </w:rPr>
      </w:pPr>
    </w:p>
    <w:p w:rsidR="00395818" w:rsidRPr="00BA708D" w:rsidRDefault="00395818" w:rsidP="00395818">
      <w:pPr>
        <w:bidi/>
        <w:ind w:left="360"/>
        <w:jc w:val="center"/>
        <w:rPr>
          <w:rFonts w:cs="B Nazanin"/>
          <w:sz w:val="26"/>
          <w:szCs w:val="26"/>
        </w:rPr>
      </w:pPr>
    </w:p>
    <w:sectPr w:rsidR="00395818" w:rsidRPr="00BA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53988"/>
    <w:multiLevelType w:val="hybridMultilevel"/>
    <w:tmpl w:val="CFB25E7C"/>
    <w:lvl w:ilvl="0" w:tplc="770A48CC">
      <w:numFmt w:val="bullet"/>
      <w:lvlText w:val="•"/>
      <w:lvlJc w:val="left"/>
      <w:pPr>
        <w:ind w:left="2700" w:hanging="1980"/>
      </w:pPr>
      <w:rPr>
        <w:rFonts w:ascii="Tahoma" w:eastAsiaTheme="minorHAnsi" w:hAnsi="Tahoma" w:cs="Tahoma"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DF0267"/>
    <w:multiLevelType w:val="hybridMultilevel"/>
    <w:tmpl w:val="2EACDBE4"/>
    <w:lvl w:ilvl="0" w:tplc="770A48CC">
      <w:numFmt w:val="bullet"/>
      <w:lvlText w:val="•"/>
      <w:lvlJc w:val="left"/>
      <w:pPr>
        <w:ind w:left="2340" w:hanging="1980"/>
      </w:pPr>
      <w:rPr>
        <w:rFonts w:ascii="Tahoma" w:eastAsiaTheme="minorHAnsi" w:hAnsi="Tahoma" w:cs="Tahom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7742E"/>
    <w:multiLevelType w:val="hybridMultilevel"/>
    <w:tmpl w:val="B67A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3E"/>
    <w:rsid w:val="001810FF"/>
    <w:rsid w:val="00321215"/>
    <w:rsid w:val="00395818"/>
    <w:rsid w:val="007945E2"/>
    <w:rsid w:val="007A363E"/>
    <w:rsid w:val="00B4587C"/>
    <w:rsid w:val="00BA708D"/>
    <w:rsid w:val="00F4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A8B0"/>
  <w15:chartTrackingRefBased/>
  <w15:docId w15:val="{DEAE9467-EBB9-4410-B885-3D8093AB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6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3170">
      <w:bodyDiv w:val="1"/>
      <w:marLeft w:val="0"/>
      <w:marRight w:val="0"/>
      <w:marTop w:val="0"/>
      <w:marBottom w:val="0"/>
      <w:divBdr>
        <w:top w:val="none" w:sz="0" w:space="0" w:color="auto"/>
        <w:left w:val="none" w:sz="0" w:space="0" w:color="auto"/>
        <w:bottom w:val="none" w:sz="0" w:space="0" w:color="auto"/>
        <w:right w:val="none" w:sz="0" w:space="0" w:color="auto"/>
      </w:divBdr>
      <w:divsChild>
        <w:div w:id="90868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492538">
      <w:bodyDiv w:val="1"/>
      <w:marLeft w:val="0"/>
      <w:marRight w:val="0"/>
      <w:marTop w:val="0"/>
      <w:marBottom w:val="0"/>
      <w:divBdr>
        <w:top w:val="none" w:sz="0" w:space="0" w:color="auto"/>
        <w:left w:val="none" w:sz="0" w:space="0" w:color="auto"/>
        <w:bottom w:val="none" w:sz="0" w:space="0" w:color="auto"/>
        <w:right w:val="none" w:sz="0" w:space="0" w:color="auto"/>
      </w:divBdr>
    </w:div>
    <w:div w:id="1505588473">
      <w:bodyDiv w:val="1"/>
      <w:marLeft w:val="0"/>
      <w:marRight w:val="0"/>
      <w:marTop w:val="0"/>
      <w:marBottom w:val="0"/>
      <w:divBdr>
        <w:top w:val="none" w:sz="0" w:space="0" w:color="auto"/>
        <w:left w:val="none" w:sz="0" w:space="0" w:color="auto"/>
        <w:bottom w:val="none" w:sz="0" w:space="0" w:color="auto"/>
        <w:right w:val="none" w:sz="0" w:space="0" w:color="auto"/>
      </w:divBdr>
    </w:div>
    <w:div w:id="206525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1351</Characters>
  <Application>Microsoft Office Word</Application>
  <DocSecurity>0</DocSecurity>
  <Lines>11</Lines>
  <Paragraphs>3</Paragraphs>
  <ScaleCrop>false</ScaleCrop>
  <Company>diakov.net</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Homan</dc:creator>
  <cp:keywords/>
  <dc:description/>
  <cp:lastModifiedBy>Homan</cp:lastModifiedBy>
  <cp:revision>6</cp:revision>
  <dcterms:created xsi:type="dcterms:W3CDTF">2021-04-16T15:01:00Z</dcterms:created>
  <dcterms:modified xsi:type="dcterms:W3CDTF">2021-04-16T15:03:00Z</dcterms:modified>
</cp:coreProperties>
</file>