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1FF01" w14:textId="3A7A7C19" w:rsidR="00622F45" w:rsidRPr="00EB55EC" w:rsidRDefault="00622F45" w:rsidP="00622F45">
      <w:pPr>
        <w:jc w:val="center"/>
        <w:rPr>
          <w:sz w:val="24"/>
          <w:szCs w:val="28"/>
        </w:rPr>
      </w:pPr>
      <w:r w:rsidRPr="00EB55EC">
        <w:rPr>
          <w:rFonts w:hint="eastAsia"/>
          <w:sz w:val="24"/>
          <w:szCs w:val="28"/>
        </w:rPr>
        <w:t>成果展示ナレーション原稿「空調機向け防食設計プロセスの高度化」</w:t>
      </w:r>
    </w:p>
    <w:p w14:paraId="637CD4F5" w14:textId="52658A66" w:rsidR="00AC03A5" w:rsidRPr="00CC5210" w:rsidRDefault="00622F45" w:rsidP="00CC5210">
      <w:pPr>
        <w:jc w:val="right"/>
      </w:pPr>
      <w:r>
        <w:rPr>
          <w:rFonts w:hint="eastAsia"/>
        </w:rPr>
        <w:t>2</w:t>
      </w:r>
      <w:r>
        <w:t>02</w:t>
      </w:r>
      <w:r w:rsidR="00DF12DD">
        <w:t>2</w:t>
      </w:r>
      <w:r>
        <w:t>/1/</w:t>
      </w:r>
      <w:r w:rsidR="00DF12DD">
        <w:rPr>
          <w:rFonts w:hint="eastAsia"/>
        </w:rPr>
        <w:t>8</w:t>
      </w:r>
      <w:r>
        <w:rPr>
          <w:rFonts w:hint="eastAsia"/>
        </w:rPr>
        <w:t xml:space="preserve">　環技</w:t>
      </w:r>
      <w:r>
        <w:rPr>
          <w:rFonts w:hint="eastAsia"/>
        </w:rPr>
        <w:t>(</w:t>
      </w:r>
      <w:r>
        <w:rPr>
          <w:rFonts w:hint="eastAsia"/>
        </w:rPr>
        <w:t>水</w:t>
      </w:r>
      <w:r>
        <w:rPr>
          <w:rFonts w:hint="eastAsia"/>
        </w:rPr>
        <w:t>)</w:t>
      </w:r>
      <w:r>
        <w:rPr>
          <w:rFonts w:hint="eastAsia"/>
        </w:rPr>
        <w:t xml:space="preserve">　長瀬</w:t>
      </w:r>
    </w:p>
    <w:p w14:paraId="2B19C16B" w14:textId="6BCDE821" w:rsidR="00AC03A5" w:rsidRDefault="00AC03A5" w:rsidP="00AC03A5">
      <w:r>
        <w:rPr>
          <w:rFonts w:hint="eastAsia"/>
        </w:rPr>
        <w:t>＜ナレーション本文＞</w:t>
      </w:r>
      <w:r w:rsidR="00326002">
        <w:rPr>
          <w:rFonts w:hint="eastAsia"/>
        </w:rPr>
        <w:t xml:space="preserve"> </w:t>
      </w:r>
      <w:r>
        <w:rPr>
          <w:rFonts w:hint="eastAsia"/>
        </w:rPr>
        <w:t>説明時間：</w:t>
      </w:r>
      <w:r w:rsidR="00137216">
        <w:t>110</w:t>
      </w:r>
      <w:r>
        <w:rPr>
          <w:rFonts w:hint="eastAsia"/>
        </w:rPr>
        <w:t>秒</w:t>
      </w:r>
    </w:p>
    <w:p w14:paraId="619D1329" w14:textId="0BB967FD" w:rsidR="00717402" w:rsidRPr="00717402" w:rsidRDefault="00717402" w:rsidP="00487E33">
      <w:pPr>
        <w:rPr>
          <w:rFonts w:hint="eastAsia"/>
        </w:rPr>
      </w:pPr>
      <w:r w:rsidRPr="00487E33">
        <w:rPr>
          <w:rFonts w:hint="eastAsia"/>
        </w:rPr>
        <w:t>本展示は、リ本空調機の防食設計の高度化に関する内容です。</w:t>
      </w:r>
    </w:p>
    <w:p w14:paraId="605827C9" w14:textId="64490DA3" w:rsidR="00F629E9" w:rsidRDefault="00F629E9" w:rsidP="00487E33">
      <w:r>
        <w:rPr>
          <w:rFonts w:hint="eastAsia"/>
        </w:rPr>
        <w:t>――</w:t>
      </w:r>
      <w:r>
        <w:rPr>
          <w:rFonts w:hint="eastAsia"/>
        </w:rPr>
        <w:t>P</w:t>
      </w:r>
      <w:r>
        <w:t>2</w:t>
      </w:r>
      <w:r>
        <w:rPr>
          <w:rFonts w:hint="eastAsia"/>
        </w:rPr>
        <w:t>――――――――――――</w:t>
      </w:r>
    </w:p>
    <w:p w14:paraId="110AB278" w14:textId="6C55DF9E" w:rsidR="00487E33" w:rsidRPr="00487E33" w:rsidRDefault="00487E33" w:rsidP="00487E33">
      <w:r w:rsidRPr="00487E33">
        <w:rPr>
          <w:rFonts w:hint="eastAsia"/>
        </w:rPr>
        <w:t>本開発のポイントは、海外などの設置環境が未知の販売地域であっても、大気環境を短期間でダイレクトに調査し、腐食リスクに応じて防食仕様を設定できることにあります。</w:t>
      </w:r>
    </w:p>
    <w:p w14:paraId="19188C8A" w14:textId="26387160" w:rsidR="00487E33" w:rsidRPr="00487E33" w:rsidRDefault="00487E33" w:rsidP="00487E33">
      <w:r w:rsidRPr="00487E33">
        <w:rPr>
          <w:rFonts w:hint="eastAsia"/>
        </w:rPr>
        <w:t>空調機用の室外機は、設置する環境によって腐食耐久性が大きく異なり、</w:t>
      </w:r>
      <w:r w:rsidR="00885445">
        <w:rPr>
          <w:rFonts w:hint="eastAsia"/>
        </w:rPr>
        <w:t>環境</w:t>
      </w:r>
      <w:r w:rsidRPr="00487E33">
        <w:rPr>
          <w:rFonts w:hint="eastAsia"/>
        </w:rPr>
        <w:t>ごとに防食仕様を設定することが重要です。従来は、実機フィールドテスト</w:t>
      </w:r>
      <w:r w:rsidR="00AA2DD0">
        <w:rPr>
          <w:rFonts w:hint="eastAsia"/>
        </w:rPr>
        <w:t>で</w:t>
      </w:r>
      <w:r w:rsidRPr="00487E33">
        <w:rPr>
          <w:rFonts w:hint="eastAsia"/>
        </w:rPr>
        <w:t>設置地域の環境を把握していましたが、時間と労力を要することが課題でした。</w:t>
      </w:r>
    </w:p>
    <w:p w14:paraId="34F2BCD3" w14:textId="77777777" w:rsidR="00487E33" w:rsidRPr="00487E33" w:rsidRDefault="00487E33" w:rsidP="00487E33">
      <w:r w:rsidRPr="00487E33">
        <w:rPr>
          <w:rFonts w:hint="eastAsia"/>
        </w:rPr>
        <w:t>そこで本開発では、環境調査用の可搬式キットを開発し、さらに画像処理やデータ解析によって、室外機の防食設計プロセスを高度化しました。</w:t>
      </w:r>
    </w:p>
    <w:p w14:paraId="6E91EB76" w14:textId="26AFCCB4" w:rsidR="00487E33" w:rsidRPr="00487E33" w:rsidRDefault="00F629E9" w:rsidP="00487E33">
      <w:pPr>
        <w:rPr>
          <w:rFonts w:hint="eastAsia"/>
        </w:rPr>
      </w:pPr>
      <w:r>
        <w:rPr>
          <w:rFonts w:hint="eastAsia"/>
        </w:rPr>
        <w:t>――</w:t>
      </w:r>
      <w:r>
        <w:rPr>
          <w:rFonts w:hint="eastAsia"/>
        </w:rPr>
        <w:t>P</w:t>
      </w:r>
      <w:r>
        <w:t>3</w:t>
      </w:r>
      <w:r>
        <w:rPr>
          <w:rFonts w:hint="eastAsia"/>
        </w:rPr>
        <w:t>――――――――――――</w:t>
      </w:r>
      <w:r w:rsidR="00487E33" w:rsidRPr="00487E33">
        <w:rPr>
          <w:rFonts w:hint="eastAsia"/>
        </w:rPr>
        <w:br/>
      </w:r>
      <w:r w:rsidR="00487E33" w:rsidRPr="00487E33">
        <w:rPr>
          <w:rFonts w:hint="eastAsia"/>
        </w:rPr>
        <w:t>開発を３つのステップに分けてご説明します。</w:t>
      </w:r>
    </w:p>
    <w:p w14:paraId="6DE20D06" w14:textId="1D98F02F" w:rsidR="00487E33" w:rsidRPr="00487E33" w:rsidRDefault="00487E33" w:rsidP="00487E33">
      <w:r w:rsidRPr="00487E33">
        <w:rPr>
          <w:rFonts w:hint="eastAsia"/>
        </w:rPr>
        <w:t>１つ目は、可搬式キットによる環境調査です。キット</w:t>
      </w:r>
      <w:r w:rsidR="00FB105A">
        <w:rPr>
          <w:rFonts w:hint="eastAsia"/>
        </w:rPr>
        <w:t>に</w:t>
      </w:r>
      <w:r w:rsidRPr="00487E33">
        <w:rPr>
          <w:rFonts w:hint="eastAsia"/>
        </w:rPr>
        <w:t>は、右上の写真のように、白箱に腐食評価用の試験部品、黒箱に腐食性因子を定量化するための環境調査部品が搭載されています。キットは室外機に直接取り付けることができ、現地の環境を短時間でダイレクトに調査できます。</w:t>
      </w:r>
    </w:p>
    <w:p w14:paraId="0EB14544" w14:textId="3E11A3BA" w:rsidR="00F629E9" w:rsidRDefault="00F629E9" w:rsidP="00F629E9">
      <w:r>
        <w:rPr>
          <w:rFonts w:hint="eastAsia"/>
        </w:rPr>
        <w:t>――</w:t>
      </w:r>
      <w:r>
        <w:rPr>
          <w:rFonts w:hint="eastAsia"/>
        </w:rPr>
        <w:t>P</w:t>
      </w:r>
      <w:r>
        <w:t>4</w:t>
      </w:r>
      <w:r>
        <w:rPr>
          <w:rFonts w:hint="eastAsia"/>
        </w:rPr>
        <w:t>――――――――――――</w:t>
      </w:r>
    </w:p>
    <w:p w14:paraId="1B82715E" w14:textId="47B1B2E8" w:rsidR="00F629E9" w:rsidRDefault="00F629E9" w:rsidP="00D45827">
      <w:r w:rsidRPr="00F629E9">
        <w:rPr>
          <w:rFonts w:hint="eastAsia"/>
        </w:rPr>
        <w:t>２つ目は、回収したキットの分析評価の効率化です。金属腐食に伴う減肉部分を自動で検出する画像解析アルゴリズムを作成しました。これにより評価における属人的要素を排除し、評価基準の標準化と時間短縮、具体的には通常</w:t>
      </w:r>
      <w:r w:rsidRPr="00F629E9">
        <w:t>10</w:t>
      </w:r>
      <w:r w:rsidRPr="00F629E9">
        <w:rPr>
          <w:rFonts w:hint="eastAsia"/>
        </w:rPr>
        <w:t>分かかる解析作業を</w:t>
      </w:r>
      <w:r w:rsidRPr="00F629E9">
        <w:t>20</w:t>
      </w:r>
      <w:r w:rsidRPr="00F629E9">
        <w:rPr>
          <w:rFonts w:hint="eastAsia"/>
        </w:rPr>
        <w:t>秒に短縮しました。</w:t>
      </w:r>
    </w:p>
    <w:p w14:paraId="7643E83B" w14:textId="428F64E1" w:rsidR="00F629E9" w:rsidRDefault="00F629E9" w:rsidP="00F629E9">
      <w:r>
        <w:rPr>
          <w:rFonts w:hint="eastAsia"/>
        </w:rPr>
        <w:t>――</w:t>
      </w:r>
      <w:r>
        <w:rPr>
          <w:rFonts w:hint="eastAsia"/>
        </w:rPr>
        <w:t>P</w:t>
      </w:r>
      <w:r>
        <w:t>5</w:t>
      </w:r>
      <w:r>
        <w:rPr>
          <w:rFonts w:hint="eastAsia"/>
        </w:rPr>
        <w:t>――――――――――――</w:t>
      </w:r>
    </w:p>
    <w:p w14:paraId="5C950205" w14:textId="15203B5C" w:rsidR="00487E33" w:rsidRDefault="00F629E9" w:rsidP="00AC03A5">
      <w:r w:rsidRPr="00F629E9">
        <w:rPr>
          <w:rFonts w:hint="eastAsia"/>
        </w:rPr>
        <w:t>３つ目は、キットで得たデータの解析手法です。クラスタリング分析などを用いて、腐食リスク</w:t>
      </w:r>
      <w:r w:rsidR="00D87FC6">
        <w:rPr>
          <w:rFonts w:hint="eastAsia"/>
        </w:rPr>
        <w:t>を</w:t>
      </w:r>
      <w:r w:rsidRPr="00F629E9">
        <w:rPr>
          <w:rFonts w:hint="eastAsia"/>
        </w:rPr>
        <w:t>定量化しました。これらを反映したマップを作成し、腐食リスクの地域性の見える化を達成しました。</w:t>
      </w:r>
    </w:p>
    <w:p w14:paraId="20FD04EE" w14:textId="61C771B1" w:rsidR="00F629E9" w:rsidRDefault="00F629E9" w:rsidP="00F629E9">
      <w:r>
        <w:rPr>
          <w:rFonts w:hint="eastAsia"/>
        </w:rPr>
        <w:t>――</w:t>
      </w:r>
      <w:r>
        <w:rPr>
          <w:rFonts w:hint="eastAsia"/>
        </w:rPr>
        <w:t>P</w:t>
      </w:r>
      <w:r>
        <w:rPr>
          <w:rFonts w:hint="eastAsia"/>
        </w:rPr>
        <w:t>6</w:t>
      </w:r>
      <w:r>
        <w:rPr>
          <w:rFonts w:hint="eastAsia"/>
        </w:rPr>
        <w:t>――――――――――――</w:t>
      </w:r>
    </w:p>
    <w:p w14:paraId="5CAD28FB" w14:textId="77777777" w:rsidR="00F629E9" w:rsidRPr="00F629E9" w:rsidRDefault="00F629E9" w:rsidP="00F629E9">
      <w:pPr>
        <w:rPr>
          <w:rFonts w:hint="eastAsia"/>
        </w:rPr>
      </w:pPr>
      <w:r w:rsidRPr="00F629E9">
        <w:rPr>
          <w:rFonts w:hint="eastAsia"/>
        </w:rPr>
        <w:t>これらの開発によって、グローバル市場における事業拡大を目指すリ本空調機の販売地域に応じた防食仕様を迅速に設定できます。</w:t>
      </w:r>
    </w:p>
    <w:p w14:paraId="6DD3EBFA" w14:textId="77777777" w:rsidR="00F629E9" w:rsidRPr="00F629E9" w:rsidRDefault="00F629E9" w:rsidP="00F629E9">
      <w:pPr>
        <w:rPr>
          <w:rFonts w:hint="eastAsia"/>
        </w:rPr>
      </w:pPr>
      <w:r w:rsidRPr="00F629E9">
        <w:rPr>
          <w:rFonts w:hint="eastAsia"/>
        </w:rPr>
        <w:t>今後は、国内外の環境調査地域の拡充と、各製品における防食基準への落とし込みを実施予定です。</w:t>
      </w:r>
    </w:p>
    <w:p w14:paraId="0E011F84" w14:textId="7610C815" w:rsidR="00F629E9" w:rsidRDefault="00F629E9" w:rsidP="00F629E9">
      <w:r w:rsidRPr="00F629E9">
        <w:rPr>
          <w:rFonts w:hint="eastAsia"/>
        </w:rPr>
        <w:t>展示の説明は以上になります。</w:t>
      </w:r>
    </w:p>
    <w:p w14:paraId="3C54EF1B" w14:textId="072946ED" w:rsidR="00410AB7" w:rsidRDefault="00410AB7">
      <w:pPr>
        <w:widowControl/>
        <w:jc w:val="left"/>
      </w:pPr>
      <w:r>
        <w:br w:type="page"/>
      </w:r>
    </w:p>
    <w:p w14:paraId="5592A100" w14:textId="77777777" w:rsidR="00D45827" w:rsidRDefault="00D45827">
      <w:pPr>
        <w:widowControl/>
        <w:jc w:val="left"/>
      </w:pPr>
    </w:p>
    <w:p w14:paraId="426BDA89" w14:textId="77777777" w:rsidR="00F629E9" w:rsidRPr="00F629E9" w:rsidRDefault="00F629E9" w:rsidP="00AC03A5">
      <w:pPr>
        <w:rPr>
          <w:rFonts w:hint="eastAsia"/>
        </w:rPr>
      </w:pPr>
    </w:p>
    <w:p w14:paraId="26A0F60E" w14:textId="77777777" w:rsidR="00487E33" w:rsidRDefault="00487E33" w:rsidP="00AC03A5">
      <w:pPr>
        <w:rPr>
          <w:u w:val="single"/>
        </w:rPr>
      </w:pPr>
    </w:p>
    <w:p w14:paraId="06616F54" w14:textId="77777777" w:rsidR="00CC5210" w:rsidRPr="00B5429C" w:rsidRDefault="00CC5210" w:rsidP="00CC5210">
      <w:pPr>
        <w:rPr>
          <w:kern w:val="0"/>
        </w:rPr>
      </w:pPr>
      <w:r>
        <w:rPr>
          <w:rFonts w:hint="eastAsia"/>
          <w:kern w:val="0"/>
        </w:rPr>
        <w:t>＜説明の構成メモ＞</w:t>
      </w:r>
    </w:p>
    <w:p w14:paraId="62F8A169" w14:textId="77777777" w:rsidR="00CC5210" w:rsidRPr="008D2B8F" w:rsidRDefault="00CC5210" w:rsidP="00CC5210">
      <w:pPr>
        <w:pStyle w:val="a3"/>
        <w:numPr>
          <w:ilvl w:val="0"/>
          <w:numId w:val="1"/>
        </w:numPr>
        <w:ind w:leftChars="0"/>
        <w:rPr>
          <w:kern w:val="0"/>
        </w:rPr>
      </w:pPr>
      <w:r>
        <w:rPr>
          <w:rFonts w:hint="eastAsia"/>
          <w:kern w:val="0"/>
        </w:rPr>
        <w:t>背景・</w:t>
      </w:r>
      <w:r w:rsidRPr="00B8593F">
        <w:rPr>
          <w:rFonts w:hint="eastAsia"/>
          <w:kern w:val="0"/>
        </w:rPr>
        <w:t>課題</w:t>
      </w:r>
    </w:p>
    <w:p w14:paraId="77552650" w14:textId="77777777" w:rsidR="00CC5210" w:rsidRDefault="00CC5210" w:rsidP="00CC5210">
      <w:pPr>
        <w:pStyle w:val="a3"/>
        <w:numPr>
          <w:ilvl w:val="0"/>
          <w:numId w:val="1"/>
        </w:numPr>
        <w:ind w:leftChars="0"/>
        <w:rPr>
          <w:kern w:val="0"/>
        </w:rPr>
      </w:pPr>
      <w:r>
        <w:rPr>
          <w:rFonts w:hint="eastAsia"/>
          <w:kern w:val="0"/>
        </w:rPr>
        <w:t>解決策</w:t>
      </w:r>
    </w:p>
    <w:p w14:paraId="18ABBDDB" w14:textId="77777777" w:rsidR="00CC5210" w:rsidRDefault="00CC5210" w:rsidP="00CC5210">
      <w:pPr>
        <w:pStyle w:val="a3"/>
        <w:numPr>
          <w:ilvl w:val="0"/>
          <w:numId w:val="1"/>
        </w:numPr>
        <w:ind w:leftChars="0"/>
        <w:rPr>
          <w:kern w:val="0"/>
        </w:rPr>
      </w:pPr>
      <w:r>
        <w:rPr>
          <w:rFonts w:hint="eastAsia"/>
          <w:kern w:val="0"/>
        </w:rPr>
        <w:t>手法の説明</w:t>
      </w:r>
    </w:p>
    <w:p w14:paraId="0F9F3887" w14:textId="77777777" w:rsidR="00CC5210" w:rsidRDefault="00CC5210" w:rsidP="00CC5210">
      <w:pPr>
        <w:pStyle w:val="a3"/>
        <w:numPr>
          <w:ilvl w:val="0"/>
          <w:numId w:val="1"/>
        </w:numPr>
        <w:ind w:leftChars="0"/>
        <w:rPr>
          <w:kern w:val="0"/>
        </w:rPr>
      </w:pPr>
      <w:r>
        <w:rPr>
          <w:rFonts w:hint="eastAsia"/>
          <w:kern w:val="0"/>
        </w:rPr>
        <w:t>効果</w:t>
      </w:r>
    </w:p>
    <w:p w14:paraId="6A484ED5" w14:textId="77777777" w:rsidR="00CC5210" w:rsidRPr="00B8593F" w:rsidRDefault="00CC5210" w:rsidP="00CC5210">
      <w:pPr>
        <w:pStyle w:val="a3"/>
        <w:numPr>
          <w:ilvl w:val="0"/>
          <w:numId w:val="1"/>
        </w:numPr>
        <w:ind w:leftChars="0"/>
        <w:rPr>
          <w:kern w:val="0"/>
        </w:rPr>
      </w:pPr>
      <w:r>
        <w:rPr>
          <w:rFonts w:hint="eastAsia"/>
          <w:kern w:val="0"/>
        </w:rPr>
        <w:t>今後の課題</w:t>
      </w:r>
    </w:p>
    <w:p w14:paraId="66813880" w14:textId="77777777" w:rsidR="00AC03A5" w:rsidRDefault="00AC03A5">
      <w:pPr>
        <w:rPr>
          <w:kern w:val="0"/>
        </w:rPr>
      </w:pPr>
    </w:p>
    <w:p w14:paraId="73E0C344" w14:textId="644FEC82" w:rsidR="008D2B8F" w:rsidRDefault="008D2B8F"/>
    <w:p w14:paraId="135E68DB" w14:textId="63BE5530" w:rsidR="00D60D9D" w:rsidRDefault="00AC03A5">
      <w:r>
        <w:rPr>
          <w:rFonts w:hint="eastAsia"/>
        </w:rPr>
        <w:t>＜</w:t>
      </w:r>
      <w:r>
        <w:t>12/16</w:t>
      </w:r>
      <w:r>
        <w:rPr>
          <w:rFonts w:hint="eastAsia"/>
        </w:rPr>
        <w:t>段階でのパネル＞</w:t>
      </w:r>
    </w:p>
    <w:p w14:paraId="3E148EBB" w14:textId="693122D2" w:rsidR="00D60D9D" w:rsidRDefault="00AC03A5">
      <w:r w:rsidRPr="00712605">
        <w:rPr>
          <w:noProof/>
        </w:rPr>
        <w:drawing>
          <wp:anchor distT="0" distB="0" distL="114300" distR="114300" simplePos="0" relativeHeight="251658240" behindDoc="0" locked="0" layoutInCell="1" allowOverlap="1" wp14:anchorId="0ACE44F7" wp14:editId="6D3EECD1">
            <wp:simplePos x="0" y="0"/>
            <wp:positionH relativeFrom="margin">
              <wp:posOffset>525780</wp:posOffset>
            </wp:positionH>
            <wp:positionV relativeFrom="paragraph">
              <wp:posOffset>46355</wp:posOffset>
            </wp:positionV>
            <wp:extent cx="4537494" cy="2546738"/>
            <wp:effectExtent l="0" t="0" r="0" b="635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37494" cy="2546738"/>
                    </a:xfrm>
                    <a:prstGeom prst="rect">
                      <a:avLst/>
                    </a:prstGeom>
                  </pic:spPr>
                </pic:pic>
              </a:graphicData>
            </a:graphic>
            <wp14:sizeRelH relativeFrom="margin">
              <wp14:pctWidth>0</wp14:pctWidth>
            </wp14:sizeRelH>
            <wp14:sizeRelV relativeFrom="margin">
              <wp14:pctHeight>0</wp14:pctHeight>
            </wp14:sizeRelV>
          </wp:anchor>
        </w:drawing>
      </w:r>
    </w:p>
    <w:p w14:paraId="69392607" w14:textId="07F46EB9" w:rsidR="00D60D9D" w:rsidRDefault="00D60D9D"/>
    <w:p w14:paraId="2B8BBEFF" w14:textId="3EE1BCE7" w:rsidR="00D60D9D" w:rsidRDefault="00D60D9D"/>
    <w:p w14:paraId="2A640D89" w14:textId="5B6805ED" w:rsidR="00D60D9D" w:rsidRDefault="00D60D9D"/>
    <w:p w14:paraId="40B8480A" w14:textId="78B07388" w:rsidR="00D60D9D" w:rsidRDefault="00D60D9D"/>
    <w:p w14:paraId="244D28AF" w14:textId="3F1E9A37" w:rsidR="00D60D9D" w:rsidRDefault="00D60D9D"/>
    <w:p w14:paraId="140F0540" w14:textId="1F4936DA" w:rsidR="00D60D9D" w:rsidRDefault="00D60D9D"/>
    <w:p w14:paraId="56CA116D" w14:textId="210B6056" w:rsidR="00D60D9D" w:rsidRDefault="00D60D9D"/>
    <w:p w14:paraId="4C7B7FA2" w14:textId="38DC5320" w:rsidR="00D60D9D" w:rsidRDefault="00D60D9D"/>
    <w:p w14:paraId="5AB87A07" w14:textId="30AD4677" w:rsidR="00D60D9D" w:rsidRDefault="00D60D9D" w:rsidP="00AC03A5"/>
    <w:p w14:paraId="1B49031A" w14:textId="6F9672B6" w:rsidR="00593C25" w:rsidRDefault="00593C25"/>
    <w:p w14:paraId="7CFB724D" w14:textId="1BE0DA96" w:rsidR="006E2842" w:rsidRDefault="006E2842"/>
    <w:p w14:paraId="6821CA56" w14:textId="3E66B554" w:rsidR="006E2842" w:rsidRDefault="006E2842"/>
    <w:p w14:paraId="05471B08" w14:textId="13E4A846" w:rsidR="00D26149" w:rsidRDefault="00D26149"/>
    <w:p w14:paraId="461838E8" w14:textId="2A4BEDF4" w:rsidR="00D26149" w:rsidRDefault="00D26149"/>
    <w:p w14:paraId="3DF48308" w14:textId="5B117BED" w:rsidR="00D26149" w:rsidRDefault="00D26149">
      <w:pPr>
        <w:widowControl/>
        <w:jc w:val="left"/>
      </w:pPr>
      <w:r>
        <w:br w:type="page"/>
      </w:r>
    </w:p>
    <w:p w14:paraId="48CC0C90" w14:textId="6EB736B0" w:rsidR="00D26149" w:rsidRDefault="00D26149">
      <w:r>
        <w:rPr>
          <w:rFonts w:hint="eastAsia"/>
        </w:rPr>
        <w:lastRenderedPageBreak/>
        <w:t>【変更履歴とメモ】</w:t>
      </w:r>
    </w:p>
    <w:p w14:paraId="61D5CB85" w14:textId="21478B52" w:rsidR="00D26149" w:rsidRDefault="00D26149"/>
    <w:p w14:paraId="50B88D33" w14:textId="6AF6D754" w:rsidR="00D26149" w:rsidRDefault="00D26149">
      <w:r>
        <w:rPr>
          <w:rFonts w:hint="eastAsia"/>
        </w:rPr>
        <w:t>■</w:t>
      </w:r>
      <w:r>
        <w:rPr>
          <w:rFonts w:hint="eastAsia"/>
        </w:rPr>
        <w:t>1</w:t>
      </w:r>
      <w:r>
        <w:t>2/16</w:t>
      </w:r>
      <w:r>
        <w:rPr>
          <w:rFonts w:hint="eastAsia"/>
        </w:rPr>
        <w:t xml:space="preserve">　初版作成</w:t>
      </w:r>
    </w:p>
    <w:p w14:paraId="6A27A08A" w14:textId="1C575FF4" w:rsidR="00D26149" w:rsidRDefault="00CB4345">
      <w:r>
        <w:rPr>
          <w:rFonts w:hint="eastAsia"/>
        </w:rPr>
        <w:t>＜長瀬メモ＞</w:t>
      </w:r>
    </w:p>
    <w:p w14:paraId="66636914" w14:textId="76214A53" w:rsidR="00CB4345" w:rsidRDefault="00CB4345">
      <w:r>
        <w:rPr>
          <w:rFonts w:hint="eastAsia"/>
        </w:rPr>
        <w:t>・「フィールドテスト」の用語の説明は必要？</w:t>
      </w:r>
    </w:p>
    <w:p w14:paraId="1A43D166" w14:textId="77777777" w:rsidR="00A119D3" w:rsidRDefault="00A119D3" w:rsidP="00A119D3">
      <w:pPr>
        <w:rPr>
          <w:kern w:val="0"/>
        </w:rPr>
      </w:pPr>
      <w:r>
        <w:rPr>
          <w:rFonts w:hint="eastAsia"/>
          <w:kern w:val="0"/>
        </w:rPr>
        <w:t>＜技情メモ＞</w:t>
      </w:r>
    </w:p>
    <w:p w14:paraId="36C4FDC3" w14:textId="75FB0B46" w:rsidR="00A119D3" w:rsidRPr="00A119D3" w:rsidRDefault="00A119D3" w:rsidP="00A119D3">
      <w:pPr>
        <w:rPr>
          <w:kern w:val="0"/>
        </w:rPr>
      </w:pPr>
      <w:r>
        <w:rPr>
          <w:rFonts w:hint="eastAsia"/>
          <w:kern w:val="0"/>
        </w:rPr>
        <w:t>・訴求ポイントを明らかに</w:t>
      </w:r>
    </w:p>
    <w:p w14:paraId="3E47F529" w14:textId="1B84DB0D" w:rsidR="00A119D3" w:rsidRDefault="00A119D3" w:rsidP="00A119D3">
      <w:r>
        <w:rPr>
          <w:rFonts w:hint="eastAsia"/>
        </w:rPr>
        <w:t>・</w:t>
      </w:r>
      <w:r w:rsidRPr="00261D43">
        <w:rPr>
          <w:rFonts w:hint="eastAsia"/>
        </w:rPr>
        <w:t>長さについては</w:t>
      </w:r>
      <w:r w:rsidRPr="00261D43">
        <w:rPr>
          <w:rFonts w:hint="eastAsia"/>
        </w:rPr>
        <w:t>90</w:t>
      </w:r>
      <w:r w:rsidRPr="00261D43">
        <w:rPr>
          <w:rFonts w:hint="eastAsia"/>
        </w:rPr>
        <w:t>秒目安、最長</w:t>
      </w:r>
      <w:r w:rsidRPr="00261D43">
        <w:rPr>
          <w:rFonts w:hint="eastAsia"/>
        </w:rPr>
        <w:t>120</w:t>
      </w:r>
      <w:r w:rsidRPr="00261D43">
        <w:rPr>
          <w:rFonts w:hint="eastAsia"/>
        </w:rPr>
        <w:t>秒</w:t>
      </w:r>
    </w:p>
    <w:p w14:paraId="4BA7F934" w14:textId="1AAF9759" w:rsidR="00D26149" w:rsidRDefault="00D26149"/>
    <w:p w14:paraId="5D4DDF1D" w14:textId="13A74965" w:rsidR="00D26149" w:rsidRDefault="00D26149">
      <w:r>
        <w:rPr>
          <w:rFonts w:hint="eastAsia"/>
        </w:rPr>
        <w:t>■</w:t>
      </w:r>
      <w:r>
        <w:t xml:space="preserve">12/17 </w:t>
      </w:r>
      <w:r>
        <w:rPr>
          <w:rFonts w:hint="eastAsia"/>
        </w:rPr>
        <w:t>野田</w:t>
      </w:r>
      <w:r>
        <w:rPr>
          <w:rFonts w:hint="eastAsia"/>
        </w:rPr>
        <w:t>GR</w:t>
      </w:r>
      <w:r w:rsidR="0044534B">
        <w:t xml:space="preserve"> </w:t>
      </w:r>
      <w:r>
        <w:rPr>
          <w:rFonts w:hint="eastAsia"/>
        </w:rPr>
        <w:t>修正実施</w:t>
      </w:r>
      <w:r>
        <w:rPr>
          <w:rFonts w:hint="eastAsia"/>
        </w:rPr>
        <w:t>(</w:t>
      </w:r>
      <w:proofErr w:type="spellStart"/>
      <w:r>
        <w:t>ver.b</w:t>
      </w:r>
      <w:proofErr w:type="spellEnd"/>
      <w:r>
        <w:t>)</w:t>
      </w:r>
    </w:p>
    <w:p w14:paraId="0079CDE4" w14:textId="05BA003E" w:rsidR="00CB4345" w:rsidRDefault="00B074EA">
      <w:r>
        <w:rPr>
          <w:rFonts w:hint="eastAsia"/>
        </w:rPr>
        <w:t>＜</w:t>
      </w:r>
      <w:r>
        <w:rPr>
          <w:rFonts w:hint="eastAsia"/>
        </w:rPr>
        <w:t xml:space="preserve">12/17 </w:t>
      </w:r>
      <w:r>
        <w:rPr>
          <w:rFonts w:hint="eastAsia"/>
        </w:rPr>
        <w:t>野田メモ＞</w:t>
      </w:r>
    </w:p>
    <w:p w14:paraId="145A5E1B" w14:textId="0343BB8C" w:rsidR="00B074EA" w:rsidRDefault="00B074EA">
      <w:r>
        <w:rPr>
          <w:rFonts w:hint="eastAsia"/>
        </w:rPr>
        <w:t>・フィールドテストは自明なので補足説明は不要と思います。</w:t>
      </w:r>
    </w:p>
    <w:p w14:paraId="587EA534" w14:textId="2CD8DE2D" w:rsidR="00B074EA" w:rsidRDefault="00B074EA">
      <w:r>
        <w:rPr>
          <w:rFonts w:hint="eastAsia"/>
        </w:rPr>
        <w:t>・画像解析アルゴリズムにより「評価における属人的要素を排除し」を追記しました。</w:t>
      </w:r>
    </w:p>
    <w:p w14:paraId="7712E2C0" w14:textId="4694C9C8" w:rsidR="008D2B8F" w:rsidRDefault="008D2B8F"/>
    <w:p w14:paraId="550DE462" w14:textId="328E2ED4" w:rsidR="00D26149" w:rsidRDefault="00D26149" w:rsidP="00D26149">
      <w:r>
        <w:rPr>
          <w:rFonts w:hint="eastAsia"/>
        </w:rPr>
        <w:t>■</w:t>
      </w:r>
      <w:r>
        <w:rPr>
          <w:rFonts w:hint="eastAsia"/>
        </w:rPr>
        <w:t>1</w:t>
      </w:r>
      <w:r>
        <w:t>2/2</w:t>
      </w:r>
      <w:r>
        <w:rPr>
          <w:rFonts w:hint="eastAsia"/>
        </w:rPr>
        <w:t>3</w:t>
      </w:r>
      <w:r>
        <w:rPr>
          <w:rFonts w:hint="eastAsia"/>
        </w:rPr>
        <w:t xml:space="preserve">　長瀬</w:t>
      </w:r>
      <w:r w:rsidR="0044534B">
        <w:rPr>
          <w:rFonts w:hint="eastAsia"/>
        </w:rPr>
        <w:t xml:space="preserve"> </w:t>
      </w:r>
      <w:r>
        <w:rPr>
          <w:rFonts w:hint="eastAsia"/>
        </w:rPr>
        <w:t>修正実施</w:t>
      </w:r>
      <w:r>
        <w:rPr>
          <w:rFonts w:hint="eastAsia"/>
        </w:rPr>
        <w:t>(</w:t>
      </w:r>
      <w:proofErr w:type="spellStart"/>
      <w:r>
        <w:t>ver.c</w:t>
      </w:r>
      <w:proofErr w:type="spellEnd"/>
      <w:r>
        <w:t>)</w:t>
      </w:r>
    </w:p>
    <w:p w14:paraId="19D04522" w14:textId="58DD7831" w:rsidR="00D26149" w:rsidRDefault="00D26149">
      <w:r>
        <w:rPr>
          <w:rFonts w:hint="eastAsia"/>
        </w:rPr>
        <w:t>＜</w:t>
      </w:r>
      <w:r>
        <w:rPr>
          <w:rFonts w:hint="eastAsia"/>
        </w:rPr>
        <w:t>1</w:t>
      </w:r>
      <w:r>
        <w:t xml:space="preserve">2/21 </w:t>
      </w:r>
      <w:r>
        <w:rPr>
          <w:rFonts w:hint="eastAsia"/>
        </w:rPr>
        <w:t>和田</w:t>
      </w:r>
      <w:r>
        <w:rPr>
          <w:rFonts w:hint="eastAsia"/>
        </w:rPr>
        <w:t>B</w:t>
      </w:r>
      <w:r>
        <w:rPr>
          <w:rFonts w:hint="eastAsia"/>
        </w:rPr>
        <w:t>コメント＞</w:t>
      </w:r>
    </w:p>
    <w:p w14:paraId="2C71AA04" w14:textId="743012F0" w:rsidR="00D26149" w:rsidRDefault="00D26149" w:rsidP="00D26149">
      <w:r>
        <w:rPr>
          <w:rFonts w:hint="eastAsia"/>
        </w:rPr>
        <w:t>・最初の方で効果（何が得なのか、すごさ）の一端を謳って興味を引く</w:t>
      </w:r>
    </w:p>
    <w:p w14:paraId="4358D8C7" w14:textId="633564E1" w:rsidR="00D26149" w:rsidRDefault="00D26149" w:rsidP="00D26149">
      <w:r>
        <w:rPr>
          <w:rFonts w:hint="eastAsia"/>
        </w:rPr>
        <w:t>・手法の説明は極力容易かつシンプルに</w:t>
      </w:r>
    </w:p>
    <w:p w14:paraId="7B16009F" w14:textId="51D397FB" w:rsidR="005549A8" w:rsidRDefault="005549A8" w:rsidP="00D26149">
      <w:r>
        <w:rPr>
          <w:rFonts w:hint="eastAsia"/>
        </w:rPr>
        <w:t>＜修正内容＞</w:t>
      </w:r>
    </w:p>
    <w:p w14:paraId="51ACAF49" w14:textId="3EEE93A9" w:rsidR="001D4E13" w:rsidRDefault="001D4E13" w:rsidP="001D4E13">
      <w:r>
        <w:rPr>
          <w:rFonts w:hint="eastAsia"/>
        </w:rPr>
        <w:t>・説明の構成に</w:t>
      </w:r>
      <w:r w:rsidRPr="001D4E13">
        <w:rPr>
          <w:rFonts w:hint="eastAsia"/>
        </w:rPr>
        <w:t>（０．導入）を追加</w:t>
      </w:r>
      <w:r>
        <w:rPr>
          <w:rFonts w:hint="eastAsia"/>
        </w:rPr>
        <w:t>し、</w:t>
      </w:r>
      <w:r w:rsidR="00BD2873">
        <w:rPr>
          <w:rFonts w:hint="eastAsia"/>
        </w:rPr>
        <w:t>冒頭</w:t>
      </w:r>
      <w:r>
        <w:rPr>
          <w:rFonts w:hint="eastAsia"/>
        </w:rPr>
        <w:t>に開発の効果を記載</w:t>
      </w:r>
    </w:p>
    <w:p w14:paraId="35C7D053" w14:textId="1AA72E93" w:rsidR="00B44AA1" w:rsidRPr="00B612F8" w:rsidRDefault="001D4E13" w:rsidP="00B44AA1">
      <w:r>
        <w:rPr>
          <w:rFonts w:hint="eastAsia"/>
        </w:rPr>
        <w:t>・</w:t>
      </w:r>
      <w:r w:rsidR="00B44AA1" w:rsidRPr="00B44AA1">
        <w:rPr>
          <w:rFonts w:hint="eastAsia"/>
        </w:rPr>
        <w:t>（３．手法の説明）</w:t>
      </w:r>
      <w:r w:rsidR="00B44AA1">
        <w:rPr>
          <w:rFonts w:hint="eastAsia"/>
        </w:rPr>
        <w:t>の記載内容の、簡素化を実施</w:t>
      </w:r>
      <w:r w:rsidR="00380306">
        <w:rPr>
          <w:rFonts w:hint="eastAsia"/>
        </w:rPr>
        <w:t>。</w:t>
      </w:r>
    </w:p>
    <w:p w14:paraId="4261AD3E" w14:textId="4D8FE06F" w:rsidR="001D4E13" w:rsidRDefault="001D4E13" w:rsidP="001D4E13">
      <w:pPr>
        <w:rPr>
          <w:u w:val="single"/>
        </w:rPr>
      </w:pPr>
    </w:p>
    <w:p w14:paraId="3D7A6069" w14:textId="68CD6C58" w:rsidR="001D4E13" w:rsidRPr="001D4E13" w:rsidRDefault="001D4E13" w:rsidP="00D26149"/>
    <w:sectPr w:rsidR="001D4E13" w:rsidRPr="001D4E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E21C1"/>
    <w:multiLevelType w:val="hybridMultilevel"/>
    <w:tmpl w:val="03345456"/>
    <w:lvl w:ilvl="0" w:tplc="6616C7A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A030E"/>
    <w:multiLevelType w:val="hybridMultilevel"/>
    <w:tmpl w:val="54246DEE"/>
    <w:lvl w:ilvl="0" w:tplc="60B43674">
      <w:start w:val="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87"/>
    <w:rsid w:val="000316DD"/>
    <w:rsid w:val="00046C0B"/>
    <w:rsid w:val="00070C23"/>
    <w:rsid w:val="00071713"/>
    <w:rsid w:val="000900FC"/>
    <w:rsid w:val="000A77AE"/>
    <w:rsid w:val="000F6923"/>
    <w:rsid w:val="00103058"/>
    <w:rsid w:val="001047CB"/>
    <w:rsid w:val="00122309"/>
    <w:rsid w:val="00137216"/>
    <w:rsid w:val="00143456"/>
    <w:rsid w:val="00185A1E"/>
    <w:rsid w:val="001901F9"/>
    <w:rsid w:val="001B15FC"/>
    <w:rsid w:val="001C167C"/>
    <w:rsid w:val="001C3424"/>
    <w:rsid w:val="001D4E13"/>
    <w:rsid w:val="0022440F"/>
    <w:rsid w:val="002254A5"/>
    <w:rsid w:val="00261D43"/>
    <w:rsid w:val="0029146F"/>
    <w:rsid w:val="0029188F"/>
    <w:rsid w:val="002A7145"/>
    <w:rsid w:val="002B0329"/>
    <w:rsid w:val="002B552E"/>
    <w:rsid w:val="002D7760"/>
    <w:rsid w:val="00310645"/>
    <w:rsid w:val="00326002"/>
    <w:rsid w:val="003269E7"/>
    <w:rsid w:val="00333F26"/>
    <w:rsid w:val="0037606D"/>
    <w:rsid w:val="00380306"/>
    <w:rsid w:val="00380AFC"/>
    <w:rsid w:val="003A030C"/>
    <w:rsid w:val="003A52AF"/>
    <w:rsid w:val="003B38C8"/>
    <w:rsid w:val="003C4D5F"/>
    <w:rsid w:val="003E2E68"/>
    <w:rsid w:val="00400A6C"/>
    <w:rsid w:val="00406EFA"/>
    <w:rsid w:val="00410AB7"/>
    <w:rsid w:val="00417C86"/>
    <w:rsid w:val="0042514F"/>
    <w:rsid w:val="0044378D"/>
    <w:rsid w:val="0044534B"/>
    <w:rsid w:val="004529B5"/>
    <w:rsid w:val="0045715F"/>
    <w:rsid w:val="00481DCF"/>
    <w:rsid w:val="00487E33"/>
    <w:rsid w:val="004C7126"/>
    <w:rsid w:val="004F40E5"/>
    <w:rsid w:val="005355ED"/>
    <w:rsid w:val="00536A92"/>
    <w:rsid w:val="005549A8"/>
    <w:rsid w:val="00591EAE"/>
    <w:rsid w:val="00593C25"/>
    <w:rsid w:val="005E2D37"/>
    <w:rsid w:val="005F1416"/>
    <w:rsid w:val="00622C23"/>
    <w:rsid w:val="00622F45"/>
    <w:rsid w:val="00636491"/>
    <w:rsid w:val="00671619"/>
    <w:rsid w:val="006A534E"/>
    <w:rsid w:val="006E2842"/>
    <w:rsid w:val="006F4179"/>
    <w:rsid w:val="006F62DB"/>
    <w:rsid w:val="00712605"/>
    <w:rsid w:val="00717402"/>
    <w:rsid w:val="007253F0"/>
    <w:rsid w:val="00732E11"/>
    <w:rsid w:val="007378FE"/>
    <w:rsid w:val="00764829"/>
    <w:rsid w:val="00765677"/>
    <w:rsid w:val="00771B36"/>
    <w:rsid w:val="0077219F"/>
    <w:rsid w:val="0078158C"/>
    <w:rsid w:val="00795C87"/>
    <w:rsid w:val="00813860"/>
    <w:rsid w:val="00863A18"/>
    <w:rsid w:val="00866405"/>
    <w:rsid w:val="00872365"/>
    <w:rsid w:val="0087704D"/>
    <w:rsid w:val="00885445"/>
    <w:rsid w:val="00886C2A"/>
    <w:rsid w:val="0089445F"/>
    <w:rsid w:val="008B596C"/>
    <w:rsid w:val="008D2B8F"/>
    <w:rsid w:val="0091658F"/>
    <w:rsid w:val="009500C1"/>
    <w:rsid w:val="00952064"/>
    <w:rsid w:val="0097290B"/>
    <w:rsid w:val="00996BA7"/>
    <w:rsid w:val="009B7B9C"/>
    <w:rsid w:val="009F5F1C"/>
    <w:rsid w:val="009F61DF"/>
    <w:rsid w:val="00A00CDA"/>
    <w:rsid w:val="00A119D3"/>
    <w:rsid w:val="00A16CF6"/>
    <w:rsid w:val="00A310B6"/>
    <w:rsid w:val="00A5065E"/>
    <w:rsid w:val="00A52534"/>
    <w:rsid w:val="00A85412"/>
    <w:rsid w:val="00A87D4F"/>
    <w:rsid w:val="00AA2DD0"/>
    <w:rsid w:val="00AC03A5"/>
    <w:rsid w:val="00AC07E3"/>
    <w:rsid w:val="00AF5AF5"/>
    <w:rsid w:val="00B074EA"/>
    <w:rsid w:val="00B20E14"/>
    <w:rsid w:val="00B44AA1"/>
    <w:rsid w:val="00B5429C"/>
    <w:rsid w:val="00B612F8"/>
    <w:rsid w:val="00B631FF"/>
    <w:rsid w:val="00B8593F"/>
    <w:rsid w:val="00B92D81"/>
    <w:rsid w:val="00BA729F"/>
    <w:rsid w:val="00BB7AC3"/>
    <w:rsid w:val="00BD0701"/>
    <w:rsid w:val="00BD2873"/>
    <w:rsid w:val="00BF71C5"/>
    <w:rsid w:val="00C04342"/>
    <w:rsid w:val="00C058BE"/>
    <w:rsid w:val="00C11FE5"/>
    <w:rsid w:val="00C239C3"/>
    <w:rsid w:val="00C25ADC"/>
    <w:rsid w:val="00C27FAA"/>
    <w:rsid w:val="00C46AEC"/>
    <w:rsid w:val="00C711C4"/>
    <w:rsid w:val="00C8779E"/>
    <w:rsid w:val="00CA2DB4"/>
    <w:rsid w:val="00CB4345"/>
    <w:rsid w:val="00CB542A"/>
    <w:rsid w:val="00CC0E97"/>
    <w:rsid w:val="00CC5210"/>
    <w:rsid w:val="00CD5D20"/>
    <w:rsid w:val="00CD7443"/>
    <w:rsid w:val="00CD7810"/>
    <w:rsid w:val="00CE6E0B"/>
    <w:rsid w:val="00CF2FF1"/>
    <w:rsid w:val="00D04B19"/>
    <w:rsid w:val="00D16D3E"/>
    <w:rsid w:val="00D22D60"/>
    <w:rsid w:val="00D26149"/>
    <w:rsid w:val="00D368BF"/>
    <w:rsid w:val="00D45827"/>
    <w:rsid w:val="00D60D9D"/>
    <w:rsid w:val="00D65ECE"/>
    <w:rsid w:val="00D87FC6"/>
    <w:rsid w:val="00DE21BE"/>
    <w:rsid w:val="00DF12DD"/>
    <w:rsid w:val="00DF5A0D"/>
    <w:rsid w:val="00E052CF"/>
    <w:rsid w:val="00E0694D"/>
    <w:rsid w:val="00E315CB"/>
    <w:rsid w:val="00E35858"/>
    <w:rsid w:val="00E51DB1"/>
    <w:rsid w:val="00E66482"/>
    <w:rsid w:val="00E95114"/>
    <w:rsid w:val="00EA4767"/>
    <w:rsid w:val="00EA5191"/>
    <w:rsid w:val="00EB55EC"/>
    <w:rsid w:val="00ED05A3"/>
    <w:rsid w:val="00EE4C90"/>
    <w:rsid w:val="00EF6ED5"/>
    <w:rsid w:val="00F13AC5"/>
    <w:rsid w:val="00F13ED9"/>
    <w:rsid w:val="00F42089"/>
    <w:rsid w:val="00F629E9"/>
    <w:rsid w:val="00F65FB2"/>
    <w:rsid w:val="00F848E2"/>
    <w:rsid w:val="00FA4527"/>
    <w:rsid w:val="00FB105A"/>
    <w:rsid w:val="00FB3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A2C4D1"/>
  <w15:chartTrackingRefBased/>
  <w15:docId w15:val="{6207D569-16DE-43A0-A913-DCEBA826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93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429256">
      <w:bodyDiv w:val="1"/>
      <w:marLeft w:val="0"/>
      <w:marRight w:val="0"/>
      <w:marTop w:val="0"/>
      <w:marBottom w:val="0"/>
      <w:divBdr>
        <w:top w:val="none" w:sz="0" w:space="0" w:color="auto"/>
        <w:left w:val="none" w:sz="0" w:space="0" w:color="auto"/>
        <w:bottom w:val="none" w:sz="0" w:space="0" w:color="auto"/>
        <w:right w:val="none" w:sz="0" w:space="0" w:color="auto"/>
      </w:divBdr>
    </w:div>
    <w:div w:id="1378581013">
      <w:bodyDiv w:val="1"/>
      <w:marLeft w:val="0"/>
      <w:marRight w:val="0"/>
      <w:marTop w:val="0"/>
      <w:marBottom w:val="0"/>
      <w:divBdr>
        <w:top w:val="none" w:sz="0" w:space="0" w:color="auto"/>
        <w:left w:val="none" w:sz="0" w:space="0" w:color="auto"/>
        <w:bottom w:val="none" w:sz="0" w:space="0" w:color="auto"/>
        <w:right w:val="none" w:sz="0" w:space="0" w:color="auto"/>
      </w:divBdr>
    </w:div>
    <w:div w:id="1607151225">
      <w:bodyDiv w:val="1"/>
      <w:marLeft w:val="0"/>
      <w:marRight w:val="0"/>
      <w:marTop w:val="0"/>
      <w:marBottom w:val="0"/>
      <w:divBdr>
        <w:top w:val="none" w:sz="0" w:space="0" w:color="auto"/>
        <w:left w:val="none" w:sz="0" w:space="0" w:color="auto"/>
        <w:bottom w:val="none" w:sz="0" w:space="0" w:color="auto"/>
        <w:right w:val="none" w:sz="0" w:space="0" w:color="auto"/>
      </w:divBdr>
    </w:div>
    <w:div w:id="18774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202</Words>
  <Characters>1155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Nagase Takahide/長瀬 誉英(MELCO/先端総研 環技（水）)</dc:creator>
  <cp:keywords/>
  <dc:description/>
  <cp:lastModifiedBy>Nagase Takahide/長瀬 誉英(MELCO/先端総研 環技（水）)</cp:lastModifiedBy>
  <cp:revision>94</cp:revision>
  <dcterms:created xsi:type="dcterms:W3CDTF">2021-12-17T05:14:00Z</dcterms:created>
  <dcterms:modified xsi:type="dcterms:W3CDTF">2022-01-08T02:32:00Z</dcterms:modified>
</cp:coreProperties>
</file>