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游ゴシック" w:hAnsi="游ゴシック" w:eastAsia="游ゴシック"/>
          <w:b/>
          <w:sz w:val="28"/>
        </w:rPr>
        <w:t>謙二様邸　見積比較・現調チェック表（10/29 現調用）</w:t>
      </w:r>
    </w:p>
    <w:p>
      <w:pPr>
        <w:pageBreakBefore w:val="0"/>
        <w:spacing w:after="60"/>
      </w:pPr>
      <w:r>
        <w:rPr>
          <w:rFonts w:ascii="游ゴシック" w:hAnsi="游ゴシック" w:eastAsia="游ゴシック"/>
          <w:b w:val="0"/>
          <w:sz w:val="17"/>
        </w:rPr>
        <w:t>八千代市大和田950-8　都築謙二様邸　受付番号184／左：インテリアエージェント見積（2026/9/26 No.1〜3・暫定）　右：当社見積 20260926-TK2 と現地確認の記入欄　※金額は税抜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020"/>
        <w:gridCol w:w="1531"/>
        <w:gridCol w:w="1077"/>
        <w:gridCol w:w="2494"/>
        <w:gridCol w:w="737"/>
        <w:gridCol w:w="5159"/>
      </w:tblGrid>
      <w:tr>
        <w:trPr>
          <w:trHeight w:val="266"/>
        </w:trPr>
        <w:tc>
          <w:tcPr>
            <w:tcW w:type="dxa" w:w="3402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箇所・項目</w:t>
            </w:r>
          </w:p>
        </w:tc>
        <w:tc>
          <w:tcPr>
            <w:tcW w:type="dxa" w:w="1020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IA 数量</w:t>
            </w:r>
          </w:p>
        </w:tc>
        <w:tc>
          <w:tcPr>
            <w:tcW w:type="dxa" w:w="153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IA 単価</w:t>
            </w:r>
          </w:p>
        </w:tc>
        <w:tc>
          <w:tcPr>
            <w:tcW w:type="dxa" w:w="1077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IA 金額</w:t>
            </w:r>
          </w:p>
        </w:tc>
        <w:tc>
          <w:tcPr>
            <w:tcW w:type="dxa" w:w="2494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当社見積の該当（頁・数量・金額）</w:t>
            </w:r>
          </w:p>
        </w:tc>
        <w:tc>
          <w:tcPr>
            <w:tcW w:type="dxa" w:w="737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現地確認</w:t>
            </w:r>
          </w:p>
        </w:tc>
        <w:tc>
          <w:tcPr>
            <w:tcW w:type="dxa" w:w="5159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気になる点</w:t>
            </w:r>
          </w:p>
        </w:tc>
      </w:tr>
      <w:tr>
        <w:trPr>
          <w:trHeight w:val="266"/>
        </w:trPr>
        <w:tc>
          <w:tcPr>
            <w:tcW w:type="dxa" w:w="15420"/>
            <w:gridSpan w:val="7"/>
            <w:vAlign w:val="center"/>
            <w:shd w:val="clear" w:fill="F2F2F2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【1階 階段横和室】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畳新調 t60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8枚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18,000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144,000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枚数を実測（収納内含むか）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床下地交換（根太・大引き含）13.7㎡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13.7㎡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28,000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383,600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床束→鋼製束・土台補修は「考慮」のみ。数量と範囲を確認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壁 ボード交換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28.9㎡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173,400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床上90cm解体か全面か。面積を実測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壁 クロス貼り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28.9㎡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1,500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43,350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天井クロスは入っていない（要確認）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収納下段 合板貼替 側板・底板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5.4㎡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12,000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64,800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天袋4枚の追加とは別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既存襖 撤去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16,000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奥和室は2,500円。単価差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新規襖 大／小（裏地：雲泥）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2＋2本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18,000／9,000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54,000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柄・面材を決定済みか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新規戸襖（襖紙／面材）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40,000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80,000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№608。和室入口の分か要確認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新規 観音開き襖（小）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9,000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18,000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 断熱材交換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13.7㎡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5,000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68,500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応急修理は「元に戻す」のみ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壁 断熱材交換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28.9㎡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115,600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15420"/>
            <w:gridSpan w:val="7"/>
            <w:vAlign w:val="center"/>
            <w:shd w:val="clear" w:fill="F2F2F2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【奥和室】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畳新調 t60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6枚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18,000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108,000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収納内 畳 床下地交換 11.5㎡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11.5㎡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28,000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322,000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収納内だけで11.5㎡あるか。範囲を実測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既存床解体・新規下地 フローリング貼り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1式（1.6㎡）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85,000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85,000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玄関奥納戸も同額（1.6㎡）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壁 ボード交換／クロス貼り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16.3㎡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6,000／1,500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122,250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 断熱材交換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30,000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30,000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他は5,000円/㎡。11.5㎡なら5.7万円で割高?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収納内下段 側面・底板 合板貼替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3.6㎡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12,000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43,200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襖 撤去(大2)／新規(大2)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2＋2本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2,500／18,000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41,000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襖の撤去単価が和室より安い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障子 撤去（大4・小2）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4＋2本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4,000／2,500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21,000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障子 新規（大4・小2）スプルス枠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4＋2本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30,000／20,000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160,000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障子紙の種類を確認</w:t>
            </w:r>
          </w:p>
        </w:tc>
      </w:tr>
      <w:tr>
        <w:trPr>
          <w:trHeight w:val="266"/>
        </w:trPr>
        <w:tc>
          <w:tcPr>
            <w:tcW w:type="dxa" w:w="15420"/>
            <w:gridSpan w:val="7"/>
            <w:vAlign w:val="center"/>
            <w:shd w:val="clear" w:fill="F2F2F2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【縁側】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既存床解体・新規下地 フローリング貼り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1式（3.6㎡）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125,000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125,000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㎡単価で約3.5万円。奥和室と単価が違う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 断熱材交換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45,000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45,000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壁 ボード交換／断熱材／クロス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10.5㎡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6,000／4,000／1,500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120,750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15420"/>
            <w:gridSpan w:val="7"/>
            <w:vAlign w:val="center"/>
            <w:shd w:val="clear" w:fill="F2F2F2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【玄関奥納戸・リビング入口・その他】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玄関奥納戸 フローリング貼り 1.6㎡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85,000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85,000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リビング入口 引き戸ドアカット・建付調整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25,000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25,000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リビングの壁・クロス・床下断熱は未計上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仮設トイレ 設置・引上げ・汲取り込み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200,000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200,000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期間と台数、当社側の仮設との重複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諸経費（養生・家具移動・在宅手間・資材運搬・現場管理・車輌）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6項目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390,000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在宅手間代100,000の根拠。当社の諸経費と二重でないか</w:t>
            </w:r>
          </w:p>
        </w:tc>
      </w:tr>
      <w:tr>
        <w:trPr>
          <w:trHeight w:val="266"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木巾木工事（9/25追加）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1式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30,000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30,000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15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実測×2,000円/m で修正予定</w:t>
            </w:r>
          </w:p>
        </w:tc>
      </w:tr>
    </w:tbl>
    <w:p>
      <w:pPr>
        <w:pageBreakBefore/>
        <w:spacing w:after="0" w:line="20" w:lineRule="exact"/>
      </w:pPr>
    </w:p>
    <w:p>
      <w:pPr>
        <w:spacing w:after="0"/>
      </w:pPr>
      <w:r>
        <w:rPr>
          <w:rFonts w:ascii="游ゴシック" w:hAnsi="游ゴシック" w:eastAsia="游ゴシック"/>
          <w:b/>
          <w:sz w:val="28"/>
        </w:rPr>
        <w:t>金額の突き合わせ（カテゴリー別）</w:t>
      </w:r>
    </w:p>
    <w:p>
      <w:pPr>
        <w:spacing w:after="60"/>
      </w:pPr>
      <w:r>
        <w:rPr>
          <w:rFonts w:ascii="游ゴシック" w:hAnsi="游ゴシック" w:eastAsia="游ゴシック"/>
          <w:b w:val="0"/>
          <w:sz w:val="17"/>
        </w:rPr>
        <w:t>当社見積は項目別の小計のみを手元で確認。明細の行は現地で見ながら右の欄に書き込む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2381"/>
        <w:gridCol w:w="2041"/>
        <w:gridCol w:w="1701"/>
        <w:gridCol w:w="5839"/>
      </w:tblGrid>
      <w:tr>
        <w:trPr>
          <w:trHeight w:val="266"/>
        </w:trPr>
        <w:tc>
          <w:tcPr>
            <w:tcW w:type="dxa" w:w="306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カテゴリー</w:t>
            </w:r>
          </w:p>
        </w:tc>
        <w:tc>
          <w:tcPr>
            <w:tcW w:type="dxa" w:w="238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当社見積 税抜（9/26版）</w:t>
            </w:r>
          </w:p>
        </w:tc>
        <w:tc>
          <w:tcPr>
            <w:tcW w:type="dxa" w:w="204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IA見積 税抜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差額</w:t>
            </w:r>
          </w:p>
        </w:tc>
        <w:tc>
          <w:tcPr>
            <w:tcW w:type="dxa" w:w="5839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メモ</w:t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仮設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461,184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200,000（トイレ）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断熱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1,274,652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床143,500＋壁157,600＝301,100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当社が大きいのは、リビング等の追加分を含むためか確認</w:t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大工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1,104,186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床下地705,600＋収納108,000＋フローリング295,000＋木巾木30,000 ほか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当社の内訳明細書と1行ずつ照合する</w:t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建具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664,000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―（アベルコ分）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アベルコ原価とは別。給湯器の取付は含むか</w:t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造作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220,800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内装（クロス・襖・障子）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668,400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クロス83,550＋襖・障子 ほか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畳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268,800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252,000（14枚）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16,800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当社は1枚19,200円。IAは18,000円</w:t>
            </w:r>
          </w:p>
        </w:tc>
      </w:tr>
      <w:tr>
        <w:trPr>
          <w:trHeight w:val="266"/>
        </w:trPr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IA見積 小計（工事＋諸経費）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3,114,450（税込3,425,895）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当社の売上に対する原価の目安</w:t>
            </w:r>
          </w:p>
        </w:tc>
      </w:tr>
    </w:tbl>
    <w:p>
      <w:pPr>
        <w:spacing w:before="160"/>
      </w:pPr>
      <w:r>
        <w:rPr>
          <w:rFonts w:ascii="游ゴシック" w:hAnsi="游ゴシック" w:eastAsia="游ゴシック"/>
          <w:b/>
          <w:sz w:val="20"/>
        </w:rPr>
        <w:t>■ 見積から抜けていないか（現調で見るポイント）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134"/>
        <w:gridCol w:w="5953"/>
      </w:tblGrid>
      <w:tr>
        <w:trPr>
          <w:trHeight w:val="266"/>
        </w:trPr>
        <w:tc>
          <w:tcPr>
            <w:tcW w:type="dxa" w:w="4535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確認項目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IA 見積</w:t>
            </w:r>
          </w:p>
        </w:tc>
        <w:tc>
          <w:tcPr>
            <w:tcW w:type="dxa" w:w="1701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当社 見積</w:t>
            </w:r>
          </w:p>
        </w:tc>
        <w:tc>
          <w:tcPr>
            <w:tcW w:type="dxa" w:w="1134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現地確認</w:t>
            </w:r>
          </w:p>
        </w:tc>
        <w:tc>
          <w:tcPr>
            <w:tcW w:type="dxa" w:w="5953"/>
            <w:vAlign w:val="center"/>
            <w:shd w:val="clear" w:fill="D9D9D9"/>
          </w:tcPr>
          <w:p>
            <w:pPr>
              <w:spacing w:after="0"/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7"/>
              </w:rPr>
              <w:t>メモ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戸襖4枚（和室〜奥和室の間）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なし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荻沼さんに追加を依頼済み・全額謙二様負担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手前の和室の天袋 4枚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なし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襖か板戸か。柄は№608か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リビングの壁（床上90cm解体）・クロス・床下断熱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なし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もともと断熱が無い → 自費。壁の範囲を確認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天井クロス／ドア交換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なし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色決め表で社長に確認予定の項目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床束→鋼製束（本数）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「考慮」のみ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追加の可能性。本数を数える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解体・撤去・残材処分費（IAの「撤去費用込み」の範囲）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込み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当社の解体・残材処理150,000との二重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洗面台・便器・給湯器の取付と既存の撤去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アベルコの給湯器は販売のみ。取付は誰がするか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ガスコンロ（2案）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10/19付のアベルコ見積・案を選ぶ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シロアリ（25.87坪か26.82坪）・クリーニング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京葉の見積と当社見積の坪数を合わせる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電気・水道の支給（IA「別途」）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別途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 あり □ なし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IA見積の注記。当社で見るか</w:t>
            </w:r>
          </w:p>
        </w:tc>
      </w:tr>
      <w:tr>
        <w:trPr>
          <w:trHeight w:val="266"/>
        </w:trP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工期・大工さんの日程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□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游ゴシック" w:hAnsi="游ゴシック" w:eastAsia="游ゴシック"/>
                <w:b w:val="0"/>
                <w:sz w:val="17"/>
              </w:rPr>
              <w:t>請書は10/19以降の日付。保険立ち合い（11/5）より前に解体しない</w:t>
            </w:r>
          </w:p>
        </w:tc>
      </w:tr>
    </w:tbl>
    <w:p>
      <w:pPr>
        <w:spacing w:before="120"/>
      </w:pPr>
      <w:r>
        <w:rPr>
          <w:rFonts w:ascii="游ゴシック" w:hAnsi="游ゴシック" w:eastAsia="游ゴシック"/>
          <w:b w:val="0"/>
          <w:sz w:val="17"/>
        </w:rPr>
        <w:t>応急修理757,000円は「元に戻す工事」のみ対象。追加（戸襖・天袋・リビング・新規断熱）は全額お客様負担。写真は施工前・中・後を黒板付きで、閉じる前に撮る。</w:t>
      </w:r>
    </w:p>
    <w:sectPr w:rsidR="00FC693F" w:rsidRPr="0006063C" w:rsidSect="00034616">
      <w:pgSz w:w="16838" w:h="11906" w:orient="landscape"/>
      <w:pgMar w:top="624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