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708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34"/>
              </w:rPr>
              <w:t>謙二様邸　現地調査チェックリスト</w:t>
            </w:r>
          </w:p>
          <w:p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>八千代市大和田950-8　都築謙二様邸　／　応急修理 受付番号184　／　※金額はすべて税抜</w:t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8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20"/>
        <w:gridCol w:w="4876"/>
        <w:gridCol w:w="1020"/>
        <w:gridCol w:w="3402"/>
      </w:tblGrid>
      <w:tr>
        <w:trPr>
          <w:cantSplit/>
          <w:trHeight w:val="425" w:hRule="atLeast"/>
        </w:trPr>
        <w:tc>
          <w:tcPr>
            <w:tcW w:type="dxa" w:w="1020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調査日</w:t>
            </w:r>
          </w:p>
        </w:tc>
        <w:tc>
          <w:tcPr>
            <w:tcW w:type="dxa" w:w="4876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10月29日（木）　　：　　〜　　：</w:t>
            </w:r>
          </w:p>
        </w:tc>
        <w:tc>
          <w:tcPr>
            <w:tcW w:type="dxa" w:w="1020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天候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晴 ・ 曇 ・ 雨</w:t>
            </w:r>
          </w:p>
        </w:tc>
      </w:tr>
      <w:tr>
        <w:trPr>
          <w:cantSplit/>
          <w:trHeight w:val="425" w:hRule="atLeast"/>
        </w:trPr>
        <w:tc>
          <w:tcPr>
            <w:tcW w:type="dxa" w:w="1020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立会者</w:t>
            </w:r>
          </w:p>
        </w:tc>
        <w:tc>
          <w:tcPr>
            <w:tcW w:type="dxa" w:w="4876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謙二様・荻沼様（IA）・大工（　　　　）</w:t>
            </w:r>
          </w:p>
        </w:tc>
        <w:tc>
          <w:tcPr>
            <w:tcW w:type="dxa" w:w="1020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記入者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① 抜けていないか</w:t>
            </w:r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 xml:space="preserve">　有／無 に○。決まったことは「現地での確認結果」へ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453"/>
        <w:gridCol w:w="2494"/>
        <w:gridCol w:w="3061"/>
        <w:gridCol w:w="1077"/>
        <w:gridCol w:w="3231"/>
      </w:tblGrid>
      <w:tr>
        <w:trPr>
          <w:cantSplit/>
          <w:trHeight w:val="311" w:hRule="atLeast"/>
          <w:tblHeader/>
        </w:trPr>
        <w:tc>
          <w:tcPr>
            <w:tcW w:type="dxa" w:w="45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249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306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確認ポイント</w:t>
            </w:r>
          </w:p>
        </w:tc>
        <w:tc>
          <w:tcPr>
            <w:tcW w:type="dxa" w:w="1077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有無</w:t>
            </w:r>
          </w:p>
        </w:tc>
        <w:tc>
          <w:tcPr>
            <w:tcW w:type="dxa" w:w="323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現地での確認結果</w:t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戸襖4枚（和室〜奥和室の間）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荻沼さんへ追加依頼済み。全額謙二様負担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手前の和室の天袋4枚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襖か板戸か。柄は№608で揃えるか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3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リビング 壁・クロス・床下断熱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10/13追加分。壁の範囲と床下に入れるか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4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天井クロス／ドア交換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色決め表で社長に確認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5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床束 → 鋼製束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IAは「考慮」のみ。本数を数える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6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解体・撤去・残材処分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IA「撤去込み」と当社②解体368,803円の二重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7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洗面台・便器・給湯器の取付／撤去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アベルコ給湯器は販売のみ。取付は誰か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8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ガスコンロ（2案）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10/19アベルコ見積からどちらにするか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9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シロアリ・クリーニング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25.87坪と26.82坪の違い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10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電気・水道の支給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IA見積は「別途」。当社で見るか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11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仮設トイレ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IAは金額空白。設置有無と費用負担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12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工期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大工日程で確定。11/5保険立会い前は解体しない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② 実測する数量</w:t>
            </w:r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 xml:space="preserve">　見積の数量と比べて、違えば実測値を記入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453"/>
        <w:gridCol w:w="3175"/>
        <w:gridCol w:w="1360"/>
        <w:gridCol w:w="1701"/>
        <w:gridCol w:w="3628"/>
      </w:tblGrid>
      <w:tr>
        <w:trPr>
          <w:cantSplit/>
          <w:trHeight w:val="311" w:hRule="atLeast"/>
          <w:tblHeader/>
        </w:trPr>
        <w:tc>
          <w:tcPr>
            <w:tcW w:type="dxa" w:w="45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3175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場所・項目</w:t>
            </w:r>
          </w:p>
        </w:tc>
        <w:tc>
          <w:tcPr>
            <w:tcW w:type="dxa" w:w="136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見積の数量</w:t>
            </w:r>
          </w:p>
        </w:tc>
        <w:tc>
          <w:tcPr>
            <w:tcW w:type="dxa" w:w="170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実測値</w:t>
            </w:r>
          </w:p>
        </w:tc>
        <w:tc>
          <w:tcPr>
            <w:tcW w:type="dxa" w:w="3628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備考（図・メモ）</w:t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畳の枚数（奥和室／収納内を含むか）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6枚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 床下地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13.7㎡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3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 収納内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11.5㎡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4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 壁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28.9㎡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5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トイレ クロス（1階）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12.9㎡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6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トイレ クロス（2階）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12.9㎡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7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木巾木の長さ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—　m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8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リビング・キッチン クロス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46.5㎡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9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和室以外の1階 床断熱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約36㎡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10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床束の本数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—　本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r>
        <w:br w:type="page"/>
      </w:r>
    </w:p>
    <w:p>
      <w:pPr>
        <w:spacing w:after="0"/>
      </w:pPr>
      <w:r>
        <w:rPr>
          <w:rFonts w:ascii="游ゴシック" w:hAnsi="游ゴシック" w:eastAsia="游ゴシック"/>
          <w:b w:val="0"/>
          <w:sz w:val="0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③ 単価・重複の確認</w:t>
            </w:r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 xml:space="preserve">　聞いた回答を記入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453"/>
        <w:gridCol w:w="4762"/>
        <w:gridCol w:w="793"/>
        <w:gridCol w:w="4309"/>
      </w:tblGrid>
      <w:tr>
        <w:trPr>
          <w:cantSplit/>
          <w:trHeight w:val="311" w:hRule="atLeast"/>
          <w:tblHeader/>
        </w:trPr>
        <w:tc>
          <w:tcPr>
            <w:tcW w:type="dxa" w:w="45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4762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確認すること</w:t>
            </w:r>
          </w:p>
        </w:tc>
        <w:tc>
          <w:tcPr>
            <w:tcW w:type="dxa" w:w="79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確認</w:t>
            </w:r>
          </w:p>
        </w:tc>
        <w:tc>
          <w:tcPr>
            <w:tcW w:type="dxa" w:w="4309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回答・メモ</w:t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床断熱270,000円＝7,500円/㎡（他は5,000円/㎡）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縁側の床125,000円（約3.5万円/㎡）と奥和室の単価差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3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奥和室の床断熱30,000円（11.5㎡なら割高？）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4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襖撤去の単価（和室4,000円／奥和室2,500円）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5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追加諸経費70,000円と家具移動費80,000円の二重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6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在宅手間代100,000円の根拠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7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キッチン収納まわりオプション（+14,400円／+60,000円）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④ 写真・書類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453"/>
        <w:gridCol w:w="4762"/>
        <w:gridCol w:w="793"/>
        <w:gridCol w:w="4309"/>
      </w:tblGrid>
      <w:tr>
        <w:trPr>
          <w:cantSplit/>
          <w:trHeight w:val="311" w:hRule="atLeast"/>
          <w:tblHeader/>
        </w:trPr>
        <w:tc>
          <w:tcPr>
            <w:tcW w:type="dxa" w:w="45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4762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  <w:tc>
          <w:tcPr>
            <w:tcW w:type="dxa" w:w="79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確認</w:t>
            </w:r>
          </w:p>
        </w:tc>
        <w:tc>
          <w:tcPr>
            <w:tcW w:type="dxa" w:w="4309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メモ</w:t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施工前の写真（台帳用・全景／各部屋／被害箇所）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応急修理757,000円の対象範囲（元に戻す部分のみ）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⑤ 現地メモ・スケッチ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8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701"/>
        <w:gridCol w:w="3458"/>
        <w:gridCol w:w="1701"/>
        <w:gridCol w:w="3458"/>
      </w:tblGrid>
      <w:tr>
        <w:trPr>
          <w:cantSplit/>
          <w:trHeight w:val="737" w:hRule="atLeast"/>
        </w:trPr>
        <w:tc>
          <w:tcPr>
            <w:tcW w:type="dxa" w:w="170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次回の予定</w:t>
            </w:r>
          </w:p>
        </w:tc>
        <w:tc>
          <w:tcPr>
            <w:tcW w:type="dxa" w:w="345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宿題・持ち帰り</w:t>
            </w:r>
          </w:p>
        </w:tc>
        <w:tc>
          <w:tcPr>
            <w:tcW w:type="dxa" w:w="345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sectPr w:rsidR="00FC693F" w:rsidRPr="0006063C" w:rsidSect="00034616">
      <w:pgSz w:w="11906" w:h="16838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游ゴシック" w:hAnsi="游ゴシック" w:eastAsia="游ゴシック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