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300"/>
        <w:jc w:val="right"/>
      </w:pPr>
      <w:r>
        <w:rPr>
          <w:rFonts w:ascii="游ゴシック" w:eastAsia="游ゴシック" w:hAnsi="游ゴシック"/>
          <w:sz w:val="21"/>
          <w:szCs w:val="21"/>
        </w:rPr>
        <w:t xml:space="preserve">令和8年10月19日</w:t>
      </w:r>
    </w:p>
    <w:p>
      <w:pPr>
        <w:spacing w:after="300" w:before="0" w:line="300"/>
      </w:pPr>
      <w:r>
        <w:rPr>
          <w:rFonts w:ascii="游ゴシック" w:eastAsia="游ゴシック" w:hAnsi="游ゴシック"/>
          <w:b/>
          <w:bCs/>
          <w:sz w:val="26"/>
          <w:szCs w:val="26"/>
        </w:rPr>
        <w:t xml:space="preserve">中村 好一 様</w:t>
      </w:r>
    </w:p>
    <w:p>
      <w:pPr>
        <w:spacing w:after="0" w:before="0" w:line="280"/>
        <w:jc w:val="right"/>
      </w:pPr>
      <w:r>
        <w:rPr>
          <w:rFonts w:ascii="游ゴシック" w:eastAsia="游ゴシック" w:hAnsi="游ゴシック"/>
          <w:b/>
          <w:bCs/>
          <w:sz w:val="21"/>
          <w:szCs w:val="21"/>
        </w:rPr>
        <w:t xml:space="preserve">株式会社ホームクレバー</w:t>
      </w:r>
    </w:p>
    <w:p>
      <w:pPr>
        <w:spacing w:after="300" w:before="0" w:line="280"/>
        <w:jc w:val="right"/>
      </w:pPr>
      <w:r>
        <w:rPr>
          <w:rFonts w:ascii="游ゴシック" w:eastAsia="游ゴシック" w:hAnsi="游ゴシック"/>
          <w:sz w:val="21"/>
          <w:szCs w:val="21"/>
        </w:rPr>
        <w:t xml:space="preserve">営業部　都築 将太郎</w:t>
      </w:r>
    </w:p>
    <w:p>
      <w:pPr>
        <w:pBdr>
          <w:bottom w:val="single" w:color="444444" w:sz="6" w:space="2"/>
        </w:pBdr>
        <w:spacing w:after="240" w:before="0" w:line="300"/>
        <w:jc w:val="center"/>
      </w:pPr>
      <w:r>
        <w:rPr>
          <w:rFonts w:ascii="游ゴシック" w:eastAsia="游ゴシック" w:hAnsi="游ゴシック"/>
          <w:b/>
          <w:bCs/>
          <w:sz w:val="30"/>
          <w:szCs w:val="30"/>
        </w:rPr>
        <w:t xml:space="preserve">業務処理状況報告書のご送付について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拝啓　時下ますますご清祥のこととお慶び申し上げます。平素は大変お世話になっております。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このたびは、床の張替えに続き、換気扇・ガス設備の交換にもご尽力いただき、誠にありがとうございます。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さて、フジタ津田沼マンションA棟　205号室につきまして、今週分の業務処理状況報告書をお送りいたします。今週はお問合せ・ご案内ともにいただくに至らず、申し訳ございません。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一方、チラシが完成いたしましたので、今週から津田沼小学校区内を中心に配布を始めます（10月22日・23日予定）。配布した日・エリア・枚数と、その反響につきましては、次回以降の報告書で必ずご報告いたします。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なお、換気扇・ガスの工事が完了しましたら、日付をお知らせいただけますと幸いです。チラシの記載を「交換済」に更新してまいります。</w:t>
      </w:r>
    </w:p>
    <w:p>
      <w:pPr>
        <w:spacing w:after="140" w:before="0" w:line="340"/>
      </w:pPr>
      <w:r>
        <w:rPr>
          <w:rFonts w:ascii="游ゴシック" w:eastAsia="游ゴシック" w:hAnsi="游ゴシック"/>
          <w:sz w:val="22"/>
          <w:szCs w:val="22"/>
        </w:rPr>
        <w:t xml:space="preserve">引き続き、どうぞよろしくお願い申し上げます。</w:t>
      </w:r>
    </w:p>
    <w:p>
      <w:pPr>
        <w:spacing w:after="300" w:before="0" w:line="300"/>
        <w:jc w:val="right"/>
      </w:pPr>
      <w:r>
        <w:rPr>
          <w:rFonts w:ascii="游ゴシック" w:eastAsia="游ゴシック" w:hAnsi="游ゴシック"/>
          <w:sz w:val="22"/>
          <w:szCs w:val="22"/>
        </w:rPr>
        <w:t xml:space="preserve">敬具</w:t>
      </w:r>
    </w:p>
    <w:p>
      <w:pPr>
        <w:spacing w:after="100" w:before="0" w:line="300"/>
        <w:jc w:val="center"/>
      </w:pPr>
      <w:r>
        <w:rPr>
          <w:rFonts w:ascii="游ゴシック" w:eastAsia="游ゴシック" w:hAnsi="游ゴシック"/>
          <w:sz w:val="22"/>
          <w:szCs w:val="22"/>
        </w:rPr>
        <w:t xml:space="preserve">記</w:t>
      </w:r>
    </w:p>
    <w:p>
      <w:pPr>
        <w:spacing w:after="400" w:before="0" w:line="300"/>
      </w:pPr>
      <w:r>
        <w:rPr>
          <w:rFonts w:ascii="游ゴシック" w:eastAsia="游ゴシック" w:hAnsi="游ゴシック"/>
          <w:sz w:val="22"/>
          <w:szCs w:val="22"/>
        </w:rPr>
        <w:t xml:space="preserve">同封書類：業務処理状況報告書（令和8年10月19日付）　1枚</w:t>
      </w:r>
    </w:p>
    <w:p>
      <w:pPr>
        <w:spacing w:after="0" w:before="0" w:line="260"/>
      </w:pPr>
      <w:r>
        <w:rPr>
          <w:rFonts w:ascii="游ゴシック" w:eastAsia="游ゴシック" w:hAnsi="游ゴシック"/>
          <w:b/>
          <w:bCs/>
          <w:sz w:val="20"/>
          <w:szCs w:val="20"/>
        </w:rPr>
        <w:t xml:space="preserve">株式会社ホームクレバー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〒275-0016　千葉県習志野市津田沼5-10-1　TEL 047-453-0050／FAX 047-453-0070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宅地建物取引業免許：千葉県知事(5)第14825号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担当：営業部　都築 将太郎（携帯 080-5446-5525）</w:t>
      </w:r>
    </w:p>
    <w:p>
      <w:pPr>
        <w:sectPr>
          <w:pgSz w:w="11906" w:h="16838" w:orient="portrait"/>
          <w:pgMar w:top="1400" w:right="1500" w:bottom="1000" w:left="1500" w:header="708" w:footer="708" w:gutter="0"/>
          <w:pgNumType/>
          <w:docGrid w:linePitch="360"/>
        </w:sectPr>
      </w:pPr>
    </w:p>
    <w:p>
      <w:pPr>
        <w:spacing w:after="60" w:before="0" w:line="300"/>
        <w:jc w:val="right"/>
      </w:pPr>
      <w:r>
        <w:rPr>
          <w:rFonts w:ascii="游ゴシック" w:eastAsia="游ゴシック" w:hAnsi="游ゴシック"/>
          <w:sz w:val="21"/>
          <w:szCs w:val="21"/>
        </w:rPr>
        <w:t xml:space="preserve">令和8年10月19日</w:t>
      </w:r>
    </w:p>
    <w:p>
      <w:pPr>
        <w:spacing w:after="80" w:before="0" w:line="300"/>
      </w:pPr>
      <w:r>
        <w:rPr>
          <w:rFonts w:ascii="游ゴシック" w:eastAsia="游ゴシック" w:hAnsi="游ゴシック"/>
          <w:b/>
          <w:bCs/>
          <w:sz w:val="24"/>
          <w:szCs w:val="24"/>
        </w:rPr>
        <w:t xml:space="preserve">中村 好一 様</w:t>
      </w:r>
    </w:p>
    <w:p>
      <w:pPr>
        <w:spacing w:after="0" w:before="0" w:line="300"/>
        <w:jc w:val="center"/>
      </w:pPr>
      <w:r>
        <w:rPr>
          <w:rFonts w:ascii="游ゴシック" w:eastAsia="游ゴシック" w:hAnsi="游ゴシック"/>
          <w:b/>
          <w:bCs/>
          <w:sz w:val="32"/>
          <w:szCs w:val="32"/>
        </w:rPr>
        <w:t xml:space="preserve">業務処理状況報告書</w:t>
      </w:r>
    </w:p>
    <w:p>
      <w:pPr>
        <w:spacing w:after="60" w:before="0" w:line="300"/>
        <w:jc w:val="center"/>
      </w:pPr>
      <w:r>
        <w:rPr>
          <w:rFonts w:ascii="游ゴシック" w:eastAsia="游ゴシック" w:hAnsi="游ゴシック"/>
          <w:sz w:val="21"/>
          <w:szCs w:val="21"/>
        </w:rPr>
        <w:t xml:space="preserve">（専属専任媒介契約に基づくご報告）</w:t>
      </w:r>
    </w:p>
    <w:p>
      <w:pPr>
        <w:pBdr>
          <w:bottom w:val="single" w:color="444444" w:sz="6" w:space="2"/>
        </w:pBdr>
        <w:spacing w:after="100" w:before="0" w:line="300"/>
        <w:jc w:val="center"/>
      </w:pPr>
      <w:r>
        <w:rPr>
          <w:rFonts w:ascii="游ゴシック" w:eastAsia="游ゴシック" w:hAnsi="游ゴシック"/>
          <w:b/>
          <w:bCs/>
          <w:sz w:val="21"/>
          <w:szCs w:val="21"/>
        </w:rPr>
        <w:t xml:space="preserve">対象物件：フジタ津田沼マンションA棟　205号室</w:t>
      </w:r>
    </w:p>
    <w:p>
      <w:pPr>
        <w:spacing w:after="8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平素より大変お世話になっております。宅地建物取引業法第34条の2第9項に基づき、販売活動の状況をご報告いたします。</w:t>
      </w:r>
    </w:p>
    <w:p>
      <w:pPr>
        <w:spacing w:after="50" w:before="100" w:line="300"/>
      </w:pPr>
      <w:r>
        <w:rPr>
          <w:rFonts w:ascii="游ゴシック" w:eastAsia="游ゴシック" w:hAnsi="游ゴシック"/>
          <w:b/>
          <w:bCs/>
          <w:sz w:val="22"/>
          <w:szCs w:val="22"/>
        </w:rPr>
        <w:t xml:space="preserve">1．お問合せ・ご案内の状況（令和8年10月11日～10月19日）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b w:val="1"/>
                <w:bCs w:val="1"/>
                <w:sz w:val="21"/>
                <w:szCs w:val="21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b w:val="1"/>
                <w:bCs w:val="1"/>
                <w:sz w:val="21"/>
                <w:szCs w:val="21"/>
              </w:rPr>
              <w:t xml:space="preserve">件数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DEDE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b w:val="1"/>
                <w:bCs w:val="1"/>
                <w:sz w:val="21"/>
                <w:szCs w:val="21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お問合せ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0件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―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ご案内（内見）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0件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300"/>
              <w:jc w:val="center"/>
            </w:pPr>
            <w:r>
              <w:rPr>
                <w:rFonts w:ascii="游ゴシック" w:eastAsia="游ゴシック" w:hAnsi="游ゴシック"/>
                <w:sz w:val="21"/>
                <w:szCs w:val="21"/>
              </w:rPr>
              <w:t xml:space="preserve">―</w:t>
            </w:r>
          </w:p>
        </w:tc>
      </w:tr>
    </w:tbl>
    <w:p>
      <w:pPr>
        <w:spacing w:after="60" w:before="60" w:line="300"/>
      </w:pPr>
      <w:r>
        <w:rPr>
          <w:rFonts w:ascii="游ゴシック" w:eastAsia="游ゴシック" w:hAnsi="游ゴシック"/>
          <w:sz w:val="21"/>
          <w:szCs w:val="21"/>
        </w:rPr>
        <w:t xml:space="preserve">今週は、お問合せ・ご案内ともにいただくに至りませんでした。</w:t>
      </w:r>
    </w:p>
    <w:p>
      <w:pPr>
        <w:spacing w:after="50" w:before="100" w:line="300"/>
      </w:pPr>
      <w:r>
        <w:rPr>
          <w:rFonts w:ascii="游ゴシック" w:eastAsia="游ゴシック" w:hAnsi="游ゴシック"/>
          <w:b/>
          <w:bCs/>
          <w:sz w:val="22"/>
          <w:szCs w:val="22"/>
        </w:rPr>
        <w:t xml:space="preserve">2．お礼とご報告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このたびは、床の張替えに続き、キッチン換気扇・ガス設備の交換（10月中旬予定）にもご尽力いただき、誠にありがとうございます。お客様にご案内する際の大きな強みとなります。工事が完了しましたら、お手数ですがお知らせいただけますと幸いです。</w:t>
      </w:r>
    </w:p>
    <w:p>
      <w:pPr>
        <w:spacing w:after="50" w:before="100" w:line="300"/>
      </w:pPr>
      <w:r>
        <w:rPr>
          <w:rFonts w:ascii="游ゴシック" w:eastAsia="游ゴシック" w:hAnsi="游ゴシック"/>
          <w:b/>
          <w:bCs/>
          <w:sz w:val="22"/>
          <w:szCs w:val="22"/>
        </w:rPr>
        <w:t xml:space="preserve">3．販売活動の状況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・チラシ（ポスト用広告）が完成いたしました。床張替え後の室内写真を掲載しております。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・今週から、津田沼小学校区内のご家庭を中心に、ポスティング配布を開始いたします。（1回目：1,500枚／10月22日（木）・23日（金）予定）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・2回目（1,500枚）は、換気扇・ガスの工事完了後、「交換済」の内容に更新したうえで、別のエリアへ配布する予定です。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・不動産ポータルサイト・当社ホームページへの掲載は、引き続き行っております。</w:t>
      </w:r>
    </w:p>
    <w:p>
      <w:pPr>
        <w:spacing w:after="50" w:before="100" w:line="300"/>
      </w:pPr>
      <w:r>
        <w:rPr>
          <w:rFonts w:ascii="游ゴシック" w:eastAsia="游ゴシック" w:hAnsi="游ゴシック"/>
          <w:b/>
          <w:bCs/>
          <w:sz w:val="22"/>
          <w:szCs w:val="22"/>
        </w:rPr>
        <w:t xml:space="preserve">4．今後の業務方針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・チラシの配布後は、配布した日・エリア・枚数と、それによる反響の状況を、次回以降の報告書で必ずご報告いたします。</w:t>
      </w:r>
    </w:p>
    <w:p>
      <w:pPr>
        <w:spacing w:after="60" w:before="0" w:line="300"/>
      </w:pPr>
      <w:r>
        <w:rPr>
          <w:rFonts w:ascii="游ゴシック" w:eastAsia="游ゴシック" w:hAnsi="游ゴシック"/>
          <w:sz w:val="21"/>
          <w:szCs w:val="21"/>
        </w:rPr>
        <w:t xml:space="preserve">・反響の状況を見ながら、オープンハウスの開催など、ご来場いただく機会づくりも検討してまいります。</w:t>
      </w:r>
    </w:p>
    <w:p>
      <w:pPr>
        <w:spacing w:after="120" w:before="60" w:line="300"/>
      </w:pPr>
      <w:r>
        <w:rPr>
          <w:rFonts w:ascii="游ゴシック" w:eastAsia="游ゴシック" w:hAnsi="游ゴシック"/>
          <w:sz w:val="21"/>
          <w:szCs w:val="21"/>
        </w:rPr>
        <w:t xml:space="preserve">引き続き、1日も早いご成約に向けて全力で取り組んでまいりますので、何卒よろしくお願い申し上げます。</w:t>
      </w:r>
    </w:p>
    <w:p>
      <w:pPr>
        <w:spacing w:after="0" w:before="0" w:line="260"/>
      </w:pPr>
      <w:r>
        <w:rPr>
          <w:rFonts w:ascii="游ゴシック" w:eastAsia="游ゴシック" w:hAnsi="游ゴシック"/>
          <w:b/>
          <w:bCs/>
          <w:sz w:val="20"/>
          <w:szCs w:val="20"/>
        </w:rPr>
        <w:t xml:space="preserve">株式会社ホームクレバー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〒275-0016　千葉県習志野市津田沼5-10-1　TEL 047-453-0050／FAX 047-453-0070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宅地建物取引業免許：千葉県知事(5)第14825号</w:t>
      </w:r>
    </w:p>
    <w:p>
      <w:pPr>
        <w:spacing w:after="0" w:before="0" w:line="260"/>
      </w:pPr>
      <w:r>
        <w:rPr>
          <w:rFonts w:ascii="游ゴシック" w:eastAsia="游ゴシック" w:hAnsi="游ゴシック"/>
          <w:sz w:val="19"/>
          <w:szCs w:val="19"/>
        </w:rPr>
        <w:t xml:space="preserve">担当：営業部　都築 将太郎</w:t>
      </w:r>
    </w:p>
    <w:sectPr>
      <w:pgSz w:w="11906" w:h="16838" w:orient="portrait"/>
      <w:pgMar w:top="1000" w:right="1400" w:bottom="8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2026-10-19T10:23:24.870Z</dcterms:created>
  <dcterms:modified xsi:type="dcterms:W3CDTF">2026-10-19T10:23:24.871Z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