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80"/>
        <w:jc w:val="center"/>
      </w:pPr>
      <w:r>
        <w:rPr>
          <w:rFonts w:ascii="游ゴシック" w:cs="游ゴシック" w:eastAsia="游ゴシック" w:hAnsi="游ゴシック"/>
          <w:b/>
          <w:bCs/>
          <w:sz w:val="31"/>
          <w:szCs w:val="31"/>
        </w:rPr>
        <w:t xml:space="preserve">業務処理状況報告書</w:t>
      </w:r>
    </w:p>
    <w:p>
      <w:pPr>
        <w:spacing w:after="60" w:line="240"/>
        <w:jc w:val="center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（専属専任媒介契約に基づくご報告）</w:t>
      </w:r>
    </w:p>
    <w:p>
      <w:pPr>
        <w:spacing w:after="150" w:line="240"/>
        <w:jc w:val="center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対象物件：フジタ津田沼マンションA棟　205号室</w:t>
      </w:r>
    </w:p>
    <w:p>
      <w:pPr>
        <w:spacing w:after="130" w:line="2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令和8年10月26日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/>
          <w:bCs/>
          <w:sz w:val="27"/>
          <w:szCs w:val="27"/>
        </w:rPr>
        <w:t xml:space="preserve">中村 好一 様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平素より格別のお引き立てを賜り、厚く御礼申し上げます。宅地建物取引業法第34条の2第9項に基づき、下記のとおりご報告申し上げます。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1．問合せ・ご案内の状況（令和8年10月20日〜10月26日）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c>
          <w:tcPr>
            <w:tcW w:type="dxa" w:w="27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期間内の問合せ件数</w:t>
            </w:r>
          </w:p>
        </w:tc>
        <w:tc>
          <w:tcPr>
            <w:tcW w:type="dxa" w:w="65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2"/>
                <w:szCs w:val="22"/>
              </w:rPr>
              <w:t xml:space="preserve">0件</w:t>
            </w:r>
          </w:p>
        </w:tc>
      </w:tr>
      <w:tr>
        <w:tc>
          <w:tcPr>
            <w:tcW w:type="dxa" w:w="27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期間内のご案内件数</w:t>
            </w:r>
          </w:p>
        </w:tc>
        <w:tc>
          <w:tcPr>
            <w:tcW w:type="dxa" w:w="65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2"/>
                <w:szCs w:val="22"/>
              </w:rPr>
              <w:t xml:space="preserve">0件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今期間も、お問合せ・ご案内ともにございませんでした。反響につなげるため、下記のとおり、募集用のチラシを配布いたしました。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2．販売活動の状況</w:t>
      </w:r>
    </w:p>
    <w:p>
      <w:pPr>
        <w:spacing w:after="5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募集用のチラシを作成し、津田沼小学校周辺を中心にポスティングを行いました。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c>
          <w:tcPr>
            <w:tcW w:type="dxa" w:w="27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掲載内容</w:t>
            </w:r>
          </w:p>
        </w:tc>
        <w:tc>
          <w:tcPr>
            <w:tcW w:type="dxa" w:w="65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2"/>
                <w:szCs w:val="22"/>
              </w:rPr>
              <w:t xml:space="preserve">床張替え後の室内写真（6枚）を大きく掲載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2"/>
                <w:szCs w:val="22"/>
              </w:rPr>
              <w:t xml:space="preserve">換気扇・ガス設備の交換済みもあわせてご案内</w:t>
            </w:r>
          </w:p>
        </w:tc>
      </w:tr>
      <w:tr>
        <w:tc>
          <w:tcPr>
            <w:tcW w:type="dxa" w:w="27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配布状況</w:t>
            </w:r>
          </w:p>
        </w:tc>
        <w:tc>
          <w:tcPr>
            <w:tcW w:type="dxa" w:w="65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2"/>
                <w:szCs w:val="22"/>
              </w:rPr>
              <w:t xml:space="preserve">約400枚（津田沼小学校周辺を中心に）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2"/>
                <w:szCs w:val="22"/>
              </w:rPr>
              <w:t xml:space="preserve">効果が出るよう、引き続き配布範囲を広げてまいります。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あわせて、不動産ポータルサイトおよび自社ホームページへの掲載も継続しております。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3．今後の業務方針</w:t>
      </w: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今後も配布範囲を広げながらチラシの配布を続け、反響の有無や配布状況は、毎週の報告にてお知らせいたします。販売図面および各広告媒体の表示も、工事完了にあわせて「交換済」に更新し、あらためて訴求してまいります。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また、オープンハウスの開催についても検討を進めており、日程が固まりましたらご相談させていただきます。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4"/>
          <w:szCs w:val="24"/>
        </w:rPr>
        <w:t xml:space="preserve">ご不明な点やご要望がございましたら、お気軽にお申し付けください。引き続きよろしくお願い申し上げます。</w:t>
      </w:r>
    </w:p>
    <w:p>
      <w:pPr>
        <w:pBdr>
          <w:top w:val="single" w:color="999999" w:sz="6" w:space="4"/>
        </w:pBdr>
        <w:spacing w:after="35" w:before="100" w:lin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株式会社ホームクレバー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〒275-0016　千葉県習志野市津田沼5-10-1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TEL：047-453-0050　／　FAX：047-453-0070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宅地建物取引業免許：千葉県知事(5)第14825号</w:t>
      </w:r>
    </w:p>
    <w:p>
      <w:pPr>
        <w:spacing w:after="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担当：営業部　都築 将太郎</w:t>
      </w:r>
    </w:p>
    <w:sectPr>
      <w:pgSz w:w="11906" w:h="16838" w:orient="portrait"/>
      <w:pgMar w:top="780" w:right="1050" w:bottom="68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2026-10-10T07:21:56.166Z</dcterms:created>
  <dcterms:modified xsi:type="dcterms:W3CDTF">2026-10-10T07:21:56.172Z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