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4139" w14:textId="77777777" w:rsidR="005A4502" w:rsidRDefault="005A4502" w:rsidP="005A4502">
      <w:pPr>
        <w:pStyle w:val="Rubrik1"/>
        <w:rPr>
          <w:lang w:val="en-GB"/>
        </w:rPr>
      </w:pPr>
      <w:r>
        <w:rPr>
          <w:lang w:val="en-GB"/>
        </w:rPr>
        <w:t>Requirements Documentation</w:t>
      </w:r>
      <w:r w:rsidR="00416BBC">
        <w:rPr>
          <w:lang w:val="en-GB"/>
        </w:rPr>
        <w:t xml:space="preserve"> </w:t>
      </w:r>
    </w:p>
    <w:p w14:paraId="45903360" w14:textId="77777777" w:rsidR="005A4502" w:rsidRDefault="005A4502" w:rsidP="005A4502">
      <w:pPr>
        <w:rPr>
          <w:lang w:val="en-GB"/>
        </w:rPr>
      </w:pPr>
    </w:p>
    <w:p w14:paraId="480FB388" w14:textId="59538467" w:rsidR="005A4502" w:rsidRDefault="002D6676" w:rsidP="005A4502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1D673117" w14:textId="77777777" w:rsidR="005A4502" w:rsidRDefault="005A4502" w:rsidP="005A4502">
      <w:pPr>
        <w:rPr>
          <w:lang w:val="en-GB"/>
        </w:rPr>
      </w:pPr>
    </w:p>
    <w:p w14:paraId="1AD2FA2D" w14:textId="77777777" w:rsidR="005A4502" w:rsidRDefault="005A4502" w:rsidP="005A4502">
      <w:pPr>
        <w:rPr>
          <w:lang w:val="en-GB"/>
        </w:rPr>
      </w:pPr>
    </w:p>
    <w:p w14:paraId="2AD45A61" w14:textId="77777777" w:rsidR="005A4502" w:rsidRPr="00997E1E" w:rsidRDefault="005A4502" w:rsidP="005A4502">
      <w:pPr>
        <w:pStyle w:val="Rubrik"/>
      </w:pPr>
      <w:r w:rsidRPr="007D7011">
        <w:t>Revision History</w:t>
      </w:r>
    </w:p>
    <w:p w14:paraId="2F9C0066" w14:textId="77777777" w:rsidR="005A4502" w:rsidRPr="00D30F65" w:rsidRDefault="005A4502" w:rsidP="005A450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02" w:rsidRPr="007D7011" w14:paraId="69AE066A" w14:textId="77777777" w:rsidTr="001E4C0D">
        <w:tc>
          <w:tcPr>
            <w:tcW w:w="2304" w:type="dxa"/>
          </w:tcPr>
          <w:p w14:paraId="0EC815A2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CF2B3C1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5E6CD06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545E2F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1E4C0D" w:rsidRPr="007D7011" w14:paraId="60943940" w14:textId="77777777" w:rsidTr="001E4C0D">
        <w:tc>
          <w:tcPr>
            <w:tcW w:w="2304" w:type="dxa"/>
          </w:tcPr>
          <w:p w14:paraId="54390C70" w14:textId="2F3003F9" w:rsidR="001E4C0D" w:rsidRPr="007D7011" w:rsidRDefault="001E4C0D" w:rsidP="001E4C0D">
            <w:pPr>
              <w:pStyle w:val="Tabletext"/>
            </w:pPr>
            <w:r>
              <w:t>10</w:t>
            </w:r>
            <w:r w:rsidRPr="007D7011">
              <w:t>/</w:t>
            </w:r>
            <w:r>
              <w:t>9</w:t>
            </w:r>
            <w:r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2B9F0F2A" w14:textId="2AAA8FF4" w:rsidR="001E4C0D" w:rsidRPr="007D7011" w:rsidRDefault="001E4C0D" w:rsidP="001E4C0D">
            <w:pPr>
              <w:pStyle w:val="Tabletext"/>
            </w:pPr>
            <w:r>
              <w:t>1</w:t>
            </w:r>
            <w:r w:rsidRPr="007D7011">
              <w:t>.</w:t>
            </w:r>
            <w:r>
              <w:t>0</w:t>
            </w:r>
          </w:p>
        </w:tc>
        <w:tc>
          <w:tcPr>
            <w:tcW w:w="3744" w:type="dxa"/>
          </w:tcPr>
          <w:p w14:paraId="10157602" w14:textId="31DBAC7F" w:rsidR="001E4C0D" w:rsidRPr="007D7011" w:rsidRDefault="00271B5A" w:rsidP="001E4C0D">
            <w:pPr>
              <w:pStyle w:val="Tabletext"/>
            </w:pPr>
            <w:r>
              <w:t>I</w:t>
            </w:r>
            <w:r w:rsidR="001E4C0D">
              <w:t>nitial addition to documents</w:t>
            </w:r>
          </w:p>
        </w:tc>
        <w:tc>
          <w:tcPr>
            <w:tcW w:w="2304" w:type="dxa"/>
          </w:tcPr>
          <w:p w14:paraId="225CE399" w14:textId="4D597B8C" w:rsidR="001E4C0D" w:rsidRPr="007D7011" w:rsidRDefault="001E4C0D" w:rsidP="001E4C0D">
            <w:pPr>
              <w:pStyle w:val="Tabletext"/>
            </w:pPr>
            <w:r>
              <w:t>Fanny</w:t>
            </w:r>
            <w:r w:rsidR="00D6539F">
              <w:t xml:space="preserve"> S</w:t>
            </w:r>
            <w:proofErr w:type="spellStart"/>
            <w:r w:rsidR="00D6539F">
              <w:rPr>
                <w:lang w:val="sv-SE"/>
              </w:rPr>
              <w:t>öderlund</w:t>
            </w:r>
            <w:proofErr w:type="spellEnd"/>
            <w:r>
              <w:t>, Malek</w:t>
            </w:r>
            <w:r w:rsidR="00D6539F">
              <w:t xml:space="preserve"> </w:t>
            </w:r>
            <w:proofErr w:type="spellStart"/>
            <w:r w:rsidR="00D6539F">
              <w:t>Alabed</w:t>
            </w:r>
            <w:proofErr w:type="spellEnd"/>
            <w:r>
              <w:t>, Nishat</w:t>
            </w:r>
            <w:r w:rsidR="00D6539F">
              <w:t xml:space="preserve"> Jahan</w:t>
            </w:r>
            <w:r>
              <w:t xml:space="preserve">, Suzanne </w:t>
            </w:r>
            <w:proofErr w:type="spellStart"/>
            <w:r w:rsidR="00D6539F">
              <w:t>Zomer</w:t>
            </w:r>
            <w:proofErr w:type="spellEnd"/>
          </w:p>
        </w:tc>
      </w:tr>
      <w:tr w:rsidR="00D6539F" w:rsidRPr="007D7011" w14:paraId="7A490671" w14:textId="77777777" w:rsidTr="001E4C0D">
        <w:tc>
          <w:tcPr>
            <w:tcW w:w="2304" w:type="dxa"/>
          </w:tcPr>
          <w:p w14:paraId="31652FD5" w14:textId="355E511B" w:rsidR="00D6539F" w:rsidRPr="007D7011" w:rsidRDefault="00D6539F" w:rsidP="00D6539F">
            <w:pPr>
              <w:pStyle w:val="Tabletext"/>
            </w:pPr>
            <w:r>
              <w:t>22/9/21</w:t>
            </w:r>
          </w:p>
        </w:tc>
        <w:tc>
          <w:tcPr>
            <w:tcW w:w="1152" w:type="dxa"/>
          </w:tcPr>
          <w:p w14:paraId="11E8C138" w14:textId="48FE10BD" w:rsidR="00D6539F" w:rsidRPr="007D7011" w:rsidRDefault="00D6539F" w:rsidP="00D6539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94935B8" w14:textId="46108C36" w:rsidR="00D6539F" w:rsidRPr="007D7011" w:rsidRDefault="00D6539F" w:rsidP="00D6539F">
            <w:pPr>
              <w:pStyle w:val="Tabletext"/>
            </w:pPr>
            <w:r>
              <w:t>Changes to the priority</w:t>
            </w:r>
          </w:p>
        </w:tc>
        <w:tc>
          <w:tcPr>
            <w:tcW w:w="2304" w:type="dxa"/>
          </w:tcPr>
          <w:p w14:paraId="789EAC68" w14:textId="1539160F" w:rsidR="00D6539F" w:rsidRPr="007D7011" w:rsidRDefault="00D6539F" w:rsidP="00D6539F">
            <w:pPr>
              <w:pStyle w:val="Tabletext"/>
            </w:pPr>
            <w:r>
              <w:t>Fanny S</w:t>
            </w:r>
            <w:proofErr w:type="spellStart"/>
            <w:r>
              <w:rPr>
                <w:lang w:val="sv-SE"/>
              </w:rPr>
              <w:t>öderlund</w:t>
            </w:r>
            <w:proofErr w:type="spellEnd"/>
            <w:r>
              <w:t xml:space="preserve">, Malek </w:t>
            </w:r>
            <w:proofErr w:type="spellStart"/>
            <w:r>
              <w:t>Alabed</w:t>
            </w:r>
            <w:proofErr w:type="spellEnd"/>
            <w:r>
              <w:t xml:space="preserve">, Nishat Jahan, Suzanne </w:t>
            </w:r>
            <w:proofErr w:type="spellStart"/>
            <w:r>
              <w:t>Zomer</w:t>
            </w:r>
            <w:proofErr w:type="spellEnd"/>
          </w:p>
        </w:tc>
      </w:tr>
      <w:tr w:rsidR="00D6539F" w:rsidRPr="007D7011" w14:paraId="6DE79347" w14:textId="77777777" w:rsidTr="001E4C0D">
        <w:tc>
          <w:tcPr>
            <w:tcW w:w="2304" w:type="dxa"/>
          </w:tcPr>
          <w:p w14:paraId="5E891635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1152" w:type="dxa"/>
          </w:tcPr>
          <w:p w14:paraId="4C25E484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3744" w:type="dxa"/>
          </w:tcPr>
          <w:p w14:paraId="64BC800E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2304" w:type="dxa"/>
          </w:tcPr>
          <w:p w14:paraId="2E898CB4" w14:textId="77777777" w:rsidR="00D6539F" w:rsidRPr="007D7011" w:rsidRDefault="00D6539F" w:rsidP="00D6539F">
            <w:pPr>
              <w:pStyle w:val="Tabletext"/>
            </w:pPr>
          </w:p>
        </w:tc>
      </w:tr>
      <w:tr w:rsidR="00D6539F" w:rsidRPr="007D7011" w14:paraId="5CEF56BA" w14:textId="77777777" w:rsidTr="001E4C0D">
        <w:tc>
          <w:tcPr>
            <w:tcW w:w="2304" w:type="dxa"/>
          </w:tcPr>
          <w:p w14:paraId="680A0C58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1152" w:type="dxa"/>
          </w:tcPr>
          <w:p w14:paraId="6488680E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3744" w:type="dxa"/>
          </w:tcPr>
          <w:p w14:paraId="600CC3FD" w14:textId="77777777" w:rsidR="00D6539F" w:rsidRPr="007D7011" w:rsidRDefault="00D6539F" w:rsidP="00D6539F">
            <w:pPr>
              <w:pStyle w:val="Tabletext"/>
            </w:pPr>
          </w:p>
        </w:tc>
        <w:tc>
          <w:tcPr>
            <w:tcW w:w="2304" w:type="dxa"/>
          </w:tcPr>
          <w:p w14:paraId="64C7B81F" w14:textId="77777777" w:rsidR="00D6539F" w:rsidRPr="007D7011" w:rsidRDefault="00D6539F" w:rsidP="00D6539F">
            <w:pPr>
              <w:pStyle w:val="Tabletext"/>
            </w:pPr>
          </w:p>
        </w:tc>
      </w:tr>
    </w:tbl>
    <w:p w14:paraId="64DEF2C3" w14:textId="77777777" w:rsidR="005A4502" w:rsidRDefault="005A4502" w:rsidP="005A4502">
      <w:pPr>
        <w:pStyle w:val="Rubrik3"/>
        <w:rPr>
          <w:lang w:val="en-US"/>
        </w:rPr>
      </w:pPr>
    </w:p>
    <w:p w14:paraId="581410D5" w14:textId="77777777" w:rsidR="005A4502" w:rsidRDefault="005A4502" w:rsidP="005A4502">
      <w:pPr>
        <w:rPr>
          <w:lang w:val="en-US"/>
        </w:rPr>
      </w:pPr>
    </w:p>
    <w:p w14:paraId="14D6AE19" w14:textId="77777777" w:rsidR="005A4502" w:rsidRDefault="005A4502" w:rsidP="005A4502">
      <w:pPr>
        <w:pStyle w:val="Rubrik"/>
      </w:pPr>
      <w:r>
        <w:t>Requirements List</w:t>
      </w:r>
    </w:p>
    <w:tbl>
      <w:tblPr>
        <w:tblW w:w="93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5"/>
        <w:gridCol w:w="4515"/>
      </w:tblGrid>
      <w:tr w:rsidR="005F7BA4" w14:paraId="5502EE53" w14:textId="77777777" w:rsidTr="005F7BA4">
        <w:trPr>
          <w:trHeight w:val="331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997344" w14:textId="77777777" w:rsidR="005F7BA4" w:rsidRDefault="005F7BA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Requirement Description  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BE7C1D0" w14:textId="77777777" w:rsidR="005F7BA4" w:rsidRDefault="005F7BA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Priority</w:t>
            </w:r>
          </w:p>
        </w:tc>
      </w:tr>
      <w:tr w:rsidR="005F7BA4" w14:paraId="2CD4A2D7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D4F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R1.  </w:t>
            </w:r>
            <w:proofErr w:type="spellStart"/>
            <w:r>
              <w:rPr>
                <w:color w:val="000000"/>
              </w:rPr>
              <w:t>Haptic</w:t>
            </w:r>
            <w:proofErr w:type="spellEnd"/>
            <w:r>
              <w:rPr>
                <w:color w:val="000000"/>
              </w:rPr>
              <w:t xml:space="preserve"> vibration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20BC" w14:textId="7E439838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Essential</w:t>
            </w:r>
            <w:r w:rsidR="005F7BA4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5F7BA4" w14:paraId="59DB0970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E413" w14:textId="769D3734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R2. Voice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A22B" w14:textId="0566584A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Essential</w:t>
            </w:r>
            <w:proofErr w:type="spellEnd"/>
            <w:r w:rsidR="005F7BA4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5F7BA4" w14:paraId="637DFB11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E1E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R3. </w:t>
            </w:r>
            <w:proofErr w:type="spellStart"/>
            <w:r>
              <w:rPr>
                <w:color w:val="000000"/>
              </w:rPr>
              <w:t>Magnifying</w:t>
            </w:r>
            <w:proofErr w:type="spellEnd"/>
            <w:r>
              <w:rPr>
                <w:color w:val="000000"/>
              </w:rPr>
              <w:t xml:space="preserve"> zoom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616A" w14:textId="27707DE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</w:p>
        </w:tc>
      </w:tr>
      <w:tr w:rsidR="005F7BA4" w14:paraId="2EA6D701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BA07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R4. Hand </w:t>
            </w:r>
            <w:proofErr w:type="spellStart"/>
            <w:r>
              <w:rPr>
                <w:color w:val="000000"/>
              </w:rPr>
              <w:t>geasture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8C3D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  <w:tr w:rsidR="005F7BA4" w14:paraId="43D2F57D" w14:textId="77777777" w:rsidTr="005F7BA4">
        <w:trPr>
          <w:trHeight w:val="352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08D8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R5. Schedule </w:t>
            </w:r>
            <w:proofErr w:type="spellStart"/>
            <w:r>
              <w:rPr>
                <w:color w:val="000000"/>
              </w:rPr>
              <w:t>commands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2B40" w14:textId="334D32A0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</w:p>
        </w:tc>
      </w:tr>
      <w:tr w:rsidR="005F7BA4" w14:paraId="52004C11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A1F1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 xml:space="preserve">R6. </w:t>
            </w:r>
            <w:proofErr w:type="spellStart"/>
            <w:r>
              <w:rPr>
                <w:color w:val="000000"/>
              </w:rPr>
              <w:t>Interchangable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slots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52BF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  <w:tr w:rsidR="005F7BA4" w14:paraId="38F53D8D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0A8E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>R7. Game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D663" w14:textId="77777777" w:rsidR="005F7BA4" w:rsidRDefault="005F7BA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5F7BA4" w14:paraId="0D918E0C" w14:textId="77777777" w:rsidTr="005F7BA4">
        <w:trPr>
          <w:trHeight w:val="331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1CCB" w14:textId="77777777" w:rsidR="005F7BA4" w:rsidRDefault="005F7BA4">
            <w:pPr>
              <w:rPr>
                <w:color w:val="000000"/>
              </w:rPr>
            </w:pPr>
            <w:r>
              <w:rPr>
                <w:color w:val="000000"/>
              </w:rPr>
              <w:t>R8. Disco mode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7807" w14:textId="65EAB79F" w:rsidR="005F7BA4" w:rsidRDefault="003566E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Optional</w:t>
            </w:r>
            <w:proofErr w:type="spellEnd"/>
          </w:p>
        </w:tc>
      </w:tr>
    </w:tbl>
    <w:p w14:paraId="3991D5F7" w14:textId="77777777" w:rsidR="005A4502" w:rsidRPr="00752F48" w:rsidRDefault="005A4502" w:rsidP="005A4502">
      <w:pPr>
        <w:rPr>
          <w:lang w:val="en-US"/>
        </w:rPr>
      </w:pPr>
    </w:p>
    <w:p w14:paraId="2ACA3189" w14:textId="77777777" w:rsidR="005A4502" w:rsidRDefault="005A4502" w:rsidP="005A4502">
      <w:pPr>
        <w:pStyle w:val="Rubrik"/>
      </w:pPr>
    </w:p>
    <w:p w14:paraId="29DB0F37" w14:textId="77777777" w:rsidR="005A4502" w:rsidRDefault="005A4502" w:rsidP="005A4502">
      <w:pPr>
        <w:pStyle w:val="Rubrik"/>
      </w:pPr>
      <w:r>
        <w:t>Requirements Descriptions</w:t>
      </w:r>
    </w:p>
    <w:p w14:paraId="53E37E88" w14:textId="77777777" w:rsidR="005A4502" w:rsidRDefault="005A4502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lastRenderedPageBreak/>
        <w:t>R1</w:t>
      </w:r>
    </w:p>
    <w:p w14:paraId="5FF4817A" w14:textId="2029B288" w:rsidR="004000AC" w:rsidRPr="004000AC" w:rsidRDefault="004000AC" w:rsidP="005A4502">
      <w:pPr>
        <w:pStyle w:val="Rubrik3"/>
        <w:rPr>
          <w:rFonts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The system should be responsive in the way that it for example vibrates when an option is clicked. </w:t>
      </w:r>
    </w:p>
    <w:p w14:paraId="388BBFB0" w14:textId="07298C35" w:rsidR="005A4502" w:rsidRDefault="005A4502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0EEBDEA3" w14:textId="489FD087" w:rsidR="00C75778" w:rsidRPr="00360217" w:rsidRDefault="004000AC" w:rsidP="00C75778">
      <w:pPr>
        <w:rPr>
          <w:lang w:val="en-US" w:eastAsia="en-US"/>
        </w:rPr>
      </w:pPr>
      <w:r>
        <w:rPr>
          <w:lang w:val="en-US" w:eastAsia="en-US"/>
        </w:rPr>
        <w:t xml:space="preserve">Users can enter text into the </w:t>
      </w:r>
      <w:r w:rsidR="004F42D2">
        <w:rPr>
          <w:lang w:val="en-US" w:eastAsia="en-US"/>
        </w:rPr>
        <w:t>application</w:t>
      </w:r>
      <w:r>
        <w:rPr>
          <w:lang w:val="en-US" w:eastAsia="en-US"/>
        </w:rPr>
        <w:t xml:space="preserve"> i</w:t>
      </w:r>
      <w:r w:rsidR="004F42D2">
        <w:rPr>
          <w:lang w:val="en-US" w:eastAsia="en-US"/>
        </w:rPr>
        <w:t xml:space="preserve">nstead of using the standard keyboard. </w:t>
      </w:r>
      <w:r w:rsidR="00C75778">
        <w:rPr>
          <w:lang w:val="en-US" w:eastAsia="en-US"/>
        </w:rPr>
        <w:t xml:space="preserve">Users can also select a test on the screen and have it spoken for them. The system should be responsive in the way that when the light turns on, the system speaks a confirmation. </w:t>
      </w:r>
    </w:p>
    <w:p w14:paraId="6C2ED4C3" w14:textId="09C8D8AD" w:rsidR="005A4502" w:rsidRDefault="005A4502" w:rsidP="005A4502">
      <w:pPr>
        <w:rPr>
          <w:lang w:val="en-US" w:eastAsia="en-US"/>
        </w:rPr>
      </w:pPr>
    </w:p>
    <w:p w14:paraId="58C24B4B" w14:textId="3E1E34C2" w:rsidR="004F42D2" w:rsidRDefault="004F42D2" w:rsidP="004F42D2">
      <w:pPr>
        <w:pStyle w:val="Rubrik3"/>
        <w:rPr>
          <w:lang w:val="en-US" w:eastAsia="en-US"/>
        </w:rPr>
      </w:pPr>
      <w:r>
        <w:rPr>
          <w:lang w:val="en-US" w:eastAsia="en-US"/>
        </w:rPr>
        <w:t>R3</w:t>
      </w:r>
    </w:p>
    <w:p w14:paraId="27DAD051" w14:textId="0632877E" w:rsidR="004F42D2" w:rsidRPr="004F42D2" w:rsidRDefault="004F42D2" w:rsidP="004F42D2">
      <w:pPr>
        <w:rPr>
          <w:lang w:val="en-US" w:eastAsia="en-US"/>
        </w:rPr>
      </w:pPr>
      <w:r>
        <w:rPr>
          <w:lang w:val="en-US" w:eastAsia="en-US"/>
        </w:rPr>
        <w:t xml:space="preserve">The application units should have the functionality to zoom for users with poor eyesight. </w:t>
      </w:r>
    </w:p>
    <w:p w14:paraId="1602647B" w14:textId="520B01FA" w:rsidR="004F42D2" w:rsidRDefault="004F42D2" w:rsidP="004F42D2">
      <w:pPr>
        <w:pStyle w:val="Rubrik3"/>
        <w:rPr>
          <w:lang w:val="en-US" w:eastAsia="en-US"/>
        </w:rPr>
      </w:pPr>
      <w:r>
        <w:rPr>
          <w:lang w:val="en-US" w:eastAsia="en-US"/>
        </w:rPr>
        <w:t>R4</w:t>
      </w:r>
    </w:p>
    <w:p w14:paraId="45443247" w14:textId="16993236" w:rsidR="00360217" w:rsidRPr="0081047D" w:rsidRDefault="00360217" w:rsidP="005A4502">
      <w:pPr>
        <w:rPr>
          <w:lang w:val="en-US" w:eastAsia="en-US"/>
        </w:rPr>
      </w:pPr>
      <w:r>
        <w:rPr>
          <w:lang w:val="en-US" w:eastAsia="en-US"/>
        </w:rPr>
        <w:t xml:space="preserve">For users who have a hard time to communicate with the units, they should be able to communicate with the system in a way that fits them with hand gestures for turning on or off. </w:t>
      </w:r>
    </w:p>
    <w:p w14:paraId="64499BF1" w14:textId="0E27FA57" w:rsidR="00360217" w:rsidRDefault="00360217" w:rsidP="00360217">
      <w:pPr>
        <w:pStyle w:val="Rubrik3"/>
        <w:rPr>
          <w:lang w:val="en-US" w:eastAsia="en-US"/>
        </w:rPr>
      </w:pPr>
      <w:r>
        <w:rPr>
          <w:lang w:val="en-US" w:eastAsia="en-US"/>
        </w:rPr>
        <w:t>R5</w:t>
      </w:r>
    </w:p>
    <w:p w14:paraId="176EF21C" w14:textId="41B6D7BD" w:rsidR="00360217" w:rsidRDefault="00360217" w:rsidP="00360217">
      <w:pPr>
        <w:rPr>
          <w:lang w:val="en-US" w:eastAsia="en-US"/>
        </w:rPr>
      </w:pPr>
      <w:r>
        <w:rPr>
          <w:lang w:val="en-US" w:eastAsia="en-US"/>
        </w:rPr>
        <w:t xml:space="preserve">Users should be able to schedule devices throughout the day. Say the lights are turned on in the morning and off in the evening. </w:t>
      </w:r>
      <w:r w:rsidR="00E147A3">
        <w:rPr>
          <w:lang w:val="en-US" w:eastAsia="en-US"/>
        </w:rPr>
        <w:t xml:space="preserve">Or say the news are read for you every morning. </w:t>
      </w:r>
    </w:p>
    <w:p w14:paraId="52993C1C" w14:textId="38B3606A" w:rsidR="00360217" w:rsidRDefault="00360217" w:rsidP="00360217">
      <w:pPr>
        <w:pStyle w:val="Rubrik3"/>
        <w:rPr>
          <w:lang w:val="en-US" w:eastAsia="en-US"/>
        </w:rPr>
      </w:pPr>
      <w:r>
        <w:rPr>
          <w:lang w:val="en-US" w:eastAsia="en-US"/>
        </w:rPr>
        <w:t>R6</w:t>
      </w:r>
    </w:p>
    <w:p w14:paraId="5486A377" w14:textId="7710EE3D" w:rsidR="00360217" w:rsidRDefault="00360217" w:rsidP="00360217">
      <w:pPr>
        <w:rPr>
          <w:lang w:val="en-US" w:eastAsia="en-US"/>
        </w:rPr>
      </w:pPr>
      <w:r>
        <w:rPr>
          <w:lang w:val="en-US" w:eastAsia="en-US"/>
        </w:rPr>
        <w:t xml:space="preserve">A specific area should do a specific command and within that area the users could change with an interchangeable device. </w:t>
      </w:r>
    </w:p>
    <w:p w14:paraId="2F30AC92" w14:textId="12F1E15C" w:rsidR="00C75778" w:rsidRDefault="00C75778" w:rsidP="00C75778">
      <w:pPr>
        <w:pStyle w:val="Rubrik3"/>
        <w:rPr>
          <w:lang w:val="en-US" w:eastAsia="en-US"/>
        </w:rPr>
      </w:pPr>
      <w:r>
        <w:rPr>
          <w:lang w:val="en-US" w:eastAsia="en-US"/>
        </w:rPr>
        <w:t>R7</w:t>
      </w:r>
    </w:p>
    <w:p w14:paraId="43980024" w14:textId="462DAA81" w:rsidR="00C75778" w:rsidRDefault="00C75778" w:rsidP="00C75778">
      <w:pPr>
        <w:rPr>
          <w:lang w:val="en-US" w:eastAsia="en-US"/>
        </w:rPr>
      </w:pPr>
      <w:r>
        <w:rPr>
          <w:lang w:val="en-US" w:eastAsia="en-US"/>
        </w:rPr>
        <w:t xml:space="preserve">A fun </w:t>
      </w:r>
      <w:r w:rsidR="008E66BB">
        <w:rPr>
          <w:lang w:val="en-US" w:eastAsia="en-US"/>
        </w:rPr>
        <w:t xml:space="preserve">interactive </w:t>
      </w:r>
      <w:r>
        <w:rPr>
          <w:lang w:val="en-US" w:eastAsia="en-US"/>
        </w:rPr>
        <w:t xml:space="preserve">game for the users. Users can play the game using </w:t>
      </w:r>
      <w:r w:rsidR="00A47182">
        <w:rPr>
          <w:lang w:val="en-US" w:eastAsia="en-US"/>
        </w:rPr>
        <w:t xml:space="preserve">their </w:t>
      </w:r>
      <w:r w:rsidR="00E355CE">
        <w:rPr>
          <w:lang w:val="en-US" w:eastAsia="en-US"/>
        </w:rPr>
        <w:t>voice</w:t>
      </w:r>
      <w:r w:rsidR="00A47182">
        <w:rPr>
          <w:lang w:val="en-US" w:eastAsia="en-US"/>
        </w:rPr>
        <w:t xml:space="preserve"> for example</w:t>
      </w:r>
      <w:r w:rsidR="00E355CE">
        <w:rPr>
          <w:lang w:val="en-US" w:eastAsia="en-US"/>
        </w:rPr>
        <w:t>. (</w:t>
      </w:r>
      <w:proofErr w:type="gramStart"/>
      <w:r w:rsidR="00E355CE">
        <w:rPr>
          <w:lang w:val="en-US" w:eastAsia="en-US"/>
        </w:rPr>
        <w:t>scream</w:t>
      </w:r>
      <w:proofErr w:type="gramEnd"/>
      <w:r w:rsidR="00E355CE">
        <w:rPr>
          <w:lang w:val="en-US" w:eastAsia="en-US"/>
        </w:rPr>
        <w:t xml:space="preserve"> game)</w:t>
      </w:r>
    </w:p>
    <w:p w14:paraId="0E6E2DBF" w14:textId="0073FA27" w:rsidR="00C75778" w:rsidRDefault="00C75778" w:rsidP="00C75778">
      <w:pPr>
        <w:pStyle w:val="Rubrik3"/>
        <w:rPr>
          <w:lang w:val="en-US" w:eastAsia="en-US"/>
        </w:rPr>
      </w:pPr>
      <w:r>
        <w:rPr>
          <w:lang w:val="en-US" w:eastAsia="en-US"/>
        </w:rPr>
        <w:t>R8</w:t>
      </w:r>
    </w:p>
    <w:p w14:paraId="6FCFB561" w14:textId="193B593B" w:rsidR="00C75778" w:rsidRPr="00C75778" w:rsidRDefault="002360C7" w:rsidP="00C75778">
      <w:pPr>
        <w:rPr>
          <w:lang w:val="en-US" w:eastAsia="en-US"/>
        </w:rPr>
      </w:pPr>
      <w:r>
        <w:rPr>
          <w:lang w:val="en-US" w:eastAsia="en-US"/>
        </w:rPr>
        <w:t xml:space="preserve">The system can, with a simple button, turn into full disco mode. </w:t>
      </w:r>
    </w:p>
    <w:p w14:paraId="68669751" w14:textId="360FB3DE" w:rsidR="005A4502" w:rsidRDefault="005A4502"/>
    <w:p w14:paraId="137429E9" w14:textId="77777777" w:rsidR="00C75778" w:rsidRDefault="00C75778"/>
    <w:sectPr w:rsidR="00C75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3AC3" w14:textId="77777777" w:rsidR="005043A8" w:rsidRDefault="005043A8" w:rsidP="007A04E9">
      <w:r>
        <w:separator/>
      </w:r>
    </w:p>
  </w:endnote>
  <w:endnote w:type="continuationSeparator" w:id="0">
    <w:p w14:paraId="0E7C7535" w14:textId="77777777" w:rsidR="005043A8" w:rsidRDefault="005043A8" w:rsidP="007A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06AB" w14:textId="77777777" w:rsidR="005043A8" w:rsidRDefault="005043A8" w:rsidP="007A04E9">
      <w:r>
        <w:separator/>
      </w:r>
    </w:p>
  </w:footnote>
  <w:footnote w:type="continuationSeparator" w:id="0">
    <w:p w14:paraId="1F4416BC" w14:textId="77777777" w:rsidR="005043A8" w:rsidRDefault="005043A8" w:rsidP="007A0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1E4C0D"/>
    <w:rsid w:val="00230BF7"/>
    <w:rsid w:val="002360C7"/>
    <w:rsid w:val="00271B5A"/>
    <w:rsid w:val="002D6676"/>
    <w:rsid w:val="003445E0"/>
    <w:rsid w:val="003566E1"/>
    <w:rsid w:val="00360217"/>
    <w:rsid w:val="004000AC"/>
    <w:rsid w:val="00416BBC"/>
    <w:rsid w:val="004F42D2"/>
    <w:rsid w:val="005043A8"/>
    <w:rsid w:val="005A4502"/>
    <w:rsid w:val="005F7BA4"/>
    <w:rsid w:val="007A04E9"/>
    <w:rsid w:val="008E66BB"/>
    <w:rsid w:val="00A47182"/>
    <w:rsid w:val="00C75778"/>
    <w:rsid w:val="00D6539F"/>
    <w:rsid w:val="00E147A3"/>
    <w:rsid w:val="00E355CE"/>
    <w:rsid w:val="00E6304F"/>
    <w:rsid w:val="00E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FE561"/>
  <w15:chartTrackingRefBased/>
  <w15:docId w15:val="{037B8444-CD82-5F4B-AFA1-4F2AF17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BA4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13</cp:revision>
  <dcterms:created xsi:type="dcterms:W3CDTF">2021-09-10T11:16:00Z</dcterms:created>
  <dcterms:modified xsi:type="dcterms:W3CDTF">2021-10-01T09:55:00Z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2021-08-11T09:18:38Z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832141f2-cb73-40b6-8c09-b076d25d3683</vt:lpwstr>
  </property>
  <property fmtid="{D5CDD505-2E9C-101B-9397-08002B2CF9AE}" pid="8" name="MSIP_Label_9144ccec-98ca-4847-b090-103d5c6592f4_ContentBits">
    <vt:lpwstr>0</vt:lpwstr>
  </property>
</Properties>
</file>