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C2F4F"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[Privacy Policy]</w:t>
      </w:r>
    </w:p>
    <w:p w14:paraId="110FE4E2"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Effective Date: [Date]</w:t>
      </w:r>
    </w:p>
    <w:p w14:paraId="29CC7D42"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This Privacy Policy describes how [Your Company Name] ("Company," "we," "us," or "our") collects, uses, and discloses personal information when you visit or use [Your Property Listing Website Name] (the "Website"). By accessing or using the Website, you agree to the terms of this Privacy Policy.</w:t>
      </w:r>
    </w:p>
    <w:p w14:paraId="24EE0793" w14:textId="77777777" w:rsidR="009212F6" w:rsidRPr="009212F6" w:rsidRDefault="009212F6" w:rsidP="009212F6">
      <w:pPr>
        <w:numPr>
          <w:ilvl w:val="0"/>
          <w:numId w:val="1"/>
        </w:numPr>
        <w:rPr>
          <w:rFonts w:ascii="Arial" w:hAnsi="Arial" w:cs="Arial"/>
          <w:sz w:val="24"/>
          <w:szCs w:val="24"/>
          <w:lang w:val="en-NG"/>
        </w:rPr>
      </w:pPr>
      <w:r w:rsidRPr="009212F6">
        <w:rPr>
          <w:rFonts w:ascii="Arial" w:hAnsi="Arial" w:cs="Arial"/>
          <w:sz w:val="24"/>
          <w:szCs w:val="24"/>
          <w:lang w:val="en-NG"/>
        </w:rPr>
        <w:t>Information We Collect:</w:t>
      </w:r>
    </w:p>
    <w:p w14:paraId="5AA54786"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a. Information You Provide: We may collect personal information that you voluntarily provide to us when you use the Website, such as your name, email address, phone number, and any other information you choose to submit.</w:t>
      </w:r>
    </w:p>
    <w:p w14:paraId="11B5D791"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b. Automatically Collected Information: We may automatically collect certain information when you visit the Website, including your IP address, browser type, operating system, referring URLs, and other usage information.</w:t>
      </w:r>
    </w:p>
    <w:p w14:paraId="081BA122"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c. Cookies and Tracking Technologies: We may use cookies, web beacons, and other tracking technologies to collect information about your interactions with the Website and to provide you with a personalized experience. You can control cookies through your browser settings, but disabling cookies may limit your ability to access certain features of the Website.</w:t>
      </w:r>
    </w:p>
    <w:p w14:paraId="27014575" w14:textId="77777777" w:rsidR="009212F6" w:rsidRPr="009212F6" w:rsidRDefault="009212F6" w:rsidP="009212F6">
      <w:pPr>
        <w:numPr>
          <w:ilvl w:val="0"/>
          <w:numId w:val="2"/>
        </w:numPr>
        <w:rPr>
          <w:rFonts w:ascii="Arial" w:hAnsi="Arial" w:cs="Arial"/>
          <w:sz w:val="24"/>
          <w:szCs w:val="24"/>
          <w:lang w:val="en-NG"/>
        </w:rPr>
      </w:pPr>
      <w:r w:rsidRPr="009212F6">
        <w:rPr>
          <w:rFonts w:ascii="Arial" w:hAnsi="Arial" w:cs="Arial"/>
          <w:sz w:val="24"/>
          <w:szCs w:val="24"/>
          <w:lang w:val="en-NG"/>
        </w:rPr>
        <w:t>Use of Information:</w:t>
      </w:r>
    </w:p>
    <w:p w14:paraId="76D26481"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We may use the information we collect for various purposes, including but not limited to:</w:t>
      </w:r>
    </w:p>
    <w:p w14:paraId="0066A240"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a. Providing and improving the Website; b. Communicating with you about your account or transactions; c. Personalizing your experience on the Website; d. Analyzing trends and user preferences; e. Detecting, preventing, and addressing technical issues or security breaches; f. Complying with legal and regulatory requirements.</w:t>
      </w:r>
    </w:p>
    <w:p w14:paraId="7C6B2E9D" w14:textId="77777777" w:rsidR="009212F6" w:rsidRPr="009212F6" w:rsidRDefault="009212F6" w:rsidP="009212F6">
      <w:pPr>
        <w:numPr>
          <w:ilvl w:val="0"/>
          <w:numId w:val="3"/>
        </w:numPr>
        <w:rPr>
          <w:rFonts w:ascii="Arial" w:hAnsi="Arial" w:cs="Arial"/>
          <w:sz w:val="24"/>
          <w:szCs w:val="24"/>
          <w:lang w:val="en-NG"/>
        </w:rPr>
      </w:pPr>
      <w:r w:rsidRPr="009212F6">
        <w:rPr>
          <w:rFonts w:ascii="Arial" w:hAnsi="Arial" w:cs="Arial"/>
          <w:sz w:val="24"/>
          <w:szCs w:val="24"/>
          <w:lang w:val="en-NG"/>
        </w:rPr>
        <w:t>Disclosure of Information:</w:t>
      </w:r>
    </w:p>
    <w:p w14:paraId="36E8342C"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We may disclose your personal information to third parties in the following circumstances:</w:t>
      </w:r>
    </w:p>
    <w:p w14:paraId="05265CDF"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a. With your consent; b. To our service providers and business partners who assist us in operating the Website and providing services to you; c. To comply with legal obligations or respond to lawful requests from government authorities; d. To protect our rights, property, or safety, or the rights, property, or safety of others.</w:t>
      </w:r>
    </w:p>
    <w:p w14:paraId="2BC5852B" w14:textId="77777777" w:rsidR="009212F6" w:rsidRPr="009212F6" w:rsidRDefault="009212F6" w:rsidP="009212F6">
      <w:pPr>
        <w:numPr>
          <w:ilvl w:val="0"/>
          <w:numId w:val="4"/>
        </w:numPr>
        <w:rPr>
          <w:rFonts w:ascii="Arial" w:hAnsi="Arial" w:cs="Arial"/>
          <w:sz w:val="24"/>
          <w:szCs w:val="24"/>
          <w:lang w:val="en-NG"/>
        </w:rPr>
      </w:pPr>
      <w:r w:rsidRPr="009212F6">
        <w:rPr>
          <w:rFonts w:ascii="Arial" w:hAnsi="Arial" w:cs="Arial"/>
          <w:sz w:val="24"/>
          <w:szCs w:val="24"/>
          <w:lang w:val="en-NG"/>
        </w:rPr>
        <w:t>Data Security:</w:t>
      </w:r>
    </w:p>
    <w:p w14:paraId="53929843"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lastRenderedPageBreak/>
        <w:t>We take reasonable measures to protect the security of your personal information and prevent unauthorized access, use, or disclosure. However, no method of transmission over the internet or electronic storage is 100% secure, and we cannot guarantee absolute security.</w:t>
      </w:r>
    </w:p>
    <w:p w14:paraId="39E833C8" w14:textId="77777777" w:rsidR="009212F6" w:rsidRPr="009212F6" w:rsidRDefault="009212F6" w:rsidP="009212F6">
      <w:pPr>
        <w:numPr>
          <w:ilvl w:val="0"/>
          <w:numId w:val="5"/>
        </w:numPr>
        <w:rPr>
          <w:rFonts w:ascii="Arial" w:hAnsi="Arial" w:cs="Arial"/>
          <w:sz w:val="24"/>
          <w:szCs w:val="24"/>
          <w:lang w:val="en-NG"/>
        </w:rPr>
      </w:pPr>
      <w:r w:rsidRPr="009212F6">
        <w:rPr>
          <w:rFonts w:ascii="Arial" w:hAnsi="Arial" w:cs="Arial"/>
          <w:sz w:val="24"/>
          <w:szCs w:val="24"/>
          <w:lang w:val="en-NG"/>
        </w:rPr>
        <w:t>Children's Privacy:</w:t>
      </w:r>
    </w:p>
    <w:p w14:paraId="1C1759A6"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The Website is not intended for use by children under the age of 13. We do not knowingly collect personal information from children under the age of 13. If you are a parent or guardian and believe that your child has provided us with personal information, please contact us to request deletion.</w:t>
      </w:r>
    </w:p>
    <w:p w14:paraId="46D6EE8D" w14:textId="77777777" w:rsidR="009212F6" w:rsidRPr="009212F6" w:rsidRDefault="009212F6" w:rsidP="009212F6">
      <w:pPr>
        <w:numPr>
          <w:ilvl w:val="0"/>
          <w:numId w:val="6"/>
        </w:numPr>
        <w:rPr>
          <w:rFonts w:ascii="Arial" w:hAnsi="Arial" w:cs="Arial"/>
          <w:sz w:val="24"/>
          <w:szCs w:val="24"/>
          <w:lang w:val="en-NG"/>
        </w:rPr>
      </w:pPr>
      <w:r w:rsidRPr="009212F6">
        <w:rPr>
          <w:rFonts w:ascii="Arial" w:hAnsi="Arial" w:cs="Arial"/>
          <w:sz w:val="24"/>
          <w:szCs w:val="24"/>
          <w:lang w:val="en-NG"/>
        </w:rPr>
        <w:t>Third-Party Links:</w:t>
      </w:r>
    </w:p>
    <w:p w14:paraId="3E8A685F"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The Website may contain links to third-party websites or services that are not operated or controlled by us. This Privacy Policy does not apply to third-party websites or services, and we are not responsible for the privacy practices or content of such websites or services.</w:t>
      </w:r>
    </w:p>
    <w:p w14:paraId="5ED2D37C" w14:textId="77777777" w:rsidR="009212F6" w:rsidRPr="009212F6" w:rsidRDefault="009212F6" w:rsidP="009212F6">
      <w:pPr>
        <w:numPr>
          <w:ilvl w:val="0"/>
          <w:numId w:val="7"/>
        </w:numPr>
        <w:rPr>
          <w:rFonts w:ascii="Arial" w:hAnsi="Arial" w:cs="Arial"/>
          <w:sz w:val="24"/>
          <w:szCs w:val="24"/>
          <w:lang w:val="en-NG"/>
        </w:rPr>
      </w:pPr>
      <w:r w:rsidRPr="009212F6">
        <w:rPr>
          <w:rFonts w:ascii="Arial" w:hAnsi="Arial" w:cs="Arial"/>
          <w:sz w:val="24"/>
          <w:szCs w:val="24"/>
          <w:lang w:val="en-NG"/>
        </w:rPr>
        <w:t>Changes to this Privacy Policy:</w:t>
      </w:r>
    </w:p>
    <w:p w14:paraId="5908271E" w14:textId="77777777"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We reserve the right to modify or amend this Privacy Policy at any time. If we make material changes to this Privacy Policy, we will notify you by posting the updated Privacy Policy on the Website. Your continued use of the Website after the posting of any modified Privacy Policy constitutes your acceptance of the changes.</w:t>
      </w:r>
    </w:p>
    <w:p w14:paraId="28D19965" w14:textId="77777777" w:rsidR="009212F6" w:rsidRPr="009212F6" w:rsidRDefault="009212F6" w:rsidP="009212F6">
      <w:pPr>
        <w:numPr>
          <w:ilvl w:val="0"/>
          <w:numId w:val="8"/>
        </w:numPr>
        <w:rPr>
          <w:rFonts w:ascii="Arial" w:hAnsi="Arial" w:cs="Arial"/>
          <w:sz w:val="24"/>
          <w:szCs w:val="24"/>
          <w:lang w:val="en-NG"/>
        </w:rPr>
      </w:pPr>
      <w:r w:rsidRPr="009212F6">
        <w:rPr>
          <w:rFonts w:ascii="Arial" w:hAnsi="Arial" w:cs="Arial"/>
          <w:sz w:val="24"/>
          <w:szCs w:val="24"/>
          <w:lang w:val="en-NG"/>
        </w:rPr>
        <w:t>Contact Us:</w:t>
      </w:r>
    </w:p>
    <w:p w14:paraId="0BF675F6" w14:textId="1FBA8A44" w:rsidR="009212F6" w:rsidRPr="009212F6" w:rsidRDefault="009212F6" w:rsidP="009212F6">
      <w:pPr>
        <w:rPr>
          <w:rFonts w:ascii="Arial" w:hAnsi="Arial" w:cs="Arial"/>
          <w:sz w:val="24"/>
          <w:szCs w:val="24"/>
          <w:lang w:val="en-NG"/>
        </w:rPr>
      </w:pPr>
      <w:r w:rsidRPr="009212F6">
        <w:rPr>
          <w:rFonts w:ascii="Arial" w:hAnsi="Arial" w:cs="Arial"/>
          <w:sz w:val="24"/>
          <w:szCs w:val="24"/>
          <w:lang w:val="en-NG"/>
        </w:rPr>
        <w:t xml:space="preserve">If you have any questions or concerns about this Privacy Policy or our privacy practices, please contact us at </w:t>
      </w:r>
      <w:r w:rsidR="00445622">
        <w:rPr>
          <w:rFonts w:ascii="Arial" w:hAnsi="Arial" w:cs="Arial"/>
          <w:sz w:val="24"/>
          <w:szCs w:val="24"/>
          <w:lang w:val="en-NG"/>
        </w:rPr>
        <w:t>info@homelandcapitalsolution</w:t>
      </w:r>
      <w:r w:rsidRPr="009212F6">
        <w:rPr>
          <w:rFonts w:ascii="Arial" w:hAnsi="Arial" w:cs="Arial"/>
          <w:sz w:val="24"/>
          <w:szCs w:val="24"/>
          <w:lang w:val="en-NG"/>
        </w:rPr>
        <w:t>.</w:t>
      </w:r>
    </w:p>
    <w:p w14:paraId="54FB75DC" w14:textId="77777777" w:rsidR="005F390A" w:rsidRPr="009212F6" w:rsidRDefault="005F390A">
      <w:pPr>
        <w:rPr>
          <w:rFonts w:ascii="Arial" w:hAnsi="Arial" w:cs="Arial"/>
          <w:sz w:val="24"/>
          <w:szCs w:val="24"/>
        </w:rPr>
      </w:pPr>
    </w:p>
    <w:sectPr w:rsidR="005F390A" w:rsidRPr="0092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5766"/>
    <w:multiLevelType w:val="multilevel"/>
    <w:tmpl w:val="3D3EBD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13AB6"/>
    <w:multiLevelType w:val="multilevel"/>
    <w:tmpl w:val="443866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366E4"/>
    <w:multiLevelType w:val="multilevel"/>
    <w:tmpl w:val="248EC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21D6B"/>
    <w:multiLevelType w:val="multilevel"/>
    <w:tmpl w:val="93442F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A2D68"/>
    <w:multiLevelType w:val="multilevel"/>
    <w:tmpl w:val="750E18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3044A"/>
    <w:multiLevelType w:val="multilevel"/>
    <w:tmpl w:val="969AFB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E496A"/>
    <w:multiLevelType w:val="multilevel"/>
    <w:tmpl w:val="6D56F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41408"/>
    <w:multiLevelType w:val="multilevel"/>
    <w:tmpl w:val="572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136445">
    <w:abstractNumId w:val="7"/>
  </w:num>
  <w:num w:numId="2" w16cid:durableId="2140101320">
    <w:abstractNumId w:val="2"/>
  </w:num>
  <w:num w:numId="3" w16cid:durableId="614602068">
    <w:abstractNumId w:val="6"/>
  </w:num>
  <w:num w:numId="4" w16cid:durableId="1365447017">
    <w:abstractNumId w:val="5"/>
  </w:num>
  <w:num w:numId="5" w16cid:durableId="1971746450">
    <w:abstractNumId w:val="3"/>
  </w:num>
  <w:num w:numId="6" w16cid:durableId="698045606">
    <w:abstractNumId w:val="0"/>
  </w:num>
  <w:num w:numId="7" w16cid:durableId="1942182330">
    <w:abstractNumId w:val="4"/>
  </w:num>
  <w:num w:numId="8" w16cid:durableId="1291669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212F6"/>
    <w:rsid w:val="002F7BCD"/>
    <w:rsid w:val="00445622"/>
    <w:rsid w:val="005F390A"/>
    <w:rsid w:val="00921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867B9"/>
  <w15:chartTrackingRefBased/>
  <w15:docId w15:val="{68F2F72A-64F6-447F-826B-4F245295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17303">
      <w:bodyDiv w:val="1"/>
      <w:marLeft w:val="0"/>
      <w:marRight w:val="0"/>
      <w:marTop w:val="0"/>
      <w:marBottom w:val="0"/>
      <w:divBdr>
        <w:top w:val="none" w:sz="0" w:space="0" w:color="auto"/>
        <w:left w:val="none" w:sz="0" w:space="0" w:color="auto"/>
        <w:bottom w:val="none" w:sz="0" w:space="0" w:color="auto"/>
        <w:right w:val="none" w:sz="0" w:space="0" w:color="auto"/>
      </w:divBdr>
    </w:div>
    <w:div w:id="21250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1444</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Ekeugo</dc:creator>
  <cp:keywords/>
  <dc:description/>
  <cp:lastModifiedBy>NUN Hostel</cp:lastModifiedBy>
  <cp:revision>2</cp:revision>
  <dcterms:created xsi:type="dcterms:W3CDTF">2024-02-26T09:04:00Z</dcterms:created>
  <dcterms:modified xsi:type="dcterms:W3CDTF">2024-07-31T18:40:00Z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e0c0d47b-ce23-4bf4-9d78-9b70b3539886</vt:lpwstr>
  </property>
</Properties>
</file>