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5500"/>
          <w:tab w:val="center" w:pos="7003"/>
        </w:tabs>
        <w:jc w:val="center"/>
        <w:rPr>
          <w:rFonts w:ascii="Arial" w:cs="Arial" w:eastAsia="Arial" w:hAnsi="Arial"/>
          <w:smallCaps w:val="1"/>
        </w:rPr>
      </w:pPr>
      <w:bookmarkStart w:colFirst="0" w:colLast="0" w:name="_gjdgxs" w:id="0"/>
      <w:bookmarkEnd w:id="0"/>
      <w:r w:rsidDel="00000000" w:rsidR="00000000" w:rsidRPr="00000000">
        <w:rPr>
          <w:rFonts w:ascii="Arial" w:cs="Arial" w:eastAsia="Arial" w:hAnsi="Arial"/>
          <w:b w:val="1"/>
          <w:smallCaps w:val="1"/>
          <w:rtl w:val="0"/>
        </w:rPr>
        <w:t xml:space="preserve">Fiche de synthèse de L’ETABLISSEMENT :</w:t>
      </w:r>
      <w:r w:rsidDel="00000000" w:rsidR="00000000" w:rsidRPr="00000000">
        <w:rPr>
          <w:rtl w:val="0"/>
        </w:rPr>
      </w:r>
    </w:p>
    <w:tbl>
      <w:tblPr>
        <w:tblStyle w:val="Table1"/>
        <w:tblW w:w="15876.0" w:type="dxa"/>
        <w:jc w:val="left"/>
        <w:tblInd w:w="-100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109"/>
        <w:gridCol w:w="1842"/>
        <w:gridCol w:w="1702"/>
        <w:gridCol w:w="849"/>
        <w:gridCol w:w="2978"/>
        <w:gridCol w:w="4396"/>
        <w:tblGridChange w:id="0">
          <w:tblGrid>
            <w:gridCol w:w="4109"/>
            <w:gridCol w:w="1842"/>
            <w:gridCol w:w="1702"/>
            <w:gridCol w:w="849"/>
            <w:gridCol w:w="2978"/>
            <w:gridCol w:w="4396"/>
          </w:tblGrid>
        </w:tblGridChange>
      </w:tblGrid>
      <w:tr>
        <w:trPr>
          <w:trHeight w:val="44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0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Titre  du projet</w:t>
            </w:r>
          </w:p>
        </w:tc>
        <w:tc>
          <w:tcPr>
            <w:gridSpan w:val="5"/>
            <w:tcBorders>
              <w:top w:color="000001" w:space="0" w:sz="4" w:val="single"/>
              <w:left w:color="000001" w:space="0" w:sz="4" w:val="single"/>
              <w:bottom w:color="000001" w:space="0" w:sz="4" w:val="single"/>
              <w:right w:color="000001" w:space="0" w:sz="4" w:val="single"/>
            </w:tcBorders>
            <w:shd w:fill="auto" w:val="clear"/>
            <w:tcMar>
              <w:top w:w="0.0" w:type="dxa"/>
              <w:left w:w="90.0" w:type="dxa"/>
              <w:bottom w:w="0.0" w:type="dxa"/>
              <w:right w:w="108.0" w:type="dxa"/>
            </w:tcMar>
          </w:tcPr>
          <w:p w:rsidR="00000000" w:rsidDel="00000000" w:rsidP="00000000" w:rsidRDefault="00000000" w:rsidRPr="00000000" w14:paraId="00000002">
            <w:pPr>
              <w:jc w:val="center"/>
              <w:rPr>
                <w:rFonts w:ascii="Arial" w:cs="Arial" w:eastAsia="Arial" w:hAnsi="Arial"/>
                <w:b w:val="1"/>
                <w:sz w:val="16"/>
                <w:szCs w:val="16"/>
              </w:rPr>
            </w:pPr>
            <w:r w:rsidDel="00000000" w:rsidR="00000000" w:rsidRPr="00000000">
              <w:rPr>
                <w:rtl w:val="0"/>
              </w:rPr>
            </w:r>
          </w:p>
        </w:tc>
      </w:tr>
      <w:tr>
        <w:trPr>
          <w:trHeight w:val="120" w:hRule="atLeast"/>
        </w:trPr>
        <w:tc>
          <w:tcPr>
            <w:gridSpan w:val="6"/>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07">
            <w:pPr>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Principales caractéristiques de l’expérimentation</w:t>
            </w:r>
            <w:r w:rsidDel="00000000" w:rsidR="00000000" w:rsidRPr="00000000">
              <w:rPr>
                <w:rtl w:val="0"/>
              </w:rPr>
            </w:r>
          </w:p>
        </w:tc>
      </w:tr>
      <w:tr>
        <w:trPr>
          <w:trHeight w:val="48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0D">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Problématique à l’origine du projet</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cs="Arial" w:eastAsia="Arial" w:hAnsi="Arial"/>
                <w:sz w:val="16"/>
                <w:szCs w:val="16"/>
              </w:rPr>
            </w:pPr>
            <w:r w:rsidDel="00000000" w:rsidR="00000000" w:rsidRPr="00000000">
              <w:rPr>
                <w:rFonts w:ascii="Arial" w:cs="Arial" w:eastAsia="Arial" w:hAnsi="Arial"/>
                <w:sz w:val="16"/>
                <w:szCs w:val="16"/>
                <w:rtl w:val="0"/>
              </w:rPr>
              <w:t xml:space="preserve">Comment remettre l’élève au centre de ses compétences multiples ?  </w:t>
            </w:r>
          </w:p>
        </w:tc>
      </w:tr>
      <w:tr>
        <w:trPr>
          <w:trHeight w:val="40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1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Finalités de l’expérimentation</w:t>
            </w:r>
          </w:p>
        </w:tc>
        <w:tc>
          <w:tcPr>
            <w:gridSpan w:val="5"/>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cs="Arial" w:eastAsia="Arial" w:hAnsi="Arial"/>
                <w:sz w:val="16"/>
                <w:szCs w:val="16"/>
              </w:rPr>
            </w:pPr>
            <w:r w:rsidDel="00000000" w:rsidR="00000000" w:rsidRPr="00000000">
              <w:rPr>
                <w:rFonts w:ascii="Arial" w:cs="Arial" w:eastAsia="Arial" w:hAnsi="Arial"/>
                <w:sz w:val="16"/>
                <w:szCs w:val="16"/>
                <w:rtl w:val="0"/>
              </w:rPr>
              <w:t xml:space="preserve">Rendre les élèves acteurs de leurs apprentissages et progressivement autonomes en travaillant les compétences (disciplinaires, transversales et psychosociales) et en les évaluant.</w:t>
            </w:r>
          </w:p>
        </w:tc>
      </w:tr>
      <w:tr>
        <w:trPr>
          <w:trHeight w:val="72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19">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Périmètre de l’expérimentation</w:t>
            </w:r>
          </w:p>
          <w:p w:rsidR="00000000" w:rsidDel="00000000" w:rsidP="00000000" w:rsidRDefault="00000000" w:rsidRPr="00000000" w14:paraId="0000001A">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(niveaux, disciplines, classes, établissements, écoles, réseau, équipes…)</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1B">
            <w:pPr>
              <w:rPr>
                <w:rFonts w:ascii="Arial" w:cs="Arial" w:eastAsia="Arial" w:hAnsi="Arial"/>
                <w:sz w:val="16"/>
                <w:szCs w:val="16"/>
              </w:rPr>
            </w:pPr>
            <w:r w:rsidDel="00000000" w:rsidR="00000000" w:rsidRPr="00000000">
              <w:rPr>
                <w:rFonts w:ascii="Arial" w:cs="Arial" w:eastAsia="Arial" w:hAnsi="Arial"/>
                <w:sz w:val="16"/>
                <w:szCs w:val="16"/>
                <w:rtl w:val="0"/>
              </w:rPr>
              <w:t xml:space="preserve">L’expérimentation a débuté à la rentrée 2013 avec les 4 classes de 6ème dont les professeurs étaient volontaires en Maths, HG, Français, musique, arts plastiques, et en partie SVT. </w:t>
            </w:r>
          </w:p>
          <w:p w:rsidR="00000000" w:rsidDel="00000000" w:rsidP="00000000" w:rsidRDefault="00000000" w:rsidRPr="00000000" w14:paraId="0000001C">
            <w:pPr>
              <w:rPr>
                <w:rFonts w:ascii="Arial" w:cs="Arial" w:eastAsia="Arial" w:hAnsi="Arial"/>
                <w:sz w:val="16"/>
                <w:szCs w:val="16"/>
              </w:rPr>
            </w:pPr>
            <w:r w:rsidDel="00000000" w:rsidR="00000000" w:rsidRPr="00000000">
              <w:rPr>
                <w:rFonts w:ascii="Arial" w:cs="Arial" w:eastAsia="Arial" w:hAnsi="Arial"/>
                <w:sz w:val="16"/>
                <w:szCs w:val="16"/>
                <w:rtl w:val="0"/>
              </w:rPr>
              <w:t xml:space="preserve">L’année scolaire suivante, l’expérimentation a été poursuivie avec tous les enseignants de 6</w:t>
            </w:r>
            <w:r w:rsidDel="00000000" w:rsidR="00000000" w:rsidRPr="00000000">
              <w:rPr>
                <w:rFonts w:ascii="Arial" w:cs="Arial" w:eastAsia="Arial" w:hAnsi="Arial"/>
                <w:sz w:val="16"/>
                <w:szCs w:val="16"/>
                <w:vertAlign w:val="superscript"/>
                <w:rtl w:val="0"/>
              </w:rPr>
              <w:t xml:space="preserve">e</w:t>
            </w: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1D">
            <w:pPr>
              <w:rPr>
                <w:rFonts w:ascii="Arial" w:cs="Arial" w:eastAsia="Arial" w:hAnsi="Arial"/>
                <w:sz w:val="16"/>
                <w:szCs w:val="16"/>
              </w:rPr>
            </w:pPr>
            <w:r w:rsidDel="00000000" w:rsidR="00000000" w:rsidRPr="00000000">
              <w:rPr>
                <w:rFonts w:ascii="Arial" w:cs="Arial" w:eastAsia="Arial" w:hAnsi="Arial"/>
                <w:sz w:val="16"/>
                <w:szCs w:val="16"/>
                <w:rtl w:val="0"/>
              </w:rPr>
              <w:t xml:space="preserve">En septembre 2015, elle s’est élargie aux 4 classes de 5</w:t>
            </w:r>
            <w:r w:rsidDel="00000000" w:rsidR="00000000" w:rsidRPr="00000000">
              <w:rPr>
                <w:rFonts w:ascii="Arial" w:cs="Arial" w:eastAsia="Arial" w:hAnsi="Arial"/>
                <w:sz w:val="16"/>
                <w:szCs w:val="16"/>
                <w:vertAlign w:val="superscript"/>
                <w:rtl w:val="0"/>
              </w:rPr>
              <w:t xml:space="preserve">e</w:t>
            </w: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1E">
            <w:pPr>
              <w:rPr/>
            </w:pPr>
            <w:r w:rsidDel="00000000" w:rsidR="00000000" w:rsidRPr="00000000">
              <w:rPr>
                <w:rFonts w:ascii="Arial" w:cs="Arial" w:eastAsia="Arial" w:hAnsi="Arial"/>
                <w:sz w:val="16"/>
                <w:szCs w:val="16"/>
                <w:rtl w:val="0"/>
              </w:rPr>
              <w:t xml:space="preserve">A la rentrée 2016, elle s’est étendue aux niveaux 4</w:t>
            </w:r>
            <w:r w:rsidDel="00000000" w:rsidR="00000000" w:rsidRPr="00000000">
              <w:rPr>
                <w:rFonts w:ascii="Arial" w:cs="Arial" w:eastAsia="Arial" w:hAnsi="Arial"/>
                <w:sz w:val="16"/>
                <w:szCs w:val="16"/>
                <w:vertAlign w:val="superscript"/>
                <w:rtl w:val="0"/>
              </w:rPr>
              <w:t xml:space="preserve">e</w:t>
            </w:r>
            <w:r w:rsidDel="00000000" w:rsidR="00000000" w:rsidRPr="00000000">
              <w:rPr>
                <w:rFonts w:ascii="Arial" w:cs="Arial" w:eastAsia="Arial" w:hAnsi="Arial"/>
                <w:sz w:val="16"/>
                <w:szCs w:val="16"/>
                <w:rtl w:val="0"/>
              </w:rPr>
              <w:t xml:space="preserve"> et 3</w:t>
            </w:r>
            <w:r w:rsidDel="00000000" w:rsidR="00000000" w:rsidRPr="00000000">
              <w:rPr>
                <w:rFonts w:ascii="Arial" w:cs="Arial" w:eastAsia="Arial" w:hAnsi="Arial"/>
                <w:sz w:val="16"/>
                <w:szCs w:val="16"/>
                <w:vertAlign w:val="superscript"/>
                <w:rtl w:val="0"/>
              </w:rPr>
              <w:t xml:space="preserve">e</w:t>
            </w:r>
            <w:r w:rsidDel="00000000" w:rsidR="00000000" w:rsidRPr="00000000">
              <w:rPr>
                <w:rFonts w:ascii="Arial" w:cs="Arial" w:eastAsia="Arial" w:hAnsi="Arial"/>
                <w:sz w:val="16"/>
                <w:szCs w:val="16"/>
                <w:rtl w:val="0"/>
              </w:rPr>
              <w:t xml:space="preserve"> mais seulement avec une partie des enseignants. Certains ont préféré garder seulement les notes. </w:t>
            </w:r>
            <w:r w:rsidDel="00000000" w:rsidR="00000000" w:rsidRPr="00000000">
              <w:rPr>
                <w:rtl w:val="0"/>
              </w:rPr>
            </w:r>
          </w:p>
          <w:p w:rsidR="00000000" w:rsidDel="00000000" w:rsidP="00000000" w:rsidRDefault="00000000" w:rsidRPr="00000000" w14:paraId="0000001F">
            <w:pPr>
              <w:rPr>
                <w:rFonts w:ascii="Arial" w:cs="Arial" w:eastAsia="Arial" w:hAnsi="Arial"/>
                <w:sz w:val="16"/>
                <w:szCs w:val="16"/>
              </w:rPr>
            </w:pPr>
            <w:r w:rsidDel="00000000" w:rsidR="00000000" w:rsidRPr="00000000">
              <w:rPr>
                <w:rFonts w:ascii="Arial" w:cs="Arial" w:eastAsia="Arial" w:hAnsi="Arial"/>
                <w:sz w:val="16"/>
                <w:szCs w:val="16"/>
                <w:rtl w:val="0"/>
              </w:rPr>
              <w:t xml:space="preserve">De 2013 à 2016, les deux chefs de projet étaient  M. ROCHE, principal, et Mme LAURENT, professeure de mathématiques.</w:t>
            </w:r>
          </w:p>
          <w:p w:rsidR="00000000" w:rsidDel="00000000" w:rsidP="00000000" w:rsidRDefault="00000000" w:rsidRPr="00000000" w14:paraId="00000020">
            <w:pPr>
              <w:rPr>
                <w:rFonts w:ascii="Arial" w:cs="Arial" w:eastAsia="Arial" w:hAnsi="Arial"/>
                <w:sz w:val="16"/>
                <w:szCs w:val="16"/>
              </w:rPr>
            </w:pPr>
            <w:r w:rsidDel="00000000" w:rsidR="00000000" w:rsidRPr="00000000">
              <w:rPr>
                <w:rFonts w:ascii="Arial" w:cs="Arial" w:eastAsia="Arial" w:hAnsi="Arial"/>
                <w:sz w:val="16"/>
                <w:szCs w:val="16"/>
                <w:rtl w:val="0"/>
              </w:rPr>
              <w:t xml:space="preserve">À la rentrée 2017, changement de chef d’établissement, Mme RICHIN remplace M. ROCHE, la mutation de Mme Laurent entraîne un changement de chef de projet Monsieur BUSCH la remplace.</w:t>
            </w:r>
          </w:p>
          <w:p w:rsidR="00000000" w:rsidDel="00000000" w:rsidP="00000000" w:rsidRDefault="00000000" w:rsidRPr="00000000" w14:paraId="00000021">
            <w:pPr>
              <w:rPr/>
            </w:pPr>
            <w:r w:rsidDel="00000000" w:rsidR="00000000" w:rsidRPr="00000000">
              <w:rPr>
                <w:rFonts w:ascii="Arial" w:cs="Arial" w:eastAsia="Arial" w:hAnsi="Arial"/>
                <w:sz w:val="16"/>
                <w:szCs w:val="16"/>
                <w:rtl w:val="0"/>
              </w:rPr>
              <w:t xml:space="preserve">L’expérimentation se poursuit avec pour objectif supplémentaire d’évaluer les 3</w:t>
            </w:r>
            <w:r w:rsidDel="00000000" w:rsidR="00000000" w:rsidRPr="00000000">
              <w:rPr>
                <w:rFonts w:ascii="Arial" w:cs="Arial" w:eastAsia="Arial" w:hAnsi="Arial"/>
                <w:sz w:val="16"/>
                <w:szCs w:val="16"/>
                <w:vertAlign w:val="superscript"/>
                <w:rtl w:val="0"/>
              </w:rPr>
              <w:t xml:space="preserve">e</w:t>
            </w:r>
            <w:r w:rsidDel="00000000" w:rsidR="00000000" w:rsidRPr="00000000">
              <w:rPr>
                <w:rFonts w:ascii="Arial" w:cs="Arial" w:eastAsia="Arial" w:hAnsi="Arial"/>
                <w:sz w:val="16"/>
                <w:szCs w:val="16"/>
                <w:rtl w:val="0"/>
              </w:rPr>
              <w:t xml:space="preserve"> par niveau d’acquisitions, en vue de la validation des différents domaines du LSU. Tous les enseignants se sont impliqués.</w:t>
            </w:r>
            <w:r w:rsidDel="00000000" w:rsidR="00000000" w:rsidRPr="00000000">
              <w:rPr>
                <w:rtl w:val="0"/>
              </w:rPr>
            </w:r>
          </w:p>
        </w:tc>
      </w:tr>
      <w:tr>
        <w:trPr>
          <w:trHeight w:val="340" w:hRule="atLeast"/>
        </w:trPr>
        <w:tc>
          <w:tcPr>
            <w:vMerge w:val="restart"/>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26">
            <w:pPr>
              <w:rPr/>
            </w:pPr>
            <w:r w:rsidDel="00000000" w:rsidR="00000000" w:rsidRPr="00000000">
              <w:rPr>
                <w:rFonts w:ascii="Arial" w:cs="Arial" w:eastAsia="Arial" w:hAnsi="Arial"/>
                <w:b w:val="1"/>
                <w:sz w:val="16"/>
                <w:szCs w:val="16"/>
                <w:rtl w:val="0"/>
              </w:rPr>
              <w:t xml:space="preserve">Modalités organisationnelles </w:t>
            </w:r>
            <w:r w:rsidDel="00000000" w:rsidR="00000000" w:rsidRPr="00000000">
              <w:rPr>
                <w:rtl w:val="0"/>
              </w:rPr>
            </w:r>
          </w:p>
          <w:p w:rsidR="00000000" w:rsidDel="00000000" w:rsidP="00000000" w:rsidRDefault="00000000" w:rsidRPr="00000000" w14:paraId="00000027">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(acteurs, outils, méthode, organisation…)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2f2f2" w:val="clear"/>
            <w:tcMar>
              <w:left w:w="65.0" w:type="dxa"/>
            </w:tcMar>
          </w:tcPr>
          <w:p w:rsidR="00000000" w:rsidDel="00000000" w:rsidP="00000000" w:rsidRDefault="00000000" w:rsidRPr="00000000" w14:paraId="0000002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Liste des acteurs</w:t>
            </w:r>
          </w:p>
          <w:p w:rsidR="00000000" w:rsidDel="00000000" w:rsidP="00000000" w:rsidRDefault="00000000" w:rsidRPr="00000000" w14:paraId="00000029">
            <w:pPr>
              <w:jc w:val="center"/>
              <w:rPr>
                <w:rFonts w:ascii="Arial" w:cs="Arial" w:eastAsia="Arial" w:hAnsi="Arial"/>
                <w:b w:val="1"/>
                <w:sz w:val="16"/>
                <w:szCs w:val="16"/>
              </w:rPr>
            </w:pPr>
            <w:bookmarkStart w:colFirst="0" w:colLast="0" w:name="_30j0zll" w:id="1"/>
            <w:bookmarkEnd w:id="1"/>
            <w:r w:rsidDel="00000000" w:rsidR="00000000" w:rsidRPr="00000000">
              <w:rPr>
                <w:rFonts w:ascii="Arial" w:cs="Arial" w:eastAsia="Arial" w:hAnsi="Arial"/>
                <w:b w:val="1"/>
                <w:sz w:val="16"/>
                <w:szCs w:val="16"/>
                <w:rtl w:val="0"/>
              </w:rPr>
              <w:t xml:space="preserve">(Internes, externes)</w:t>
            </w:r>
          </w:p>
        </w:tc>
        <w:tc>
          <w:tcPr>
            <w:gridSpan w:val="2"/>
            <w:tcBorders>
              <w:top w:color="000001" w:space="0" w:sz="4" w:val="single"/>
              <w:left w:color="000001" w:space="0" w:sz="4" w:val="single"/>
              <w:bottom w:color="000001" w:space="0" w:sz="4" w:val="single"/>
              <w:right w:color="000001" w:space="0" w:sz="4" w:val="single"/>
            </w:tcBorders>
            <w:shd w:fill="f2f2f2" w:val="clear"/>
            <w:tcMar>
              <w:left w:w="65.0" w:type="dxa"/>
            </w:tcMar>
          </w:tcPr>
          <w:p w:rsidR="00000000" w:rsidDel="00000000" w:rsidP="00000000" w:rsidRDefault="00000000" w:rsidRPr="00000000" w14:paraId="0000002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Moyens alloués et outils mobilisés</w:t>
            </w:r>
          </w:p>
          <w:p w:rsidR="00000000" w:rsidDel="00000000" w:rsidP="00000000" w:rsidRDefault="00000000" w:rsidRPr="00000000" w14:paraId="0000002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(salles, heures, aménagements EDT…)</w:t>
            </w:r>
          </w:p>
        </w:tc>
        <w:tc>
          <w:tcPr>
            <w:gridSpan w:val="2"/>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2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Méthodologie de mise en œuvre </w:t>
            </w:r>
          </w:p>
          <w:p w:rsidR="00000000" w:rsidDel="00000000" w:rsidP="00000000" w:rsidRDefault="00000000" w:rsidRPr="00000000" w14:paraId="0000002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(phasage, étapes)</w:t>
            </w:r>
          </w:p>
        </w:tc>
      </w:tr>
      <w:tr>
        <w:trPr>
          <w:trHeight w:val="340" w:hRule="atLeast"/>
        </w:trPr>
        <w:tc>
          <w:tcPr>
            <w:vMerge w:val="continue"/>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31">
            <w:pPr>
              <w:jc w:val="center"/>
              <w:rPr/>
            </w:pPr>
            <w:r w:rsidDel="00000000" w:rsidR="00000000" w:rsidRPr="00000000">
              <w:rPr>
                <w:rFonts w:ascii="Arial" w:cs="Arial" w:eastAsia="Arial" w:hAnsi="Arial"/>
                <w:b w:val="1"/>
                <w:sz w:val="16"/>
                <w:szCs w:val="16"/>
                <w:rtl w:val="0"/>
              </w:rPr>
              <w:t xml:space="preserve">Professeurs </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3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Salles de classe, heures de cours,</w:t>
            </w:r>
          </w:p>
        </w:tc>
        <w:tc>
          <w:tcPr>
            <w:gridSpan w:val="2"/>
            <w:tcBorders>
              <w:top w:color="0047ff" w:space="0" w:sz="4" w:val="single"/>
              <w:left w:color="0047ff" w:space="0" w:sz="4" w:val="single"/>
              <w:bottom w:color="0047ff" w:space="0" w:sz="4" w:val="single"/>
              <w:right w:color="0047ff" w:space="0" w:sz="4" w:val="single"/>
            </w:tcBorders>
            <w:shd w:fill="auto" w:val="clear"/>
            <w:tcMar>
              <w:left w:w="65.0" w:type="dxa"/>
            </w:tcMar>
          </w:tcPr>
          <w:p w:rsidR="00000000" w:rsidDel="00000000" w:rsidP="00000000" w:rsidRDefault="00000000" w:rsidRPr="00000000" w14:paraId="00000034">
            <w:pPr>
              <w:jc w:val="both"/>
              <w:rPr/>
            </w:pPr>
            <w:r w:rsidDel="00000000" w:rsidR="00000000" w:rsidRPr="00000000">
              <w:rPr>
                <w:rFonts w:ascii="Arial" w:cs="Arial" w:eastAsia="Arial" w:hAnsi="Arial"/>
                <w:b w:val="1"/>
                <w:color w:val="44546a"/>
                <w:sz w:val="16"/>
                <w:szCs w:val="16"/>
                <w:rtl w:val="0"/>
              </w:rPr>
              <w:t xml:space="preserve">1</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 </w:t>
            </w:r>
            <w:r w:rsidDel="00000000" w:rsidR="00000000" w:rsidRPr="00000000">
              <w:rPr>
                <w:rtl w:val="0"/>
              </w:rPr>
            </w:r>
          </w:p>
          <w:p w:rsidR="00000000" w:rsidDel="00000000" w:rsidP="00000000" w:rsidRDefault="00000000" w:rsidRPr="00000000" w14:paraId="00000035">
            <w:pPr>
              <w:jc w:val="both"/>
              <w:rPr>
                <w:color w:val="0000ff"/>
              </w:rPr>
            </w:pPr>
            <w:r w:rsidDel="00000000" w:rsidR="00000000" w:rsidRPr="00000000">
              <w:rPr>
                <w:rFonts w:ascii="Arial" w:cs="Arial" w:eastAsia="Arial" w:hAnsi="Arial"/>
                <w:b w:val="1"/>
                <w:color w:val="0000ff"/>
                <w:sz w:val="16"/>
                <w:szCs w:val="16"/>
                <w:rtl w:val="0"/>
              </w:rPr>
              <w:t xml:space="preserve">a) Comment garder la motivation des élèves qui entrent en 6</w:t>
            </w:r>
            <w:r w:rsidDel="00000000" w:rsidR="00000000" w:rsidRPr="00000000">
              <w:rPr>
                <w:rFonts w:ascii="Arial" w:cs="Arial" w:eastAsia="Arial" w:hAnsi="Arial"/>
                <w:b w:val="1"/>
                <w:color w:val="0000ff"/>
                <w:sz w:val="16"/>
                <w:szCs w:val="16"/>
                <w:vertAlign w:val="superscript"/>
                <w:rtl w:val="0"/>
              </w:rPr>
              <w:t xml:space="preserve">e </w:t>
            </w:r>
            <w:r w:rsidDel="00000000" w:rsidR="00000000" w:rsidRPr="00000000">
              <w:rPr>
                <w:rFonts w:ascii="Arial" w:cs="Arial" w:eastAsia="Arial" w:hAnsi="Arial"/>
                <w:b w:val="1"/>
                <w:color w:val="0000ff"/>
                <w:sz w:val="16"/>
                <w:szCs w:val="16"/>
                <w:rtl w:val="0"/>
              </w:rPr>
              <w:t xml:space="preserve">? Comment transformer les « responsabilités » qui leurs sont données en « autonomie » ?</w:t>
            </w:r>
            <w:r w:rsidDel="00000000" w:rsidR="00000000" w:rsidRPr="00000000">
              <w:rPr>
                <w:rtl w:val="0"/>
              </w:rPr>
            </w:r>
          </w:p>
          <w:p w:rsidR="00000000" w:rsidDel="00000000" w:rsidP="00000000" w:rsidRDefault="00000000" w:rsidRPr="00000000" w14:paraId="00000036">
            <w:pPr>
              <w:jc w:val="both"/>
              <w:rPr>
                <w:color w:val="0000ff"/>
              </w:rPr>
            </w:pPr>
            <w:r w:rsidDel="00000000" w:rsidR="00000000" w:rsidRPr="00000000">
              <w:rPr>
                <w:rFonts w:ascii="Arial" w:cs="Arial" w:eastAsia="Arial" w:hAnsi="Arial"/>
                <w:b w:val="1"/>
                <w:color w:val="0000ff"/>
                <w:sz w:val="16"/>
                <w:szCs w:val="16"/>
                <w:rtl w:val="0"/>
              </w:rPr>
              <w:t xml:space="preserve">b) mise en commun des pratiques et des exigences par matière.  Apprendre et savoir sa leçon, avoir son matériel, ne pas couper la parole, ne pas se moquer, ….</w:t>
            </w:r>
            <w:r w:rsidDel="00000000" w:rsidR="00000000" w:rsidRPr="00000000">
              <w:rPr>
                <w:rtl w:val="0"/>
              </w:rPr>
            </w:r>
          </w:p>
          <w:p w:rsidR="00000000" w:rsidDel="00000000" w:rsidP="00000000" w:rsidRDefault="00000000" w:rsidRPr="00000000" w14:paraId="00000037">
            <w:pPr>
              <w:jc w:val="both"/>
              <w:rPr>
                <w:color w:val="0000ff"/>
              </w:rPr>
            </w:pPr>
            <w:r w:rsidDel="00000000" w:rsidR="00000000" w:rsidRPr="00000000">
              <w:rPr>
                <w:rFonts w:ascii="Arial" w:cs="Arial" w:eastAsia="Arial" w:hAnsi="Arial"/>
                <w:b w:val="1"/>
                <w:color w:val="0000ff"/>
                <w:sz w:val="16"/>
                <w:szCs w:val="16"/>
                <w:rtl w:val="0"/>
              </w:rPr>
              <w:t xml:space="preserve">c) Ce constat a débouché sur la définition de compétences transversales et sur la m</w:t>
            </w:r>
            <w:r w:rsidDel="00000000" w:rsidR="00000000" w:rsidRPr="00000000">
              <w:rPr>
                <w:rFonts w:ascii="Arial" w:cs="Arial" w:eastAsia="Arial" w:hAnsi="Arial"/>
                <w:b w:val="1"/>
                <w:color w:val="44546a"/>
                <w:sz w:val="16"/>
                <w:szCs w:val="16"/>
                <w:rtl w:val="0"/>
              </w:rPr>
              <w:t xml:space="preserve">ise en place d’une fiche de synthèse par discipline.</w:t>
            </w:r>
            <w:r w:rsidDel="00000000" w:rsidR="00000000" w:rsidRPr="00000000">
              <w:rPr>
                <w:rtl w:val="0"/>
              </w:rPr>
            </w:r>
          </w:p>
          <w:p w:rsidR="00000000" w:rsidDel="00000000" w:rsidP="00000000" w:rsidRDefault="00000000" w:rsidRPr="00000000" w14:paraId="00000038">
            <w:pPr>
              <w:jc w:val="both"/>
              <w:rPr>
                <w:color w:val="0000ff"/>
              </w:rPr>
            </w:pPr>
            <w:r w:rsidDel="00000000" w:rsidR="00000000" w:rsidRPr="00000000">
              <w:rPr>
                <w:rFonts w:ascii="Arial" w:cs="Arial" w:eastAsia="Arial" w:hAnsi="Arial"/>
                <w:b w:val="1"/>
                <w:color w:val="0000ff"/>
                <w:sz w:val="16"/>
                <w:szCs w:val="16"/>
                <w:rtl w:val="0"/>
              </w:rPr>
              <w:t xml:space="preserve">d) Mise en place d'une évaluation par compétences (sans notes pour les professeurs volontaires) en 6</w:t>
            </w:r>
            <w:r w:rsidDel="00000000" w:rsidR="00000000" w:rsidRPr="00000000">
              <w:rPr>
                <w:rFonts w:ascii="Arial" w:cs="Arial" w:eastAsia="Arial" w:hAnsi="Arial"/>
                <w:b w:val="1"/>
                <w:color w:val="0000ff"/>
                <w:sz w:val="16"/>
                <w:szCs w:val="16"/>
                <w:vertAlign w:val="superscript"/>
                <w:rtl w:val="0"/>
              </w:rPr>
              <w:t xml:space="preserve">e</w:t>
            </w:r>
            <w:r w:rsidDel="00000000" w:rsidR="00000000" w:rsidRPr="00000000">
              <w:rPr>
                <w:rFonts w:ascii="Arial" w:cs="Arial" w:eastAsia="Arial" w:hAnsi="Arial"/>
                <w:b w:val="1"/>
                <w:color w:val="0000ff"/>
                <w:sz w:val="16"/>
                <w:szCs w:val="16"/>
                <w:rtl w:val="0"/>
              </w:rPr>
              <w:t xml:space="preserve"> et dans chaque discipline.</w:t>
            </w:r>
            <w:r w:rsidDel="00000000" w:rsidR="00000000" w:rsidRPr="00000000">
              <w:rPr>
                <w:rtl w:val="0"/>
              </w:rPr>
            </w:r>
          </w:p>
          <w:p w:rsidR="00000000" w:rsidDel="00000000" w:rsidP="00000000" w:rsidRDefault="00000000" w:rsidRPr="00000000" w14:paraId="00000039">
            <w:pPr>
              <w:jc w:val="both"/>
              <w:rPr/>
            </w:pPr>
            <w:r w:rsidDel="00000000" w:rsidR="00000000" w:rsidRPr="00000000">
              <w:rPr>
                <w:rFonts w:ascii="Arial" w:cs="Arial" w:eastAsia="Arial" w:hAnsi="Arial"/>
                <w:b w:val="1"/>
                <w:color w:val="44546a"/>
                <w:sz w:val="16"/>
                <w:szCs w:val="16"/>
                <w:rtl w:val="0"/>
              </w:rPr>
              <w:t xml:space="preserve">e) Réunions avec les parents lors des rentrées scolaires et remise des bulletins de compétences directement aux parents pour expliquer la démarche des professeurs</w:t>
            </w:r>
            <w:r w:rsidDel="00000000" w:rsidR="00000000" w:rsidRPr="00000000">
              <w:rPr>
                <w:rFonts w:ascii="Arial" w:cs="Arial" w:eastAsia="Arial" w:hAnsi="Arial"/>
                <w:b w:val="1"/>
                <w:color w:val="ff0000"/>
                <w:sz w:val="16"/>
                <w:szCs w:val="16"/>
                <w:rtl w:val="0"/>
              </w:rPr>
              <w:t xml:space="preserve"> à la fin du premier trimestre</w:t>
            </w:r>
            <w:r w:rsidDel="00000000" w:rsidR="00000000" w:rsidRPr="00000000">
              <w:rPr>
                <w:rFonts w:ascii="Arial" w:cs="Arial" w:eastAsia="Arial" w:hAnsi="Arial"/>
                <w:b w:val="1"/>
                <w:color w:val="44546a"/>
                <w:sz w:val="16"/>
                <w:szCs w:val="16"/>
                <w:rtl w:val="0"/>
              </w:rPr>
              <w:t xml:space="preserve">.</w:t>
            </w:r>
            <w:r w:rsidDel="00000000" w:rsidR="00000000" w:rsidRPr="00000000">
              <w:rPr>
                <w:rtl w:val="0"/>
              </w:rPr>
            </w:r>
          </w:p>
          <w:p w:rsidR="00000000" w:rsidDel="00000000" w:rsidP="00000000" w:rsidRDefault="00000000" w:rsidRPr="00000000" w14:paraId="0000003A">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Fonts w:ascii="Arial" w:cs="Arial" w:eastAsia="Arial" w:hAnsi="Arial"/>
                <w:b w:val="1"/>
                <w:color w:val="44546a"/>
                <w:sz w:val="16"/>
                <w:szCs w:val="16"/>
                <w:rtl w:val="0"/>
              </w:rPr>
              <w:t xml:space="preserve">2</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 </w:t>
            </w:r>
            <w:r w:rsidDel="00000000" w:rsidR="00000000" w:rsidRPr="00000000">
              <w:rPr>
                <w:rtl w:val="0"/>
              </w:rPr>
            </w:r>
          </w:p>
          <w:p w:rsidR="00000000" w:rsidDel="00000000" w:rsidP="00000000" w:rsidRDefault="00000000" w:rsidRPr="00000000" w14:paraId="0000003C">
            <w:pPr>
              <w:jc w:val="both"/>
              <w:rPr>
                <w:rFonts w:ascii="Arial" w:cs="Arial" w:eastAsia="Arial" w:hAnsi="Arial"/>
                <w:b w:val="1"/>
                <w:color w:val="0000ff"/>
                <w:sz w:val="16"/>
                <w:szCs w:val="16"/>
              </w:rPr>
            </w:pPr>
            <w:r w:rsidDel="00000000" w:rsidR="00000000" w:rsidRPr="00000000">
              <w:rPr>
                <w:rFonts w:ascii="Arial" w:cs="Arial" w:eastAsia="Arial" w:hAnsi="Arial"/>
                <w:b w:val="1"/>
                <w:color w:val="0000ff"/>
                <w:sz w:val="16"/>
                <w:szCs w:val="16"/>
                <w:rtl w:val="0"/>
              </w:rPr>
              <w:t xml:space="preserve">a) </w:t>
            </w:r>
            <w:r w:rsidDel="00000000" w:rsidR="00000000" w:rsidRPr="00000000">
              <w:rPr>
                <w:rFonts w:ascii="Arial" w:cs="Arial" w:eastAsia="Arial" w:hAnsi="Arial"/>
                <w:b w:val="1"/>
                <w:color w:val="44546a"/>
                <w:sz w:val="16"/>
                <w:szCs w:val="16"/>
                <w:rtl w:val="0"/>
              </w:rPr>
              <w:t xml:space="preserve">définition des attendus des compétences. Élaboration d'une fiche d’évaluation de la connaissance des compétences par les élèves.</w:t>
            </w:r>
            <w:r w:rsidDel="00000000" w:rsidR="00000000" w:rsidRPr="00000000">
              <w:rPr>
                <w:rtl w:val="0"/>
              </w:rPr>
            </w:r>
          </w:p>
          <w:p w:rsidR="00000000" w:rsidDel="00000000" w:rsidP="00000000" w:rsidRDefault="00000000" w:rsidRPr="00000000" w14:paraId="0000003D">
            <w:pPr>
              <w:jc w:val="both"/>
              <w:rPr>
                <w:rFonts w:ascii="Arial" w:cs="Arial" w:eastAsia="Arial" w:hAnsi="Arial"/>
                <w:b w:val="1"/>
                <w:color w:val="0000ff"/>
                <w:sz w:val="16"/>
                <w:szCs w:val="16"/>
              </w:rPr>
            </w:pPr>
            <w:r w:rsidDel="00000000" w:rsidR="00000000" w:rsidRPr="00000000">
              <w:rPr>
                <w:rFonts w:ascii="Arial" w:cs="Arial" w:eastAsia="Arial" w:hAnsi="Arial"/>
                <w:b w:val="1"/>
                <w:color w:val="0000ff"/>
                <w:sz w:val="16"/>
                <w:szCs w:val="16"/>
                <w:rtl w:val="0"/>
              </w:rPr>
              <w:t xml:space="preserve">b) </w:t>
            </w:r>
            <w:r w:rsidDel="00000000" w:rsidR="00000000" w:rsidRPr="00000000">
              <w:rPr>
                <w:rFonts w:ascii="Arial" w:cs="Arial" w:eastAsia="Arial" w:hAnsi="Arial"/>
                <w:b w:val="1"/>
                <w:color w:val="44546a"/>
                <w:sz w:val="16"/>
                <w:szCs w:val="16"/>
                <w:rtl w:val="0"/>
              </w:rPr>
              <w:t xml:space="preserve">Travail avec les élèves et leur famille : production et distribution de documents explicatifs.  En parallèle, en classe, réflexion avec les élèves sur les compétentes travaillées, sollicitées lors des activités en classe.</w:t>
            </w:r>
            <w:r w:rsidDel="00000000" w:rsidR="00000000" w:rsidRPr="00000000">
              <w:rPr>
                <w:rtl w:val="0"/>
              </w:rPr>
            </w:r>
          </w:p>
          <w:p w:rsidR="00000000" w:rsidDel="00000000" w:rsidP="00000000" w:rsidRDefault="00000000" w:rsidRPr="00000000" w14:paraId="0000003E">
            <w:pPr>
              <w:jc w:val="both"/>
              <w:rPr>
                <w:rFonts w:ascii="Arial" w:cs="Arial" w:eastAsia="Arial" w:hAnsi="Arial"/>
                <w:b w:val="1"/>
                <w:color w:val="0000ff"/>
                <w:sz w:val="16"/>
                <w:szCs w:val="16"/>
              </w:rPr>
            </w:pPr>
            <w:r w:rsidDel="00000000" w:rsidR="00000000" w:rsidRPr="00000000">
              <w:rPr>
                <w:rFonts w:ascii="Arial" w:cs="Arial" w:eastAsia="Arial" w:hAnsi="Arial"/>
                <w:b w:val="1"/>
                <w:color w:val="0000ff"/>
                <w:sz w:val="16"/>
                <w:szCs w:val="16"/>
                <w:rtl w:val="0"/>
              </w:rPr>
              <w:t xml:space="preserve">c) Simplification de la fiche synthèse en restreignant le nombre de compétences évaluées. On est passé de 8 à 4 compétences transversales évaluées.</w:t>
            </w:r>
          </w:p>
          <w:p w:rsidR="00000000" w:rsidDel="00000000" w:rsidP="00000000" w:rsidRDefault="00000000" w:rsidRPr="00000000" w14:paraId="0000003F">
            <w:pPr>
              <w:jc w:val="both"/>
              <w:rPr>
                <w:rFonts w:ascii="Arial" w:cs="Arial" w:eastAsia="Arial" w:hAnsi="Arial"/>
                <w:b w:val="1"/>
                <w:color w:val="0000ff"/>
                <w:sz w:val="16"/>
                <w:szCs w:val="16"/>
              </w:rPr>
            </w:pPr>
            <w:r w:rsidDel="00000000" w:rsidR="00000000" w:rsidRPr="00000000">
              <w:rPr>
                <w:rFonts w:ascii="Arial" w:cs="Arial" w:eastAsia="Arial" w:hAnsi="Arial"/>
                <w:b w:val="1"/>
                <w:color w:val="0000ff"/>
                <w:sz w:val="16"/>
                <w:szCs w:val="16"/>
                <w:rtl w:val="0"/>
              </w:rPr>
              <w:t xml:space="preserve">d) </w:t>
            </w:r>
            <w:r w:rsidDel="00000000" w:rsidR="00000000" w:rsidRPr="00000000">
              <w:rPr>
                <w:rFonts w:ascii="Arial" w:cs="Arial" w:eastAsia="Arial" w:hAnsi="Arial"/>
                <w:b w:val="1"/>
                <w:color w:val="44546a"/>
                <w:sz w:val="16"/>
                <w:szCs w:val="16"/>
                <w:rtl w:val="0"/>
              </w:rPr>
              <w:t xml:space="preserve">Travail sur la lisibilité des bulletins  </w:t>
            </w:r>
            <w:r w:rsidDel="00000000" w:rsidR="00000000" w:rsidRPr="00000000">
              <w:rPr>
                <w:rFonts w:ascii="Arial" w:cs="Arial" w:eastAsia="Arial" w:hAnsi="Arial"/>
                <w:b w:val="1"/>
                <w:color w:val="0000ff"/>
                <w:sz w:val="16"/>
                <w:szCs w:val="16"/>
                <w:rtl w:val="0"/>
              </w:rPr>
              <w:t xml:space="preserve">et du choix du logiciel à utiliser.</w:t>
            </w:r>
          </w:p>
          <w:p w:rsidR="00000000" w:rsidDel="00000000" w:rsidP="00000000" w:rsidRDefault="00000000" w:rsidRPr="00000000" w14:paraId="00000040">
            <w:pPr>
              <w:jc w:val="both"/>
              <w:rPr>
                <w:color w:val="44546a"/>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1"/>
                <w:color w:val="0000ff"/>
                <w:sz w:val="16"/>
                <w:szCs w:val="16"/>
              </w:rPr>
            </w:pPr>
            <w:r w:rsidDel="00000000" w:rsidR="00000000" w:rsidRPr="00000000">
              <w:rPr>
                <w:rFonts w:ascii="Arial" w:cs="Arial" w:eastAsia="Arial" w:hAnsi="Arial"/>
                <w:b w:val="1"/>
                <w:color w:val="44546a"/>
                <w:sz w:val="16"/>
                <w:szCs w:val="16"/>
                <w:rtl w:val="0"/>
              </w:rPr>
              <w:t xml:space="preserve">3</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 </w:t>
            </w:r>
            <w:r w:rsidDel="00000000" w:rsidR="00000000" w:rsidRPr="00000000">
              <w:rPr>
                <w:rtl w:val="0"/>
              </w:rPr>
            </w:r>
          </w:p>
          <w:p w:rsidR="00000000" w:rsidDel="00000000" w:rsidP="00000000" w:rsidRDefault="00000000" w:rsidRPr="00000000" w14:paraId="00000042">
            <w:pPr>
              <w:jc w:val="both"/>
              <w:rPr>
                <w:rFonts w:ascii="Arial" w:cs="Arial" w:eastAsia="Arial" w:hAnsi="Arial"/>
                <w:b w:val="1"/>
                <w:color w:val="0000ff"/>
                <w:sz w:val="16"/>
                <w:szCs w:val="16"/>
              </w:rPr>
            </w:pPr>
            <w:r w:rsidDel="00000000" w:rsidR="00000000" w:rsidRPr="00000000">
              <w:rPr>
                <w:rFonts w:ascii="Arial" w:cs="Arial" w:eastAsia="Arial" w:hAnsi="Arial"/>
                <w:b w:val="1"/>
                <w:color w:val="0000ff"/>
                <w:sz w:val="16"/>
                <w:szCs w:val="16"/>
                <w:rtl w:val="0"/>
              </w:rPr>
              <w:t xml:space="preserve">a) Maintien uniquement de l'expérimentation en 6</w:t>
            </w:r>
            <w:r w:rsidDel="00000000" w:rsidR="00000000" w:rsidRPr="00000000">
              <w:rPr>
                <w:rFonts w:ascii="Arial" w:cs="Arial" w:eastAsia="Arial" w:hAnsi="Arial"/>
                <w:b w:val="1"/>
                <w:color w:val="0000ff"/>
                <w:sz w:val="16"/>
                <w:szCs w:val="16"/>
                <w:vertAlign w:val="superscript"/>
                <w:rtl w:val="0"/>
              </w:rPr>
              <w:t xml:space="preserve">e</w:t>
            </w:r>
            <w:r w:rsidDel="00000000" w:rsidR="00000000" w:rsidRPr="00000000">
              <w:rPr>
                <w:rFonts w:ascii="Arial" w:cs="Arial" w:eastAsia="Arial" w:hAnsi="Arial"/>
                <w:b w:val="1"/>
                <w:color w:val="0000ff"/>
                <w:sz w:val="16"/>
                <w:szCs w:val="16"/>
                <w:rtl w:val="0"/>
              </w:rPr>
              <w:t xml:space="preserve"> afin d'intégrer tous les collègues de ce niveau.</w:t>
            </w:r>
          </w:p>
          <w:p w:rsidR="00000000" w:rsidDel="00000000" w:rsidP="00000000" w:rsidRDefault="00000000" w:rsidRPr="00000000" w14:paraId="00000043">
            <w:pPr>
              <w:jc w:val="both"/>
              <w:rPr/>
            </w:pPr>
            <w:r w:rsidDel="00000000" w:rsidR="00000000" w:rsidRPr="00000000">
              <w:rPr>
                <w:rFonts w:ascii="Arial" w:cs="Arial" w:eastAsia="Arial" w:hAnsi="Arial"/>
                <w:b w:val="1"/>
                <w:color w:val="0000ff"/>
                <w:sz w:val="16"/>
                <w:szCs w:val="16"/>
                <w:rtl w:val="0"/>
              </w:rPr>
              <w:t xml:space="preserve">b) Une formation d'établissement entre les collègues du collège et ceux du primaire,</w:t>
            </w:r>
            <w:r w:rsidDel="00000000" w:rsidR="00000000" w:rsidRPr="00000000">
              <w:rPr>
                <w:rFonts w:ascii="Arial" w:cs="Arial" w:eastAsia="Arial" w:hAnsi="Arial"/>
                <w:b w:val="1"/>
                <w:color w:val="44546a"/>
                <w:sz w:val="16"/>
                <w:szCs w:val="16"/>
                <w:rtl w:val="0"/>
              </w:rPr>
              <w:t xml:space="preserve"> </w:t>
            </w:r>
            <w:r w:rsidDel="00000000" w:rsidR="00000000" w:rsidRPr="00000000">
              <w:rPr>
                <w:rFonts w:ascii="Arial" w:cs="Arial" w:eastAsia="Arial" w:hAnsi="Arial"/>
                <w:b w:val="1"/>
                <w:color w:val="0000ff"/>
                <w:sz w:val="16"/>
                <w:szCs w:val="16"/>
                <w:rtl w:val="0"/>
              </w:rPr>
              <w:t xml:space="preserve">a montré la nécessité d'avoir un vocabulaire commun pour les tâches attendues. Une liste </w:t>
            </w:r>
            <w:r w:rsidDel="00000000" w:rsidR="00000000" w:rsidRPr="00000000">
              <w:rPr>
                <w:rFonts w:ascii="Arial" w:cs="Arial" w:eastAsia="Arial" w:hAnsi="Arial"/>
                <w:b w:val="1"/>
                <w:color w:val="44546a"/>
                <w:sz w:val="16"/>
                <w:szCs w:val="16"/>
                <w:rtl w:val="0"/>
              </w:rPr>
              <w:t xml:space="preserve">des verbes d’action présents dans les consignes </w:t>
            </w:r>
            <w:r w:rsidDel="00000000" w:rsidR="00000000" w:rsidRPr="00000000">
              <w:rPr>
                <w:rFonts w:ascii="Arial" w:cs="Arial" w:eastAsia="Arial" w:hAnsi="Arial"/>
                <w:b w:val="1"/>
                <w:color w:val="0000ff"/>
                <w:sz w:val="16"/>
                <w:szCs w:val="16"/>
                <w:rtl w:val="0"/>
              </w:rPr>
              <w:t xml:space="preserve"> a été établie. Un début d'harmonisation des pratiques a été engagé. La participation des collègues du primaire nous a permis de transformer nos pratiques.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Fonts w:ascii="Arial" w:cs="Arial" w:eastAsia="Arial" w:hAnsi="Arial"/>
                <w:b w:val="1"/>
                <w:color w:val="0000ff"/>
                <w:sz w:val="16"/>
                <w:szCs w:val="16"/>
                <w:rtl w:val="0"/>
              </w:rPr>
              <w:t xml:space="preserve">c) Parallèlement, un travail sur la mémorisation, pour aider les élèves à apprendre leur leçon et a être plus autonome, et un autre sur la concentration des élèves nous ont semblé nécessaire.</w:t>
            </w:r>
            <w:r w:rsidDel="00000000" w:rsidR="00000000" w:rsidRPr="00000000">
              <w:rPr>
                <w:rtl w:val="0"/>
              </w:rPr>
            </w:r>
          </w:p>
          <w:p w:rsidR="00000000" w:rsidDel="00000000" w:rsidP="00000000" w:rsidRDefault="00000000" w:rsidRPr="00000000" w14:paraId="00000045">
            <w:pPr>
              <w:jc w:val="both"/>
              <w:rPr/>
            </w:pPr>
            <w:r w:rsidDel="00000000" w:rsidR="00000000" w:rsidRPr="00000000">
              <w:rPr>
                <w:rFonts w:ascii="Arial" w:cs="Arial" w:eastAsia="Arial" w:hAnsi="Arial"/>
                <w:b w:val="1"/>
                <w:color w:val="0000ff"/>
                <w:sz w:val="16"/>
                <w:szCs w:val="16"/>
                <w:rtl w:val="0"/>
              </w:rPr>
              <w:t xml:space="preserve"> </w:t>
            </w:r>
            <w:r w:rsidDel="00000000" w:rsidR="00000000" w:rsidRPr="00000000">
              <w:rPr>
                <w:rtl w:val="0"/>
              </w:rPr>
            </w:r>
          </w:p>
          <w:p w:rsidR="00000000" w:rsidDel="00000000" w:rsidP="00000000" w:rsidRDefault="00000000" w:rsidRPr="00000000" w14:paraId="00000046">
            <w:pPr>
              <w:jc w:val="both"/>
              <w:rPr/>
            </w:pPr>
            <w:r w:rsidDel="00000000" w:rsidR="00000000" w:rsidRPr="00000000">
              <w:rPr>
                <w:rFonts w:ascii="Arial" w:cs="Arial" w:eastAsia="Arial" w:hAnsi="Arial"/>
                <w:b w:val="1"/>
                <w:color w:val="44546a"/>
                <w:sz w:val="16"/>
                <w:szCs w:val="16"/>
                <w:rtl w:val="0"/>
              </w:rPr>
              <w:t xml:space="preserve">4</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 </w:t>
            </w:r>
            <w:r w:rsidDel="00000000" w:rsidR="00000000" w:rsidRPr="00000000">
              <w:rPr>
                <w:rtl w:val="0"/>
              </w:rPr>
            </w:r>
          </w:p>
          <w:p w:rsidR="00000000" w:rsidDel="00000000" w:rsidP="00000000" w:rsidRDefault="00000000" w:rsidRPr="00000000" w14:paraId="00000047">
            <w:pPr>
              <w:jc w:val="both"/>
              <w:rPr>
                <w:color w:val="0000ff"/>
              </w:rPr>
            </w:pPr>
            <w:r w:rsidDel="00000000" w:rsidR="00000000" w:rsidRPr="00000000">
              <w:rPr>
                <w:rFonts w:ascii="Arial" w:cs="Arial" w:eastAsia="Arial" w:hAnsi="Arial"/>
                <w:b w:val="1"/>
                <w:color w:val="0000ff"/>
                <w:sz w:val="16"/>
                <w:szCs w:val="16"/>
                <w:rtl w:val="0"/>
              </w:rPr>
              <w:t xml:space="preserve">Poursuite de l'expérimentation en 6</w:t>
            </w:r>
            <w:r w:rsidDel="00000000" w:rsidR="00000000" w:rsidRPr="00000000">
              <w:rPr>
                <w:rFonts w:ascii="Arial" w:cs="Arial" w:eastAsia="Arial" w:hAnsi="Arial"/>
                <w:b w:val="1"/>
                <w:color w:val="0000ff"/>
                <w:sz w:val="16"/>
                <w:szCs w:val="16"/>
                <w:vertAlign w:val="superscript"/>
                <w:rtl w:val="0"/>
              </w:rPr>
              <w:t xml:space="preserve">e</w:t>
            </w:r>
            <w:r w:rsidDel="00000000" w:rsidR="00000000" w:rsidRPr="00000000">
              <w:rPr>
                <w:rFonts w:ascii="Arial" w:cs="Arial" w:eastAsia="Arial" w:hAnsi="Arial"/>
                <w:b w:val="1"/>
                <w:color w:val="0000ff"/>
                <w:sz w:val="16"/>
                <w:szCs w:val="16"/>
                <w:rtl w:val="0"/>
              </w:rPr>
              <w:t xml:space="preserve"> et passage aux 5</w:t>
            </w:r>
            <w:r w:rsidDel="00000000" w:rsidR="00000000" w:rsidRPr="00000000">
              <w:rPr>
                <w:rFonts w:ascii="Arial" w:cs="Arial" w:eastAsia="Arial" w:hAnsi="Arial"/>
                <w:b w:val="1"/>
                <w:color w:val="0000ff"/>
                <w:sz w:val="16"/>
                <w:szCs w:val="16"/>
                <w:vertAlign w:val="superscript"/>
                <w:rtl w:val="0"/>
              </w:rPr>
              <w:t xml:space="preserve">e</w:t>
            </w:r>
            <w:r w:rsidDel="00000000" w:rsidR="00000000" w:rsidRPr="00000000">
              <w:rPr>
                <w:rFonts w:ascii="Arial" w:cs="Arial" w:eastAsia="Arial" w:hAnsi="Arial"/>
                <w:b w:val="1"/>
                <w:color w:val="0000ff"/>
                <w:sz w:val="16"/>
                <w:szCs w:val="16"/>
                <w:rtl w:val="0"/>
              </w:rPr>
              <w:t xml:space="preserve">.</w:t>
            </w:r>
            <w:r w:rsidDel="00000000" w:rsidR="00000000" w:rsidRPr="00000000">
              <w:rPr>
                <w:rtl w:val="0"/>
              </w:rPr>
            </w:r>
          </w:p>
          <w:p w:rsidR="00000000" w:rsidDel="00000000" w:rsidP="00000000" w:rsidRDefault="00000000" w:rsidRPr="00000000" w14:paraId="00000048">
            <w:pPr>
              <w:jc w:val="both"/>
              <w:rPr>
                <w:color w:val="0000ff"/>
              </w:rPr>
            </w:pPr>
            <w:r w:rsidDel="00000000" w:rsidR="00000000" w:rsidRPr="00000000">
              <w:rPr>
                <w:rFonts w:ascii="Arial" w:cs="Arial" w:eastAsia="Arial" w:hAnsi="Arial"/>
                <w:b w:val="1"/>
                <w:color w:val="0000ff"/>
                <w:sz w:val="16"/>
                <w:szCs w:val="16"/>
                <w:rtl w:val="0"/>
              </w:rPr>
              <w:t xml:space="preserve">Une réflexion sur le statut de l'évaluation et du sens que l'on lui donne aux élèves. Elle nous a amené à proposer des réévaluations.</w:t>
            </w:r>
            <w:r w:rsidDel="00000000" w:rsidR="00000000" w:rsidRPr="00000000">
              <w:rPr>
                <w:rtl w:val="0"/>
              </w:rPr>
            </w:r>
          </w:p>
          <w:p w:rsidR="00000000" w:rsidDel="00000000" w:rsidP="00000000" w:rsidRDefault="00000000" w:rsidRPr="00000000" w14:paraId="00000049">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Fonts w:ascii="Arial" w:cs="Arial" w:eastAsia="Arial" w:hAnsi="Arial"/>
                <w:b w:val="1"/>
                <w:color w:val="44546a"/>
                <w:sz w:val="16"/>
                <w:szCs w:val="16"/>
                <w:rtl w:val="0"/>
              </w:rPr>
              <w:t xml:space="preserve">5</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 </w:t>
            </w:r>
            <w:r w:rsidDel="00000000" w:rsidR="00000000" w:rsidRPr="00000000">
              <w:rPr>
                <w:rtl w:val="0"/>
              </w:rPr>
            </w:r>
          </w:p>
          <w:p w:rsidR="00000000" w:rsidDel="00000000" w:rsidP="00000000" w:rsidRDefault="00000000" w:rsidRPr="00000000" w14:paraId="0000004B">
            <w:pPr>
              <w:jc w:val="both"/>
              <w:rPr>
                <w:color w:val="0000ff"/>
              </w:rPr>
            </w:pPr>
            <w:r w:rsidDel="00000000" w:rsidR="00000000" w:rsidRPr="00000000">
              <w:rPr>
                <w:rFonts w:ascii="Arial" w:cs="Arial" w:eastAsia="Arial" w:hAnsi="Arial"/>
                <w:b w:val="1"/>
                <w:color w:val="0000ff"/>
                <w:sz w:val="16"/>
                <w:szCs w:val="16"/>
                <w:rtl w:val="0"/>
              </w:rPr>
              <w:t xml:space="preserve">a) Le travail fait en GDD nous a permis d'ouvrir le projet </w:t>
            </w:r>
            <w:r w:rsidDel="00000000" w:rsidR="00000000" w:rsidRPr="00000000">
              <w:rPr>
                <w:rFonts w:ascii="Arial" w:cs="Arial" w:eastAsia="Arial" w:hAnsi="Arial"/>
                <w:b w:val="1"/>
                <w:color w:val="44546a"/>
                <w:sz w:val="16"/>
                <w:szCs w:val="16"/>
                <w:rtl w:val="0"/>
              </w:rPr>
              <w:t xml:space="preserve">aux compétences psychosociales.</w:t>
            </w:r>
            <w:r w:rsidDel="00000000" w:rsidR="00000000" w:rsidRPr="00000000">
              <w:rPr>
                <w:rtl w:val="0"/>
              </w:rPr>
            </w:r>
          </w:p>
          <w:p w:rsidR="00000000" w:rsidDel="00000000" w:rsidP="00000000" w:rsidRDefault="00000000" w:rsidRPr="00000000" w14:paraId="0000004C">
            <w:pPr>
              <w:jc w:val="both"/>
              <w:rPr>
                <w:color w:val="0000ff"/>
              </w:rPr>
            </w:pPr>
            <w:r w:rsidDel="00000000" w:rsidR="00000000" w:rsidRPr="00000000">
              <w:rPr>
                <w:rFonts w:ascii="Arial" w:cs="Arial" w:eastAsia="Arial" w:hAnsi="Arial"/>
                <w:b w:val="1"/>
                <w:color w:val="0000ff"/>
                <w:sz w:val="16"/>
                <w:szCs w:val="16"/>
                <w:rtl w:val="0"/>
              </w:rPr>
              <w:t xml:space="preserve">Les enseignants ont pris conscience que : </w:t>
            </w:r>
            <w:r w:rsidDel="00000000" w:rsidR="00000000" w:rsidRPr="00000000">
              <w:rPr>
                <w:rtl w:val="0"/>
              </w:rPr>
            </w:r>
          </w:p>
          <w:p w:rsidR="00000000" w:rsidDel="00000000" w:rsidP="00000000" w:rsidRDefault="00000000" w:rsidRPr="00000000" w14:paraId="0000004D">
            <w:pPr>
              <w:jc w:val="both"/>
              <w:rPr>
                <w:color w:val="0000ff"/>
              </w:rPr>
            </w:pPr>
            <w:r w:rsidDel="00000000" w:rsidR="00000000" w:rsidRPr="00000000">
              <w:rPr>
                <w:rFonts w:ascii="Arial" w:cs="Arial" w:eastAsia="Arial" w:hAnsi="Arial"/>
                <w:b w:val="1"/>
                <w:color w:val="0000ff"/>
                <w:sz w:val="16"/>
                <w:szCs w:val="16"/>
                <w:rtl w:val="0"/>
              </w:rPr>
              <w:t xml:space="preserve">- des élèves apaisés permet un meilleur apprentissage.</w:t>
            </w:r>
            <w:r w:rsidDel="00000000" w:rsidR="00000000" w:rsidRPr="00000000">
              <w:rPr>
                <w:rtl w:val="0"/>
              </w:rPr>
            </w:r>
          </w:p>
          <w:p w:rsidR="00000000" w:rsidDel="00000000" w:rsidP="00000000" w:rsidRDefault="00000000" w:rsidRPr="00000000" w14:paraId="0000004E">
            <w:pPr>
              <w:jc w:val="both"/>
              <w:rPr>
                <w:color w:val="0000ff"/>
              </w:rPr>
            </w:pPr>
            <w:r w:rsidDel="00000000" w:rsidR="00000000" w:rsidRPr="00000000">
              <w:rPr>
                <w:rFonts w:ascii="Arial Unicode MS" w:cs="Arial Unicode MS" w:eastAsia="Arial Unicode MS" w:hAnsi="Arial Unicode MS"/>
                <w:b w:val="1"/>
                <w:color w:val="0000ff"/>
                <w:sz w:val="16"/>
                <w:szCs w:val="16"/>
                <w:rtl w:val="0"/>
              </w:rPr>
              <w:t xml:space="preserve">- que l'attitude de chacun influe sur celles des autres (élève ←&gt; professeur)</w:t>
            </w:r>
            <w:r w:rsidDel="00000000" w:rsidR="00000000" w:rsidRPr="00000000">
              <w:rPr>
                <w:rtl w:val="0"/>
              </w:rPr>
            </w:r>
          </w:p>
          <w:p w:rsidR="00000000" w:rsidDel="00000000" w:rsidP="00000000" w:rsidRDefault="00000000" w:rsidRPr="00000000" w14:paraId="0000004F">
            <w:pPr>
              <w:jc w:val="both"/>
              <w:rPr>
                <w:color w:val="0000ff"/>
              </w:rPr>
            </w:pPr>
            <w:r w:rsidDel="00000000" w:rsidR="00000000" w:rsidRPr="00000000">
              <w:rPr>
                <w:rFonts w:ascii="Arial" w:cs="Arial" w:eastAsia="Arial" w:hAnsi="Arial"/>
                <w:b w:val="1"/>
                <w:color w:val="0000ff"/>
                <w:sz w:val="16"/>
                <w:szCs w:val="16"/>
                <w:rtl w:val="0"/>
              </w:rPr>
              <w:t xml:space="preserve">b) une formation de certains professeurs concernant la médiation par les pairs a été menée.</w:t>
            </w:r>
            <w:r w:rsidDel="00000000" w:rsidR="00000000" w:rsidRPr="00000000">
              <w:rPr>
                <w:rtl w:val="0"/>
              </w:rPr>
            </w:r>
          </w:p>
          <w:p w:rsidR="00000000" w:rsidDel="00000000" w:rsidP="00000000" w:rsidRDefault="00000000" w:rsidRPr="00000000" w14:paraId="00000050">
            <w:pPr>
              <w:jc w:val="both"/>
              <w:rPr>
                <w:color w:val="0000ff"/>
              </w:rPr>
            </w:pPr>
            <w:r w:rsidDel="00000000" w:rsidR="00000000" w:rsidRPr="00000000">
              <w:rPr>
                <w:rFonts w:ascii="Arial" w:cs="Arial" w:eastAsia="Arial" w:hAnsi="Arial"/>
                <w:b w:val="1"/>
                <w:color w:val="0000ff"/>
                <w:sz w:val="16"/>
                <w:szCs w:val="16"/>
                <w:rtl w:val="0"/>
              </w:rPr>
              <w:t xml:space="preserve">Tous les 5</w:t>
            </w:r>
            <w:r w:rsidDel="00000000" w:rsidR="00000000" w:rsidRPr="00000000">
              <w:rPr>
                <w:rFonts w:ascii="Arial" w:cs="Arial" w:eastAsia="Arial" w:hAnsi="Arial"/>
                <w:b w:val="1"/>
                <w:color w:val="0000ff"/>
                <w:sz w:val="16"/>
                <w:szCs w:val="16"/>
                <w:vertAlign w:val="superscript"/>
                <w:rtl w:val="0"/>
              </w:rPr>
              <w:t xml:space="preserve">e</w:t>
            </w:r>
            <w:r w:rsidDel="00000000" w:rsidR="00000000" w:rsidRPr="00000000">
              <w:rPr>
                <w:rFonts w:ascii="Arial" w:cs="Arial" w:eastAsia="Arial" w:hAnsi="Arial"/>
                <w:b w:val="1"/>
                <w:color w:val="0000ff"/>
                <w:sz w:val="16"/>
                <w:szCs w:val="16"/>
                <w:rtl w:val="0"/>
              </w:rPr>
              <w:t xml:space="preserve"> sont formés chaque année et les volontaires sont formés pour devenir médiateur.</w:t>
            </w:r>
            <w:r w:rsidDel="00000000" w:rsidR="00000000" w:rsidRPr="00000000">
              <w:rPr>
                <w:rtl w:val="0"/>
              </w:rPr>
            </w:r>
          </w:p>
          <w:p w:rsidR="00000000" w:rsidDel="00000000" w:rsidP="00000000" w:rsidRDefault="00000000" w:rsidRPr="00000000" w14:paraId="00000051">
            <w:pPr>
              <w:jc w:val="both"/>
              <w:rPr>
                <w:color w:val="0000ff"/>
              </w:rPr>
            </w:pPr>
            <w:r w:rsidDel="00000000" w:rsidR="00000000" w:rsidRPr="00000000">
              <w:rPr>
                <w:rFonts w:ascii="Arial" w:cs="Arial" w:eastAsia="Arial" w:hAnsi="Arial"/>
                <w:b w:val="1"/>
                <w:color w:val="0000ff"/>
                <w:sz w:val="16"/>
                <w:szCs w:val="16"/>
                <w:rtl w:val="0"/>
              </w:rPr>
              <w:t xml:space="preserve">Les élèves de 6</w:t>
            </w:r>
            <w:r w:rsidDel="00000000" w:rsidR="00000000" w:rsidRPr="00000000">
              <w:rPr>
                <w:rFonts w:ascii="Arial" w:cs="Arial" w:eastAsia="Arial" w:hAnsi="Arial"/>
                <w:b w:val="1"/>
                <w:color w:val="0000ff"/>
                <w:sz w:val="16"/>
                <w:szCs w:val="16"/>
                <w:vertAlign w:val="superscript"/>
                <w:rtl w:val="0"/>
              </w:rPr>
              <w:t xml:space="preserve">e</w:t>
            </w:r>
            <w:r w:rsidDel="00000000" w:rsidR="00000000" w:rsidRPr="00000000">
              <w:rPr>
                <w:rFonts w:ascii="Arial" w:cs="Arial" w:eastAsia="Arial" w:hAnsi="Arial"/>
                <w:b w:val="1"/>
                <w:color w:val="0000ff"/>
                <w:sz w:val="16"/>
                <w:szCs w:val="16"/>
                <w:rtl w:val="0"/>
              </w:rPr>
              <w:t xml:space="preserve">, déjà formés au primaire deviennent sur la base du volontariat des « sentinelles ».</w:t>
            </w:r>
            <w:r w:rsidDel="00000000" w:rsidR="00000000" w:rsidRPr="00000000">
              <w:rPr>
                <w:rtl w:val="0"/>
              </w:rPr>
            </w:r>
          </w:p>
          <w:p w:rsidR="00000000" w:rsidDel="00000000" w:rsidP="00000000" w:rsidRDefault="00000000" w:rsidRPr="00000000" w14:paraId="00000052">
            <w:pPr>
              <w:jc w:val="both"/>
              <w:rPr>
                <w:color w:val="0000ff"/>
              </w:rPr>
            </w:pPr>
            <w:r w:rsidDel="00000000" w:rsidR="00000000" w:rsidRPr="00000000">
              <w:rPr>
                <w:rFonts w:ascii="Arial" w:cs="Arial" w:eastAsia="Arial" w:hAnsi="Arial"/>
                <w:b w:val="1"/>
                <w:color w:val="44546a"/>
                <w:sz w:val="16"/>
                <w:szCs w:val="16"/>
                <w:rtl w:val="0"/>
              </w:rPr>
              <w:t xml:space="preserve"> </w:t>
            </w:r>
            <w:r w:rsidDel="00000000" w:rsidR="00000000" w:rsidRPr="00000000">
              <w:rPr>
                <w:rFonts w:ascii="Arial" w:cs="Arial" w:eastAsia="Arial" w:hAnsi="Arial"/>
                <w:b w:val="1"/>
                <w:strike w:val="1"/>
                <w:color w:val="44546a"/>
                <w:sz w:val="16"/>
                <w:szCs w:val="16"/>
                <w:rtl w:val="0"/>
              </w:rPr>
              <w:t xml:space="preserve">« Bien être au collège » par exemple.</w:t>
            </w:r>
            <w:r w:rsidDel="00000000" w:rsidR="00000000" w:rsidRPr="00000000">
              <w:rPr>
                <w:rFonts w:ascii="Arial" w:cs="Arial" w:eastAsia="Arial" w:hAnsi="Arial"/>
                <w:b w:val="1"/>
                <w:color w:val="44546a"/>
                <w:sz w:val="16"/>
                <w:szCs w:val="16"/>
                <w:rtl w:val="0"/>
              </w:rPr>
              <w:t xml:space="preserve"> </w:t>
            </w:r>
            <w:r w:rsidDel="00000000" w:rsidR="00000000" w:rsidRPr="00000000">
              <w:rPr>
                <w:rtl w:val="0"/>
              </w:rPr>
            </w:r>
          </w:p>
          <w:p w:rsidR="00000000" w:rsidDel="00000000" w:rsidP="00000000" w:rsidRDefault="00000000" w:rsidRPr="00000000" w14:paraId="00000053">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Fonts w:ascii="Arial" w:cs="Arial" w:eastAsia="Arial" w:hAnsi="Arial"/>
                <w:b w:val="1"/>
                <w:color w:val="44546a"/>
                <w:sz w:val="16"/>
                <w:szCs w:val="16"/>
                <w:rtl w:val="0"/>
              </w:rPr>
              <w:t xml:space="preserve">6</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w:t>
            </w:r>
            <w:r w:rsidDel="00000000" w:rsidR="00000000" w:rsidRPr="00000000">
              <w:rPr>
                <w:rtl w:val="0"/>
              </w:rPr>
            </w:r>
          </w:p>
          <w:p w:rsidR="00000000" w:rsidDel="00000000" w:rsidP="00000000" w:rsidRDefault="00000000" w:rsidRPr="00000000" w14:paraId="00000055">
            <w:pPr>
              <w:jc w:val="both"/>
              <w:rPr>
                <w:color w:val="0000ff"/>
              </w:rPr>
            </w:pPr>
            <w:r w:rsidDel="00000000" w:rsidR="00000000" w:rsidRPr="00000000">
              <w:rPr>
                <w:rFonts w:ascii="Arial" w:cs="Arial" w:eastAsia="Arial" w:hAnsi="Arial"/>
                <w:b w:val="1"/>
                <w:color w:val="0000ff"/>
                <w:sz w:val="16"/>
                <w:szCs w:val="16"/>
                <w:rtl w:val="0"/>
              </w:rPr>
              <w:t xml:space="preserve">Lors des rencontres du conseil école-collège, un travail de continuité entre le primaire et le collège a été entrepris notamment en anglais.</w:t>
            </w:r>
            <w:r w:rsidDel="00000000" w:rsidR="00000000" w:rsidRPr="00000000">
              <w:rPr>
                <w:rtl w:val="0"/>
              </w:rPr>
            </w:r>
          </w:p>
          <w:p w:rsidR="00000000" w:rsidDel="00000000" w:rsidP="00000000" w:rsidRDefault="00000000" w:rsidRPr="00000000" w14:paraId="00000056">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Fonts w:ascii="Arial" w:cs="Arial" w:eastAsia="Arial" w:hAnsi="Arial"/>
                <w:b w:val="1"/>
                <w:color w:val="44546a"/>
                <w:sz w:val="16"/>
                <w:szCs w:val="16"/>
                <w:rtl w:val="0"/>
              </w:rPr>
              <w:t xml:space="preserve">7</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w:t>
            </w:r>
            <w:r w:rsidDel="00000000" w:rsidR="00000000" w:rsidRPr="00000000">
              <w:rPr>
                <w:rtl w:val="0"/>
              </w:rPr>
            </w:r>
          </w:p>
          <w:p w:rsidR="00000000" w:rsidDel="00000000" w:rsidP="00000000" w:rsidRDefault="00000000" w:rsidRPr="00000000" w14:paraId="00000058">
            <w:pPr>
              <w:jc w:val="both"/>
              <w:rPr>
                <w:color w:val="0000ff"/>
              </w:rPr>
            </w:pPr>
            <w:r w:rsidDel="00000000" w:rsidR="00000000" w:rsidRPr="00000000">
              <w:rPr>
                <w:rFonts w:ascii="Arial" w:cs="Arial" w:eastAsia="Arial" w:hAnsi="Arial"/>
                <w:b w:val="1"/>
                <w:color w:val="0000ff"/>
                <w:sz w:val="16"/>
                <w:szCs w:val="16"/>
                <w:rtl w:val="0"/>
              </w:rPr>
              <w:t xml:space="preserve">A partir de la fin de la deuxième année, les mutations des collègues se sont enchaînées (changement de coordinateur de projet). Un travail d'intégration des collègues arrivants a dû être mené. Il a été formalisé par l'élaboration d'un </w:t>
            </w:r>
            <w:r w:rsidDel="00000000" w:rsidR="00000000" w:rsidRPr="00000000">
              <w:rPr>
                <w:rFonts w:ascii="Arial" w:cs="Arial" w:eastAsia="Arial" w:hAnsi="Arial"/>
                <w:b w:val="1"/>
                <w:color w:val="44546a"/>
                <w:sz w:val="16"/>
                <w:szCs w:val="16"/>
                <w:rtl w:val="0"/>
              </w:rPr>
              <w:t xml:space="preserve">livret d’accueil pour les nouveaux collègues.</w:t>
            </w:r>
            <w:r w:rsidDel="00000000" w:rsidR="00000000" w:rsidRPr="00000000">
              <w:rPr>
                <w:rtl w:val="0"/>
              </w:rPr>
            </w:r>
          </w:p>
          <w:p w:rsidR="00000000" w:rsidDel="00000000" w:rsidP="00000000" w:rsidRDefault="00000000" w:rsidRPr="00000000" w14:paraId="00000059">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Fonts w:ascii="Arial" w:cs="Arial" w:eastAsia="Arial" w:hAnsi="Arial"/>
                <w:b w:val="1"/>
                <w:color w:val="44546a"/>
                <w:sz w:val="16"/>
                <w:szCs w:val="16"/>
                <w:rtl w:val="0"/>
              </w:rPr>
              <w:t xml:space="preserve">8</w:t>
            </w:r>
            <w:r w:rsidDel="00000000" w:rsidR="00000000" w:rsidRPr="00000000">
              <w:rPr>
                <w:rFonts w:ascii="Arial" w:cs="Arial" w:eastAsia="Arial" w:hAnsi="Arial"/>
                <w:b w:val="1"/>
                <w:color w:val="44546a"/>
                <w:sz w:val="16"/>
                <w:szCs w:val="16"/>
                <w:vertAlign w:val="superscript"/>
                <w:rtl w:val="0"/>
              </w:rPr>
              <w:t xml:space="preserve">e</w:t>
            </w:r>
            <w:r w:rsidDel="00000000" w:rsidR="00000000" w:rsidRPr="00000000">
              <w:rPr>
                <w:rFonts w:ascii="Arial" w:cs="Arial" w:eastAsia="Arial" w:hAnsi="Arial"/>
                <w:b w:val="1"/>
                <w:color w:val="44546a"/>
                <w:sz w:val="16"/>
                <w:szCs w:val="16"/>
                <w:rtl w:val="0"/>
              </w:rPr>
              <w:t xml:space="preserve"> étape : perspectives</w:t>
            </w:r>
            <w:r w:rsidDel="00000000" w:rsidR="00000000" w:rsidRPr="00000000">
              <w:rPr>
                <w:rtl w:val="0"/>
              </w:rPr>
            </w:r>
          </w:p>
          <w:p w:rsidR="00000000" w:rsidDel="00000000" w:rsidP="00000000" w:rsidRDefault="00000000" w:rsidRPr="00000000" w14:paraId="0000005B">
            <w:pPr>
              <w:jc w:val="both"/>
              <w:rPr/>
            </w:pPr>
            <w:r w:rsidDel="00000000" w:rsidR="00000000" w:rsidRPr="00000000">
              <w:rPr>
                <w:rFonts w:ascii="Arial" w:cs="Arial" w:eastAsia="Arial" w:hAnsi="Arial"/>
                <w:b w:val="1"/>
                <w:color w:val="0000ff"/>
                <w:sz w:val="16"/>
                <w:szCs w:val="16"/>
                <w:rtl w:val="0"/>
              </w:rPr>
              <w:t xml:space="preserve">Revenir sur  « comment apprend un élève ? »</w:t>
            </w:r>
            <w:r w:rsidDel="00000000" w:rsidR="00000000" w:rsidRPr="00000000">
              <w:rPr>
                <w:rtl w:val="0"/>
              </w:rPr>
            </w:r>
          </w:p>
          <w:p w:rsidR="00000000" w:rsidDel="00000000" w:rsidP="00000000" w:rsidRDefault="00000000" w:rsidRPr="00000000" w14:paraId="0000005C">
            <w:pPr>
              <w:jc w:val="both"/>
              <w:rPr/>
            </w:pPr>
            <w:r w:rsidDel="00000000" w:rsidR="00000000" w:rsidRPr="00000000">
              <w:rPr>
                <w:rFonts w:ascii="Arial" w:cs="Arial" w:eastAsia="Arial" w:hAnsi="Arial"/>
                <w:b w:val="1"/>
                <w:color w:val="0000ff"/>
                <w:sz w:val="16"/>
                <w:szCs w:val="16"/>
                <w:rtl w:val="0"/>
              </w:rPr>
              <w:t xml:space="preserve">Harmoniser les présentations des évaluations pour tous les élèves (ordinaires et  « dys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Fonts w:ascii="Arial" w:cs="Arial" w:eastAsia="Arial" w:hAnsi="Arial"/>
                <w:b w:val="1"/>
                <w:color w:val="0000ff"/>
                <w:sz w:val="16"/>
                <w:szCs w:val="16"/>
                <w:rtl w:val="0"/>
              </w:rPr>
              <w:t xml:space="preserve">Comment en utilisant le logiciel de gestion Pronote, peut-on évaluer les compétences liées aux différents parcours ? Quid de la création de nouveaux paramètres à modéliser pour tous les collègues ?</w:t>
            </w:r>
            <w:r w:rsidDel="00000000" w:rsidR="00000000" w:rsidRPr="00000000">
              <w:rPr>
                <w:rtl w:val="0"/>
              </w:rPr>
            </w:r>
          </w:p>
          <w:p w:rsidR="00000000" w:rsidDel="00000000" w:rsidP="00000000" w:rsidRDefault="00000000" w:rsidRPr="00000000" w14:paraId="0000005E">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5F">
            <w:pPr>
              <w:jc w:val="both"/>
              <w:rPr>
                <w:strike w:val="1"/>
              </w:rPr>
            </w:pPr>
            <w:r w:rsidDel="00000000" w:rsidR="00000000" w:rsidRPr="00000000">
              <w:rPr>
                <w:rFonts w:ascii="Arial" w:cs="Arial" w:eastAsia="Arial" w:hAnsi="Arial"/>
                <w:b w:val="1"/>
                <w:strike w:val="1"/>
                <w:color w:val="44546a"/>
                <w:sz w:val="16"/>
                <w:szCs w:val="16"/>
                <w:rtl w:val="0"/>
              </w:rPr>
              <w:t xml:space="preserve">se servir des compétences pour évaluer les « parcours » proposés par la réforme ?</w:t>
            </w:r>
            <w:r w:rsidDel="00000000" w:rsidR="00000000" w:rsidRPr="00000000">
              <w:rPr>
                <w:rtl w:val="0"/>
              </w:rPr>
            </w:r>
          </w:p>
          <w:p w:rsidR="00000000" w:rsidDel="00000000" w:rsidP="00000000" w:rsidRDefault="00000000" w:rsidRPr="00000000" w14:paraId="00000060">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61">
            <w:pPr>
              <w:rPr>
                <w:rFonts w:ascii="Arial" w:cs="Arial" w:eastAsia="Arial" w:hAnsi="Arial"/>
                <w:b w:val="1"/>
                <w:color w:val="44546a"/>
                <w:sz w:val="16"/>
                <w:szCs w:val="16"/>
              </w:rPr>
            </w:pPr>
            <w:r w:rsidDel="00000000" w:rsidR="00000000" w:rsidRPr="00000000">
              <w:rPr>
                <w:rtl w:val="0"/>
              </w:rPr>
            </w:r>
          </w:p>
        </w:tc>
      </w:tr>
      <w:tr>
        <w:trPr>
          <w:trHeight w:val="260" w:hRule="atLeast"/>
        </w:trPr>
        <w:tc>
          <w:tcPr>
            <w:vMerge w:val="restart"/>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6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Modalités d’accompagnement </w:t>
            </w:r>
          </w:p>
          <w:p w:rsidR="00000000" w:rsidDel="00000000" w:rsidP="00000000" w:rsidRDefault="00000000" w:rsidRPr="00000000" w14:paraId="0000006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(cf contrat académique)</w:t>
            </w:r>
          </w:p>
        </w:tc>
        <w:tc>
          <w:tcPr>
            <w:gridSpan w:val="4"/>
            <w:tcBorders>
              <w:top w:color="000001" w:space="0" w:sz="4" w:val="single"/>
              <w:left w:color="000001" w:space="0" w:sz="4" w:val="single"/>
              <w:bottom w:color="000001" w:space="0" w:sz="4" w:val="single"/>
              <w:right w:color="000001" w:space="0" w:sz="4" w:val="single"/>
            </w:tcBorders>
            <w:shd w:fill="f2f2f2" w:val="clear"/>
            <w:tcMar>
              <w:left w:w="65.0" w:type="dxa"/>
            </w:tcMar>
          </w:tcPr>
          <w:p w:rsidR="00000000" w:rsidDel="00000000" w:rsidP="00000000" w:rsidRDefault="00000000" w:rsidRPr="00000000" w14:paraId="0000006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Par la DFIE-MIE</w:t>
            </w:r>
          </w:p>
        </w:tc>
        <w:tc>
          <w:tcPr>
            <w:tcBorders>
              <w:top w:color="000001" w:space="0" w:sz="4" w:val="single"/>
              <w:left w:color="000001" w:space="0" w:sz="4" w:val="single"/>
              <w:bottom w:color="000001" w:space="0" w:sz="4" w:val="single"/>
              <w:right w:color="000001" w:space="0" w:sz="4" w:val="single"/>
            </w:tcBorders>
            <w:shd w:fill="auto" w:val="clear"/>
            <w:tcMar>
              <w:top w:w="0.0" w:type="dxa"/>
              <w:left w:w="90.0" w:type="dxa"/>
              <w:bottom w:w="0.0" w:type="dxa"/>
              <w:right w:w="108.0" w:type="dxa"/>
            </w:tcMar>
          </w:tcPr>
          <w:p w:rsidR="00000000" w:rsidDel="00000000" w:rsidP="00000000" w:rsidRDefault="00000000" w:rsidRPr="00000000" w14:paraId="0000006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Par d’autres partenaires</w:t>
            </w:r>
          </w:p>
        </w:tc>
      </w:tr>
      <w:tr>
        <w:trPr>
          <w:trHeight w:val="340" w:hRule="atLeast"/>
        </w:trPr>
        <w:tc>
          <w:tcPr>
            <w:vMerge w:val="continue"/>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6B">
            <w:pPr>
              <w:rPr/>
            </w:pPr>
            <w:r w:rsidDel="00000000" w:rsidR="00000000" w:rsidRPr="00000000">
              <w:rPr>
                <w:rFonts w:ascii="Arial" w:cs="Arial" w:eastAsia="Arial" w:hAnsi="Arial"/>
                <w:sz w:val="16"/>
                <w:szCs w:val="16"/>
                <w:rtl w:val="0"/>
              </w:rPr>
              <w:t xml:space="preserve">GDD, réunion avec la conseillère (3 fois par an)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90.0" w:type="dxa"/>
              <w:bottom w:w="0.0" w:type="dxa"/>
              <w:right w:w="108.0" w:type="dxa"/>
            </w:tcMar>
          </w:tcPr>
          <w:p w:rsidR="00000000" w:rsidDel="00000000" w:rsidP="00000000" w:rsidRDefault="00000000" w:rsidRPr="00000000" w14:paraId="0000006F">
            <w:pPr>
              <w:rPr>
                <w:rFonts w:ascii="Arial" w:cs="Arial" w:eastAsia="Arial" w:hAnsi="Arial"/>
                <w:sz w:val="16"/>
                <w:szCs w:val="16"/>
              </w:rPr>
            </w:pPr>
            <w:r w:rsidDel="00000000" w:rsidR="00000000" w:rsidRPr="00000000">
              <w:rPr>
                <w:rtl w:val="0"/>
              </w:rPr>
            </w:r>
          </w:p>
        </w:tc>
      </w:tr>
      <w:tr>
        <w:trPr>
          <w:trHeight w:val="320" w:hRule="atLeast"/>
        </w:trPr>
        <w:tc>
          <w:tcPr>
            <w:vMerge w:val="restart"/>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7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Principaux effets constatés</w:t>
            </w:r>
          </w:p>
          <w:p w:rsidR="00000000" w:rsidDel="00000000" w:rsidP="00000000" w:rsidRDefault="00000000" w:rsidRPr="00000000" w14:paraId="00000071">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(quantitatifs et qualitatifs)</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2f2f2" w:val="clear"/>
            <w:tcMar>
              <w:left w:w="65.0" w:type="dxa"/>
            </w:tcMar>
          </w:tcPr>
          <w:p w:rsidR="00000000" w:rsidDel="00000000" w:rsidP="00000000" w:rsidRDefault="00000000" w:rsidRPr="00000000" w14:paraId="0000007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Élèves</w:t>
            </w:r>
          </w:p>
          <w:p w:rsidR="00000000" w:rsidDel="00000000" w:rsidP="00000000" w:rsidRDefault="00000000" w:rsidRPr="00000000" w14:paraId="0000007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(performance, motivation, adhésion…)</w:t>
            </w:r>
          </w:p>
        </w:tc>
        <w:tc>
          <w:tcPr>
            <w:gridSpan w:val="2"/>
            <w:tcBorders>
              <w:top w:color="000001" w:space="0" w:sz="4" w:val="single"/>
              <w:left w:color="000001" w:space="0" w:sz="4" w:val="single"/>
              <w:bottom w:color="000001" w:space="0" w:sz="4" w:val="single"/>
              <w:right w:color="000001" w:space="0" w:sz="4" w:val="single"/>
            </w:tcBorders>
            <w:shd w:fill="f2f2f2" w:val="clear"/>
            <w:tcMar>
              <w:top w:w="0.0" w:type="dxa"/>
              <w:left w:w="90.0" w:type="dxa"/>
              <w:bottom w:w="0.0" w:type="dxa"/>
              <w:right w:w="108.0" w:type="dxa"/>
            </w:tcMar>
          </w:tcPr>
          <w:p w:rsidR="00000000" w:rsidDel="00000000" w:rsidP="00000000" w:rsidRDefault="00000000" w:rsidRPr="00000000" w14:paraId="0000007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Partenaires, professionnels, familles (relation, implication…)</w:t>
            </w:r>
          </w:p>
        </w:tc>
        <w:tc>
          <w:tcPr>
            <w:tcBorders>
              <w:top w:color="000001" w:space="0" w:sz="4" w:val="single"/>
              <w:left w:color="000001" w:space="0" w:sz="4" w:val="single"/>
              <w:bottom w:color="000001" w:space="0" w:sz="4" w:val="single"/>
              <w:right w:color="000001" w:space="0" w:sz="4" w:val="single"/>
            </w:tcBorders>
            <w:shd w:fill="f2f2f2" w:val="clear"/>
            <w:tcMar>
              <w:top w:w="0.0" w:type="dxa"/>
              <w:left w:w="90.0" w:type="dxa"/>
              <w:bottom w:w="0.0" w:type="dxa"/>
              <w:right w:w="108.0" w:type="dxa"/>
            </w:tcMar>
          </w:tcPr>
          <w:p w:rsidR="00000000" w:rsidDel="00000000" w:rsidP="00000000" w:rsidRDefault="00000000" w:rsidRPr="00000000" w14:paraId="0000007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Enseignants, établissement et écoles</w:t>
            </w:r>
          </w:p>
          <w:p w:rsidR="00000000" w:rsidDel="00000000" w:rsidP="00000000" w:rsidRDefault="00000000" w:rsidRPr="00000000" w14:paraId="0000007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(pratiques, implication, notoriété…)</w:t>
            </w:r>
          </w:p>
        </w:tc>
      </w:tr>
      <w:tr>
        <w:trPr>
          <w:trHeight w:val="320" w:hRule="atLeast"/>
        </w:trPr>
        <w:tc>
          <w:tcPr>
            <w:vMerge w:val="continue"/>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7A">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Pleine conscience</w:t>
            </w:r>
          </w:p>
          <w:p w:rsidR="00000000" w:rsidDel="00000000" w:rsidP="00000000" w:rsidRDefault="00000000" w:rsidRPr="00000000" w14:paraId="0000007B">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Un questionnaire sur la connaissance  des compétences a été donné aux élèves de 6</w:t>
            </w:r>
            <w:r w:rsidDel="00000000" w:rsidR="00000000" w:rsidRPr="00000000">
              <w:rPr>
                <w:rFonts w:ascii="Arial" w:cs="Arial" w:eastAsia="Arial" w:hAnsi="Arial"/>
                <w:b w:val="1"/>
                <w:color w:val="ff0000"/>
                <w:sz w:val="16"/>
                <w:szCs w:val="16"/>
                <w:vertAlign w:val="superscript"/>
                <w:rtl w:val="0"/>
              </w:rPr>
              <w:t xml:space="preserve">ème</w:t>
            </w:r>
            <w:r w:rsidDel="00000000" w:rsidR="00000000" w:rsidRPr="00000000">
              <w:rPr>
                <w:rFonts w:ascii="Arial" w:cs="Arial" w:eastAsia="Arial" w:hAnsi="Arial"/>
                <w:b w:val="1"/>
                <w:color w:val="ff0000"/>
                <w:sz w:val="16"/>
                <w:szCs w:val="16"/>
                <w:rtl w:val="0"/>
              </w:rPr>
              <w:t xml:space="preserve"> et de 5</w:t>
            </w:r>
            <w:r w:rsidDel="00000000" w:rsidR="00000000" w:rsidRPr="00000000">
              <w:rPr>
                <w:rFonts w:ascii="Arial" w:cs="Arial" w:eastAsia="Arial" w:hAnsi="Arial"/>
                <w:b w:val="1"/>
                <w:color w:val="ff0000"/>
                <w:sz w:val="16"/>
                <w:szCs w:val="16"/>
                <w:vertAlign w:val="superscript"/>
                <w:rtl w:val="0"/>
              </w:rPr>
              <w:t xml:space="preserve">ème</w:t>
            </w:r>
            <w:r w:rsidDel="00000000" w:rsidR="00000000" w:rsidRPr="00000000">
              <w:rPr>
                <w:rFonts w:ascii="Arial" w:cs="Arial" w:eastAsia="Arial" w:hAnsi="Arial"/>
                <w:b w:val="1"/>
                <w:color w:val="ff0000"/>
                <w:sz w:val="16"/>
                <w:szCs w:val="16"/>
                <w:rtl w:val="0"/>
              </w:rPr>
              <w:t xml:space="preserve">, une fois en décembre et une seconde fois en avril.</w:t>
            </w:r>
          </w:p>
          <w:p w:rsidR="00000000" w:rsidDel="00000000" w:rsidP="00000000" w:rsidRDefault="00000000" w:rsidRPr="00000000" w14:paraId="0000007C">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Concernant le niveau 6</w:t>
            </w:r>
            <w:r w:rsidDel="00000000" w:rsidR="00000000" w:rsidRPr="00000000">
              <w:rPr>
                <w:rFonts w:ascii="Arial" w:cs="Arial" w:eastAsia="Arial" w:hAnsi="Arial"/>
                <w:b w:val="1"/>
                <w:color w:val="ff0000"/>
                <w:sz w:val="16"/>
                <w:szCs w:val="16"/>
                <w:vertAlign w:val="superscript"/>
                <w:rtl w:val="0"/>
              </w:rPr>
              <w:t xml:space="preserve">ème</w:t>
            </w:r>
            <w:r w:rsidDel="00000000" w:rsidR="00000000" w:rsidRPr="00000000">
              <w:rPr>
                <w:rFonts w:ascii="Arial" w:cs="Arial" w:eastAsia="Arial" w:hAnsi="Arial"/>
                <w:b w:val="1"/>
                <w:color w:val="ff0000"/>
                <w:sz w:val="16"/>
                <w:szCs w:val="16"/>
                <w:rtl w:val="0"/>
              </w:rPr>
              <w:t xml:space="preserve">, les résultats sont stables d’années en années et sont autour de 43% en décembre et de 65 % en avril.</w:t>
            </w:r>
          </w:p>
          <w:p w:rsidR="00000000" w:rsidDel="00000000" w:rsidP="00000000" w:rsidRDefault="00000000" w:rsidRPr="00000000" w14:paraId="0000007D">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Concernant le niveau 5</w:t>
            </w:r>
            <w:r w:rsidDel="00000000" w:rsidR="00000000" w:rsidRPr="00000000">
              <w:rPr>
                <w:rFonts w:ascii="Arial" w:cs="Arial" w:eastAsia="Arial" w:hAnsi="Arial"/>
                <w:b w:val="1"/>
                <w:color w:val="ff0000"/>
                <w:sz w:val="16"/>
                <w:szCs w:val="16"/>
                <w:vertAlign w:val="superscript"/>
                <w:rtl w:val="0"/>
              </w:rPr>
              <w:t xml:space="preserve">e</w:t>
            </w:r>
            <w:r w:rsidDel="00000000" w:rsidR="00000000" w:rsidRPr="00000000">
              <w:rPr>
                <w:rFonts w:ascii="Arial" w:cs="Arial" w:eastAsia="Arial" w:hAnsi="Arial"/>
                <w:b w:val="1"/>
                <w:color w:val="ff0000"/>
                <w:sz w:val="16"/>
                <w:szCs w:val="16"/>
                <w:rtl w:val="0"/>
              </w:rPr>
              <w:t xml:space="preserve">, la première année, 63 % de réussite en décembre et 79 % de réussite en avril.</w:t>
            </w:r>
          </w:p>
          <w:p w:rsidR="00000000" w:rsidDel="00000000" w:rsidP="00000000" w:rsidRDefault="00000000" w:rsidRPr="00000000" w14:paraId="0000007E">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Les années suivantes, environ 52 % de réussite en décembre puis 78% en avril.</w:t>
            </w:r>
          </w:p>
          <w:p w:rsidR="00000000" w:rsidDel="00000000" w:rsidP="00000000" w:rsidRDefault="00000000" w:rsidRPr="00000000" w14:paraId="0000007F">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Globalement les compétences qui se retrouvent explicitement dans le bulletin sont les mieux assimilées et l’aspect transversal est assez bien compris (plusieurs matières voire toutes sont citées pour chaque compétence).</w:t>
            </w:r>
          </w:p>
          <w:p w:rsidR="00000000" w:rsidDel="00000000" w:rsidP="00000000" w:rsidRDefault="00000000" w:rsidRPr="00000000" w14:paraId="00000080">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Il est à noter qu’en 3</w:t>
            </w:r>
            <w:r w:rsidDel="00000000" w:rsidR="00000000" w:rsidRPr="00000000">
              <w:rPr>
                <w:rFonts w:ascii="Arial" w:cs="Arial" w:eastAsia="Arial" w:hAnsi="Arial"/>
                <w:b w:val="1"/>
                <w:color w:val="ff0000"/>
                <w:sz w:val="16"/>
                <w:szCs w:val="16"/>
                <w:vertAlign w:val="superscript"/>
                <w:rtl w:val="0"/>
              </w:rPr>
              <w:t xml:space="preserve">e</w:t>
            </w:r>
            <w:r w:rsidDel="00000000" w:rsidR="00000000" w:rsidRPr="00000000">
              <w:rPr>
                <w:rFonts w:ascii="Arial" w:cs="Arial" w:eastAsia="Arial" w:hAnsi="Arial"/>
                <w:b w:val="1"/>
                <w:color w:val="ff0000"/>
                <w:sz w:val="16"/>
                <w:szCs w:val="16"/>
                <w:rtl w:val="0"/>
              </w:rPr>
              <w:t xml:space="preserve">, une majorité d’élèves demandent quelles compétences sont mises en jeu avant de se lancer dans la réalisation du travail.</w:t>
            </w:r>
          </w:p>
          <w:p w:rsidR="00000000" w:rsidDel="00000000" w:rsidP="00000000" w:rsidRDefault="00000000" w:rsidRPr="00000000" w14:paraId="00000081">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Réévaluation</w:t>
            </w:r>
          </w:p>
          <w:p w:rsidR="00000000" w:rsidDel="00000000" w:rsidP="00000000" w:rsidRDefault="00000000" w:rsidRPr="00000000" w14:paraId="00000083">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La possibilité d’être réévaluer dans certaines matières a été mise en place.</w:t>
            </w:r>
          </w:p>
          <w:p w:rsidR="00000000" w:rsidDel="00000000" w:rsidP="00000000" w:rsidRDefault="00000000" w:rsidRPr="00000000" w14:paraId="00000084">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Les résultats concernent les niveaux 6</w:t>
            </w:r>
            <w:r w:rsidDel="00000000" w:rsidR="00000000" w:rsidRPr="00000000">
              <w:rPr>
                <w:rFonts w:ascii="Arial" w:cs="Arial" w:eastAsia="Arial" w:hAnsi="Arial"/>
                <w:b w:val="1"/>
                <w:color w:val="ff0000"/>
                <w:sz w:val="16"/>
                <w:szCs w:val="16"/>
                <w:vertAlign w:val="superscript"/>
                <w:rtl w:val="0"/>
              </w:rPr>
              <w:t xml:space="preserve">e</w:t>
            </w:r>
            <w:r w:rsidDel="00000000" w:rsidR="00000000" w:rsidRPr="00000000">
              <w:rPr>
                <w:rFonts w:ascii="Arial" w:cs="Arial" w:eastAsia="Arial" w:hAnsi="Arial"/>
                <w:b w:val="1"/>
                <w:color w:val="ff0000"/>
                <w:sz w:val="16"/>
                <w:szCs w:val="16"/>
                <w:rtl w:val="0"/>
              </w:rPr>
              <w:t xml:space="preserve">, 5</w:t>
            </w:r>
            <w:r w:rsidDel="00000000" w:rsidR="00000000" w:rsidRPr="00000000">
              <w:rPr>
                <w:rFonts w:ascii="Arial" w:cs="Arial" w:eastAsia="Arial" w:hAnsi="Arial"/>
                <w:b w:val="1"/>
                <w:color w:val="ff0000"/>
                <w:sz w:val="16"/>
                <w:szCs w:val="16"/>
                <w:vertAlign w:val="superscript"/>
                <w:rtl w:val="0"/>
              </w:rPr>
              <w:t xml:space="preserve">e</w:t>
            </w:r>
            <w:r w:rsidDel="00000000" w:rsidR="00000000" w:rsidRPr="00000000">
              <w:rPr>
                <w:rFonts w:ascii="Arial" w:cs="Arial" w:eastAsia="Arial" w:hAnsi="Arial"/>
                <w:b w:val="1"/>
                <w:color w:val="ff0000"/>
                <w:sz w:val="16"/>
                <w:szCs w:val="16"/>
                <w:rtl w:val="0"/>
              </w:rPr>
              <w:t xml:space="preserve"> et 3</w:t>
            </w:r>
            <w:r w:rsidDel="00000000" w:rsidR="00000000" w:rsidRPr="00000000">
              <w:rPr>
                <w:rFonts w:ascii="Arial" w:cs="Arial" w:eastAsia="Arial" w:hAnsi="Arial"/>
                <w:b w:val="1"/>
                <w:color w:val="ff0000"/>
                <w:sz w:val="16"/>
                <w:szCs w:val="16"/>
                <w:vertAlign w:val="superscript"/>
                <w:rtl w:val="0"/>
              </w:rPr>
              <w:t xml:space="preserve">e</w:t>
            </w:r>
            <w:r w:rsidDel="00000000" w:rsidR="00000000" w:rsidRPr="00000000">
              <w:rPr>
                <w:rFonts w:ascii="Arial" w:cs="Arial" w:eastAsia="Arial" w:hAnsi="Arial"/>
                <w:b w:val="1"/>
                <w:color w:val="ff0000"/>
                <w:sz w:val="16"/>
                <w:szCs w:val="16"/>
                <w:rtl w:val="0"/>
              </w:rPr>
              <w:t xml:space="preserve">.</w:t>
            </w:r>
          </w:p>
          <w:p w:rsidR="00000000" w:rsidDel="00000000" w:rsidP="00000000" w:rsidRDefault="00000000" w:rsidRPr="00000000" w14:paraId="00000085">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86">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Des élèves demandent à être réévalués à des enseignants qui ne pratiquent pas la réévaluation.</w:t>
            </w:r>
          </w:p>
          <w:p w:rsidR="00000000" w:rsidDel="00000000" w:rsidP="00000000" w:rsidRDefault="00000000" w:rsidRPr="00000000" w14:paraId="00000087">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Copies blanches</w:t>
            </w:r>
          </w:p>
          <w:p w:rsidR="00000000" w:rsidDel="00000000" w:rsidP="00000000" w:rsidRDefault="00000000" w:rsidRPr="00000000" w14:paraId="00000089">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Au niveau troisième, avant la mise en place du dispositif, il y avait en moyenne, dans chaque matière à examen au DNB,  6 copies blanches de rendues aux brevets blancs ou à l’examen. Actuellement, cela oscille entre 0 et 1 copie blanche de rendue dans chaque matière.</w:t>
            </w:r>
          </w:p>
          <w:p w:rsidR="00000000" w:rsidDel="00000000" w:rsidP="00000000" w:rsidRDefault="00000000" w:rsidRPr="00000000" w14:paraId="0000008A">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Avec l’évaluation de la compétence "s'organiser", les élèves ont globalement leur matériel. En cas de manque ils demandent spontanément à l'enseignant ce dont ils ont besoin. Avant ils prétextaient de ne pas avoir leur matériel pour ne pas travailler, actuellement ils ont envie de faire le travail.</w:t>
            </w:r>
          </w:p>
          <w:p w:rsidR="00000000" w:rsidDel="00000000" w:rsidP="00000000" w:rsidRDefault="00000000" w:rsidRPr="00000000" w14:paraId="0000008C">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Les élèves en difficulté se mettent au travail certes avec un peu de retard mais font le travail demandé.</w:t>
            </w:r>
          </w:p>
          <w:p w:rsidR="00000000" w:rsidDel="00000000" w:rsidP="00000000" w:rsidRDefault="00000000" w:rsidRPr="00000000" w14:paraId="0000008E">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8F">
            <w:pPr>
              <w:jc w:val="both"/>
              <w:rPr>
                <w:rFonts w:ascii="Arial" w:cs="Arial" w:eastAsia="Arial" w:hAnsi="Arial"/>
                <w:b w:val="1"/>
                <w:color w:val="ff0000"/>
                <w:sz w:val="16"/>
                <w:szCs w:val="16"/>
                <w:u w:val="single"/>
              </w:rPr>
            </w:pPr>
            <w:r w:rsidDel="00000000" w:rsidR="00000000" w:rsidRPr="00000000">
              <w:rPr>
                <w:rFonts w:ascii="Arial" w:cs="Arial" w:eastAsia="Arial" w:hAnsi="Arial"/>
                <w:b w:val="1"/>
                <w:color w:val="ff0000"/>
                <w:sz w:val="16"/>
                <w:szCs w:val="16"/>
                <w:rtl w:val="0"/>
              </w:rPr>
              <w:t xml:space="preserve">Les élèves prennent le temps de regarder les compétences attendues avant de faire l'évaluation. </w:t>
            </w:r>
            <w:r w:rsidDel="00000000" w:rsidR="00000000" w:rsidRPr="00000000">
              <w:rPr>
                <w:rFonts w:ascii="Arial" w:cs="Arial" w:eastAsia="Arial" w:hAnsi="Arial"/>
                <w:b w:val="1"/>
                <w:color w:val="ff0000"/>
                <w:sz w:val="16"/>
                <w:szCs w:val="16"/>
                <w:highlight w:val="cyan"/>
                <w:u w:val="single"/>
                <w:rtl w:val="0"/>
              </w:rPr>
              <w:t xml:space="preserve">Faut-il chiffrer ?</w:t>
            </w:r>
            <w:r w:rsidDel="00000000" w:rsidR="00000000" w:rsidRPr="00000000">
              <w:rPr>
                <w:rtl w:val="0"/>
              </w:rPr>
            </w:r>
          </w:p>
          <w:p w:rsidR="00000000" w:rsidDel="00000000" w:rsidP="00000000" w:rsidRDefault="00000000" w:rsidRPr="00000000" w14:paraId="00000090">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91">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92">
            <w:pPr>
              <w:jc w:val="both"/>
              <w:rPr>
                <w:rFonts w:ascii="Arial" w:cs="Arial" w:eastAsia="Arial" w:hAnsi="Arial"/>
                <w:b w:val="1"/>
                <w:color w:val="44546a"/>
                <w:sz w:val="16"/>
                <w:szCs w:val="16"/>
              </w:rPr>
            </w:pPr>
            <w:r w:rsidDel="00000000" w:rsidR="00000000" w:rsidRPr="00000000">
              <w:rPr>
                <w:rFonts w:ascii="Arial" w:cs="Arial" w:eastAsia="Arial" w:hAnsi="Arial"/>
                <w:b w:val="1"/>
                <w:color w:val="44546a"/>
                <w:sz w:val="16"/>
                <w:szCs w:val="16"/>
                <w:rtl w:val="0"/>
              </w:rPr>
              <w:t xml:space="preserve">Difficile de se prononcer en ce qui concerne les « performances » des élèves mais il apparaît clairement que l’enseignement et l’évaluation par compétences permet de cultiver la motivation des élèves. Ils sont conscients de ce qu’ils sont en train de faire, de ce qu’ils sont en train de travailler. Cela leur permet de ne pas être découragés devant une évaluation car ils ont une idée précise de leurs points forts et de leurs points faibles. Plus on travaille de cette manière avec eux et plus ils y adhèrent.</w:t>
            </w:r>
          </w:p>
        </w:tc>
        <w:tc>
          <w:tcPr>
            <w:gridSpan w:val="2"/>
            <w:tcBorders>
              <w:top w:color="000001" w:space="0" w:sz="4" w:val="single"/>
              <w:left w:color="000001" w:space="0" w:sz="4" w:val="single"/>
              <w:bottom w:color="000001" w:space="0" w:sz="4" w:val="single"/>
              <w:right w:color="000001" w:space="0" w:sz="4" w:val="single"/>
            </w:tcBorders>
            <w:shd w:fill="auto" w:val="clear"/>
            <w:tcMar>
              <w:top w:w="0.0" w:type="dxa"/>
              <w:left w:w="90.0" w:type="dxa"/>
              <w:bottom w:w="0.0" w:type="dxa"/>
              <w:right w:w="108.0" w:type="dxa"/>
            </w:tcMar>
          </w:tcPr>
          <w:p w:rsidR="00000000" w:rsidDel="00000000" w:rsidP="00000000" w:rsidRDefault="00000000" w:rsidRPr="00000000" w14:paraId="00000094">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Lors de la remise des bulletins de 6</w:t>
            </w:r>
            <w:r w:rsidDel="00000000" w:rsidR="00000000" w:rsidRPr="00000000">
              <w:rPr>
                <w:rFonts w:ascii="Arial" w:cs="Arial" w:eastAsia="Arial" w:hAnsi="Arial"/>
                <w:b w:val="1"/>
                <w:color w:val="ff0000"/>
                <w:sz w:val="16"/>
                <w:szCs w:val="16"/>
                <w:vertAlign w:val="superscript"/>
                <w:rtl w:val="0"/>
              </w:rPr>
              <w:t xml:space="preserve">ème</w:t>
            </w:r>
            <w:r w:rsidDel="00000000" w:rsidR="00000000" w:rsidRPr="00000000">
              <w:rPr>
                <w:rFonts w:ascii="Arial" w:cs="Arial" w:eastAsia="Arial" w:hAnsi="Arial"/>
                <w:b w:val="1"/>
                <w:color w:val="ff0000"/>
                <w:sz w:val="16"/>
                <w:szCs w:val="16"/>
                <w:rtl w:val="0"/>
              </w:rPr>
              <w:t xml:space="preserve">, les parents ne posent pratiquement plus de questions concernant la compréhension de notre façon d’évaluer.</w:t>
            </w:r>
          </w:p>
        </w:tc>
        <w:tc>
          <w:tcPr>
            <w:tcBorders>
              <w:top w:color="000001" w:space="0" w:sz="4" w:val="single"/>
              <w:left w:color="000001" w:space="0" w:sz="4" w:val="single"/>
              <w:bottom w:color="000001" w:space="0" w:sz="4" w:val="single"/>
              <w:right w:color="000001" w:space="0" w:sz="4" w:val="single"/>
            </w:tcBorders>
            <w:shd w:fill="auto" w:val="clear"/>
            <w:tcMar>
              <w:top w:w="0.0" w:type="dxa"/>
              <w:left w:w="90.0" w:type="dxa"/>
              <w:bottom w:w="0.0" w:type="dxa"/>
              <w:right w:w="108.0" w:type="dxa"/>
            </w:tcMar>
          </w:tcPr>
          <w:p w:rsidR="00000000" w:rsidDel="00000000" w:rsidP="00000000" w:rsidRDefault="00000000" w:rsidRPr="00000000" w14:paraId="00000096">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Obligation de définir clairement les attendus dans chaque évaluation et du coup les tâches à accomplir par les élèves pour les différents moments du cours.</w:t>
            </w:r>
          </w:p>
          <w:p w:rsidR="00000000" w:rsidDel="00000000" w:rsidP="00000000" w:rsidRDefault="00000000" w:rsidRPr="00000000" w14:paraId="00000097">
            <w:pPr>
              <w:jc w:val="both"/>
              <w:rPr>
                <w:rFonts w:ascii="Arial" w:cs="Arial" w:eastAsia="Arial" w:hAnsi="Arial"/>
                <w:b w:val="1"/>
                <w:color w:val="ff0000"/>
                <w:sz w:val="16"/>
                <w:szCs w:val="16"/>
              </w:rPr>
            </w:pPr>
            <w:r w:rsidDel="00000000" w:rsidR="00000000" w:rsidRPr="00000000">
              <w:rPr>
                <w:rFonts w:ascii="Arial" w:cs="Arial" w:eastAsia="Arial" w:hAnsi="Arial"/>
                <w:b w:val="1"/>
                <w:color w:val="44546a"/>
                <w:sz w:val="16"/>
                <w:szCs w:val="16"/>
                <w:rtl w:val="0"/>
              </w:rPr>
              <w:t xml:space="preserve">Pour les enseignants : le projet a eu pour effet de modifier nos pratiques. En travaillant et en évaluant par compétences il faut nécessairement cibler très précisément l’objectif visé par la leçon, par l’activité, par l’évaluation que l’on propose.</w:t>
            </w:r>
            <w:r w:rsidDel="00000000" w:rsidR="00000000" w:rsidRPr="00000000">
              <w:rPr>
                <w:rtl w:val="0"/>
              </w:rPr>
            </w:r>
          </w:p>
          <w:p w:rsidR="00000000" w:rsidDel="00000000" w:rsidP="00000000" w:rsidRDefault="00000000" w:rsidRPr="00000000" w14:paraId="00000098">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99">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Nouveaux arrivants qui globalement se sentent concerné par le projet et s’implique dedans.</w:t>
            </w:r>
          </w:p>
          <w:p w:rsidR="00000000" w:rsidDel="00000000" w:rsidP="00000000" w:rsidRDefault="00000000" w:rsidRPr="00000000" w14:paraId="0000009A">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9B">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9C">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Le conseil école-collège, a permis d’impliquer les collègues du primaire. Toutes écoles ont un échange  épistolaire en anglais et en français avec une classe de 6</w:t>
            </w:r>
            <w:r w:rsidDel="00000000" w:rsidR="00000000" w:rsidRPr="00000000">
              <w:rPr>
                <w:rFonts w:ascii="Arial" w:cs="Arial" w:eastAsia="Arial" w:hAnsi="Arial"/>
                <w:b w:val="1"/>
                <w:color w:val="ff0000"/>
                <w:sz w:val="16"/>
                <w:szCs w:val="16"/>
                <w:vertAlign w:val="superscript"/>
                <w:rtl w:val="0"/>
              </w:rPr>
              <w:t xml:space="preserve">e</w:t>
            </w:r>
            <w:r w:rsidDel="00000000" w:rsidR="00000000" w:rsidRPr="00000000">
              <w:rPr>
                <w:rFonts w:ascii="Arial" w:cs="Arial" w:eastAsia="Arial" w:hAnsi="Arial"/>
                <w:b w:val="1"/>
                <w:color w:val="ff0000"/>
                <w:sz w:val="16"/>
                <w:szCs w:val="16"/>
                <w:rtl w:val="0"/>
              </w:rPr>
              <w:t xml:space="preserve"> du collège.</w:t>
            </w:r>
          </w:p>
          <w:p w:rsidR="00000000" w:rsidDel="00000000" w:rsidP="00000000" w:rsidRDefault="00000000" w:rsidRPr="00000000" w14:paraId="0000009D">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highlight w:val="cyan"/>
                <w:rtl w:val="0"/>
              </w:rPr>
              <w:t xml:space="preserve">Les élèves du primaire invitent leur classe référente de 6</w:t>
            </w:r>
            <w:r w:rsidDel="00000000" w:rsidR="00000000" w:rsidRPr="00000000">
              <w:rPr>
                <w:rFonts w:ascii="Arial" w:cs="Arial" w:eastAsia="Arial" w:hAnsi="Arial"/>
                <w:b w:val="1"/>
                <w:color w:val="ff0000"/>
                <w:sz w:val="16"/>
                <w:szCs w:val="16"/>
                <w:highlight w:val="cyan"/>
                <w:vertAlign w:val="superscript"/>
                <w:rtl w:val="0"/>
              </w:rPr>
              <w:t xml:space="preserve">e</w:t>
            </w:r>
            <w:r w:rsidDel="00000000" w:rsidR="00000000" w:rsidRPr="00000000">
              <w:rPr>
                <w:rFonts w:ascii="Arial" w:cs="Arial" w:eastAsia="Arial" w:hAnsi="Arial"/>
                <w:b w:val="1"/>
                <w:color w:val="ff0000"/>
                <w:sz w:val="16"/>
                <w:szCs w:val="16"/>
                <w:highlight w:val="cyan"/>
                <w:rtl w:val="0"/>
              </w:rPr>
              <w:t xml:space="preserve"> à venir voir leur réalisation.</w:t>
            </w:r>
            <w:r w:rsidDel="00000000" w:rsidR="00000000" w:rsidRPr="00000000">
              <w:rPr>
                <w:rtl w:val="0"/>
              </w:rPr>
            </w:r>
          </w:p>
          <w:p w:rsidR="00000000" w:rsidDel="00000000" w:rsidP="00000000" w:rsidRDefault="00000000" w:rsidRPr="00000000" w14:paraId="0000009E">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9F">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Ce travail a permis d’échanger entre nous, de construire des outils, des méthodes communes, de s’aider mutuellement, …</w:t>
            </w:r>
          </w:p>
          <w:p w:rsidR="00000000" w:rsidDel="00000000" w:rsidP="00000000" w:rsidRDefault="00000000" w:rsidRPr="00000000" w14:paraId="000000A0">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Un changement dans la pratique, le vocabulaire employé, dans l'explicitation des attendus. C'est rassurant pour l'enseignant puis pour les élèves.</w:t>
            </w:r>
          </w:p>
          <w:p w:rsidR="00000000" w:rsidDel="00000000" w:rsidP="00000000" w:rsidRDefault="00000000" w:rsidRPr="00000000" w14:paraId="000000A2">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A3">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Quasi la totalité des enseignants ont affiché, dans leur salle, les compétences travaillées dans leur matière.</w:t>
            </w:r>
          </w:p>
          <w:p w:rsidR="00000000" w:rsidDel="00000000" w:rsidP="00000000" w:rsidRDefault="00000000" w:rsidRPr="00000000" w14:paraId="000000A4">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color w:val="ff0000"/>
                <w:sz w:val="16"/>
                <w:szCs w:val="16"/>
              </w:rPr>
            </w:pPr>
            <w:r w:rsidDel="00000000" w:rsidR="00000000" w:rsidRPr="00000000">
              <w:rPr>
                <w:rFonts w:ascii="Arial" w:cs="Arial" w:eastAsia="Arial" w:hAnsi="Arial"/>
                <w:b w:val="1"/>
                <w:color w:val="ff0000"/>
                <w:sz w:val="16"/>
                <w:szCs w:val="16"/>
                <w:rtl w:val="0"/>
              </w:rPr>
              <w:t xml:space="preserve">Une adaptation du rituel d'entrée de classe par l'enseignant selon la posture des élèves.</w:t>
            </w:r>
          </w:p>
          <w:p w:rsidR="00000000" w:rsidDel="00000000" w:rsidP="00000000" w:rsidRDefault="00000000" w:rsidRPr="00000000" w14:paraId="000000A6">
            <w:pPr>
              <w:jc w:val="both"/>
              <w:rPr>
                <w:rFonts w:ascii="Arial" w:cs="Arial" w:eastAsia="Arial" w:hAnsi="Arial"/>
                <w:b w:val="1"/>
                <w:color w:val="ff0000"/>
                <w:sz w:val="16"/>
                <w:szCs w:val="16"/>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A8">
            <w:pPr>
              <w:jc w:val="both"/>
              <w:rPr>
                <w:rFonts w:ascii="Arial" w:cs="Arial" w:eastAsia="Arial" w:hAnsi="Arial"/>
                <w:b w:val="1"/>
                <w:color w:val="44546a"/>
                <w:sz w:val="16"/>
                <w:szCs w:val="16"/>
              </w:rPr>
            </w:pPr>
            <w:r w:rsidDel="00000000" w:rsidR="00000000" w:rsidRPr="00000000">
              <w:rPr>
                <w:rFonts w:ascii="Arial" w:cs="Arial" w:eastAsia="Arial" w:hAnsi="Arial"/>
                <w:b w:val="1"/>
                <w:color w:val="44546a"/>
                <w:sz w:val="16"/>
                <w:szCs w:val="16"/>
                <w:rtl w:val="0"/>
              </w:rPr>
              <w:t xml:space="preserve">Le travail par compétences évite aussi de catégoriser les élèves en bons/moins bons puisque l’on peut toujours valoriser l’élève avec ce mode de fonctionnement. </w:t>
            </w:r>
          </w:p>
          <w:p w:rsidR="00000000" w:rsidDel="00000000" w:rsidP="00000000" w:rsidRDefault="00000000" w:rsidRPr="00000000" w14:paraId="000000A9">
            <w:pPr>
              <w:jc w:val="both"/>
              <w:rPr>
                <w:rFonts w:ascii="Arial" w:cs="Arial" w:eastAsia="Arial" w:hAnsi="Arial"/>
                <w:b w:val="1"/>
                <w:color w:val="44546a"/>
                <w:sz w:val="16"/>
                <w:szCs w:val="16"/>
              </w:rPr>
            </w:pPr>
            <w:r w:rsidDel="00000000" w:rsidR="00000000" w:rsidRPr="00000000">
              <w:rPr>
                <w:rtl w:val="0"/>
              </w:rPr>
            </w:r>
          </w:p>
          <w:p w:rsidR="00000000" w:rsidDel="00000000" w:rsidP="00000000" w:rsidRDefault="00000000" w:rsidRPr="00000000" w14:paraId="000000AA">
            <w:pPr>
              <w:jc w:val="both"/>
              <w:rPr>
                <w:rFonts w:ascii="Arial" w:cs="Arial" w:eastAsia="Arial" w:hAnsi="Arial"/>
                <w:b w:val="1"/>
                <w:sz w:val="16"/>
                <w:szCs w:val="16"/>
              </w:rPr>
            </w:pPr>
            <w:r w:rsidDel="00000000" w:rsidR="00000000" w:rsidRPr="00000000">
              <w:rPr>
                <w:rFonts w:ascii="Arial" w:cs="Arial" w:eastAsia="Arial" w:hAnsi="Arial"/>
                <w:b w:val="1"/>
                <w:color w:val="44546a"/>
                <w:sz w:val="16"/>
                <w:szCs w:val="16"/>
                <w:rtl w:val="0"/>
              </w:rPr>
              <w:t xml:space="preserve">Cela a aussi développé les exercices de remédiation.</w:t>
            </w:r>
            <w:r w:rsidDel="00000000" w:rsidR="00000000" w:rsidRPr="00000000">
              <w:rPr>
                <w:rtl w:val="0"/>
              </w:rPr>
            </w:r>
          </w:p>
        </w:tc>
      </w:tr>
      <w:tr>
        <w:trPr>
          <w:trHeight w:val="32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AB">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Ressources produites</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A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 livret d’accueil</w:t>
            </w:r>
          </w:p>
          <w:p w:rsidR="00000000" w:rsidDel="00000000" w:rsidP="00000000" w:rsidRDefault="00000000" w:rsidRPr="00000000" w14:paraId="000000A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Lettre aux parents</w:t>
            </w:r>
          </w:p>
          <w:p w:rsidR="00000000" w:rsidDel="00000000" w:rsidP="00000000" w:rsidRDefault="00000000" w:rsidRPr="00000000" w14:paraId="000000A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Vidéo</w:t>
            </w:r>
          </w:p>
          <w:p w:rsidR="00000000" w:rsidDel="00000000" w:rsidP="00000000" w:rsidRDefault="00000000" w:rsidRPr="00000000" w14:paraId="000000A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 « modèles » de cours ou d’évaluation pour la plupart </w:t>
            </w:r>
            <w:r w:rsidDel="00000000" w:rsidR="00000000" w:rsidRPr="00000000">
              <w:rPr>
                <w:rFonts w:ascii="Arial" w:cs="Arial" w:eastAsia="Arial" w:hAnsi="Arial"/>
                <w:b w:val="1"/>
                <w:color w:val="ff0000"/>
                <w:sz w:val="16"/>
                <w:szCs w:val="16"/>
                <w:rtl w:val="0"/>
              </w:rPr>
              <w:t xml:space="preserve">des </w:t>
            </w:r>
            <w:r w:rsidDel="00000000" w:rsidR="00000000" w:rsidRPr="00000000">
              <w:rPr>
                <w:rFonts w:ascii="Arial" w:cs="Arial" w:eastAsia="Arial" w:hAnsi="Arial"/>
                <w:b w:val="1"/>
                <w:sz w:val="16"/>
                <w:szCs w:val="16"/>
                <w:rtl w:val="0"/>
              </w:rPr>
              <w:t xml:space="preserve">disciplines</w:t>
            </w:r>
          </w:p>
          <w:p w:rsidR="00000000" w:rsidDel="00000000" w:rsidP="00000000" w:rsidRDefault="00000000" w:rsidRPr="00000000" w14:paraId="000000B0">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Une fiche d’évaluation de connaissance des compétences par les élèves</w:t>
            </w:r>
            <w:r w:rsidDel="00000000" w:rsidR="00000000" w:rsidRPr="00000000">
              <w:rPr>
                <w:rtl w:val="0"/>
              </w:rPr>
            </w:r>
          </w:p>
        </w:tc>
      </w:tr>
      <w:tr>
        <w:trPr>
          <w:trHeight w:val="40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B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Éléments de transférabilité du projet</w:t>
            </w:r>
          </w:p>
        </w:tc>
        <w:tc>
          <w:tcPr>
            <w:gridSpan w:val="5"/>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B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Livret d’accueil des nouveaux arrivants, la lettre aux parents, la grille des compétences transversales, vidéo de relaxation ?</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vAlign w:val="center"/>
          </w:tcPr>
          <w:p w:rsidR="00000000" w:rsidDel="00000000" w:rsidP="00000000" w:rsidRDefault="00000000" w:rsidRPr="00000000" w14:paraId="000000B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Sitographie (lien hypertexte)</w:t>
            </w:r>
          </w:p>
        </w:tc>
        <w:tc>
          <w:tcPr>
            <w:gridSpan w:val="5"/>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B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Profs et élèves se faire confiance de Nathalie Francols, chez Chronique Sociale</w:t>
            </w:r>
          </w:p>
          <w:p w:rsidR="00000000" w:rsidDel="00000000" w:rsidP="00000000" w:rsidRDefault="00000000" w:rsidRPr="00000000" w14:paraId="000000B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Livres de relaxation : stage ?</w:t>
            </w:r>
          </w:p>
        </w:tc>
      </w:tr>
      <w:tr>
        <w:trPr>
          <w:trHeight w:val="320" w:hRule="atLeast"/>
        </w:trPr>
        <w:tc>
          <w:tcPr>
            <w:tcBorders>
              <w:top w:color="000001" w:space="0" w:sz="4" w:val="single"/>
              <w:left w:color="000001" w:space="0" w:sz="4" w:val="single"/>
              <w:bottom w:color="000001" w:space="0" w:sz="4" w:val="single"/>
              <w:right w:color="000001" w:space="0" w:sz="4" w:val="single"/>
            </w:tcBorders>
            <w:shd w:fill="f2f2f2" w:val="clear"/>
            <w:tcMar>
              <w:left w:w="65.0" w:type="dxa"/>
            </w:tcMar>
          </w:tcPr>
          <w:p w:rsidR="00000000" w:rsidDel="00000000" w:rsidP="00000000" w:rsidRDefault="00000000" w:rsidRPr="00000000" w14:paraId="000000C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Mots-clés </w:t>
            </w:r>
          </w:p>
        </w:tc>
        <w:tc>
          <w:tcPr>
            <w:gridSpan w:val="5"/>
            <w:tcBorders>
              <w:top w:color="000001" w:space="0" w:sz="4" w:val="single"/>
              <w:left w:color="000001" w:space="0" w:sz="4" w:val="single"/>
              <w:bottom w:color="000001" w:space="0" w:sz="4" w:val="single"/>
              <w:right w:color="000001" w:space="0" w:sz="4" w:val="single"/>
            </w:tcBorders>
            <w:shd w:fill="auto" w:val="clear"/>
            <w:tcMar>
              <w:left w:w="65.0" w:type="dxa"/>
            </w:tcMar>
          </w:tcPr>
          <w:p w:rsidR="00000000" w:rsidDel="00000000" w:rsidP="00000000" w:rsidRDefault="00000000" w:rsidRPr="00000000" w14:paraId="000000C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Coopération, échange, questionnement, motivation, changement, conscience, valorisation, remédiation, </w:t>
            </w:r>
          </w:p>
        </w:tc>
      </w:tr>
    </w:tbl>
    <w:p w:rsidR="00000000" w:rsidDel="00000000" w:rsidP="00000000" w:rsidRDefault="00000000" w:rsidRPr="00000000" w14:paraId="000000C8">
      <w:pPr>
        <w:rPr/>
      </w:pPr>
      <w:r w:rsidDel="00000000" w:rsidR="00000000" w:rsidRPr="00000000">
        <w:rPr>
          <w:rtl w:val="0"/>
        </w:rPr>
      </w:r>
    </w:p>
    <w:sectPr>
      <w:headerReference r:id="rId6" w:type="default"/>
      <w:footerReference r:id="rId7" w:type="default"/>
      <w:pgSz w:h="11906" w:w="16838"/>
      <w:pgMar w:bottom="567" w:top="567" w:left="1418" w:right="1418" w:header="425" w:footer="3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Liberation San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left" w:pos="5103"/>
        <w:tab w:val="left" w:pos="12900"/>
      </w:tabs>
      <w:jc w:val="center"/>
      <w:rPr/>
    </w:pPr>
    <w:r w:rsidDel="00000000" w:rsidR="00000000" w:rsidRPr="00000000">
      <w:rPr>
        <w:rtl w:val="0"/>
      </w:rPr>
      <w:t xml:space="preserve">19/11/2018</w:t>
      <w:tab/>
    </w:r>
    <w:r w:rsidDel="00000000" w:rsidR="00000000" w:rsidRPr="00000000">
      <w:rPr>
        <w:i w:val="1"/>
        <w:highlight w:val="yellow"/>
        <w:rtl w:val="0"/>
      </w:rPr>
      <w:t xml:space="preserve">Nom de l’auteur - nom du fichier</w:t>
    </w:r>
    <w:r w:rsidDel="00000000" w:rsidR="00000000" w:rsidRPr="00000000">
      <w:rPr>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tabs>
        <w:tab w:val="right" w:pos="9020"/>
      </w:tabs>
      <w:jc w:val="center"/>
      <w:rPr>
        <w:rFonts w:ascii="Lora" w:cs="Lora" w:eastAsia="Lora" w:hAnsi="Lora"/>
        <w:color w:val="696969"/>
        <w:sz w:val="18"/>
        <w:szCs w:val="18"/>
      </w:rPr>
    </w:pPr>
    <w:r w:rsidDel="00000000" w:rsidR="00000000" w:rsidRPr="00000000">
      <w:rPr>
        <w:rFonts w:ascii="Lora" w:cs="Lora" w:eastAsia="Lora" w:hAnsi="Lora"/>
        <w:color w:val="696969"/>
        <w:sz w:val="18"/>
        <w:szCs w:val="18"/>
        <w:rtl w:val="0"/>
      </w:rPr>
      <w:t xml:space="preserve">Délégation Formation Innovation Expérimentation- Mission Innovation Expérimentation</w:t>
    </w:r>
  </w:p>
  <w:p w:rsidR="00000000" w:rsidDel="00000000" w:rsidP="00000000" w:rsidRDefault="00000000" w:rsidRPr="00000000" w14:paraId="000000CA">
    <w:pPr>
      <w:tabs>
        <w:tab w:val="right" w:pos="9020"/>
      </w:tabs>
      <w:jc w:val="right"/>
      <w:rPr>
        <w:rFonts w:ascii="Lora" w:cs="Lora" w:eastAsia="Lora" w:hAnsi="Lora"/>
        <w:color w:val="696969"/>
        <w:sz w:val="18"/>
        <w:szCs w:val="18"/>
      </w:rPr>
    </w:pPr>
    <w:r w:rsidDel="00000000" w:rsidR="00000000" w:rsidRPr="00000000">
      <w:rPr>
        <w:rFonts w:ascii="Lora" w:cs="Lora" w:eastAsia="Lora" w:hAnsi="Lora"/>
        <w:color w:val="696969"/>
        <w:sz w:val="18"/>
        <w:szCs w:val="18"/>
        <w:rtl w:val="0"/>
      </w:rPr>
      <w:t xml:space="preserve">http://cardie-lyon.org/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0.0" w:type="dxa"/>
        <w:left w:w="65.0" w:type="dxa"/>
        <w:bottom w:w="8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