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2E04E" w14:textId="045E2B20" w:rsidR="00486501" w:rsidRPr="00393B82" w:rsidRDefault="00B83DD6" w:rsidP="00B83DD6">
      <w:pPr>
        <w:jc w:val="center"/>
        <w:rPr>
          <w:b/>
          <w:bCs/>
          <w:sz w:val="32"/>
          <w:szCs w:val="32"/>
        </w:rPr>
      </w:pPr>
      <w:r w:rsidRPr="00393B82">
        <w:rPr>
          <w:b/>
          <w:bCs/>
          <w:sz w:val="32"/>
          <w:szCs w:val="32"/>
        </w:rPr>
        <w:t>Data Analysis Minor</w:t>
      </w:r>
    </w:p>
    <w:p w14:paraId="0A3FCAD1" w14:textId="77777777" w:rsidR="00B83DD6" w:rsidRDefault="00B83DD6" w:rsidP="00B83DD6">
      <w:pPr>
        <w:jc w:val="center"/>
      </w:pPr>
    </w:p>
    <w:p w14:paraId="16955A89" w14:textId="77777777" w:rsidR="00B83DD6" w:rsidRPr="00393B82" w:rsidRDefault="00B83DD6" w:rsidP="00B83DD6">
      <w:pPr>
        <w:rPr>
          <w:b/>
          <w:bCs/>
          <w:sz w:val="28"/>
          <w:szCs w:val="28"/>
        </w:rPr>
      </w:pPr>
      <w:r w:rsidRPr="00393B82">
        <w:rPr>
          <w:b/>
          <w:bCs/>
          <w:sz w:val="28"/>
          <w:szCs w:val="28"/>
        </w:rPr>
        <w:t>Courses in the Minor</w:t>
      </w:r>
    </w:p>
    <w:p w14:paraId="0C0D3FA1" w14:textId="2A737893" w:rsidR="00B83DD6" w:rsidRDefault="00B83DD6" w:rsidP="00B83DD6">
      <w:r>
        <w:t>The minor has four required courses totaling 12 credit hours, plus a 3-credit course</w:t>
      </w:r>
      <w:r>
        <w:t xml:space="preserve"> </w:t>
      </w:r>
      <w:r>
        <w:t>selected from a small list of possibilities.</w:t>
      </w:r>
    </w:p>
    <w:p w14:paraId="734EAEB8" w14:textId="77777777" w:rsidR="00B83DD6" w:rsidRDefault="00B83DD6" w:rsidP="00B83DD6">
      <w:r>
        <w:t>The four required courses are as follows:</w:t>
      </w:r>
    </w:p>
    <w:p w14:paraId="1C8CB130" w14:textId="6F1B0244" w:rsidR="00B83DD6" w:rsidRDefault="00B83DD6" w:rsidP="00B83DD6">
      <w:pPr>
        <w:pStyle w:val="ListParagraph"/>
        <w:numPr>
          <w:ilvl w:val="0"/>
          <w:numId w:val="1"/>
        </w:numPr>
      </w:pPr>
      <w:r w:rsidRPr="00B83DD6">
        <w:rPr>
          <w:b/>
          <w:bCs/>
        </w:rPr>
        <w:t>MAT 111 Elementary Probability and Statistic</w:t>
      </w:r>
      <w:r>
        <w:t xml:space="preserve">s. </w:t>
      </w:r>
      <w:r>
        <w:t xml:space="preserve">No </w:t>
      </w:r>
      <w:r>
        <w:t>prerequisites</w:t>
      </w:r>
      <w:r>
        <w:t xml:space="preserve">; </w:t>
      </w:r>
      <w:r>
        <w:t>offered every</w:t>
      </w:r>
      <w:r>
        <w:t xml:space="preserve"> </w:t>
      </w:r>
      <w:r>
        <w:t>semester</w:t>
      </w:r>
      <w:r>
        <w:t>.</w:t>
      </w:r>
    </w:p>
    <w:p w14:paraId="38BEB6CF" w14:textId="244D7C80" w:rsidR="00B83DD6" w:rsidRDefault="00B83DD6" w:rsidP="00B83DD6">
      <w:pPr>
        <w:pStyle w:val="ListParagraph"/>
        <w:numPr>
          <w:ilvl w:val="0"/>
          <w:numId w:val="1"/>
        </w:numPr>
      </w:pPr>
      <w:r w:rsidRPr="00B83DD6">
        <w:rPr>
          <w:b/>
          <w:bCs/>
        </w:rPr>
        <w:t>CSC 303 Fundamentals of Data Computing</w:t>
      </w:r>
      <w:r>
        <w:t xml:space="preserve">. </w:t>
      </w:r>
      <w:r>
        <w:t>P</w:t>
      </w:r>
      <w:r>
        <w:t>rerequisites: either</w:t>
      </w:r>
      <w:r>
        <w:t xml:space="preserve"> </w:t>
      </w:r>
      <w:r>
        <w:t>MAT 111 or CSC 115 Computer Science I, or permission from</w:t>
      </w:r>
      <w:r>
        <w:t xml:space="preserve"> </w:t>
      </w:r>
      <w:r>
        <w:t xml:space="preserve">the instructor prior to enrolling. </w:t>
      </w:r>
      <w:r>
        <w:t>It is offered every Fall semester.</w:t>
      </w:r>
    </w:p>
    <w:p w14:paraId="3E9CC397" w14:textId="10C749DF" w:rsidR="00B83DD6" w:rsidRDefault="00B83DD6" w:rsidP="00B83DD6">
      <w:pPr>
        <w:pStyle w:val="ListParagraph"/>
        <w:numPr>
          <w:ilvl w:val="0"/>
          <w:numId w:val="1"/>
        </w:numPr>
      </w:pPr>
      <w:r w:rsidRPr="00B83DD6">
        <w:rPr>
          <w:b/>
          <w:bCs/>
        </w:rPr>
        <w:t>MAT 125 Calculus I</w:t>
      </w:r>
      <w:r>
        <w:t>. This is one of three</w:t>
      </w:r>
      <w:r>
        <w:t xml:space="preserve"> </w:t>
      </w:r>
      <w:r>
        <w:t>seriously mathematical courses in</w:t>
      </w:r>
      <w:r>
        <w:t xml:space="preserve"> </w:t>
      </w:r>
      <w:r>
        <w:t>the minor. It is offered every semester. As far as prerequisites are</w:t>
      </w:r>
      <w:r>
        <w:t xml:space="preserve"> </w:t>
      </w:r>
      <w:r>
        <w:t>concerned, students should have a solid background in pre-calculus before</w:t>
      </w:r>
      <w:r>
        <w:t xml:space="preserve"> </w:t>
      </w:r>
      <w:r>
        <w:t xml:space="preserve">attempting this course. If your </w:t>
      </w:r>
      <w:proofErr w:type="gramStart"/>
      <w:r>
        <w:t>Math</w:t>
      </w:r>
      <w:proofErr w:type="gramEnd"/>
      <w:r>
        <w:t xml:space="preserve"> ACT score is below 26, you might need</w:t>
      </w:r>
      <w:r>
        <w:t xml:space="preserve"> </w:t>
      </w:r>
      <w:r>
        <w:t xml:space="preserve">to take MAT 123 Precalculus </w:t>
      </w:r>
      <w:proofErr w:type="gramStart"/>
      <w:r>
        <w:t>first, but</w:t>
      </w:r>
      <w:proofErr w:type="gramEnd"/>
      <w:r>
        <w:t xml:space="preserve"> note that MAT 123 is offered in Fall</w:t>
      </w:r>
      <w:r>
        <w:t xml:space="preserve"> </w:t>
      </w:r>
      <w:r>
        <w:t>semesters only.</w:t>
      </w:r>
    </w:p>
    <w:p w14:paraId="195DA837" w14:textId="77777777" w:rsidR="00B83DD6" w:rsidRDefault="00B83DD6" w:rsidP="00B83DD6">
      <w:pPr>
        <w:pStyle w:val="ListParagraph"/>
        <w:numPr>
          <w:ilvl w:val="0"/>
          <w:numId w:val="1"/>
        </w:numPr>
      </w:pPr>
      <w:r w:rsidRPr="00B83DD6">
        <w:rPr>
          <w:b/>
          <w:bCs/>
        </w:rPr>
        <w:t>MAT 225 Calculus II</w:t>
      </w:r>
      <w:r>
        <w:t>. This is the second of the three seriously mathematical</w:t>
      </w:r>
      <w:r>
        <w:t xml:space="preserve"> </w:t>
      </w:r>
      <w:r>
        <w:t>courses in the major. It is offered every semester, and the prerequisite is</w:t>
      </w:r>
      <w:r>
        <w:t xml:space="preserve"> </w:t>
      </w:r>
      <w:r>
        <w:t>MAT 125.</w:t>
      </w:r>
    </w:p>
    <w:p w14:paraId="4DBA95F5" w14:textId="2AAEDA59" w:rsidR="00B83DD6" w:rsidRDefault="00B83DD6" w:rsidP="00B83DD6">
      <w:pPr>
        <w:pStyle w:val="ListParagraph"/>
        <w:numPr>
          <w:ilvl w:val="0"/>
          <w:numId w:val="1"/>
        </w:numPr>
      </w:pPr>
      <w:r w:rsidRPr="00B83DD6">
        <w:rPr>
          <w:b/>
          <w:bCs/>
        </w:rPr>
        <w:t>MAT 331 Probability Theory</w:t>
      </w:r>
      <w:r>
        <w:t>. The</w:t>
      </w:r>
      <w:r>
        <w:t xml:space="preserve"> </w:t>
      </w:r>
      <w:r>
        <w:t>prerequisite is MAT 225</w:t>
      </w:r>
      <w:r>
        <w:t>.  This course is offered once every two years, in even-numbered Fall semesters.</w:t>
      </w:r>
    </w:p>
    <w:p w14:paraId="0A17AC74" w14:textId="77777777" w:rsidR="00B83DD6" w:rsidRDefault="00B83DD6" w:rsidP="00B83DD6">
      <w:r>
        <w:t>In addition, the student must take one of the following two courses:</w:t>
      </w:r>
    </w:p>
    <w:p w14:paraId="55AF8620" w14:textId="2CB1023D" w:rsidR="00B83DD6" w:rsidRDefault="00B83DD6" w:rsidP="00B83DD6">
      <w:pPr>
        <w:pStyle w:val="ListParagraph"/>
        <w:numPr>
          <w:ilvl w:val="0"/>
          <w:numId w:val="3"/>
        </w:numPr>
      </w:pPr>
      <w:r>
        <w:t xml:space="preserve">MAT 337 Applied Statistical Models. </w:t>
      </w:r>
      <w:r>
        <w:t>The prerequisite is MAT 225, but you can also ask the instructor for permission to enroll the semester prior to the course.  It is offered only once every two years, in odd-numbered Spring semesters.</w:t>
      </w:r>
    </w:p>
    <w:p w14:paraId="1B4A7DD5" w14:textId="7ED5D933" w:rsidR="003148FF" w:rsidRDefault="00B83DD6" w:rsidP="003148FF">
      <w:pPr>
        <w:pStyle w:val="ListParagraph"/>
        <w:numPr>
          <w:ilvl w:val="0"/>
          <w:numId w:val="3"/>
        </w:numPr>
      </w:pPr>
      <w:r>
        <w:t>ITMR 320:  Databases.  This course is offered online through RIZE, a consortium in which we participate.  The instructors are not Georgetown College faculty.  The prerequisites are CSC 115 and CSC 215</w:t>
      </w:r>
      <w:r w:rsidR="003148FF">
        <w:t>.  It is offered every spring semester.</w:t>
      </w:r>
    </w:p>
    <w:p w14:paraId="55D7A422" w14:textId="0BDD2E85" w:rsidR="003148FF" w:rsidRDefault="003148FF" w:rsidP="003148FF">
      <w:r>
        <w:t>Note that since ITMR 320 has two prerequisites that are not themselves part of the Data Analysis minor, most students will want to complete MAT 337 Applied Statistical Models.</w:t>
      </w:r>
    </w:p>
    <w:p w14:paraId="39AACE04" w14:textId="77777777" w:rsidR="003148FF" w:rsidRDefault="003148FF" w:rsidP="003148FF"/>
    <w:p w14:paraId="67A53DF5" w14:textId="42627CA4" w:rsidR="003148FF" w:rsidRPr="00393B82" w:rsidRDefault="003148FF" w:rsidP="003148FF">
      <w:pPr>
        <w:rPr>
          <w:b/>
          <w:bCs/>
          <w:sz w:val="28"/>
          <w:szCs w:val="28"/>
        </w:rPr>
      </w:pPr>
      <w:r w:rsidRPr="00393B82">
        <w:rPr>
          <w:b/>
          <w:bCs/>
          <w:sz w:val="28"/>
          <w:szCs w:val="28"/>
        </w:rPr>
        <w:t>Planning Your Courses</w:t>
      </w:r>
    </w:p>
    <w:p w14:paraId="4541756F" w14:textId="77777777" w:rsidR="003148FF" w:rsidRDefault="003148FF" w:rsidP="003148FF">
      <w:r>
        <w:lastRenderedPageBreak/>
        <w:t xml:space="preserve">As you put together a multi-year completion plan for the minor, bear in mind that there are two long prerequisite chain:  </w:t>
      </w:r>
    </w:p>
    <w:p w14:paraId="20517F02" w14:textId="59A4B9E7" w:rsidR="003148FF" w:rsidRDefault="003148FF" w:rsidP="003148FF">
      <w:pPr>
        <w:pStyle w:val="ListParagraph"/>
        <w:numPr>
          <w:ilvl w:val="0"/>
          <w:numId w:val="4"/>
        </w:numPr>
      </w:pPr>
      <w:r>
        <w:t>MAT 331 requires MAT 225 which requires MAT 125, and</w:t>
      </w:r>
    </w:p>
    <w:p w14:paraId="10189C54" w14:textId="6D2FE7D0" w:rsidR="003148FF" w:rsidRDefault="003148FF" w:rsidP="003148FF">
      <w:pPr>
        <w:pStyle w:val="ListParagraph"/>
        <w:numPr>
          <w:ilvl w:val="0"/>
          <w:numId w:val="4"/>
        </w:numPr>
      </w:pPr>
      <w:r>
        <w:t xml:space="preserve">MAT 337 </w:t>
      </w:r>
      <w:r>
        <w:t>requires MAT 225 which requires MAT 125</w:t>
      </w:r>
      <w:r>
        <w:t>.</w:t>
      </w:r>
    </w:p>
    <w:p w14:paraId="79F5CC6A" w14:textId="7DA7D907" w:rsidR="003148FF" w:rsidRDefault="003148FF" w:rsidP="003148FF">
      <w:r>
        <w:t>In addition, both MAT 331 and MAT 337 are offered only once every two years:</w:t>
      </w:r>
    </w:p>
    <w:p w14:paraId="001B6D5D" w14:textId="014254F9" w:rsidR="003148FF" w:rsidRDefault="003148FF" w:rsidP="003148FF">
      <w:pPr>
        <w:pStyle w:val="ListParagraph"/>
        <w:numPr>
          <w:ilvl w:val="0"/>
          <w:numId w:val="5"/>
        </w:numPr>
      </w:pPr>
      <w:r>
        <w:t xml:space="preserve">MAT 331 is offered in even-numbered Fall </w:t>
      </w:r>
      <w:proofErr w:type="gramStart"/>
      <w:r>
        <w:t>semesters;</w:t>
      </w:r>
      <w:proofErr w:type="gramEnd"/>
    </w:p>
    <w:p w14:paraId="60702F40" w14:textId="54026661" w:rsidR="003148FF" w:rsidRDefault="003148FF" w:rsidP="003148FF">
      <w:pPr>
        <w:pStyle w:val="ListParagraph"/>
        <w:numPr>
          <w:ilvl w:val="0"/>
          <w:numId w:val="5"/>
        </w:numPr>
      </w:pPr>
      <w:r>
        <w:t>MAT 337 is offered in odd-numbered Spring seme</w:t>
      </w:r>
      <w:r w:rsidR="005D1A8B">
        <w:t>s</w:t>
      </w:r>
      <w:r>
        <w:t>ters.</w:t>
      </w:r>
    </w:p>
    <w:p w14:paraId="4ECD53E7" w14:textId="6F49DABB" w:rsidR="003148FF" w:rsidRDefault="003148FF" w:rsidP="003148FF">
      <w:r>
        <w:t>This means that you MUST start your calculus early</w:t>
      </w:r>
      <w:r w:rsidR="005D1A8B">
        <w:t xml:space="preserve"> </w:t>
      </w:r>
      <w:r>
        <w:t>and take MAT 331 and MAT 337 as soon as possible.</w:t>
      </w:r>
    </w:p>
    <w:p w14:paraId="7E596E34" w14:textId="0BC765E9" w:rsidR="003148FF" w:rsidRPr="00393B82" w:rsidRDefault="003148FF" w:rsidP="003148FF">
      <w:pPr>
        <w:rPr>
          <w:b/>
          <w:bCs/>
          <w:sz w:val="28"/>
          <w:szCs w:val="28"/>
        </w:rPr>
      </w:pPr>
      <w:r w:rsidRPr="00393B82">
        <w:rPr>
          <w:b/>
          <w:bCs/>
          <w:sz w:val="28"/>
          <w:szCs w:val="28"/>
        </w:rPr>
        <w:t>Sample Completion Sequences</w:t>
      </w:r>
    </w:p>
    <w:p w14:paraId="6049C365" w14:textId="56523784" w:rsidR="003148FF" w:rsidRDefault="003148FF" w:rsidP="003148FF">
      <w:r>
        <w:t xml:space="preserve">If you </w:t>
      </w:r>
      <w:r w:rsidR="005D1A8B">
        <w:t>begin</w:t>
      </w:r>
      <w:r>
        <w:t xml:space="preserve"> in an even-numbered Fall semester, you could do this:</w:t>
      </w:r>
    </w:p>
    <w:p w14:paraId="7BEE79B2" w14:textId="77777777" w:rsidR="003148FF" w:rsidRDefault="003148FF" w:rsidP="003148FF">
      <w:pPr>
        <w:pStyle w:val="ListParagraph"/>
        <w:numPr>
          <w:ilvl w:val="0"/>
          <w:numId w:val="6"/>
        </w:numPr>
      </w:pPr>
      <w:r>
        <w:t>Fall of Year One:</w:t>
      </w:r>
    </w:p>
    <w:p w14:paraId="098E73EB" w14:textId="3D609048" w:rsidR="003148FF" w:rsidRDefault="003148FF" w:rsidP="003148FF">
      <w:pPr>
        <w:pStyle w:val="ListParagraph"/>
        <w:numPr>
          <w:ilvl w:val="1"/>
          <w:numId w:val="6"/>
        </w:numPr>
      </w:pPr>
      <w:r>
        <w:t>MAT 111</w:t>
      </w:r>
      <w:r w:rsidR="005D1A8B">
        <w:t xml:space="preserve"> (F/S)</w:t>
      </w:r>
    </w:p>
    <w:p w14:paraId="3B8DCB29" w14:textId="4D3EBFAE" w:rsidR="003148FF" w:rsidRDefault="003148FF" w:rsidP="003148FF">
      <w:pPr>
        <w:pStyle w:val="ListParagraph"/>
        <w:numPr>
          <w:ilvl w:val="1"/>
          <w:numId w:val="6"/>
        </w:numPr>
      </w:pPr>
      <w:r>
        <w:t>MAT 123 (if needed to prepare for MAT 125)</w:t>
      </w:r>
      <w:r w:rsidR="005D1A8B">
        <w:t xml:space="preserve"> (F)</w:t>
      </w:r>
    </w:p>
    <w:p w14:paraId="70751A8E" w14:textId="77777777" w:rsidR="003148FF" w:rsidRDefault="003148FF" w:rsidP="003148FF">
      <w:pPr>
        <w:pStyle w:val="ListParagraph"/>
        <w:numPr>
          <w:ilvl w:val="0"/>
          <w:numId w:val="6"/>
        </w:numPr>
      </w:pPr>
      <w:r>
        <w:t>Spring of Year One</w:t>
      </w:r>
    </w:p>
    <w:p w14:paraId="4AA7FD29" w14:textId="56124609" w:rsidR="003148FF" w:rsidRDefault="003148FF" w:rsidP="003148FF">
      <w:pPr>
        <w:pStyle w:val="ListParagraph"/>
        <w:numPr>
          <w:ilvl w:val="1"/>
          <w:numId w:val="6"/>
        </w:numPr>
      </w:pPr>
      <w:r>
        <w:t>MAT 125</w:t>
      </w:r>
      <w:r w:rsidR="005D1A8B">
        <w:t xml:space="preserve"> (F/S)</w:t>
      </w:r>
    </w:p>
    <w:p w14:paraId="052289CA" w14:textId="77777777" w:rsidR="003148FF" w:rsidRDefault="003148FF" w:rsidP="003148FF">
      <w:pPr>
        <w:pStyle w:val="ListParagraph"/>
        <w:numPr>
          <w:ilvl w:val="0"/>
          <w:numId w:val="6"/>
        </w:numPr>
      </w:pPr>
      <w:r>
        <w:t>Fall of Year Two</w:t>
      </w:r>
    </w:p>
    <w:p w14:paraId="35B3552E" w14:textId="3A4FDF36" w:rsidR="003148FF" w:rsidRDefault="003148FF" w:rsidP="003148FF">
      <w:pPr>
        <w:pStyle w:val="ListParagraph"/>
        <w:numPr>
          <w:ilvl w:val="1"/>
          <w:numId w:val="6"/>
        </w:numPr>
      </w:pPr>
      <w:r>
        <w:t>CSC 303</w:t>
      </w:r>
      <w:r w:rsidR="005D1A8B">
        <w:t xml:space="preserve"> (F)</w:t>
      </w:r>
    </w:p>
    <w:p w14:paraId="75003C42" w14:textId="39192262" w:rsidR="003148FF" w:rsidRDefault="003148FF" w:rsidP="003148FF">
      <w:pPr>
        <w:pStyle w:val="ListParagraph"/>
        <w:numPr>
          <w:ilvl w:val="1"/>
          <w:numId w:val="6"/>
        </w:numPr>
      </w:pPr>
      <w:r>
        <w:t>MAT 225</w:t>
      </w:r>
      <w:r w:rsidR="005D1A8B">
        <w:t xml:space="preserve"> (F/S)</w:t>
      </w:r>
    </w:p>
    <w:p w14:paraId="3D4710D2" w14:textId="06E75DA5" w:rsidR="003148FF" w:rsidRDefault="003148FF" w:rsidP="003148FF">
      <w:pPr>
        <w:pStyle w:val="ListParagraph"/>
        <w:numPr>
          <w:ilvl w:val="0"/>
          <w:numId w:val="6"/>
        </w:numPr>
      </w:pPr>
      <w:r>
        <w:t>Spring of Year Two</w:t>
      </w:r>
    </w:p>
    <w:p w14:paraId="2575895C" w14:textId="642079AB" w:rsidR="003148FF" w:rsidRDefault="003148FF" w:rsidP="003148FF">
      <w:pPr>
        <w:pStyle w:val="ListParagraph"/>
        <w:numPr>
          <w:ilvl w:val="1"/>
          <w:numId w:val="6"/>
        </w:numPr>
      </w:pPr>
      <w:r>
        <w:t>Free semester</w:t>
      </w:r>
    </w:p>
    <w:p w14:paraId="11146A12" w14:textId="0654300B" w:rsidR="003148FF" w:rsidRDefault="003148FF" w:rsidP="003148FF">
      <w:pPr>
        <w:pStyle w:val="ListParagraph"/>
        <w:numPr>
          <w:ilvl w:val="0"/>
          <w:numId w:val="6"/>
        </w:numPr>
      </w:pPr>
      <w:r>
        <w:t>Fall of Year Three</w:t>
      </w:r>
    </w:p>
    <w:p w14:paraId="076F6CFB" w14:textId="148D807F" w:rsidR="003148FF" w:rsidRDefault="003148FF" w:rsidP="003148FF">
      <w:pPr>
        <w:pStyle w:val="ListParagraph"/>
        <w:numPr>
          <w:ilvl w:val="1"/>
          <w:numId w:val="6"/>
        </w:numPr>
      </w:pPr>
      <w:r>
        <w:t>MAT 331</w:t>
      </w:r>
      <w:r w:rsidR="005D1A8B">
        <w:t xml:space="preserve"> (even F)</w:t>
      </w:r>
    </w:p>
    <w:p w14:paraId="743A143F" w14:textId="68C4721E" w:rsidR="003148FF" w:rsidRDefault="003148FF" w:rsidP="003148FF">
      <w:pPr>
        <w:pStyle w:val="ListParagraph"/>
        <w:numPr>
          <w:ilvl w:val="0"/>
          <w:numId w:val="6"/>
        </w:numPr>
      </w:pPr>
      <w:r>
        <w:t>Spring of Year Three</w:t>
      </w:r>
    </w:p>
    <w:p w14:paraId="61BE9B57" w14:textId="608F76D2" w:rsidR="003148FF" w:rsidRDefault="003148FF" w:rsidP="003148FF">
      <w:pPr>
        <w:pStyle w:val="ListParagraph"/>
        <w:numPr>
          <w:ilvl w:val="1"/>
          <w:numId w:val="6"/>
        </w:numPr>
      </w:pPr>
      <w:r>
        <w:t>MAT 337</w:t>
      </w:r>
      <w:r w:rsidR="005D1A8B">
        <w:t xml:space="preserve"> (odd S)</w:t>
      </w:r>
    </w:p>
    <w:p w14:paraId="5D298AED" w14:textId="10FB4BC5" w:rsidR="00B83DD6" w:rsidRDefault="00B83DD6" w:rsidP="00B83DD6"/>
    <w:p w14:paraId="40D4AA8A" w14:textId="5704B24F" w:rsidR="003148FF" w:rsidRDefault="003148FF" w:rsidP="00B83DD6">
      <w:r>
        <w:t xml:space="preserve">If you </w:t>
      </w:r>
      <w:r w:rsidR="005D1A8B">
        <w:t>begin</w:t>
      </w:r>
      <w:r>
        <w:t xml:space="preserve"> in an odd-numbered Fall semester, you could do this:</w:t>
      </w:r>
    </w:p>
    <w:p w14:paraId="73F5FF9A" w14:textId="77777777" w:rsidR="003148FF" w:rsidRDefault="003148FF" w:rsidP="003148FF">
      <w:pPr>
        <w:pStyle w:val="ListParagraph"/>
        <w:numPr>
          <w:ilvl w:val="0"/>
          <w:numId w:val="6"/>
        </w:numPr>
      </w:pPr>
      <w:r>
        <w:t>Fall of Year One:</w:t>
      </w:r>
    </w:p>
    <w:p w14:paraId="3F5B9BE0" w14:textId="7243E3DE" w:rsidR="003148FF" w:rsidRDefault="003148FF" w:rsidP="003148FF">
      <w:pPr>
        <w:pStyle w:val="ListParagraph"/>
        <w:numPr>
          <w:ilvl w:val="1"/>
          <w:numId w:val="6"/>
        </w:numPr>
      </w:pPr>
      <w:r>
        <w:t>MAT 111</w:t>
      </w:r>
      <w:r w:rsidR="005D1A8B">
        <w:t xml:space="preserve"> (F/S)</w:t>
      </w:r>
    </w:p>
    <w:p w14:paraId="3877ADA0" w14:textId="1C7164C5" w:rsidR="003148FF" w:rsidRDefault="003148FF" w:rsidP="003148FF">
      <w:pPr>
        <w:pStyle w:val="ListParagraph"/>
        <w:numPr>
          <w:ilvl w:val="1"/>
          <w:numId w:val="6"/>
        </w:numPr>
      </w:pPr>
      <w:r>
        <w:t>MAT 123 (if needed to prepare for MAT 125)</w:t>
      </w:r>
      <w:r w:rsidR="005D1A8B">
        <w:t xml:space="preserve"> (F)</w:t>
      </w:r>
    </w:p>
    <w:p w14:paraId="624CB761" w14:textId="77777777" w:rsidR="003148FF" w:rsidRDefault="003148FF" w:rsidP="003148FF">
      <w:pPr>
        <w:pStyle w:val="ListParagraph"/>
        <w:numPr>
          <w:ilvl w:val="0"/>
          <w:numId w:val="6"/>
        </w:numPr>
      </w:pPr>
      <w:r>
        <w:t>Spring of Year One</w:t>
      </w:r>
    </w:p>
    <w:p w14:paraId="3423DF6D" w14:textId="69A72A4F" w:rsidR="003148FF" w:rsidRDefault="003148FF" w:rsidP="003148FF">
      <w:pPr>
        <w:pStyle w:val="ListParagraph"/>
        <w:numPr>
          <w:ilvl w:val="1"/>
          <w:numId w:val="6"/>
        </w:numPr>
      </w:pPr>
      <w:r>
        <w:t>MAT 125</w:t>
      </w:r>
      <w:r w:rsidR="005D1A8B">
        <w:t xml:space="preserve"> (F/S)</w:t>
      </w:r>
    </w:p>
    <w:p w14:paraId="5F3F349C" w14:textId="77777777" w:rsidR="003148FF" w:rsidRDefault="003148FF" w:rsidP="003148FF">
      <w:pPr>
        <w:pStyle w:val="ListParagraph"/>
        <w:numPr>
          <w:ilvl w:val="0"/>
          <w:numId w:val="6"/>
        </w:numPr>
      </w:pPr>
      <w:r>
        <w:lastRenderedPageBreak/>
        <w:t>Fall of Year Two</w:t>
      </w:r>
    </w:p>
    <w:p w14:paraId="16D2209D" w14:textId="2445BAA4" w:rsidR="003148FF" w:rsidRDefault="003148FF" w:rsidP="003148FF">
      <w:pPr>
        <w:pStyle w:val="ListParagraph"/>
        <w:numPr>
          <w:ilvl w:val="1"/>
          <w:numId w:val="6"/>
        </w:numPr>
      </w:pPr>
      <w:r>
        <w:t>CSC 303</w:t>
      </w:r>
      <w:r w:rsidR="005D1A8B">
        <w:t xml:space="preserve"> (F)</w:t>
      </w:r>
    </w:p>
    <w:p w14:paraId="1639D5A5" w14:textId="2A437B2C" w:rsidR="003148FF" w:rsidRDefault="003148FF" w:rsidP="003148FF">
      <w:pPr>
        <w:pStyle w:val="ListParagraph"/>
        <w:numPr>
          <w:ilvl w:val="1"/>
          <w:numId w:val="6"/>
        </w:numPr>
      </w:pPr>
      <w:r>
        <w:t>MAT 225</w:t>
      </w:r>
      <w:r w:rsidR="005D1A8B">
        <w:t xml:space="preserve"> (F/S)</w:t>
      </w:r>
    </w:p>
    <w:p w14:paraId="43C5CDAB" w14:textId="77777777" w:rsidR="003148FF" w:rsidRDefault="003148FF" w:rsidP="003148FF">
      <w:pPr>
        <w:pStyle w:val="ListParagraph"/>
        <w:numPr>
          <w:ilvl w:val="0"/>
          <w:numId w:val="6"/>
        </w:numPr>
      </w:pPr>
      <w:r>
        <w:t>Spring of Year Two</w:t>
      </w:r>
    </w:p>
    <w:p w14:paraId="166FF1D7" w14:textId="77777777" w:rsidR="003148FF" w:rsidRDefault="003148FF" w:rsidP="003148FF">
      <w:pPr>
        <w:pStyle w:val="ListParagraph"/>
        <w:numPr>
          <w:ilvl w:val="1"/>
          <w:numId w:val="6"/>
        </w:numPr>
      </w:pPr>
      <w:r>
        <w:t>Free semester</w:t>
      </w:r>
    </w:p>
    <w:p w14:paraId="5F9D7AFA" w14:textId="77777777" w:rsidR="003148FF" w:rsidRDefault="003148FF" w:rsidP="003148FF">
      <w:pPr>
        <w:pStyle w:val="ListParagraph"/>
        <w:numPr>
          <w:ilvl w:val="0"/>
          <w:numId w:val="6"/>
        </w:numPr>
      </w:pPr>
      <w:r>
        <w:t>Fall of Year Three</w:t>
      </w:r>
    </w:p>
    <w:p w14:paraId="3783B9AA" w14:textId="726D4A50" w:rsidR="003148FF" w:rsidRDefault="003148FF" w:rsidP="003148FF">
      <w:pPr>
        <w:pStyle w:val="ListParagraph"/>
        <w:numPr>
          <w:ilvl w:val="1"/>
          <w:numId w:val="6"/>
        </w:numPr>
      </w:pPr>
      <w:r>
        <w:t>Free semester</w:t>
      </w:r>
    </w:p>
    <w:p w14:paraId="5376775D" w14:textId="77777777" w:rsidR="003148FF" w:rsidRDefault="003148FF" w:rsidP="003148FF">
      <w:pPr>
        <w:pStyle w:val="ListParagraph"/>
        <w:numPr>
          <w:ilvl w:val="0"/>
          <w:numId w:val="6"/>
        </w:numPr>
      </w:pPr>
      <w:r>
        <w:t>Spring of Year Three</w:t>
      </w:r>
    </w:p>
    <w:p w14:paraId="02CE0501" w14:textId="122F8848" w:rsidR="003148FF" w:rsidRDefault="003148FF" w:rsidP="003148FF">
      <w:pPr>
        <w:pStyle w:val="ListParagraph"/>
        <w:numPr>
          <w:ilvl w:val="1"/>
          <w:numId w:val="6"/>
        </w:numPr>
      </w:pPr>
      <w:r>
        <w:t>Free semester</w:t>
      </w:r>
    </w:p>
    <w:p w14:paraId="4659E4FF" w14:textId="797EF952" w:rsidR="003148FF" w:rsidRDefault="003148FF" w:rsidP="003148FF">
      <w:pPr>
        <w:pStyle w:val="ListParagraph"/>
        <w:numPr>
          <w:ilvl w:val="0"/>
          <w:numId w:val="6"/>
        </w:numPr>
      </w:pPr>
      <w:r>
        <w:t>Fall of Year Four:</w:t>
      </w:r>
    </w:p>
    <w:p w14:paraId="156FB891" w14:textId="1CA152A6" w:rsidR="005D1A8B" w:rsidRDefault="005D1A8B" w:rsidP="005D1A8B">
      <w:pPr>
        <w:pStyle w:val="ListParagraph"/>
        <w:numPr>
          <w:ilvl w:val="1"/>
          <w:numId w:val="6"/>
        </w:numPr>
      </w:pPr>
      <w:r>
        <w:t>MAT 331 (even F)</w:t>
      </w:r>
    </w:p>
    <w:p w14:paraId="3F334E0F" w14:textId="1C1EF027" w:rsidR="005D1A8B" w:rsidRDefault="005D1A8B" w:rsidP="005D1A8B">
      <w:pPr>
        <w:pStyle w:val="ListParagraph"/>
        <w:numPr>
          <w:ilvl w:val="0"/>
          <w:numId w:val="6"/>
        </w:numPr>
      </w:pPr>
      <w:r>
        <w:t>Spring of Year Four</w:t>
      </w:r>
    </w:p>
    <w:p w14:paraId="2FE41940" w14:textId="576924AF" w:rsidR="005D1A8B" w:rsidRDefault="005D1A8B" w:rsidP="005D1A8B">
      <w:pPr>
        <w:pStyle w:val="ListParagraph"/>
        <w:numPr>
          <w:ilvl w:val="1"/>
          <w:numId w:val="6"/>
        </w:numPr>
      </w:pPr>
      <w:r>
        <w:t>MAT 337 (odd S)</w:t>
      </w:r>
    </w:p>
    <w:p w14:paraId="3DCF73F8" w14:textId="77777777" w:rsidR="005D1A8B" w:rsidRDefault="005D1A8B" w:rsidP="005D1A8B"/>
    <w:p w14:paraId="402A590C" w14:textId="7AE029AD" w:rsidR="003148FF" w:rsidRDefault="005D1A8B" w:rsidP="005D1A8B">
      <w:r>
        <w:t>Note that if you begin in an odd-numbered Fall and you can complete both MAT 125 and MAT 225 (in the Fall and Spring respectively of your first year) then you could (in theory) finish everything in just two years.  If you begin in an even Fall, however, you will need three years to complete the minor.</w:t>
      </w:r>
    </w:p>
    <w:sectPr w:rsidR="00314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2A396B"/>
    <w:multiLevelType w:val="hybridMultilevel"/>
    <w:tmpl w:val="DA26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1208E3"/>
    <w:multiLevelType w:val="hybridMultilevel"/>
    <w:tmpl w:val="3934E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453546"/>
    <w:multiLevelType w:val="hybridMultilevel"/>
    <w:tmpl w:val="ED428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743548"/>
    <w:multiLevelType w:val="hybridMultilevel"/>
    <w:tmpl w:val="85A0AB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D3A4682"/>
    <w:multiLevelType w:val="hybridMultilevel"/>
    <w:tmpl w:val="98F69B4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5" w15:restartNumberingAfterBreak="0">
    <w:nsid w:val="68B82AC7"/>
    <w:multiLevelType w:val="hybridMultilevel"/>
    <w:tmpl w:val="78720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250678"/>
    <w:multiLevelType w:val="hybridMultilevel"/>
    <w:tmpl w:val="BE240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0718245">
    <w:abstractNumId w:val="4"/>
  </w:num>
  <w:num w:numId="2" w16cid:durableId="1594558144">
    <w:abstractNumId w:val="0"/>
  </w:num>
  <w:num w:numId="3" w16cid:durableId="1447385266">
    <w:abstractNumId w:val="5"/>
  </w:num>
  <w:num w:numId="4" w16cid:durableId="1379206709">
    <w:abstractNumId w:val="2"/>
  </w:num>
  <w:num w:numId="5" w16cid:durableId="1831677103">
    <w:abstractNumId w:val="6"/>
  </w:num>
  <w:num w:numId="6" w16cid:durableId="794179749">
    <w:abstractNumId w:val="1"/>
  </w:num>
  <w:num w:numId="7" w16cid:durableId="9059200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DD6"/>
    <w:rsid w:val="002E235E"/>
    <w:rsid w:val="003148FF"/>
    <w:rsid w:val="00393B82"/>
    <w:rsid w:val="00486501"/>
    <w:rsid w:val="005D1A8B"/>
    <w:rsid w:val="00650B00"/>
    <w:rsid w:val="009755FE"/>
    <w:rsid w:val="00B83DD6"/>
    <w:rsid w:val="00EA7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09835C"/>
  <w15:chartTrackingRefBased/>
  <w15:docId w15:val="{82993E00-27C6-8245-B668-303AA4D14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D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3D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3D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3D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3D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3D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3D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3D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3D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D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3D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3D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3D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3D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3D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3D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3D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3DD6"/>
    <w:rPr>
      <w:rFonts w:eastAsiaTheme="majorEastAsia" w:cstheme="majorBidi"/>
      <w:color w:val="272727" w:themeColor="text1" w:themeTint="D8"/>
    </w:rPr>
  </w:style>
  <w:style w:type="paragraph" w:styleId="Title">
    <w:name w:val="Title"/>
    <w:basedOn w:val="Normal"/>
    <w:next w:val="Normal"/>
    <w:link w:val="TitleChar"/>
    <w:uiPriority w:val="10"/>
    <w:qFormat/>
    <w:rsid w:val="00B83D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D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3D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3D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3DD6"/>
    <w:pPr>
      <w:spacing w:before="160"/>
      <w:jc w:val="center"/>
    </w:pPr>
    <w:rPr>
      <w:i/>
      <w:iCs/>
      <w:color w:val="404040" w:themeColor="text1" w:themeTint="BF"/>
    </w:rPr>
  </w:style>
  <w:style w:type="character" w:customStyle="1" w:styleId="QuoteChar">
    <w:name w:val="Quote Char"/>
    <w:basedOn w:val="DefaultParagraphFont"/>
    <w:link w:val="Quote"/>
    <w:uiPriority w:val="29"/>
    <w:rsid w:val="00B83DD6"/>
    <w:rPr>
      <w:i/>
      <w:iCs/>
      <w:color w:val="404040" w:themeColor="text1" w:themeTint="BF"/>
    </w:rPr>
  </w:style>
  <w:style w:type="paragraph" w:styleId="ListParagraph">
    <w:name w:val="List Paragraph"/>
    <w:basedOn w:val="Normal"/>
    <w:uiPriority w:val="34"/>
    <w:qFormat/>
    <w:rsid w:val="00B83DD6"/>
    <w:pPr>
      <w:ind w:left="720"/>
      <w:contextualSpacing/>
    </w:pPr>
  </w:style>
  <w:style w:type="character" w:styleId="IntenseEmphasis">
    <w:name w:val="Intense Emphasis"/>
    <w:basedOn w:val="DefaultParagraphFont"/>
    <w:uiPriority w:val="21"/>
    <w:qFormat/>
    <w:rsid w:val="00B83DD6"/>
    <w:rPr>
      <w:i/>
      <w:iCs/>
      <w:color w:val="0F4761" w:themeColor="accent1" w:themeShade="BF"/>
    </w:rPr>
  </w:style>
  <w:style w:type="paragraph" w:styleId="IntenseQuote">
    <w:name w:val="Intense Quote"/>
    <w:basedOn w:val="Normal"/>
    <w:next w:val="Normal"/>
    <w:link w:val="IntenseQuoteChar"/>
    <w:uiPriority w:val="30"/>
    <w:qFormat/>
    <w:rsid w:val="00B83D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3DD6"/>
    <w:rPr>
      <w:i/>
      <w:iCs/>
      <w:color w:val="0F4761" w:themeColor="accent1" w:themeShade="BF"/>
    </w:rPr>
  </w:style>
  <w:style w:type="character" w:styleId="IntenseReference">
    <w:name w:val="Intense Reference"/>
    <w:basedOn w:val="DefaultParagraphFont"/>
    <w:uiPriority w:val="32"/>
    <w:qFormat/>
    <w:rsid w:val="00B83D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Homer White</dc:creator>
  <cp:keywords/>
  <dc:description/>
  <cp:lastModifiedBy>Homer White</cp:lastModifiedBy>
  <cp:revision>3</cp:revision>
  <cp:lastPrinted>2025-10-27T17:19:00Z</cp:lastPrinted>
  <dcterms:created xsi:type="dcterms:W3CDTF">2025-10-27T17:19:00Z</dcterms:created>
  <dcterms:modified xsi:type="dcterms:W3CDTF">2025-10-27T17:21:00Z</dcterms:modified>
</cp:coreProperties>
</file>