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Oslo 26.08.2019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OPPSIGELSE AV LOKAL SÆRAVTALE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Kinoklubben sier herved opp lokal særavtale ‘’aldersgrense 70 år’’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Forhandlingsmøte om revisjon av særavtalen fant sted 20.august.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Kinoklubben ønsket at den øvre grensen på fylte 70 år i bedriften skulle heves til 72 år, men etter avslag fra bedriften ser vi at ved oppsigelse av avtalen vil lovens grense av like vel være  72 år (aml 15-13 a). Vi ser derfor ingen fordel med avtalen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Særavtalen har ingen bestemt løpetid og vil derfor etter §5-3 i hovedavtalen ha en oppsigelsesperiode på 1 måned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__________________</w:t>
      <w:tab/>
      <w:tab/>
      <w:tab/>
      <w:tab/>
      <w:tab/>
      <w:tab/>
      <w:t xml:space="preserve">__________________</w:t>
      <w:br w:type="textWrapping"/>
      <w:t xml:space="preserve">Per Georg Andersen</w:t>
      <w:tab/>
      <w:tab/>
      <w:tab/>
      <w:tab/>
      <w:tab/>
      <w:tab/>
      <w:tab/>
      <w:t xml:space="preserve">Katrine Halvorsen</w:t>
      <w:br w:type="textWrapping"/>
      <w:t xml:space="preserve">Styreleder i Kinoklubb</w:t>
      <w:tab/>
      <w:tab/>
      <w:tab/>
      <w:tab/>
      <w:tab/>
      <w:tab/>
      <w:tab/>
      <w:t xml:space="preserve">HR i Nordisk Film Kino</w:t>
      <w:br w:type="textWrapping"/>
      <w:br w:type="textWrapping"/>
      <w:t xml:space="preserve">__________________</w:t>
      <w:tab/>
      <w:tab/>
      <w:tab/>
      <w:tab/>
      <w:tab/>
      <w:tab/>
      <w:t xml:space="preserve">Dato:</w:t>
      <w:br w:type="textWrapping"/>
      <w:t xml:space="preserve">Herman Sefring</w:t>
      <w:tab/>
      <w:tab/>
      <w:tab/>
      <w:tab/>
      <w:tab/>
      <w:tab/>
      <w:tab/>
      <w:t xml:space="preserve">__________________</w:t>
      <w:br w:type="textWrapping"/>
      <w:t xml:space="preserve">Nestleder i Kinoklubb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0F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FRA - FAGFORBUNDET KULTUR OSLO (AVD. 116) - KINOKLUBBEN</w:t>
      <w:br w:type="textWrapping"/>
      <w:t xml:space="preserve">TIL - NORDISK FILM KINO AS - HOVEDKONTORET VED HR DIREKTØR KATRINE HALVORSEN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