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Økonomi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Organisasjon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Oppfølging av punkter fra forrige møte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#01 Per Ivar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#02 Kameraovervåkning</w:t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#03 Inn og ut-logging sammen med lønnsslipp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#04 Husmøte innkallinger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#05 Treningsrefusjon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#06 Øya kino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#07 30 min pause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#08 MTU spørsmål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#09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Årsrapport NFK 2019 - Herman ønsker den tilsendt hvis den er ferdig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Innmeldte saker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#10 Renhold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Herman ønsker å høre med Espen om budsjetter og organisering av ISS vasking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#11 Protokoller fra tidligere forhandlinger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Herman ønsker tid med Katrine til å få tilsendt referater og protokoller fra tidligere lokale forhandlingsmøter og eventuelle andre forhandlingsmøter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#12 Tilkallingsvakter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Skal tilkallingsvikarene ta ut ferie?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Tilkallingsvikarer opptjener feriepenger etter ferieloven/avtale på samme måte som andre ansatte. I teorien har tilkallingsvikarer også rett på å avvikle ferie etter ferieloven/avtale, men dette har ikke praktisk betydning i situasjoner der tilkallingsvikaren kun jobber enkeltstående vakter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Skal det være en begrensning på antall år man kan være tilkallingsvikar?</w:t>
        <w:br w:type="textWrapping"/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Hovedregelen er at arbeidsforholdet avsluttes etter den avtalte tidsperioden. Dersom arbeidsforholdet fortsetter utover avtalens utløp kan dette tyde på at arbeidet ikke lenger er av midlertidig art slik loven krever. I så fall vil arbeidstaker kunne ha krav på fast ansettelse.</w:t>
        <w:br w:type="textWrapping"/>
        <w:br w:type="textWrapping"/>
        <w:t xml:space="preserve">Midlertidig ansettelse på generelt grunnlag betyr at man ansettes midlertidig uten at arbeidsgiver må begrunne at det er behov for en midlertidig ansettelse, som i tilfellene over.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80" w:line="384.00000000000006" w:lineRule="auto"/>
        <w:ind w:left="72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Slike ansettelser kan ikke overstige 12 måneder. Etter de 12 månedene kan arbeidsforholdet avsluttes eller arbeidstakeren kan ansettes fast eller i en av de midlertidige stillingene beskrevet over. Hvis arbeidstakeren ikke får tilbud om ny stilling, kan ikke arbeidsgiveren ansette en ny i midlertidig stilling på generelt grunnlag til å utføre arbeidsoppgaver av samme art.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80" w:line="384.00000000000006" w:lineRule="auto"/>
        <w:ind w:left="72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Midlertidige ansettelser på generelt grunnlag kan ikke overstige mer enn 15 % av arbeidstakerne i virksomheten, men det er likevel tillatt med minst en slik arbeidstaker.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Hva skjer med ansiennitet hvis man ikke jobber en måned?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Hva skjer med partourkort hvis man ikke jobber en måned?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Hva hvis en tilkallingsvakt ‘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Burde tilkallingsvikarer kun brukes når det fører til sterkere tilknytning eller fast stilling?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Hva er maks antall tilkallingsvikarer og er det tallet fordelt på hver enkelt kino?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Bør en tillkallingsvikar ansees som ansatt mellom vakter?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Bør man kunne gå fra fast ansatt til tilkallingsvikar?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Bør det være en felles minsteprosent på fast ansatte på alle kinoene?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Bruk av midlertidig ansettelse krever hjemmel i §14-9 (2). Kan man derfor kun være tilkallingsvikar i ett år?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§8-18 i folketrygdloven inneholder krav om opptjeningstid før en arbeidstaker har rett til sykepenger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Gjelder alle punkter i hovedavtalen og tariffavtalen for tilkallingsvikarer?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 dager i måneden tilsvarer 6,58% mens man trenger 39,06% for å jobbe 721 timer i året (14 timer i uken)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Er 15% av bedriften generelt eller per kinohus?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Er tilkallingsvikar vakter pensjonsgivende?</w:t>
        <w:br w:type="textWrapping"/>
        <w:br w:type="textWrapping"/>
      </w:r>
      <w:r w:rsidDel="00000000" w:rsidR="00000000" w:rsidRPr="00000000">
        <w:rPr>
          <w:b w:val="1"/>
          <w:color w:val="222222"/>
          <w:rtl w:val="0"/>
        </w:rPr>
        <w:t xml:space="preserve">Forslag:</w:t>
      </w:r>
      <w:r w:rsidDel="00000000" w:rsidR="00000000" w:rsidRPr="00000000">
        <w:rPr>
          <w:color w:val="222222"/>
          <w:rtl w:val="0"/>
        </w:rPr>
        <w:br w:type="textWrapping"/>
        <w:t xml:space="preserve">- Tillkallingsvikarer brukes etter §14-9 (2)a</w:t>
        <w:br w:type="textWrapping"/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når arbeidet er av midlertidig karakter</w:t>
        <w:br w:type="textWrapping"/>
      </w:r>
      <w:r w:rsidDel="00000000" w:rsidR="00000000" w:rsidRPr="00000000">
        <w:rPr>
          <w:color w:val="222222"/>
          <w:rtl w:val="0"/>
        </w:rPr>
        <w:br w:type="textWrapping"/>
        <w:t xml:space="preserve">- Man må jobbe 6 timer i mnd. for å inntjene ansiennitet for den måneden</w:t>
        <w:br w:type="textWrapping"/>
        <w:t xml:space="preserve">- Jobber man ikke i gjennomsnitt 6 timer i mnd. på 3 mnd. Kan man bli ansett som ute og mister partourkort og rammeavtalen.</w:t>
        <w:br w:type="textWrapping"/>
        <w:t xml:space="preserve">- Tilkallingsvikarer må ta ferie, men det har ingen praktisk betydning. Kan brukes til å ha fri en måned med ansiennitet.</w:t>
        <w:br w:type="textWrapping"/>
        <w:t xml:space="preserve">- For å unngå diskriminering/forskjellsbehandling skal det brukes en ringliste hvor man tilbyr vakter til den til enhver tid neste på listen.</w:t>
        <w:br w:type="textWrapping"/>
        <w:t xml:space="preserve">- Tilkallingsvikarer skal en gang i året få tilbud om fast stilling tilsvarende minimum 50% av det de har jobbet som tilkallingsvikar. (minimum Deltidsansatte som ønsker høyere stillingsprosent har fortrinnsrett.</w:t>
        <w:br w:type="textWrapping"/>
        <w:t xml:space="preserve">heller at man går gjennom hvilke dager det ofte er behov.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- Tilkallingsvakter er ønskelig pensjonsgivende</w:t>
        <w:br w:type="textWrapping"/>
        <w:t xml:space="preserve">- Tilkallingsvikarer har samme rettigheter som faste ansatte når det gjelder ‘’oppsigelse’’ ved for eksempel brudd på arbeidsreglement. Oppsigelse vil i dette tilfelle bli at man blir tatt av ringelisten.</w:t>
        <w:br w:type="textWrapping"/>
        <w:t xml:space="preserve">- Det skal inngås rammekontrakt med betingelser og informasjon om rettigheter og plikter</w:t>
        <w:br w:type="textWrapping"/>
        <w:t xml:space="preserve">- Tilkallingsvikarene har et fast lilhøringssted i rammeavtalen</w:t>
        <w:br w:type="textWrapping"/>
        <w:t xml:space="preserve">- Arbeidsgiver har ingen rett til å vite når tilkallingsvikarene er bortreist, men det oppfordres til å si i fra om man ikke kan ta på seg vakter en periode eller om man tar på seg vakter på andre kinoer.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222222"/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http://arbeidsmiljoloven.com/article/%C2%A7-14-9-midlertidig-ansettelse/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#13 Parkering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Er det lov for ansatte på Colosseum å parkere ved hovedinngangen?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#14 MTU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Når er neste MTU undersøkelse? Vil gjerne planlegge kalenderåret og MTU møter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#15 Seniorpolitikk. </w:t>
      </w:r>
      <w:r w:rsidDel="00000000" w:rsidR="00000000" w:rsidRPr="00000000">
        <w:rPr>
          <w:color w:val="222222"/>
          <w:highlight w:val="white"/>
          <w:rtl w:val="0"/>
        </w:rPr>
        <w:t xml:space="preserve">Kan de som er fylte 50/60 år få tilbud om å slippe slippe helg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#16 </w:t>
      </w:r>
      <w:r w:rsidDel="00000000" w:rsidR="00000000" w:rsidRPr="00000000">
        <w:rPr>
          <w:color w:val="222222"/>
          <w:highlight w:val="white"/>
          <w:rtl w:val="0"/>
        </w:rPr>
        <w:t xml:space="preserve">Filmene ferdig 15 min vaktslutt før på grunn av de ansatte på den kinoen og operatørene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beidsmiljoloven.com/article/%C2%A7-14-9-midlertidig-ansettel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