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E2" w:rsidRDefault="00AF70C5">
      <w:pPr>
        <w:jc w:val="both"/>
        <w:rPr>
          <w:rFonts w:ascii="Cambria" w:eastAsia="Cambria" w:hAnsi="Cambria" w:cs="Cambria"/>
          <w:sz w:val="23"/>
          <w:szCs w:val="23"/>
        </w:rPr>
      </w:pPr>
      <w:bookmarkStart w:id="0" w:name="_GoBack"/>
      <w:r>
        <w:rPr>
          <w:rFonts w:ascii="Cambria" w:hAnsi="Cambria"/>
          <w:sz w:val="23"/>
          <w:szCs w:val="23"/>
        </w:rPr>
        <w:t>Dear Applications Committee:</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Upon learning of Mr. Tsao, Lin-</w:t>
      </w:r>
      <w:proofErr w:type="spellStart"/>
      <w:r>
        <w:rPr>
          <w:rFonts w:ascii="Cambria" w:hAnsi="Cambria"/>
          <w:sz w:val="23"/>
          <w:szCs w:val="23"/>
        </w:rPr>
        <w:t>Hsi’s</w:t>
      </w:r>
      <w:proofErr w:type="spellEnd"/>
      <w:r>
        <w:rPr>
          <w:rFonts w:ascii="Cambria" w:hAnsi="Cambria"/>
          <w:sz w:val="23"/>
          <w:szCs w:val="23"/>
        </w:rPr>
        <w:t xml:space="preserve"> intentions to pursue further studies in the States, I did not hesitate to offer to write this recommendation letter on his behalf. Mr. Tsao was a student in several courses I was teaching, including Linear Algebra and Machine Learning. In August 2021, he joined the Question Answering (QA) Project that our school conducts in collaboration with Delta Electronics. As the Research Assistant of this high-profile project, Mr. Tsao stood out from the team by displaying ambition, commitment, and potential. </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 xml:space="preserve">In class, Mr. Tsao was a diligent student who maintained a perfect attendance record. For instance, in the “Transfer Learning” assignment, Mr. Tsao put in extra effort to refine his research, and his work was selected as exemplary. Because of his devotion to my course, I did not hesitate to award him an A+ in the Machine Learning course. It is worth noting that Mr. Tsao successfully reproduced the state-of-the-art score of the leaderboard on the </w:t>
      </w:r>
      <w:proofErr w:type="spellStart"/>
      <w:r w:rsidRPr="001B4A03">
        <w:rPr>
          <w:rFonts w:ascii="Cambria" w:hAnsi="Cambria"/>
          <w:sz w:val="23"/>
          <w:szCs w:val="23"/>
        </w:rPr>
        <w:t>ShARC</w:t>
      </w:r>
      <w:proofErr w:type="spellEnd"/>
      <w:r w:rsidR="006A5A25" w:rsidRPr="001B4A03">
        <w:rPr>
          <w:rFonts w:ascii="Cambria" w:hAnsi="Cambria"/>
          <w:sz w:val="23"/>
          <w:szCs w:val="23"/>
        </w:rPr>
        <w:t xml:space="preserve"> dataset</w:t>
      </w:r>
      <w:r w:rsidRPr="001B4A03">
        <w:rPr>
          <w:rFonts w:ascii="Cambria" w:hAnsi="Cambria"/>
          <w:sz w:val="23"/>
          <w:szCs w:val="23"/>
        </w:rPr>
        <w:t>,</w:t>
      </w:r>
      <w:r>
        <w:rPr>
          <w:rFonts w:ascii="Cambria" w:hAnsi="Cambria"/>
          <w:sz w:val="23"/>
          <w:szCs w:val="23"/>
        </w:rPr>
        <w:t xml:space="preserve"> which was clear evidence of his ability to break new grounds in his area of passion. </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 xml:space="preserve">Aside from his analytical mindset and technical proficiency, Mr. Tsao has also been eloquent and articulate during verbal and written reports. When meeting with our project sponsors, Mr. Tsao was adept at converting sophisticated theories and practices into easy-to-understand concepts in ways that win the trust of our sponsors. His hunger for knowledge and inquisitive nature has propelled him to connect interdisciplinary fields to stay on top of global trends. From Computer Vision to Natural Language Processing, Mr. </w:t>
      </w:r>
      <w:proofErr w:type="spellStart"/>
      <w:r>
        <w:rPr>
          <w:rFonts w:ascii="Cambria" w:hAnsi="Cambria"/>
          <w:sz w:val="23"/>
          <w:szCs w:val="23"/>
        </w:rPr>
        <w:t>Tsao’s</w:t>
      </w:r>
      <w:proofErr w:type="spellEnd"/>
      <w:r>
        <w:rPr>
          <w:rFonts w:ascii="Cambria" w:hAnsi="Cambria"/>
          <w:sz w:val="23"/>
          <w:szCs w:val="23"/>
        </w:rPr>
        <w:t xml:space="preserve"> research aptitude will continue to support his endeavor in blazing a new trail in his field of profession. </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 xml:space="preserve">Based on my understanding of Mr. Tsao, I have every reason to expect him to complete your graduate program and goes on to do great things afterward. There is no doubt that Mr. Tsao possesses the skills and intelligence to graduate from your program successfully, and I sincerely believe that he would prove </w:t>
      </w:r>
      <w:r w:rsidRPr="001B4A03">
        <w:rPr>
          <w:rFonts w:ascii="Cambria" w:hAnsi="Cambria"/>
          <w:sz w:val="23"/>
          <w:szCs w:val="23"/>
        </w:rPr>
        <w:t xml:space="preserve">himself </w:t>
      </w:r>
      <w:r>
        <w:rPr>
          <w:rFonts w:ascii="Cambria" w:hAnsi="Cambria"/>
          <w:sz w:val="23"/>
          <w:szCs w:val="23"/>
        </w:rPr>
        <w:t>a valuable addition to your esteemed program. Please do not hesitate to email me if you have any further questions.</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Cordially,</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____________________________</w:t>
      </w:r>
    </w:p>
    <w:p w:rsidR="00CB59E2" w:rsidRDefault="00AF70C5">
      <w:pPr>
        <w:jc w:val="both"/>
        <w:rPr>
          <w:rFonts w:ascii="Cambria" w:eastAsia="Cambria" w:hAnsi="Cambria" w:cs="Cambria"/>
          <w:sz w:val="23"/>
          <w:szCs w:val="23"/>
        </w:rPr>
      </w:pPr>
      <w:r>
        <w:rPr>
          <w:rFonts w:ascii="Cambria" w:hAnsi="Cambria"/>
          <w:sz w:val="23"/>
          <w:szCs w:val="23"/>
        </w:rPr>
        <w:t>Hung-Yi Lee</w:t>
      </w:r>
    </w:p>
    <w:p w:rsidR="00CB59E2" w:rsidRDefault="00AF70C5">
      <w:pPr>
        <w:jc w:val="both"/>
        <w:rPr>
          <w:rFonts w:ascii="Cambria" w:eastAsia="Cambria" w:hAnsi="Cambria" w:cs="Cambria"/>
          <w:sz w:val="23"/>
          <w:szCs w:val="23"/>
        </w:rPr>
      </w:pPr>
      <w:r>
        <w:rPr>
          <w:rFonts w:ascii="Cambria" w:hAnsi="Cambria"/>
          <w:sz w:val="23"/>
          <w:szCs w:val="23"/>
        </w:rPr>
        <w:t>Associate Professor</w:t>
      </w:r>
    </w:p>
    <w:p w:rsidR="00CB59E2" w:rsidRDefault="00AF70C5">
      <w:pPr>
        <w:jc w:val="both"/>
        <w:rPr>
          <w:rFonts w:ascii="Cambria" w:eastAsia="Cambria" w:hAnsi="Cambria" w:cs="Cambria"/>
          <w:sz w:val="23"/>
          <w:szCs w:val="23"/>
        </w:rPr>
      </w:pPr>
      <w:r>
        <w:rPr>
          <w:rFonts w:ascii="Cambria" w:hAnsi="Cambria"/>
          <w:sz w:val="23"/>
          <w:szCs w:val="23"/>
        </w:rPr>
        <w:t>Graduate Institute of Communication Engineering, National Taiwan University</w:t>
      </w:r>
    </w:p>
    <w:p w:rsidR="00CB59E2" w:rsidRDefault="00AF70C5">
      <w:pPr>
        <w:jc w:val="both"/>
      </w:pPr>
      <w:r>
        <w:rPr>
          <w:rFonts w:ascii="Cambria" w:hAnsi="Cambria"/>
          <w:sz w:val="23"/>
          <w:szCs w:val="23"/>
        </w:rPr>
        <w:t>hungyilee@ntu.edu.tw</w:t>
      </w:r>
      <w:bookmarkEnd w:id="0"/>
    </w:p>
    <w:sectPr w:rsidR="00CB59E2">
      <w:headerReference w:type="default" r:id="rId7"/>
      <w:footerReference w:type="default" r:id="rId8"/>
      <w:pgSz w:w="11900" w:h="16840"/>
      <w:pgMar w:top="1418" w:right="1418" w:bottom="1418" w:left="1418"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0C5" w:rsidRDefault="00AF70C5">
      <w:r>
        <w:separator/>
      </w:r>
    </w:p>
  </w:endnote>
  <w:endnote w:type="continuationSeparator" w:id="0">
    <w:p w:rsidR="00AF70C5" w:rsidRDefault="00AF7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9E2" w:rsidRDefault="00CB59E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0C5" w:rsidRDefault="00AF70C5">
      <w:r>
        <w:separator/>
      </w:r>
    </w:p>
  </w:footnote>
  <w:footnote w:type="continuationSeparator" w:id="0">
    <w:p w:rsidR="00AF70C5" w:rsidRDefault="00AF7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9E2" w:rsidRDefault="00CB59E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E2"/>
    <w:rsid w:val="001B4A03"/>
    <w:rsid w:val="006A5A25"/>
    <w:rsid w:val="00AF70C5"/>
    <w:rsid w:val="00CB59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pPr>
    <w:rPr>
      <w:rFonts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pPr>
    <w:rPr>
      <w:rFonts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2021-10-14T13:07:00Z</dcterms:created>
  <dcterms:modified xsi:type="dcterms:W3CDTF">2021-10-15T02:08:00Z</dcterms:modified>
</cp:coreProperties>
</file>