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587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br/>
        <w:t>Biohub · Research Code Competition · 3 months to go</w:t>
      </w:r>
    </w:p>
    <w:p w14:paraId="64B8943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1819CFC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Detect and track zebrafish cells through 3D space and time</w:t>
      </w:r>
    </w:p>
    <w:p w14:paraId="3145C790" w14:textId="6EB95EA4"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C54562C" wp14:editId="045C947E">
            <wp:extent cx="5334000" cy="2667000"/>
            <wp:effectExtent l="0" t="0" r="0" b="0"/>
            <wp:docPr id="2005827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5D059BD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3B38F16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Submit Prediction</w:t>
      </w:r>
    </w:p>
    <w:p w14:paraId="1291FC4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Overview</w:t>
      </w:r>
    </w:p>
    <w:p w14:paraId="0586D21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Your goal is to develop algorithms to detect, track and link cells across time in 3D microscopy data, including accurate identification of cell divisions and lineage reconstruction. You will work with real microscopy datasets to build robust methods that can handle dense cell populations, noise and complex biological structures.</w:t>
      </w:r>
    </w:p>
    <w:p w14:paraId="2036374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Your work will eliminate a massive manual bottleneck in biological research and help scientists quantify the building blocks of life.</w:t>
      </w:r>
    </w:p>
    <w:p w14:paraId="5AF2D1B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Start</w:t>
      </w:r>
    </w:p>
    <w:p w14:paraId="306350A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 days ago</w:t>
      </w:r>
    </w:p>
    <w:p w14:paraId="6D1A49A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Close</w:t>
      </w:r>
    </w:p>
    <w:p w14:paraId="2489230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 months to go</w:t>
      </w:r>
    </w:p>
    <w:p w14:paraId="3C1096D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Merger &amp; Entry</w:t>
      </w:r>
    </w:p>
    <w:p w14:paraId="63774F6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Description</w:t>
      </w:r>
    </w:p>
    <w:p w14:paraId="732F17E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Tracking cells across time in 3D microscopy is a fundamental challenge in biological research. Scientists rely on time-lapse 3D imaging to study how cells grow, interact, and evolve, but analyzing this data remains a massive bottleneck. Currently, researchers spend countless hours manually tracking cells—especially in complex datasets where thousands of visually similar cells move, deform, and divide.</w:t>
      </w:r>
    </w:p>
    <w:p w14:paraId="70B6180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While automated tools exist, they often fail under real-world conditions. High cell density, imaging noise, and irregular cell shapes cause critical errors in lineage reconstruction, limiting the scalability of these studies.</w:t>
      </w:r>
    </w:p>
    <w:p w14:paraId="14C45CB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This competition provides a shared benchmark to solve this problem. Your task is to detect cells, associate them across frames, and identify division events to reconstruct accurate cell lineages. By developing robust, generalizable algorithms for 3D+time cell tracking, you will help eliminate manual effort, improve scientific reproducibility, and accelerate new discoveries in developmental biology, immunology, and disease research.</w:t>
      </w:r>
    </w:p>
    <w:p w14:paraId="4C26D8A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Evaluation</w:t>
      </w:r>
    </w:p>
    <w:p w14:paraId="0951C97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Submissions are evaluated using a combined tracking metric that measures both edge accuracy (how well cells are linked across time) and division detection (how well cell mitosis events are identified). The combined score is:</w:t>
      </w:r>
    </w:p>
    <w:p w14:paraId="21AADBC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Edge Jaccard: Predicted nodes are matched to ground-truth nodes per timepoint via optimal bipartite assignment on scaled centroid distance (max 7.0 µm, physical scale z=1.625, y=x=0.40625 µm/voxel). A predicted edge is a true positive when both endpoints match ground-truth nodes connected by a ground-truth edge. The edge Jaccard is TP / (TP + FP + FN), adjusted by a penalty on over-predicting the total number of nodes.</w:t>
      </w:r>
    </w:p>
    <w:p w14:paraId="32BE63A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Division Jaccard: A cell division is a node with two or more outgoing edges. For each ground-truth division, the predicted graph is checked for a connected component that covers the pre-split stage and touches both daughter lineages. Division TP/FP/FN are computed and combined into a micro-averaged Jaccard.</w:t>
      </w:r>
    </w:p>
    <w:p w14:paraId="4D02730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Per-sample adjusted edge Jaccards are weight-averaged by (TP + FP + FN); division Jaccards are micro-averaged across all samples.</w:t>
      </w:r>
    </w:p>
    <w:p w14:paraId="7204DB6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Additional details about the metric can be found </w:t>
      </w:r>
      <w:hyperlink r:id="rId6" w:tgtFrame="_blank" w:history="1">
        <w:r w:rsidRPr="00661496">
          <w:rPr>
            <w:rStyle w:val="Hyperlink"/>
            <w:rFonts w:ascii="Times New Roman" w:hAnsi="Times New Roman" w:cs="Times New Roman"/>
            <w:sz w:val="16"/>
            <w:szCs w:val="16"/>
          </w:rPr>
          <w:t>here</w:t>
        </w:r>
      </w:hyperlink>
      <w:r w:rsidRPr="00661496">
        <w:rPr>
          <w:rFonts w:ascii="Times New Roman" w:hAnsi="Times New Roman" w:cs="Times New Roman"/>
          <w:sz w:val="16"/>
          <w:szCs w:val="16"/>
        </w:rPr>
        <w:t>. Note that cells are sparsely labeled in the ground truth, which the metric accounts for. Due to the nature of the metric, it is possible for scores to exceed 1.0.</w:t>
      </w:r>
    </w:p>
    <w:p w14:paraId="3F6270F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Submission File</w:t>
      </w:r>
    </w:p>
    <w:p w14:paraId="3E94662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Your submission CSV must contain two row types, nodes (cell detections) and edges (links between cells), grouped by dataset. The file should contain a header and have the following format:</w:t>
      </w:r>
    </w:p>
    <w:p w14:paraId="5E1FEFBC" w14:textId="77777777" w:rsidR="00661496" w:rsidRPr="00661496" w:rsidRDefault="00661496" w:rsidP="00661496">
      <w:pPr>
        <w:spacing w:beforeLines="20" w:before="48" w:after="20"/>
        <w:rPr>
          <w:rFonts w:ascii="Times New Roman" w:hAnsi="Times New Roman" w:cs="Times New Roman"/>
          <w:sz w:val="16"/>
          <w:szCs w:val="16"/>
        </w:rPr>
      </w:pPr>
      <w:proofErr w:type="gramStart"/>
      <w:r w:rsidRPr="00661496">
        <w:rPr>
          <w:rFonts w:ascii="Times New Roman" w:hAnsi="Times New Roman" w:cs="Times New Roman"/>
          <w:sz w:val="16"/>
          <w:szCs w:val="16"/>
        </w:rPr>
        <w:t>id,dataset</w:t>
      </w:r>
      <w:proofErr w:type="gramEnd"/>
      <w:r w:rsidRPr="00661496">
        <w:rPr>
          <w:rFonts w:ascii="Times New Roman" w:hAnsi="Times New Roman" w:cs="Times New Roman"/>
          <w:sz w:val="16"/>
          <w:szCs w:val="16"/>
        </w:rPr>
        <w:t>,row_</w:t>
      </w:r>
      <w:proofErr w:type="gramStart"/>
      <w:r w:rsidRPr="00661496">
        <w:rPr>
          <w:rFonts w:ascii="Times New Roman" w:hAnsi="Times New Roman" w:cs="Times New Roman"/>
          <w:sz w:val="16"/>
          <w:szCs w:val="16"/>
        </w:rPr>
        <w:t>type,node</w:t>
      </w:r>
      <w:proofErr w:type="gramEnd"/>
      <w:r w:rsidRPr="00661496">
        <w:rPr>
          <w:rFonts w:ascii="Times New Roman" w:hAnsi="Times New Roman" w:cs="Times New Roman"/>
          <w:sz w:val="16"/>
          <w:szCs w:val="16"/>
        </w:rPr>
        <w:t>_</w:t>
      </w:r>
      <w:proofErr w:type="gramStart"/>
      <w:r w:rsidRPr="00661496">
        <w:rPr>
          <w:rFonts w:ascii="Times New Roman" w:hAnsi="Times New Roman" w:cs="Times New Roman"/>
          <w:sz w:val="16"/>
          <w:szCs w:val="16"/>
        </w:rPr>
        <w:t>id,t</w:t>
      </w:r>
      <w:proofErr w:type="gramEnd"/>
      <w:r w:rsidRPr="00661496">
        <w:rPr>
          <w:rFonts w:ascii="Times New Roman" w:hAnsi="Times New Roman" w:cs="Times New Roman"/>
          <w:sz w:val="16"/>
          <w:szCs w:val="16"/>
        </w:rPr>
        <w:t>,</w:t>
      </w:r>
      <w:proofErr w:type="gramStart"/>
      <w:r w:rsidRPr="00661496">
        <w:rPr>
          <w:rFonts w:ascii="Times New Roman" w:hAnsi="Times New Roman" w:cs="Times New Roman"/>
          <w:sz w:val="16"/>
          <w:szCs w:val="16"/>
        </w:rPr>
        <w:t>z,y</w:t>
      </w:r>
      <w:proofErr w:type="gramEnd"/>
      <w:r w:rsidRPr="00661496">
        <w:rPr>
          <w:rFonts w:ascii="Times New Roman" w:hAnsi="Times New Roman" w:cs="Times New Roman"/>
          <w:sz w:val="16"/>
          <w:szCs w:val="16"/>
        </w:rPr>
        <w:t>,</w:t>
      </w:r>
      <w:proofErr w:type="gramStart"/>
      <w:r w:rsidRPr="00661496">
        <w:rPr>
          <w:rFonts w:ascii="Times New Roman" w:hAnsi="Times New Roman" w:cs="Times New Roman"/>
          <w:sz w:val="16"/>
          <w:szCs w:val="16"/>
        </w:rPr>
        <w:t>x,source</w:t>
      </w:r>
      <w:proofErr w:type="gramEnd"/>
      <w:r w:rsidRPr="00661496">
        <w:rPr>
          <w:rFonts w:ascii="Times New Roman" w:hAnsi="Times New Roman" w:cs="Times New Roman"/>
          <w:sz w:val="16"/>
          <w:szCs w:val="16"/>
        </w:rPr>
        <w:t>_</w:t>
      </w:r>
      <w:proofErr w:type="gramStart"/>
      <w:r w:rsidRPr="00661496">
        <w:rPr>
          <w:rFonts w:ascii="Times New Roman" w:hAnsi="Times New Roman" w:cs="Times New Roman"/>
          <w:sz w:val="16"/>
          <w:szCs w:val="16"/>
        </w:rPr>
        <w:t>id,target</w:t>
      </w:r>
      <w:proofErr w:type="gramEnd"/>
      <w:r w:rsidRPr="00661496">
        <w:rPr>
          <w:rFonts w:ascii="Times New Roman" w:hAnsi="Times New Roman" w:cs="Times New Roman"/>
          <w:sz w:val="16"/>
          <w:szCs w:val="16"/>
        </w:rPr>
        <w:t>_id</w:t>
      </w:r>
    </w:p>
    <w:p w14:paraId="0A3CEC0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0,44b</w:t>
      </w:r>
      <w:proofErr w:type="gramStart"/>
      <w:r w:rsidRPr="00661496">
        <w:rPr>
          <w:rFonts w:ascii="Times New Roman" w:hAnsi="Times New Roman" w:cs="Times New Roman"/>
          <w:sz w:val="16"/>
          <w:szCs w:val="16"/>
        </w:rPr>
        <w:t>6,node</w:t>
      </w:r>
      <w:proofErr w:type="gramEnd"/>
      <w:r w:rsidRPr="00661496">
        <w:rPr>
          <w:rFonts w:ascii="Times New Roman" w:hAnsi="Times New Roman" w:cs="Times New Roman"/>
          <w:sz w:val="16"/>
          <w:szCs w:val="16"/>
        </w:rPr>
        <w:t>,1,0,32,128,</w:t>
      </w:r>
      <w:proofErr w:type="gramStart"/>
      <w:r w:rsidRPr="00661496">
        <w:rPr>
          <w:rFonts w:ascii="Times New Roman" w:hAnsi="Times New Roman" w:cs="Times New Roman"/>
          <w:sz w:val="16"/>
          <w:szCs w:val="16"/>
        </w:rPr>
        <w:t>128,-1,-</w:t>
      </w:r>
      <w:proofErr w:type="gramEnd"/>
      <w:r w:rsidRPr="00661496">
        <w:rPr>
          <w:rFonts w:ascii="Times New Roman" w:hAnsi="Times New Roman" w:cs="Times New Roman"/>
          <w:sz w:val="16"/>
          <w:szCs w:val="16"/>
        </w:rPr>
        <w:t>1</w:t>
      </w:r>
    </w:p>
    <w:p w14:paraId="5E3744C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1,44b</w:t>
      </w:r>
      <w:proofErr w:type="gramStart"/>
      <w:r w:rsidRPr="00661496">
        <w:rPr>
          <w:rFonts w:ascii="Times New Roman" w:hAnsi="Times New Roman" w:cs="Times New Roman"/>
          <w:sz w:val="16"/>
          <w:szCs w:val="16"/>
        </w:rPr>
        <w:t>6,node</w:t>
      </w:r>
      <w:proofErr w:type="gramEnd"/>
      <w:r w:rsidRPr="00661496">
        <w:rPr>
          <w:rFonts w:ascii="Times New Roman" w:hAnsi="Times New Roman" w:cs="Times New Roman"/>
          <w:sz w:val="16"/>
          <w:szCs w:val="16"/>
        </w:rPr>
        <w:t>,2,1,33,130,</w:t>
      </w:r>
      <w:proofErr w:type="gramStart"/>
      <w:r w:rsidRPr="00661496">
        <w:rPr>
          <w:rFonts w:ascii="Times New Roman" w:hAnsi="Times New Roman" w:cs="Times New Roman"/>
          <w:sz w:val="16"/>
          <w:szCs w:val="16"/>
        </w:rPr>
        <w:t>125,-1,-</w:t>
      </w:r>
      <w:proofErr w:type="gramEnd"/>
      <w:r w:rsidRPr="00661496">
        <w:rPr>
          <w:rFonts w:ascii="Times New Roman" w:hAnsi="Times New Roman" w:cs="Times New Roman"/>
          <w:sz w:val="16"/>
          <w:szCs w:val="16"/>
        </w:rPr>
        <w:t>1</w:t>
      </w:r>
    </w:p>
    <w:p w14:paraId="09571CC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2,6</w:t>
      </w:r>
      <w:proofErr w:type="gramStart"/>
      <w:r w:rsidRPr="00661496">
        <w:rPr>
          <w:rFonts w:ascii="Times New Roman" w:hAnsi="Times New Roman" w:cs="Times New Roman"/>
          <w:sz w:val="16"/>
          <w:szCs w:val="16"/>
        </w:rPr>
        <w:t>bba,edge</w:t>
      </w:r>
      <w:proofErr w:type="gramEnd"/>
      <w:r w:rsidRPr="00661496">
        <w:rPr>
          <w:rFonts w:ascii="Times New Roman" w:hAnsi="Times New Roman" w:cs="Times New Roman"/>
          <w:sz w:val="16"/>
          <w:szCs w:val="16"/>
        </w:rPr>
        <w:t>,-</w:t>
      </w:r>
      <w:proofErr w:type="gramStart"/>
      <w:r w:rsidRPr="00661496">
        <w:rPr>
          <w:rFonts w:ascii="Times New Roman" w:hAnsi="Times New Roman" w:cs="Times New Roman"/>
          <w:sz w:val="16"/>
          <w:szCs w:val="16"/>
        </w:rPr>
        <w:t>1,-1,-1,-1,-</w:t>
      </w:r>
      <w:proofErr w:type="gramEnd"/>
      <w:r w:rsidRPr="00661496">
        <w:rPr>
          <w:rFonts w:ascii="Times New Roman" w:hAnsi="Times New Roman" w:cs="Times New Roman"/>
          <w:sz w:val="16"/>
          <w:szCs w:val="16"/>
        </w:rPr>
        <w:t>1,1,2</w:t>
      </w:r>
    </w:p>
    <w:p w14:paraId="6DF8C46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etc.</w:t>
      </w:r>
    </w:p>
    <w:p w14:paraId="7B92AA41" w14:textId="77777777" w:rsidR="00661496" w:rsidRPr="00661496" w:rsidRDefault="00661496" w:rsidP="00661496">
      <w:pPr>
        <w:numPr>
          <w:ilvl w:val="0"/>
          <w:numId w:val="1"/>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Node rows: row_type=node with node_id, t, z, y, x (integer centroid coordinates in voxels). Set empty source_id and target_id to -1.</w:t>
      </w:r>
    </w:p>
    <w:p w14:paraId="449A8AE8" w14:textId="77777777" w:rsidR="00661496" w:rsidRPr="00661496" w:rsidRDefault="00661496" w:rsidP="00661496">
      <w:pPr>
        <w:numPr>
          <w:ilvl w:val="0"/>
          <w:numId w:val="1"/>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Edge rows: row_type=edge with source_id and target_id referencing node IDs. Set node_id, t, z, y, x to -1.</w:t>
      </w:r>
    </w:p>
    <w:p w14:paraId="77CFB387" w14:textId="77777777" w:rsidR="00661496" w:rsidRPr="00661496" w:rsidRDefault="00661496" w:rsidP="00661496">
      <w:pPr>
        <w:numPr>
          <w:ilvl w:val="0"/>
          <w:numId w:val="1"/>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The id column is a required throwaway index (consecutive integers).</w:t>
      </w:r>
    </w:p>
    <w:p w14:paraId="76274CA8" w14:textId="77777777" w:rsidR="00661496" w:rsidRPr="00661496" w:rsidRDefault="00661496" w:rsidP="00661496">
      <w:pPr>
        <w:numPr>
          <w:ilvl w:val="0"/>
          <w:numId w:val="1"/>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The dataset column must match the folder names in the test set (without </w:t>
      </w:r>
      <w:proofErr w:type="gramStart"/>
      <w:r w:rsidRPr="00661496">
        <w:rPr>
          <w:rFonts w:ascii="Times New Roman" w:hAnsi="Times New Roman" w:cs="Times New Roman"/>
          <w:sz w:val="16"/>
          <w:szCs w:val="16"/>
        </w:rPr>
        <w:t>the .zarr</w:t>
      </w:r>
      <w:proofErr w:type="gramEnd"/>
      <w:r w:rsidRPr="00661496">
        <w:rPr>
          <w:rFonts w:ascii="Times New Roman" w:hAnsi="Times New Roman" w:cs="Times New Roman"/>
          <w:sz w:val="16"/>
          <w:szCs w:val="16"/>
        </w:rPr>
        <w:t> extension).</w:t>
      </w:r>
    </w:p>
    <w:p w14:paraId="5CB4CABB" w14:textId="77777777" w:rsidR="00661496" w:rsidRPr="00661496" w:rsidRDefault="00661496" w:rsidP="00661496">
      <w:pPr>
        <w:numPr>
          <w:ilvl w:val="0"/>
          <w:numId w:val="1"/>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Every dataset in the test set must appear in the submission.</w:t>
      </w:r>
    </w:p>
    <w:p w14:paraId="1ED251F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Timeline</w:t>
      </w:r>
    </w:p>
    <w:p w14:paraId="059EFEAC" w14:textId="77777777" w:rsidR="00661496" w:rsidRPr="00661496" w:rsidRDefault="00661496" w:rsidP="00661496">
      <w:pPr>
        <w:numPr>
          <w:ilvl w:val="0"/>
          <w:numId w:val="2"/>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June 29, 2026</w:t>
      </w:r>
      <w:r w:rsidRPr="00661496">
        <w:rPr>
          <w:rFonts w:ascii="Times New Roman" w:hAnsi="Times New Roman" w:cs="Times New Roman"/>
          <w:sz w:val="16"/>
          <w:szCs w:val="16"/>
        </w:rPr>
        <w:t> - Start Date.</w:t>
      </w:r>
    </w:p>
    <w:p w14:paraId="3F9CB7B8" w14:textId="77777777" w:rsidR="00661496" w:rsidRPr="00661496" w:rsidRDefault="00661496" w:rsidP="00661496">
      <w:pPr>
        <w:numPr>
          <w:ilvl w:val="0"/>
          <w:numId w:val="2"/>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September 22, 2026</w:t>
      </w:r>
      <w:r w:rsidRPr="00661496">
        <w:rPr>
          <w:rFonts w:ascii="Times New Roman" w:hAnsi="Times New Roman" w:cs="Times New Roman"/>
          <w:sz w:val="16"/>
          <w:szCs w:val="16"/>
        </w:rPr>
        <w:t xml:space="preserve"> - Entry Deadline. You must accept the competition rules before this date </w:t>
      </w:r>
      <w:proofErr w:type="gramStart"/>
      <w:r w:rsidRPr="00661496">
        <w:rPr>
          <w:rFonts w:ascii="Times New Roman" w:hAnsi="Times New Roman" w:cs="Times New Roman"/>
          <w:sz w:val="16"/>
          <w:szCs w:val="16"/>
        </w:rPr>
        <w:t>in order to</w:t>
      </w:r>
      <w:proofErr w:type="gramEnd"/>
      <w:r w:rsidRPr="00661496">
        <w:rPr>
          <w:rFonts w:ascii="Times New Roman" w:hAnsi="Times New Roman" w:cs="Times New Roman"/>
          <w:sz w:val="16"/>
          <w:szCs w:val="16"/>
        </w:rPr>
        <w:t xml:space="preserve"> compete.</w:t>
      </w:r>
    </w:p>
    <w:p w14:paraId="7A40E043" w14:textId="77777777" w:rsidR="00661496" w:rsidRPr="00661496" w:rsidRDefault="00661496" w:rsidP="00661496">
      <w:pPr>
        <w:numPr>
          <w:ilvl w:val="0"/>
          <w:numId w:val="2"/>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September 22, 2026</w:t>
      </w:r>
      <w:r w:rsidRPr="00661496">
        <w:rPr>
          <w:rFonts w:ascii="Times New Roman" w:hAnsi="Times New Roman" w:cs="Times New Roman"/>
          <w:sz w:val="16"/>
          <w:szCs w:val="16"/>
        </w:rPr>
        <w:t> - Team Merger Deadline. This is the last day participants may join or merge teams.</w:t>
      </w:r>
    </w:p>
    <w:p w14:paraId="25E8630D" w14:textId="77777777" w:rsidR="00661496" w:rsidRPr="00661496" w:rsidRDefault="00661496" w:rsidP="00661496">
      <w:pPr>
        <w:numPr>
          <w:ilvl w:val="0"/>
          <w:numId w:val="2"/>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September 29, 2026</w:t>
      </w:r>
      <w:r w:rsidRPr="00661496">
        <w:rPr>
          <w:rFonts w:ascii="Times New Roman" w:hAnsi="Times New Roman" w:cs="Times New Roman"/>
          <w:sz w:val="16"/>
          <w:szCs w:val="16"/>
        </w:rPr>
        <w:t> - Final Submission Deadline.</w:t>
      </w:r>
    </w:p>
    <w:p w14:paraId="5F2CB52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All deadlines are at 11:59 PM UTC on the corresponding day unless otherwise noted. The competition organizers reserve the right to update the contest timeline if they deem it necessary.</w:t>
      </w:r>
    </w:p>
    <w:p w14:paraId="512F55D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Prizes</w:t>
      </w:r>
    </w:p>
    <w:p w14:paraId="1FFBFDEE" w14:textId="77777777" w:rsidR="00661496" w:rsidRPr="00661496" w:rsidRDefault="00661496" w:rsidP="00661496">
      <w:pPr>
        <w:numPr>
          <w:ilvl w:val="0"/>
          <w:numId w:val="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1st Place - $18,000</w:t>
      </w:r>
    </w:p>
    <w:p w14:paraId="2149667C" w14:textId="77777777" w:rsidR="00661496" w:rsidRPr="00661496" w:rsidRDefault="00661496" w:rsidP="00661496">
      <w:pPr>
        <w:numPr>
          <w:ilvl w:val="0"/>
          <w:numId w:val="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2nd Place - $12,000</w:t>
      </w:r>
    </w:p>
    <w:p w14:paraId="17ED606A" w14:textId="77777777" w:rsidR="00661496" w:rsidRPr="00661496" w:rsidRDefault="00661496" w:rsidP="00661496">
      <w:pPr>
        <w:numPr>
          <w:ilvl w:val="0"/>
          <w:numId w:val="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3rd Place - $8,000</w:t>
      </w:r>
    </w:p>
    <w:p w14:paraId="08989349" w14:textId="77777777" w:rsidR="00661496" w:rsidRPr="00661496" w:rsidRDefault="00661496" w:rsidP="00661496">
      <w:pPr>
        <w:numPr>
          <w:ilvl w:val="0"/>
          <w:numId w:val="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4th Place - $6,000</w:t>
      </w:r>
    </w:p>
    <w:p w14:paraId="605703A7" w14:textId="77777777" w:rsidR="00661496" w:rsidRPr="00661496" w:rsidRDefault="00661496" w:rsidP="00661496">
      <w:pPr>
        <w:numPr>
          <w:ilvl w:val="0"/>
          <w:numId w:val="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5th Place - $6,000</w:t>
      </w:r>
    </w:p>
    <w:p w14:paraId="0533F6FD" w14:textId="77777777" w:rsidR="00661496" w:rsidRPr="00661496" w:rsidRDefault="00661496" w:rsidP="00661496">
      <w:pPr>
        <w:numPr>
          <w:ilvl w:val="0"/>
          <w:numId w:val="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6th Place - $5,000</w:t>
      </w:r>
    </w:p>
    <w:p w14:paraId="3596E8CE" w14:textId="77777777" w:rsidR="00661496" w:rsidRPr="00661496" w:rsidRDefault="00661496" w:rsidP="00661496">
      <w:pPr>
        <w:numPr>
          <w:ilvl w:val="0"/>
          <w:numId w:val="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7th Place - $5,000</w:t>
      </w:r>
    </w:p>
    <w:p w14:paraId="796DF6B5"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Code Requirements</w:t>
      </w:r>
    </w:p>
    <w:p w14:paraId="0A9E6FB9" w14:textId="4C0A6FEB"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A7AC8B2" wp14:editId="6BDB02E1">
            <wp:extent cx="711200" cy="704850"/>
            <wp:effectExtent l="0" t="0" r="0" b="0"/>
            <wp:docPr id="1891620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1200" cy="704850"/>
                    </a:xfrm>
                    <a:prstGeom prst="rect">
                      <a:avLst/>
                    </a:prstGeom>
                    <a:noFill/>
                    <a:ln>
                      <a:noFill/>
                    </a:ln>
                  </pic:spPr>
                </pic:pic>
              </a:graphicData>
            </a:graphic>
          </wp:inline>
        </w:drawing>
      </w:r>
    </w:p>
    <w:p w14:paraId="7B30CA5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Submissions to this competition must be made through Notebooks. </w:t>
      </w:r>
      <w:proofErr w:type="gramStart"/>
      <w:r w:rsidRPr="00661496">
        <w:rPr>
          <w:rFonts w:ascii="Times New Roman" w:hAnsi="Times New Roman" w:cs="Times New Roman"/>
          <w:sz w:val="16"/>
          <w:szCs w:val="16"/>
        </w:rPr>
        <w:t>In order for</w:t>
      </w:r>
      <w:proofErr w:type="gramEnd"/>
      <w:r w:rsidRPr="00661496">
        <w:rPr>
          <w:rFonts w:ascii="Times New Roman" w:hAnsi="Times New Roman" w:cs="Times New Roman"/>
          <w:sz w:val="16"/>
          <w:szCs w:val="16"/>
        </w:rPr>
        <w:t xml:space="preserve"> the "Submit" button to be active after a commit, the following conditions must be met:</w:t>
      </w:r>
    </w:p>
    <w:p w14:paraId="19CE9BE2" w14:textId="77777777" w:rsidR="00661496" w:rsidRPr="00661496" w:rsidRDefault="00661496" w:rsidP="00661496">
      <w:pPr>
        <w:numPr>
          <w:ilvl w:val="0"/>
          <w:numId w:val="4"/>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CPU Notebook &lt;= 12 hours run-time</w:t>
      </w:r>
    </w:p>
    <w:p w14:paraId="263EFCC1" w14:textId="77777777" w:rsidR="00661496" w:rsidRPr="00661496" w:rsidRDefault="00661496" w:rsidP="00661496">
      <w:pPr>
        <w:numPr>
          <w:ilvl w:val="0"/>
          <w:numId w:val="4"/>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GPU Notebook &lt;= 12 hours run-time</w:t>
      </w:r>
    </w:p>
    <w:p w14:paraId="59732ECF" w14:textId="77777777" w:rsidR="00661496" w:rsidRPr="00661496" w:rsidRDefault="00661496" w:rsidP="00661496">
      <w:pPr>
        <w:numPr>
          <w:ilvl w:val="0"/>
          <w:numId w:val="4"/>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Internet access disabled</w:t>
      </w:r>
    </w:p>
    <w:p w14:paraId="32D7ABF8" w14:textId="77777777" w:rsidR="00661496" w:rsidRPr="00661496" w:rsidRDefault="00661496" w:rsidP="00661496">
      <w:pPr>
        <w:numPr>
          <w:ilvl w:val="0"/>
          <w:numId w:val="4"/>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Freely &amp; publicly available external data is allowed, including pre-trained models</w:t>
      </w:r>
    </w:p>
    <w:p w14:paraId="16ED0ABC" w14:textId="77777777" w:rsidR="00661496" w:rsidRPr="00661496" w:rsidRDefault="00661496" w:rsidP="00661496">
      <w:pPr>
        <w:numPr>
          <w:ilvl w:val="0"/>
          <w:numId w:val="4"/>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Submission file must be named submission.csv</w:t>
      </w:r>
    </w:p>
    <w:p w14:paraId="1EC1864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Please see the </w:t>
      </w:r>
      <w:hyperlink r:id="rId8" w:anchor="notebooks-only-FAQ" w:tgtFrame="_blank" w:history="1">
        <w:r w:rsidRPr="00661496">
          <w:rPr>
            <w:rStyle w:val="Hyperlink"/>
            <w:rFonts w:ascii="Times New Roman" w:hAnsi="Times New Roman" w:cs="Times New Roman"/>
            <w:sz w:val="16"/>
            <w:szCs w:val="16"/>
          </w:rPr>
          <w:t>Code Competition FAQ</w:t>
        </w:r>
      </w:hyperlink>
      <w:r w:rsidRPr="00661496">
        <w:rPr>
          <w:rFonts w:ascii="Times New Roman" w:hAnsi="Times New Roman" w:cs="Times New Roman"/>
          <w:sz w:val="16"/>
          <w:szCs w:val="16"/>
        </w:rPr>
        <w:t> for more information on how to submit. And review the </w:t>
      </w:r>
      <w:hyperlink r:id="rId9" w:tgtFrame="_blank" w:history="1">
        <w:r w:rsidRPr="00661496">
          <w:rPr>
            <w:rStyle w:val="Hyperlink"/>
            <w:rFonts w:ascii="Times New Roman" w:hAnsi="Times New Roman" w:cs="Times New Roman"/>
            <w:sz w:val="16"/>
            <w:szCs w:val="16"/>
          </w:rPr>
          <w:t>code debugging doc</w:t>
        </w:r>
      </w:hyperlink>
      <w:r w:rsidRPr="00661496">
        <w:rPr>
          <w:rFonts w:ascii="Times New Roman" w:hAnsi="Times New Roman" w:cs="Times New Roman"/>
          <w:sz w:val="16"/>
          <w:szCs w:val="16"/>
        </w:rPr>
        <w:t> if you are encountering submission errors.</w:t>
      </w:r>
    </w:p>
    <w:p w14:paraId="0148D2D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Citation</w:t>
      </w:r>
    </w:p>
    <w:p w14:paraId="61CD70C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Thibaut Goldsborough, Jordão Bragantini, Xiang Zhao, Gordon Leary, Teun Huijben, Ilan da Silva Theodoro, Kyle Harrington, Chi-Li Chiu, Walter Reade, María Cruz, and Loïc A. Royer. Biohub - Cell Tracking During Development. https://kaggle.com/competitions/biohub-cell-tracking-during-development, 2026. Kaggle.</w:t>
      </w:r>
    </w:p>
    <w:p w14:paraId="34BFA8F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37C2240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Detect and track zebrafish cells through 3D space and time</w:t>
      </w:r>
    </w:p>
    <w:p w14:paraId="2DEE37DB" w14:textId="63550B83"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78D59EC" wp14:editId="5C69D674">
            <wp:extent cx="5334000" cy="2667000"/>
            <wp:effectExtent l="0" t="0" r="0" b="0"/>
            <wp:docPr id="1260180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26E18F5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3644108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lastRenderedPageBreak/>
        <w:t>Submit Prediction</w:t>
      </w:r>
    </w:p>
    <w:p w14:paraId="6C3C1AA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Dataset Description</w:t>
      </w:r>
    </w:p>
    <w:p w14:paraId="58D6AD2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Dataset Description</w:t>
      </w:r>
    </w:p>
    <w:p w14:paraId="3EBD145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Each sample in this dataset is a short 3D+time video of fluorescently labeled zebrafish embryo cells, stored as a </w:t>
      </w:r>
      <w:hyperlink r:id="rId10" w:tgtFrame="_blank" w:history="1">
        <w:r w:rsidRPr="00661496">
          <w:rPr>
            <w:rStyle w:val="Hyperlink"/>
            <w:rFonts w:ascii="Times New Roman" w:hAnsi="Times New Roman" w:cs="Times New Roman"/>
            <w:sz w:val="16"/>
            <w:szCs w:val="16"/>
          </w:rPr>
          <w:t>Zarr v3</w:t>
        </w:r>
      </w:hyperlink>
      <w:r w:rsidRPr="00661496">
        <w:rPr>
          <w:rFonts w:ascii="Times New Roman" w:hAnsi="Times New Roman" w:cs="Times New Roman"/>
          <w:sz w:val="16"/>
          <w:szCs w:val="16"/>
        </w:rPr>
        <w:t> volume. Your task is to detect cells in each timepoint and link them across time, producing a tracking graph of nodes (cell detections) and edges (temporal links between cells).</w:t>
      </w:r>
    </w:p>
    <w:p w14:paraId="76C16A3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Data Format</w:t>
      </w:r>
    </w:p>
    <w:p w14:paraId="7515F8A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Image volumes are stored </w:t>
      </w:r>
      <w:proofErr w:type="gramStart"/>
      <w:r w:rsidRPr="00661496">
        <w:rPr>
          <w:rFonts w:ascii="Times New Roman" w:hAnsi="Times New Roman" w:cs="Times New Roman"/>
          <w:sz w:val="16"/>
          <w:szCs w:val="16"/>
        </w:rPr>
        <w:t>as .zarr</w:t>
      </w:r>
      <w:proofErr w:type="gramEnd"/>
      <w:r w:rsidRPr="00661496">
        <w:rPr>
          <w:rFonts w:ascii="Times New Roman" w:hAnsi="Times New Roman" w:cs="Times New Roman"/>
          <w:sz w:val="16"/>
          <w:szCs w:val="16"/>
        </w:rPr>
        <w:t xml:space="preserve"> directories. Each contains a single array at path 0/ with shape (T, Z, Y, X) — typically (100, 64, 256, 256) in uint16 format. Chunks are one timepoint </w:t>
      </w:r>
      <w:proofErr w:type="gramStart"/>
      <w:r w:rsidRPr="00661496">
        <w:rPr>
          <w:rFonts w:ascii="Times New Roman" w:hAnsi="Times New Roman" w:cs="Times New Roman"/>
          <w:sz w:val="16"/>
          <w:szCs w:val="16"/>
        </w:rPr>
        <w:t>each :</w:t>
      </w:r>
      <w:proofErr w:type="gramEnd"/>
      <w:r w:rsidRPr="00661496">
        <w:rPr>
          <w:rFonts w:ascii="Times New Roman" w:hAnsi="Times New Roman" w:cs="Times New Roman"/>
          <w:sz w:val="16"/>
          <w:szCs w:val="16"/>
        </w:rPr>
        <w:t> (1, 64, 256, 256), compressed with blosc/zstd. The chunk for timepoint t is located at 0/c/{t}/0/0/0. Array metadata (shape, dtype, codecs) is in 0/zarr.json.</w:t>
      </w:r>
    </w:p>
    <w:p w14:paraId="66F0418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The physical voxel scale is z=1.625, y=0.40625, x=0.40625 µm/voxel.</w:t>
      </w:r>
    </w:p>
    <w:p w14:paraId="2A0EE0C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Ground Truth (Training Only)</w:t>
      </w:r>
    </w:p>
    <w:p w14:paraId="17D26BD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Ground-truth annotations are provided </w:t>
      </w:r>
      <w:proofErr w:type="gramStart"/>
      <w:r w:rsidRPr="00661496">
        <w:rPr>
          <w:rFonts w:ascii="Times New Roman" w:hAnsi="Times New Roman" w:cs="Times New Roman"/>
          <w:sz w:val="16"/>
          <w:szCs w:val="16"/>
        </w:rPr>
        <w:t>as .geff</w:t>
      </w:r>
      <w:proofErr w:type="gramEnd"/>
      <w:r w:rsidRPr="00661496">
        <w:rPr>
          <w:rFonts w:ascii="Times New Roman" w:hAnsi="Times New Roman" w:cs="Times New Roman"/>
          <w:sz w:val="16"/>
          <w:szCs w:val="16"/>
        </w:rPr>
        <w:t xml:space="preserve"> directories (a graph exchange format also built on Zarr v3). </w:t>
      </w:r>
      <w:proofErr w:type="gramStart"/>
      <w:r w:rsidRPr="00661496">
        <w:rPr>
          <w:rFonts w:ascii="Times New Roman" w:hAnsi="Times New Roman" w:cs="Times New Roman"/>
          <w:sz w:val="16"/>
          <w:szCs w:val="16"/>
        </w:rPr>
        <w:t>Each .geff</w:t>
      </w:r>
      <w:proofErr w:type="gramEnd"/>
      <w:r w:rsidRPr="00661496">
        <w:rPr>
          <w:rFonts w:ascii="Times New Roman" w:hAnsi="Times New Roman" w:cs="Times New Roman"/>
          <w:sz w:val="16"/>
          <w:szCs w:val="16"/>
        </w:rPr>
        <w:t> contains:</w:t>
      </w:r>
    </w:p>
    <w:p w14:paraId="7E7F00DF" w14:textId="77777777" w:rsidR="00661496" w:rsidRPr="00661496" w:rsidRDefault="00661496" w:rsidP="00661496">
      <w:pPr>
        <w:numPr>
          <w:ilvl w:val="0"/>
          <w:numId w:val="5"/>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nodes/ids</w:t>
      </w:r>
      <w:r w:rsidRPr="00661496">
        <w:rPr>
          <w:rFonts w:ascii="Times New Roman" w:hAnsi="Times New Roman" w:cs="Times New Roman"/>
          <w:sz w:val="16"/>
          <w:szCs w:val="16"/>
        </w:rPr>
        <w:t> — node ID array</w:t>
      </w:r>
    </w:p>
    <w:p w14:paraId="695163F2" w14:textId="77777777" w:rsidR="00661496" w:rsidRPr="00661496" w:rsidRDefault="00661496" w:rsidP="00661496">
      <w:pPr>
        <w:numPr>
          <w:ilvl w:val="0"/>
          <w:numId w:val="5"/>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nodes/props/{</w:t>
      </w:r>
      <w:proofErr w:type="gramStart"/>
      <w:r w:rsidRPr="00661496">
        <w:rPr>
          <w:rFonts w:ascii="Times New Roman" w:hAnsi="Times New Roman" w:cs="Times New Roman"/>
          <w:b/>
          <w:bCs/>
          <w:sz w:val="16"/>
          <w:szCs w:val="16"/>
        </w:rPr>
        <w:t>t,z</w:t>
      </w:r>
      <w:proofErr w:type="gramEnd"/>
      <w:r w:rsidRPr="00661496">
        <w:rPr>
          <w:rFonts w:ascii="Times New Roman" w:hAnsi="Times New Roman" w:cs="Times New Roman"/>
          <w:b/>
          <w:bCs/>
          <w:sz w:val="16"/>
          <w:szCs w:val="16"/>
        </w:rPr>
        <w:t>,</w:t>
      </w:r>
      <w:proofErr w:type="gramStart"/>
      <w:r w:rsidRPr="00661496">
        <w:rPr>
          <w:rFonts w:ascii="Times New Roman" w:hAnsi="Times New Roman" w:cs="Times New Roman"/>
          <w:b/>
          <w:bCs/>
          <w:sz w:val="16"/>
          <w:szCs w:val="16"/>
        </w:rPr>
        <w:t>y,x</w:t>
      </w:r>
      <w:proofErr w:type="gramEnd"/>
      <w:r w:rsidRPr="00661496">
        <w:rPr>
          <w:rFonts w:ascii="Times New Roman" w:hAnsi="Times New Roman" w:cs="Times New Roman"/>
          <w:b/>
          <w:bCs/>
          <w:sz w:val="16"/>
          <w:szCs w:val="16"/>
        </w:rPr>
        <w:t>}/values</w:t>
      </w:r>
      <w:r w:rsidRPr="00661496">
        <w:rPr>
          <w:rFonts w:ascii="Times New Roman" w:hAnsi="Times New Roman" w:cs="Times New Roman"/>
          <w:sz w:val="16"/>
          <w:szCs w:val="16"/>
        </w:rPr>
        <w:t> — integer centroid coordinates per node (in voxels)</w:t>
      </w:r>
    </w:p>
    <w:p w14:paraId="72741B58" w14:textId="77777777" w:rsidR="00661496" w:rsidRPr="00661496" w:rsidRDefault="00661496" w:rsidP="00661496">
      <w:pPr>
        <w:numPr>
          <w:ilvl w:val="0"/>
          <w:numId w:val="5"/>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edges/ids</w:t>
      </w:r>
      <w:r w:rsidRPr="00661496">
        <w:rPr>
          <w:rFonts w:ascii="Times New Roman" w:hAnsi="Times New Roman" w:cs="Times New Roman"/>
          <w:sz w:val="16"/>
          <w:szCs w:val="16"/>
        </w:rPr>
        <w:t> — edge array of shape (N, 2) with columns (source_id, target_id)</w:t>
      </w:r>
    </w:p>
    <w:p w14:paraId="6B49F66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Annotations are </w:t>
      </w:r>
      <w:r w:rsidRPr="00661496">
        <w:rPr>
          <w:rFonts w:ascii="Times New Roman" w:hAnsi="Times New Roman" w:cs="Times New Roman"/>
          <w:b/>
          <w:bCs/>
          <w:sz w:val="16"/>
          <w:szCs w:val="16"/>
        </w:rPr>
        <w:t>sparse</w:t>
      </w:r>
      <w:r w:rsidRPr="00661496">
        <w:rPr>
          <w:rFonts w:ascii="Times New Roman" w:hAnsi="Times New Roman" w:cs="Times New Roman"/>
          <w:sz w:val="16"/>
          <w:szCs w:val="16"/>
        </w:rPr>
        <w:t xml:space="preserve"> — not every cell in every frame is labeled. The estimated_number_of_nodes field in </w:t>
      </w:r>
      <w:proofErr w:type="gramStart"/>
      <w:r w:rsidRPr="00661496">
        <w:rPr>
          <w:rFonts w:ascii="Times New Roman" w:hAnsi="Times New Roman" w:cs="Times New Roman"/>
          <w:sz w:val="16"/>
          <w:szCs w:val="16"/>
        </w:rPr>
        <w:t>the .geff</w:t>
      </w:r>
      <w:proofErr w:type="gramEnd"/>
      <w:r w:rsidRPr="00661496">
        <w:rPr>
          <w:rFonts w:ascii="Times New Roman" w:hAnsi="Times New Roman" w:cs="Times New Roman"/>
          <w:sz w:val="16"/>
          <w:szCs w:val="16"/>
        </w:rPr>
        <w:t> metadata (</w:t>
      </w:r>
      <w:proofErr w:type="gramStart"/>
      <w:r w:rsidRPr="00661496">
        <w:rPr>
          <w:rFonts w:ascii="Times New Roman" w:hAnsi="Times New Roman" w:cs="Times New Roman"/>
          <w:sz w:val="16"/>
          <w:szCs w:val="16"/>
        </w:rPr>
        <w:t>zarr.json</w:t>
      </w:r>
      <w:proofErr w:type="gramEnd"/>
      <w:r w:rsidRPr="00661496">
        <w:rPr>
          <w:rFonts w:ascii="Times New Roman" w:hAnsi="Times New Roman" w:cs="Times New Roman"/>
          <w:sz w:val="16"/>
          <w:szCs w:val="16"/>
        </w:rPr>
        <w:t>) provides an estimate of the true total cell count per sample.</w:t>
      </w:r>
    </w:p>
    <w:p w14:paraId="0F7EBBF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All arrays </w:t>
      </w:r>
      <w:proofErr w:type="gramStart"/>
      <w:r w:rsidRPr="00661496">
        <w:rPr>
          <w:rFonts w:ascii="Times New Roman" w:hAnsi="Times New Roman" w:cs="Times New Roman"/>
          <w:sz w:val="16"/>
          <w:szCs w:val="16"/>
        </w:rPr>
        <w:t>within .geff</w:t>
      </w:r>
      <w:proofErr w:type="gramEnd"/>
      <w:r w:rsidRPr="00661496">
        <w:rPr>
          <w:rFonts w:ascii="Times New Roman" w:hAnsi="Times New Roman" w:cs="Times New Roman"/>
          <w:sz w:val="16"/>
          <w:szCs w:val="16"/>
        </w:rPr>
        <w:t> use zstd compression.</w:t>
      </w:r>
    </w:p>
    <w:p w14:paraId="0BFCBD0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Embryo Identity</w:t>
      </w:r>
    </w:p>
    <w:p w14:paraId="79ECA36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Folder names follow the pattern {embryo_</w:t>
      </w:r>
      <w:proofErr w:type="gramStart"/>
      <w:r w:rsidRPr="00661496">
        <w:rPr>
          <w:rFonts w:ascii="Times New Roman" w:hAnsi="Times New Roman" w:cs="Times New Roman"/>
          <w:sz w:val="16"/>
          <w:szCs w:val="16"/>
        </w:rPr>
        <w:t>id}_</w:t>
      </w:r>
      <w:proofErr w:type="gramEnd"/>
      <w:r w:rsidRPr="00661496">
        <w:rPr>
          <w:rFonts w:ascii="Times New Roman" w:hAnsi="Times New Roman" w:cs="Times New Roman"/>
          <w:sz w:val="16"/>
          <w:szCs w:val="16"/>
        </w:rPr>
        <w:t>{field_of_view} (e.g., 44b6_0049_0438_1330_1273). The first segment identifies which embryo the sample comes from. Multiple samples may share the same embryo. </w:t>
      </w:r>
      <w:r w:rsidRPr="00661496">
        <w:rPr>
          <w:rFonts w:ascii="Times New Roman" w:hAnsi="Times New Roman" w:cs="Times New Roman"/>
          <w:b/>
          <w:bCs/>
          <w:sz w:val="16"/>
          <w:szCs w:val="16"/>
        </w:rPr>
        <w:t>Train and test sets are embryo-disjoint</w:t>
      </w:r>
      <w:r w:rsidRPr="00661496">
        <w:rPr>
          <w:rFonts w:ascii="Times New Roman" w:hAnsi="Times New Roman" w:cs="Times New Roman"/>
          <w:sz w:val="16"/>
          <w:szCs w:val="16"/>
        </w:rPr>
        <w:t> — no embryo appears in both.</w:t>
      </w:r>
    </w:p>
    <w:p w14:paraId="0644F1B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Files</w:t>
      </w:r>
    </w:p>
    <w:p w14:paraId="1DFAEBB4" w14:textId="77777777" w:rsidR="00661496" w:rsidRPr="00661496" w:rsidRDefault="00661496" w:rsidP="00661496">
      <w:pPr>
        <w:numPr>
          <w:ilvl w:val="0"/>
          <w:numId w:val="6"/>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train/</w:t>
      </w:r>
      <w:r w:rsidRPr="00661496">
        <w:rPr>
          <w:rFonts w:ascii="Times New Roman" w:hAnsi="Times New Roman" w:cs="Times New Roman"/>
          <w:sz w:val="16"/>
          <w:szCs w:val="16"/>
        </w:rPr>
        <w:t xml:space="preserve"> - Training samples. Each sample has a </w:t>
      </w:r>
      <w:proofErr w:type="gramStart"/>
      <w:r w:rsidRPr="00661496">
        <w:rPr>
          <w:rFonts w:ascii="Times New Roman" w:hAnsi="Times New Roman" w:cs="Times New Roman"/>
          <w:sz w:val="16"/>
          <w:szCs w:val="16"/>
        </w:rPr>
        <w:t>paired .zarr</w:t>
      </w:r>
      <w:proofErr w:type="gramEnd"/>
      <w:r w:rsidRPr="00661496">
        <w:rPr>
          <w:rFonts w:ascii="Times New Roman" w:hAnsi="Times New Roman" w:cs="Times New Roman"/>
          <w:sz w:val="16"/>
          <w:szCs w:val="16"/>
        </w:rPr>
        <w:t xml:space="preserve"> (image volume) </w:t>
      </w:r>
      <w:proofErr w:type="gramStart"/>
      <w:r w:rsidRPr="00661496">
        <w:rPr>
          <w:rFonts w:ascii="Times New Roman" w:hAnsi="Times New Roman" w:cs="Times New Roman"/>
          <w:sz w:val="16"/>
          <w:szCs w:val="16"/>
        </w:rPr>
        <w:t>and .geff</w:t>
      </w:r>
      <w:proofErr w:type="gramEnd"/>
      <w:r w:rsidRPr="00661496">
        <w:rPr>
          <w:rFonts w:ascii="Times New Roman" w:hAnsi="Times New Roman" w:cs="Times New Roman"/>
          <w:sz w:val="16"/>
          <w:szCs w:val="16"/>
        </w:rPr>
        <w:t> (ground-truth tracking graph).</w:t>
      </w:r>
    </w:p>
    <w:p w14:paraId="3E311E86" w14:textId="77777777" w:rsidR="00661496" w:rsidRPr="00661496" w:rsidRDefault="00661496" w:rsidP="00661496">
      <w:pPr>
        <w:numPr>
          <w:ilvl w:val="0"/>
          <w:numId w:val="6"/>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test/</w:t>
      </w:r>
      <w:r w:rsidRPr="00661496">
        <w:rPr>
          <w:rFonts w:ascii="Times New Roman" w:hAnsi="Times New Roman" w:cs="Times New Roman"/>
          <w:sz w:val="16"/>
          <w:szCs w:val="16"/>
        </w:rPr>
        <w:t xml:space="preserve"> - Example test samples (copies from train). </w:t>
      </w:r>
      <w:proofErr w:type="gramStart"/>
      <w:r w:rsidRPr="00661496">
        <w:rPr>
          <w:rFonts w:ascii="Times New Roman" w:hAnsi="Times New Roman" w:cs="Times New Roman"/>
          <w:sz w:val="16"/>
          <w:szCs w:val="16"/>
        </w:rPr>
        <w:t>Contains .zarr</w:t>
      </w:r>
      <w:proofErr w:type="gramEnd"/>
      <w:r w:rsidRPr="00661496">
        <w:rPr>
          <w:rFonts w:ascii="Times New Roman" w:hAnsi="Times New Roman" w:cs="Times New Roman"/>
          <w:sz w:val="16"/>
          <w:szCs w:val="16"/>
        </w:rPr>
        <w:t> image volumes only — no ground truth is provided. When a notebook is submitted for rerun, a new hidden test set is swapped in. The size of the hidden test set is approximately the same size as the training dataset.</w:t>
      </w:r>
    </w:p>
    <w:p w14:paraId="7D6CD51D" w14:textId="77777777" w:rsidR="00661496" w:rsidRPr="00661496" w:rsidRDefault="00661496" w:rsidP="00661496">
      <w:pPr>
        <w:numPr>
          <w:ilvl w:val="0"/>
          <w:numId w:val="6"/>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sample_submission.csv</w:t>
      </w:r>
      <w:r w:rsidRPr="00661496">
        <w:rPr>
          <w:rFonts w:ascii="Times New Roman" w:hAnsi="Times New Roman" w:cs="Times New Roman"/>
          <w:sz w:val="16"/>
          <w:szCs w:val="16"/>
        </w:rPr>
        <w:t> - A valid submission file demonstrating the correct format.</w:t>
      </w:r>
    </w:p>
    <w:p w14:paraId="5338C2F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Files</w:t>
      </w:r>
    </w:p>
    <w:p w14:paraId="439BE99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24886 files</w:t>
      </w:r>
    </w:p>
    <w:p w14:paraId="4F5C8B9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Size</w:t>
      </w:r>
    </w:p>
    <w:p w14:paraId="2C62E10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87.61 GB</w:t>
      </w:r>
    </w:p>
    <w:p w14:paraId="685F17C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Type</w:t>
      </w:r>
    </w:p>
    <w:p w14:paraId="2320893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json, csv + 1 other</w:t>
      </w:r>
    </w:p>
    <w:p w14:paraId="323C948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License</w:t>
      </w:r>
    </w:p>
    <w:p w14:paraId="591A52C2" w14:textId="77777777" w:rsidR="00661496" w:rsidRPr="00661496" w:rsidRDefault="00661496" w:rsidP="00661496">
      <w:pPr>
        <w:spacing w:beforeLines="20" w:before="48" w:after="20"/>
        <w:rPr>
          <w:rFonts w:ascii="Times New Roman" w:hAnsi="Times New Roman" w:cs="Times New Roman"/>
          <w:sz w:val="16"/>
          <w:szCs w:val="16"/>
        </w:rPr>
      </w:pPr>
      <w:hyperlink r:id="rId11" w:tgtFrame="_blank" w:history="1">
        <w:r w:rsidRPr="00661496">
          <w:rPr>
            <w:rStyle w:val="Hyperlink"/>
            <w:rFonts w:ascii="Times New Roman" w:hAnsi="Times New Roman" w:cs="Times New Roman"/>
            <w:sz w:val="16"/>
            <w:szCs w:val="16"/>
          </w:rPr>
          <w:t>CC0: Public Domain</w:t>
        </w:r>
      </w:hyperlink>
    </w:p>
    <w:p w14:paraId="61E5CF44" w14:textId="77777777" w:rsidR="00661496" w:rsidRPr="00661496" w:rsidRDefault="00661496" w:rsidP="00661496">
      <w:pPr>
        <w:spacing w:beforeLines="20" w:before="48" w:after="20"/>
        <w:rPr>
          <w:rFonts w:ascii="Times New Roman" w:hAnsi="Times New Roman" w:cs="Times New Roman"/>
          <w:b/>
          <w:bCs/>
          <w:sz w:val="16"/>
          <w:szCs w:val="16"/>
        </w:rPr>
      </w:pPr>
      <w:proofErr w:type="gramStart"/>
      <w:r w:rsidRPr="00661496">
        <w:rPr>
          <w:rFonts w:ascii="Times New Roman" w:hAnsi="Times New Roman" w:cs="Times New Roman"/>
          <w:b/>
          <w:bCs/>
          <w:sz w:val="16"/>
          <w:szCs w:val="16"/>
        </w:rPr>
        <w:t>sample_submission.csv</w:t>
      </w:r>
      <w:r w:rsidRPr="00661496">
        <w:rPr>
          <w:rFonts w:ascii="Times New Roman" w:hAnsi="Times New Roman" w:cs="Times New Roman"/>
          <w:sz w:val="16"/>
          <w:szCs w:val="16"/>
        </w:rPr>
        <w:t>(</w:t>
      </w:r>
      <w:proofErr w:type="gramEnd"/>
      <w:r w:rsidRPr="00661496">
        <w:rPr>
          <w:rFonts w:ascii="Times New Roman" w:hAnsi="Times New Roman" w:cs="Times New Roman"/>
          <w:sz w:val="16"/>
          <w:szCs w:val="16"/>
        </w:rPr>
        <w:t>890 B)</w:t>
      </w:r>
    </w:p>
    <w:p w14:paraId="484D480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 of 10 columns</w:t>
      </w:r>
    </w:p>
    <w:p w14:paraId="57D13D1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iddatasetrow_typenode_idtzyxsource_idtarget_id</w:t>
      </w:r>
    </w:p>
    <w:tbl>
      <w:tblPr>
        <w:tblW w:w="0" w:type="auto"/>
        <w:tblCellMar>
          <w:left w:w="0" w:type="dxa"/>
          <w:right w:w="0" w:type="dxa"/>
        </w:tblCellMar>
        <w:tblLook w:val="04A0" w:firstRow="1" w:lastRow="0" w:firstColumn="1" w:lastColumn="0" w:noHBand="0" w:noVBand="1"/>
      </w:tblPr>
      <w:tblGrid>
        <w:gridCol w:w="854"/>
        <w:gridCol w:w="427"/>
      </w:tblGrid>
      <w:tr w:rsidR="00661496" w:rsidRPr="00661496" w14:paraId="59FC41D6" w14:textId="77777777">
        <w:trPr>
          <w:tblHeader/>
        </w:trPr>
        <w:tc>
          <w:tcPr>
            <w:tcW w:w="0" w:type="auto"/>
            <w:tcBorders>
              <w:top w:val="nil"/>
              <w:left w:val="nil"/>
              <w:bottom w:val="nil"/>
              <w:right w:val="nil"/>
            </w:tcBorders>
            <w:vAlign w:val="bottom"/>
            <w:hideMark/>
          </w:tcPr>
          <w:p w14:paraId="112066B5"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Label</w:t>
            </w:r>
          </w:p>
        </w:tc>
        <w:tc>
          <w:tcPr>
            <w:tcW w:w="0" w:type="auto"/>
            <w:tcBorders>
              <w:top w:val="nil"/>
              <w:left w:val="nil"/>
              <w:bottom w:val="nil"/>
              <w:right w:val="nil"/>
            </w:tcBorders>
            <w:vAlign w:val="bottom"/>
            <w:hideMark/>
          </w:tcPr>
          <w:p w14:paraId="2310E3B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Count</w:t>
            </w:r>
          </w:p>
        </w:tc>
      </w:tr>
      <w:tr w:rsidR="00661496" w:rsidRPr="00661496" w14:paraId="3356B00B" w14:textId="77777777">
        <w:tc>
          <w:tcPr>
            <w:tcW w:w="0" w:type="auto"/>
            <w:tcBorders>
              <w:top w:val="nil"/>
              <w:left w:val="nil"/>
              <w:bottom w:val="nil"/>
              <w:right w:val="nil"/>
            </w:tcBorders>
            <w:vAlign w:val="bottom"/>
            <w:hideMark/>
          </w:tcPr>
          <w:p w14:paraId="3D76999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0.00 - 1.90</w:t>
            </w:r>
          </w:p>
        </w:tc>
        <w:tc>
          <w:tcPr>
            <w:tcW w:w="0" w:type="auto"/>
            <w:tcBorders>
              <w:top w:val="nil"/>
              <w:left w:val="nil"/>
              <w:bottom w:val="nil"/>
              <w:right w:val="nil"/>
            </w:tcBorders>
            <w:vAlign w:val="bottom"/>
            <w:hideMark/>
          </w:tcPr>
          <w:p w14:paraId="09EF107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r w:rsidR="00661496" w:rsidRPr="00661496" w14:paraId="2D5926B6" w14:textId="77777777">
        <w:tc>
          <w:tcPr>
            <w:tcW w:w="0" w:type="auto"/>
            <w:tcBorders>
              <w:top w:val="nil"/>
              <w:left w:val="nil"/>
              <w:bottom w:val="nil"/>
              <w:right w:val="nil"/>
            </w:tcBorders>
            <w:vAlign w:val="bottom"/>
            <w:hideMark/>
          </w:tcPr>
          <w:p w14:paraId="1FAC6C8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1.90 - 3.80</w:t>
            </w:r>
          </w:p>
        </w:tc>
        <w:tc>
          <w:tcPr>
            <w:tcW w:w="0" w:type="auto"/>
            <w:tcBorders>
              <w:top w:val="nil"/>
              <w:left w:val="nil"/>
              <w:bottom w:val="nil"/>
              <w:right w:val="nil"/>
            </w:tcBorders>
            <w:vAlign w:val="bottom"/>
            <w:hideMark/>
          </w:tcPr>
          <w:p w14:paraId="34CCBC1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r w:rsidR="00661496" w:rsidRPr="00661496" w14:paraId="3A01263D" w14:textId="77777777">
        <w:tc>
          <w:tcPr>
            <w:tcW w:w="0" w:type="auto"/>
            <w:tcBorders>
              <w:top w:val="nil"/>
              <w:left w:val="nil"/>
              <w:bottom w:val="nil"/>
              <w:right w:val="nil"/>
            </w:tcBorders>
            <w:vAlign w:val="bottom"/>
            <w:hideMark/>
          </w:tcPr>
          <w:p w14:paraId="502ED1D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3.80 - 5.70</w:t>
            </w:r>
          </w:p>
        </w:tc>
        <w:tc>
          <w:tcPr>
            <w:tcW w:w="0" w:type="auto"/>
            <w:tcBorders>
              <w:top w:val="nil"/>
              <w:left w:val="nil"/>
              <w:bottom w:val="nil"/>
              <w:right w:val="nil"/>
            </w:tcBorders>
            <w:vAlign w:val="bottom"/>
            <w:hideMark/>
          </w:tcPr>
          <w:p w14:paraId="2F35B22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r w:rsidR="00661496" w:rsidRPr="00661496" w14:paraId="73482AE7" w14:textId="77777777">
        <w:tc>
          <w:tcPr>
            <w:tcW w:w="0" w:type="auto"/>
            <w:tcBorders>
              <w:top w:val="nil"/>
              <w:left w:val="nil"/>
              <w:bottom w:val="nil"/>
              <w:right w:val="nil"/>
            </w:tcBorders>
            <w:vAlign w:val="bottom"/>
            <w:hideMark/>
          </w:tcPr>
          <w:p w14:paraId="5924CD5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5.70 - 7.60</w:t>
            </w:r>
          </w:p>
        </w:tc>
        <w:tc>
          <w:tcPr>
            <w:tcW w:w="0" w:type="auto"/>
            <w:tcBorders>
              <w:top w:val="nil"/>
              <w:left w:val="nil"/>
              <w:bottom w:val="nil"/>
              <w:right w:val="nil"/>
            </w:tcBorders>
            <w:vAlign w:val="bottom"/>
            <w:hideMark/>
          </w:tcPr>
          <w:p w14:paraId="73E6AB5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r w:rsidR="00661496" w:rsidRPr="00661496" w14:paraId="17B6CF16" w14:textId="77777777">
        <w:tc>
          <w:tcPr>
            <w:tcW w:w="0" w:type="auto"/>
            <w:tcBorders>
              <w:top w:val="nil"/>
              <w:left w:val="nil"/>
              <w:bottom w:val="nil"/>
              <w:right w:val="nil"/>
            </w:tcBorders>
            <w:vAlign w:val="bottom"/>
            <w:hideMark/>
          </w:tcPr>
          <w:p w14:paraId="32A2DB5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7.60 - 9.50</w:t>
            </w:r>
          </w:p>
        </w:tc>
        <w:tc>
          <w:tcPr>
            <w:tcW w:w="0" w:type="auto"/>
            <w:tcBorders>
              <w:top w:val="nil"/>
              <w:left w:val="nil"/>
              <w:bottom w:val="nil"/>
              <w:right w:val="nil"/>
            </w:tcBorders>
            <w:vAlign w:val="bottom"/>
            <w:hideMark/>
          </w:tcPr>
          <w:p w14:paraId="2CC4DF4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r w:rsidR="00661496" w:rsidRPr="00661496" w14:paraId="7BDE530F" w14:textId="77777777">
        <w:tc>
          <w:tcPr>
            <w:tcW w:w="0" w:type="auto"/>
            <w:tcBorders>
              <w:top w:val="nil"/>
              <w:left w:val="nil"/>
              <w:bottom w:val="nil"/>
              <w:right w:val="nil"/>
            </w:tcBorders>
            <w:vAlign w:val="bottom"/>
            <w:hideMark/>
          </w:tcPr>
          <w:p w14:paraId="5B33311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9.50 - 11.40</w:t>
            </w:r>
          </w:p>
        </w:tc>
        <w:tc>
          <w:tcPr>
            <w:tcW w:w="0" w:type="auto"/>
            <w:tcBorders>
              <w:top w:val="nil"/>
              <w:left w:val="nil"/>
              <w:bottom w:val="nil"/>
              <w:right w:val="nil"/>
            </w:tcBorders>
            <w:vAlign w:val="bottom"/>
            <w:hideMark/>
          </w:tcPr>
          <w:p w14:paraId="55F0399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r w:rsidR="00661496" w:rsidRPr="00661496" w14:paraId="1336D987" w14:textId="77777777">
        <w:tc>
          <w:tcPr>
            <w:tcW w:w="0" w:type="auto"/>
            <w:tcBorders>
              <w:top w:val="nil"/>
              <w:left w:val="nil"/>
              <w:bottom w:val="nil"/>
              <w:right w:val="nil"/>
            </w:tcBorders>
            <w:vAlign w:val="bottom"/>
            <w:hideMark/>
          </w:tcPr>
          <w:p w14:paraId="1B25544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11.40 - 13.30</w:t>
            </w:r>
          </w:p>
        </w:tc>
        <w:tc>
          <w:tcPr>
            <w:tcW w:w="0" w:type="auto"/>
            <w:tcBorders>
              <w:top w:val="nil"/>
              <w:left w:val="nil"/>
              <w:bottom w:val="nil"/>
              <w:right w:val="nil"/>
            </w:tcBorders>
            <w:vAlign w:val="bottom"/>
            <w:hideMark/>
          </w:tcPr>
          <w:p w14:paraId="021FA62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r w:rsidR="00661496" w:rsidRPr="00661496" w14:paraId="69B6C091" w14:textId="77777777">
        <w:tc>
          <w:tcPr>
            <w:tcW w:w="0" w:type="auto"/>
            <w:tcBorders>
              <w:top w:val="nil"/>
              <w:left w:val="nil"/>
              <w:bottom w:val="nil"/>
              <w:right w:val="nil"/>
            </w:tcBorders>
            <w:vAlign w:val="bottom"/>
            <w:hideMark/>
          </w:tcPr>
          <w:p w14:paraId="3A43C6F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13.30 - 15.20</w:t>
            </w:r>
          </w:p>
        </w:tc>
        <w:tc>
          <w:tcPr>
            <w:tcW w:w="0" w:type="auto"/>
            <w:tcBorders>
              <w:top w:val="nil"/>
              <w:left w:val="nil"/>
              <w:bottom w:val="nil"/>
              <w:right w:val="nil"/>
            </w:tcBorders>
            <w:vAlign w:val="bottom"/>
            <w:hideMark/>
          </w:tcPr>
          <w:p w14:paraId="5534E80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r w:rsidR="00661496" w:rsidRPr="00661496" w14:paraId="3055EF1D" w14:textId="77777777">
        <w:tc>
          <w:tcPr>
            <w:tcW w:w="0" w:type="auto"/>
            <w:tcBorders>
              <w:top w:val="nil"/>
              <w:left w:val="nil"/>
              <w:bottom w:val="nil"/>
              <w:right w:val="nil"/>
            </w:tcBorders>
            <w:vAlign w:val="bottom"/>
            <w:hideMark/>
          </w:tcPr>
          <w:p w14:paraId="23065AF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15.20 - 17.10</w:t>
            </w:r>
          </w:p>
        </w:tc>
        <w:tc>
          <w:tcPr>
            <w:tcW w:w="0" w:type="auto"/>
            <w:tcBorders>
              <w:top w:val="nil"/>
              <w:left w:val="nil"/>
              <w:bottom w:val="nil"/>
              <w:right w:val="nil"/>
            </w:tcBorders>
            <w:vAlign w:val="bottom"/>
            <w:hideMark/>
          </w:tcPr>
          <w:p w14:paraId="45DC528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r w:rsidR="00661496" w:rsidRPr="00661496" w14:paraId="385B9D3D" w14:textId="77777777">
        <w:tc>
          <w:tcPr>
            <w:tcW w:w="0" w:type="auto"/>
            <w:tcBorders>
              <w:top w:val="nil"/>
              <w:left w:val="nil"/>
              <w:bottom w:val="nil"/>
              <w:right w:val="nil"/>
            </w:tcBorders>
            <w:vAlign w:val="bottom"/>
            <w:hideMark/>
          </w:tcPr>
          <w:p w14:paraId="6BC2F39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17.10 - 19.00</w:t>
            </w:r>
          </w:p>
        </w:tc>
        <w:tc>
          <w:tcPr>
            <w:tcW w:w="0" w:type="auto"/>
            <w:tcBorders>
              <w:top w:val="nil"/>
              <w:left w:val="nil"/>
              <w:bottom w:val="nil"/>
              <w:right w:val="nil"/>
            </w:tcBorders>
            <w:vAlign w:val="bottom"/>
            <w:hideMark/>
          </w:tcPr>
          <w:p w14:paraId="3108C43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c>
      </w:tr>
    </w:tbl>
    <w:p w14:paraId="2DABF64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0</w:t>
      </w:r>
    </w:p>
    <w:p w14:paraId="3914598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19</w:t>
      </w:r>
    </w:p>
    <w:p w14:paraId="5CBACE4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4</w:t>
      </w:r>
    </w:p>
    <w:p w14:paraId="0587816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unique values</w:t>
      </w:r>
    </w:p>
    <w:p w14:paraId="3A7B6A6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node60%</w:t>
      </w:r>
    </w:p>
    <w:p w14:paraId="2BAE27D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edge40%</w:t>
      </w:r>
    </w:p>
    <w:tbl>
      <w:tblPr>
        <w:tblW w:w="0" w:type="auto"/>
        <w:tblCellMar>
          <w:left w:w="0" w:type="dxa"/>
          <w:right w:w="0" w:type="dxa"/>
        </w:tblCellMar>
        <w:tblLook w:val="04A0" w:firstRow="1" w:lastRow="0" w:firstColumn="1" w:lastColumn="0" w:noHBand="0" w:noVBand="1"/>
      </w:tblPr>
      <w:tblGrid>
        <w:gridCol w:w="800"/>
        <w:gridCol w:w="427"/>
      </w:tblGrid>
      <w:tr w:rsidR="00661496" w:rsidRPr="00661496" w14:paraId="0336FE83" w14:textId="77777777">
        <w:trPr>
          <w:tblHeader/>
        </w:trPr>
        <w:tc>
          <w:tcPr>
            <w:tcW w:w="0" w:type="auto"/>
            <w:tcBorders>
              <w:top w:val="nil"/>
              <w:left w:val="nil"/>
              <w:bottom w:val="nil"/>
              <w:right w:val="nil"/>
            </w:tcBorders>
            <w:vAlign w:val="bottom"/>
            <w:hideMark/>
          </w:tcPr>
          <w:p w14:paraId="533C54C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Label</w:t>
            </w:r>
          </w:p>
        </w:tc>
        <w:tc>
          <w:tcPr>
            <w:tcW w:w="0" w:type="auto"/>
            <w:tcBorders>
              <w:top w:val="nil"/>
              <w:left w:val="nil"/>
              <w:bottom w:val="nil"/>
              <w:right w:val="nil"/>
            </w:tcBorders>
            <w:vAlign w:val="bottom"/>
            <w:hideMark/>
          </w:tcPr>
          <w:p w14:paraId="4C8E1E8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Count</w:t>
            </w:r>
          </w:p>
        </w:tc>
      </w:tr>
      <w:tr w:rsidR="00661496" w:rsidRPr="00661496" w14:paraId="166B57AE" w14:textId="77777777">
        <w:tc>
          <w:tcPr>
            <w:tcW w:w="0" w:type="auto"/>
            <w:tcBorders>
              <w:top w:val="nil"/>
              <w:left w:val="nil"/>
              <w:bottom w:val="nil"/>
              <w:right w:val="nil"/>
            </w:tcBorders>
            <w:vAlign w:val="bottom"/>
            <w:hideMark/>
          </w:tcPr>
          <w:p w14:paraId="6FCEA1A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-1.00 - -0.60</w:t>
            </w:r>
          </w:p>
        </w:tc>
        <w:tc>
          <w:tcPr>
            <w:tcW w:w="0" w:type="auto"/>
            <w:tcBorders>
              <w:top w:val="nil"/>
              <w:left w:val="nil"/>
              <w:bottom w:val="nil"/>
              <w:right w:val="nil"/>
            </w:tcBorders>
            <w:vAlign w:val="bottom"/>
            <w:hideMark/>
          </w:tcPr>
          <w:p w14:paraId="651CA17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8</w:t>
            </w:r>
          </w:p>
        </w:tc>
      </w:tr>
      <w:tr w:rsidR="00661496" w:rsidRPr="00661496" w14:paraId="2B077DF7" w14:textId="77777777">
        <w:tc>
          <w:tcPr>
            <w:tcW w:w="0" w:type="auto"/>
            <w:tcBorders>
              <w:top w:val="nil"/>
              <w:left w:val="nil"/>
              <w:bottom w:val="nil"/>
              <w:right w:val="nil"/>
            </w:tcBorders>
            <w:vAlign w:val="bottom"/>
            <w:hideMark/>
          </w:tcPr>
          <w:p w14:paraId="2F0F74F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1.00 - 1.40</w:t>
            </w:r>
          </w:p>
        </w:tc>
        <w:tc>
          <w:tcPr>
            <w:tcW w:w="0" w:type="auto"/>
            <w:tcBorders>
              <w:top w:val="nil"/>
              <w:left w:val="nil"/>
              <w:bottom w:val="nil"/>
              <w:right w:val="nil"/>
            </w:tcBorders>
            <w:vAlign w:val="bottom"/>
            <w:hideMark/>
          </w:tcPr>
          <w:p w14:paraId="7F062D5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r w:rsidR="00661496" w:rsidRPr="00661496" w14:paraId="5B2CA3AD" w14:textId="77777777">
        <w:tc>
          <w:tcPr>
            <w:tcW w:w="0" w:type="auto"/>
            <w:tcBorders>
              <w:top w:val="nil"/>
              <w:left w:val="nil"/>
              <w:bottom w:val="nil"/>
              <w:right w:val="nil"/>
            </w:tcBorders>
            <w:vAlign w:val="bottom"/>
            <w:hideMark/>
          </w:tcPr>
          <w:p w14:paraId="5978284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1.80 - 2.20</w:t>
            </w:r>
          </w:p>
        </w:tc>
        <w:tc>
          <w:tcPr>
            <w:tcW w:w="0" w:type="auto"/>
            <w:tcBorders>
              <w:top w:val="nil"/>
              <w:left w:val="nil"/>
              <w:bottom w:val="nil"/>
              <w:right w:val="nil"/>
            </w:tcBorders>
            <w:vAlign w:val="bottom"/>
            <w:hideMark/>
          </w:tcPr>
          <w:p w14:paraId="71AED4F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r w:rsidR="00661496" w:rsidRPr="00661496" w14:paraId="3BA955DC" w14:textId="77777777">
        <w:tc>
          <w:tcPr>
            <w:tcW w:w="0" w:type="auto"/>
            <w:tcBorders>
              <w:top w:val="nil"/>
              <w:left w:val="nil"/>
              <w:bottom w:val="nil"/>
              <w:right w:val="nil"/>
            </w:tcBorders>
            <w:vAlign w:val="bottom"/>
            <w:hideMark/>
          </w:tcPr>
          <w:p w14:paraId="5A901A9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2.60 - 3.00</w:t>
            </w:r>
          </w:p>
        </w:tc>
        <w:tc>
          <w:tcPr>
            <w:tcW w:w="0" w:type="auto"/>
            <w:tcBorders>
              <w:top w:val="nil"/>
              <w:left w:val="nil"/>
              <w:bottom w:val="nil"/>
              <w:right w:val="nil"/>
            </w:tcBorders>
            <w:vAlign w:val="bottom"/>
            <w:hideMark/>
          </w:tcPr>
          <w:p w14:paraId="6559A8B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bl>
    <w:p w14:paraId="6A4F9E4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w:t>
      </w:r>
    </w:p>
    <w:p w14:paraId="0B78F7D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w:t>
      </w:r>
    </w:p>
    <w:tbl>
      <w:tblPr>
        <w:tblW w:w="0" w:type="auto"/>
        <w:tblCellMar>
          <w:left w:w="0" w:type="dxa"/>
          <w:right w:w="0" w:type="dxa"/>
        </w:tblCellMar>
        <w:tblLook w:val="04A0" w:firstRow="1" w:lastRow="0" w:firstColumn="1" w:lastColumn="0" w:noHBand="0" w:noVBand="1"/>
      </w:tblPr>
      <w:tblGrid>
        <w:gridCol w:w="800"/>
        <w:gridCol w:w="427"/>
      </w:tblGrid>
      <w:tr w:rsidR="00661496" w:rsidRPr="00661496" w14:paraId="6CAC0929" w14:textId="77777777">
        <w:trPr>
          <w:tblHeader/>
        </w:trPr>
        <w:tc>
          <w:tcPr>
            <w:tcW w:w="0" w:type="auto"/>
            <w:tcBorders>
              <w:top w:val="nil"/>
              <w:left w:val="nil"/>
              <w:bottom w:val="nil"/>
              <w:right w:val="nil"/>
            </w:tcBorders>
            <w:vAlign w:val="bottom"/>
            <w:hideMark/>
          </w:tcPr>
          <w:p w14:paraId="3AC7F2D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Label</w:t>
            </w:r>
          </w:p>
        </w:tc>
        <w:tc>
          <w:tcPr>
            <w:tcW w:w="0" w:type="auto"/>
            <w:tcBorders>
              <w:top w:val="nil"/>
              <w:left w:val="nil"/>
              <w:bottom w:val="nil"/>
              <w:right w:val="nil"/>
            </w:tcBorders>
            <w:vAlign w:val="bottom"/>
            <w:hideMark/>
          </w:tcPr>
          <w:p w14:paraId="23BB8A0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Count</w:t>
            </w:r>
          </w:p>
        </w:tc>
      </w:tr>
      <w:tr w:rsidR="00661496" w:rsidRPr="00661496" w14:paraId="3B6F7C44" w14:textId="77777777">
        <w:tc>
          <w:tcPr>
            <w:tcW w:w="0" w:type="auto"/>
            <w:tcBorders>
              <w:top w:val="nil"/>
              <w:left w:val="nil"/>
              <w:bottom w:val="nil"/>
              <w:right w:val="nil"/>
            </w:tcBorders>
            <w:vAlign w:val="bottom"/>
            <w:hideMark/>
          </w:tcPr>
          <w:p w14:paraId="1EE84E1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-1.00 - -0.70</w:t>
            </w:r>
          </w:p>
        </w:tc>
        <w:tc>
          <w:tcPr>
            <w:tcW w:w="0" w:type="auto"/>
            <w:tcBorders>
              <w:top w:val="nil"/>
              <w:left w:val="nil"/>
              <w:bottom w:val="nil"/>
              <w:right w:val="nil"/>
            </w:tcBorders>
            <w:vAlign w:val="bottom"/>
            <w:hideMark/>
          </w:tcPr>
          <w:p w14:paraId="5108033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8</w:t>
            </w:r>
          </w:p>
        </w:tc>
      </w:tr>
      <w:tr w:rsidR="00661496" w:rsidRPr="00661496" w14:paraId="5FA9A282" w14:textId="77777777">
        <w:tc>
          <w:tcPr>
            <w:tcW w:w="0" w:type="auto"/>
            <w:tcBorders>
              <w:top w:val="nil"/>
              <w:left w:val="nil"/>
              <w:bottom w:val="nil"/>
              <w:right w:val="nil"/>
            </w:tcBorders>
            <w:vAlign w:val="bottom"/>
            <w:hideMark/>
          </w:tcPr>
          <w:p w14:paraId="3EFF142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-0.10 - 0.20</w:t>
            </w:r>
          </w:p>
        </w:tc>
        <w:tc>
          <w:tcPr>
            <w:tcW w:w="0" w:type="auto"/>
            <w:tcBorders>
              <w:top w:val="nil"/>
              <w:left w:val="nil"/>
              <w:bottom w:val="nil"/>
              <w:right w:val="nil"/>
            </w:tcBorders>
            <w:vAlign w:val="bottom"/>
            <w:hideMark/>
          </w:tcPr>
          <w:p w14:paraId="5AB4A84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r w:rsidR="00661496" w:rsidRPr="00661496" w14:paraId="14C38AAF" w14:textId="77777777">
        <w:tc>
          <w:tcPr>
            <w:tcW w:w="0" w:type="auto"/>
            <w:tcBorders>
              <w:top w:val="nil"/>
              <w:left w:val="nil"/>
              <w:bottom w:val="nil"/>
              <w:right w:val="nil"/>
            </w:tcBorders>
            <w:vAlign w:val="bottom"/>
            <w:hideMark/>
          </w:tcPr>
          <w:p w14:paraId="09CC3DD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0.80 - 1.10</w:t>
            </w:r>
          </w:p>
        </w:tc>
        <w:tc>
          <w:tcPr>
            <w:tcW w:w="0" w:type="auto"/>
            <w:tcBorders>
              <w:top w:val="nil"/>
              <w:left w:val="nil"/>
              <w:bottom w:val="nil"/>
              <w:right w:val="nil"/>
            </w:tcBorders>
            <w:vAlign w:val="bottom"/>
            <w:hideMark/>
          </w:tcPr>
          <w:p w14:paraId="7B6CB75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r w:rsidR="00661496" w:rsidRPr="00661496" w14:paraId="43C05418" w14:textId="77777777">
        <w:tc>
          <w:tcPr>
            <w:tcW w:w="0" w:type="auto"/>
            <w:tcBorders>
              <w:top w:val="nil"/>
              <w:left w:val="nil"/>
              <w:bottom w:val="nil"/>
              <w:right w:val="nil"/>
            </w:tcBorders>
            <w:vAlign w:val="bottom"/>
            <w:hideMark/>
          </w:tcPr>
          <w:p w14:paraId="2CAC270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1.70 - 2.00</w:t>
            </w:r>
          </w:p>
        </w:tc>
        <w:tc>
          <w:tcPr>
            <w:tcW w:w="0" w:type="auto"/>
            <w:tcBorders>
              <w:top w:val="nil"/>
              <w:left w:val="nil"/>
              <w:bottom w:val="nil"/>
              <w:right w:val="nil"/>
            </w:tcBorders>
            <w:vAlign w:val="bottom"/>
            <w:hideMark/>
          </w:tcPr>
          <w:p w14:paraId="63620E0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bl>
    <w:p w14:paraId="4466EFB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w:t>
      </w:r>
    </w:p>
    <w:p w14:paraId="3C08096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bl>
      <w:tblPr>
        <w:tblW w:w="0" w:type="auto"/>
        <w:tblCellMar>
          <w:left w:w="0" w:type="dxa"/>
          <w:right w:w="0" w:type="dxa"/>
        </w:tblCellMar>
        <w:tblLook w:val="04A0" w:firstRow="1" w:lastRow="0" w:firstColumn="1" w:lastColumn="0" w:noHBand="0" w:noVBand="1"/>
      </w:tblPr>
      <w:tblGrid>
        <w:gridCol w:w="854"/>
        <w:gridCol w:w="427"/>
      </w:tblGrid>
      <w:tr w:rsidR="00661496" w:rsidRPr="00661496" w14:paraId="0BCA93DE" w14:textId="77777777">
        <w:trPr>
          <w:tblHeader/>
        </w:trPr>
        <w:tc>
          <w:tcPr>
            <w:tcW w:w="0" w:type="auto"/>
            <w:tcBorders>
              <w:top w:val="nil"/>
              <w:left w:val="nil"/>
              <w:bottom w:val="nil"/>
              <w:right w:val="nil"/>
            </w:tcBorders>
            <w:vAlign w:val="bottom"/>
            <w:hideMark/>
          </w:tcPr>
          <w:p w14:paraId="1B5D121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Label</w:t>
            </w:r>
          </w:p>
        </w:tc>
        <w:tc>
          <w:tcPr>
            <w:tcW w:w="0" w:type="auto"/>
            <w:tcBorders>
              <w:top w:val="nil"/>
              <w:left w:val="nil"/>
              <w:bottom w:val="nil"/>
              <w:right w:val="nil"/>
            </w:tcBorders>
            <w:vAlign w:val="bottom"/>
            <w:hideMark/>
          </w:tcPr>
          <w:p w14:paraId="5C8C41F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Count</w:t>
            </w:r>
          </w:p>
        </w:tc>
      </w:tr>
      <w:tr w:rsidR="00661496" w:rsidRPr="00661496" w14:paraId="3C661049" w14:textId="77777777">
        <w:tc>
          <w:tcPr>
            <w:tcW w:w="0" w:type="auto"/>
            <w:tcBorders>
              <w:top w:val="nil"/>
              <w:left w:val="nil"/>
              <w:bottom w:val="nil"/>
              <w:right w:val="nil"/>
            </w:tcBorders>
            <w:vAlign w:val="bottom"/>
            <w:hideMark/>
          </w:tcPr>
          <w:p w14:paraId="759772E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-1.00 - 2.30</w:t>
            </w:r>
          </w:p>
        </w:tc>
        <w:tc>
          <w:tcPr>
            <w:tcW w:w="0" w:type="auto"/>
            <w:tcBorders>
              <w:top w:val="nil"/>
              <w:left w:val="nil"/>
              <w:bottom w:val="nil"/>
              <w:right w:val="nil"/>
            </w:tcBorders>
            <w:vAlign w:val="bottom"/>
            <w:hideMark/>
          </w:tcPr>
          <w:p w14:paraId="4E1FFE2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8</w:t>
            </w:r>
          </w:p>
        </w:tc>
      </w:tr>
      <w:tr w:rsidR="00661496" w:rsidRPr="00661496" w14:paraId="5C282556" w14:textId="77777777">
        <w:tc>
          <w:tcPr>
            <w:tcW w:w="0" w:type="auto"/>
            <w:tcBorders>
              <w:top w:val="nil"/>
              <w:left w:val="nil"/>
              <w:bottom w:val="nil"/>
              <w:right w:val="nil"/>
            </w:tcBorders>
            <w:vAlign w:val="bottom"/>
            <w:hideMark/>
          </w:tcPr>
          <w:p w14:paraId="328B8C7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28.70 - 32.00</w:t>
            </w:r>
          </w:p>
        </w:tc>
        <w:tc>
          <w:tcPr>
            <w:tcW w:w="0" w:type="auto"/>
            <w:tcBorders>
              <w:top w:val="nil"/>
              <w:left w:val="nil"/>
              <w:bottom w:val="nil"/>
              <w:right w:val="nil"/>
            </w:tcBorders>
            <w:vAlign w:val="bottom"/>
            <w:hideMark/>
          </w:tcPr>
          <w:p w14:paraId="2E99C50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w:t>
            </w:r>
          </w:p>
        </w:tc>
      </w:tr>
    </w:tbl>
    <w:p w14:paraId="0B2D29E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w:t>
      </w:r>
    </w:p>
    <w:p w14:paraId="5EACB48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32</w:t>
      </w:r>
    </w:p>
    <w:tbl>
      <w:tblPr>
        <w:tblW w:w="0" w:type="auto"/>
        <w:tblCellMar>
          <w:left w:w="0" w:type="dxa"/>
          <w:right w:w="0" w:type="dxa"/>
        </w:tblCellMar>
        <w:tblLook w:val="04A0" w:firstRow="1" w:lastRow="0" w:firstColumn="1" w:lastColumn="0" w:noHBand="0" w:noVBand="1"/>
      </w:tblPr>
      <w:tblGrid>
        <w:gridCol w:w="1008"/>
        <w:gridCol w:w="427"/>
      </w:tblGrid>
      <w:tr w:rsidR="00661496" w:rsidRPr="00661496" w14:paraId="3FB2442E" w14:textId="77777777">
        <w:trPr>
          <w:tblHeader/>
        </w:trPr>
        <w:tc>
          <w:tcPr>
            <w:tcW w:w="0" w:type="auto"/>
            <w:tcBorders>
              <w:top w:val="nil"/>
              <w:left w:val="nil"/>
              <w:bottom w:val="nil"/>
              <w:right w:val="nil"/>
            </w:tcBorders>
            <w:vAlign w:val="bottom"/>
            <w:hideMark/>
          </w:tcPr>
          <w:p w14:paraId="2297127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Label</w:t>
            </w:r>
          </w:p>
        </w:tc>
        <w:tc>
          <w:tcPr>
            <w:tcW w:w="0" w:type="auto"/>
            <w:tcBorders>
              <w:top w:val="nil"/>
              <w:left w:val="nil"/>
              <w:bottom w:val="nil"/>
              <w:right w:val="nil"/>
            </w:tcBorders>
            <w:vAlign w:val="bottom"/>
            <w:hideMark/>
          </w:tcPr>
          <w:p w14:paraId="18ACFEA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Count</w:t>
            </w:r>
          </w:p>
        </w:tc>
      </w:tr>
      <w:tr w:rsidR="00661496" w:rsidRPr="00661496" w14:paraId="31EF9C70" w14:textId="77777777">
        <w:tc>
          <w:tcPr>
            <w:tcW w:w="0" w:type="auto"/>
            <w:tcBorders>
              <w:top w:val="nil"/>
              <w:left w:val="nil"/>
              <w:bottom w:val="nil"/>
              <w:right w:val="nil"/>
            </w:tcBorders>
            <w:vAlign w:val="bottom"/>
            <w:hideMark/>
          </w:tcPr>
          <w:p w14:paraId="34EE67B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-1.00 - 11.90</w:t>
            </w:r>
          </w:p>
        </w:tc>
        <w:tc>
          <w:tcPr>
            <w:tcW w:w="0" w:type="auto"/>
            <w:tcBorders>
              <w:top w:val="nil"/>
              <w:left w:val="nil"/>
              <w:bottom w:val="nil"/>
              <w:right w:val="nil"/>
            </w:tcBorders>
            <w:vAlign w:val="bottom"/>
            <w:hideMark/>
          </w:tcPr>
          <w:p w14:paraId="390C8FA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8</w:t>
            </w:r>
          </w:p>
        </w:tc>
      </w:tr>
      <w:tr w:rsidR="00661496" w:rsidRPr="00661496" w14:paraId="2125A81C" w14:textId="77777777">
        <w:tc>
          <w:tcPr>
            <w:tcW w:w="0" w:type="auto"/>
            <w:tcBorders>
              <w:top w:val="nil"/>
              <w:left w:val="nil"/>
              <w:bottom w:val="nil"/>
              <w:right w:val="nil"/>
            </w:tcBorders>
            <w:vAlign w:val="bottom"/>
            <w:hideMark/>
          </w:tcPr>
          <w:p w14:paraId="505132F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115.10 - 128.00</w:t>
            </w:r>
          </w:p>
        </w:tc>
        <w:tc>
          <w:tcPr>
            <w:tcW w:w="0" w:type="auto"/>
            <w:tcBorders>
              <w:top w:val="nil"/>
              <w:left w:val="nil"/>
              <w:bottom w:val="nil"/>
              <w:right w:val="nil"/>
            </w:tcBorders>
            <w:vAlign w:val="bottom"/>
            <w:hideMark/>
          </w:tcPr>
          <w:p w14:paraId="561C924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w:t>
            </w:r>
          </w:p>
        </w:tc>
      </w:tr>
    </w:tbl>
    <w:p w14:paraId="3CAEF19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w:t>
      </w:r>
    </w:p>
    <w:p w14:paraId="1E78242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128</w:t>
      </w:r>
    </w:p>
    <w:tbl>
      <w:tblPr>
        <w:tblW w:w="0" w:type="auto"/>
        <w:tblCellMar>
          <w:left w:w="0" w:type="dxa"/>
          <w:right w:w="0" w:type="dxa"/>
        </w:tblCellMar>
        <w:tblLook w:val="04A0" w:firstRow="1" w:lastRow="0" w:firstColumn="1" w:lastColumn="0" w:noHBand="0" w:noVBand="1"/>
      </w:tblPr>
      <w:tblGrid>
        <w:gridCol w:w="1008"/>
        <w:gridCol w:w="427"/>
      </w:tblGrid>
      <w:tr w:rsidR="00661496" w:rsidRPr="00661496" w14:paraId="03CEB3C9" w14:textId="77777777">
        <w:trPr>
          <w:tblHeader/>
        </w:trPr>
        <w:tc>
          <w:tcPr>
            <w:tcW w:w="0" w:type="auto"/>
            <w:tcBorders>
              <w:top w:val="nil"/>
              <w:left w:val="nil"/>
              <w:bottom w:val="nil"/>
              <w:right w:val="nil"/>
            </w:tcBorders>
            <w:vAlign w:val="bottom"/>
            <w:hideMark/>
          </w:tcPr>
          <w:p w14:paraId="020E9E6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Label</w:t>
            </w:r>
          </w:p>
        </w:tc>
        <w:tc>
          <w:tcPr>
            <w:tcW w:w="0" w:type="auto"/>
            <w:tcBorders>
              <w:top w:val="nil"/>
              <w:left w:val="nil"/>
              <w:bottom w:val="nil"/>
              <w:right w:val="nil"/>
            </w:tcBorders>
            <w:vAlign w:val="bottom"/>
            <w:hideMark/>
          </w:tcPr>
          <w:p w14:paraId="05E02A9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Count</w:t>
            </w:r>
          </w:p>
        </w:tc>
      </w:tr>
      <w:tr w:rsidR="00661496" w:rsidRPr="00661496" w14:paraId="7386E227" w14:textId="77777777">
        <w:tc>
          <w:tcPr>
            <w:tcW w:w="0" w:type="auto"/>
            <w:tcBorders>
              <w:top w:val="nil"/>
              <w:left w:val="nil"/>
              <w:bottom w:val="nil"/>
              <w:right w:val="nil"/>
            </w:tcBorders>
            <w:vAlign w:val="bottom"/>
            <w:hideMark/>
          </w:tcPr>
          <w:p w14:paraId="2BD3D0B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-1.00 - 11.90</w:t>
            </w:r>
          </w:p>
        </w:tc>
        <w:tc>
          <w:tcPr>
            <w:tcW w:w="0" w:type="auto"/>
            <w:tcBorders>
              <w:top w:val="nil"/>
              <w:left w:val="nil"/>
              <w:bottom w:val="nil"/>
              <w:right w:val="nil"/>
            </w:tcBorders>
            <w:vAlign w:val="bottom"/>
            <w:hideMark/>
          </w:tcPr>
          <w:p w14:paraId="77FB01F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8</w:t>
            </w:r>
          </w:p>
        </w:tc>
      </w:tr>
      <w:tr w:rsidR="00661496" w:rsidRPr="00661496" w14:paraId="16710AF4" w14:textId="77777777">
        <w:tc>
          <w:tcPr>
            <w:tcW w:w="0" w:type="auto"/>
            <w:tcBorders>
              <w:top w:val="nil"/>
              <w:left w:val="nil"/>
              <w:bottom w:val="nil"/>
              <w:right w:val="nil"/>
            </w:tcBorders>
            <w:vAlign w:val="bottom"/>
            <w:hideMark/>
          </w:tcPr>
          <w:p w14:paraId="189EDD6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115.10 - 128.00</w:t>
            </w:r>
          </w:p>
        </w:tc>
        <w:tc>
          <w:tcPr>
            <w:tcW w:w="0" w:type="auto"/>
            <w:tcBorders>
              <w:top w:val="nil"/>
              <w:left w:val="nil"/>
              <w:bottom w:val="nil"/>
              <w:right w:val="nil"/>
            </w:tcBorders>
            <w:vAlign w:val="bottom"/>
            <w:hideMark/>
          </w:tcPr>
          <w:p w14:paraId="21A01C7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w:t>
            </w:r>
          </w:p>
        </w:tc>
      </w:tr>
    </w:tbl>
    <w:p w14:paraId="09BDE09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w:t>
      </w:r>
    </w:p>
    <w:p w14:paraId="545D282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128</w:t>
      </w:r>
    </w:p>
    <w:tbl>
      <w:tblPr>
        <w:tblW w:w="0" w:type="auto"/>
        <w:tblCellMar>
          <w:left w:w="0" w:type="dxa"/>
          <w:right w:w="0" w:type="dxa"/>
        </w:tblCellMar>
        <w:tblLook w:val="04A0" w:firstRow="1" w:lastRow="0" w:firstColumn="1" w:lastColumn="0" w:noHBand="0" w:noVBand="1"/>
      </w:tblPr>
      <w:tblGrid>
        <w:gridCol w:w="800"/>
        <w:gridCol w:w="427"/>
      </w:tblGrid>
      <w:tr w:rsidR="00661496" w:rsidRPr="00661496" w14:paraId="3434FDE3" w14:textId="77777777">
        <w:trPr>
          <w:tblHeader/>
        </w:trPr>
        <w:tc>
          <w:tcPr>
            <w:tcW w:w="0" w:type="auto"/>
            <w:tcBorders>
              <w:top w:val="nil"/>
              <w:left w:val="nil"/>
              <w:bottom w:val="nil"/>
              <w:right w:val="nil"/>
            </w:tcBorders>
            <w:vAlign w:val="bottom"/>
            <w:hideMark/>
          </w:tcPr>
          <w:p w14:paraId="14D9C48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Label</w:t>
            </w:r>
          </w:p>
        </w:tc>
        <w:tc>
          <w:tcPr>
            <w:tcW w:w="0" w:type="auto"/>
            <w:tcBorders>
              <w:top w:val="nil"/>
              <w:left w:val="nil"/>
              <w:bottom w:val="nil"/>
              <w:right w:val="nil"/>
            </w:tcBorders>
            <w:vAlign w:val="bottom"/>
            <w:hideMark/>
          </w:tcPr>
          <w:p w14:paraId="0154FB2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Count</w:t>
            </w:r>
          </w:p>
        </w:tc>
      </w:tr>
      <w:tr w:rsidR="00661496" w:rsidRPr="00661496" w14:paraId="6CB88FD1" w14:textId="77777777">
        <w:tc>
          <w:tcPr>
            <w:tcW w:w="0" w:type="auto"/>
            <w:tcBorders>
              <w:top w:val="nil"/>
              <w:left w:val="nil"/>
              <w:bottom w:val="nil"/>
              <w:right w:val="nil"/>
            </w:tcBorders>
            <w:vAlign w:val="bottom"/>
            <w:hideMark/>
          </w:tcPr>
          <w:p w14:paraId="6FFCAFB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-1.00 - -0.70</w:t>
            </w:r>
          </w:p>
        </w:tc>
        <w:tc>
          <w:tcPr>
            <w:tcW w:w="0" w:type="auto"/>
            <w:tcBorders>
              <w:top w:val="nil"/>
              <w:left w:val="nil"/>
              <w:bottom w:val="nil"/>
              <w:right w:val="nil"/>
            </w:tcBorders>
            <w:vAlign w:val="bottom"/>
            <w:hideMark/>
          </w:tcPr>
          <w:p w14:paraId="4BED613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w:t>
            </w:r>
          </w:p>
        </w:tc>
      </w:tr>
      <w:tr w:rsidR="00661496" w:rsidRPr="00661496" w14:paraId="1A56C7F3" w14:textId="77777777">
        <w:tc>
          <w:tcPr>
            <w:tcW w:w="0" w:type="auto"/>
            <w:tcBorders>
              <w:top w:val="nil"/>
              <w:left w:val="nil"/>
              <w:bottom w:val="nil"/>
              <w:right w:val="nil"/>
            </w:tcBorders>
            <w:vAlign w:val="bottom"/>
            <w:hideMark/>
          </w:tcPr>
          <w:p w14:paraId="7F722E4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0.80 - 1.10</w:t>
            </w:r>
          </w:p>
        </w:tc>
        <w:tc>
          <w:tcPr>
            <w:tcW w:w="0" w:type="auto"/>
            <w:tcBorders>
              <w:top w:val="nil"/>
              <w:left w:val="nil"/>
              <w:bottom w:val="nil"/>
              <w:right w:val="nil"/>
            </w:tcBorders>
            <w:vAlign w:val="bottom"/>
            <w:hideMark/>
          </w:tcPr>
          <w:p w14:paraId="5A661C4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r w:rsidR="00661496" w:rsidRPr="00661496" w14:paraId="71107907" w14:textId="77777777">
        <w:tc>
          <w:tcPr>
            <w:tcW w:w="0" w:type="auto"/>
            <w:tcBorders>
              <w:top w:val="nil"/>
              <w:left w:val="nil"/>
              <w:bottom w:val="nil"/>
              <w:right w:val="nil"/>
            </w:tcBorders>
            <w:vAlign w:val="bottom"/>
            <w:hideMark/>
          </w:tcPr>
          <w:p w14:paraId="0E41830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1.70 - 2.00</w:t>
            </w:r>
          </w:p>
        </w:tc>
        <w:tc>
          <w:tcPr>
            <w:tcW w:w="0" w:type="auto"/>
            <w:tcBorders>
              <w:top w:val="nil"/>
              <w:left w:val="nil"/>
              <w:bottom w:val="nil"/>
              <w:right w:val="nil"/>
            </w:tcBorders>
            <w:vAlign w:val="bottom"/>
            <w:hideMark/>
          </w:tcPr>
          <w:p w14:paraId="024D786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bl>
    <w:p w14:paraId="2000068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w:t>
      </w:r>
    </w:p>
    <w:p w14:paraId="3C07DCC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w:t>
      </w:r>
    </w:p>
    <w:tbl>
      <w:tblPr>
        <w:tblW w:w="0" w:type="auto"/>
        <w:tblCellMar>
          <w:left w:w="0" w:type="dxa"/>
          <w:right w:w="0" w:type="dxa"/>
        </w:tblCellMar>
        <w:tblLook w:val="04A0" w:firstRow="1" w:lastRow="0" w:firstColumn="1" w:lastColumn="0" w:noHBand="0" w:noVBand="1"/>
      </w:tblPr>
      <w:tblGrid>
        <w:gridCol w:w="800"/>
        <w:gridCol w:w="427"/>
      </w:tblGrid>
      <w:tr w:rsidR="00661496" w:rsidRPr="00661496" w14:paraId="5D239A7F" w14:textId="77777777">
        <w:trPr>
          <w:tblHeader/>
        </w:trPr>
        <w:tc>
          <w:tcPr>
            <w:tcW w:w="0" w:type="auto"/>
            <w:tcBorders>
              <w:top w:val="nil"/>
              <w:left w:val="nil"/>
              <w:bottom w:val="nil"/>
              <w:right w:val="nil"/>
            </w:tcBorders>
            <w:vAlign w:val="bottom"/>
            <w:hideMark/>
          </w:tcPr>
          <w:p w14:paraId="14ADE02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Label</w:t>
            </w:r>
          </w:p>
        </w:tc>
        <w:tc>
          <w:tcPr>
            <w:tcW w:w="0" w:type="auto"/>
            <w:tcBorders>
              <w:top w:val="nil"/>
              <w:left w:val="nil"/>
              <w:bottom w:val="nil"/>
              <w:right w:val="nil"/>
            </w:tcBorders>
            <w:vAlign w:val="bottom"/>
            <w:hideMark/>
          </w:tcPr>
          <w:p w14:paraId="6D7C85B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Count</w:t>
            </w:r>
          </w:p>
        </w:tc>
      </w:tr>
      <w:tr w:rsidR="00661496" w:rsidRPr="00661496" w14:paraId="2B54C15B" w14:textId="77777777">
        <w:tc>
          <w:tcPr>
            <w:tcW w:w="0" w:type="auto"/>
            <w:tcBorders>
              <w:top w:val="nil"/>
              <w:left w:val="nil"/>
              <w:bottom w:val="nil"/>
              <w:right w:val="nil"/>
            </w:tcBorders>
            <w:vAlign w:val="bottom"/>
            <w:hideMark/>
          </w:tcPr>
          <w:p w14:paraId="39EAD74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-1.00 - -0.60</w:t>
            </w:r>
          </w:p>
        </w:tc>
        <w:tc>
          <w:tcPr>
            <w:tcW w:w="0" w:type="auto"/>
            <w:tcBorders>
              <w:top w:val="nil"/>
              <w:left w:val="nil"/>
              <w:bottom w:val="nil"/>
              <w:right w:val="nil"/>
            </w:tcBorders>
            <w:vAlign w:val="bottom"/>
            <w:hideMark/>
          </w:tcPr>
          <w:p w14:paraId="015169C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w:t>
            </w:r>
          </w:p>
        </w:tc>
      </w:tr>
      <w:tr w:rsidR="00661496" w:rsidRPr="00661496" w14:paraId="70A68797" w14:textId="77777777">
        <w:tc>
          <w:tcPr>
            <w:tcW w:w="0" w:type="auto"/>
            <w:tcBorders>
              <w:top w:val="nil"/>
              <w:left w:val="nil"/>
              <w:bottom w:val="nil"/>
              <w:right w:val="nil"/>
            </w:tcBorders>
            <w:vAlign w:val="bottom"/>
            <w:hideMark/>
          </w:tcPr>
          <w:p w14:paraId="6D8A786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1.80 - 2.20</w:t>
            </w:r>
          </w:p>
        </w:tc>
        <w:tc>
          <w:tcPr>
            <w:tcW w:w="0" w:type="auto"/>
            <w:tcBorders>
              <w:top w:val="nil"/>
              <w:left w:val="nil"/>
              <w:bottom w:val="nil"/>
              <w:right w:val="nil"/>
            </w:tcBorders>
            <w:vAlign w:val="bottom"/>
            <w:hideMark/>
          </w:tcPr>
          <w:p w14:paraId="743A038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r w:rsidR="00661496" w:rsidRPr="00661496" w14:paraId="522368F6" w14:textId="77777777">
        <w:tc>
          <w:tcPr>
            <w:tcW w:w="0" w:type="auto"/>
            <w:tcBorders>
              <w:top w:val="nil"/>
              <w:left w:val="nil"/>
              <w:bottom w:val="nil"/>
              <w:right w:val="nil"/>
            </w:tcBorders>
            <w:vAlign w:val="bottom"/>
            <w:hideMark/>
          </w:tcPr>
          <w:p w14:paraId="3FACB08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2.60 - 3.00</w:t>
            </w:r>
          </w:p>
        </w:tc>
        <w:tc>
          <w:tcPr>
            <w:tcW w:w="0" w:type="auto"/>
            <w:tcBorders>
              <w:top w:val="nil"/>
              <w:left w:val="nil"/>
              <w:bottom w:val="nil"/>
              <w:right w:val="nil"/>
            </w:tcBorders>
            <w:vAlign w:val="bottom"/>
            <w:hideMark/>
          </w:tcPr>
          <w:p w14:paraId="5EFE056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w:t>
            </w:r>
          </w:p>
        </w:tc>
      </w:tr>
    </w:tbl>
    <w:p w14:paraId="337E85F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w:t>
      </w:r>
    </w:p>
    <w:p w14:paraId="17E59A4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w:t>
      </w:r>
    </w:p>
    <w:p w14:paraId="5E5CC8A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044b6_0113de3bnode1032128128-1-1144b6_0113de3bnode2132128128-1-1244b6_0113de3bnode3232128128-1-1344b6_0113de3bedge-1-1-1-1-112444b6_0113de3bedge-1-1-1-1-123544b6_0b24845fnode1032128128-1-1644b6_0b24845fnode2132128128-1-1744b6_0b24845fnode3232128128-1-1844b6_0b24845fedge-1-1-1-1-112944b6_0b24845fedge-1-1-1-1-123106bba_05b6850bnode1032128128-1-1116bba_05b6850bnode2132128128-1-1126bba_05b6850bnode3232128128-1-1136bba_05b6850bedge-1-1-1-1-112146bba_05b6850bedge-1-1-1-1-123156bba_05db0fb1node1032128128-1-1166bba_05db0fb1node2132128128-1-1176bba_05db0fb1node3232128128-1-1186bba_05db0fb1edge-1-1-1-1-112196bba_05db0fb1edge-1-1-1-1-123</w:t>
      </w:r>
    </w:p>
    <w:p w14:paraId="288A51E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 more data to show</w:t>
      </w:r>
    </w:p>
    <w:p w14:paraId="5D74332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Data Explorer</w:t>
      </w:r>
    </w:p>
    <w:p w14:paraId="4DDC2AA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87.61 GB</w:t>
      </w:r>
    </w:p>
    <w:p w14:paraId="125D1253" w14:textId="77777777" w:rsidR="00661496" w:rsidRPr="00661496" w:rsidRDefault="00661496" w:rsidP="00661496">
      <w:pPr>
        <w:numPr>
          <w:ilvl w:val="0"/>
          <w:numId w:val="7"/>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test</w:t>
      </w:r>
    </w:p>
    <w:p w14:paraId="1794C2D6" w14:textId="77777777" w:rsidR="00661496" w:rsidRPr="00661496" w:rsidRDefault="00661496" w:rsidP="00661496">
      <w:pPr>
        <w:numPr>
          <w:ilvl w:val="0"/>
          <w:numId w:val="7"/>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train</w:t>
      </w:r>
    </w:p>
    <w:p w14:paraId="41034690" w14:textId="77777777" w:rsidR="00661496" w:rsidRPr="00661496" w:rsidRDefault="00661496" w:rsidP="00661496">
      <w:pPr>
        <w:numPr>
          <w:ilvl w:val="0"/>
          <w:numId w:val="7"/>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sample_submission.csv</w:t>
      </w:r>
    </w:p>
    <w:p w14:paraId="35B6CC5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Summary</w:t>
      </w:r>
    </w:p>
    <w:p w14:paraId="40CA112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24.9k files</w:t>
      </w:r>
    </w:p>
    <w:p w14:paraId="22FFEB9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 columns</w:t>
      </w:r>
    </w:p>
    <w:p w14:paraId="4EFCE59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Download All</w:t>
      </w:r>
    </w:p>
    <w:p w14:paraId="570038A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Metadata</w:t>
      </w:r>
    </w:p>
    <w:p w14:paraId="3E8B43D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License</w:t>
      </w:r>
    </w:p>
    <w:p w14:paraId="7FB6D776" w14:textId="77777777" w:rsidR="00661496" w:rsidRPr="00661496" w:rsidRDefault="00661496" w:rsidP="00661496">
      <w:pPr>
        <w:spacing w:beforeLines="20" w:before="48" w:after="20"/>
        <w:rPr>
          <w:rFonts w:ascii="Times New Roman" w:hAnsi="Times New Roman" w:cs="Times New Roman"/>
          <w:sz w:val="16"/>
          <w:szCs w:val="16"/>
        </w:rPr>
      </w:pPr>
      <w:hyperlink r:id="rId12" w:tgtFrame="_blank" w:history="1">
        <w:r w:rsidRPr="00661496">
          <w:rPr>
            <w:rStyle w:val="Hyperlink"/>
            <w:rFonts w:ascii="Times New Roman" w:hAnsi="Times New Roman" w:cs="Times New Roman"/>
            <w:sz w:val="16"/>
            <w:szCs w:val="16"/>
          </w:rPr>
          <w:t>CC0: Public Domain</w:t>
        </w:r>
      </w:hyperlink>
    </w:p>
    <w:p w14:paraId="6E70C9C7"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77F9BD0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Detect and track zebrafish cells through 3D space and time</w:t>
      </w:r>
    </w:p>
    <w:p w14:paraId="42D6429C" w14:textId="1B05EE12"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00A1855" wp14:editId="52477951">
            <wp:extent cx="5334000" cy="2667000"/>
            <wp:effectExtent l="0" t="0" r="0" b="0"/>
            <wp:docPr id="5863139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30C63F0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406BC52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Submit Prediction</w:t>
      </w:r>
    </w:p>
    <w:p w14:paraId="0177676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Notebooks</w:t>
      </w:r>
    </w:p>
    <w:p w14:paraId="5CC7768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New Notebook</w:t>
      </w:r>
    </w:p>
    <w:p w14:paraId="6B1BAA4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Filters</w:t>
      </w:r>
    </w:p>
    <w:p w14:paraId="1F6168A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Pinned notebooks</w:t>
      </w:r>
    </w:p>
    <w:p w14:paraId="76F87AF3"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"https://www.kaggle.com/inversion"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591A38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F3B579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Cell Tracking Getting Started w/ Nearest Neighbor</w:t>
      </w:r>
    </w:p>
    <w:p w14:paraId="129B5A9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10d agoScore: 0.143 · </w:t>
      </w:r>
      <w:hyperlink r:id="rId13" w:history="1">
        <w:r w:rsidRPr="00661496">
          <w:rPr>
            <w:rStyle w:val="Hyperlink"/>
            <w:rFonts w:ascii="Times New Roman" w:hAnsi="Times New Roman" w:cs="Times New Roman"/>
            <w:sz w:val="16"/>
            <w:szCs w:val="16"/>
          </w:rPr>
          <w:t>1 comment</w:t>
        </w:r>
      </w:hyperlink>
      <w:r w:rsidRPr="00661496">
        <w:rPr>
          <w:rFonts w:ascii="Times New Roman" w:hAnsi="Times New Roman" w:cs="Times New Roman"/>
          <w:sz w:val="16"/>
          <w:szCs w:val="16"/>
        </w:rPr>
        <w:t xml:space="preserve"> · Biohub - Cell Tracking During Development</w:t>
      </w:r>
    </w:p>
    <w:p w14:paraId="6CEF824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163</w:t>
      </w:r>
    </w:p>
    <w:p w14:paraId="3B6526A5" w14:textId="5C3774AA"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E547142" wp14:editId="307A3B08">
            <wp:extent cx="152400" cy="152400"/>
            <wp:effectExtent l="0" t="0" r="0" b="0"/>
            <wp:docPr id="12372212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Silver</w:t>
      </w:r>
    </w:p>
    <w:p w14:paraId="32886DC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Unpinned notebooks</w:t>
      </w:r>
    </w:p>
    <w:p w14:paraId="36E7F2A3"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"https://www.kaggle.com/boristown"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B54296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6C584F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【暗黑</w:t>
      </w:r>
      <w:r w:rsidRPr="00661496">
        <w:rPr>
          <w:rFonts w:ascii="Times New Roman" w:hAnsi="Times New Roman" w:cs="Times New Roman"/>
          <w:b/>
          <w:bCs/>
          <w:sz w:val="16"/>
          <w:szCs w:val="16"/>
        </w:rPr>
        <w:t>AGI</w:t>
      </w:r>
      <w:r w:rsidRPr="00661496">
        <w:rPr>
          <w:rFonts w:ascii="Times New Roman" w:hAnsi="Times New Roman" w:cs="Times New Roman"/>
          <w:b/>
          <w:bCs/>
          <w:sz w:val="16"/>
          <w:szCs w:val="16"/>
        </w:rPr>
        <w:t>】</w:t>
      </w:r>
      <w:r w:rsidRPr="00661496">
        <w:rPr>
          <w:rFonts w:ascii="Times New Roman" w:hAnsi="Times New Roman" w:cs="Times New Roman"/>
          <w:b/>
          <w:bCs/>
          <w:sz w:val="16"/>
          <w:szCs w:val="16"/>
        </w:rPr>
        <w:t>Biohub Cell Tracking</w:t>
      </w:r>
    </w:p>
    <w:p w14:paraId="428A360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Notebook copied with edits from </w:t>
      </w:r>
      <w:hyperlink r:id="rId15" w:history="1">
        <w:r w:rsidRPr="00661496">
          <w:rPr>
            <w:rStyle w:val="Hyperlink"/>
            <w:rFonts w:ascii="Times New Roman" w:hAnsi="Times New Roman" w:cs="Times New Roman"/>
            <w:sz w:val="16"/>
            <w:szCs w:val="16"/>
          </w:rPr>
          <w:t>Pilkwang Kim</w:t>
        </w:r>
      </w:hyperlink>
      <w:r w:rsidRPr="00661496">
        <w:rPr>
          <w:rFonts w:ascii="Times New Roman" w:hAnsi="Times New Roman" w:cs="Times New Roman"/>
          <w:sz w:val="16"/>
          <w:szCs w:val="16"/>
        </w:rPr>
        <w:t xml:space="preserve"> · Updated 8h agoScore: 0.861 · </w:t>
      </w:r>
      <w:hyperlink r:id="rId16"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4B472C3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11</w:t>
      </w:r>
    </w:p>
    <w:p w14:paraId="04772D7E" w14:textId="6504AB51"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889DEE6" wp14:editId="5FE4BBC7">
            <wp:extent cx="152400" cy="152400"/>
            <wp:effectExtent l="0" t="0" r="0" b="0"/>
            <wp:docPr id="15174224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6B18FE82"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"https://www.kaggle.com/pilkwang"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8E8A2D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FBC9F7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Learned Graph w Gap Recovery</w:t>
      </w:r>
    </w:p>
    <w:p w14:paraId="123EBEB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11h agoScore: 0.86 · </w:t>
      </w:r>
      <w:hyperlink r:id="rId18"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+2</w:t>
      </w:r>
    </w:p>
    <w:p w14:paraId="0C2789E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61</w:t>
      </w:r>
    </w:p>
    <w:p w14:paraId="63E28D27" w14:textId="2DAF4DEB"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C38E2EF" wp14:editId="6DF01054">
            <wp:extent cx="152400" cy="152400"/>
            <wp:effectExtent l="0" t="0" r="0" b="0"/>
            <wp:docPr id="118363338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Silver</w:t>
      </w:r>
    </w:p>
    <w:p w14:paraId="054E0563"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"https://www.kaggle.com/lucifer19"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D314FE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7D224F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Segoe UI Emoji" w:hAnsi="Segoe UI Emoji" w:cs="Segoe UI Emoji"/>
          <w:b/>
          <w:bCs/>
          <w:sz w:val="16"/>
          <w:szCs w:val="16"/>
        </w:rPr>
        <w:t>🧬🔬</w:t>
      </w:r>
      <w:r w:rsidRPr="00661496">
        <w:rPr>
          <w:rFonts w:ascii="Times New Roman" w:hAnsi="Times New Roman" w:cs="Times New Roman"/>
          <w:b/>
          <w:bCs/>
          <w:sz w:val="16"/>
          <w:szCs w:val="16"/>
        </w:rPr>
        <w:t xml:space="preserve"> Biohub Cell Lineage Tracker</w:t>
      </w:r>
    </w:p>
    <w:p w14:paraId="23E0AA0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12h agoScore: 0.843 · </w:t>
      </w:r>
      <w:hyperlink r:id="rId19" w:history="1">
        <w:r w:rsidRPr="00661496">
          <w:rPr>
            <w:rStyle w:val="Hyperlink"/>
            <w:rFonts w:ascii="Times New Roman" w:hAnsi="Times New Roman" w:cs="Times New Roman"/>
            <w:sz w:val="16"/>
            <w:szCs w:val="16"/>
          </w:rPr>
          <w:t>1 comment</w:t>
        </w:r>
      </w:hyperlink>
      <w:r w:rsidRPr="00661496">
        <w:rPr>
          <w:rFonts w:ascii="Times New Roman" w:hAnsi="Times New Roman" w:cs="Times New Roman"/>
          <w:sz w:val="16"/>
          <w:szCs w:val="16"/>
        </w:rPr>
        <w:t xml:space="preserve"> · Biohub - Cell Tracking During Development</w:t>
      </w:r>
    </w:p>
    <w:p w14:paraId="7CE71B3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43</w:t>
      </w:r>
    </w:p>
    <w:p w14:paraId="490BFCEC" w14:textId="28B05FDB"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2D66F2AC" wp14:editId="39FFE2E6">
            <wp:extent cx="152400" cy="152400"/>
            <wp:effectExtent l="0" t="0" r="0" b="0"/>
            <wp:docPr id="18241321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6BF2D1F5"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D6D973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0500D7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Exp022 Hosen CV6 Gap50</w:t>
      </w:r>
    </w:p>
    <w:p w14:paraId="2A20CC2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9h agoScore: 0.844 · </w:t>
      </w:r>
      <w:hyperlink r:id="rId20"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4744795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3</w:t>
      </w:r>
    </w:p>
    <w:p w14:paraId="28EFC68A"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lastRenderedPageBreak/>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1A05DF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042CC8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Exp021 Hosen CV6 Gap525</w:t>
      </w:r>
    </w:p>
    <w:p w14:paraId="2DACA55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11h agoScore: 0.844 · </w:t>
      </w:r>
      <w:hyperlink r:id="rId21"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5350D09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3</w:t>
      </w:r>
    </w:p>
    <w:p w14:paraId="5E5E97E7"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"https://www.kaggle.com/ayeshasummaiyya"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DF6667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0C5AC2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5A698A8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11h ago</w:t>
      </w:r>
      <w:hyperlink r:id="rId22"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1DF3AE9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3</w:t>
      </w:r>
    </w:p>
    <w:p w14:paraId="287D9905"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"https://www.kaggle.com/rahuljiwane"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564173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BDAFD2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RJ2</w:t>
      </w:r>
    </w:p>
    <w:p w14:paraId="3B2FBF1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19h agoScore: 0.842 · </w:t>
      </w:r>
      <w:hyperlink r:id="rId23"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31C2354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7</w:t>
      </w:r>
    </w:p>
    <w:p w14:paraId="02831541" w14:textId="5A63B284"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1787019" wp14:editId="614976E9">
            <wp:extent cx="152400" cy="152400"/>
            <wp:effectExtent l="0" t="0" r="0" b="0"/>
            <wp:docPr id="20541487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79D30905"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"https://www.kaggle.com/horikitasaku"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00DFDA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3C9C62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4D Visualization(3D+time)</w:t>
      </w:r>
    </w:p>
    <w:p w14:paraId="0EC41DD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16h ago</w:t>
      </w:r>
      <w:hyperlink r:id="rId24"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14B8854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3</w:t>
      </w:r>
    </w:p>
    <w:p w14:paraId="05DD26DF"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028F01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D8F42E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Exp017 Hosen CV6 Link85</w:t>
      </w:r>
    </w:p>
    <w:p w14:paraId="4C055EC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13h agoScore: 0.842 · </w:t>
      </w:r>
      <w:hyperlink r:id="rId25"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05118BC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3</w:t>
      </w:r>
    </w:p>
    <w:p w14:paraId="0D2C0D77"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"https://www.kaggle.com/seshurajup"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E0D3C3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CCCB7D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 xml:space="preserve">[LB </w:t>
      </w:r>
      <w:proofErr w:type="gramStart"/>
      <w:r w:rsidRPr="00661496">
        <w:rPr>
          <w:rFonts w:ascii="Times New Roman" w:hAnsi="Times New Roman" w:cs="Times New Roman"/>
          <w:b/>
          <w:bCs/>
          <w:sz w:val="16"/>
          <w:szCs w:val="16"/>
        </w:rPr>
        <w:t>0.856]Rule</w:t>
      </w:r>
      <w:proofErr w:type="gramEnd"/>
      <w:r w:rsidRPr="00661496">
        <w:rPr>
          <w:rFonts w:ascii="Times New Roman" w:hAnsi="Times New Roman" w:cs="Times New Roman"/>
          <w:b/>
          <w:bCs/>
          <w:sz w:val="16"/>
          <w:szCs w:val="16"/>
        </w:rPr>
        <w:t>-Based V13</w:t>
      </w:r>
    </w:p>
    <w:p w14:paraId="24B6930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6h agoScore: 0.856 · </w:t>
      </w:r>
      <w:hyperlink r:id="rId26"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0B33ED3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83</w:t>
      </w:r>
    </w:p>
    <w:p w14:paraId="621FC66B" w14:textId="4B91DE1B"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4715116" wp14:editId="464120BD">
            <wp:extent cx="152400" cy="152400"/>
            <wp:effectExtent l="0" t="0" r="0" b="0"/>
            <wp:docPr id="1196923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Silver</w:t>
      </w:r>
    </w:p>
    <w:p w14:paraId="780BF19A"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D408F0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0BB5FD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Exp016 Hosen CV6</w:t>
      </w:r>
    </w:p>
    <w:p w14:paraId="1F58E81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14h agoScore: 0.842 · </w:t>
      </w:r>
      <w:hyperlink r:id="rId27"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30CD8A0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w:t>
      </w:r>
    </w:p>
    <w:p w14:paraId="58354B84"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"https://www.kaggle.com/koushikrudra"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F9EF56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03919D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CPU V11 Canonical V1</w:t>
      </w:r>
    </w:p>
    <w:p w14:paraId="09A1AB3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7h agoScore: 0.854 · </w:t>
      </w:r>
      <w:hyperlink r:id="rId28"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1A315F5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0</w:t>
      </w:r>
    </w:p>
    <w:p w14:paraId="7322DBE6"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"https://www.kaggle.com/yaroslavkholmirzayev"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B5B043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DBD56A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V4 UNet ILP Reproduction</w:t>
      </w:r>
    </w:p>
    <w:p w14:paraId="33B0E4C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7h agoScore: 0.812 · </w:t>
      </w:r>
      <w:hyperlink r:id="rId29"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2445B06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75</w:t>
      </w:r>
    </w:p>
    <w:p w14:paraId="208C96BD" w14:textId="33BC1684"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A40A94F" wp14:editId="0E8587EC">
            <wp:extent cx="152400" cy="152400"/>
            <wp:effectExtent l="0" t="0" r="0" b="0"/>
            <wp:docPr id="19195350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Silver</w:t>
      </w:r>
    </w:p>
    <w:p w14:paraId="4C7FA328"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"https://www.kaggle.com/hosen42"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7A30ED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57D6217"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 CV6</w:t>
      </w:r>
    </w:p>
    <w:p w14:paraId="5628DC3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1d agoScore: 0.842 · </w:t>
      </w:r>
      <w:hyperlink r:id="rId30"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78958F0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12</w:t>
      </w:r>
    </w:p>
    <w:p w14:paraId="1C9D30AD" w14:textId="40E5E081"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DAC2041" wp14:editId="77CE5027">
            <wp:extent cx="152400" cy="152400"/>
            <wp:effectExtent l="0" t="0" r="0" b="0"/>
            <wp:docPr id="4563783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55611F9C"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"https://www.kaggle.com/wanderwaal"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A06777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fldChar w:fldCharType="end"/>
      </w:r>
    </w:p>
    <w:p w14:paraId="352106B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biohub_submission_classical_improved</w:t>
      </w:r>
    </w:p>
    <w:p w14:paraId="4F0C4E9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17h agoScore: 0.842 · </w:t>
      </w:r>
      <w:hyperlink r:id="rId31"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262FA6B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0D1C56C3"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3392FD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3EDED8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Exp018 Hosen CV6 Gap55</w:t>
      </w:r>
    </w:p>
    <w:p w14:paraId="29BE2F6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12h agoScore: 0.843 · </w:t>
      </w:r>
      <w:hyperlink r:id="rId32"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002C863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0</w:t>
      </w:r>
    </w:p>
    <w:p w14:paraId="4724B322"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"https://www.kaggle.com/taopy2"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5F8F51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ADE93F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bch-003-seshuraju-v3</w:t>
      </w:r>
    </w:p>
    <w:p w14:paraId="67DF888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1d agoScore: 0.842 · </w:t>
      </w:r>
      <w:hyperlink r:id="rId33"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0585916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w:t>
      </w:r>
    </w:p>
    <w:p w14:paraId="70285856"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"https://www.kaggle.com/xiaoleilian"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6D1CA5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94D13A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- 3D U-Net (Training)</w:t>
      </w:r>
    </w:p>
    <w:p w14:paraId="2CF7942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1d ago</w:t>
      </w:r>
      <w:hyperlink r:id="rId34"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30FC907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10</w:t>
      </w:r>
    </w:p>
    <w:p w14:paraId="643FD4D7" w14:textId="3A57D115"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F5E2E4F" wp14:editId="64D78009">
            <wp:extent cx="152400" cy="152400"/>
            <wp:effectExtent l="0" t="0" r="0" b="0"/>
            <wp:docPr id="18882760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7FD5163E"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"https://www.kaggle.com/queystanle"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CC3361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7FE199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First Place</w:t>
      </w:r>
    </w:p>
    <w:p w14:paraId="4A28B9E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1d agoScore: 0.823 · </w:t>
      </w:r>
      <w:hyperlink r:id="rId35"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176FC88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366CAA13"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"https://www.kaggle.com/hosen42"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1C57C3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03BE1C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 AV6</w:t>
      </w:r>
    </w:p>
    <w:p w14:paraId="6450D91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1d agoScore: 0.811 · </w:t>
      </w:r>
      <w:hyperlink r:id="rId36"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0CA65E9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3</w:t>
      </w:r>
    </w:p>
    <w:p w14:paraId="6587A902"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"https://www.kaggle.com/shubhamveer"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06BAFF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E4B0C7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Mathematical Biophysical Foundations of 3D Cell</w:t>
      </w:r>
    </w:p>
    <w:p w14:paraId="002B359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1d ago</w:t>
      </w:r>
      <w:hyperlink r:id="rId37"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14B37FF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4</w:t>
      </w:r>
    </w:p>
    <w:p w14:paraId="45417469"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"https://www.kaggle.com/mos3santos"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B1BB92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19A73B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biohub-cell-tracking</w:t>
      </w:r>
    </w:p>
    <w:p w14:paraId="4D55306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1d ago</w:t>
      </w:r>
      <w:hyperlink r:id="rId38"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582FD1C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w:t>
      </w:r>
    </w:p>
    <w:p w14:paraId="3D900674"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"https://www.kaggle.com/isakatsuyoshi"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954625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54D610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Rule-Based Baseline</w:t>
      </w:r>
    </w:p>
    <w:p w14:paraId="5490E11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3d agoScore: 0.826 · </w:t>
      </w:r>
      <w:hyperlink r:id="rId39"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551870D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57</w:t>
      </w:r>
    </w:p>
    <w:p w14:paraId="25AD01FB" w14:textId="09FE60F4"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3B237E97" wp14:editId="214FB5CE">
            <wp:extent cx="152400" cy="152400"/>
            <wp:effectExtent l="0" t="0" r="0" b="0"/>
            <wp:docPr id="11741408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Silver</w:t>
      </w:r>
    </w:p>
    <w:p w14:paraId="7931BDEA"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"https://www.kaggle.com/xiaoleilian"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44FC20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2D26DE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 Classical Baseline</w:t>
      </w:r>
    </w:p>
    <w:p w14:paraId="5DCF83C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2d agoScore: 0.763 · </w:t>
      </w:r>
      <w:hyperlink r:id="rId40" w:history="1">
        <w:r w:rsidRPr="00661496">
          <w:rPr>
            <w:rStyle w:val="Hyperlink"/>
            <w:rFonts w:ascii="Times New Roman" w:hAnsi="Times New Roman" w:cs="Times New Roman"/>
            <w:sz w:val="16"/>
            <w:szCs w:val="16"/>
          </w:rPr>
          <w:t>1 comment</w:t>
        </w:r>
      </w:hyperlink>
      <w:r w:rsidRPr="00661496">
        <w:rPr>
          <w:rFonts w:ascii="Times New Roman" w:hAnsi="Times New Roman" w:cs="Times New Roman"/>
          <w:sz w:val="16"/>
          <w:szCs w:val="16"/>
        </w:rPr>
        <w:t xml:space="preserve"> · Biohub - Cell Tracking During Development</w:t>
      </w:r>
    </w:p>
    <w:p w14:paraId="7CFF0DA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58</w:t>
      </w:r>
    </w:p>
    <w:p w14:paraId="5FBAF45D" w14:textId="0069F745"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BBC444A" wp14:editId="2510611A">
            <wp:extent cx="152400" cy="152400"/>
            <wp:effectExtent l="0" t="0" r="0" b="0"/>
            <wp:docPr id="2245156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223D7F02"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"https://www.kaggle.com/amanatar"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C3E46C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C2EB62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V8</w:t>
      </w:r>
    </w:p>
    <w:p w14:paraId="570E0EC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Notebook copied with edits from </w:t>
      </w:r>
      <w:hyperlink r:id="rId41" w:history="1">
        <w:r w:rsidRPr="00661496">
          <w:rPr>
            <w:rStyle w:val="Hyperlink"/>
            <w:rFonts w:ascii="Times New Roman" w:hAnsi="Times New Roman" w:cs="Times New Roman"/>
            <w:sz w:val="16"/>
            <w:szCs w:val="16"/>
          </w:rPr>
          <w:t>Aman Atar</w:t>
        </w:r>
      </w:hyperlink>
      <w:r w:rsidRPr="00661496">
        <w:rPr>
          <w:rFonts w:ascii="Times New Roman" w:hAnsi="Times New Roman" w:cs="Times New Roman"/>
          <w:sz w:val="16"/>
          <w:szCs w:val="16"/>
        </w:rPr>
        <w:t xml:space="preserve"> · Updated 2d agoScore: 0.823 · </w:t>
      </w:r>
      <w:hyperlink r:id="rId42"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51595BE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4</w:t>
      </w:r>
    </w:p>
    <w:p w14:paraId="6C28946C"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"https://www.kaggle.com/thibautgoldsborough"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BD2E0B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40341C5"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UNet baseline - inference &amp; submission</w:t>
      </w:r>
    </w:p>
    <w:p w14:paraId="5BFED71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4d ago</w:t>
      </w:r>
      <w:hyperlink r:id="rId43"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5A8E73D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17</w:t>
      </w:r>
    </w:p>
    <w:p w14:paraId="25FF84FB" w14:textId="0D54BF8C"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094B820" wp14:editId="7E2284FC">
            <wp:extent cx="152400" cy="152400"/>
            <wp:effectExtent l="0" t="0" r="0" b="0"/>
            <wp:docPr id="1911674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569D64A7"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"https://www.kaggle.com/damianpalumbo"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F2B41D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989D9E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FSOT Competition Notebook v9</w:t>
      </w:r>
    </w:p>
    <w:p w14:paraId="6878617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1d ago</w:t>
      </w:r>
      <w:hyperlink r:id="rId44"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6D40963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0</w:t>
      </w:r>
    </w:p>
    <w:p w14:paraId="61D03A83"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"https://www.kaggle.com/jirkaborovec"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C618EC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5AF444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w:t>
      </w:r>
      <w:r w:rsidRPr="00661496">
        <w:rPr>
          <w:rFonts w:ascii="Segoe UI Emoji" w:hAnsi="Segoe UI Emoji" w:cs="Segoe UI Emoji"/>
          <w:b/>
          <w:bCs/>
          <w:sz w:val="16"/>
          <w:szCs w:val="16"/>
        </w:rPr>
        <w:t>🧫</w:t>
      </w:r>
      <w:r w:rsidRPr="00661496">
        <w:rPr>
          <w:rFonts w:ascii="Times New Roman" w:hAnsi="Times New Roman" w:cs="Times New Roman"/>
          <w:b/>
          <w:bCs/>
          <w:sz w:val="16"/>
          <w:szCs w:val="16"/>
        </w:rPr>
        <w:t>CellTrack: EDA w/ 4D view + DoG detect</w:t>
      </w:r>
    </w:p>
    <w:p w14:paraId="7FDC404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2d agoScore: 0.728 · </w:t>
      </w:r>
      <w:hyperlink r:id="rId45"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3F9A926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14</w:t>
      </w:r>
    </w:p>
    <w:p w14:paraId="27EF2C4C" w14:textId="1D962D7F"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4689D62" wp14:editId="45B07570">
            <wp:extent cx="152400" cy="152400"/>
            <wp:effectExtent l="0" t="0" r="0" b="0"/>
            <wp:docPr id="4272335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1D831FE6"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"https://www.kaggle.com/yuki16"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A6B8E8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B48827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Biohub_CTDD_DoG_GapClose_Tracker_v3</w:t>
      </w:r>
    </w:p>
    <w:p w14:paraId="47C15DB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2d agoScore: 0.836 · </w:t>
      </w:r>
      <w:hyperlink r:id="rId46"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+2</w:t>
      </w:r>
    </w:p>
    <w:p w14:paraId="603499C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w:t>
      </w:r>
    </w:p>
    <w:p w14:paraId="5CFB795F"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"https://www.kaggle.com/tom99763"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66C1FC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D0D0A0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tracksdata Tutorial &amp; Evaluation Mock Tests</w:t>
      </w:r>
    </w:p>
    <w:p w14:paraId="2847D4B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4d ago</w:t>
      </w:r>
      <w:hyperlink r:id="rId47"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66B74BD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12</w:t>
      </w:r>
    </w:p>
    <w:p w14:paraId="20E634A7" w14:textId="47BD469A"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C6A98CE" wp14:editId="617E5CDC">
            <wp:extent cx="152400" cy="152400"/>
            <wp:effectExtent l="0" t="0" r="0" b="0"/>
            <wp:docPr id="8446503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3A7EBC91"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B14CE9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846F88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Exp010 Rule Fast Safe Plus</w:t>
      </w:r>
    </w:p>
    <w:p w14:paraId="35B96CA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1d agoScore: 0.839 · </w:t>
      </w:r>
      <w:hyperlink r:id="rId48"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2589DDB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350BA546"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"https://www.kaggle.com/damianpalumbo"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AD0489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37CD03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FSOT Competition Notebook v8</w:t>
      </w:r>
    </w:p>
    <w:p w14:paraId="264CE39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1d ago</w:t>
      </w:r>
      <w:hyperlink r:id="rId49"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6EC4CDC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0</w:t>
      </w:r>
    </w:p>
    <w:p w14:paraId="0F166F82"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AC0949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911077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Exp006 Rule Safe Div</w:t>
      </w:r>
    </w:p>
    <w:p w14:paraId="1D5883A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2d agoScore: 0.839 · </w:t>
      </w:r>
      <w:hyperlink r:id="rId50"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67BF574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14</w:t>
      </w:r>
    </w:p>
    <w:p w14:paraId="32847F82"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"https://www.kaggle.com/damianpalumbo"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01C7EF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03F69F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FSOT Competition Notebook v7</w:t>
      </w:r>
    </w:p>
    <w:p w14:paraId="1BD06D2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1d ago</w:t>
      </w:r>
      <w:hyperlink r:id="rId51"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25F8AE9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0</w:t>
      </w:r>
    </w:p>
    <w:p w14:paraId="504E9FE9"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"https://www.kaggle.com/damianpalumbo"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3598B4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D420B1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FSOT Competition Notebook v5</w:t>
      </w:r>
    </w:p>
    <w:p w14:paraId="79B191B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1d ago</w:t>
      </w:r>
      <w:hyperlink r:id="rId52"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2C309B3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0</w:t>
      </w:r>
    </w:p>
    <w:p w14:paraId="5FC020A4"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lastRenderedPageBreak/>
        <w:fldChar w:fldCharType="begin"/>
      </w:r>
      <w:r w:rsidRPr="00661496">
        <w:rPr>
          <w:rFonts w:ascii="Times New Roman" w:hAnsi="Times New Roman" w:cs="Times New Roman"/>
          <w:sz w:val="16"/>
          <w:szCs w:val="16"/>
        </w:rPr>
        <w:instrText>HYPERLINK "https://www.kaggle.com/damianpalumbo"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8B1173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CD5229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FSOT Competition Notebook v4</w:t>
      </w:r>
    </w:p>
    <w:p w14:paraId="479D449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1d ago</w:t>
      </w:r>
      <w:hyperlink r:id="rId53"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775C214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0</w:t>
      </w:r>
    </w:p>
    <w:p w14:paraId="24748565"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"https://www.kaggle.com/koushikrudra"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52E31F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83F5BA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LB839 Safe Division V1</w:t>
      </w:r>
    </w:p>
    <w:p w14:paraId="31AC9CE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2d agoScore: 0.839 · </w:t>
      </w:r>
      <w:hyperlink r:id="rId54"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460BB4B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w:t>
      </w:r>
    </w:p>
    <w:p w14:paraId="4A209ACF"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"https://www.kaggle.com/koushikrudra"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FDFD83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97731E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DoG Robust Centroid V1</w:t>
      </w:r>
    </w:p>
    <w:p w14:paraId="5CC1C53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3d agoScore: 0.827 · </w:t>
      </w:r>
      <w:hyperlink r:id="rId55"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10B8344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13</w:t>
      </w:r>
    </w:p>
    <w:p w14:paraId="05B9C14A"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"https://www.kaggle.com/taopy2"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238EA4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C80A10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bch-002-classical</w:t>
      </w:r>
    </w:p>
    <w:p w14:paraId="0DAF41D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2d agoScore: 0.75 · </w:t>
      </w:r>
      <w:hyperlink r:id="rId56"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177DD84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51E00432"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"https://www.kaggle.com/amanatar"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A0DE68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251A64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V5 UNet ILP Reproduction</w:t>
      </w:r>
    </w:p>
    <w:p w14:paraId="3163E3F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Notebook copied with edits from </w:t>
      </w:r>
      <w:hyperlink r:id="rId57" w:history="1">
        <w:r w:rsidRPr="00661496">
          <w:rPr>
            <w:rStyle w:val="Hyperlink"/>
            <w:rFonts w:ascii="Times New Roman" w:hAnsi="Times New Roman" w:cs="Times New Roman"/>
            <w:sz w:val="16"/>
            <w:szCs w:val="16"/>
          </w:rPr>
          <w:t>Yaroslav kholmirzayev</w:t>
        </w:r>
      </w:hyperlink>
      <w:r w:rsidRPr="00661496">
        <w:rPr>
          <w:rFonts w:ascii="Times New Roman" w:hAnsi="Times New Roman" w:cs="Times New Roman"/>
          <w:sz w:val="16"/>
          <w:szCs w:val="16"/>
        </w:rPr>
        <w:t xml:space="preserve"> · Updated 2d agoScore: 0.825 · </w:t>
      </w:r>
      <w:hyperlink r:id="rId58"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602CE76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6</w:t>
      </w:r>
    </w:p>
    <w:p w14:paraId="35B61324"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"https://www.kaggle.com/amanatar"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50912D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8237B05"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w:t>
      </w:r>
    </w:p>
    <w:p w14:paraId="3433574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Notebook copied with edits from a private notebook · Updated 2d agoScore: 0.823 · </w:t>
      </w:r>
      <w:hyperlink r:id="rId59"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30A7AD7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w:t>
      </w:r>
    </w:p>
    <w:p w14:paraId="2BB74976"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"https://www.kaggle.com/aman5153684"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189FE6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5F244D0" w14:textId="77777777" w:rsidR="00661496" w:rsidRPr="00661496" w:rsidRDefault="00661496" w:rsidP="00661496">
      <w:pPr>
        <w:spacing w:beforeLines="20" w:before="48" w:after="20"/>
        <w:rPr>
          <w:rFonts w:ascii="Times New Roman" w:hAnsi="Times New Roman" w:cs="Times New Roman"/>
          <w:b/>
          <w:bCs/>
          <w:sz w:val="16"/>
          <w:szCs w:val="16"/>
        </w:rPr>
      </w:pPr>
      <w:proofErr w:type="gramStart"/>
      <w:r w:rsidRPr="00661496">
        <w:rPr>
          <w:rFonts w:ascii="Times New Roman" w:hAnsi="Times New Roman" w:cs="Times New Roman"/>
          <w:b/>
          <w:bCs/>
          <w:sz w:val="16"/>
          <w:szCs w:val="16"/>
        </w:rPr>
        <w:t>Actually</w:t>
      </w:r>
      <w:proofErr w:type="gramEnd"/>
      <w:r w:rsidRPr="00661496">
        <w:rPr>
          <w:rFonts w:ascii="Times New Roman" w:hAnsi="Times New Roman" w:cs="Times New Roman"/>
          <w:b/>
          <w:bCs/>
          <w:sz w:val="16"/>
          <w:szCs w:val="16"/>
        </w:rPr>
        <w:t xml:space="preserve"> Tuning the ILP</w:t>
      </w:r>
    </w:p>
    <w:p w14:paraId="0A468F4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3d agoScore: 0.81 · </w:t>
      </w:r>
      <w:hyperlink r:id="rId60"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4FF3FEC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17</w:t>
      </w:r>
    </w:p>
    <w:p w14:paraId="5E81B331" w14:textId="071C2566"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20751FBB" wp14:editId="7447F202">
            <wp:extent cx="152400" cy="152400"/>
            <wp:effectExtent l="0" t="0" r="0" b="0"/>
            <wp:docPr id="18377138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30C440A9"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"https://www.kaggle.com/mpwolke"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3F14F6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B805BF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Danio rerio - Biohub Cell Tracking</w:t>
      </w:r>
    </w:p>
    <w:p w14:paraId="5653FC8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4d ago</w:t>
      </w:r>
      <w:hyperlink r:id="rId61" w:history="1">
        <w:r w:rsidRPr="00661496">
          <w:rPr>
            <w:rStyle w:val="Hyperlink"/>
            <w:rFonts w:ascii="Times New Roman" w:hAnsi="Times New Roman" w:cs="Times New Roman"/>
            <w:sz w:val="16"/>
            <w:szCs w:val="16"/>
          </w:rPr>
          <w:t>2 comments</w:t>
        </w:r>
      </w:hyperlink>
      <w:r w:rsidRPr="00661496">
        <w:rPr>
          <w:rFonts w:ascii="Times New Roman" w:hAnsi="Times New Roman" w:cs="Times New Roman"/>
          <w:sz w:val="16"/>
          <w:szCs w:val="16"/>
        </w:rPr>
        <w:t xml:space="preserve"> · Biohub - Cell Tracking During Development</w:t>
      </w:r>
    </w:p>
    <w:p w14:paraId="6F0A8D1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18</w:t>
      </w:r>
    </w:p>
    <w:p w14:paraId="02D2CBD3" w14:textId="1DA5C10B"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84F1D61" wp14:editId="39BCDE37">
            <wp:extent cx="152400" cy="152400"/>
            <wp:effectExtent l="0" t="0" r="0" b="0"/>
            <wp:docPr id="4879936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6BE220DC"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"https://www.kaggle.com/kojimar"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D13958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35B50E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Starter Baseline</w:t>
      </w:r>
    </w:p>
    <w:p w14:paraId="713B7BF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4d agoScore: 0.641 · </w:t>
      </w:r>
      <w:hyperlink r:id="rId62"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1210A37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6</w:t>
      </w:r>
    </w:p>
    <w:p w14:paraId="235B6D70"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"https://www.kaggle.com/karnakbaevarthur"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582226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C6F870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Zebrafish Cell Tracking</w:t>
      </w:r>
    </w:p>
    <w:p w14:paraId="0D9C638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Notebook copied with edits from </w:t>
      </w:r>
      <w:hyperlink r:id="rId63" w:history="1">
        <w:r w:rsidRPr="00661496">
          <w:rPr>
            <w:rStyle w:val="Hyperlink"/>
            <w:rFonts w:ascii="Times New Roman" w:hAnsi="Times New Roman" w:cs="Times New Roman"/>
            <w:sz w:val="16"/>
            <w:szCs w:val="16"/>
          </w:rPr>
          <w:t>Pilkwang Kim</w:t>
        </w:r>
      </w:hyperlink>
      <w:r w:rsidRPr="00661496">
        <w:rPr>
          <w:rFonts w:ascii="Times New Roman" w:hAnsi="Times New Roman" w:cs="Times New Roman"/>
          <w:sz w:val="16"/>
          <w:szCs w:val="16"/>
        </w:rPr>
        <w:t xml:space="preserve"> · Updated 3d agoScore: 0.805 · </w:t>
      </w:r>
      <w:hyperlink r:id="rId64"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+2</w:t>
      </w:r>
    </w:p>
    <w:p w14:paraId="43A1E97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w:t>
      </w:r>
    </w:p>
    <w:p w14:paraId="3586240B"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"https://www.kaggle.com/rahuljiwane"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6217B1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D7CB517"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RJ</w:t>
      </w:r>
    </w:p>
    <w:p w14:paraId="343C1DF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4d agoScore: 0.687 · </w:t>
      </w:r>
      <w:hyperlink r:id="rId65"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0156EBF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lastRenderedPageBreak/>
        <w:t>4</w:t>
      </w:r>
    </w:p>
    <w:p w14:paraId="7EA65A82"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"https://www.kaggle.com/rauffauzanrambe"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EEB24E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DF300F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Cell Tracking ARC AGI Biohub</w:t>
      </w:r>
    </w:p>
    <w:p w14:paraId="5E79D2A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Notebook copied with edits from </w:t>
      </w:r>
      <w:hyperlink r:id="rId66" w:history="1">
        <w:r w:rsidRPr="00661496">
          <w:rPr>
            <w:rStyle w:val="Hyperlink"/>
            <w:rFonts w:ascii="Times New Roman" w:hAnsi="Times New Roman" w:cs="Times New Roman"/>
            <w:sz w:val="16"/>
            <w:szCs w:val="16"/>
          </w:rPr>
          <w:t>inversion</w:t>
        </w:r>
      </w:hyperlink>
      <w:r w:rsidRPr="00661496">
        <w:rPr>
          <w:rFonts w:ascii="Times New Roman" w:hAnsi="Times New Roman" w:cs="Times New Roman"/>
          <w:sz w:val="16"/>
          <w:szCs w:val="16"/>
        </w:rPr>
        <w:t xml:space="preserve"> · Updated 4d agoScore: 0.143 · </w:t>
      </w:r>
      <w:hyperlink r:id="rId67"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029374B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4</w:t>
      </w:r>
    </w:p>
    <w:p w14:paraId="6DF04EDD"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"https://www.kaggle.com/biohack44"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70E66B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E86DFE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Starter Package Public Max LB</w:t>
      </w:r>
    </w:p>
    <w:p w14:paraId="5747A86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4d agoScore: 0.663 · </w:t>
      </w:r>
      <w:hyperlink r:id="rId68"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7315812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4</w:t>
      </w:r>
    </w:p>
    <w:p w14:paraId="1B09161B"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"https://www.kaggle.com/blacklions"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6A1C86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790D80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UNet ILP v1b</w:t>
      </w:r>
    </w:p>
    <w:p w14:paraId="1ABD480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3d agoScore: 0.81 · </w:t>
      </w:r>
      <w:hyperlink r:id="rId69"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6A80540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w:t>
      </w:r>
    </w:p>
    <w:p w14:paraId="5824B8E8"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"https://www.kaggle.com/yuki16"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3D67BB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655EB3C"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Biohub_CTDD_LoG_Detection_Hungarian_Tracker</w:t>
      </w:r>
    </w:p>
    <w:p w14:paraId="492E340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4d agoScore: 0.655 · </w:t>
      </w:r>
      <w:hyperlink r:id="rId70"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0C8E416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48704FAE"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"https://www.kaggle.com/pavloivanin"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7ADADB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CED0CD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Segoe UI Emoji" w:hAnsi="Segoe UI Emoji" w:cs="Segoe UI Emoji"/>
          <w:b/>
          <w:bCs/>
          <w:sz w:val="16"/>
          <w:szCs w:val="16"/>
        </w:rPr>
        <w:t>🧬</w:t>
      </w:r>
      <w:r w:rsidRPr="00661496">
        <w:rPr>
          <w:rFonts w:ascii="Times New Roman" w:hAnsi="Times New Roman" w:cs="Times New Roman"/>
          <w:b/>
          <w:bCs/>
          <w:sz w:val="16"/>
          <w:szCs w:val="16"/>
        </w:rPr>
        <w:t xml:space="preserve"> BioHub: 4D Cell Tracking EDA + Interactive 3D</w:t>
      </w:r>
    </w:p>
    <w:p w14:paraId="2D13182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4d ago</w:t>
      </w:r>
      <w:hyperlink r:id="rId71"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509388D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11</w:t>
      </w:r>
    </w:p>
    <w:p w14:paraId="46F53157" w14:textId="476BB66C"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E26E0EA" wp14:editId="661825B6">
            <wp:extent cx="152400" cy="152400"/>
            <wp:effectExtent l="0" t="0" r="0" b="0"/>
            <wp:docPr id="8109170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4772A7E7"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"https://www.kaggle.com/perseus7"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4A025D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ED818D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Exploratory Data Analysis</w:t>
      </w:r>
    </w:p>
    <w:p w14:paraId="233E06B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4d ago</w:t>
      </w:r>
      <w:hyperlink r:id="rId72"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1D9451B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10</w:t>
      </w:r>
    </w:p>
    <w:p w14:paraId="5E0F3B35"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"https://www.kaggle.com/yusuketogashi"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95F51C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8D0D38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Segoe UI Emoji" w:hAnsi="Segoe UI Emoji" w:cs="Segoe UI Emoji"/>
          <w:b/>
          <w:bCs/>
          <w:sz w:val="16"/>
          <w:szCs w:val="16"/>
        </w:rPr>
        <w:t>🧬</w:t>
      </w:r>
      <w:r w:rsidRPr="00661496">
        <w:rPr>
          <w:rFonts w:ascii="Times New Roman" w:hAnsi="Times New Roman" w:cs="Times New Roman"/>
          <w:b/>
          <w:bCs/>
          <w:sz w:val="16"/>
          <w:szCs w:val="16"/>
        </w:rPr>
        <w:t>LB839 Learned Graph Tracker | Micro Safe-Divisi</w:t>
      </w:r>
    </w:p>
    <w:p w14:paraId="6E4F972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1d agoScore: 0.839 · </w:t>
      </w:r>
      <w:hyperlink r:id="rId73"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+2</w:t>
      </w:r>
    </w:p>
    <w:p w14:paraId="7E671E2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90</w:t>
      </w:r>
    </w:p>
    <w:p w14:paraId="54FC3CE5" w14:textId="3C0379EC"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48F4035" wp14:editId="5C8D83BB">
            <wp:extent cx="152400" cy="152400"/>
            <wp:effectExtent l="0" t="0" r="0" b="0"/>
            <wp:docPr id="21300880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Silver</w:t>
      </w:r>
    </w:p>
    <w:p w14:paraId="6BB8F3BB"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"https://www.kaggle.com/jirkaborovec"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16B454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B4D371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w:t>
      </w:r>
      <w:r w:rsidRPr="00661496">
        <w:rPr>
          <w:rFonts w:ascii="Segoe UI Emoji" w:hAnsi="Segoe UI Emoji" w:cs="Segoe UI Emoji"/>
          <w:b/>
          <w:bCs/>
          <w:sz w:val="16"/>
          <w:szCs w:val="16"/>
        </w:rPr>
        <w:t>🧫</w:t>
      </w:r>
      <w:r w:rsidRPr="00661496">
        <w:rPr>
          <w:rFonts w:ascii="Times New Roman" w:hAnsi="Times New Roman" w:cs="Times New Roman"/>
          <w:b/>
          <w:bCs/>
          <w:sz w:val="16"/>
          <w:szCs w:val="16"/>
        </w:rPr>
        <w:t>CellTrack: DoG &amp; Trackastra Graph Trans</w:t>
      </w:r>
    </w:p>
    <w:p w14:paraId="5C48459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Notebook copied with edits from </w:t>
      </w:r>
      <w:hyperlink r:id="rId74" w:history="1">
        <w:r w:rsidRPr="00661496">
          <w:rPr>
            <w:rStyle w:val="Hyperlink"/>
            <w:rFonts w:ascii="Times New Roman" w:hAnsi="Times New Roman" w:cs="Times New Roman"/>
            <w:sz w:val="16"/>
            <w:szCs w:val="16"/>
          </w:rPr>
          <w:t>Jirka</w:t>
        </w:r>
      </w:hyperlink>
      <w:r w:rsidRPr="00661496">
        <w:rPr>
          <w:rFonts w:ascii="Times New Roman" w:hAnsi="Times New Roman" w:cs="Times New Roman"/>
          <w:sz w:val="16"/>
          <w:szCs w:val="16"/>
        </w:rPr>
        <w:t xml:space="preserve"> · Updated 1h agoScore: 0.616 · </w:t>
      </w:r>
      <w:hyperlink r:id="rId75"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5BA203E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717D67AC"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"https://www.kaggle.com/haradibots"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2FF23B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10B56B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01_Data_Exploration.ipynb</w:t>
      </w:r>
    </w:p>
    <w:p w14:paraId="6B0B705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4d ago</w:t>
      </w:r>
      <w:hyperlink r:id="rId76"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30E1B81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9</w:t>
      </w:r>
    </w:p>
    <w:p w14:paraId="5E5FEED8" w14:textId="4BF725F3"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69F0ADF" wp14:editId="5B5E4E85">
            <wp:extent cx="152400" cy="152400"/>
            <wp:effectExtent l="0" t="0" r="0" b="0"/>
            <wp:docPr id="11035335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61496">
        <w:rPr>
          <w:rFonts w:ascii="Times New Roman" w:hAnsi="Times New Roman" w:cs="Times New Roman"/>
          <w:sz w:val="16"/>
          <w:szCs w:val="16"/>
        </w:rPr>
        <w:t> Bronze</w:t>
      </w:r>
    </w:p>
    <w:p w14:paraId="215ABFEB"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1815FF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B4BF035"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Exp006 UNet Edge 065</w:t>
      </w:r>
    </w:p>
    <w:p w14:paraId="3B4AFAC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2d agoScore: 0.817 · </w:t>
      </w:r>
      <w:hyperlink r:id="rId77"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468419E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w:t>
      </w:r>
    </w:p>
    <w:p w14:paraId="54E2C327"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A65A24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fldChar w:fldCharType="end"/>
      </w:r>
    </w:p>
    <w:p w14:paraId="480E97D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Exp007 Rule Safe Plus</w:t>
      </w:r>
    </w:p>
    <w:p w14:paraId="72E2FE9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2d ago</w:t>
      </w:r>
      <w:hyperlink r:id="rId78"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094E0CF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12547AC3"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"https://www.kaggle.com/beicicc"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DF6373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9B0676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Cell Tracking Exp008 Rule Safe Tiny</w:t>
      </w:r>
    </w:p>
    <w:p w14:paraId="7F7AFBD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2d ago</w:t>
      </w:r>
      <w:hyperlink r:id="rId79"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w:t>
      </w:r>
    </w:p>
    <w:p w14:paraId="2C1CF81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6E659996"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"https://www.kaggle.com/shristisinha16"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AC2018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FC1A9E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Voxel Vision</w:t>
      </w:r>
    </w:p>
    <w:p w14:paraId="13A0DC0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Updated 17h agoScore: 0.421 · </w:t>
      </w:r>
      <w:hyperlink r:id="rId80"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1D26378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0</w:t>
      </w:r>
    </w:p>
    <w:p w14:paraId="5E2D5CAF" w14:textId="77777777" w:rsidR="00661496" w:rsidRPr="00661496" w:rsidRDefault="00661496" w:rsidP="00661496">
      <w:pPr>
        <w:numPr>
          <w:ilvl w:val="0"/>
          <w:numId w:val="8"/>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"https://www.kaggle.com/sumantvj"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D497E3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77BD93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Classical 3D Cell Detection Baseline</w:t>
      </w:r>
    </w:p>
    <w:p w14:paraId="454A3AD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Updated 2d ago</w:t>
      </w:r>
      <w:hyperlink r:id="rId81" w:history="1">
        <w:r w:rsidRPr="00661496">
          <w:rPr>
            <w:rStyle w:val="Hyperlink"/>
            <w:rFonts w:ascii="Times New Roman" w:hAnsi="Times New Roman" w:cs="Times New Roman"/>
            <w:sz w:val="16"/>
            <w:szCs w:val="16"/>
          </w:rPr>
          <w:t>0 comments</w:t>
        </w:r>
      </w:hyperlink>
      <w:r w:rsidRPr="00661496">
        <w:rPr>
          <w:rFonts w:ascii="Times New Roman" w:hAnsi="Times New Roman" w:cs="Times New Roman"/>
          <w:sz w:val="16"/>
          <w:szCs w:val="16"/>
        </w:rPr>
        <w:t xml:space="preserve"> · Biohub - Cell Tracking During Development +1</w:t>
      </w:r>
    </w:p>
    <w:p w14:paraId="69B0E8F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42E7202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Detect and track zebrafish cells through 3D space and time</w:t>
      </w:r>
    </w:p>
    <w:p w14:paraId="37C8733F" w14:textId="432A39F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BE7E108" wp14:editId="166F33FD">
            <wp:extent cx="5334000" cy="2667000"/>
            <wp:effectExtent l="0" t="0" r="0" b="0"/>
            <wp:docPr id="198393171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1FFA08E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Models</w:t>
      </w:r>
    </w:p>
    <w:p w14:paraId="5633AD80" w14:textId="77777777" w:rsidR="00661496" w:rsidRPr="00661496" w:rsidRDefault="00661496" w:rsidP="00661496">
      <w:pPr>
        <w:numPr>
          <w:ilvl w:val="0"/>
          <w:numId w:val="9"/>
        </w:numPr>
        <w:spacing w:beforeLines="20" w:before="48" w:after="20"/>
        <w:rPr>
          <w:rFonts w:ascii="Times New Roman" w:hAnsi="Times New Roman" w:cs="Times New Roman"/>
          <w:b/>
          <w:bCs/>
          <w:sz w:val="16"/>
          <w:szCs w:val="16"/>
        </w:rPr>
      </w:pPr>
      <w:hyperlink r:id="rId82" w:history="1">
        <w:r w:rsidRPr="00661496">
          <w:rPr>
            <w:rStyle w:val="Hyperlink"/>
            <w:rFonts w:ascii="Times New Roman" w:hAnsi="Times New Roman" w:cs="Times New Roman"/>
            <w:b/>
            <w:bCs/>
            <w:sz w:val="16"/>
            <w:szCs w:val="16"/>
          </w:rPr>
          <w:t>Biohub</w:t>
        </w:r>
        <w:r w:rsidRPr="00661496">
          <w:rPr>
            <w:rStyle w:val="Hyperlink"/>
            <w:rFonts w:ascii="Segoe UI Emoji" w:hAnsi="Segoe UI Emoji" w:cs="Segoe UI Emoji"/>
            <w:b/>
            <w:bCs/>
            <w:sz w:val="16"/>
            <w:szCs w:val="16"/>
          </w:rPr>
          <w:t>🧫</w:t>
        </w:r>
        <w:r w:rsidRPr="00661496">
          <w:rPr>
            <w:rStyle w:val="Hyperlink"/>
            <w:rFonts w:ascii="Times New Roman" w:hAnsi="Times New Roman" w:cs="Times New Roman"/>
            <w:b/>
            <w:bCs/>
            <w:sz w:val="16"/>
            <w:szCs w:val="16"/>
          </w:rPr>
          <w:t>CellTrack: Trackastra artifact &amp; packages · default</w:t>
        </w:r>
      </w:hyperlink>
    </w:p>
    <w:p w14:paraId="1793FAD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Jirka · PyTorch1 user · Best public score: 0.616</w:t>
      </w:r>
    </w:p>
    <w:p w14:paraId="2309EC4F" w14:textId="77777777" w:rsidR="00661496" w:rsidRPr="00661496" w:rsidRDefault="00661496" w:rsidP="00661496">
      <w:pPr>
        <w:numPr>
          <w:ilvl w:val="0"/>
          <w:numId w:val="10"/>
        </w:numPr>
        <w:spacing w:beforeLines="20" w:before="48" w:after="20"/>
        <w:rPr>
          <w:rFonts w:ascii="Times New Roman" w:hAnsi="Times New Roman" w:cs="Times New Roman"/>
          <w:sz w:val="16"/>
          <w:szCs w:val="16"/>
        </w:rPr>
      </w:pPr>
    </w:p>
    <w:p w14:paraId="4EBB5802" w14:textId="77777777" w:rsidR="00661496" w:rsidRPr="00661496" w:rsidRDefault="00661496" w:rsidP="00661496">
      <w:pPr>
        <w:numPr>
          <w:ilvl w:val="0"/>
          <w:numId w:val="10"/>
        </w:numPr>
        <w:spacing w:beforeLines="20" w:before="48" w:after="20"/>
        <w:rPr>
          <w:rFonts w:ascii="Times New Roman" w:hAnsi="Times New Roman" w:cs="Times New Roman"/>
          <w:sz w:val="16"/>
          <w:szCs w:val="16"/>
        </w:rPr>
      </w:pPr>
    </w:p>
    <w:p w14:paraId="042C1F3E" w14:textId="77777777" w:rsidR="00661496" w:rsidRPr="00661496" w:rsidRDefault="00661496" w:rsidP="00661496">
      <w:pPr>
        <w:numPr>
          <w:ilvl w:val="0"/>
          <w:numId w:val="10"/>
        </w:numPr>
        <w:spacing w:beforeLines="20" w:before="48" w:after="20"/>
        <w:rPr>
          <w:rFonts w:ascii="Times New Roman" w:hAnsi="Times New Roman" w:cs="Times New Roman"/>
          <w:sz w:val="16"/>
          <w:szCs w:val="16"/>
        </w:rPr>
      </w:pPr>
    </w:p>
    <w:p w14:paraId="5E38B20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4012BDF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Detect and track zebrafish cells through 3D space and time</w:t>
      </w:r>
    </w:p>
    <w:p w14:paraId="2A0D82A5" w14:textId="66E61BAA"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drawing>
          <wp:inline distT="0" distB="0" distL="0" distR="0" wp14:anchorId="6AEB4165" wp14:editId="22AD2160">
            <wp:extent cx="5334000" cy="2667000"/>
            <wp:effectExtent l="0" t="0" r="0" b="0"/>
            <wp:docPr id="11386996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6359C157"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055B18C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Submit Prediction</w:t>
      </w:r>
    </w:p>
    <w:p w14:paraId="12D31D0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Discussion</w:t>
      </w:r>
    </w:p>
    <w:p w14:paraId="480E7ED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FollowNew Topic</w:t>
      </w:r>
    </w:p>
    <w:p w14:paraId="6F251FB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Filters</w:t>
      </w:r>
    </w:p>
    <w:p w14:paraId="7E3EF4B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Pinned topics</w:t>
      </w:r>
    </w:p>
    <w:p w14:paraId="503E0723"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"https://www.kaggle.com/competitions/biohub-cell-tracking-during-development/discussion/714101"</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6A4A5A6"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"https://www.kaggle.com/macruzbar"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573CCA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67E627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How to get started + Competition's Official Discord</w:t>
      </w:r>
    </w:p>
    <w:p w14:paraId="1993E2CC" w14:textId="77777777" w:rsidR="00661496" w:rsidRPr="00661496" w:rsidRDefault="00661496" w:rsidP="00661496">
      <w:pPr>
        <w:spacing w:beforeLines="20" w:before="48" w:after="20"/>
        <w:rPr>
          <w:rFonts w:ascii="Times New Roman" w:hAnsi="Times New Roman" w:cs="Times New Roman"/>
          <w:sz w:val="16"/>
          <w:szCs w:val="16"/>
        </w:rPr>
      </w:pPr>
      <w:hyperlink r:id="rId83" w:history="1">
        <w:r w:rsidRPr="00661496">
          <w:rPr>
            <w:rStyle w:val="Hyperlink"/>
            <w:rFonts w:ascii="Times New Roman" w:hAnsi="Times New Roman" w:cs="Times New Roman"/>
            <w:sz w:val="16"/>
            <w:szCs w:val="16"/>
          </w:rPr>
          <w:t>María Cruz</w:t>
        </w:r>
      </w:hyperlink>
      <w:r w:rsidRPr="00661496">
        <w:rPr>
          <w:rFonts w:ascii="Times New Roman" w:hAnsi="Times New Roman" w:cs="Times New Roman"/>
          <w:sz w:val="16"/>
          <w:szCs w:val="16"/>
        </w:rPr>
        <w:t> · Last </w:t>
      </w:r>
      <w:hyperlink r:id="rId84" w:anchor="3487011"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14h ago by Evdilos_Ikaria</w:t>
      </w:r>
    </w:p>
    <w:p w14:paraId="597059B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9</w:t>
      </w:r>
    </w:p>
    <w:p w14:paraId="462F994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 comment</w:t>
      </w:r>
    </w:p>
    <w:p w14:paraId="2B17142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All other topics</w:t>
      </w:r>
    </w:p>
    <w:p w14:paraId="2F6DD9B7"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"https://www.kaggle.com/competitions/biohub-cell-tracking-during-development/discussion/716952"</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4461361"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"https://www.kaggle.com/isakatsuyoshi"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F62382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611B1D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Rule-based is surprisingly strong? (currently 7th/344teams / gold zone, no learning)</w:t>
      </w:r>
    </w:p>
    <w:p w14:paraId="4FE09EB5" w14:textId="77777777" w:rsidR="00661496" w:rsidRPr="00661496" w:rsidRDefault="00661496" w:rsidP="00661496">
      <w:pPr>
        <w:spacing w:beforeLines="20" w:before="48" w:after="20"/>
        <w:rPr>
          <w:rFonts w:ascii="Times New Roman" w:hAnsi="Times New Roman" w:cs="Times New Roman"/>
          <w:sz w:val="16"/>
          <w:szCs w:val="16"/>
        </w:rPr>
      </w:pPr>
      <w:hyperlink r:id="rId85" w:history="1">
        <w:r w:rsidRPr="00661496">
          <w:rPr>
            <w:rStyle w:val="Hyperlink"/>
            <w:rFonts w:ascii="Times New Roman" w:hAnsi="Times New Roman" w:cs="Times New Roman"/>
            <w:sz w:val="16"/>
            <w:szCs w:val="16"/>
          </w:rPr>
          <w:t>ISAKA Tsuyoshi</w:t>
        </w:r>
      </w:hyperlink>
      <w:r w:rsidRPr="00661496">
        <w:rPr>
          <w:rFonts w:ascii="Times New Roman" w:hAnsi="Times New Roman" w:cs="Times New Roman"/>
          <w:sz w:val="16"/>
          <w:szCs w:val="16"/>
        </w:rPr>
        <w:t> · Last </w:t>
      </w:r>
      <w:hyperlink r:id="rId86" w:anchor="3487075"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12h ago by Timmy Juicehouse</w:t>
      </w:r>
    </w:p>
    <w:p w14:paraId="77356D8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26</w:t>
      </w:r>
    </w:p>
    <w:p w14:paraId="57B7C3D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7 comments</w:t>
      </w:r>
    </w:p>
    <w:p w14:paraId="3FE0C2E2"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"https://www.kaggle.com/competitions/biohub-cell-tracking-during-development/discussion/716062"</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CA11F49"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"https://www.kaggle.com/thibautgoldsborough"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C39FC6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795B15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Welcome to the Biohub - Cell Tracking During Development Challenge</w:t>
      </w:r>
    </w:p>
    <w:p w14:paraId="64C07AD1" w14:textId="77777777" w:rsidR="00661496" w:rsidRPr="00661496" w:rsidRDefault="00661496" w:rsidP="00661496">
      <w:pPr>
        <w:spacing w:beforeLines="20" w:before="48" w:after="20"/>
        <w:rPr>
          <w:rFonts w:ascii="Times New Roman" w:hAnsi="Times New Roman" w:cs="Times New Roman"/>
          <w:sz w:val="16"/>
          <w:szCs w:val="16"/>
        </w:rPr>
      </w:pPr>
      <w:hyperlink r:id="rId87" w:history="1">
        <w:r w:rsidRPr="00661496">
          <w:rPr>
            <w:rStyle w:val="Hyperlink"/>
            <w:rFonts w:ascii="Times New Roman" w:hAnsi="Times New Roman" w:cs="Times New Roman"/>
            <w:sz w:val="16"/>
            <w:szCs w:val="16"/>
          </w:rPr>
          <w:t>Thibaut Goldsborough</w:t>
        </w:r>
      </w:hyperlink>
      <w:r w:rsidRPr="00661496">
        <w:rPr>
          <w:rFonts w:ascii="Times New Roman" w:hAnsi="Times New Roman" w:cs="Times New Roman"/>
          <w:sz w:val="16"/>
          <w:szCs w:val="16"/>
        </w:rPr>
        <w:t> · Last </w:t>
      </w:r>
      <w:hyperlink r:id="rId88" w:anchor="3487249"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8h ago by Youri Matiounine</w:t>
      </w:r>
    </w:p>
    <w:p w14:paraId="4734909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33</w:t>
      </w:r>
    </w:p>
    <w:p w14:paraId="469B196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 comments</w:t>
      </w:r>
    </w:p>
    <w:p w14:paraId="472AD252"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"https://www.kaggle.com/competitions/biohub-cell-tracking-during-development/discussion/716793"</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0D37352"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"https://www.kaggle.com/sweetyheehee"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AFC015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0CBECF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Only 2 groups of embryo_id</w:t>
      </w:r>
      <w:r w:rsidRPr="00661496">
        <w:rPr>
          <w:rFonts w:ascii="Times New Roman" w:hAnsi="Times New Roman" w:cs="Times New Roman"/>
          <w:b/>
          <w:bCs/>
          <w:sz w:val="16"/>
          <w:szCs w:val="16"/>
        </w:rPr>
        <w:t>？</w:t>
      </w:r>
    </w:p>
    <w:p w14:paraId="7A4EF727" w14:textId="77777777" w:rsidR="00661496" w:rsidRPr="00661496" w:rsidRDefault="00661496" w:rsidP="00661496">
      <w:pPr>
        <w:spacing w:beforeLines="20" w:before="48" w:after="20"/>
        <w:rPr>
          <w:rFonts w:ascii="Times New Roman" w:hAnsi="Times New Roman" w:cs="Times New Roman"/>
          <w:sz w:val="16"/>
          <w:szCs w:val="16"/>
        </w:rPr>
      </w:pPr>
      <w:hyperlink r:id="rId89" w:history="1">
        <w:r w:rsidRPr="00661496">
          <w:rPr>
            <w:rStyle w:val="Hyperlink"/>
            <w:rFonts w:ascii="Times New Roman" w:hAnsi="Times New Roman" w:cs="Times New Roman"/>
            <w:sz w:val="16"/>
            <w:szCs w:val="16"/>
          </w:rPr>
          <w:t>Timmy Juicehouse</w:t>
        </w:r>
      </w:hyperlink>
      <w:r w:rsidRPr="00661496">
        <w:rPr>
          <w:rFonts w:ascii="Times New Roman" w:hAnsi="Times New Roman" w:cs="Times New Roman"/>
          <w:sz w:val="16"/>
          <w:szCs w:val="16"/>
        </w:rPr>
        <w:t> · Last </w:t>
      </w:r>
      <w:hyperlink r:id="rId90" w:anchor="3486932"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16h ago by Sangram Patil</w:t>
      </w:r>
    </w:p>
    <w:p w14:paraId="426C862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7</w:t>
      </w:r>
    </w:p>
    <w:p w14:paraId="58648C0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5 comments</w:t>
      </w:r>
    </w:p>
    <w:p w14:paraId="245C7894"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"https://www.kaggle.com/competitions/biohub-cell-tracking-during-development/discussion/718110"</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A8A9AAA"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"https://www.kaggle.com/madarshbb"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25C178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1FEFFC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How do people use AI tools in competitions</w:t>
      </w:r>
    </w:p>
    <w:p w14:paraId="4EA7C43F" w14:textId="77777777" w:rsidR="00661496" w:rsidRPr="00661496" w:rsidRDefault="00661496" w:rsidP="00661496">
      <w:pPr>
        <w:spacing w:beforeLines="20" w:before="48" w:after="20"/>
        <w:rPr>
          <w:rFonts w:ascii="Times New Roman" w:hAnsi="Times New Roman" w:cs="Times New Roman"/>
          <w:sz w:val="16"/>
          <w:szCs w:val="16"/>
        </w:rPr>
      </w:pPr>
      <w:hyperlink r:id="rId91" w:history="1">
        <w:r w:rsidRPr="00661496">
          <w:rPr>
            <w:rStyle w:val="Hyperlink"/>
            <w:rFonts w:ascii="Times New Roman" w:hAnsi="Times New Roman" w:cs="Times New Roman"/>
            <w:sz w:val="16"/>
            <w:szCs w:val="16"/>
          </w:rPr>
          <w:t>Adarsh</w:t>
        </w:r>
      </w:hyperlink>
      <w:r w:rsidRPr="00661496">
        <w:rPr>
          <w:rFonts w:ascii="Times New Roman" w:hAnsi="Times New Roman" w:cs="Times New Roman"/>
          <w:sz w:val="16"/>
          <w:szCs w:val="16"/>
        </w:rPr>
        <w:t> · Last </w:t>
      </w:r>
      <w:hyperlink r:id="rId92" w:anchor="3486814"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19h ago by Tom</w:t>
      </w:r>
    </w:p>
    <w:p w14:paraId="152089E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1C56C3F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1 comment</w:t>
      </w:r>
    </w:p>
    <w:p w14:paraId="47A9009F"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"https://www.kaggle.com/competitions/biohub-cell-tracking-during-development/discussion/717109"</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989B372"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"https://www.kaggle.com/tom99763"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2B5F48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972D04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Resource sharing for cell tracking challenge</w:t>
      </w:r>
    </w:p>
    <w:p w14:paraId="54AC5F7F" w14:textId="77777777" w:rsidR="00661496" w:rsidRPr="00661496" w:rsidRDefault="00661496" w:rsidP="00661496">
      <w:pPr>
        <w:spacing w:beforeLines="20" w:before="48" w:after="20"/>
        <w:rPr>
          <w:rFonts w:ascii="Times New Roman" w:hAnsi="Times New Roman" w:cs="Times New Roman"/>
          <w:sz w:val="16"/>
          <w:szCs w:val="16"/>
        </w:rPr>
      </w:pPr>
      <w:hyperlink r:id="rId93" w:history="1">
        <w:r w:rsidRPr="00661496">
          <w:rPr>
            <w:rStyle w:val="Hyperlink"/>
            <w:rFonts w:ascii="Times New Roman" w:hAnsi="Times New Roman" w:cs="Times New Roman"/>
            <w:sz w:val="16"/>
            <w:szCs w:val="16"/>
          </w:rPr>
          <w:t>Tom</w:t>
        </w:r>
      </w:hyperlink>
      <w:r w:rsidRPr="00661496">
        <w:rPr>
          <w:rFonts w:ascii="Times New Roman" w:hAnsi="Times New Roman" w:cs="Times New Roman"/>
          <w:sz w:val="16"/>
          <w:szCs w:val="16"/>
        </w:rPr>
        <w:t> · Posted 2d ago</w:t>
      </w:r>
    </w:p>
    <w:p w14:paraId="73D87E1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6</w:t>
      </w:r>
    </w:p>
    <w:p w14:paraId="5369912B"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"https://www.kaggle.com/competitions/biohub-cell-tracking-during-development/discussion/717228"</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3F2F89D"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"https://www.kaggle.com/rahulparmeshwar"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B38584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B9F934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Has anyone experienced extremely long scoring times?</w:t>
      </w:r>
    </w:p>
    <w:p w14:paraId="63E2E662" w14:textId="77777777" w:rsidR="00661496" w:rsidRPr="00661496" w:rsidRDefault="00661496" w:rsidP="00661496">
      <w:pPr>
        <w:spacing w:beforeLines="20" w:before="48" w:after="20"/>
        <w:rPr>
          <w:rFonts w:ascii="Times New Roman" w:hAnsi="Times New Roman" w:cs="Times New Roman"/>
          <w:sz w:val="16"/>
          <w:szCs w:val="16"/>
        </w:rPr>
      </w:pPr>
      <w:hyperlink r:id="rId94" w:history="1">
        <w:r w:rsidRPr="00661496">
          <w:rPr>
            <w:rStyle w:val="Hyperlink"/>
            <w:rFonts w:ascii="Times New Roman" w:hAnsi="Times New Roman" w:cs="Times New Roman"/>
            <w:sz w:val="16"/>
            <w:szCs w:val="16"/>
          </w:rPr>
          <w:t>Rahul Parmeshwar</w:t>
        </w:r>
      </w:hyperlink>
      <w:r w:rsidRPr="00661496">
        <w:rPr>
          <w:rFonts w:ascii="Times New Roman" w:hAnsi="Times New Roman" w:cs="Times New Roman"/>
          <w:sz w:val="16"/>
          <w:szCs w:val="16"/>
        </w:rPr>
        <w:t> · Last </w:t>
      </w:r>
      <w:hyperlink r:id="rId95" w:anchor="3485916"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2d ago by Rahul Parmeshwar</w:t>
      </w:r>
    </w:p>
    <w:p w14:paraId="12AD2FB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190C71D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 comments</w:t>
      </w:r>
    </w:p>
    <w:p w14:paraId="0D77662D"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"https://www.kaggle.com/competitions/biohub-cell-tracking-during-development/discussion/717817"</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8977A81"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"https://www.kaggle.com/shveetal"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6437C8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60C524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Looking to be absorbed by a team!</w:t>
      </w:r>
    </w:p>
    <w:p w14:paraId="21BE5454" w14:textId="77777777" w:rsidR="00661496" w:rsidRPr="00661496" w:rsidRDefault="00661496" w:rsidP="00661496">
      <w:pPr>
        <w:spacing w:beforeLines="20" w:before="48" w:after="20"/>
        <w:rPr>
          <w:rFonts w:ascii="Times New Roman" w:hAnsi="Times New Roman" w:cs="Times New Roman"/>
          <w:sz w:val="16"/>
          <w:szCs w:val="16"/>
        </w:rPr>
      </w:pPr>
      <w:hyperlink r:id="rId96" w:history="1">
        <w:r w:rsidRPr="00661496">
          <w:rPr>
            <w:rStyle w:val="Hyperlink"/>
            <w:rFonts w:ascii="Times New Roman" w:hAnsi="Times New Roman" w:cs="Times New Roman"/>
            <w:sz w:val="16"/>
            <w:szCs w:val="16"/>
          </w:rPr>
          <w:t>Shetall</w:t>
        </w:r>
      </w:hyperlink>
      <w:r w:rsidRPr="00661496">
        <w:rPr>
          <w:rFonts w:ascii="Times New Roman" w:hAnsi="Times New Roman" w:cs="Times New Roman"/>
          <w:sz w:val="16"/>
          <w:szCs w:val="16"/>
        </w:rPr>
        <w:t> · Posted 1d ago</w:t>
      </w:r>
    </w:p>
    <w:p w14:paraId="1DB5D3C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0</w:t>
      </w:r>
    </w:p>
    <w:p w14:paraId="6389B0FC"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"https://www.kaggle.com/competitions/biohub-cell-tracking-during-development/discussion/716704"</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457A8E3"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"https://www.kaggle.com/gbelsalvador"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1F6D12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4C3747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failed submission</w:t>
      </w:r>
    </w:p>
    <w:p w14:paraId="295850F3" w14:textId="77777777" w:rsidR="00661496" w:rsidRPr="00661496" w:rsidRDefault="00661496" w:rsidP="00661496">
      <w:pPr>
        <w:spacing w:beforeLines="20" w:before="48" w:after="20"/>
        <w:rPr>
          <w:rFonts w:ascii="Times New Roman" w:hAnsi="Times New Roman" w:cs="Times New Roman"/>
          <w:sz w:val="16"/>
          <w:szCs w:val="16"/>
        </w:rPr>
      </w:pPr>
      <w:hyperlink r:id="rId97" w:history="1">
        <w:r w:rsidRPr="00661496">
          <w:rPr>
            <w:rStyle w:val="Hyperlink"/>
            <w:rFonts w:ascii="Times New Roman" w:hAnsi="Times New Roman" w:cs="Times New Roman"/>
            <w:sz w:val="16"/>
            <w:szCs w:val="16"/>
          </w:rPr>
          <w:t>Gb El Salvador</w:t>
        </w:r>
      </w:hyperlink>
      <w:r w:rsidRPr="00661496">
        <w:rPr>
          <w:rFonts w:ascii="Times New Roman" w:hAnsi="Times New Roman" w:cs="Times New Roman"/>
          <w:sz w:val="16"/>
          <w:szCs w:val="16"/>
        </w:rPr>
        <w:t> · Last </w:t>
      </w:r>
      <w:hyperlink r:id="rId98" w:anchor="3485623"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2d ago by Jordão Bragantini</w:t>
      </w:r>
    </w:p>
    <w:p w14:paraId="3C2651F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2522785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 comments</w:t>
      </w:r>
    </w:p>
    <w:p w14:paraId="366EBF9A"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"https://www.kaggle.com/competitions/biohub-cell-tracking-during-development/discussion/716923"</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1B93A4E"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"https://www.kaggle.com/tamerlanomralinov"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9FEA77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96C487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 xml:space="preserve">How to install package for reading </w:t>
      </w:r>
      <w:proofErr w:type="gramStart"/>
      <w:r w:rsidRPr="00661496">
        <w:rPr>
          <w:rFonts w:ascii="Times New Roman" w:hAnsi="Times New Roman" w:cs="Times New Roman"/>
          <w:b/>
          <w:bCs/>
          <w:sz w:val="16"/>
          <w:szCs w:val="16"/>
        </w:rPr>
        <w:t>of .geff</w:t>
      </w:r>
      <w:proofErr w:type="gramEnd"/>
      <w:r w:rsidRPr="00661496">
        <w:rPr>
          <w:rFonts w:ascii="Times New Roman" w:hAnsi="Times New Roman" w:cs="Times New Roman"/>
          <w:b/>
          <w:bCs/>
          <w:sz w:val="16"/>
          <w:szCs w:val="16"/>
        </w:rPr>
        <w:t xml:space="preserve"> offline?</w:t>
      </w:r>
    </w:p>
    <w:p w14:paraId="5A25DAB2" w14:textId="77777777" w:rsidR="00661496" w:rsidRPr="00661496" w:rsidRDefault="00661496" w:rsidP="00661496">
      <w:pPr>
        <w:spacing w:beforeLines="20" w:before="48" w:after="20"/>
        <w:rPr>
          <w:rFonts w:ascii="Times New Roman" w:hAnsi="Times New Roman" w:cs="Times New Roman"/>
          <w:sz w:val="16"/>
          <w:szCs w:val="16"/>
        </w:rPr>
      </w:pPr>
      <w:hyperlink r:id="rId99" w:history="1">
        <w:r w:rsidRPr="00661496">
          <w:rPr>
            <w:rStyle w:val="Hyperlink"/>
            <w:rFonts w:ascii="Times New Roman" w:hAnsi="Times New Roman" w:cs="Times New Roman"/>
            <w:sz w:val="16"/>
            <w:szCs w:val="16"/>
          </w:rPr>
          <w:t>Tamerlan Omralinov</w:t>
        </w:r>
      </w:hyperlink>
      <w:r w:rsidRPr="00661496">
        <w:rPr>
          <w:rFonts w:ascii="Times New Roman" w:hAnsi="Times New Roman" w:cs="Times New Roman"/>
          <w:sz w:val="16"/>
          <w:szCs w:val="16"/>
        </w:rPr>
        <w:t> · Last </w:t>
      </w:r>
      <w:hyperlink r:id="rId100" w:anchor="3485651"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2d ago by Yiğit Efe Albaş</w:t>
      </w:r>
    </w:p>
    <w:p w14:paraId="7943BF1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-4</w:t>
      </w:r>
    </w:p>
    <w:p w14:paraId="3706F32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 comment</w:t>
      </w:r>
    </w:p>
    <w:p w14:paraId="20AB0DB0"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"https://www.kaggle.com/competitions/biohub-cell-tracking-during-development/discussion/716415"</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D38EFB4"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"https://www.kaggle.com/sshemanth07"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C50B34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EFA209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Scoring issue</w:t>
      </w:r>
    </w:p>
    <w:p w14:paraId="0CC1992D" w14:textId="77777777" w:rsidR="00661496" w:rsidRPr="00661496" w:rsidRDefault="00661496" w:rsidP="00661496">
      <w:pPr>
        <w:spacing w:beforeLines="20" w:before="48" w:after="20"/>
        <w:rPr>
          <w:rFonts w:ascii="Times New Roman" w:hAnsi="Times New Roman" w:cs="Times New Roman"/>
          <w:sz w:val="16"/>
          <w:szCs w:val="16"/>
        </w:rPr>
      </w:pPr>
      <w:hyperlink r:id="rId101" w:history="1">
        <w:r w:rsidRPr="00661496">
          <w:rPr>
            <w:rStyle w:val="Hyperlink"/>
            <w:rFonts w:ascii="Times New Roman" w:hAnsi="Times New Roman" w:cs="Times New Roman"/>
            <w:sz w:val="16"/>
            <w:szCs w:val="16"/>
          </w:rPr>
          <w:t>Sri Sai Hemanth Bollepalli</w:t>
        </w:r>
      </w:hyperlink>
      <w:r w:rsidRPr="00661496">
        <w:rPr>
          <w:rFonts w:ascii="Times New Roman" w:hAnsi="Times New Roman" w:cs="Times New Roman"/>
          <w:sz w:val="16"/>
          <w:szCs w:val="16"/>
        </w:rPr>
        <w:t> · Last </w:t>
      </w:r>
      <w:hyperlink r:id="rId102" w:anchor="3485642"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2d ago by Rahul Parmeshwar</w:t>
      </w:r>
    </w:p>
    <w:p w14:paraId="7A1E161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-3</w:t>
      </w:r>
    </w:p>
    <w:p w14:paraId="6F4303F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 comment</w:t>
      </w:r>
    </w:p>
    <w:p w14:paraId="78FB1162"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"https://www.kaggle.com/competitions/biohub-cell-tracking-during-development/discussion/716044"</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2D6DEE7"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"https://www.kaggle.com/abdowael1"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83218F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4F4756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 xml:space="preserve">how to </w:t>
      </w:r>
      <w:proofErr w:type="gramStart"/>
      <w:r w:rsidRPr="00661496">
        <w:rPr>
          <w:rFonts w:ascii="Times New Roman" w:hAnsi="Times New Roman" w:cs="Times New Roman"/>
          <w:b/>
          <w:bCs/>
          <w:sz w:val="16"/>
          <w:szCs w:val="16"/>
        </w:rPr>
        <w:t>sumbit ?</w:t>
      </w:r>
      <w:proofErr w:type="gramEnd"/>
    </w:p>
    <w:p w14:paraId="4149AB31" w14:textId="77777777" w:rsidR="00661496" w:rsidRPr="00661496" w:rsidRDefault="00661496" w:rsidP="00661496">
      <w:pPr>
        <w:spacing w:beforeLines="20" w:before="48" w:after="20"/>
        <w:rPr>
          <w:rFonts w:ascii="Times New Roman" w:hAnsi="Times New Roman" w:cs="Times New Roman"/>
          <w:sz w:val="16"/>
          <w:szCs w:val="16"/>
        </w:rPr>
      </w:pPr>
      <w:hyperlink r:id="rId103" w:history="1">
        <w:r w:rsidRPr="00661496">
          <w:rPr>
            <w:rStyle w:val="Hyperlink"/>
            <w:rFonts w:ascii="Times New Roman" w:hAnsi="Times New Roman" w:cs="Times New Roman"/>
            <w:sz w:val="16"/>
            <w:szCs w:val="16"/>
          </w:rPr>
          <w:t>LovemateAR88</w:t>
        </w:r>
      </w:hyperlink>
      <w:r w:rsidRPr="00661496">
        <w:rPr>
          <w:rFonts w:ascii="Times New Roman" w:hAnsi="Times New Roman" w:cs="Times New Roman"/>
          <w:sz w:val="16"/>
          <w:szCs w:val="16"/>
        </w:rPr>
        <w:t> · Last </w:t>
      </w:r>
      <w:hyperlink r:id="rId104" w:anchor="3484079"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4d ago by María Cruz</w:t>
      </w:r>
    </w:p>
    <w:p w14:paraId="4239536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w:t>
      </w:r>
    </w:p>
    <w:p w14:paraId="2C41D07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 comments</w:t>
      </w:r>
    </w:p>
    <w:p w14:paraId="73E73F97"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"https://www.kaggle.com/competitions/biohub-cell-tracking-during-development/discussion/716421"</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97F864F"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"https://www.kaggle.com/sshemanth07"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C50415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DE6983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Submission issue</w:t>
      </w:r>
    </w:p>
    <w:p w14:paraId="026B57DF" w14:textId="77777777" w:rsidR="00661496" w:rsidRPr="00661496" w:rsidRDefault="00661496" w:rsidP="00661496">
      <w:pPr>
        <w:spacing w:beforeLines="20" w:before="48" w:after="20"/>
        <w:rPr>
          <w:rFonts w:ascii="Times New Roman" w:hAnsi="Times New Roman" w:cs="Times New Roman"/>
          <w:sz w:val="16"/>
          <w:szCs w:val="16"/>
        </w:rPr>
      </w:pPr>
      <w:hyperlink r:id="rId105" w:history="1">
        <w:r w:rsidRPr="00661496">
          <w:rPr>
            <w:rStyle w:val="Hyperlink"/>
            <w:rFonts w:ascii="Times New Roman" w:hAnsi="Times New Roman" w:cs="Times New Roman"/>
            <w:sz w:val="16"/>
            <w:szCs w:val="16"/>
          </w:rPr>
          <w:t>Sri Sai Hemanth Bollepalli</w:t>
        </w:r>
      </w:hyperlink>
      <w:r w:rsidRPr="00661496">
        <w:rPr>
          <w:rFonts w:ascii="Times New Roman" w:hAnsi="Times New Roman" w:cs="Times New Roman"/>
          <w:sz w:val="16"/>
          <w:szCs w:val="16"/>
        </w:rPr>
        <w:t> · Last </w:t>
      </w:r>
      <w:hyperlink r:id="rId106" w:anchor="3484663" w:history="1">
        <w:r w:rsidRPr="00661496">
          <w:rPr>
            <w:rStyle w:val="Hyperlink"/>
            <w:rFonts w:ascii="Times New Roman" w:hAnsi="Times New Roman" w:cs="Times New Roman"/>
            <w:sz w:val="16"/>
            <w:szCs w:val="16"/>
          </w:rPr>
          <w:t>comment</w:t>
        </w:r>
      </w:hyperlink>
      <w:r w:rsidRPr="00661496">
        <w:rPr>
          <w:rFonts w:ascii="Times New Roman" w:hAnsi="Times New Roman" w:cs="Times New Roman"/>
          <w:sz w:val="16"/>
          <w:szCs w:val="16"/>
        </w:rPr>
        <w:t> 3d ago by Thibaut Goldsborough</w:t>
      </w:r>
    </w:p>
    <w:p w14:paraId="6B16B53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-4</w:t>
      </w:r>
    </w:p>
    <w:p w14:paraId="6132E97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 comments</w:t>
      </w:r>
    </w:p>
    <w:p w14:paraId="7932FC40" w14:textId="77777777" w:rsidR="00661496" w:rsidRPr="00661496" w:rsidRDefault="00661496" w:rsidP="00661496">
      <w:pPr>
        <w:numPr>
          <w:ilvl w:val="0"/>
          <w:numId w:val="11"/>
        </w:num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"https://www.kaggle.com/competitions/biohub-cell-tracking-during-development/discussion/715981"</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4041FC8"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end"/>
      </w: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"https://www.kaggle.com/sohilarman" \t "_blank"</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D44114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fldChar w:fldCharType="end"/>
      </w:r>
    </w:p>
    <w:p w14:paraId="5758820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 xml:space="preserve">train_df = </w:t>
      </w:r>
      <w:proofErr w:type="gramStart"/>
      <w:r w:rsidRPr="00661496">
        <w:rPr>
          <w:rFonts w:ascii="Times New Roman" w:hAnsi="Times New Roman" w:cs="Times New Roman"/>
          <w:b/>
          <w:bCs/>
          <w:sz w:val="16"/>
          <w:szCs w:val="16"/>
        </w:rPr>
        <w:t>pd.read</w:t>
      </w:r>
      <w:proofErr w:type="gramEnd"/>
      <w:r w:rsidRPr="00661496">
        <w:rPr>
          <w:rFonts w:ascii="Times New Roman" w:hAnsi="Times New Roman" w:cs="Times New Roman"/>
          <w:b/>
          <w:bCs/>
          <w:sz w:val="16"/>
          <w:szCs w:val="16"/>
        </w:rPr>
        <w:t xml:space="preserve">_csv(f"{DATA_PATH}/train.csv") test_df = </w:t>
      </w:r>
      <w:proofErr w:type="gramStart"/>
      <w:r w:rsidRPr="00661496">
        <w:rPr>
          <w:rFonts w:ascii="Times New Roman" w:hAnsi="Times New Roman" w:cs="Times New Roman"/>
          <w:b/>
          <w:bCs/>
          <w:sz w:val="16"/>
          <w:szCs w:val="16"/>
        </w:rPr>
        <w:t>pd.read</w:t>
      </w:r>
      <w:proofErr w:type="gramEnd"/>
      <w:r w:rsidRPr="00661496">
        <w:rPr>
          <w:rFonts w:ascii="Times New Roman" w:hAnsi="Times New Roman" w:cs="Times New Roman"/>
          <w:b/>
          <w:bCs/>
          <w:sz w:val="16"/>
          <w:szCs w:val="16"/>
        </w:rPr>
        <w:t xml:space="preserve">_csv(f"{DATA_PATH}/test.csv") sample_sub = </w:t>
      </w:r>
      <w:proofErr w:type="gramStart"/>
      <w:r w:rsidRPr="00661496">
        <w:rPr>
          <w:rFonts w:ascii="Times New Roman" w:hAnsi="Times New Roman" w:cs="Times New Roman"/>
          <w:b/>
          <w:bCs/>
          <w:sz w:val="16"/>
          <w:szCs w:val="16"/>
        </w:rPr>
        <w:t>pd.read</w:t>
      </w:r>
      <w:proofErr w:type="gramEnd"/>
      <w:r w:rsidRPr="00661496">
        <w:rPr>
          <w:rFonts w:ascii="Times New Roman" w:hAnsi="Times New Roman" w:cs="Times New Roman"/>
          <w:b/>
          <w:bCs/>
          <w:sz w:val="16"/>
          <w:szCs w:val="16"/>
        </w:rPr>
        <w:t>_csv(f"{DATA_PATH}/sample_submission.csv")</w:t>
      </w:r>
    </w:p>
    <w:p w14:paraId="798206B5" w14:textId="77777777" w:rsidR="00661496" w:rsidRPr="00661496" w:rsidRDefault="00661496" w:rsidP="00661496">
      <w:pPr>
        <w:spacing w:beforeLines="20" w:before="48" w:after="20"/>
        <w:rPr>
          <w:rFonts w:ascii="Times New Roman" w:hAnsi="Times New Roman" w:cs="Times New Roman"/>
          <w:sz w:val="16"/>
          <w:szCs w:val="16"/>
        </w:rPr>
      </w:pPr>
      <w:hyperlink r:id="rId107" w:history="1">
        <w:r w:rsidRPr="00661496">
          <w:rPr>
            <w:rStyle w:val="Hyperlink"/>
            <w:rFonts w:ascii="Times New Roman" w:hAnsi="Times New Roman" w:cs="Times New Roman"/>
            <w:sz w:val="16"/>
            <w:szCs w:val="16"/>
          </w:rPr>
          <w:t>Sohil Arman</w:t>
        </w:r>
      </w:hyperlink>
      <w:r w:rsidRPr="00661496">
        <w:rPr>
          <w:rFonts w:ascii="Times New Roman" w:hAnsi="Times New Roman" w:cs="Times New Roman"/>
          <w:sz w:val="16"/>
          <w:szCs w:val="16"/>
        </w:rPr>
        <w:t> · Posted 4d ago</w:t>
      </w:r>
    </w:p>
    <w:p w14:paraId="0C4853B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-12</w:t>
      </w:r>
    </w:p>
    <w:p w14:paraId="4DC0D7B8" w14:textId="77777777" w:rsidR="00661496" w:rsidRPr="00661496" w:rsidRDefault="00661496" w:rsidP="00661496">
      <w:pPr>
        <w:numPr>
          <w:ilvl w:val="0"/>
          <w:numId w:val="12"/>
        </w:numPr>
        <w:spacing w:beforeLines="20" w:before="48" w:after="20"/>
        <w:rPr>
          <w:rFonts w:ascii="Times New Roman" w:hAnsi="Times New Roman" w:cs="Times New Roman"/>
          <w:sz w:val="16"/>
          <w:szCs w:val="16"/>
        </w:rPr>
      </w:pPr>
    </w:p>
    <w:p w14:paraId="7A207CD1" w14:textId="77777777" w:rsidR="00661496" w:rsidRPr="00661496" w:rsidRDefault="00661496" w:rsidP="00661496">
      <w:pPr>
        <w:numPr>
          <w:ilvl w:val="0"/>
          <w:numId w:val="12"/>
        </w:numPr>
        <w:spacing w:beforeLines="20" w:before="48" w:after="20"/>
        <w:rPr>
          <w:rFonts w:ascii="Times New Roman" w:hAnsi="Times New Roman" w:cs="Times New Roman"/>
          <w:sz w:val="16"/>
          <w:szCs w:val="16"/>
        </w:rPr>
      </w:pPr>
    </w:p>
    <w:p w14:paraId="4B6148FF" w14:textId="77777777" w:rsidR="00661496" w:rsidRPr="00661496" w:rsidRDefault="00661496" w:rsidP="00661496">
      <w:pPr>
        <w:numPr>
          <w:ilvl w:val="0"/>
          <w:numId w:val="12"/>
        </w:numPr>
        <w:spacing w:beforeLines="20" w:before="48" w:after="20"/>
        <w:rPr>
          <w:rFonts w:ascii="Times New Roman" w:hAnsi="Times New Roman" w:cs="Times New Roman"/>
          <w:sz w:val="16"/>
          <w:szCs w:val="16"/>
        </w:rPr>
      </w:pPr>
    </w:p>
    <w:p w14:paraId="4D39EACC"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41F1631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Detect and track zebrafish cells through 3D space and time</w:t>
      </w:r>
    </w:p>
    <w:p w14:paraId="647307B3" w14:textId="7C933704"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0B92DB1" wp14:editId="37421101">
            <wp:extent cx="5334000" cy="2667000"/>
            <wp:effectExtent l="0" t="0" r="0" b="0"/>
            <wp:docPr id="127730244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2BFB4D8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Leaderboard</w:t>
      </w:r>
    </w:p>
    <w:p w14:paraId="62D9CBF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Raw Data</w:t>
      </w:r>
    </w:p>
    <w:p w14:paraId="5871DA9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Refresh</w:t>
      </w:r>
    </w:p>
    <w:p w14:paraId="22DB4D8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This leaderboard is calculated with approximately 29% of the test data. The </w:t>
      </w:r>
      <w:proofErr w:type="gramStart"/>
      <w:r w:rsidRPr="00661496">
        <w:rPr>
          <w:rFonts w:ascii="Times New Roman" w:hAnsi="Times New Roman" w:cs="Times New Roman"/>
          <w:sz w:val="16"/>
          <w:szCs w:val="16"/>
        </w:rPr>
        <w:t>final results</w:t>
      </w:r>
      <w:proofErr w:type="gramEnd"/>
      <w:r w:rsidRPr="00661496">
        <w:rPr>
          <w:rFonts w:ascii="Times New Roman" w:hAnsi="Times New Roman" w:cs="Times New Roman"/>
          <w:sz w:val="16"/>
          <w:szCs w:val="16"/>
        </w:rPr>
        <w:t xml:space="preserve"> will be based on the other 71%, so the final standings may be different.</w:t>
      </w:r>
    </w:p>
    <w:p w14:paraId="523A5E9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Prize Contenders</w:t>
      </w:r>
    </w:p>
    <w:p w14:paraId="244B3D7E"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#TeamMembersScoreEntriesLastJoin</w:t>
      </w:r>
    </w:p>
    <w:p w14:paraId="7582C98F"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1Rahul Parmeshwar</w:t>
      </w:r>
    </w:p>
    <w:p w14:paraId="357B7B65"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"https://www.kaggle.com/rahulparmeshwar"</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D39A2B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7232158" w14:textId="7E5CFA1A"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0B1AD6D1" wp14:editId="2A6BA31B">
            <wp:extent cx="304800" cy="304800"/>
            <wp:effectExtent l="0" t="0" r="0" b="0"/>
            <wp:docPr id="124067526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0.896</w:t>
      </w:r>
    </w:p>
    <w:p w14:paraId="69C2D38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611h</w:t>
      </w:r>
    </w:p>
    <w:p w14:paraId="723ADD54"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2doheon114</w:t>
      </w:r>
    </w:p>
    <w:p w14:paraId="5749CB30"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"https://www.kaggle.com/doheon114"</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504CB0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3ED962B" w14:textId="3AD84624"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FAFC427" wp14:editId="121E98CA">
            <wp:extent cx="304800" cy="304800"/>
            <wp:effectExtent l="0" t="0" r="0" b="0"/>
            <wp:docPr id="89313271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0.893</w:t>
      </w:r>
    </w:p>
    <w:p w14:paraId="2CA6EC8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414h</w:t>
      </w:r>
    </w:p>
    <w:p w14:paraId="1ACCC904"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3Pathik Patel</w:t>
      </w:r>
    </w:p>
    <w:p w14:paraId="3D486D5A"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"https://www.kaggle.com/pathik1511"</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E97F9C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756FAB9" w14:textId="04D8AE16"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3504D6CC" wp14:editId="6A100D3C">
            <wp:extent cx="304800" cy="304800"/>
            <wp:effectExtent l="0" t="0" r="0" b="0"/>
            <wp:docPr id="140729906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0.890</w:t>
      </w:r>
    </w:p>
    <w:p w14:paraId="6EDD6F7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58h</w:t>
      </w:r>
    </w:p>
    <w:p w14:paraId="4009DD0E"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4Kaushik Ramayya Chikkala</w:t>
      </w:r>
    </w:p>
    <w:p w14:paraId="55723E2C"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"https://www.kaggle.com/kaushikramayya"</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AC800E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5D6FBAE" w14:textId="42F88FE1"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5B126A8" wp14:editId="2E1050CD">
            <wp:extent cx="304800" cy="304800"/>
            <wp:effectExtent l="0" t="0" r="0" b="0"/>
            <wp:docPr id="74541143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0.875</w:t>
      </w:r>
    </w:p>
    <w:p w14:paraId="2381F55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71d</w:t>
      </w:r>
    </w:p>
    <w:p w14:paraId="4BACD341"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5Matt Goldfield</w:t>
      </w:r>
    </w:p>
    <w:p w14:paraId="4031529C"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"https://www.kaggle.com/mgoldfield"</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F3AF70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4237E8A" w14:textId="6355BBCD"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824A6A4" wp14:editId="0491AAE5">
            <wp:extent cx="304800" cy="304800"/>
            <wp:effectExtent l="0" t="0" r="0" b="0"/>
            <wp:docPr id="61099451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0.874</w:t>
      </w:r>
    </w:p>
    <w:p w14:paraId="70BA5A6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1020h</w:t>
      </w:r>
    </w:p>
    <w:p w14:paraId="382B45A9"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6Kevin</w:t>
      </w:r>
    </w:p>
    <w:p w14:paraId="6F1C443A"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"https://www.kaggle.com/kevinzodiac"</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A724B2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DB8CD62" w14:textId="539168B8"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119B07A" wp14:editId="4A6D0624">
            <wp:extent cx="304800" cy="304800"/>
            <wp:effectExtent l="0" t="0" r="0" b="0"/>
            <wp:docPr id="156717511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0.872</w:t>
      </w:r>
    </w:p>
    <w:p w14:paraId="35AC22B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51d</w:t>
      </w:r>
    </w:p>
    <w:p w14:paraId="27BD6323"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7Daryl Okeke</w:t>
      </w:r>
    </w:p>
    <w:p w14:paraId="2790EB37"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"https://www.kaggle.com/darylokeke"</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D9C6AF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4C0FC64" w14:textId="24DA3396"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1941C6D" wp14:editId="78C47C1C">
            <wp:extent cx="304800" cy="304800"/>
            <wp:effectExtent l="0" t="0" r="0" b="0"/>
            <wp:docPr id="6516799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0.872</w:t>
      </w:r>
    </w:p>
    <w:p w14:paraId="2A9F870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65h</w:t>
      </w:r>
    </w:p>
    <w:p w14:paraId="450C1DBD"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8Mendrika Ramarlina</w:t>
      </w:r>
    </w:p>
    <w:p w14:paraId="7CDDC1B6"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"https://www.kaggle.com/ramarlina"</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25D4C1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03CFAA1" w14:textId="65A8FBF9"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A134ED8" wp14:editId="0F4503A1">
            <wp:extent cx="304800" cy="304800"/>
            <wp:effectExtent l="0" t="0" r="0" b="0"/>
            <wp:docPr id="549192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0.871</w:t>
      </w:r>
    </w:p>
    <w:p w14:paraId="2E67B80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97h</w:t>
      </w:r>
    </w:p>
    <w:p w14:paraId="5C0B873C"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9Avner Gomes</w:t>
      </w:r>
    </w:p>
    <w:p w14:paraId="414FE675"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"https://www.kaggle.com/avnergomes"</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148F24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683EE47" w14:textId="6CBF58C3"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1C4BF16" wp14:editId="13A99B81">
            <wp:extent cx="304800" cy="304800"/>
            <wp:effectExtent l="0" t="0" r="0" b="0"/>
            <wp:docPr id="146115117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0.867</w:t>
      </w:r>
    </w:p>
    <w:p w14:paraId="1E58FB2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1614h</w:t>
      </w:r>
    </w:p>
    <w:p w14:paraId="56A6D297"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10Rafael Gomes</w:t>
      </w:r>
    </w:p>
    <w:p w14:paraId="58E9CE22"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"https://www.kaggle.com/grafael"</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C95E20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D0D84DB" w14:textId="3A6EE296"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03E38A55" wp14:editId="17267BFA">
            <wp:extent cx="304800" cy="304800"/>
            <wp:effectExtent l="0" t="0" r="0" b="0"/>
            <wp:docPr id="60203112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0.867</w:t>
      </w:r>
    </w:p>
    <w:p w14:paraId="4AAE9CA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169h</w:t>
      </w:r>
    </w:p>
    <w:p w14:paraId="27BB8283"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11Xander</w:t>
      </w:r>
    </w:p>
    <w:p w14:paraId="5F8AB401"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"https://www.kaggle.com/canqiang"</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728711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5875A52" w14:textId="037C50E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B3EA277" wp14:editId="42B3B6E5">
            <wp:extent cx="304800" cy="304800"/>
            <wp:effectExtent l="0" t="0" r="0" b="0"/>
            <wp:docPr id="147964218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0.866</w:t>
      </w:r>
    </w:p>
    <w:p w14:paraId="04A0C2E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78h</w:t>
      </w:r>
    </w:p>
    <w:p w14:paraId="2661B37E"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12Sean Jones</w:t>
      </w:r>
    </w:p>
    <w:p w14:paraId="0D2FBC9F"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"https://www.kaggle.com/seanjones444"</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B63DD0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1242BE4" w14:textId="13D2350E"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3CEB82ED" wp14:editId="4808C74A">
            <wp:extent cx="304800" cy="304800"/>
            <wp:effectExtent l="0" t="0" r="0" b="0"/>
            <wp:docPr id="185453139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0.865</w:t>
      </w:r>
    </w:p>
    <w:p w14:paraId="23B4A08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87h</w:t>
      </w:r>
    </w:p>
    <w:p w14:paraId="637EEE39"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13Baidalin Adilzhan [dsml.kz]</w:t>
      </w:r>
    </w:p>
    <w:p w14:paraId="1785EDBB"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"https://www.kaggle.com/baidalinadilzhan"</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7FDDD6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12464CF" w14:textId="64A87B1F"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320A93D1" wp14:editId="6810B97A">
            <wp:extent cx="304800" cy="304800"/>
            <wp:effectExtent l="0" t="0" r="0" b="0"/>
            <wp:docPr id="72378270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0.864</w:t>
      </w:r>
    </w:p>
    <w:p w14:paraId="5C3C143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77h</w:t>
      </w:r>
    </w:p>
    <w:p w14:paraId="07E16D76"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14Vibes &amp; Cells Trade-Off</w:t>
      </w:r>
    </w:p>
    <w:p w14:paraId="6E3100A9"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"https://www.kaggle.com/tom99763"</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8F3477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8093B47" w14:textId="219BA895"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AD58AF9" wp14:editId="4646B507">
            <wp:extent cx="304800" cy="304800"/>
            <wp:effectExtent l="0" t="0" r="0" b="0"/>
            <wp:docPr id="101292871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0.864</w:t>
      </w:r>
    </w:p>
    <w:p w14:paraId="7534029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188h</w:t>
      </w:r>
    </w:p>
    <w:p w14:paraId="67540EA1"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15gosu.Kouts</w:t>
      </w:r>
    </w:p>
    <w:p w14:paraId="1EC2241C"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"https://www.kaggle.com/gosukouts"</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8F0160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D8A95F6" w14:textId="2DA7F774"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D414853" wp14:editId="19E2D23C">
            <wp:extent cx="304800" cy="304800"/>
            <wp:effectExtent l="0" t="0" r="0" b="0"/>
            <wp:docPr id="37936947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0.863</w:t>
      </w:r>
    </w:p>
    <w:p w14:paraId="58A7E2C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107h</w:t>
      </w:r>
    </w:p>
    <w:p w14:paraId="3BB388B1"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16Giuseppe Lentini</w:t>
      </w:r>
    </w:p>
    <w:p w14:paraId="718FC211"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"https://www.kaggle.com/sepp1999"</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315093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90FC412" w14:textId="39C11348"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C807822" wp14:editId="3692D34D">
            <wp:extent cx="304800" cy="304800"/>
            <wp:effectExtent l="0" t="0" r="0" b="0"/>
            <wp:docPr id="174805842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0.862</w:t>
      </w:r>
    </w:p>
    <w:p w14:paraId="7CE1C3B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175h</w:t>
      </w:r>
    </w:p>
    <w:p w14:paraId="7C1F7516"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17monbayashi</w:t>
      </w:r>
    </w:p>
    <w:p w14:paraId="5DDBD330"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"https://www.kaggle.com/monbayashi"</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541BE9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6388A41" w14:textId="1D794BB6"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78DA457" wp14:editId="00E99EAF">
            <wp:extent cx="304800" cy="304800"/>
            <wp:effectExtent l="0" t="0" r="0" b="0"/>
            <wp:docPr id="117712611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0.862</w:t>
      </w:r>
    </w:p>
    <w:p w14:paraId="521CC7B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98h</w:t>
      </w:r>
    </w:p>
    <w:p w14:paraId="3525903E"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18Sergio Alvarez</w:t>
      </w:r>
    </w:p>
    <w:p w14:paraId="7D1B642D"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"https://www.kaggle.com/sersasj"</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EDF016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C453AA8" w14:textId="41D04E4A"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FE67E57" wp14:editId="033921BF">
            <wp:extent cx="304800" cy="304800"/>
            <wp:effectExtent l="0" t="0" r="0" b="0"/>
            <wp:docPr id="131091675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0.862</w:t>
      </w:r>
    </w:p>
    <w:p w14:paraId="36E83D5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312h</w:t>
      </w:r>
    </w:p>
    <w:p w14:paraId="0686D5DB"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19Scott Willis</w:t>
      </w:r>
    </w:p>
    <w:p w14:paraId="7DC6E774"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"https://www.kaggle.com/scottgwillis"</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2AA567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BC4AAEF" w14:textId="5D18CF3A"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8899630" wp14:editId="0B086BB6">
            <wp:extent cx="304800" cy="304800"/>
            <wp:effectExtent l="0" t="0" r="0" b="0"/>
            <wp:docPr id="200013048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0.862</w:t>
      </w:r>
    </w:p>
    <w:p w14:paraId="72DE957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135h</w:t>
      </w:r>
    </w:p>
    <w:p w14:paraId="601A20F2"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20</w:t>
      </w:r>
      <w:r w:rsidRPr="00661496">
        <w:rPr>
          <w:rFonts w:ascii="Times New Roman" w:hAnsi="Times New Roman" w:cs="Times New Roman"/>
          <w:sz w:val="16"/>
          <w:szCs w:val="16"/>
        </w:rPr>
        <w:t>暗黑</w:t>
      </w:r>
      <w:r w:rsidRPr="00661496">
        <w:rPr>
          <w:rFonts w:ascii="Times New Roman" w:hAnsi="Times New Roman" w:cs="Times New Roman"/>
          <w:sz w:val="16"/>
          <w:szCs w:val="16"/>
        </w:rPr>
        <w:t>AGI</w:t>
      </w:r>
    </w:p>
    <w:p w14:paraId="656ECED6"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"https://www.kaggle.com/boristown"</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701C94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A94557B" w14:textId="30FA4900"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01538D54" wp14:editId="00114114">
            <wp:extent cx="304800" cy="304800"/>
            <wp:effectExtent l="0" t="0" r="0" b="0"/>
            <wp:docPr id="47138283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0.861</w:t>
      </w:r>
    </w:p>
    <w:p w14:paraId="37A0269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58h</w:t>
      </w:r>
    </w:p>
    <w:p w14:paraId="15F5B066"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21Mark Cooper</w:t>
      </w:r>
    </w:p>
    <w:p w14:paraId="0D7CF35A"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"https://www.kaggle.com/markjcooper"</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D90835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C0A4FB4" w14:textId="65E3C703"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D61737A" wp14:editId="73D24D13">
            <wp:extent cx="304800" cy="304800"/>
            <wp:effectExtent l="0" t="0" r="0" b="0"/>
            <wp:docPr id="102299313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0.861</w:t>
      </w:r>
    </w:p>
    <w:p w14:paraId="32A09CB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98h</w:t>
      </w:r>
    </w:p>
    <w:p w14:paraId="56A8B062"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22Rob Boyd</w:t>
      </w:r>
    </w:p>
    <w:p w14:paraId="20837745"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"https://www.kaggle.com/robboyd"</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E83597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00C54C4" w14:textId="63501EEE"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E9816B8" wp14:editId="1F8F9B93">
            <wp:extent cx="304800" cy="304800"/>
            <wp:effectExtent l="0" t="0" r="0" b="0"/>
            <wp:docPr id="48723432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0.861</w:t>
      </w:r>
    </w:p>
    <w:p w14:paraId="341CCCE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125h</w:t>
      </w:r>
    </w:p>
    <w:p w14:paraId="4FEE8540"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23atom1231</w:t>
      </w:r>
    </w:p>
    <w:p w14:paraId="0C7ACA56"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"https://www.kaggle.com/atom1231"</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5DB0EFC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7EC6BE7" w14:textId="65354A94"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BAC588D" wp14:editId="47460B88">
            <wp:extent cx="304800" cy="304800"/>
            <wp:effectExtent l="0" t="0" r="0" b="0"/>
            <wp:docPr id="42651810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0.861</w:t>
      </w:r>
    </w:p>
    <w:p w14:paraId="73F4745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15h</w:t>
      </w:r>
    </w:p>
    <w:p w14:paraId="04208F12"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24Pilkwang Kim</w:t>
      </w:r>
    </w:p>
    <w:p w14:paraId="701D4814"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"https://www.kaggle.com/pilkwang"</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E631D5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B69E9BA" w14:textId="4ACFA62D"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2DCDEC8B" wp14:editId="2825BCFB">
            <wp:extent cx="304800" cy="304800"/>
            <wp:effectExtent l="0" t="0" r="0" b="0"/>
            <wp:docPr id="51409209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19384AD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2014h</w:t>
      </w:r>
    </w:p>
    <w:p w14:paraId="1F9C7593"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25Focus</w:t>
      </w:r>
    </w:p>
    <w:p w14:paraId="50573CDA"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"https://www.kaggle.com/overvalueawareness"</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DC656B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7CFA0E1C" w14:textId="7267655C"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FF869BC" wp14:editId="7897CB83">
            <wp:extent cx="304800" cy="304800"/>
            <wp:effectExtent l="0" t="0" r="0" b="0"/>
            <wp:docPr id="104429734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1FFC41A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110h</w:t>
      </w:r>
    </w:p>
    <w:p w14:paraId="2B6EA843"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26kglctf</w:t>
      </w:r>
    </w:p>
    <w:p w14:paraId="4F39E5F6"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"https://www.kaggle.com/kglctf"</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B37DD1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92A9E11" w14:textId="4A589D03"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07FD37F4" wp14:editId="283668A0">
            <wp:extent cx="304800" cy="304800"/>
            <wp:effectExtent l="0" t="0" r="0" b="0"/>
            <wp:docPr id="199713815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62FEC7D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69h</w:t>
      </w:r>
    </w:p>
    <w:p w14:paraId="63448E5E"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27Cell-fish Gene</w:t>
      </w:r>
    </w:p>
    <w:p w14:paraId="58168623"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"https://www.kaggle.com/nihilisticneuralnet"</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324CC5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5BF5D4C" w14:textId="1F26BD6C"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8583946" wp14:editId="76DD3427">
            <wp:extent cx="304800" cy="304800"/>
            <wp:effectExtent l="0" t="0" r="0" b="0"/>
            <wp:docPr id="196558925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796B220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29h</w:t>
      </w:r>
    </w:p>
    <w:p w14:paraId="1E050BDC"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28Shubham Sahu2003</w:t>
      </w:r>
    </w:p>
    <w:p w14:paraId="42A4BC15"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"https://www.kaggle.com/shubhamsahu2003"</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4D03E3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3EF4329" w14:textId="5E11BA73"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0B99FDA9" wp14:editId="296335BF">
            <wp:extent cx="304800" cy="304800"/>
            <wp:effectExtent l="0" t="0" r="0" b="0"/>
            <wp:docPr id="104794580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0CF02F7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58h</w:t>
      </w:r>
    </w:p>
    <w:p w14:paraId="7559010D"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29Haraguchi-T</w:t>
      </w:r>
    </w:p>
    <w:p w14:paraId="728A4B5A"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"https://www.kaggle.com/haraguchit"</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E79B0C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D80CB71" w14:textId="62783D1B"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2DA4FDF5" wp14:editId="2075CE4E">
            <wp:extent cx="304800" cy="304800"/>
            <wp:effectExtent l="0" t="0" r="0" b="0"/>
            <wp:docPr id="85948245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31098A8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168h</w:t>
      </w:r>
    </w:p>
    <w:p w14:paraId="5613A2F9"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30Ravindra</w:t>
      </w:r>
    </w:p>
    <w:p w14:paraId="4A600D10"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"https://www.kaggle.com/ravi123a321at"</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1E1FA2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5466DC1" w14:textId="478B224A"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2DAF775F" wp14:editId="515F13E5">
            <wp:extent cx="304800" cy="304800"/>
            <wp:effectExtent l="0" t="0" r="0" b="0"/>
            <wp:docPr id="201725250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69ED58C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27h</w:t>
      </w:r>
    </w:p>
    <w:p w14:paraId="5174D2EB"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31Quan Vu</w:t>
      </w:r>
    </w:p>
    <w:p w14:paraId="09CC536C"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"https://www.kaggle.com/quan0095"</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EA905B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54E03A5" w14:textId="30E80A6F"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3F834969" wp14:editId="36608C02">
            <wp:extent cx="304800" cy="304800"/>
            <wp:effectExtent l="0" t="0" r="0" b="0"/>
            <wp:docPr id="40797886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0CEE9EA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127h</w:t>
      </w:r>
    </w:p>
    <w:p w14:paraId="3948E148"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32Patrick Chan</w:t>
      </w:r>
    </w:p>
    <w:p w14:paraId="3BF7499E"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"https://www.kaggle.com/drpatrickchan"</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8D010A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11BEA35" w14:textId="083D9C1C"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2AA40914" wp14:editId="665FE769">
            <wp:extent cx="304800" cy="304800"/>
            <wp:effectExtent l="0" t="0" r="0" b="0"/>
            <wp:docPr id="199045446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26F4995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36h</w:t>
      </w:r>
    </w:p>
    <w:p w14:paraId="10AA9CC2"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33Neal K.</w:t>
      </w:r>
    </w:p>
    <w:p w14:paraId="7C4C85C4"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"https://www.kaggle.com/nealkri"</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EB4BD1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6C791A6" w14:textId="6A40DC13"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1FD0620" wp14:editId="5DB4557F">
            <wp:extent cx="304800" cy="304800"/>
            <wp:effectExtent l="0" t="0" r="0" b="0"/>
            <wp:docPr id="68669061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0.860</w:t>
      </w:r>
    </w:p>
    <w:p w14:paraId="012B42C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135h</w:t>
      </w:r>
    </w:p>
    <w:p w14:paraId="73AEA6D5"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34Justin Kim</w:t>
      </w:r>
    </w:p>
    <w:p w14:paraId="0E433CF5"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"https://www.kaggle.com/justinkim1216"</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486408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D660D06" w14:textId="66F33781"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2E0ECDE" wp14:editId="4AF653A1">
            <wp:extent cx="304800" cy="304800"/>
            <wp:effectExtent l="0" t="0" r="0" b="0"/>
            <wp:docPr id="17725980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0.859</w:t>
      </w:r>
    </w:p>
    <w:p w14:paraId="7F0E8FC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198h</w:t>
      </w:r>
    </w:p>
    <w:p w14:paraId="6CAF5F3F"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35Yunus Gümüşsoy</w:t>
      </w:r>
    </w:p>
    <w:p w14:paraId="1EE5E182"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"https://www.kaggle.com/yunusgmsoy"</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409082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98B78EC" w14:textId="5C613AC9"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9EBC236" wp14:editId="4E318251">
            <wp:extent cx="304800" cy="304800"/>
            <wp:effectExtent l="0" t="0" r="0" b="0"/>
            <wp:docPr id="9316209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0.858</w:t>
      </w:r>
    </w:p>
    <w:p w14:paraId="16AAAFC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163h</w:t>
      </w:r>
    </w:p>
    <w:p w14:paraId="2D2742E9"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36Filip Strzałka</w:t>
      </w:r>
    </w:p>
    <w:p w14:paraId="563EACA6"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"https://www.kaggle.com/snufkin77"</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D724B8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4C73641" w14:textId="540D3F25"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48668FC" wp14:editId="2CB91953">
            <wp:extent cx="304800" cy="304800"/>
            <wp:effectExtent l="0" t="0" r="0" b="0"/>
            <wp:docPr id="21338217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0.858</w:t>
      </w:r>
    </w:p>
    <w:p w14:paraId="497943C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910h</w:t>
      </w:r>
    </w:p>
    <w:p w14:paraId="4C297C1C"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37Tamerlan Omralinov</w:t>
      </w:r>
    </w:p>
    <w:p w14:paraId="6E8B2A11"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"https://www.kaggle.com/tamerlanomralinov"</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BD9BD9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B4B4DF5" w14:textId="6BC7A7DC"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3765D71" wp14:editId="7DB6E04B">
            <wp:extent cx="304800" cy="304800"/>
            <wp:effectExtent l="0" t="0" r="0" b="0"/>
            <wp:docPr id="19092639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0.858</w:t>
      </w:r>
    </w:p>
    <w:p w14:paraId="32FA6C7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62h</w:t>
      </w:r>
    </w:p>
    <w:p w14:paraId="4C2027D6"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38Juliewww</w:t>
      </w:r>
    </w:p>
    <w:p w14:paraId="08A51A55"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"https://www.kaggle.com/fluffyotter"</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0EFDD5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4D0AF765" w14:textId="305E60AA"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1EEBA659" wp14:editId="3D84F2AB">
            <wp:extent cx="304800" cy="304800"/>
            <wp:effectExtent l="0" t="0" r="0" b="0"/>
            <wp:docPr id="40327559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0.857</w:t>
      </w:r>
    </w:p>
    <w:p w14:paraId="38C1BEA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191d</w:t>
      </w:r>
    </w:p>
    <w:p w14:paraId="7BBBC1CA"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39Roy Lo TW</w:t>
      </w:r>
    </w:p>
    <w:p w14:paraId="6D065A44"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"https://www.kaggle.com/roylotw"</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7C1D48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202C8DC" w14:textId="20E04454"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1596631" wp14:editId="4BA1FFD4">
            <wp:extent cx="304800" cy="304800"/>
            <wp:effectExtent l="0" t="0" r="0" b="0"/>
            <wp:docPr id="12389769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4FE071E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27h</w:t>
      </w:r>
    </w:p>
    <w:p w14:paraId="707E2D17"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40Xiaolei Lian</w:t>
      </w:r>
    </w:p>
    <w:p w14:paraId="3394AF76"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"https://www.kaggle.com/xiaoleilian"</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6A1C0F1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517CD627" w14:textId="78BBC1E2"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DB2590A" wp14:editId="5FCA8E23">
            <wp:extent cx="304800" cy="304800"/>
            <wp:effectExtent l="0" t="0" r="0" b="0"/>
            <wp:docPr id="128993455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3D30715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174h</w:t>
      </w:r>
    </w:p>
    <w:p w14:paraId="06798C13"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41Jacopo Repossi</w:t>
      </w:r>
    </w:p>
    <w:p w14:paraId="7FFF6A79"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"https://www.kaggle.com/jacoporepossi"</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04A49F4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A7FB320" w14:textId="4F9DD843"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E0EBC68" wp14:editId="69DFF3EE">
            <wp:extent cx="304800" cy="304800"/>
            <wp:effectExtent l="0" t="0" r="0" b="0"/>
            <wp:docPr id="15249356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500792E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168h</w:t>
      </w:r>
    </w:p>
    <w:p w14:paraId="4D9BEF00"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42Maher el Ouahabi</w:t>
      </w:r>
    </w:p>
    <w:p w14:paraId="722CC497"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"https://www.kaggle.com/maherelouahabi"</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A7EBCC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B1D1C19" w14:textId="6FECFDC8"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65ED1A6" wp14:editId="6A94F7A2">
            <wp:extent cx="304800" cy="304800"/>
            <wp:effectExtent l="0" t="0" r="0" b="0"/>
            <wp:docPr id="17717510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16CBC3F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1513h</w:t>
      </w:r>
    </w:p>
    <w:p w14:paraId="22290517"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43Changyuan Chen</w:t>
      </w:r>
    </w:p>
    <w:p w14:paraId="1AB50598"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"https://www.kaggle.com/changyuanchenmit"</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DA4619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16401793" w14:textId="56E51A3C"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3E9DAE7D" wp14:editId="624A4926">
            <wp:extent cx="304800" cy="304800"/>
            <wp:effectExtent l="0" t="0" r="0" b="0"/>
            <wp:docPr id="44156832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33D52DB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413h</w:t>
      </w:r>
    </w:p>
    <w:p w14:paraId="1447414A"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44OzanM.</w:t>
      </w:r>
    </w:p>
    <w:p w14:paraId="0CA060C5"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"https://www.kaggle.com/analyticaobscura"</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FAD117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D8439BB" w14:textId="26C9D6D5"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423BBB71" wp14:editId="4EBF9527">
            <wp:extent cx="304800" cy="304800"/>
            <wp:effectExtent l="0" t="0" r="0" b="0"/>
            <wp:docPr id="189112902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44A78EA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1212h</w:t>
      </w:r>
    </w:p>
    <w:p w14:paraId="6B178C34"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45⸻AgentZZ ⸻</w:t>
      </w:r>
    </w:p>
    <w:p w14:paraId="016A9F4E"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"https://www.kaggle.com/agentzz"</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726E22E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063E51F7" w14:textId="7E7CC6B1"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0892A337" wp14:editId="5B2390F4">
            <wp:extent cx="304800" cy="304800"/>
            <wp:effectExtent l="0" t="0" r="0" b="0"/>
            <wp:docPr id="72689810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1FDB1F6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111h</w:t>
      </w:r>
    </w:p>
    <w:p w14:paraId="3450DF34"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46Grantley</w:t>
      </w:r>
    </w:p>
    <w:p w14:paraId="1D8FA27D"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"https://www.kaggle.com/grantleycullar"</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2A594BA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EB8595A" w14:textId="5C1580A0"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7C8C1B31" wp14:editId="647AF4FD">
            <wp:extent cx="304800" cy="304800"/>
            <wp:effectExtent l="0" t="0" r="0" b="0"/>
            <wp:docPr id="99505154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4148AC0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79h</w:t>
      </w:r>
    </w:p>
    <w:p w14:paraId="1BFD978A"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47BlackCat</w:t>
      </w:r>
    </w:p>
    <w:p w14:paraId="6AAB45AC"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"https://www.kaggle.com/b14ckc4tmr"</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479CCEB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65B25C20" w14:textId="35E695FD"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25FC1911" wp14:editId="45505556">
            <wp:extent cx="304800" cy="304800"/>
            <wp:effectExtent l="0" t="0" r="0" b="0"/>
            <wp:docPr id="199006198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0685333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169h</w:t>
      </w:r>
    </w:p>
    <w:p w14:paraId="3F0959B5"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48Kers Aoyagi</w:t>
      </w:r>
    </w:p>
    <w:p w14:paraId="64C3411B"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"https://www.kaggle.com/kersaoyagi"</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31A5862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361905E6" w14:textId="3F665640"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35A7B2A" wp14:editId="2843782E">
            <wp:extent cx="304800" cy="304800"/>
            <wp:effectExtent l="0" t="0" r="0" b="0"/>
            <wp:docPr id="10343562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7904201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69h</w:t>
      </w:r>
    </w:p>
    <w:p w14:paraId="2E4F3260" w14:textId="77777777" w:rsidR="00661496" w:rsidRPr="00661496" w:rsidRDefault="00661496" w:rsidP="00661496">
      <w:pPr>
        <w:numPr>
          <w:ilvl w:val="0"/>
          <w:numId w:val="13"/>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49Emre Cirak</w:t>
      </w:r>
    </w:p>
    <w:p w14:paraId="2F4C4CA4" w14:textId="77777777" w:rsidR="00661496" w:rsidRPr="00661496" w:rsidRDefault="00661496" w:rsidP="00661496">
      <w:pPr>
        <w:spacing w:beforeLines="20" w:before="48" w:after="20"/>
        <w:rPr>
          <w:rStyle w:val="Hyperlink"/>
          <w:rFonts w:ascii="Times New Roman" w:hAnsi="Times New Roman" w:cs="Times New Roman"/>
          <w:sz w:val="16"/>
          <w:szCs w:val="16"/>
        </w:rPr>
      </w:pPr>
      <w:r w:rsidRPr="00661496">
        <w:rPr>
          <w:rFonts w:ascii="Times New Roman" w:hAnsi="Times New Roman" w:cs="Times New Roman"/>
          <w:sz w:val="16"/>
          <w:szCs w:val="16"/>
        </w:rPr>
        <w:fldChar w:fldCharType="begin"/>
      </w:r>
      <w:r w:rsidRPr="00661496">
        <w:rPr>
          <w:rFonts w:ascii="Times New Roman" w:hAnsi="Times New Roman" w:cs="Times New Roman"/>
          <w:sz w:val="16"/>
          <w:szCs w:val="16"/>
        </w:rPr>
        <w:instrText>HYPERLINK "https://www.kaggle.com/biohack44"</w:instrText>
      </w:r>
      <w:r w:rsidRPr="00661496">
        <w:rPr>
          <w:rFonts w:ascii="Times New Roman" w:hAnsi="Times New Roman" w:cs="Times New Roman"/>
          <w:sz w:val="16"/>
          <w:szCs w:val="16"/>
        </w:rPr>
      </w:r>
      <w:r w:rsidRPr="00661496">
        <w:rPr>
          <w:rFonts w:ascii="Times New Roman" w:hAnsi="Times New Roman" w:cs="Times New Roman"/>
          <w:sz w:val="16"/>
          <w:szCs w:val="16"/>
        </w:rPr>
        <w:fldChar w:fldCharType="separate"/>
      </w:r>
    </w:p>
    <w:p w14:paraId="1D24F92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fldChar w:fldCharType="end"/>
      </w:r>
    </w:p>
    <w:p w14:paraId="2E775B9C" w14:textId="5F3387BE"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5133D9DE" wp14:editId="2E251215">
            <wp:extent cx="304800" cy="304800"/>
            <wp:effectExtent l="0" t="0" r="0" b="0"/>
            <wp:docPr id="181453786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61496">
        <w:rPr>
          <w:rFonts w:ascii="Times New Roman" w:hAnsi="Times New Roman" w:cs="Times New Roman"/>
          <w:sz w:val="16"/>
          <w:szCs w:val="16"/>
        </w:rPr>
        <w:t>0.856</w:t>
      </w:r>
    </w:p>
    <w:p w14:paraId="34022E9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209h</w:t>
      </w:r>
    </w:p>
    <w:p w14:paraId="52C306B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50 - 637</w:t>
      </w:r>
    </w:p>
    <w:p w14:paraId="1EE47CF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lastRenderedPageBreak/>
        <w:t>See 588 More</w:t>
      </w:r>
    </w:p>
    <w:p w14:paraId="3F10648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72ECD81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Detect and track zebrafish cells through 3D space and time</w:t>
      </w:r>
    </w:p>
    <w:p w14:paraId="032BF1A3" w14:textId="1ABA3991"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drawing>
          <wp:inline distT="0" distB="0" distL="0" distR="0" wp14:anchorId="6FF903B7" wp14:editId="24743FA4">
            <wp:extent cx="5334000" cy="2667000"/>
            <wp:effectExtent l="0" t="0" r="0" b="0"/>
            <wp:docPr id="50950862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47E19BB5"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351F500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Submit Prediction</w:t>
      </w:r>
    </w:p>
    <w:p w14:paraId="0D4D6B1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You have accepted the rules for this competition. Good luck!</w:t>
      </w:r>
    </w:p>
    <w:p w14:paraId="6E122FB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Competition Rules</w:t>
      </w:r>
    </w:p>
    <w:p w14:paraId="4ABC671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ENTRY IN THIS COMPETITION CONSTITUTES YOUR ACCEPTANCE OF THESE OFFICIAL COMPETITION RULES.</w:t>
      </w:r>
    </w:p>
    <w:p w14:paraId="38CB32B9" w14:textId="77777777" w:rsidR="00661496" w:rsidRPr="00661496" w:rsidRDefault="00661496" w:rsidP="00661496">
      <w:pPr>
        <w:spacing w:beforeLines="20" w:before="48" w:after="20"/>
        <w:rPr>
          <w:rFonts w:ascii="Times New Roman" w:hAnsi="Times New Roman" w:cs="Times New Roman"/>
          <w:sz w:val="16"/>
          <w:szCs w:val="16"/>
        </w:rPr>
      </w:pPr>
      <w:hyperlink r:id="rId110" w:anchor="18.-terms" w:tgtFrame="_blank" w:history="1">
        <w:r w:rsidRPr="00661496">
          <w:rPr>
            <w:rStyle w:val="Hyperlink"/>
            <w:rFonts w:ascii="Times New Roman" w:hAnsi="Times New Roman" w:cs="Times New Roman"/>
            <w:b/>
            <w:bCs/>
            <w:sz w:val="16"/>
            <w:szCs w:val="16"/>
          </w:rPr>
          <w:t>See Section 3.18 for defined terms</w:t>
        </w:r>
      </w:hyperlink>
    </w:p>
    <w:p w14:paraId="6665AF7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i/>
          <w:iCs/>
          <w:sz w:val="16"/>
          <w:szCs w:val="16"/>
        </w:rPr>
        <w:t>The Competition named below is a skills-based competition to promote and further the field of data science. You must register via the Competition Website to enter. To enter the Competition, you must agree to these Official Competition Rules, which incorporate by reference the provisions and content of the Competition Website and any Specific Competition Rules herein (collectively, the "Rules"). Please read these Rules carefully before entry to ensure you understand and agree. You further agree that Submission in the Competition constitutes agreement to these Rules. You may not submit to the Competition and are not eligible to receive the prizes associated with this Competition unless you agree to these Rules. These Rules form a binding legal agreement between you and the Competition Sponsor with respect to the Competition. Your competition Submissions must conform to the requirements stated on the Competition Website. Your Submissions will be scored based on the evaluation metric described on the Competition Website. Subject to compliance with the Competition Rules, Prizes, if any, will be awarded to Participants with the best scores, based on the merits of the data science models submitted. See below for the complete Competition Rules. For Competitions designated as hackathons by the Competition Sponsor (“Hackathons”), your Submissions will be judged by the Competition Sponsor based on the evaluation rubric set forth on the Competition Website (“Evaluation Rubric”). The Prizes, if any, will be awarded to Participants with the highest ranking(s) as determined by the Competition Sponsor based on such rubric.</w:t>
      </w:r>
    </w:p>
    <w:p w14:paraId="6609FE7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You cannot sign up to Kaggle from multiple accounts and therefore you cannot enter or submit from multiple accounts.</w:t>
      </w:r>
    </w:p>
    <w:p w14:paraId="2872F91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 COMPETITION-SPECIFIC TERMS</w:t>
      </w:r>
    </w:p>
    <w:p w14:paraId="5DCA982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 COMPETITION TITLE</w:t>
      </w:r>
    </w:p>
    <w:p w14:paraId="403B33B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Biohub - Cell Tracking During Development</w:t>
      </w:r>
    </w:p>
    <w:p w14:paraId="3A3B7B0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2. COMPETITION SPONSOR</w:t>
      </w:r>
    </w:p>
    <w:p w14:paraId="16EC627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Biohub SF</w:t>
      </w:r>
    </w:p>
    <w:p w14:paraId="058A205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3. COMPETITION SPONSOR ADDRESS</w:t>
      </w:r>
    </w:p>
    <w:p w14:paraId="1F064F9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2682 Middlefield Road, Suite i, Redwood City, CA 94063</w:t>
      </w:r>
    </w:p>
    <w:p w14:paraId="5027317C"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4. COMPETITION WEBSITE</w:t>
      </w:r>
    </w:p>
    <w:p w14:paraId="0AA24AA6" w14:textId="77777777" w:rsidR="00661496" w:rsidRPr="00661496" w:rsidRDefault="00661496" w:rsidP="00661496">
      <w:pPr>
        <w:spacing w:beforeLines="20" w:before="48" w:after="20"/>
        <w:rPr>
          <w:rFonts w:ascii="Times New Roman" w:hAnsi="Times New Roman" w:cs="Times New Roman"/>
          <w:sz w:val="16"/>
          <w:szCs w:val="16"/>
        </w:rPr>
      </w:pPr>
      <w:hyperlink r:id="rId111" w:tgtFrame="_blank" w:history="1">
        <w:r w:rsidRPr="00661496">
          <w:rPr>
            <w:rStyle w:val="Hyperlink"/>
            <w:rFonts w:ascii="Times New Roman" w:hAnsi="Times New Roman" w:cs="Times New Roman"/>
            <w:sz w:val="16"/>
            <w:szCs w:val="16"/>
          </w:rPr>
          <w:t>https://www.kaggle.com/competitions/biohub-cell-tracking-during-development</w:t>
        </w:r>
      </w:hyperlink>
    </w:p>
    <w:p w14:paraId="0F168BA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5. TOTAL PRIZES AVAILABLE: $60,000</w:t>
      </w:r>
    </w:p>
    <w:p w14:paraId="6EF8A59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First Prize: $18,000</w:t>
      </w:r>
      <w:r w:rsidRPr="00661496">
        <w:rPr>
          <w:rFonts w:ascii="Times New Roman" w:hAnsi="Times New Roman" w:cs="Times New Roman"/>
          <w:sz w:val="16"/>
          <w:szCs w:val="16"/>
        </w:rPr>
        <w:br/>
        <w:t>Second Prize: $12,000</w:t>
      </w:r>
      <w:r w:rsidRPr="00661496">
        <w:rPr>
          <w:rFonts w:ascii="Times New Roman" w:hAnsi="Times New Roman" w:cs="Times New Roman"/>
          <w:sz w:val="16"/>
          <w:szCs w:val="16"/>
        </w:rPr>
        <w:br/>
        <w:t>Third Prize: $8,000</w:t>
      </w:r>
      <w:r w:rsidRPr="00661496">
        <w:rPr>
          <w:rFonts w:ascii="Times New Roman" w:hAnsi="Times New Roman" w:cs="Times New Roman"/>
          <w:sz w:val="16"/>
          <w:szCs w:val="16"/>
        </w:rPr>
        <w:br/>
        <w:t>Fourth Prize: $6,000</w:t>
      </w:r>
      <w:r w:rsidRPr="00661496">
        <w:rPr>
          <w:rFonts w:ascii="Times New Roman" w:hAnsi="Times New Roman" w:cs="Times New Roman"/>
          <w:sz w:val="16"/>
          <w:szCs w:val="16"/>
        </w:rPr>
        <w:br/>
        <w:t>Fifth Prize: $6,000</w:t>
      </w:r>
      <w:r w:rsidRPr="00661496">
        <w:rPr>
          <w:rFonts w:ascii="Times New Roman" w:hAnsi="Times New Roman" w:cs="Times New Roman"/>
          <w:sz w:val="16"/>
          <w:szCs w:val="16"/>
        </w:rPr>
        <w:br/>
        <w:t>Sixth Prize: $5,000</w:t>
      </w:r>
      <w:r w:rsidRPr="00661496">
        <w:rPr>
          <w:rFonts w:ascii="Times New Roman" w:hAnsi="Times New Roman" w:cs="Times New Roman"/>
          <w:sz w:val="16"/>
          <w:szCs w:val="16"/>
        </w:rPr>
        <w:br/>
        <w:t>Seventh Prize: $5,000</w:t>
      </w:r>
    </w:p>
    <w:p w14:paraId="53F476F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Awards points and medals.</w:t>
      </w:r>
    </w:p>
    <w:p w14:paraId="648543CA"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6. WINNER LICENSE TYPE</w:t>
      </w:r>
    </w:p>
    <w:p w14:paraId="6786769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MIT</w:t>
      </w:r>
    </w:p>
    <w:p w14:paraId="2C8099BC"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7. DATA ACCESS AND USE</w:t>
      </w:r>
    </w:p>
    <w:p w14:paraId="5C96861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CC0</w:t>
      </w:r>
    </w:p>
    <w:p w14:paraId="15A2A3B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2. COMPETITION-SPECIFIC RULES</w:t>
      </w:r>
    </w:p>
    <w:p w14:paraId="1B6FF71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In addition to the provisions of the General Competition Rules below, you understand and agree to these Competition-Specific Rules required by the Competition Sponsor:</w:t>
      </w:r>
    </w:p>
    <w:p w14:paraId="3166924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lastRenderedPageBreak/>
        <w:t>1. TEAM LIMITS</w:t>
      </w:r>
    </w:p>
    <w:p w14:paraId="4707A49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The maximum Team size is five (5). b. Team mergers are allowed and can be performed by the Team leader. </w:t>
      </w:r>
      <w:proofErr w:type="gramStart"/>
      <w:r w:rsidRPr="00661496">
        <w:rPr>
          <w:rFonts w:ascii="Times New Roman" w:hAnsi="Times New Roman" w:cs="Times New Roman"/>
          <w:sz w:val="16"/>
          <w:szCs w:val="16"/>
        </w:rPr>
        <w:t>In order to</w:t>
      </w:r>
      <w:proofErr w:type="gramEnd"/>
      <w:r w:rsidRPr="00661496">
        <w:rPr>
          <w:rFonts w:ascii="Times New Roman" w:hAnsi="Times New Roman" w:cs="Times New Roman"/>
          <w:sz w:val="16"/>
          <w:szCs w:val="16"/>
        </w:rPr>
        <w:t xml:space="preserve"> merge, the combined Team must have a total Submission count less than or equal to the maximum allowed as of the Team Merger Deadline. The maximum allowed is the number of Submissions per day multiplied by the number of days the competition has been running. For Hackathons, each team is allowed one (1) Submission; any Submissions submitted by Participants before merging into a Team will be unsubmitted.</w:t>
      </w:r>
    </w:p>
    <w:p w14:paraId="0B41D7B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2. SUBMISSION LIMITS</w:t>
      </w:r>
    </w:p>
    <w:p w14:paraId="77FCB34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You may submit a maximum of five (5) Submissions per day. b. You may select up to two (2) Final Submissions for judging. c. For Hackathons, each Team may submit one (1) Submission only.</w:t>
      </w:r>
    </w:p>
    <w:p w14:paraId="3475E4E3"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3. COMPETITION TIMELINE</w:t>
      </w:r>
    </w:p>
    <w:p w14:paraId="29DAA05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Competition Timeline dates (including Entry Deadline, Final Submission Deadline, Start Date, and Team Merger Deadline, as applicable) are reflected on the competition’s Overview &gt; Timeline page.</w:t>
      </w:r>
    </w:p>
    <w:p w14:paraId="43454B0C"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4. COMPETITION DATA</w:t>
      </w:r>
    </w:p>
    <w:p w14:paraId="545CDC5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Data Access and Use.</w:t>
      </w:r>
    </w:p>
    <w:p w14:paraId="097E7677" w14:textId="77777777" w:rsidR="00661496" w:rsidRPr="00661496" w:rsidRDefault="00661496" w:rsidP="00661496">
      <w:pPr>
        <w:numPr>
          <w:ilvl w:val="0"/>
          <w:numId w:val="14"/>
        </w:numPr>
        <w:spacing w:beforeLines="20" w:before="48" w:after="20"/>
        <w:rPr>
          <w:rFonts w:ascii="Times New Roman" w:hAnsi="Times New Roman" w:cs="Times New Roman"/>
          <w:sz w:val="16"/>
          <w:szCs w:val="16"/>
        </w:rPr>
      </w:pPr>
      <w:r w:rsidRPr="00661496">
        <w:rPr>
          <w:rFonts w:ascii="Times New Roman" w:hAnsi="Times New Roman" w:cs="Times New Roman"/>
          <w:i/>
          <w:iCs/>
          <w:sz w:val="16"/>
          <w:szCs w:val="16"/>
        </w:rPr>
        <w:t>Competition Use and Commercial are checked</w:t>
      </w:r>
      <w:r w:rsidRPr="00661496">
        <w:rPr>
          <w:rFonts w:ascii="Times New Roman" w:hAnsi="Times New Roman" w:cs="Times New Roman"/>
          <w:sz w:val="16"/>
          <w:szCs w:val="16"/>
        </w:rPr>
        <w:t>: You may access and use the Competition Data for any purpose, whether commercial or non-commercial, including for participating in the Competition and on Kaggle.com forums, and for academic research and education. The Competition Sponsor reserves the right to disqualify any Participant who uses the Competition Data other than as permitted by the Competition Website and these Rules.</w:t>
      </w:r>
    </w:p>
    <w:p w14:paraId="539359D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b. Data Security.</w:t>
      </w:r>
    </w:p>
    <w:p w14:paraId="56E995AB" w14:textId="77777777" w:rsidR="00661496" w:rsidRPr="00661496" w:rsidRDefault="00661496" w:rsidP="00661496">
      <w:pPr>
        <w:numPr>
          <w:ilvl w:val="0"/>
          <w:numId w:val="15"/>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You agree to use reasonable and suitable measures to prevent persons who have not formally agreed to these Rules from gaining access to the Competition Data. You agree not to transmit, duplicate, publish, redistribute or otherwise provide or make available the Competition Data to any party not participating in the Competition. You agree to notify Kaggle immediately upon learning of any possible unauthorized transmission of or unauthorized access to the Competition Data and agree to work with Kaggle to rectify any unauthorized transmission or access.</w:t>
      </w:r>
    </w:p>
    <w:p w14:paraId="5A1FACC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5. WINNER LICENSE</w:t>
      </w:r>
    </w:p>
    <w:p w14:paraId="0C34C24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Under Section 2.8 (Winners Obligations) of the General Rules below, you hereby grant and will grant the Competition Sponsor the following license(s) with respect to your Submission if you are a Competition winner:</w:t>
      </w:r>
    </w:p>
    <w:p w14:paraId="5F0D4800" w14:textId="77777777" w:rsidR="00661496" w:rsidRPr="00661496" w:rsidRDefault="00661496" w:rsidP="00661496">
      <w:pPr>
        <w:numPr>
          <w:ilvl w:val="0"/>
          <w:numId w:val="16"/>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*Open Source: You hereby license and will license your winning Submission and the source code used to generate the Submission under MIT, an </w:t>
      </w:r>
      <w:proofErr w:type="gramStart"/>
      <w:r w:rsidRPr="00661496">
        <w:rPr>
          <w:rFonts w:ascii="Times New Roman" w:hAnsi="Times New Roman" w:cs="Times New Roman"/>
          <w:sz w:val="16"/>
          <w:szCs w:val="16"/>
        </w:rPr>
        <w:t>Open Source</w:t>
      </w:r>
      <w:proofErr w:type="gramEnd"/>
      <w:r w:rsidRPr="00661496">
        <w:rPr>
          <w:rFonts w:ascii="Times New Roman" w:hAnsi="Times New Roman" w:cs="Times New Roman"/>
          <w:sz w:val="16"/>
          <w:szCs w:val="16"/>
        </w:rPr>
        <w:t xml:space="preserve"> Initiative-approved license (see </w:t>
      </w:r>
      <w:hyperlink r:id="rId112" w:tgtFrame="_blank" w:history="1">
        <w:r w:rsidRPr="00661496">
          <w:rPr>
            <w:rStyle w:val="Hyperlink"/>
            <w:rFonts w:ascii="Times New Roman" w:hAnsi="Times New Roman" w:cs="Times New Roman"/>
            <w:sz w:val="16"/>
            <w:szCs w:val="16"/>
          </w:rPr>
          <w:t>www.opensource.org</w:t>
        </w:r>
      </w:hyperlink>
      <w:r w:rsidRPr="00661496">
        <w:rPr>
          <w:rFonts w:ascii="Times New Roman" w:hAnsi="Times New Roman" w:cs="Times New Roman"/>
          <w:sz w:val="16"/>
          <w:szCs w:val="16"/>
        </w:rPr>
        <w:t>) that in no event limits commercial use of such code or model containing or depending on such code.</w:t>
      </w:r>
    </w:p>
    <w:p w14:paraId="1B9002AA" w14:textId="77777777" w:rsidR="00661496" w:rsidRPr="00661496" w:rsidRDefault="00661496" w:rsidP="00661496">
      <w:pPr>
        <w:numPr>
          <w:ilvl w:val="0"/>
          <w:numId w:val="16"/>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For generally commercially available software that you used to generate your Submission that is not owned by you, but that can be procured by the Competition Sponsor without undue expense, you do not need to grant the license in the preceding Section for that software.</w:t>
      </w:r>
    </w:p>
    <w:p w14:paraId="7EC3055A" w14:textId="77777777" w:rsidR="00661496" w:rsidRPr="00661496" w:rsidRDefault="00661496" w:rsidP="00661496">
      <w:pPr>
        <w:numPr>
          <w:ilvl w:val="0"/>
          <w:numId w:val="16"/>
        </w:numPr>
        <w:spacing w:beforeLines="20" w:before="48" w:after="20"/>
        <w:rPr>
          <w:rFonts w:ascii="Times New Roman" w:hAnsi="Times New Roman" w:cs="Times New Roman"/>
          <w:sz w:val="16"/>
          <w:szCs w:val="16"/>
        </w:rPr>
      </w:pPr>
      <w:proofErr w:type="gramStart"/>
      <w:r w:rsidRPr="00661496">
        <w:rPr>
          <w:rFonts w:ascii="Times New Roman" w:hAnsi="Times New Roman" w:cs="Times New Roman"/>
          <w:sz w:val="16"/>
          <w:szCs w:val="16"/>
        </w:rPr>
        <w:t>In the event that</w:t>
      </w:r>
      <w:proofErr w:type="gramEnd"/>
      <w:r w:rsidRPr="00661496">
        <w:rPr>
          <w:rFonts w:ascii="Times New Roman" w:hAnsi="Times New Roman" w:cs="Times New Roman"/>
          <w:sz w:val="16"/>
          <w:szCs w:val="16"/>
        </w:rPr>
        <w:t xml:space="preserve"> input data or pretrained models with an incompatible license are used to generate your winning solution, you do not need to grant an </w:t>
      </w:r>
      <w:proofErr w:type="gramStart"/>
      <w:r w:rsidRPr="00661496">
        <w:rPr>
          <w:rFonts w:ascii="Times New Roman" w:hAnsi="Times New Roman" w:cs="Times New Roman"/>
          <w:sz w:val="16"/>
          <w:szCs w:val="16"/>
        </w:rPr>
        <w:t>open source</w:t>
      </w:r>
      <w:proofErr w:type="gramEnd"/>
      <w:r w:rsidRPr="00661496">
        <w:rPr>
          <w:rFonts w:ascii="Times New Roman" w:hAnsi="Times New Roman" w:cs="Times New Roman"/>
          <w:sz w:val="16"/>
          <w:szCs w:val="16"/>
        </w:rPr>
        <w:t xml:space="preserve"> license in the preceding Section for that data and/or model(s).</w:t>
      </w:r>
    </w:p>
    <w:p w14:paraId="1AB1467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b. You may be required by the Sponsor to provide a detailed description of how the winning Submission was generated, to the Competition Sponsor’s specifications, as outlined in Section 2.8, Winner’s Obligations. This may include a detailed description of methodology, where one must be able to reproduce the approach by reading the description, and includes a detailed explanation of the architecture, preprocessing, loss function, training details, hyper-parameters, etc. The description should also include a link to a code repository with complete and detailed instructions so that the results obtained can be reproduced. After your solution has been validated, you may be asked to discuss your results via a recorded call or panel call with the competition sponsors, which call may take the form of a panel with the attendance of other winners.</w:t>
      </w:r>
    </w:p>
    <w:p w14:paraId="1DE9AF0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6. EXTERNAL DATA AND TOOLS</w:t>
      </w:r>
    </w:p>
    <w:p w14:paraId="28EC914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You may use data other than the Competition Data (“External Data”) to develop and test your Submissions. However, you will ensure the External Data is either publicly available and equally accessible to use by all Participants of the Competition for purposes of the competition at no cost to the other </w:t>
      </w:r>
      <w:proofErr w:type="gramStart"/>
      <w:r w:rsidRPr="00661496">
        <w:rPr>
          <w:rFonts w:ascii="Times New Roman" w:hAnsi="Times New Roman" w:cs="Times New Roman"/>
          <w:sz w:val="16"/>
          <w:szCs w:val="16"/>
        </w:rPr>
        <w:t>Participants, or</w:t>
      </w:r>
      <w:proofErr w:type="gramEnd"/>
      <w:r w:rsidRPr="00661496">
        <w:rPr>
          <w:rFonts w:ascii="Times New Roman" w:hAnsi="Times New Roman" w:cs="Times New Roman"/>
          <w:sz w:val="16"/>
          <w:szCs w:val="16"/>
        </w:rPr>
        <w:t xml:space="preserve"> satisfies the Reasonableness criteria as outlined in Section 2.6.b below. The ability to use External Data under this Section does not limit your other obligations under these Competition Rules, including but not limited to Section 2.8 (Winners Obligations).</w:t>
      </w:r>
    </w:p>
    <w:p w14:paraId="168E6D05"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b. The use of external data and models is acceptable unless specifically prohibited by the Host. Because of the potential costs or restrictions (e.g., “geo restrictions”) associated with obtaining rights to use external data or certain software and associated tools, their use must be “reasonably accessible to all” and of “minimal cost”. Also, regardless of the cost challenges as they might affect all Participants </w:t>
      </w:r>
      <w:proofErr w:type="gramStart"/>
      <w:r w:rsidRPr="00661496">
        <w:rPr>
          <w:rFonts w:ascii="Times New Roman" w:hAnsi="Times New Roman" w:cs="Times New Roman"/>
          <w:sz w:val="16"/>
          <w:szCs w:val="16"/>
        </w:rPr>
        <w:t>during the course of</w:t>
      </w:r>
      <w:proofErr w:type="gramEnd"/>
      <w:r w:rsidRPr="00661496">
        <w:rPr>
          <w:rFonts w:ascii="Times New Roman" w:hAnsi="Times New Roman" w:cs="Times New Roman"/>
          <w:sz w:val="16"/>
          <w:szCs w:val="16"/>
        </w:rPr>
        <w:t xml:space="preserve"> the competition, the costs of potentially procuring a license for software used to generate a Submission, must also be considered. The Host will employ an assessment of </w:t>
      </w:r>
      <w:proofErr w:type="gramStart"/>
      <w:r w:rsidRPr="00661496">
        <w:rPr>
          <w:rFonts w:ascii="Times New Roman" w:hAnsi="Times New Roman" w:cs="Times New Roman"/>
          <w:sz w:val="16"/>
          <w:szCs w:val="16"/>
        </w:rPr>
        <w:t>whether or not</w:t>
      </w:r>
      <w:proofErr w:type="gramEnd"/>
      <w:r w:rsidRPr="00661496">
        <w:rPr>
          <w:rFonts w:ascii="Times New Roman" w:hAnsi="Times New Roman" w:cs="Times New Roman"/>
          <w:sz w:val="16"/>
          <w:szCs w:val="16"/>
        </w:rPr>
        <w:t xml:space="preserve"> the following criteria can exclude the use of the </w:t>
      </w:r>
      <w:proofErr w:type="gramStart"/>
      <w:r w:rsidRPr="00661496">
        <w:rPr>
          <w:rFonts w:ascii="Times New Roman" w:hAnsi="Times New Roman" w:cs="Times New Roman"/>
          <w:sz w:val="16"/>
          <w:szCs w:val="16"/>
        </w:rPr>
        <w:t>particular LLM</w:t>
      </w:r>
      <w:proofErr w:type="gramEnd"/>
      <w:r w:rsidRPr="00661496">
        <w:rPr>
          <w:rFonts w:ascii="Times New Roman" w:hAnsi="Times New Roman" w:cs="Times New Roman"/>
          <w:sz w:val="16"/>
          <w:szCs w:val="16"/>
        </w:rPr>
        <w:t>, data set(s), or tool(s):</w:t>
      </w:r>
    </w:p>
    <w:p w14:paraId="70F927F0" w14:textId="77777777" w:rsidR="00661496" w:rsidRPr="00661496" w:rsidRDefault="00661496" w:rsidP="00661496">
      <w:pPr>
        <w:numPr>
          <w:ilvl w:val="0"/>
          <w:numId w:val="17"/>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Are Participants being excluded from a competition because of the "excessive" costs for access to certain LLMs, external data, or tools that might be used by other Participants. The Host will assess the excessive cost concern by applying a “Reasonableness” standard (the “Reasonableness Standard”). The Reasonableness Standard will be determined and applied by the Host </w:t>
      </w:r>
      <w:proofErr w:type="gramStart"/>
      <w:r w:rsidRPr="00661496">
        <w:rPr>
          <w:rFonts w:ascii="Times New Roman" w:hAnsi="Times New Roman" w:cs="Times New Roman"/>
          <w:sz w:val="16"/>
          <w:szCs w:val="16"/>
        </w:rPr>
        <w:t>in light of</w:t>
      </w:r>
      <w:proofErr w:type="gramEnd"/>
      <w:r w:rsidRPr="00661496">
        <w:rPr>
          <w:rFonts w:ascii="Times New Roman" w:hAnsi="Times New Roman" w:cs="Times New Roman"/>
          <w:sz w:val="16"/>
          <w:szCs w:val="16"/>
        </w:rPr>
        <w:t xml:space="preserve"> things like cost thresholds and accessibility.</w:t>
      </w:r>
    </w:p>
    <w:p w14:paraId="217E1B33" w14:textId="77777777" w:rsidR="00661496" w:rsidRPr="00661496" w:rsidRDefault="00661496" w:rsidP="00661496">
      <w:pPr>
        <w:numPr>
          <w:ilvl w:val="0"/>
          <w:numId w:val="17"/>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By way of example only, a small subscription charge to use additional elements of a large language model such as Gemini Advanced are acceptable if meeting the Reasonableness Standard of Sec. 8.2. Purchasing a license to use a proprietary dataset that exceeds the cost of a prize in the competition would not be considered reasonable.</w:t>
      </w:r>
    </w:p>
    <w:p w14:paraId="7DE6347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c. Automated Machine Learning Tools (“AMLT”)</w:t>
      </w:r>
    </w:p>
    <w:p w14:paraId="03788BC3" w14:textId="77777777" w:rsidR="00661496" w:rsidRPr="00661496" w:rsidRDefault="00661496" w:rsidP="00661496">
      <w:pPr>
        <w:numPr>
          <w:ilvl w:val="0"/>
          <w:numId w:val="18"/>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Individual Participants and Teams may use automated machine learning tool(s) (“AMLT”) (e.g., Google toML, H2O Driverless AI, etc.) to create a Submission, provided that the Participant or Team ensures that they have an appropriate license to the AMLT such that they are able to comply with the Competition Rules.</w:t>
      </w:r>
    </w:p>
    <w:p w14:paraId="42965E2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7. ELIGIBILITY</w:t>
      </w:r>
    </w:p>
    <w:p w14:paraId="1DA5EAD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Unless otherwise stated in the Competition-Specific Rules above or prohibited by internal policies of the Competition Entities, employees, interns, contractors, officers and directors of Competition Entities may enter and participate in the </w:t>
      </w:r>
      <w:proofErr w:type="gramStart"/>
      <w:r w:rsidRPr="00661496">
        <w:rPr>
          <w:rFonts w:ascii="Times New Roman" w:hAnsi="Times New Roman" w:cs="Times New Roman"/>
          <w:sz w:val="16"/>
          <w:szCs w:val="16"/>
        </w:rPr>
        <w:t>Competition, but</w:t>
      </w:r>
      <w:proofErr w:type="gramEnd"/>
      <w:r w:rsidRPr="00661496">
        <w:rPr>
          <w:rFonts w:ascii="Times New Roman" w:hAnsi="Times New Roman" w:cs="Times New Roman"/>
          <w:sz w:val="16"/>
          <w:szCs w:val="16"/>
        </w:rPr>
        <w:t xml:space="preserve"> are not eligible to win any Prizes. "Competition Entities" means the Competition Sponsor, Kaggle Inc., and their respective parent companies, subsidiaries and affiliates. If you are such a Participant from a Competition Entity, you are subject to all applicable internal policies of your employer with respect to your participation.</w:t>
      </w:r>
    </w:p>
    <w:p w14:paraId="012FCFB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8. WINNER’S OBLIGATIONS</w:t>
      </w:r>
    </w:p>
    <w:p w14:paraId="2240787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As a condition to being awarded a Prize, a Prize winner must fulfill the following obligations:</w:t>
      </w:r>
    </w:p>
    <w:p w14:paraId="1E5B71E3" w14:textId="77777777" w:rsidR="00661496" w:rsidRPr="00661496" w:rsidRDefault="00661496" w:rsidP="00661496">
      <w:pPr>
        <w:numPr>
          <w:ilvl w:val="0"/>
          <w:numId w:val="19"/>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Deliver to the Competition Sponsor the final model's software code as used to generate the winning Submission and associated documentation. The delivered software code should follow </w:t>
      </w:r>
      <w:hyperlink r:id="rId113" w:tgtFrame="_blank" w:history="1">
        <w:r w:rsidRPr="00661496">
          <w:rPr>
            <w:rStyle w:val="Hyperlink"/>
            <w:rFonts w:ascii="Times New Roman" w:hAnsi="Times New Roman" w:cs="Times New Roman"/>
            <w:sz w:val="16"/>
            <w:szCs w:val="16"/>
          </w:rPr>
          <w:t>these documentation guidelines</w:t>
        </w:r>
      </w:hyperlink>
      <w:r w:rsidRPr="00661496">
        <w:rPr>
          <w:rFonts w:ascii="Times New Roman" w:hAnsi="Times New Roman" w:cs="Times New Roman"/>
          <w:sz w:val="16"/>
          <w:szCs w:val="16"/>
        </w:rPr>
        <w:t>, must be capable of generating the winning Submission, and contain a description of resources required to build and/or run the executable code successfully. For avoidance of doubt, delivered software code should include training code, inference code, and a description of the required computational environment. For Hackathons, the Submission deliverables will be as described on the Competition Website, which may be information or materials that are not software code.</w:t>
      </w:r>
    </w:p>
    <w:p w14:paraId="352CD6F6"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To the extent that the final model’s software code includes generally commercially available software that is not owned by you, but that can be procured by the Competition Sponsor without undue expense, then instead of delivering the code for that software to the Competition Sponsor, you must identify that software, method for procuring it, and any parameters or other information necessary to replicate the winning Submission; Individual Participants and Teams who create a Submission using an AMLT may win a Prize. However, for clarity, the potential winner’s Submission must still meet the requirements of these Rules, including but not limited to Section 2.5 (Winners License), Section 2.8 (Winners Obligations), and Section 3.14 (Warranty, Indemnity, and Release).”</w:t>
      </w:r>
    </w:p>
    <w:p w14:paraId="143F741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b. Individual Participants and Teams who create a Submission using an AMLT may win a Prize. However, for clarity, the potential winner’s Submission must still meet the requirements of these Rules,</w:t>
      </w:r>
    </w:p>
    <w:p w14:paraId="615695CD" w14:textId="77777777" w:rsidR="00661496" w:rsidRPr="00661496" w:rsidRDefault="00661496" w:rsidP="00661496">
      <w:pPr>
        <w:numPr>
          <w:ilvl w:val="0"/>
          <w:numId w:val="20"/>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Grant to the Competition Sponsor the license to the winning Submission stated in the Competition Specific Rules above, and represent that you have the unrestricted right to grant that license;</w:t>
      </w:r>
    </w:p>
    <w:p w14:paraId="51BDB512" w14:textId="77777777" w:rsidR="00661496" w:rsidRPr="00661496" w:rsidRDefault="00661496" w:rsidP="00661496">
      <w:pPr>
        <w:numPr>
          <w:ilvl w:val="0"/>
          <w:numId w:val="20"/>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Sign and return all Prize acceptance documents as may be required by Competition Sponsor or Kaggle, including without limitation: (a) eligibility certifications; (b) licenses, releases and other agreements required under the Rules; and (c) U.S. tax forms (such as IRS Form W-9 if U.S. resident, IRS Form W-8BEN if foreign resident, or future equivalents).</w:t>
      </w:r>
    </w:p>
    <w:p w14:paraId="75D862BB"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9. GOVERNING LAW</w:t>
      </w:r>
    </w:p>
    <w:p w14:paraId="09508F0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Unless otherwise provided in the Competition Specific Rules above, all claims arising out of or relating to these Rules will be governed by California law, excluding its conflict of laws rules, and will be litigated exclusively in the Federal or State courts of Santa Clara County, California, USA. The </w:t>
      </w:r>
      <w:proofErr w:type="gramStart"/>
      <w:r w:rsidRPr="00661496">
        <w:rPr>
          <w:rFonts w:ascii="Times New Roman" w:hAnsi="Times New Roman" w:cs="Times New Roman"/>
          <w:sz w:val="16"/>
          <w:szCs w:val="16"/>
        </w:rPr>
        <w:t>parties</w:t>
      </w:r>
      <w:proofErr w:type="gramEnd"/>
      <w:r w:rsidRPr="00661496">
        <w:rPr>
          <w:rFonts w:ascii="Times New Roman" w:hAnsi="Times New Roman" w:cs="Times New Roman"/>
          <w:sz w:val="16"/>
          <w:szCs w:val="16"/>
        </w:rPr>
        <w:t xml:space="preserve"> consent to personal jurisdiction in those courts. If any provision of these Rules is held to be invalid or unenforceable, all remaining provisions of the Rules will remain in full force and effect.</w:t>
      </w:r>
    </w:p>
    <w:p w14:paraId="728CCDF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3. GENERAL COMPETITION RULES - BINDING AGREEMENT</w:t>
      </w:r>
    </w:p>
    <w:p w14:paraId="1EC5B028"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 ELIGIBILITY</w:t>
      </w:r>
    </w:p>
    <w:p w14:paraId="2103B01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To be eligible to enter the Competition, you must be:</w:t>
      </w:r>
    </w:p>
    <w:p w14:paraId="25876016" w14:textId="77777777" w:rsidR="00661496" w:rsidRPr="00661496" w:rsidRDefault="00661496" w:rsidP="00661496">
      <w:pPr>
        <w:numPr>
          <w:ilvl w:val="0"/>
          <w:numId w:val="21"/>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registered account holder at Kaggle.com;</w:t>
      </w:r>
    </w:p>
    <w:p w14:paraId="557DFDE3" w14:textId="77777777" w:rsidR="00661496" w:rsidRPr="00661496" w:rsidRDefault="00661496" w:rsidP="00661496">
      <w:pPr>
        <w:numPr>
          <w:ilvl w:val="0"/>
          <w:numId w:val="21"/>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the older of 18 years old or the age of majority in your jurisdiction of residence (unless otherwise agreed to by Competition Sponsor and appropriate parental/guardian consents have been obtained by Competition Sponsor);</w:t>
      </w:r>
    </w:p>
    <w:p w14:paraId="5D81DBC2" w14:textId="77777777" w:rsidR="00661496" w:rsidRPr="00661496" w:rsidRDefault="00661496" w:rsidP="00661496">
      <w:pPr>
        <w:numPr>
          <w:ilvl w:val="0"/>
          <w:numId w:val="21"/>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not a resident of Crimea, so-called Donetsk People's Republic (DNR) or Luhansk People's Republic (LNR), Cuba, Iran, or North Korea; and</w:t>
      </w:r>
    </w:p>
    <w:p w14:paraId="59D889B3" w14:textId="77777777" w:rsidR="00661496" w:rsidRPr="00661496" w:rsidRDefault="00661496" w:rsidP="00661496">
      <w:pPr>
        <w:numPr>
          <w:ilvl w:val="0"/>
          <w:numId w:val="21"/>
        </w:num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not a person or representative of an entity under U.S. export controls or sanctions (see: </w:t>
      </w:r>
      <w:hyperlink r:id="rId114" w:tgtFrame="_blank" w:history="1">
        <w:r w:rsidRPr="00661496">
          <w:rPr>
            <w:rStyle w:val="Hyperlink"/>
            <w:rFonts w:ascii="Times New Roman" w:hAnsi="Times New Roman" w:cs="Times New Roman"/>
            <w:sz w:val="16"/>
            <w:szCs w:val="16"/>
          </w:rPr>
          <w:t>https://www.treasury.gov/resourcecenter/sanctions/Programs/Pages/Programs.aspx</w:t>
        </w:r>
      </w:hyperlink>
      <w:r w:rsidRPr="00661496">
        <w:rPr>
          <w:rFonts w:ascii="Times New Roman" w:hAnsi="Times New Roman" w:cs="Times New Roman"/>
          <w:sz w:val="16"/>
          <w:szCs w:val="16"/>
        </w:rPr>
        <w:t>).</w:t>
      </w:r>
    </w:p>
    <w:p w14:paraId="63278B4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b. Competitions are open to residents of the United States and worldwide, except that if you are a resident of Crimea, so-called Donetsk People's Republic (DNR) or Luhansk People's Republic (LNR), Cuba, Iran, North Korea, or are subject to U.S. export controls or sanctions, you may not enter the Competition. Other local rules and regulations may apply to you, so please check your local laws to ensure that you are eligible to participate in skills-based competitions. The Competition Host reserves the right to forego or award alternative Prizes where needed to comply with local laws. If a winner </w:t>
      </w:r>
      <w:proofErr w:type="gramStart"/>
      <w:r w:rsidRPr="00661496">
        <w:rPr>
          <w:rFonts w:ascii="Times New Roman" w:hAnsi="Times New Roman" w:cs="Times New Roman"/>
          <w:sz w:val="16"/>
          <w:szCs w:val="16"/>
        </w:rPr>
        <w:t>is located in</w:t>
      </w:r>
      <w:proofErr w:type="gramEnd"/>
      <w:r w:rsidRPr="00661496">
        <w:rPr>
          <w:rFonts w:ascii="Times New Roman" w:hAnsi="Times New Roman" w:cs="Times New Roman"/>
          <w:sz w:val="16"/>
          <w:szCs w:val="16"/>
        </w:rPr>
        <w:t xml:space="preserve"> a country where prizes cannot be awarded, then they are not eligible to receive a prize.</w:t>
      </w:r>
    </w:p>
    <w:p w14:paraId="7F16977A"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c. If you are entering as a representative of a company, educational institution or other legal entity, or on behalf of your employer, these rules are binding on you, individually, and the entity you represent or where you are an employee. If you are acting within the scope of your employment, or as an agent of another party, you warrant that such party or your employer has full knowledge of your actions and has consented thereto, including your potential receipt of a Prize. You further warrant that your actions do not violate your employer's or entity's policies and procedures.</w:t>
      </w:r>
    </w:p>
    <w:p w14:paraId="20BE131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 The Competition Sponsor reserves the right to verify eligibility and to adjudicate on any dispute at any time. If you provide any false information relating to the Competition concerning your identity, residency, mailing address, telephone number, email address, ownership of right, or information required for entering the Competition, you may be immediately disqualified from the Competition.</w:t>
      </w:r>
    </w:p>
    <w:p w14:paraId="36F019A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2. SPONSOR AND HOSTING PLATFORM</w:t>
      </w:r>
    </w:p>
    <w:p w14:paraId="3415C90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The Competition is sponsored by Competition Sponsor named above. The Competition is hosted on behalf of Competition Sponsor by Kaggle Inc. ("Kaggle"). Kaggle is an independent contractor of Competition </w:t>
      </w:r>
      <w:proofErr w:type="gramStart"/>
      <w:r w:rsidRPr="00661496">
        <w:rPr>
          <w:rFonts w:ascii="Times New Roman" w:hAnsi="Times New Roman" w:cs="Times New Roman"/>
          <w:sz w:val="16"/>
          <w:szCs w:val="16"/>
        </w:rPr>
        <w:t>Sponsor, and</w:t>
      </w:r>
      <w:proofErr w:type="gramEnd"/>
      <w:r w:rsidRPr="00661496">
        <w:rPr>
          <w:rFonts w:ascii="Times New Roman" w:hAnsi="Times New Roman" w:cs="Times New Roman"/>
          <w:sz w:val="16"/>
          <w:szCs w:val="16"/>
        </w:rPr>
        <w:t xml:space="preserve"> is not a party to this or any agreement between you and Competition Sponsor. You understand that Kaggle has no responsibility with respect to selecting the potential Competition winner(s) or awarding any Prizes. Kaggle will perform certain administrative functions relating to hosting the Competition, and you agree to abide by the provisions relating to Kaggle under these Rules. As a Kaggle.com account holder and user of the Kaggle competition platform, remember you have accepted and are subject to the Kaggle Terms of Service at </w:t>
      </w:r>
      <w:hyperlink r:id="rId115" w:tgtFrame="_blank" w:history="1">
        <w:r w:rsidRPr="00661496">
          <w:rPr>
            <w:rStyle w:val="Hyperlink"/>
            <w:rFonts w:ascii="Times New Roman" w:hAnsi="Times New Roman" w:cs="Times New Roman"/>
            <w:sz w:val="16"/>
            <w:szCs w:val="16"/>
          </w:rPr>
          <w:t>www.kaggle.com/terms</w:t>
        </w:r>
      </w:hyperlink>
      <w:r w:rsidRPr="00661496">
        <w:rPr>
          <w:rFonts w:ascii="Times New Roman" w:hAnsi="Times New Roman" w:cs="Times New Roman"/>
          <w:sz w:val="16"/>
          <w:szCs w:val="16"/>
        </w:rPr>
        <w:t> in addition to these Rules.</w:t>
      </w:r>
    </w:p>
    <w:p w14:paraId="42CE00D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3. COMPETITION PERIOD</w:t>
      </w:r>
    </w:p>
    <w:p w14:paraId="7401FB4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For the purposes of Prizes, the Competition will run from the Start Date and time to the Final Submission Deadline (such duration the “Competition Period”). The Competition Timeline is subject to change, and Competition Sponsor may introduce additional hurdle deadlines during the Competition Period. Any updated or additional deadlines will be publicized on the Competition Website. It is your responsibility to check the Competition Website regularly to stay informed of any deadline changes. YOU ARE RESPONSIBLE FOR DETERMINING THE CORRESPONDING TIME ZONE IN YOUR LOCATION.</w:t>
      </w:r>
    </w:p>
    <w:p w14:paraId="0B12038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4. COMPETITION ENTRY</w:t>
      </w:r>
    </w:p>
    <w:p w14:paraId="4D1EFE9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NO PURCHASE NECESSARY TO ENTER OR WIN. To enter the Competition, you must register on the Competition Website prior to the Entry </w:t>
      </w:r>
      <w:proofErr w:type="gramStart"/>
      <w:r w:rsidRPr="00661496">
        <w:rPr>
          <w:rFonts w:ascii="Times New Roman" w:hAnsi="Times New Roman" w:cs="Times New Roman"/>
          <w:sz w:val="16"/>
          <w:szCs w:val="16"/>
        </w:rPr>
        <w:t>Deadline, and</w:t>
      </w:r>
      <w:proofErr w:type="gramEnd"/>
      <w:r w:rsidRPr="00661496">
        <w:rPr>
          <w:rFonts w:ascii="Times New Roman" w:hAnsi="Times New Roman" w:cs="Times New Roman"/>
          <w:sz w:val="16"/>
          <w:szCs w:val="16"/>
        </w:rPr>
        <w:t xml:space="preserve"> follow the instructions for developing and entering your Submission through the Competition Website. Your Submissions must be made in the manner and format, and in compliance with all other requirements, stated on the Competition Website (the "Requirements"). Submissions must be received before any Submission deadlines stated on the Competition Website. Submissions not received by the stated deadlines will not be eligible to receive a Prize. b. Except as expressly allowed in Hackathons as set forth on the Competition Website, submissions may not use or incorporate information from hand labeling or human prediction of the validation dataset or test data records. c. If the Competition is a multi-stage competition with temporally separate training and/or test data, one or more valid Submissions may be required during each Competition stage in the manner described on the Competition Website </w:t>
      </w:r>
      <w:proofErr w:type="gramStart"/>
      <w:r w:rsidRPr="00661496">
        <w:rPr>
          <w:rFonts w:ascii="Times New Roman" w:hAnsi="Times New Roman" w:cs="Times New Roman"/>
          <w:sz w:val="16"/>
          <w:szCs w:val="16"/>
        </w:rPr>
        <w:t>in order for</w:t>
      </w:r>
      <w:proofErr w:type="gramEnd"/>
      <w:r w:rsidRPr="00661496">
        <w:rPr>
          <w:rFonts w:ascii="Times New Roman" w:hAnsi="Times New Roman" w:cs="Times New Roman"/>
          <w:sz w:val="16"/>
          <w:szCs w:val="16"/>
        </w:rPr>
        <w:t xml:space="preserve"> the Submissions to be Prize eligible. d. Submissions are void if they are in whole or part illegible, incomplete, damaged, altered, counterfeit, obtained through fraud, or late. Competition Sponsor reserves the right to disqualify any entrant who does not follow these Rules, including making a Submission that does not meet the Requirements.</w:t>
      </w:r>
    </w:p>
    <w:p w14:paraId="3919631C"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5. INDIVIDUALS AND TEAMS</w:t>
      </w:r>
    </w:p>
    <w:p w14:paraId="1DFBFFD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t xml:space="preserve">a. Individual Account. You may make Submissions only under one, unique Kaggle.com account. You will be disqualified if you make Submissions through more than one Kaggle </w:t>
      </w:r>
      <w:proofErr w:type="gramStart"/>
      <w:r w:rsidRPr="00661496">
        <w:rPr>
          <w:rFonts w:ascii="Times New Roman" w:hAnsi="Times New Roman" w:cs="Times New Roman"/>
          <w:sz w:val="16"/>
          <w:szCs w:val="16"/>
        </w:rPr>
        <w:t>account, or</w:t>
      </w:r>
      <w:proofErr w:type="gramEnd"/>
      <w:r w:rsidRPr="00661496">
        <w:rPr>
          <w:rFonts w:ascii="Times New Roman" w:hAnsi="Times New Roman" w:cs="Times New Roman"/>
          <w:sz w:val="16"/>
          <w:szCs w:val="16"/>
        </w:rPr>
        <w:t xml:space="preserve"> attempt to falsify an account to act as your proxy. You may submit up to the maximum number of Submissions per day as specified on the Competition Website. b. Teams. If permitted under the Competition Website guidelines, multiple individuals may collaborate as a Team; however, you may join or form only one Team. Each Team member must be a single individual with a separate Kaggle account. You must register individually for the Competition before joining a Team. You must confirm your Team membership to make it official by responding to the Team notification message sent to your Kaggle account. Team membership may not exceed the Maximum Team Size stated on the Competition Website. c. Team Merger. Teams (or individual Participants) may request to merge via the Competition Website. Team mergers may be allowed provided that: (i) the combined Team does not exceed the Maximum Team Size; (ii) the number of Submissions made by the merging Teams does not exceed the number of Submissions permissible for one Team at the date of the merger request; (iii) the merger is completed before the earlier of: any merger deadline or the Competition deadline; and (iv) the proposed combined Team otherwise meets all the requirements of these Rules. d. Private Sharing. No private sharing outside of Teams. Privately sharing code or data outside of Teams is not permitted. It's okay to share code if made available to all Participants on the forums.</w:t>
      </w:r>
    </w:p>
    <w:p w14:paraId="6793A131"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6. SUBMISSION CODE REQUIREMENTS</w:t>
      </w:r>
    </w:p>
    <w:p w14:paraId="259BC1D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Private Code Sharing. Unless otherwise specifically permitted under the Competition Website or Competition Specific Rules above, during the Competition Period, you are not allowed to privately share source or executable code developed in connection with or based upon the Competition Data or other source or executable code relevant to the Competition (“Competition Code”). This prohibition includes sharing Competition Code between separate Teams, unless a Team merger occurs. Any such sharing of Competition Code is a breach of these Competition Rules and may result in disqualification. b. Public Code Sharing. You are permitted to publicly share Competition Code, provided that such public sharing does not violate the intellectual property rights of any third party. If you do choose to share Competition Code or other such code, you are required to share it on Kaggle.com on the discussion forum or notebooks associated specifically with the Competition for the benefit of all competitors. By so sharing, you are deemed to have licensed the shared code under an </w:t>
      </w:r>
      <w:proofErr w:type="gramStart"/>
      <w:r w:rsidRPr="00661496">
        <w:rPr>
          <w:rFonts w:ascii="Times New Roman" w:hAnsi="Times New Roman" w:cs="Times New Roman"/>
          <w:sz w:val="16"/>
          <w:szCs w:val="16"/>
        </w:rPr>
        <w:t>Open Source</w:t>
      </w:r>
      <w:proofErr w:type="gramEnd"/>
      <w:r w:rsidRPr="00661496">
        <w:rPr>
          <w:rFonts w:ascii="Times New Roman" w:hAnsi="Times New Roman" w:cs="Times New Roman"/>
          <w:sz w:val="16"/>
          <w:szCs w:val="16"/>
        </w:rPr>
        <w:t xml:space="preserve"> Initiative-approved license (see </w:t>
      </w:r>
      <w:hyperlink r:id="rId116" w:tgtFrame="_blank" w:history="1">
        <w:r w:rsidRPr="00661496">
          <w:rPr>
            <w:rStyle w:val="Hyperlink"/>
            <w:rFonts w:ascii="Times New Roman" w:hAnsi="Times New Roman" w:cs="Times New Roman"/>
            <w:sz w:val="16"/>
            <w:szCs w:val="16"/>
          </w:rPr>
          <w:t>www.opensource.org</w:t>
        </w:r>
      </w:hyperlink>
      <w:r w:rsidRPr="00661496">
        <w:rPr>
          <w:rFonts w:ascii="Times New Roman" w:hAnsi="Times New Roman" w:cs="Times New Roman"/>
          <w:sz w:val="16"/>
          <w:szCs w:val="16"/>
        </w:rPr>
        <w:t xml:space="preserve">) that in no event limits commercial use of such Competition Code or model containing or depending on such Competition Code. c. Use of Open Source. Unless otherwise stated in the Specific Competition Rules above, if </w:t>
      </w:r>
      <w:proofErr w:type="gramStart"/>
      <w:r w:rsidRPr="00661496">
        <w:rPr>
          <w:rFonts w:ascii="Times New Roman" w:hAnsi="Times New Roman" w:cs="Times New Roman"/>
          <w:sz w:val="16"/>
          <w:szCs w:val="16"/>
        </w:rPr>
        <w:t>open source</w:t>
      </w:r>
      <w:proofErr w:type="gramEnd"/>
      <w:r w:rsidRPr="00661496">
        <w:rPr>
          <w:rFonts w:ascii="Times New Roman" w:hAnsi="Times New Roman" w:cs="Times New Roman"/>
          <w:sz w:val="16"/>
          <w:szCs w:val="16"/>
        </w:rPr>
        <w:t xml:space="preserve"> code is used in the model to generate the Submission, then you must only use </w:t>
      </w:r>
      <w:proofErr w:type="gramStart"/>
      <w:r w:rsidRPr="00661496">
        <w:rPr>
          <w:rFonts w:ascii="Times New Roman" w:hAnsi="Times New Roman" w:cs="Times New Roman"/>
          <w:sz w:val="16"/>
          <w:szCs w:val="16"/>
        </w:rPr>
        <w:t>open source</w:t>
      </w:r>
      <w:proofErr w:type="gramEnd"/>
      <w:r w:rsidRPr="00661496">
        <w:rPr>
          <w:rFonts w:ascii="Times New Roman" w:hAnsi="Times New Roman" w:cs="Times New Roman"/>
          <w:sz w:val="16"/>
          <w:szCs w:val="16"/>
        </w:rPr>
        <w:t xml:space="preserve"> code licensed under an </w:t>
      </w:r>
      <w:proofErr w:type="gramStart"/>
      <w:r w:rsidRPr="00661496">
        <w:rPr>
          <w:rFonts w:ascii="Times New Roman" w:hAnsi="Times New Roman" w:cs="Times New Roman"/>
          <w:sz w:val="16"/>
          <w:szCs w:val="16"/>
        </w:rPr>
        <w:t>Open Source</w:t>
      </w:r>
      <w:proofErr w:type="gramEnd"/>
      <w:r w:rsidRPr="00661496">
        <w:rPr>
          <w:rFonts w:ascii="Times New Roman" w:hAnsi="Times New Roman" w:cs="Times New Roman"/>
          <w:sz w:val="16"/>
          <w:szCs w:val="16"/>
        </w:rPr>
        <w:t xml:space="preserve"> Initiative-approved license (see </w:t>
      </w:r>
      <w:hyperlink r:id="rId117" w:tgtFrame="_blank" w:history="1">
        <w:r w:rsidRPr="00661496">
          <w:rPr>
            <w:rStyle w:val="Hyperlink"/>
            <w:rFonts w:ascii="Times New Roman" w:hAnsi="Times New Roman" w:cs="Times New Roman"/>
            <w:sz w:val="16"/>
            <w:szCs w:val="16"/>
          </w:rPr>
          <w:t>www.opensource.org</w:t>
        </w:r>
      </w:hyperlink>
      <w:r w:rsidRPr="00661496">
        <w:rPr>
          <w:rFonts w:ascii="Times New Roman" w:hAnsi="Times New Roman" w:cs="Times New Roman"/>
          <w:sz w:val="16"/>
          <w:szCs w:val="16"/>
        </w:rPr>
        <w:t>) that in no event limits commercial use of such code or model containing or depending on such code.</w:t>
      </w:r>
    </w:p>
    <w:p w14:paraId="63677A24"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7. DETERMINING WINNERS</w:t>
      </w:r>
    </w:p>
    <w:p w14:paraId="13C5A3A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Each Submission will be scored and/or ranked by the evaluation metric, or Evaluation Rubric (in the case of Hackathon Competitions</w:t>
      </w:r>
      <w:proofErr w:type="gramStart"/>
      <w:r w:rsidRPr="00661496">
        <w:rPr>
          <w:rFonts w:ascii="Times New Roman" w:hAnsi="Times New Roman" w:cs="Times New Roman"/>
          <w:sz w:val="16"/>
          <w:szCs w:val="16"/>
        </w:rPr>
        <w:t>),stated</w:t>
      </w:r>
      <w:proofErr w:type="gramEnd"/>
      <w:r w:rsidRPr="00661496">
        <w:rPr>
          <w:rFonts w:ascii="Times New Roman" w:hAnsi="Times New Roman" w:cs="Times New Roman"/>
          <w:sz w:val="16"/>
          <w:szCs w:val="16"/>
        </w:rPr>
        <w:t xml:space="preserve"> on the Competition Website. During the Competition Period, the current ranking will be visible on the Competition Website's Public Leaderboard. The potential winner(s) are determined solely by the leaderboard ranking on the Private Leaderboard, subject to compliance with these Rules. The Public Leaderboard will be based on the public test </w:t>
      </w:r>
      <w:proofErr w:type="gramStart"/>
      <w:r w:rsidRPr="00661496">
        <w:rPr>
          <w:rFonts w:ascii="Times New Roman" w:hAnsi="Times New Roman" w:cs="Times New Roman"/>
          <w:sz w:val="16"/>
          <w:szCs w:val="16"/>
        </w:rPr>
        <w:t>set</w:t>
      </w:r>
      <w:proofErr w:type="gramEnd"/>
      <w:r w:rsidRPr="00661496">
        <w:rPr>
          <w:rFonts w:ascii="Times New Roman" w:hAnsi="Times New Roman" w:cs="Times New Roman"/>
          <w:sz w:val="16"/>
          <w:szCs w:val="16"/>
        </w:rPr>
        <w:t xml:space="preserve"> and the Private Leaderboard will be based on the private test set. There will be no leaderboards for Hackathon Competitions. b. In the event of a tie, the Submission that was entered first to the Competition will be the winner. In the event a potential winner is disqualified for any reason, the Submission that received the next highest score rank will be chosen as the potential winner. For Hackathon Competitions, each of the top Submissions will get a unique ranking and there will be no tiebreakers.</w:t>
      </w:r>
    </w:p>
    <w:p w14:paraId="2023F8B7"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8. NOTIFICATION OF WINNERS &amp; DISQUALIFICATION</w:t>
      </w:r>
    </w:p>
    <w:p w14:paraId="1F093D0E"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The potential winner(s) will be notified by email. b. If a potential winner (i) does not respond to the notification attempt within one (1) week from the first notification attempt or (ii) notifies Kaggle within one week after the Final Submission Deadline that the potential winner does not want to be nominated as a winner or does not want to receive a Prize, then, in each case (i) and (ii) such potential winner will not receive any Prize, and an alternate potential winner will be selected from among all eligible entries received based on the Competition’s judging criteria. c. In case (i) and (ii) above Kaggle may disqualify the Participant. However, in case (ii) above, if requested by Kaggle, such potential winner may provide code and documentation to verify the Participant’s compliance with these Rules. If the potential winner provides code and documentation to the satisfaction of Kaggle, the Participant will not be disqualified pursuant to this paragraph. d. Competition Sponsor reserves the right to disqualify any Participant from the Competition if the Competition Sponsor reasonably believes that the Participant has attempted to undermine the legitimate operation of the Competition by cheating, deception, or other unfair playing practices or abuses, threatens or harasses any other Participants, Competition Sponsor or Kaggle. e. A disqualified Participant may be removed from the Competition leaderboard, at Kaggle's sole discretion. If a Participant is removed from the Competition Leaderboard, additional winning features associated with the Kaggle competition platform, for example Kaggle points or medals, may also not be awarded. f. The final leaderboard list will be publicly displayed at Kaggle.com. Determinations of Competition Sponsor are final and binding.</w:t>
      </w:r>
    </w:p>
    <w:p w14:paraId="4077FAE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9. PRIZES</w:t>
      </w:r>
    </w:p>
    <w:p w14:paraId="55E07DC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Prize(s) are as described on the Competition Website and are only available for winning during the </w:t>
      </w:r>
      <w:proofErr w:type="gramStart"/>
      <w:r w:rsidRPr="00661496">
        <w:rPr>
          <w:rFonts w:ascii="Times New Roman" w:hAnsi="Times New Roman" w:cs="Times New Roman"/>
          <w:sz w:val="16"/>
          <w:szCs w:val="16"/>
        </w:rPr>
        <w:t>time period</w:t>
      </w:r>
      <w:proofErr w:type="gramEnd"/>
      <w:r w:rsidRPr="00661496">
        <w:rPr>
          <w:rFonts w:ascii="Times New Roman" w:hAnsi="Times New Roman" w:cs="Times New Roman"/>
          <w:sz w:val="16"/>
          <w:szCs w:val="16"/>
        </w:rPr>
        <w:t xml:space="preserve"> described on the Competition Website. The </w:t>
      </w:r>
      <w:proofErr w:type="gramStart"/>
      <w:r w:rsidRPr="00661496">
        <w:rPr>
          <w:rFonts w:ascii="Times New Roman" w:hAnsi="Times New Roman" w:cs="Times New Roman"/>
          <w:sz w:val="16"/>
          <w:szCs w:val="16"/>
        </w:rPr>
        <w:t>odds</w:t>
      </w:r>
      <w:proofErr w:type="gramEnd"/>
      <w:r w:rsidRPr="00661496">
        <w:rPr>
          <w:rFonts w:ascii="Times New Roman" w:hAnsi="Times New Roman" w:cs="Times New Roman"/>
          <w:sz w:val="16"/>
          <w:szCs w:val="16"/>
        </w:rPr>
        <w:t xml:space="preserve"> of winning any Prize depends on the number of eligible Submissions received during the Competition Period and the skill of the Participants. b. All Prizes are subject to Competition Sponsor's review and verification of the Participant’s eligibility and compliance with these Rules, and the compliance of the winning Submissions with the Submissions Requirements. In the event that the Submission demonstrates non-compliance with these Competition Rules, Competition Sponsor may at its discretion take either of the following actions: (i) disqualify the Submission(s); or (ii) require the potential winner to remediate within one week after notice all issues identified in the Submission(s) (including, without limitation, the resolution of license conflicts, the fulfillment of all obligations required by software licenses, and the removal of any software that violates the software restrictions). c. A potential winner may decline to be nominated as a Competition winner in accordance with Section 3.8. d. Potential winners must return all required Prize acceptance documents within two (2) weeks following notification of such required documents, or such potential winner will be deemed to have forfeited the </w:t>
      </w:r>
      <w:proofErr w:type="gramStart"/>
      <w:r w:rsidRPr="00661496">
        <w:rPr>
          <w:rFonts w:ascii="Times New Roman" w:hAnsi="Times New Roman" w:cs="Times New Roman"/>
          <w:sz w:val="16"/>
          <w:szCs w:val="16"/>
        </w:rPr>
        <w:t>prize</w:t>
      </w:r>
      <w:proofErr w:type="gramEnd"/>
      <w:r w:rsidRPr="00661496">
        <w:rPr>
          <w:rFonts w:ascii="Times New Roman" w:hAnsi="Times New Roman" w:cs="Times New Roman"/>
          <w:sz w:val="16"/>
          <w:szCs w:val="16"/>
        </w:rPr>
        <w:t xml:space="preserve"> and another potential winner will be selected. Prize(s) will be awarded within approximately thirty (30) days after receipt by Competition Sponsor or Kaggle of the required Prize acceptance documents. Transfer or assignment of a Prize is not allowed. e. You are not eligible to receive any Prize if you do not meet the Eligibility requirements in Section 2.7 and Section 3.1 above. f. If a Team wins a monetary Prize, the Prize money will be allocated in even shares between the eligible Team members, unless the Team unanimously opts for a different Prize split and notifies Kaggle before Prizes are issued.</w:t>
      </w:r>
    </w:p>
    <w:p w14:paraId="2047092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10. TAXES</w:t>
      </w:r>
    </w:p>
    <w:p w14:paraId="6037C5C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ALL TAXES IMPOSED ON PRIZES ARE THE SOLE RESPONSIBILITY OF THE WINNERS. Payments to potential winners are subject to the express requirement that they submit all documentation requested by Competition Sponsor or Kaggle for compliance with applicable state, federal, local and foreign (including provincial) tax reporting and withholding requirements. Prizes will be net of any taxes that Competition Sponsor is required by law to withhold. If a potential winner fails to provide any required documentation or comply with applicable laws, the Prize may be </w:t>
      </w:r>
      <w:proofErr w:type="gramStart"/>
      <w:r w:rsidRPr="00661496">
        <w:rPr>
          <w:rFonts w:ascii="Times New Roman" w:hAnsi="Times New Roman" w:cs="Times New Roman"/>
          <w:sz w:val="16"/>
          <w:szCs w:val="16"/>
        </w:rPr>
        <w:t>forfeited</w:t>
      </w:r>
      <w:proofErr w:type="gramEnd"/>
      <w:r w:rsidRPr="00661496">
        <w:rPr>
          <w:rFonts w:ascii="Times New Roman" w:hAnsi="Times New Roman" w:cs="Times New Roman"/>
          <w:sz w:val="16"/>
          <w:szCs w:val="16"/>
        </w:rPr>
        <w:t xml:space="preserve"> and Competition Sponsor may select an alternative potential winner. Any winners who are U.S. residents will receive an IRS Form-1099 in the amount of their Prize.</w:t>
      </w:r>
    </w:p>
    <w:p w14:paraId="56AC7475"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11. GENERAL CONDITIONS</w:t>
      </w:r>
    </w:p>
    <w:p w14:paraId="30FC99A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All federal, state, provincial and local laws and regulations apply.</w:t>
      </w:r>
    </w:p>
    <w:p w14:paraId="65A04E4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12. PUBLICITY</w:t>
      </w:r>
    </w:p>
    <w:p w14:paraId="51E7B7C2"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You agree that Competition Sponsor, Kaggle and its affiliates may use your name and likeness for advertising and promotional purposes without additional compensation, unless prohibited by law.</w:t>
      </w:r>
    </w:p>
    <w:p w14:paraId="41816FA2"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lastRenderedPageBreak/>
        <w:t>13. PRIVACY</w:t>
      </w:r>
    </w:p>
    <w:p w14:paraId="1DA471BF"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You acknowledge and agree that Competition Sponsor and Kaggle may collect, store, share and otherwise use personally identifiable information provided by you during the Kaggle account registration process and the Competition, including but not limited to, name, mailing address, phone number, and email address (“Personal Information”). Kaggle acts as an independent controller </w:t>
      </w:r>
      <w:proofErr w:type="gramStart"/>
      <w:r w:rsidRPr="00661496">
        <w:rPr>
          <w:rFonts w:ascii="Times New Roman" w:hAnsi="Times New Roman" w:cs="Times New Roman"/>
          <w:sz w:val="16"/>
          <w:szCs w:val="16"/>
        </w:rPr>
        <w:t>with regard to</w:t>
      </w:r>
      <w:proofErr w:type="gramEnd"/>
      <w:r w:rsidRPr="00661496">
        <w:rPr>
          <w:rFonts w:ascii="Times New Roman" w:hAnsi="Times New Roman" w:cs="Times New Roman"/>
          <w:sz w:val="16"/>
          <w:szCs w:val="16"/>
        </w:rPr>
        <w:t xml:space="preserve"> its collection, storage, sharing, and other use of this Personal Information, and will use this Personal Information in accordance with its Privacy Policy &lt;</w:t>
      </w:r>
      <w:hyperlink r:id="rId118" w:tgtFrame="_blank" w:history="1">
        <w:r w:rsidRPr="00661496">
          <w:rPr>
            <w:rStyle w:val="Hyperlink"/>
            <w:rFonts w:ascii="Times New Roman" w:hAnsi="Times New Roman" w:cs="Times New Roman"/>
            <w:sz w:val="16"/>
            <w:szCs w:val="16"/>
          </w:rPr>
          <w:t>www.kaggle.com/privacy</w:t>
        </w:r>
      </w:hyperlink>
      <w:r w:rsidRPr="00661496">
        <w:rPr>
          <w:rFonts w:ascii="Times New Roman" w:hAnsi="Times New Roman" w:cs="Times New Roman"/>
          <w:sz w:val="16"/>
          <w:szCs w:val="16"/>
        </w:rPr>
        <w:t>&gt;, including for administering the Competition. As a Kaggle.com account holder, you have the right to request access to, review, rectification, portability or deletion of any personal data held by Kaggle about you by logging into your account and/or contacting Kaggle Support at &lt;</w:t>
      </w:r>
      <w:hyperlink r:id="rId119" w:tgtFrame="_blank" w:history="1">
        <w:r w:rsidRPr="00661496">
          <w:rPr>
            <w:rStyle w:val="Hyperlink"/>
            <w:rFonts w:ascii="Times New Roman" w:hAnsi="Times New Roman" w:cs="Times New Roman"/>
            <w:sz w:val="16"/>
            <w:szCs w:val="16"/>
          </w:rPr>
          <w:t>www.kaggle.com/contact</w:t>
        </w:r>
      </w:hyperlink>
      <w:r w:rsidRPr="00661496">
        <w:rPr>
          <w:rFonts w:ascii="Times New Roman" w:hAnsi="Times New Roman" w:cs="Times New Roman"/>
          <w:sz w:val="16"/>
          <w:szCs w:val="16"/>
        </w:rPr>
        <w:t xml:space="preserve">&gt;. b. As part of Competition Sponsor performing this contract between you and the Competition Sponsor, Kaggle will transfer your Personal Information to Competition Sponsor, which acts as an independent controller </w:t>
      </w:r>
      <w:proofErr w:type="gramStart"/>
      <w:r w:rsidRPr="00661496">
        <w:rPr>
          <w:rFonts w:ascii="Times New Roman" w:hAnsi="Times New Roman" w:cs="Times New Roman"/>
          <w:sz w:val="16"/>
          <w:szCs w:val="16"/>
        </w:rPr>
        <w:t>with regard to</w:t>
      </w:r>
      <w:proofErr w:type="gramEnd"/>
      <w:r w:rsidRPr="00661496">
        <w:rPr>
          <w:rFonts w:ascii="Times New Roman" w:hAnsi="Times New Roman" w:cs="Times New Roman"/>
          <w:sz w:val="16"/>
          <w:szCs w:val="16"/>
        </w:rPr>
        <w:t xml:space="preserve"> this Personal Information. As a controller of such Personal Information, Competition Sponsor agrees to comply with all U.S. and foreign data protection obligations </w:t>
      </w:r>
      <w:proofErr w:type="gramStart"/>
      <w:r w:rsidRPr="00661496">
        <w:rPr>
          <w:rFonts w:ascii="Times New Roman" w:hAnsi="Times New Roman" w:cs="Times New Roman"/>
          <w:sz w:val="16"/>
          <w:szCs w:val="16"/>
        </w:rPr>
        <w:t>with regard to</w:t>
      </w:r>
      <w:proofErr w:type="gramEnd"/>
      <w:r w:rsidRPr="00661496">
        <w:rPr>
          <w:rFonts w:ascii="Times New Roman" w:hAnsi="Times New Roman" w:cs="Times New Roman"/>
          <w:sz w:val="16"/>
          <w:szCs w:val="16"/>
        </w:rPr>
        <w:t xml:space="preserve"> your Personal Information. Kaggle will transfer your Personal Information to Competition Sponsor in the country specified in the Competition Sponsor Address listed above, which may be a country outside the country of your residence. Such country may not have privacy laws and regulations </w:t>
      </w:r>
      <w:proofErr w:type="gramStart"/>
      <w:r w:rsidRPr="00661496">
        <w:rPr>
          <w:rFonts w:ascii="Times New Roman" w:hAnsi="Times New Roman" w:cs="Times New Roman"/>
          <w:sz w:val="16"/>
          <w:szCs w:val="16"/>
        </w:rPr>
        <w:t>similar to</w:t>
      </w:r>
      <w:proofErr w:type="gramEnd"/>
      <w:r w:rsidRPr="00661496">
        <w:rPr>
          <w:rFonts w:ascii="Times New Roman" w:hAnsi="Times New Roman" w:cs="Times New Roman"/>
          <w:sz w:val="16"/>
          <w:szCs w:val="16"/>
        </w:rPr>
        <w:t xml:space="preserve"> those of the country of your residence.</w:t>
      </w:r>
    </w:p>
    <w:p w14:paraId="48AC6256"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14. WARRANTY, INDEMNITY AND RELEASE</w:t>
      </w:r>
    </w:p>
    <w:p w14:paraId="18454EB1"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You warrant that your Submission is your own original work and, as such, you are the sole and exclusive owner and rights holder of the Submission, and you have the right to make the Submission and grant all required licenses. You agree not to make any Submission that: (i) infringes any </w:t>
      </w:r>
      <w:proofErr w:type="gramStart"/>
      <w:r w:rsidRPr="00661496">
        <w:rPr>
          <w:rFonts w:ascii="Times New Roman" w:hAnsi="Times New Roman" w:cs="Times New Roman"/>
          <w:sz w:val="16"/>
          <w:szCs w:val="16"/>
        </w:rPr>
        <w:t>third party</w:t>
      </w:r>
      <w:proofErr w:type="gramEnd"/>
      <w:r w:rsidRPr="00661496">
        <w:rPr>
          <w:rFonts w:ascii="Times New Roman" w:hAnsi="Times New Roman" w:cs="Times New Roman"/>
          <w:sz w:val="16"/>
          <w:szCs w:val="16"/>
        </w:rPr>
        <w:t xml:space="preserve"> proprietary rights, intellectual property rights, industrial property rights, personal or moral rights or any other rights, including without limitation, copyright, trademark, patent, trade secret, privacy, publicity or confidentiality obligations, or defames any person; or (ii) otherwise violates any applicable U.S. or foreign state or federal law. b. To the maximum extent permitted by law, you indemnify and agree to keep indemnified Competition Entities at all times from and against any liability, claims, demands, losses, damages, costs and expenses resulting from any of your acts, defaults or omissions and/or a breach of any warranty set forth herein. To the maximum extent permitted by law, you agree to defend, indemnify and hold harmless the Competition Entities from and against any and all claims, actions, suits or proceedings, as well as any and all losses, liabilities, damages, costs and expenses (including reasonable attorneys fees) arising out of or accruing from: (a) your Submission or other material uploaded or otherwise provided by you that infringes any third party proprietary rights, intellectual property rights, industrial property rights, personal or moral rights or any other rights, including without limitation, copyright, trademark, patent, trade secret, privacy, publicity or confidentiality obligations, or defames any person; (b) any misrepresentation made by you in connection with the Competition; (c) any non-compliance by you with these Rules or any applicable U.S. or foreign state or federal law; (d) claims brought by persons or entities other than the parties to these Rules arising from or related to your involvement with the Competition; and (e) your acceptance, possession, misuse or use of any Prize, or your participation in the Competition and any Competition-related activity. c. You hereby release Competition Entities from any liability associated with: (a) any malfunction or other problem with the Competition Website; (b) any error in the collection, processing, or retention of any Submission; or (c) any typographical or other error in the printing, offering or announcement of any Prize or winners.</w:t>
      </w:r>
    </w:p>
    <w:p w14:paraId="35E8A0C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15. INTERNET</w:t>
      </w:r>
    </w:p>
    <w:p w14:paraId="386D199C"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Competition Entities are not responsible for any malfunction of the Competition Website or any late, lost, damaged, misdirected, incomplete, illegible, undeliverable, or destroyed Submissions or entry materials due to system errors, failed, incomplete or garbled computer or other telecommunication transmission malfunctions, hardware or software failures of any kind, lost or unavailable network connections, typographical or system/human errors and failures, technical malfunction(s) of any telephone network or lines, cable connections, satellite transmissions, servers or providers, or computer equipment, traffic congestion on the Internet or at the Competition Website, or any combination thereof, which may limit a Participant’s ability to participate.</w:t>
      </w:r>
    </w:p>
    <w:p w14:paraId="4C7C404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16. RIGHT TO CANCEL, MODIFY OR DISQUALIFY</w:t>
      </w:r>
    </w:p>
    <w:p w14:paraId="55BBA084"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If for any reason the Competition is not capable of running as planned, including infection by computer virus, bugs, tampering, unauthorized intervention, fraud, technical failures, or any other causes which corrupt or affect the administration, security, fairness, integrity, or proper conduct of the Competition, Competition Sponsor reserves the right to cancel, terminate, modify or suspend the Competition. Competition Sponsor further reserves the right to disqualify any Participant who tampers with the submission process or any other part of the Competition or Competition Website. Any attempt by a Participant to deliberately damage any website, including the Competition Website, or undermine the legitimate operation of the Competition is a violation of criminal and civil laws. Should such an attempt be made, Competition Sponsor and Kaggle each reserves the right to </w:t>
      </w:r>
      <w:proofErr w:type="gramStart"/>
      <w:r w:rsidRPr="00661496">
        <w:rPr>
          <w:rFonts w:ascii="Times New Roman" w:hAnsi="Times New Roman" w:cs="Times New Roman"/>
          <w:sz w:val="16"/>
          <w:szCs w:val="16"/>
        </w:rPr>
        <w:t>seek damages from any such Participant to the fullest extent</w:t>
      </w:r>
      <w:proofErr w:type="gramEnd"/>
      <w:r w:rsidRPr="00661496">
        <w:rPr>
          <w:rFonts w:ascii="Times New Roman" w:hAnsi="Times New Roman" w:cs="Times New Roman"/>
          <w:sz w:val="16"/>
          <w:szCs w:val="16"/>
        </w:rPr>
        <w:t xml:space="preserve"> of the applicable law.</w:t>
      </w:r>
    </w:p>
    <w:p w14:paraId="1A09B9E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17. NOT AN OFFER OR CONTRACT OF EMPLOYMENT</w:t>
      </w:r>
    </w:p>
    <w:p w14:paraId="022E8800"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 Under no circumstances will the entry of a Submission, the awarding of a Prize, or anything in these Rules be construed as an offer or contract of employment with Competition Sponsor or any of the Competition Entities. You acknowledge that you have submitted your Submission voluntarily and not in confidence or in trust. You acknowledge that no confidential, fiduciary, agency, employment or other similar relationship is created between you and Competition Sponsor or any of the Competition Entities by your acceptance of these Rules or your entry of your Submission.</w:t>
      </w:r>
    </w:p>
    <w:p w14:paraId="4E2425BE"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18. DEFINITIONS</w:t>
      </w:r>
    </w:p>
    <w:p w14:paraId="5BC8B747"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 xml:space="preserve">a. "Competition Data" are the data or datasets available from the Competition Website for the purpose of use in the Competition, including any prototype or executable code provided on the Competition Website. The Competition Data will contain private and public test sets. Which data belongs to which set will not be made available to Participants. b. An “Entry” is when a Participant has joined, signed up, or accepted the rules of a competition. Entry is required to make a Submission to a competition. c. A “Final Submission” is the Submission selected by the </w:t>
      </w:r>
      <w:proofErr w:type="gramStart"/>
      <w:r w:rsidRPr="00661496">
        <w:rPr>
          <w:rFonts w:ascii="Times New Roman" w:hAnsi="Times New Roman" w:cs="Times New Roman"/>
          <w:sz w:val="16"/>
          <w:szCs w:val="16"/>
        </w:rPr>
        <w:t>user, or</w:t>
      </w:r>
      <w:proofErr w:type="gramEnd"/>
      <w:r w:rsidRPr="00661496">
        <w:rPr>
          <w:rFonts w:ascii="Times New Roman" w:hAnsi="Times New Roman" w:cs="Times New Roman"/>
          <w:sz w:val="16"/>
          <w:szCs w:val="16"/>
        </w:rPr>
        <w:t xml:space="preserve"> automatically selected by Kaggle in the event not selected by the user, that is/are used for final placement on the competition leaderboard. d. A “Participant” or “Participant User” is an individual who participates in a competition by entering the competition and making a Submission. e. The “Private Leaderboard” is a ranked display of Participants’ Submission scores against the private test set. The Private Leaderboard determines the final standing in the competition. f. The “Public Leaderboard” is a ranked display of Participants’ Submission scores against a representative sample of the test data. This leaderboard is visible throughout the competition. g. A “Sponsor” is responsible for hosting the competition, which includes but is not limited to providing the data for the competition, determining winners, and enforcing competition rules. h. A “Submission” is anything provided by the Participant to the Sponsor to be evaluated for competition purposes and determine leaderboard position. A Submission may be made as a model, notebook, prediction file, or other format as determined by the Sponsor. i. A “Team” is one or more Participants participating together in a Kaggle competition, by officially </w:t>
      </w:r>
      <w:proofErr w:type="gramStart"/>
      <w:r w:rsidRPr="00661496">
        <w:rPr>
          <w:rFonts w:ascii="Times New Roman" w:hAnsi="Times New Roman" w:cs="Times New Roman"/>
          <w:sz w:val="16"/>
          <w:szCs w:val="16"/>
        </w:rPr>
        <w:t>merging together</w:t>
      </w:r>
      <w:proofErr w:type="gramEnd"/>
      <w:r w:rsidRPr="00661496">
        <w:rPr>
          <w:rFonts w:ascii="Times New Roman" w:hAnsi="Times New Roman" w:cs="Times New Roman"/>
          <w:sz w:val="16"/>
          <w:szCs w:val="16"/>
        </w:rPr>
        <w:t xml:space="preserve"> as a Team within the competition platform.</w:t>
      </w:r>
    </w:p>
    <w:p w14:paraId="3E2BF3B0"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Rules</w:t>
      </w:r>
    </w:p>
    <w:p w14:paraId="544BA8CD"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Biohub - Cell Tracking During Development</w:t>
      </w:r>
    </w:p>
    <w:p w14:paraId="7597AAC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Detect and track zebrafish cells through 3D space and time</w:t>
      </w:r>
    </w:p>
    <w:p w14:paraId="56802448" w14:textId="0BED4CA6"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lastRenderedPageBreak/>
        <w:drawing>
          <wp:inline distT="0" distB="0" distL="0" distR="0" wp14:anchorId="5EF0E737" wp14:editId="04BAC391">
            <wp:extent cx="5334000" cy="2667000"/>
            <wp:effectExtent l="0" t="0" r="0" b="0"/>
            <wp:docPr id="172951150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0CFCC5C9"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Submissions</w:t>
      </w:r>
    </w:p>
    <w:p w14:paraId="583C6B8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Select up to 2 submissions that will count towards your final leaderboard score. If less than 2 are selected, Kaggle will automatically select from your best scoring submissions. </w:t>
      </w:r>
      <w:hyperlink r:id="rId120" w:anchor="submitting-predictions" w:history="1">
        <w:r w:rsidRPr="00661496">
          <w:rPr>
            <w:rStyle w:val="Hyperlink"/>
            <w:rFonts w:ascii="Times New Roman" w:hAnsi="Times New Roman" w:cs="Times New Roman"/>
            <w:sz w:val="16"/>
            <w:szCs w:val="16"/>
          </w:rPr>
          <w:t>Learn More</w:t>
        </w:r>
      </w:hyperlink>
    </w:p>
    <w:p w14:paraId="20F562F9"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Auto-selection candidates</w:t>
      </w:r>
    </w:p>
    <w:p w14:paraId="00E2B0E5"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0/2</w:t>
      </w:r>
    </w:p>
    <w:p w14:paraId="13A8EAC8"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b/>
          <w:bCs/>
          <w:sz w:val="16"/>
          <w:szCs w:val="16"/>
        </w:rPr>
        <w:t>All</w:t>
      </w:r>
      <w:r w:rsidRPr="00661496">
        <w:rPr>
          <w:rFonts w:ascii="Times New Roman" w:hAnsi="Times New Roman" w:cs="Times New Roman"/>
          <w:sz w:val="16"/>
          <w:szCs w:val="16"/>
        </w:rPr>
        <w:t>SuccessfulSelectedErrors</w:t>
      </w:r>
    </w:p>
    <w:p w14:paraId="5243A6DD"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Submission and Description</w:t>
      </w:r>
    </w:p>
    <w:p w14:paraId="08655813"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Select</w:t>
      </w:r>
    </w:p>
    <w:p w14:paraId="32F07C5D" w14:textId="293DA3FF"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mc:AlternateContent>
          <mc:Choice Requires="wps">
            <w:drawing>
              <wp:inline distT="0" distB="0" distL="0" distR="0" wp14:anchorId="5AE3128E" wp14:editId="0C86C4EE">
                <wp:extent cx="1295400" cy="1295400"/>
                <wp:effectExtent l="0" t="0" r="0" b="0"/>
                <wp:docPr id="1717094938"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5400" cy="129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82BB2" id="Rectangle 105" o:spid="_x0000_s1026" style="width:102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CXI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" filled="f" stroked="f">
                <o:lock v:ext="edit" aspectratio="t"/>
                <w10:anchorlock/>
              </v:rect>
            </w:pict>
          </mc:Fallback>
        </mc:AlternateContent>
      </w:r>
    </w:p>
    <w:p w14:paraId="4EDFBCBF" w14:textId="77777777" w:rsidR="00661496" w:rsidRPr="00661496" w:rsidRDefault="00661496" w:rsidP="00661496">
      <w:pPr>
        <w:spacing w:beforeLines="20" w:before="48" w:after="20"/>
        <w:rPr>
          <w:rFonts w:ascii="Times New Roman" w:hAnsi="Times New Roman" w:cs="Times New Roman"/>
          <w:b/>
          <w:bCs/>
          <w:sz w:val="16"/>
          <w:szCs w:val="16"/>
        </w:rPr>
      </w:pPr>
      <w:r w:rsidRPr="00661496">
        <w:rPr>
          <w:rFonts w:ascii="Times New Roman" w:hAnsi="Times New Roman" w:cs="Times New Roman"/>
          <w:b/>
          <w:bCs/>
          <w:sz w:val="16"/>
          <w:szCs w:val="16"/>
        </w:rPr>
        <w:t>No submissions found</w:t>
      </w:r>
    </w:p>
    <w:p w14:paraId="7858D7BB" w14:textId="77777777" w:rsidR="00661496" w:rsidRPr="00661496" w:rsidRDefault="00661496" w:rsidP="00661496">
      <w:pPr>
        <w:spacing w:beforeLines="20" w:before="48" w:after="20"/>
        <w:rPr>
          <w:rFonts w:ascii="Times New Roman" w:hAnsi="Times New Roman" w:cs="Times New Roman"/>
          <w:sz w:val="16"/>
          <w:szCs w:val="16"/>
        </w:rPr>
      </w:pPr>
      <w:r w:rsidRPr="00661496">
        <w:rPr>
          <w:rFonts w:ascii="Times New Roman" w:hAnsi="Times New Roman" w:cs="Times New Roman"/>
          <w:sz w:val="16"/>
          <w:szCs w:val="16"/>
        </w:rPr>
        <w:t>Need help making a submission? Check out the Code and Discussion tabs for this competition.</w:t>
      </w:r>
    </w:p>
    <w:p w14:paraId="772E7639" w14:textId="77777777" w:rsidR="00661496" w:rsidRPr="00661496" w:rsidRDefault="00661496" w:rsidP="00661496">
      <w:pPr>
        <w:spacing w:beforeLines="20" w:before="48" w:after="20"/>
        <w:rPr>
          <w:rFonts w:ascii="Times New Roman" w:hAnsi="Times New Roman" w:cs="Times New Roman"/>
          <w:sz w:val="16"/>
          <w:szCs w:val="16"/>
        </w:rPr>
      </w:pPr>
    </w:p>
    <w:p w14:paraId="56932C87" w14:textId="77777777" w:rsidR="00661496" w:rsidRPr="00661496" w:rsidRDefault="00661496" w:rsidP="00661496">
      <w:pPr>
        <w:spacing w:beforeLines="20" w:before="48" w:after="20"/>
        <w:rPr>
          <w:rFonts w:ascii="Times New Roman" w:hAnsi="Times New Roman" w:cs="Times New Roman"/>
          <w:sz w:val="16"/>
          <w:szCs w:val="16"/>
        </w:rPr>
      </w:pPr>
    </w:p>
    <w:sectPr w:rsidR="00661496" w:rsidRPr="00661496" w:rsidSect="0066149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430D6"/>
    <w:multiLevelType w:val="multilevel"/>
    <w:tmpl w:val="8234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6E2CCE"/>
    <w:multiLevelType w:val="multilevel"/>
    <w:tmpl w:val="480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40EB9"/>
    <w:multiLevelType w:val="multilevel"/>
    <w:tmpl w:val="0DE2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849EC"/>
    <w:multiLevelType w:val="multilevel"/>
    <w:tmpl w:val="3ED0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C7251"/>
    <w:multiLevelType w:val="multilevel"/>
    <w:tmpl w:val="A30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4A519F"/>
    <w:multiLevelType w:val="multilevel"/>
    <w:tmpl w:val="0DA4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4AE"/>
    <w:multiLevelType w:val="multilevel"/>
    <w:tmpl w:val="BFF80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85FD6"/>
    <w:multiLevelType w:val="multilevel"/>
    <w:tmpl w:val="A370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C10EE"/>
    <w:multiLevelType w:val="multilevel"/>
    <w:tmpl w:val="67F0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7E7454"/>
    <w:multiLevelType w:val="multilevel"/>
    <w:tmpl w:val="371C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75D26"/>
    <w:multiLevelType w:val="multilevel"/>
    <w:tmpl w:val="AE02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146107"/>
    <w:multiLevelType w:val="multilevel"/>
    <w:tmpl w:val="1B6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66354"/>
    <w:multiLevelType w:val="multilevel"/>
    <w:tmpl w:val="AFD2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33165"/>
    <w:multiLevelType w:val="multilevel"/>
    <w:tmpl w:val="6E8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4E1C37"/>
    <w:multiLevelType w:val="multilevel"/>
    <w:tmpl w:val="4F28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370913"/>
    <w:multiLevelType w:val="multilevel"/>
    <w:tmpl w:val="822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AB07F8"/>
    <w:multiLevelType w:val="multilevel"/>
    <w:tmpl w:val="CA3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F432D2"/>
    <w:multiLevelType w:val="multilevel"/>
    <w:tmpl w:val="A9E0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770FB3"/>
    <w:multiLevelType w:val="multilevel"/>
    <w:tmpl w:val="E29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86040"/>
    <w:multiLevelType w:val="multilevel"/>
    <w:tmpl w:val="8364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4961D0"/>
    <w:multiLevelType w:val="multilevel"/>
    <w:tmpl w:val="4ECE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24690">
    <w:abstractNumId w:val="16"/>
  </w:num>
  <w:num w:numId="2" w16cid:durableId="644819517">
    <w:abstractNumId w:val="4"/>
  </w:num>
  <w:num w:numId="3" w16cid:durableId="1167751037">
    <w:abstractNumId w:val="10"/>
  </w:num>
  <w:num w:numId="4" w16cid:durableId="1989170750">
    <w:abstractNumId w:val="15"/>
  </w:num>
  <w:num w:numId="5" w16cid:durableId="1616520382">
    <w:abstractNumId w:val="8"/>
  </w:num>
  <w:num w:numId="6" w16cid:durableId="627860981">
    <w:abstractNumId w:val="13"/>
  </w:num>
  <w:num w:numId="7" w16cid:durableId="866718727">
    <w:abstractNumId w:val="11"/>
  </w:num>
  <w:num w:numId="8" w16cid:durableId="864831455">
    <w:abstractNumId w:val="18"/>
  </w:num>
  <w:num w:numId="9" w16cid:durableId="1632519770">
    <w:abstractNumId w:val="2"/>
  </w:num>
  <w:num w:numId="10" w16cid:durableId="566917409">
    <w:abstractNumId w:val="1"/>
  </w:num>
  <w:num w:numId="11" w16cid:durableId="447547947">
    <w:abstractNumId w:val="3"/>
  </w:num>
  <w:num w:numId="12" w16cid:durableId="1652758304">
    <w:abstractNumId w:val="12"/>
  </w:num>
  <w:num w:numId="13" w16cid:durableId="2063284020">
    <w:abstractNumId w:val="7"/>
  </w:num>
  <w:num w:numId="14" w16cid:durableId="1304194459">
    <w:abstractNumId w:val="17"/>
  </w:num>
  <w:num w:numId="15" w16cid:durableId="1835336551">
    <w:abstractNumId w:val="5"/>
  </w:num>
  <w:num w:numId="16" w16cid:durableId="2130320034">
    <w:abstractNumId w:val="6"/>
  </w:num>
  <w:num w:numId="17" w16cid:durableId="92432631">
    <w:abstractNumId w:val="20"/>
  </w:num>
  <w:num w:numId="18" w16cid:durableId="1870878029">
    <w:abstractNumId w:val="0"/>
  </w:num>
  <w:num w:numId="19" w16cid:durableId="637614660">
    <w:abstractNumId w:val="9"/>
  </w:num>
  <w:num w:numId="20" w16cid:durableId="551355970">
    <w:abstractNumId w:val="19"/>
  </w:num>
  <w:num w:numId="21" w16cid:durableId="4872833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496"/>
    <w:rsid w:val="00343679"/>
    <w:rsid w:val="00661496"/>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78545"/>
  <w15:chartTrackingRefBased/>
  <w15:docId w15:val="{42B92510-CA22-4E86-9B54-3530D333D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496"/>
    <w:rPr>
      <w:rFonts w:eastAsiaTheme="majorEastAsia" w:cstheme="majorBidi"/>
      <w:color w:val="272727" w:themeColor="text1" w:themeTint="D8"/>
    </w:rPr>
  </w:style>
  <w:style w:type="paragraph" w:styleId="Title">
    <w:name w:val="Title"/>
    <w:basedOn w:val="Normal"/>
    <w:next w:val="Normal"/>
    <w:link w:val="TitleChar"/>
    <w:uiPriority w:val="10"/>
    <w:qFormat/>
    <w:rsid w:val="00661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496"/>
    <w:pPr>
      <w:spacing w:before="160"/>
      <w:jc w:val="center"/>
    </w:pPr>
    <w:rPr>
      <w:i/>
      <w:iCs/>
      <w:color w:val="404040" w:themeColor="text1" w:themeTint="BF"/>
    </w:rPr>
  </w:style>
  <w:style w:type="character" w:customStyle="1" w:styleId="QuoteChar">
    <w:name w:val="Quote Char"/>
    <w:basedOn w:val="DefaultParagraphFont"/>
    <w:link w:val="Quote"/>
    <w:uiPriority w:val="29"/>
    <w:rsid w:val="00661496"/>
    <w:rPr>
      <w:i/>
      <w:iCs/>
      <w:color w:val="404040" w:themeColor="text1" w:themeTint="BF"/>
    </w:rPr>
  </w:style>
  <w:style w:type="paragraph" w:styleId="ListParagraph">
    <w:name w:val="List Paragraph"/>
    <w:basedOn w:val="Normal"/>
    <w:uiPriority w:val="34"/>
    <w:qFormat/>
    <w:rsid w:val="00661496"/>
    <w:pPr>
      <w:ind w:left="720"/>
      <w:contextualSpacing/>
    </w:pPr>
  </w:style>
  <w:style w:type="character" w:styleId="IntenseEmphasis">
    <w:name w:val="Intense Emphasis"/>
    <w:basedOn w:val="DefaultParagraphFont"/>
    <w:uiPriority w:val="21"/>
    <w:qFormat/>
    <w:rsid w:val="00661496"/>
    <w:rPr>
      <w:i/>
      <w:iCs/>
      <w:color w:val="0F4761" w:themeColor="accent1" w:themeShade="BF"/>
    </w:rPr>
  </w:style>
  <w:style w:type="paragraph" w:styleId="IntenseQuote">
    <w:name w:val="Intense Quote"/>
    <w:basedOn w:val="Normal"/>
    <w:next w:val="Normal"/>
    <w:link w:val="IntenseQuoteChar"/>
    <w:uiPriority w:val="30"/>
    <w:qFormat/>
    <w:rsid w:val="00661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496"/>
    <w:rPr>
      <w:i/>
      <w:iCs/>
      <w:color w:val="0F4761" w:themeColor="accent1" w:themeShade="BF"/>
    </w:rPr>
  </w:style>
  <w:style w:type="character" w:styleId="IntenseReference">
    <w:name w:val="Intense Reference"/>
    <w:basedOn w:val="DefaultParagraphFont"/>
    <w:uiPriority w:val="32"/>
    <w:qFormat/>
    <w:rsid w:val="00661496"/>
    <w:rPr>
      <w:b/>
      <w:bCs/>
      <w:smallCaps/>
      <w:color w:val="0F4761" w:themeColor="accent1" w:themeShade="BF"/>
      <w:spacing w:val="5"/>
    </w:rPr>
  </w:style>
  <w:style w:type="character" w:styleId="Hyperlink">
    <w:name w:val="Hyperlink"/>
    <w:basedOn w:val="DefaultParagraphFont"/>
    <w:uiPriority w:val="99"/>
    <w:unhideWhenUsed/>
    <w:rsid w:val="00661496"/>
    <w:rPr>
      <w:color w:val="467886" w:themeColor="hyperlink"/>
      <w:u w:val="single"/>
    </w:rPr>
  </w:style>
  <w:style w:type="character" w:styleId="UnresolvedMention">
    <w:name w:val="Unresolved Mention"/>
    <w:basedOn w:val="DefaultParagraphFont"/>
    <w:uiPriority w:val="99"/>
    <w:semiHidden/>
    <w:unhideWhenUsed/>
    <w:rsid w:val="00661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aggle.com/code/seshurajup/lb-0-856-rule-based-v13/comments" TargetMode="External"/><Relationship Id="rId117" Type="http://schemas.openxmlformats.org/officeDocument/2006/relationships/hyperlink" Target="http://www.opensource.org/" TargetMode="External"/><Relationship Id="rId21" Type="http://schemas.openxmlformats.org/officeDocument/2006/relationships/hyperlink" Target="https://www.kaggle.com/code/beicicc/biohub-cell-tracking-exp021-hosen-cv6-gap525/comments" TargetMode="External"/><Relationship Id="rId42" Type="http://schemas.openxmlformats.org/officeDocument/2006/relationships/hyperlink" Target="https://www.kaggle.com/code/amanatar/biohub-cell-tracking-v8/comments" TargetMode="External"/><Relationship Id="rId47" Type="http://schemas.openxmlformats.org/officeDocument/2006/relationships/hyperlink" Target="https://www.kaggle.com/code/tom99763/tracksdata-tutorial-evaluation-mock-tests/comments" TargetMode="External"/><Relationship Id="rId63" Type="http://schemas.openxmlformats.org/officeDocument/2006/relationships/hyperlink" Target="https://www.kaggle.com/code/pilkwang/biohub-cell-tracking-data-model-eda-baseline" TargetMode="External"/><Relationship Id="rId68" Type="http://schemas.openxmlformats.org/officeDocument/2006/relationships/hyperlink" Target="https://www.kaggle.com/code/biohack44/biohub-starter-package-public-max-lb/comments" TargetMode="External"/><Relationship Id="rId84" Type="http://schemas.openxmlformats.org/officeDocument/2006/relationships/hyperlink" Target="https://www.kaggle.com/competitions/biohub-cell-tracking-during-development/discussion/714101" TargetMode="External"/><Relationship Id="rId89" Type="http://schemas.openxmlformats.org/officeDocument/2006/relationships/hyperlink" Target="https://www.kaggle.com/sweetyheehee" TargetMode="External"/><Relationship Id="rId112" Type="http://schemas.openxmlformats.org/officeDocument/2006/relationships/hyperlink" Target="http://www.opensource.org/" TargetMode="External"/><Relationship Id="rId16" Type="http://schemas.openxmlformats.org/officeDocument/2006/relationships/hyperlink" Target="https://www.kaggle.com/code/boristown/agi-biohub-cell-tracking/comments" TargetMode="External"/><Relationship Id="rId107" Type="http://schemas.openxmlformats.org/officeDocument/2006/relationships/hyperlink" Target="https://www.kaggle.com/sohilarman" TargetMode="External"/><Relationship Id="rId11" Type="http://schemas.openxmlformats.org/officeDocument/2006/relationships/hyperlink" Target="https://creativecommons.org/publicdomain/zero/1.0/" TargetMode="External"/><Relationship Id="rId32" Type="http://schemas.openxmlformats.org/officeDocument/2006/relationships/hyperlink" Target="https://www.kaggle.com/code/beicicc/biohub-cell-tracking-exp018-hosen-cv6-gap55/comments" TargetMode="External"/><Relationship Id="rId37" Type="http://schemas.openxmlformats.org/officeDocument/2006/relationships/hyperlink" Target="https://www.kaggle.com/code/shubhamveer/mathematical-biophysical-foundations-of-3d-cell/comments" TargetMode="External"/><Relationship Id="rId53" Type="http://schemas.openxmlformats.org/officeDocument/2006/relationships/hyperlink" Target="https://www.kaggle.com/code/damianpalumbo/fsot-competition-notebook-v4/comments" TargetMode="External"/><Relationship Id="rId58" Type="http://schemas.openxmlformats.org/officeDocument/2006/relationships/hyperlink" Target="https://www.kaggle.com/code/amanatar/biohub-cell-tracking-v5-unet-ilp-reproduction/comments" TargetMode="External"/><Relationship Id="rId74" Type="http://schemas.openxmlformats.org/officeDocument/2006/relationships/hyperlink" Target="https://www.kaggle.com/code/jirkaborovec/biohub-celltrack-eda-w-4d-view-dog-detect" TargetMode="External"/><Relationship Id="rId79" Type="http://schemas.openxmlformats.org/officeDocument/2006/relationships/hyperlink" Target="https://www.kaggle.com/code/beicicc/biohub-cell-tracking-exp008-rule-safe-tiny/comments" TargetMode="External"/><Relationship Id="rId102" Type="http://schemas.openxmlformats.org/officeDocument/2006/relationships/hyperlink" Target="https://www.kaggle.com/competitions/biohub-cell-tracking-during-development/discussion/716415" TargetMode="External"/><Relationship Id="rId5" Type="http://schemas.openxmlformats.org/officeDocument/2006/relationships/image" Target="media/image1.png"/><Relationship Id="rId90" Type="http://schemas.openxmlformats.org/officeDocument/2006/relationships/hyperlink" Target="https://www.kaggle.com/competitions/biohub-cell-tracking-during-development/discussion/716793" TargetMode="External"/><Relationship Id="rId95" Type="http://schemas.openxmlformats.org/officeDocument/2006/relationships/hyperlink" Target="https://www.kaggle.com/competitions/biohub-cell-tracking-during-development/discussion/717228" TargetMode="External"/><Relationship Id="rId22" Type="http://schemas.openxmlformats.org/officeDocument/2006/relationships/hyperlink" Target="https://www.kaggle.com/code/ayeshasummaiyya/biohub-cell-tracking-during-development/comments" TargetMode="External"/><Relationship Id="rId27" Type="http://schemas.openxmlformats.org/officeDocument/2006/relationships/hyperlink" Target="https://www.kaggle.com/code/beicicc/biohub-cell-tracking-exp016-hosen-cv6/comments" TargetMode="External"/><Relationship Id="rId43" Type="http://schemas.openxmlformats.org/officeDocument/2006/relationships/hyperlink" Target="https://www.kaggle.com/code/thibautgoldsborough/unet-baseline-inference-submission/comments" TargetMode="External"/><Relationship Id="rId48" Type="http://schemas.openxmlformats.org/officeDocument/2006/relationships/hyperlink" Target="https://www.kaggle.com/code/beicicc/biohub-cell-tracking-exp010-rule-fast-safe-plus/comments" TargetMode="External"/><Relationship Id="rId64" Type="http://schemas.openxmlformats.org/officeDocument/2006/relationships/hyperlink" Target="https://www.kaggle.com/code/karnakbaevarthur/zebrafish-cell-tracking/comments" TargetMode="External"/><Relationship Id="rId69" Type="http://schemas.openxmlformats.org/officeDocument/2006/relationships/hyperlink" Target="https://www.kaggle.com/code/blacklions/biohub-unet-ilp-v1b/comments" TargetMode="External"/><Relationship Id="rId113" Type="http://schemas.openxmlformats.org/officeDocument/2006/relationships/hyperlink" Target="https://www.kaggle.com/WinningModelDocumentationGuidelines" TargetMode="External"/><Relationship Id="rId118" Type="http://schemas.openxmlformats.org/officeDocument/2006/relationships/hyperlink" Target="http://www.kaggle.com/privacy" TargetMode="External"/><Relationship Id="rId80" Type="http://schemas.openxmlformats.org/officeDocument/2006/relationships/hyperlink" Target="https://www.kaggle.com/code/shristisinha16/voxel-vision/comments" TargetMode="External"/><Relationship Id="rId85" Type="http://schemas.openxmlformats.org/officeDocument/2006/relationships/hyperlink" Target="https://www.kaggle.com/isakatsuyoshi" TargetMode="External"/><Relationship Id="rId12" Type="http://schemas.openxmlformats.org/officeDocument/2006/relationships/hyperlink" Target="https://creativecommons.org/publicdomain/zero/1.0/" TargetMode="External"/><Relationship Id="rId17" Type="http://schemas.openxmlformats.org/officeDocument/2006/relationships/image" Target="media/image4.png"/><Relationship Id="rId33" Type="http://schemas.openxmlformats.org/officeDocument/2006/relationships/hyperlink" Target="https://www.kaggle.com/code/taopy2/bch-003-seshuraju-v3/comments" TargetMode="External"/><Relationship Id="rId38" Type="http://schemas.openxmlformats.org/officeDocument/2006/relationships/hyperlink" Target="https://www.kaggle.com/code/mos3santos/biohub-cell-tracking/comments" TargetMode="External"/><Relationship Id="rId59" Type="http://schemas.openxmlformats.org/officeDocument/2006/relationships/hyperlink" Target="https://www.kaggle.com/code/amanatar/biohub-cell-tracking/comments" TargetMode="External"/><Relationship Id="rId103" Type="http://schemas.openxmlformats.org/officeDocument/2006/relationships/hyperlink" Target="https://www.kaggle.com/abdowael1" TargetMode="External"/><Relationship Id="rId108" Type="http://schemas.openxmlformats.org/officeDocument/2006/relationships/image" Target="media/image5.png"/><Relationship Id="rId54" Type="http://schemas.openxmlformats.org/officeDocument/2006/relationships/hyperlink" Target="https://www.kaggle.com/code/koushikrudra/biohub-lb839-safe-division-v1/comments" TargetMode="External"/><Relationship Id="rId70" Type="http://schemas.openxmlformats.org/officeDocument/2006/relationships/hyperlink" Target="https://www.kaggle.com/code/yuki16/biohub-ctdd-log-detection-hungarian-tracker/comments" TargetMode="External"/><Relationship Id="rId75" Type="http://schemas.openxmlformats.org/officeDocument/2006/relationships/hyperlink" Target="https://www.kaggle.com/code/jirkaborovec/biohub-celltrack-dog-trackastra-graph-trans/comments" TargetMode="External"/><Relationship Id="rId91" Type="http://schemas.openxmlformats.org/officeDocument/2006/relationships/hyperlink" Target="https://www.kaggle.com/madarshbb" TargetMode="External"/><Relationship Id="rId96" Type="http://schemas.openxmlformats.org/officeDocument/2006/relationships/hyperlink" Target="https://www.kaggle.com/shveetal" TargetMode="External"/><Relationship Id="rId1" Type="http://schemas.openxmlformats.org/officeDocument/2006/relationships/numbering" Target="numbering.xml"/><Relationship Id="rId6" Type="http://schemas.openxmlformats.org/officeDocument/2006/relationships/hyperlink" Target="https://github.com/royerlab/kaggle-cell-tracking-competition/blob/main/metrics.md" TargetMode="External"/><Relationship Id="rId23" Type="http://schemas.openxmlformats.org/officeDocument/2006/relationships/hyperlink" Target="https://www.kaggle.com/code/rahuljiwane/biohub-cell-tracking-rj2/comments" TargetMode="External"/><Relationship Id="rId28" Type="http://schemas.openxmlformats.org/officeDocument/2006/relationships/hyperlink" Target="https://www.kaggle.com/code/koushikrudra/biohub-cpu-v11-canonical-v1/comments" TargetMode="External"/><Relationship Id="rId49" Type="http://schemas.openxmlformats.org/officeDocument/2006/relationships/hyperlink" Target="https://www.kaggle.com/code/damianpalumbo/fsot-competition-notebook-v8/comments" TargetMode="External"/><Relationship Id="rId114" Type="http://schemas.openxmlformats.org/officeDocument/2006/relationships/hyperlink" Target="https://www.treasury.gov/resource-center/sanctions/Programs/Pages/Programs.aspx" TargetMode="External"/><Relationship Id="rId119" Type="http://schemas.openxmlformats.org/officeDocument/2006/relationships/hyperlink" Target="http://www.kaggle.com/contact" TargetMode="External"/><Relationship Id="rId44" Type="http://schemas.openxmlformats.org/officeDocument/2006/relationships/hyperlink" Target="https://www.kaggle.com/code/damianpalumbo/fsot-competition-notebook-v9/comments" TargetMode="External"/><Relationship Id="rId60" Type="http://schemas.openxmlformats.org/officeDocument/2006/relationships/hyperlink" Target="https://www.kaggle.com/code/aman5153684/actually-tuning-the-ilp/comments" TargetMode="External"/><Relationship Id="rId65" Type="http://schemas.openxmlformats.org/officeDocument/2006/relationships/hyperlink" Target="https://www.kaggle.com/code/rahuljiwane/biohub-cell-tracking-rj/comments" TargetMode="External"/><Relationship Id="rId81" Type="http://schemas.openxmlformats.org/officeDocument/2006/relationships/hyperlink" Target="https://www.kaggle.com/code/sumantvj/classical-3d-cell-detection-baseline/comments" TargetMode="External"/><Relationship Id="rId86" Type="http://schemas.openxmlformats.org/officeDocument/2006/relationships/hyperlink" Target="https://www.kaggle.com/competitions/biohub-cell-tracking-during-development/discussion/716952" TargetMode="External"/><Relationship Id="rId4" Type="http://schemas.openxmlformats.org/officeDocument/2006/relationships/webSettings" Target="webSettings.xml"/><Relationship Id="rId9" Type="http://schemas.openxmlformats.org/officeDocument/2006/relationships/hyperlink" Target="https://www.kaggle.com/code-competition-debugging" TargetMode="External"/><Relationship Id="rId13" Type="http://schemas.openxmlformats.org/officeDocument/2006/relationships/hyperlink" Target="https://www.kaggle.com/code/inversion/cell-tracking-getting-started-w-nearest-neighbor/comments" TargetMode="External"/><Relationship Id="rId18" Type="http://schemas.openxmlformats.org/officeDocument/2006/relationships/hyperlink" Target="https://www.kaggle.com/code/pilkwang/biohub-cell-tracking-learned-graph-w-gap-recovery/comments" TargetMode="External"/><Relationship Id="rId39" Type="http://schemas.openxmlformats.org/officeDocument/2006/relationships/hyperlink" Target="https://www.kaggle.com/code/isakatsuyoshi/biohub-rule-based-baseline/comments" TargetMode="External"/><Relationship Id="rId109" Type="http://schemas.openxmlformats.org/officeDocument/2006/relationships/image" Target="media/image6.png"/><Relationship Id="rId34" Type="http://schemas.openxmlformats.org/officeDocument/2006/relationships/hyperlink" Target="https://www.kaggle.com/code/xiaoleilian/biohub-cell-tracking-3d-u-net-training/comments" TargetMode="External"/><Relationship Id="rId50" Type="http://schemas.openxmlformats.org/officeDocument/2006/relationships/hyperlink" Target="https://www.kaggle.com/code/beicicc/biohub-cell-tracking-exp006-rule-safe-div/comments" TargetMode="External"/><Relationship Id="rId55" Type="http://schemas.openxmlformats.org/officeDocument/2006/relationships/hyperlink" Target="https://www.kaggle.com/code/koushikrudra/biohub-dog-robust-centroid-v1/comments" TargetMode="External"/><Relationship Id="rId76" Type="http://schemas.openxmlformats.org/officeDocument/2006/relationships/hyperlink" Target="https://www.kaggle.com/code/haradibots/01-data-exploration-ipynb/comments" TargetMode="External"/><Relationship Id="rId97" Type="http://schemas.openxmlformats.org/officeDocument/2006/relationships/hyperlink" Target="https://www.kaggle.com/gbelsalvador" TargetMode="External"/><Relationship Id="rId104" Type="http://schemas.openxmlformats.org/officeDocument/2006/relationships/hyperlink" Target="https://www.kaggle.com/competitions/biohub-cell-tracking-during-development/discussion/716044" TargetMode="External"/><Relationship Id="rId120" Type="http://schemas.openxmlformats.org/officeDocument/2006/relationships/hyperlink" Target="https://www.kaggle.com/docs/competitions" TargetMode="External"/><Relationship Id="rId7" Type="http://schemas.openxmlformats.org/officeDocument/2006/relationships/image" Target="media/image2.png"/><Relationship Id="rId71" Type="http://schemas.openxmlformats.org/officeDocument/2006/relationships/hyperlink" Target="https://www.kaggle.com/code/pavloivanin/biohub-4d-cell-tracking-eda-interactive-3d/comments" TargetMode="External"/><Relationship Id="rId92" Type="http://schemas.openxmlformats.org/officeDocument/2006/relationships/hyperlink" Target="https://www.kaggle.com/competitions/biohub-cell-tracking-during-development/discussion/718110" TargetMode="External"/><Relationship Id="rId2" Type="http://schemas.openxmlformats.org/officeDocument/2006/relationships/styles" Target="styles.xml"/><Relationship Id="rId29" Type="http://schemas.openxmlformats.org/officeDocument/2006/relationships/hyperlink" Target="https://www.kaggle.com/code/yaroslavkholmirzayev/biohub-cell-tracking-v4-unet-ilp-reproduction/comments" TargetMode="External"/><Relationship Id="rId24" Type="http://schemas.openxmlformats.org/officeDocument/2006/relationships/hyperlink" Target="https://www.kaggle.com/code/horikitasaku/4d-visualization-3d-time/comments" TargetMode="External"/><Relationship Id="rId40" Type="http://schemas.openxmlformats.org/officeDocument/2006/relationships/hyperlink" Target="https://www.kaggle.com/code/xiaoleilian/biohub-cell-tracking-classical-baseline/comments" TargetMode="External"/><Relationship Id="rId45" Type="http://schemas.openxmlformats.org/officeDocument/2006/relationships/hyperlink" Target="https://www.kaggle.com/code/jirkaborovec/biohub-celltrack-eda-w-4d-view-dog-detect/comments" TargetMode="External"/><Relationship Id="rId66" Type="http://schemas.openxmlformats.org/officeDocument/2006/relationships/hyperlink" Target="https://www.kaggle.com/code/inversion/cell-tracking-getting-started-w-nearest-neighbor" TargetMode="External"/><Relationship Id="rId87" Type="http://schemas.openxmlformats.org/officeDocument/2006/relationships/hyperlink" Target="https://www.kaggle.com/thibautgoldsborough" TargetMode="External"/><Relationship Id="rId110" Type="http://schemas.openxmlformats.org/officeDocument/2006/relationships/hyperlink" Target="https://www.kaggle.com/competitions/biohub-cell-tracking-during-development/rules" TargetMode="External"/><Relationship Id="rId115" Type="http://schemas.openxmlformats.org/officeDocument/2006/relationships/hyperlink" Target="http://www.kaggle.com/terms" TargetMode="External"/><Relationship Id="rId61" Type="http://schemas.openxmlformats.org/officeDocument/2006/relationships/hyperlink" Target="https://www.kaggle.com/code/mpwolke/danio-rerio-biohub-cell-tracking/comments" TargetMode="External"/><Relationship Id="rId82" Type="http://schemas.openxmlformats.org/officeDocument/2006/relationships/hyperlink" Target="https://www.kaggle.com/models/jirkaborovec/biohubcelltrack-trackastra-artifact-and-packages/PyTorch/default" TargetMode="External"/><Relationship Id="rId19" Type="http://schemas.openxmlformats.org/officeDocument/2006/relationships/hyperlink" Target="https://www.kaggle.com/code/lucifer19/biohub-cell-lineage-tracker/comments" TargetMode="External"/><Relationship Id="rId14" Type="http://schemas.openxmlformats.org/officeDocument/2006/relationships/image" Target="media/image3.png"/><Relationship Id="rId30" Type="http://schemas.openxmlformats.org/officeDocument/2006/relationships/hyperlink" Target="https://www.kaggle.com/code/hosen42/biohub-cell-tracking-during-development-cv6/comments" TargetMode="External"/><Relationship Id="rId35" Type="http://schemas.openxmlformats.org/officeDocument/2006/relationships/hyperlink" Target="https://www.kaggle.com/code/queystanle/biohub-first-place/comments" TargetMode="External"/><Relationship Id="rId56" Type="http://schemas.openxmlformats.org/officeDocument/2006/relationships/hyperlink" Target="https://www.kaggle.com/code/taopy2/bch-002-classical/comments" TargetMode="External"/><Relationship Id="rId77" Type="http://schemas.openxmlformats.org/officeDocument/2006/relationships/hyperlink" Target="https://www.kaggle.com/code/beicicc/biohub-cell-tracking-exp006-unet-edge-065/comments" TargetMode="External"/><Relationship Id="rId100" Type="http://schemas.openxmlformats.org/officeDocument/2006/relationships/hyperlink" Target="https://www.kaggle.com/competitions/biohub-cell-tracking-during-development/discussion/716923" TargetMode="External"/><Relationship Id="rId105" Type="http://schemas.openxmlformats.org/officeDocument/2006/relationships/hyperlink" Target="https://www.kaggle.com/sshemanth07" TargetMode="External"/><Relationship Id="rId8" Type="http://schemas.openxmlformats.org/officeDocument/2006/relationships/hyperlink" Target="https://www.kaggle.com/docs/competitions" TargetMode="External"/><Relationship Id="rId51" Type="http://schemas.openxmlformats.org/officeDocument/2006/relationships/hyperlink" Target="https://www.kaggle.com/code/damianpalumbo/fsot-competition-notebook-v7/comments" TargetMode="External"/><Relationship Id="rId72" Type="http://schemas.openxmlformats.org/officeDocument/2006/relationships/hyperlink" Target="https://www.kaggle.com/code/perseus7/biohub-exploratory-data-analysis/comments" TargetMode="External"/><Relationship Id="rId93" Type="http://schemas.openxmlformats.org/officeDocument/2006/relationships/hyperlink" Target="https://www.kaggle.com/tom99763" TargetMode="External"/><Relationship Id="rId98" Type="http://schemas.openxmlformats.org/officeDocument/2006/relationships/hyperlink" Target="https://www.kaggle.com/competitions/biohub-cell-tracking-during-development/discussion/716704"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kaggle.com/code/beicicc/biohub-cell-tracking-exp017-hosen-cv6-link85/comments" TargetMode="External"/><Relationship Id="rId46" Type="http://schemas.openxmlformats.org/officeDocument/2006/relationships/hyperlink" Target="https://www.kaggle.com/code/yuki16/biohub-ctdd-dog-gapclose-tracker-v3/comments" TargetMode="External"/><Relationship Id="rId67" Type="http://schemas.openxmlformats.org/officeDocument/2006/relationships/hyperlink" Target="https://www.kaggle.com/code/rauffauzanrambe/cell-tracking-arc-agi-biohub/comments" TargetMode="External"/><Relationship Id="rId116" Type="http://schemas.openxmlformats.org/officeDocument/2006/relationships/hyperlink" Target="http://www.opensource.org/" TargetMode="External"/><Relationship Id="rId20" Type="http://schemas.openxmlformats.org/officeDocument/2006/relationships/hyperlink" Target="https://www.kaggle.com/code/beicicc/biohub-cell-tracking-exp022-hosen-cv6-gap50/comments" TargetMode="External"/><Relationship Id="rId41" Type="http://schemas.openxmlformats.org/officeDocument/2006/relationships/hyperlink" Target="https://www.kaggle.com/code/amanatar/biohub-cell-tracking" TargetMode="External"/><Relationship Id="rId62" Type="http://schemas.openxmlformats.org/officeDocument/2006/relationships/hyperlink" Target="https://www.kaggle.com/code/kojimar/biohub-starter-baseline/comments" TargetMode="External"/><Relationship Id="rId83" Type="http://schemas.openxmlformats.org/officeDocument/2006/relationships/hyperlink" Target="https://www.kaggle.com/macruzbar" TargetMode="External"/><Relationship Id="rId88" Type="http://schemas.openxmlformats.org/officeDocument/2006/relationships/hyperlink" Target="https://www.kaggle.com/competitions/biohub-cell-tracking-during-development/discussion/716062" TargetMode="External"/><Relationship Id="rId111" Type="http://schemas.openxmlformats.org/officeDocument/2006/relationships/hyperlink" Target="https://www.kaggle.com/competitions/biohub-cell-tracking-during-development" TargetMode="External"/><Relationship Id="rId15" Type="http://schemas.openxmlformats.org/officeDocument/2006/relationships/hyperlink" Target="https://www.kaggle.com/code/pilkwang/biohub-cell-tracking-learned-graph-w-gap-recovery" TargetMode="External"/><Relationship Id="rId36" Type="http://schemas.openxmlformats.org/officeDocument/2006/relationships/hyperlink" Target="https://www.kaggle.com/code/hosen42/biohub-cell-tracking-during-development-av6/comments" TargetMode="External"/><Relationship Id="rId57" Type="http://schemas.openxmlformats.org/officeDocument/2006/relationships/hyperlink" Target="https://www.kaggle.com/code/yaroslavkholmirzayev/biohub-cell-tracking-v4-unet-ilp-reproduction" TargetMode="External"/><Relationship Id="rId106" Type="http://schemas.openxmlformats.org/officeDocument/2006/relationships/hyperlink" Target="https://www.kaggle.com/competitions/biohub-cell-tracking-during-development/discussion/716421" TargetMode="External"/><Relationship Id="rId10" Type="http://schemas.openxmlformats.org/officeDocument/2006/relationships/hyperlink" Target="https://zarr-specs.readthedocs.io/en/latest/v3/core/v3.0.html" TargetMode="External"/><Relationship Id="rId31" Type="http://schemas.openxmlformats.org/officeDocument/2006/relationships/hyperlink" Target="https://www.kaggle.com/code/wanderwaal/biohub-submission-classical-improved/comments" TargetMode="External"/><Relationship Id="rId52" Type="http://schemas.openxmlformats.org/officeDocument/2006/relationships/hyperlink" Target="https://www.kaggle.com/code/damianpalumbo/fsot-competition-notebook-v5/comments" TargetMode="External"/><Relationship Id="rId73" Type="http://schemas.openxmlformats.org/officeDocument/2006/relationships/hyperlink" Target="https://www.kaggle.com/code/yusuketogashi/lb839-learned-graph-tracker-micro-safe-divisi/comments" TargetMode="External"/><Relationship Id="rId78" Type="http://schemas.openxmlformats.org/officeDocument/2006/relationships/hyperlink" Target="https://www.kaggle.com/code/beicicc/biohub-cell-tracking-exp007-rule-safe-plus/comments" TargetMode="External"/><Relationship Id="rId94" Type="http://schemas.openxmlformats.org/officeDocument/2006/relationships/hyperlink" Target="https://www.kaggle.com/rahulparmeshwar" TargetMode="External"/><Relationship Id="rId99" Type="http://schemas.openxmlformats.org/officeDocument/2006/relationships/hyperlink" Target="https://www.kaggle.com/tamerlanomralinov" TargetMode="External"/><Relationship Id="rId101" Type="http://schemas.openxmlformats.org/officeDocument/2006/relationships/hyperlink" Target="https://www.kaggle.com/sshemanth07"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11330</Words>
  <Characters>64587</Characters>
  <Application>Microsoft Office Word</Application>
  <DocSecurity>0</DocSecurity>
  <Lines>538</Lines>
  <Paragraphs>151</Paragraphs>
  <ScaleCrop>false</ScaleCrop>
  <Company/>
  <LinksUpToDate>false</LinksUpToDate>
  <CharactersWithSpaces>75766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homeshwar nelakurthi</dc:creator>
  <cp:keywords/>
  <dc:description/>
  <cp:lastModifiedBy>homeshwar nelakurthi</cp:lastModifiedBy>
  <cp:revision>1</cp:revision>
  <dcterms:created xsi:type="dcterms:W3CDTF">2026-07-03T23:04:00Z</dcterms:created>
  <dcterms:modified xsi:type="dcterms:W3CDTF">2026-07-03T23:07:00Z</dcterms:modified>
</cp:coreProperties>
</file>