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A1B99" w14:textId="43517891" w:rsidR="00460037" w:rsidRDefault="00000000">
      <w:pPr>
        <w:spacing w:after="40"/>
        <w:rPr>
          <w:lang w:eastAsia="zh-TW"/>
        </w:rPr>
      </w:pPr>
      <w:r>
        <w:rPr>
          <w:b/>
          <w:bCs/>
          <w:sz w:val="34"/>
          <w:szCs w:val="34"/>
        </w:rPr>
        <w:t xml:space="preserve">Chapter 3 </w:t>
      </w:r>
      <w:r w:rsidR="006C5A07">
        <w:rPr>
          <w:rFonts w:hint="eastAsia"/>
          <w:b/>
          <w:bCs/>
          <w:sz w:val="34"/>
          <w:szCs w:val="34"/>
        </w:rPr>
        <w:t>草稿</w:t>
      </w:r>
    </w:p>
    <w:p w14:paraId="07F07685" w14:textId="185D2DA7" w:rsidR="00460037" w:rsidRDefault="00000000" w:rsidP="0024152C">
      <w:pPr>
        <w:spacing w:after="4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Cross-scale resilience at Barro Colorado Island (BCI)</w:t>
      </w:r>
      <w:r>
        <w:rPr>
          <w:color w:val="555555"/>
          <w:sz w:val="20"/>
          <w:szCs w:val="20"/>
        </w:rPr>
        <w:t xml:space="preserve">　</w:t>
      </w:r>
      <w:r>
        <w:rPr>
          <w:color w:val="555555"/>
          <w:sz w:val="20"/>
          <w:szCs w:val="20"/>
        </w:rPr>
        <w:t>·</w:t>
      </w:r>
      <w:r>
        <w:rPr>
          <w:color w:val="555555"/>
          <w:sz w:val="20"/>
          <w:szCs w:val="20"/>
        </w:rPr>
        <w:t xml:space="preserve">　目標</w:t>
      </w:r>
      <w:r>
        <w:rPr>
          <w:color w:val="555555"/>
          <w:sz w:val="20"/>
          <w:szCs w:val="20"/>
        </w:rPr>
        <w:t xml:space="preserve"> Nature Ecology &amp; Evolution</w:t>
      </w:r>
    </w:p>
    <w:p w14:paraId="0CEEBC8F" w14:textId="77777777" w:rsidR="0024152C" w:rsidRDefault="0024152C" w:rsidP="0024152C">
      <w:pPr>
        <w:spacing w:after="40"/>
      </w:pPr>
    </w:p>
    <w:p w14:paraId="1BDED486" w14:textId="2BFC086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</w:rPr>
        <w:t>1.</w:t>
      </w:r>
      <w:r w:rsidR="00D65212">
        <w:rPr>
          <w:rFonts w:hint="eastAsia"/>
          <w:b/>
          <w:bCs/>
        </w:rPr>
        <w:t>研究</w:t>
      </w:r>
      <w:r>
        <w:rPr>
          <w:b/>
          <w:bCs/>
        </w:rPr>
        <w:t>框架</w:t>
      </w:r>
    </w:p>
    <w:p w14:paraId="4E8BD033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1.1 </w:t>
      </w:r>
      <w:r>
        <w:rPr>
          <w:b/>
          <w:bCs/>
          <w:lang w:eastAsia="zh-TW"/>
        </w:rPr>
        <w:t>層級：三個節點，兩個轉換</w:t>
      </w:r>
    </w:p>
    <w:p w14:paraId="64BF2538" w14:textId="1AAA4F73" w:rsidR="00460037" w:rsidRDefault="00000000" w:rsidP="007C669D">
      <w:pPr>
        <w:spacing w:after="120" w:line="276" w:lineRule="auto"/>
        <w:jc w:val="both"/>
      </w:pPr>
      <w:r>
        <w:t xml:space="preserve">Individuals respond through growth, survival and recruitment; populations aggregate individual responses; the community integrates changes in abundance, composition </w:t>
      </w:r>
      <w:r w:rsidR="0024152C">
        <w:rPr>
          <w:rFonts w:hint="eastAsia"/>
          <w:lang w:eastAsia="zh-TW"/>
        </w:rPr>
        <w:t xml:space="preserve">(includes </w:t>
      </w:r>
      <w:r>
        <w:rPr>
          <w:rFonts w:hint="eastAsia"/>
          <w:lang w:eastAsia="zh-TW"/>
        </w:rPr>
        <w:t>d</w:t>
      </w:r>
      <w:r>
        <w:t>ominance</w:t>
      </w:r>
      <w:r w:rsidR="0024152C">
        <w:rPr>
          <w:rFonts w:hint="eastAsia"/>
          <w:lang w:eastAsia="zh-TW"/>
        </w:rPr>
        <w:t>)</w:t>
      </w:r>
      <w:r>
        <w:t xml:space="preserve">. </w:t>
      </w:r>
    </w:p>
    <w:p w14:paraId="1403B661" w14:textId="1AEA6BE0" w:rsidR="00460037" w:rsidRDefault="00000000" w:rsidP="007C669D">
      <w:pPr>
        <w:spacing w:after="120" w:line="276" w:lineRule="auto"/>
        <w:jc w:val="both"/>
      </w:pPr>
      <w:r>
        <w:t>結構固定為</w:t>
      </w:r>
      <w:r>
        <w:t xml:space="preserve"> </w:t>
      </w:r>
      <w:r>
        <w:rPr>
          <w:b/>
          <w:bCs/>
        </w:rPr>
        <w:t>三個</w:t>
      </w:r>
      <w:r w:rsidR="007C669D">
        <w:rPr>
          <w:rFonts w:hint="eastAsia"/>
          <w:b/>
          <w:bCs/>
          <w:lang w:eastAsia="zh-TW"/>
        </w:rPr>
        <w:t>level</w:t>
      </w:r>
      <w:r>
        <w:rPr>
          <w:b/>
          <w:bCs/>
        </w:rPr>
        <w:t>（</w:t>
      </w:r>
      <w:r>
        <w:rPr>
          <w:b/>
          <w:bCs/>
        </w:rPr>
        <w:t>individual, population, community</w:t>
      </w:r>
      <w:r>
        <w:rPr>
          <w:b/>
          <w:bCs/>
        </w:rPr>
        <w:t>）</w:t>
      </w:r>
      <w:r>
        <w:rPr>
          <w:b/>
          <w:bCs/>
        </w:rPr>
        <w:t xml:space="preserve">+ </w:t>
      </w:r>
      <w:r>
        <w:rPr>
          <w:b/>
          <w:bCs/>
        </w:rPr>
        <w:t>兩個</w:t>
      </w:r>
      <w:r w:rsidR="007C669D">
        <w:rPr>
          <w:rFonts w:hint="eastAsia"/>
          <w:b/>
          <w:bCs/>
          <w:lang w:eastAsia="zh-TW"/>
        </w:rPr>
        <w:t>cross level</w:t>
      </w:r>
      <w:r w:rsidR="007C669D">
        <w:rPr>
          <w:rFonts w:hint="eastAsia"/>
          <w:b/>
          <w:bCs/>
          <w:lang w:eastAsia="zh-TW"/>
        </w:rPr>
        <w:t>機制</w:t>
      </w:r>
      <w:r>
        <w:rPr>
          <w:rFonts w:hint="eastAsia"/>
        </w:rPr>
        <w:t>。</w:t>
      </w:r>
      <w:r w:rsidR="007C669D" w:rsidRPr="007C669D">
        <w:rPr>
          <w:rFonts w:hint="eastAsia"/>
          <w:lang w:eastAsia="zh-TW"/>
        </w:rPr>
        <w:t>cross level</w:t>
      </w:r>
      <w:r w:rsidR="007C669D" w:rsidRPr="007C669D">
        <w:rPr>
          <w:rFonts w:hint="eastAsia"/>
          <w:lang w:eastAsia="zh-TW"/>
        </w:rPr>
        <w:t>機制是重點</w:t>
      </w:r>
      <w:r>
        <w:t>研究對象</w:t>
      </w:r>
      <w:r>
        <w:t>——</w:t>
      </w:r>
      <w:r>
        <w:t>每個轉換是一種</w:t>
      </w:r>
      <w:r>
        <w:t xml:space="preserve"> density dependence</w:t>
      </w:r>
      <w:r>
        <w:t>：</w:t>
      </w:r>
    </w:p>
    <w:p w14:paraId="6D786354" w14:textId="18AD228E" w:rsidR="00460037" w:rsidRDefault="00000000" w:rsidP="007C669D">
      <w:pPr>
        <w:pStyle w:val="ListParagraph"/>
        <w:numPr>
          <w:ilvl w:val="0"/>
          <w:numId w:val="1"/>
        </w:numPr>
        <w:spacing w:after="60" w:line="268" w:lineRule="auto"/>
        <w:jc w:val="both"/>
      </w:pPr>
      <w:r>
        <w:rPr>
          <w:b/>
          <w:bCs/>
        </w:rPr>
        <w:t>individual → population</w:t>
      </w:r>
      <w:r>
        <w:rPr>
          <w:b/>
          <w:bCs/>
        </w:rPr>
        <w:t>：</w:t>
      </w:r>
      <w:r>
        <w:t>intraspecific density dependence</w:t>
      </w:r>
      <w:r>
        <w:t>（</w:t>
      </w:r>
      <w:r>
        <w:t>conspecific NDD</w:t>
      </w:r>
      <w:r>
        <w:t>）。</w:t>
      </w:r>
    </w:p>
    <w:p w14:paraId="3E878148" w14:textId="4513708F" w:rsidR="00460037" w:rsidRDefault="00000000" w:rsidP="007C669D">
      <w:pPr>
        <w:pStyle w:val="ListParagraph"/>
        <w:numPr>
          <w:ilvl w:val="0"/>
          <w:numId w:val="1"/>
        </w:numPr>
        <w:spacing w:after="60" w:line="268" w:lineRule="auto"/>
        <w:jc w:val="both"/>
      </w:pPr>
      <w:r>
        <w:rPr>
          <w:b/>
          <w:bCs/>
        </w:rPr>
        <w:t>population → community</w:t>
      </w:r>
      <w:r>
        <w:rPr>
          <w:b/>
          <w:bCs/>
        </w:rPr>
        <w:t>：</w:t>
      </w:r>
      <w:r>
        <w:t>interspecific interactions</w:t>
      </w:r>
      <w:r>
        <w:t>（</w:t>
      </w:r>
      <w:r>
        <w:t>community / interaction matrix</w:t>
      </w:r>
      <w:r>
        <w:t>）。</w:t>
      </w:r>
    </w:p>
    <w:p w14:paraId="5F20844B" w14:textId="77777777" w:rsidR="007C669D" w:rsidRDefault="007C669D" w:rsidP="007C669D">
      <w:pPr>
        <w:spacing w:after="120" w:line="276" w:lineRule="auto"/>
        <w:jc w:val="both"/>
        <w:rPr>
          <w:b/>
          <w:bCs/>
          <w:color w:val="EE0000"/>
          <w:lang w:eastAsia="zh-TW"/>
        </w:rPr>
      </w:pPr>
      <w:r>
        <w:rPr>
          <w:rFonts w:hint="eastAsia"/>
        </w:rPr>
        <w:t>干擾的數據使用</w:t>
      </w:r>
      <w:r>
        <w:t>abiotic SWP</w:t>
      </w:r>
      <w:r w:rsidR="00803D8A">
        <w:rPr>
          <w:rFonts w:hint="eastAsia"/>
          <w:lang w:eastAsia="zh-TW"/>
        </w:rPr>
        <w:t xml:space="preserve"> (soil water potential, </w:t>
      </w:r>
      <w:r w:rsidR="00803D8A">
        <w:rPr>
          <w:rFonts w:hint="eastAsia"/>
          <w:lang w:eastAsia="zh-TW"/>
        </w:rPr>
        <w:t>土壤水勢</w:t>
      </w:r>
      <w:r w:rsidR="00803D8A">
        <w:rPr>
          <w:rFonts w:hint="eastAsia"/>
          <w:lang w:eastAsia="zh-TW"/>
        </w:rPr>
        <w:t>)</w:t>
      </w:r>
      <w:r>
        <w:t xml:space="preserve"> </w:t>
      </w:r>
      <w:r>
        <w:rPr>
          <w:rFonts w:hint="eastAsia"/>
        </w:rPr>
        <w:t>，</w:t>
      </w:r>
      <w:r w:rsidR="00874CFF">
        <w:rPr>
          <w:rFonts w:hint="eastAsia"/>
        </w:rPr>
        <w:t>可以量化</w:t>
      </w:r>
      <w:r>
        <w:t>擾動</w:t>
      </w:r>
      <w:r w:rsidR="00874CFF">
        <w:rPr>
          <w:rFonts w:hint="eastAsia"/>
        </w:rPr>
        <w:t>強度</w:t>
      </w:r>
      <w:r>
        <w:t>（</w:t>
      </w:r>
      <w:r>
        <w:t>drought dose</w:t>
      </w:r>
      <w:r>
        <w:t>）</w:t>
      </w:r>
      <w:r>
        <w:rPr>
          <w:rFonts w:hint="eastAsia"/>
        </w:rPr>
        <w:t>。雖然</w:t>
      </w:r>
      <w:r w:rsidR="00874CFF" w:rsidRPr="00B87158">
        <w:rPr>
          <w:rFonts w:hint="eastAsia"/>
          <w:b/>
          <w:bCs/>
          <w:color w:val="EE0000"/>
        </w:rPr>
        <w:t>目前只有</w:t>
      </w:r>
      <w:r w:rsidR="00874CFF" w:rsidRPr="00B87158">
        <w:rPr>
          <w:rFonts w:hint="eastAsia"/>
          <w:b/>
          <w:bCs/>
          <w:color w:val="EE0000"/>
          <w:lang w:eastAsia="zh-TW"/>
        </w:rPr>
        <w:t>15-16</w:t>
      </w:r>
      <w:r w:rsidR="00874CFF" w:rsidRPr="00B87158">
        <w:rPr>
          <w:rFonts w:hint="eastAsia"/>
          <w:b/>
          <w:bCs/>
          <w:color w:val="EE0000"/>
          <w:lang w:eastAsia="zh-TW"/>
        </w:rPr>
        <w:t>的資料</w:t>
      </w:r>
      <w:r w:rsidR="00B87158" w:rsidRPr="00B87158">
        <w:rPr>
          <w:rFonts w:hint="eastAsia"/>
          <w:b/>
          <w:bCs/>
          <w:color w:val="EE0000"/>
          <w:lang w:eastAsia="zh-TW"/>
        </w:rPr>
        <w:t>，但似乎可以用模型推導出所有年份的，需要優先查看能做到什麼程度，是否能估計每一個樣點</w:t>
      </w:r>
      <w:r w:rsidRPr="00B87158">
        <w:rPr>
          <w:rFonts w:hint="eastAsia"/>
          <w:b/>
          <w:bCs/>
          <w:color w:val="EE0000"/>
        </w:rPr>
        <w:t>。</w:t>
      </w:r>
    </w:p>
    <w:p w14:paraId="6F77730E" w14:textId="25AF3056" w:rsidR="00460037" w:rsidRDefault="007C669D" w:rsidP="007C669D">
      <w:pPr>
        <w:spacing w:after="120" w:line="276" w:lineRule="auto"/>
        <w:jc w:val="both"/>
      </w:pPr>
      <w:r w:rsidRPr="007C669D">
        <w:rPr>
          <w:rFonts w:hint="eastAsia"/>
          <w:color w:val="000000" w:themeColor="text1"/>
          <w:lang w:eastAsia="zh-TW"/>
        </w:rPr>
        <w:t>此外，</w:t>
      </w:r>
      <w:r>
        <w:t>個體</w:t>
      </w:r>
      <w:r>
        <w:rPr>
          <w:rFonts w:hint="eastAsia"/>
        </w:rPr>
        <w:t>的</w:t>
      </w:r>
      <w:r>
        <w:t>生理（</w:t>
      </w:r>
      <w:r>
        <w:t>sap flow</w:t>
      </w:r>
      <w:r>
        <w:t>）是可選的</w:t>
      </w:r>
      <w:r>
        <w:t xml:space="preserve"> sub-individual </w:t>
      </w:r>
      <w:r>
        <w:t>快層，</w:t>
      </w:r>
      <w:r w:rsidR="00280B4C">
        <w:rPr>
          <w:rFonts w:hint="eastAsia"/>
        </w:rPr>
        <w:t>但</w:t>
      </w:r>
      <w:r>
        <w:t xml:space="preserve">BCI 2015–16 </w:t>
      </w:r>
      <w:r>
        <w:t>無此資料，暫不納入。</w:t>
      </w:r>
    </w:p>
    <w:p w14:paraId="5B4E24C1" w14:textId="0F36185C" w:rsidR="007C669D" w:rsidRPr="007C669D" w:rsidRDefault="00000000" w:rsidP="007C669D">
      <w:pPr>
        <w:pStyle w:val="Heading2"/>
        <w:spacing w:before="200" w:after="80"/>
        <w:jc w:val="both"/>
        <w:rPr>
          <w:b/>
          <w:bCs/>
          <w:lang w:eastAsia="zh-TW"/>
        </w:rPr>
      </w:pPr>
      <w:r>
        <w:rPr>
          <w:b/>
          <w:bCs/>
        </w:rPr>
        <w:t>1.</w:t>
      </w:r>
      <w:r w:rsidR="00280B4C">
        <w:rPr>
          <w:rFonts w:hint="eastAsia"/>
          <w:b/>
          <w:bCs/>
          <w:lang w:eastAsia="zh-TW"/>
        </w:rPr>
        <w:t>2</w:t>
      </w:r>
      <w:r>
        <w:rPr>
          <w:rFonts w:hint="eastAsia"/>
          <w:b/>
          <w:bCs/>
          <w:lang w:eastAsia="zh-TW"/>
        </w:rPr>
        <w:t xml:space="preserve"> </w:t>
      </w:r>
      <w:r w:rsidR="007C669D">
        <w:rPr>
          <w:rFonts w:hint="eastAsia"/>
          <w:b/>
          <w:bCs/>
        </w:rPr>
        <w:t>科學問題</w:t>
      </w:r>
    </w:p>
    <w:p w14:paraId="060CACA4" w14:textId="63FA911D" w:rsidR="00D65212" w:rsidRDefault="00D65212" w:rsidP="00D65212">
      <w:pPr>
        <w:spacing w:after="120" w:line="276" w:lineRule="auto"/>
        <w:rPr>
          <w:lang w:eastAsia="zh-TW"/>
        </w:rPr>
      </w:pPr>
      <w:r>
        <w:rPr>
          <w:rFonts w:hint="eastAsia"/>
          <w:lang w:eastAsia="zh-TW"/>
        </w:rPr>
        <w:t>研究主題</w:t>
      </w:r>
      <w:r w:rsidR="007C669D">
        <w:rPr>
          <w:rFonts w:hint="eastAsia"/>
          <w:lang w:eastAsia="zh-TW"/>
        </w:rPr>
        <w:t>整合從低</w:t>
      </w:r>
      <w:r w:rsidR="007C669D">
        <w:rPr>
          <w:rFonts w:hint="eastAsia"/>
          <w:lang w:eastAsia="zh-TW"/>
        </w:rPr>
        <w:t>level</w:t>
      </w:r>
      <w:r w:rsidR="007C669D">
        <w:rPr>
          <w:rFonts w:hint="eastAsia"/>
          <w:lang w:eastAsia="zh-TW"/>
        </w:rPr>
        <w:t>到高</w:t>
      </w:r>
      <w:r w:rsidR="007C669D">
        <w:rPr>
          <w:rFonts w:hint="eastAsia"/>
          <w:lang w:eastAsia="zh-TW"/>
        </w:rPr>
        <w:t>level</w:t>
      </w:r>
      <w:r w:rsidR="007C669D">
        <w:rPr>
          <w:rFonts w:hint="eastAsia"/>
          <w:lang w:eastAsia="zh-TW"/>
        </w:rPr>
        <w:t>的</w:t>
      </w:r>
      <w:r w:rsidR="007C669D">
        <w:rPr>
          <w:rFonts w:hint="eastAsia"/>
          <w:lang w:eastAsia="zh-TW"/>
        </w:rPr>
        <w:t>resilience</w:t>
      </w:r>
      <w:r w:rsidR="007C669D"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>我們</w:t>
      </w:r>
      <w:r w:rsidR="007C669D">
        <w:rPr>
          <w:rFonts w:hint="eastAsia"/>
          <w:lang w:eastAsia="zh-TW"/>
        </w:rPr>
        <w:t>主張</w:t>
      </w:r>
      <w:r>
        <w:rPr>
          <w:rFonts w:hint="eastAsia"/>
          <w:lang w:eastAsia="zh-TW"/>
        </w:rPr>
        <w:t>高</w:t>
      </w:r>
      <w:r>
        <w:rPr>
          <w:rFonts w:hint="eastAsia"/>
          <w:lang w:eastAsia="zh-TW"/>
        </w:rPr>
        <w:t xml:space="preserve"> </w:t>
      </w:r>
      <w:r w:rsidR="007C669D">
        <w:rPr>
          <w:rFonts w:hint="eastAsia"/>
          <w:lang w:eastAsia="zh-TW"/>
        </w:rPr>
        <w:t>level</w:t>
      </w:r>
      <w:r w:rsidR="007C669D">
        <w:rPr>
          <w:rFonts w:hint="eastAsia"/>
          <w:lang w:eastAsia="zh-TW"/>
        </w:rPr>
        <w:t>的</w:t>
      </w:r>
      <w:r w:rsidR="007C669D">
        <w:rPr>
          <w:rFonts w:hint="eastAsia"/>
          <w:lang w:eastAsia="zh-TW"/>
        </w:rPr>
        <w:t>resilience</w:t>
      </w:r>
      <w:r w:rsidR="007C669D">
        <w:rPr>
          <w:rFonts w:hint="eastAsia"/>
          <w:lang w:eastAsia="zh-TW"/>
        </w:rPr>
        <w:t>是由低</w:t>
      </w:r>
      <w:r w:rsidR="007C669D">
        <w:rPr>
          <w:rFonts w:hint="eastAsia"/>
          <w:lang w:eastAsia="zh-TW"/>
        </w:rPr>
        <w:t>level</w:t>
      </w:r>
      <w:r w:rsidR="007C669D">
        <w:rPr>
          <w:rFonts w:hint="eastAsia"/>
          <w:lang w:eastAsia="zh-TW"/>
        </w:rPr>
        <w:t>的</w:t>
      </w:r>
      <w:r w:rsidR="007C669D">
        <w:rPr>
          <w:rFonts w:hint="eastAsia"/>
          <w:lang w:eastAsia="zh-TW"/>
        </w:rPr>
        <w:t>resilience</w:t>
      </w:r>
      <w:r>
        <w:rPr>
          <w:rFonts w:hint="eastAsia"/>
          <w:lang w:eastAsia="zh-TW"/>
        </w:rPr>
        <w:t>加上</w:t>
      </w:r>
      <w:r>
        <w:rPr>
          <w:rFonts w:hint="eastAsia"/>
          <w:lang w:eastAsia="zh-TW"/>
        </w:rPr>
        <w:t xml:space="preserve">cross level </w:t>
      </w:r>
      <w:r>
        <w:rPr>
          <w:rFonts w:hint="eastAsia"/>
          <w:lang w:eastAsia="zh-TW"/>
        </w:rPr>
        <w:t>機制的</w:t>
      </w:r>
      <w:r w:rsidR="007C669D">
        <w:rPr>
          <w:rFonts w:hint="eastAsia"/>
          <w:lang w:eastAsia="zh-TW"/>
        </w:rPr>
        <w:t>resilience</w:t>
      </w:r>
      <w:r w:rsidR="007C669D">
        <w:rPr>
          <w:rFonts w:hint="eastAsia"/>
          <w:lang w:eastAsia="zh-TW"/>
        </w:rPr>
        <w:t>產生的</w:t>
      </w:r>
      <w:r>
        <w:rPr>
          <w:rFonts w:hint="eastAsia"/>
          <w:lang w:eastAsia="zh-TW"/>
        </w:rPr>
        <w:t>。即</w:t>
      </w:r>
      <w:r>
        <w:rPr>
          <w:b/>
          <w:bCs/>
          <w:lang w:eastAsia="zh-TW"/>
        </w:rPr>
        <w:t>Higher-level response = Mechanical aggregation + Cross-level transformation.</w:t>
      </w:r>
    </w:p>
    <w:p w14:paraId="3C3E31A9" w14:textId="1EFE333C" w:rsidR="007C669D" w:rsidRPr="007C669D" w:rsidRDefault="007C669D" w:rsidP="007C669D">
      <w:pPr>
        <w:spacing w:after="120" w:line="276" w:lineRule="auto"/>
        <w:jc w:val="both"/>
        <w:rPr>
          <w:rFonts w:ascii="Cambria" w:hAnsi="Cambria"/>
          <w:b/>
          <w:bCs/>
          <w:lang w:eastAsia="zh-TW"/>
        </w:rPr>
      </w:pPr>
      <w:r>
        <w:rPr>
          <w:rFonts w:hint="eastAsia"/>
          <w:lang w:eastAsia="zh-TW"/>
        </w:rPr>
        <w:t>並且</w:t>
      </w:r>
      <w:r w:rsidR="00D65212">
        <w:rPr>
          <w:rFonts w:hint="eastAsia"/>
          <w:lang w:eastAsia="zh-TW"/>
        </w:rPr>
        <w:t>，</w:t>
      </w:r>
      <w:r>
        <w:rPr>
          <w:rFonts w:ascii="Apple Color Emoji" w:hAnsi="Apple Color Emoji" w:cs="Apple Color Emoji" w:hint="eastAsia"/>
          <w:lang w:eastAsia="zh-TW"/>
        </w:rPr>
        <w:t>越低</w:t>
      </w:r>
      <w:r w:rsidR="00D65212">
        <w:rPr>
          <w:rFonts w:ascii="Apple Color Emoji" w:hAnsi="Apple Color Emoji" w:cs="Apple Color Emoji" w:hint="eastAsia"/>
          <w:lang w:eastAsia="zh-TW"/>
        </w:rPr>
        <w:t>的</w:t>
      </w:r>
      <w:r>
        <w:rPr>
          <w:rFonts w:ascii="Apple Color Emoji" w:hAnsi="Apple Color Emoji" w:cs="Apple Color Emoji" w:hint="eastAsia"/>
          <w:lang w:eastAsia="zh-TW"/>
        </w:rPr>
        <w:t>level</w:t>
      </w:r>
      <w:r>
        <w:rPr>
          <w:rFonts w:ascii="Apple Color Emoji" w:hAnsi="Apple Color Emoji" w:cs="Apple Color Emoji" w:hint="eastAsia"/>
          <w:lang w:eastAsia="zh-TW"/>
        </w:rPr>
        <w:t>反應越快</w:t>
      </w:r>
      <w:r w:rsidR="00D65212">
        <w:rPr>
          <w:rFonts w:ascii="Apple Color Emoji" w:hAnsi="Apple Color Emoji" w:cs="Apple Color Emoji" w:hint="eastAsia"/>
          <w:lang w:eastAsia="zh-TW"/>
        </w:rPr>
        <w:t>也越敏感。</w:t>
      </w:r>
      <w:r>
        <w:rPr>
          <w:rFonts w:ascii="Apple Color Emoji" w:hAnsi="Apple Color Emoji" w:cs="Apple Color Emoji" w:hint="eastAsia"/>
          <w:lang w:eastAsia="zh-TW"/>
        </w:rPr>
        <w:t>所以應該能觀測到一些不同</w:t>
      </w:r>
      <w:r>
        <w:rPr>
          <w:rFonts w:ascii="Apple Color Emoji" w:hAnsi="Apple Color Emoji" w:cs="Apple Color Emoji" w:hint="eastAsia"/>
          <w:lang w:eastAsia="zh-TW"/>
        </w:rPr>
        <w:t>level</w:t>
      </w:r>
      <w:r>
        <w:rPr>
          <w:rFonts w:ascii="Apple Color Emoji" w:hAnsi="Apple Color Emoji" w:cs="Apple Color Emoji" w:hint="eastAsia"/>
          <w:lang w:eastAsia="zh-TW"/>
        </w:rPr>
        <w:t>對</w:t>
      </w:r>
      <w:r>
        <w:rPr>
          <w:rFonts w:ascii="Cambria" w:hAnsi="Cambria" w:cs="Apple Color Emoji" w:hint="eastAsia"/>
          <w:lang w:eastAsia="zh-TW"/>
        </w:rPr>
        <w:t>disturbance</w:t>
      </w:r>
      <w:r>
        <w:rPr>
          <w:rFonts w:ascii="Cambria" w:hAnsi="Cambria" w:cs="Apple Color Emoji" w:hint="eastAsia"/>
          <w:lang w:eastAsia="zh-TW"/>
        </w:rPr>
        <w:t>的</w:t>
      </w:r>
      <w:r>
        <w:rPr>
          <w:rFonts w:ascii="Cambria" w:hAnsi="Cambria" w:cs="Apple Color Emoji" w:hint="eastAsia"/>
          <w:lang w:eastAsia="zh-TW"/>
        </w:rPr>
        <w:t>response</w:t>
      </w:r>
      <w:r>
        <w:rPr>
          <w:rFonts w:ascii="Cambria" w:hAnsi="Cambria" w:cs="Apple Color Emoji" w:hint="eastAsia"/>
          <w:lang w:eastAsia="zh-TW"/>
        </w:rPr>
        <w:t>的即時性或敏感性差異。</w:t>
      </w:r>
    </w:p>
    <w:p w14:paraId="2F8874D2" w14:textId="5522F0A4" w:rsidR="00F86156" w:rsidRDefault="00C449C1">
      <w:pPr>
        <w:spacing w:after="120" w:line="276" w:lineRule="auto"/>
      </w:pPr>
      <w:r>
        <w:rPr>
          <w:rFonts w:hint="eastAsia"/>
        </w:rPr>
        <w:t>關鍵的任務是</w:t>
      </w:r>
      <w:r>
        <w:t>量</w:t>
      </w:r>
      <w:r w:rsidR="00B14117">
        <w:rPr>
          <w:rFonts w:hint="eastAsia"/>
        </w:rPr>
        <w:t>化</w:t>
      </w:r>
      <w:r>
        <w:t xml:space="preserve"> </w:t>
      </w:r>
      <w:r>
        <w:rPr>
          <w:b/>
          <w:bCs/>
        </w:rPr>
        <w:t>cross-level transformation</w:t>
      </w:r>
      <w:r>
        <w:t xml:space="preserve"> </w:t>
      </w:r>
      <w:r>
        <w:t>那一項。</w:t>
      </w:r>
      <w:r>
        <w:rPr>
          <w:rFonts w:hint="eastAsia"/>
        </w:rPr>
        <w:t>需要分離它們和</w:t>
      </w:r>
      <w:r>
        <w:rPr>
          <w:rFonts w:hint="eastAsia"/>
          <w:lang w:eastAsia="zh-TW"/>
        </w:rPr>
        <w:t>m</w:t>
      </w:r>
      <w:r>
        <w:t>echanical aggregation</w:t>
      </w:r>
      <w:r>
        <w:t>（例如</w:t>
      </w:r>
      <w:r>
        <w:t xml:space="preserve"> abundance-weighted mean response</w:t>
      </w:r>
      <w:r>
        <w:t>）</w:t>
      </w:r>
      <w:r>
        <w:rPr>
          <w:rFonts w:hint="eastAsia"/>
        </w:rPr>
        <w:t>的貢獻</w:t>
      </w:r>
      <w:r>
        <w:t>。</w:t>
      </w:r>
      <w:r w:rsidR="00AE241D">
        <w:rPr>
          <w:rFonts w:hint="eastAsia"/>
        </w:rPr>
        <w:t>該</w:t>
      </w:r>
      <w:r>
        <w:t>研究可以濃縮成一</w:t>
      </w:r>
      <w:r w:rsidR="00F86156">
        <w:rPr>
          <w:rFonts w:hint="eastAsia"/>
        </w:rPr>
        <w:t>個問題</w:t>
      </w:r>
      <w:r>
        <w:t>：</w:t>
      </w:r>
      <w:r>
        <w:rPr>
          <w:b/>
          <w:bCs/>
        </w:rPr>
        <w:t>高層級</w:t>
      </w:r>
      <w:r>
        <w:rPr>
          <w:b/>
          <w:bCs/>
        </w:rPr>
        <w:t xml:space="preserve"> resilience </w:t>
      </w:r>
      <w:r w:rsidR="00AE241D">
        <w:rPr>
          <w:rFonts w:hint="eastAsia"/>
          <w:b/>
          <w:bCs/>
        </w:rPr>
        <w:t>有多少效果來自</w:t>
      </w:r>
      <w:r>
        <w:rPr>
          <w:b/>
          <w:bCs/>
        </w:rPr>
        <w:t>「低層級的機械聚合」</w:t>
      </w:r>
      <w:r w:rsidR="00AE241D">
        <w:rPr>
          <w:rFonts w:hint="eastAsia"/>
          <w:b/>
          <w:bCs/>
        </w:rPr>
        <w:t>，多少來自</w:t>
      </w:r>
      <w:r>
        <w:rPr>
          <w:b/>
          <w:bCs/>
        </w:rPr>
        <w:t xml:space="preserve">density dependence </w:t>
      </w:r>
      <w:r>
        <w:rPr>
          <w:b/>
          <w:bCs/>
        </w:rPr>
        <w:t>與</w:t>
      </w:r>
      <w:r>
        <w:rPr>
          <w:b/>
          <w:bCs/>
        </w:rPr>
        <w:t xml:space="preserve"> interspecific interaction</w:t>
      </w:r>
      <w:r w:rsidR="009C2E96">
        <w:rPr>
          <w:rFonts w:hint="eastAsia"/>
          <w:b/>
          <w:bCs/>
        </w:rPr>
        <w:t>2</w:t>
      </w:r>
      <w:r w:rsidR="009C2E96">
        <w:rPr>
          <w:rFonts w:hint="eastAsia"/>
          <w:b/>
          <w:bCs/>
        </w:rPr>
        <w:t>等</w:t>
      </w:r>
      <w:r w:rsidR="009C2E96">
        <w:rPr>
          <w:rFonts w:hint="eastAsia"/>
          <w:b/>
          <w:bCs/>
        </w:rPr>
        <w:t>cross level</w:t>
      </w:r>
      <w:r w:rsidR="009C2E96">
        <w:rPr>
          <w:rFonts w:hint="eastAsia"/>
          <w:b/>
          <w:bCs/>
        </w:rPr>
        <w:t>效應</w:t>
      </w:r>
      <w:r>
        <w:rPr>
          <w:b/>
          <w:bCs/>
        </w:rPr>
        <w:t>。</w:t>
      </w:r>
      <w:r w:rsidR="00F86156">
        <w:rPr>
          <w:rFonts w:hint="eastAsia"/>
        </w:rPr>
        <w:t>為了回答這個問題，我們拆分成了三個由易到難的可檢驗</w:t>
      </w:r>
      <w:r w:rsidR="00FF5362">
        <w:rPr>
          <w:rFonts w:hint="eastAsia"/>
        </w:rPr>
        <w:t>假說</w:t>
      </w:r>
      <w:r w:rsidR="00F86156">
        <w:rPr>
          <w:rFonts w:hint="eastAsia"/>
        </w:rPr>
        <w:t>。</w:t>
      </w:r>
    </w:p>
    <w:p w14:paraId="63321666" w14:textId="354071E7" w:rsidR="00460037" w:rsidRDefault="00000000" w:rsidP="006A7FA1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2. </w:t>
      </w:r>
      <w:r>
        <w:rPr>
          <w:b/>
          <w:bCs/>
          <w:lang w:eastAsia="zh-TW"/>
        </w:rPr>
        <w:t>三個可檢驗預測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678"/>
        <w:gridCol w:w="1984"/>
        <w:gridCol w:w="993"/>
      </w:tblGrid>
      <w:tr w:rsidR="00460037" w:rsidRPr="00FB1EAD" w14:paraId="24F5A267" w14:textId="77777777" w:rsidTr="0029122A">
        <w:trPr>
          <w:tblHeader/>
        </w:trPr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28C4" w14:textId="77777777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預測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29548" w14:textId="77777777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主張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5E031" w14:textId="56B2EE7E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需要的</w:t>
            </w:r>
            <w:r w:rsidR="00FB1EAD" w:rsidRPr="00FB1E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數據</w:t>
            </w:r>
          </w:p>
        </w:tc>
        <w:tc>
          <w:tcPr>
            <w:tcW w:w="9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AD5E" w14:textId="77777777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定位</w:t>
            </w:r>
          </w:p>
        </w:tc>
      </w:tr>
      <w:tr w:rsidR="00460037" w:rsidRPr="00FB1EAD" w14:paraId="47BE3A69" w14:textId="77777777" w:rsidTr="0029122A"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4062E" w14:textId="435961D4" w:rsidR="00460037" w:rsidRPr="00FB1EAD" w:rsidRDefault="00F65A9F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H1 Lead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（</w:t>
            </w:r>
            <w:r w:rsidR="00703A1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低層領先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）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1ED3" w14:textId="24905825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低層級</w:t>
            </w:r>
            <w:r w:rsidR="00A87290">
              <w:rPr>
                <w:rFonts w:ascii="Times New Roman" w:hAnsi="Times New Roman" w:cs="Times New Roman" w:hint="eastAsia"/>
                <w:sz w:val="18"/>
                <w:szCs w:val="18"/>
              </w:rPr>
              <w:t>的</w:t>
            </w:r>
            <w:r w:rsidR="00A87290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response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在</w:t>
            </w:r>
            <w:r w:rsidR="00703A1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(H1a)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時間</w:t>
            </w:r>
            <w:r w:rsidR="008E6160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</w:t>
            </w:r>
            <w:r w:rsidR="00703A19">
              <w:rPr>
                <w:rFonts w:ascii="Times New Roman" w:hAnsi="Times New Roman" w:cs="Times New Roman" w:hint="eastAsia"/>
                <w:sz w:val="18"/>
                <w:szCs w:val="18"/>
              </w:rPr>
              <w:t>和</w:t>
            </w:r>
            <w:r w:rsidR="008E6160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</w:t>
            </w:r>
            <w:r w:rsidR="00703A1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(H1b)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</w:t>
            </w:r>
            <w:r w:rsidR="00703A19">
              <w:rPr>
                <w:rFonts w:ascii="Times New Roman" w:hAnsi="Times New Roman" w:cs="Times New Roman" w:hint="eastAsia"/>
                <w:sz w:val="18"/>
                <w:szCs w:val="18"/>
              </w:rPr>
              <w:t>干擾敏感度</w:t>
            </w:r>
            <w:r w:rsidRPr="00FB1EAD">
              <w:rPr>
                <w:rFonts w:ascii="Times New Roman" w:hAnsi="Times New Roman" w:cs="Times New Roman" w:hint="eastAsia"/>
                <w:sz w:val="18"/>
                <w:szCs w:val="18"/>
              </w:rPr>
              <w:t>上</w:t>
            </w:r>
            <w:r w:rsidR="008E6160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 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領先高層級</w:t>
            </w:r>
            <w:r w:rsidR="006528FF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1781D" w14:textId="366FC9CF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多個時間點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 xml:space="preserve"> / </w:t>
            </w:r>
            <w:r w:rsidR="003714BF"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干擾</w:t>
            </w:r>
            <w:r w:rsidR="00FB1EAD"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梯度</w:t>
            </w:r>
            <w:r w:rsidR="003714BF"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的</w:t>
            </w:r>
            <w:r w:rsidR="00FB1EAD"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個體到群落的數據</w:t>
            </w:r>
          </w:p>
        </w:tc>
        <w:tc>
          <w:tcPr>
            <w:tcW w:w="9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9ED38" w14:textId="34447BF4" w:rsidR="00460037" w:rsidRPr="00FB1EAD" w:rsidRDefault="00FB1EAD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初步結果</w:t>
            </w:r>
          </w:p>
        </w:tc>
      </w:tr>
      <w:tr w:rsidR="00460037" w:rsidRPr="00FB1EAD" w14:paraId="2826D372" w14:textId="77777777" w:rsidTr="0029122A"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3A968" w14:textId="046F3C9A" w:rsidR="00460037" w:rsidRPr="00FB1EAD" w:rsidRDefault="00F65A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H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r w:rsidR="00174F74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Effect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（跨層</w:t>
            </w:r>
            <w:r w:rsidR="0020497C">
              <w:rPr>
                <w:rFonts w:ascii="Times New Roman" w:hAnsi="Times New Roman" w:cs="Times New Roman" w:hint="eastAsia"/>
                <w:sz w:val="18"/>
                <w:szCs w:val="18"/>
              </w:rPr>
              <w:t>解釋</w:t>
            </w:r>
            <w:r w:rsidRPr="00FB1EAD"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6DDC3" w14:textId="0DA7DF09" w:rsidR="00460037" w:rsidRPr="00EF469B" w:rsidRDefault="004B4D2E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用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低層級響應結構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預測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高層級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響應，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只能預測部分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。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 xml:space="preserve">(H2) 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若加入跨層級特徵，比如一些能當作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density dependence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或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interaction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強度的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proxy</w:t>
            </w:r>
            <w:r w:rsidR="00571089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進去，能更好地預測。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59A9" w14:textId="255C9802" w:rsidR="00460037" w:rsidRPr="00FB1EAD" w:rsidRDefault="00A705F0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同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H1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，但確保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跨物種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 xml:space="preserve"> × </w:t>
            </w: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跨空間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大樣本數</w:t>
            </w:r>
          </w:p>
        </w:tc>
        <w:tc>
          <w:tcPr>
            <w:tcW w:w="9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A5760" w14:textId="06E2F3D3" w:rsidR="00460037" w:rsidRPr="00FB1EAD" w:rsidRDefault="008231E3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數據核心</w:t>
            </w:r>
          </w:p>
        </w:tc>
      </w:tr>
      <w:tr w:rsidR="00460037" w:rsidRPr="00FB1EAD" w14:paraId="06593343" w14:textId="77777777" w:rsidTr="0029122A"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A8085" w14:textId="321D3D4C" w:rsidR="00460037" w:rsidRPr="00FB1EAD" w:rsidRDefault="00F65A9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H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r w:rsidR="00F22433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Decompose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（跨層</w:t>
            </w:r>
            <w:r w:rsidR="00771C0A">
              <w:rPr>
                <w:rFonts w:ascii="Times New Roman" w:hAnsi="Times New Roman" w:cs="Times New Roman" w:hint="eastAsia"/>
                <w:sz w:val="18"/>
                <w:szCs w:val="18"/>
              </w:rPr>
              <w:t>貢獻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172CB" w14:textId="77777777" w:rsidR="00460037" w:rsidRPr="00FB1EAD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 xml:space="preserve">DD 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與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 xml:space="preserve"> interaction </w:t>
            </w: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讓低層級響應非加總地傳上去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D8E9F" w14:textId="11747201" w:rsidR="00460037" w:rsidRPr="00FB1EAD" w:rsidRDefault="00771C0A">
            <w:pPr>
              <w:rPr>
                <w:rFonts w:ascii="Times New Roman" w:hAnsi="Times New Roman" w:cs="Times New Roman"/>
                <w:sz w:val="18"/>
                <w:szCs w:val="18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TW"/>
              </w:rPr>
              <w:t>？？？</w:t>
            </w:r>
          </w:p>
        </w:tc>
        <w:tc>
          <w:tcPr>
            <w:tcW w:w="9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51812" w14:textId="5F27AE49" w:rsidR="00460037" w:rsidRPr="00FB1EAD" w:rsidRDefault="008231E3">
            <w:pP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FB1EAD">
              <w:rPr>
                <w:rFonts w:ascii="Times New Roman" w:hAnsi="Times New Roman" w:cs="Times New Roman"/>
                <w:sz w:val="18"/>
                <w:szCs w:val="18"/>
              </w:rPr>
              <w:t>模擬核心</w:t>
            </w:r>
          </w:p>
        </w:tc>
      </w:tr>
    </w:tbl>
    <w:p w14:paraId="2E48B11A" w14:textId="36492D04" w:rsidR="006334FE" w:rsidRPr="006334FE" w:rsidRDefault="006B1DCA">
      <w:pPr>
        <w:pStyle w:val="Heading2"/>
        <w:spacing w:before="200" w:after="80"/>
        <w:rPr>
          <w:b/>
          <w:bCs/>
        </w:rPr>
      </w:pPr>
      <w:r>
        <w:rPr>
          <w:b/>
          <w:bCs/>
        </w:rPr>
        <w:t>H1 — Lead</w:t>
      </w:r>
    </w:p>
    <w:p w14:paraId="38515511" w14:textId="45FF8D4A" w:rsidR="006334FE" w:rsidRDefault="006334FE" w:rsidP="006334F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lastRenderedPageBreak/>
        <w:t>有兩種可選的</w:t>
      </w:r>
      <w:r>
        <w:rPr>
          <w:rFonts w:hint="eastAsia"/>
          <w:lang w:eastAsia="zh-TW"/>
        </w:rPr>
        <w:t>X</w:t>
      </w:r>
      <w:r>
        <w:rPr>
          <w:rFonts w:hint="eastAsia"/>
          <w:lang w:eastAsia="zh-TW"/>
        </w:rPr>
        <w:t>軸，理想情況要用時間軸，但</w:t>
      </w:r>
      <w:r>
        <w:rPr>
          <w:rFonts w:hint="eastAsia"/>
          <w:lang w:eastAsia="zh-TW"/>
        </w:rPr>
        <w:t>BCI</w:t>
      </w:r>
      <w:r>
        <w:rPr>
          <w:rFonts w:hint="eastAsia"/>
          <w:lang w:eastAsia="zh-TW"/>
        </w:rPr>
        <w:t>的時間點可能太少了</w:t>
      </w:r>
      <w:r>
        <w:rPr>
          <w:lang w:eastAsia="zh-TW"/>
        </w:rPr>
        <w:t>…</w:t>
      </w:r>
      <w:r w:rsidR="009F7E98">
        <w:rPr>
          <w:rFonts w:hint="eastAsia"/>
          <w:lang w:eastAsia="zh-TW"/>
        </w:rPr>
        <w:t>可能只能用特定幾年，甚至需要嘗試看看可行性</w:t>
      </w:r>
      <w:r>
        <w:rPr>
          <w:rFonts w:hint="eastAsia"/>
          <w:lang w:eastAsia="zh-TW"/>
        </w:rPr>
        <w:t>。</w:t>
      </w:r>
      <w:r w:rsidR="009F7E98">
        <w:rPr>
          <w:rFonts w:hint="eastAsia"/>
          <w:lang w:eastAsia="zh-TW"/>
        </w:rPr>
        <w:t>如果用強度軸則</w:t>
      </w:r>
      <w:r w:rsidR="009F7E98" w:rsidRPr="009F7E98">
        <w:rPr>
          <w:rFonts w:hint="eastAsia"/>
          <w:lang w:eastAsia="zh-TW"/>
        </w:rPr>
        <w:t>也能看看不同</w:t>
      </w:r>
      <w:r w:rsidR="009F7E98" w:rsidRPr="009F7E98">
        <w:rPr>
          <w:lang w:eastAsia="zh-TW"/>
        </w:rPr>
        <w:t>level</w:t>
      </w:r>
      <w:r w:rsidR="009F7E98" w:rsidRPr="009F7E98">
        <w:rPr>
          <w:rFonts w:hint="eastAsia"/>
          <w:lang w:eastAsia="zh-TW"/>
        </w:rPr>
        <w:t>的區別</w:t>
      </w:r>
      <w:r w:rsidR="009F7E98" w:rsidRPr="009F7E98">
        <w:rPr>
          <w:lang w:eastAsia="zh-TW"/>
        </w:rPr>
        <w:t>...</w:t>
      </w:r>
      <w:r w:rsidR="009F7E98" w:rsidRPr="009F7E98">
        <w:rPr>
          <w:rFonts w:hint="eastAsia"/>
          <w:lang w:eastAsia="zh-TW"/>
        </w:rPr>
        <w:t>不過意義也會比較難解釋，</w:t>
      </w:r>
      <w:r w:rsidR="009F7E98">
        <w:rPr>
          <w:rFonts w:hint="eastAsia"/>
          <w:lang w:eastAsia="zh-TW"/>
        </w:rPr>
        <w:t>但</w:t>
      </w:r>
      <w:r w:rsidR="009F7E98" w:rsidRPr="009F7E98">
        <w:rPr>
          <w:rFonts w:hint="eastAsia"/>
          <w:lang w:eastAsia="zh-TW"/>
        </w:rPr>
        <w:t>不確定是否足夠有價值</w:t>
      </w:r>
      <w:r w:rsidR="009F7E98">
        <w:rPr>
          <w:rFonts w:hint="eastAsia"/>
          <w:lang w:eastAsia="zh-TW"/>
        </w:rPr>
        <w:t>，也沒法看到時序領先，只是看敏感性領先。</w:t>
      </w:r>
    </w:p>
    <w:p w14:paraId="63FD72CB" w14:textId="45071A30" w:rsidR="009F7E98" w:rsidRDefault="009F7E98" w:rsidP="006334FE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時間軸</w:t>
      </w:r>
      <w:r>
        <w:t xml:space="preserve"> </w:t>
      </w:r>
      <w:r>
        <w:t>只留給</w:t>
      </w:r>
      <w:r>
        <w:t xml:space="preserve"> </w:t>
      </w:r>
      <w:r w:rsidR="006B1DCA">
        <w:t>H1</w:t>
      </w:r>
      <w:r>
        <w:t>，在解析度允許處做：</w:t>
      </w:r>
      <w:r>
        <w:t>seedling 2014→2016→2017→2018</w:t>
      </w:r>
      <w:r>
        <w:t>、</w:t>
      </w:r>
      <w:r>
        <w:t>dendrometer 2015–2020</w:t>
      </w:r>
      <w:r>
        <w:t>（皆近年頻）。</w:t>
      </w:r>
      <w:r>
        <w:t xml:space="preserve">full census 5 </w:t>
      </w:r>
      <w:r>
        <w:t>年一收撐不起</w:t>
      </w:r>
      <w:r>
        <w:t xml:space="preserve"> lead</w:t>
      </w:r>
      <w:r>
        <w:rPr>
          <w:rFonts w:hint="eastAsia"/>
        </w:rPr>
        <w:t>。</w:t>
      </w:r>
    </w:p>
    <w:p w14:paraId="0EB819C7" w14:textId="19A830A8" w:rsidR="009F7E98" w:rsidRDefault="009F7E98" w:rsidP="006334FE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強度（</w:t>
      </w:r>
      <w:r>
        <w:rPr>
          <w:b/>
          <w:bCs/>
        </w:rPr>
        <w:t>dose</w:t>
      </w:r>
      <w:r>
        <w:rPr>
          <w:b/>
          <w:bCs/>
        </w:rPr>
        <w:t>）軸</w:t>
      </w:r>
      <w:r>
        <w:t xml:space="preserve"> </w:t>
      </w:r>
      <w:r>
        <w:t>承載</w:t>
      </w:r>
      <w:r>
        <w:t xml:space="preserve"> </w:t>
      </w:r>
      <w:r w:rsidR="006B1DCA">
        <w:t>H2</w:t>
      </w:r>
      <w:r>
        <w:t>、</w:t>
      </w:r>
      <w:r w:rsidR="006B1DCA">
        <w:t>H3</w:t>
      </w:r>
      <w:r>
        <w:t>（</w:t>
      </w:r>
      <w:r>
        <w:t xml:space="preserve">resistance </w:t>
      </w:r>
      <w:r>
        <w:t>與跨層轉換，見</w:t>
      </w:r>
      <w:r>
        <w:t xml:space="preserve"> 3.2</w:t>
      </w:r>
      <w:r>
        <w:t>）。</w:t>
      </w:r>
    </w:p>
    <w:p w14:paraId="51C10C54" w14:textId="72410B6E" w:rsidR="009F7E98" w:rsidRDefault="009F7E98" w:rsidP="009F7E98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另一個重要問題是不同</w:t>
      </w:r>
      <w:r>
        <w:rPr>
          <w:rFonts w:hint="eastAsia"/>
          <w:lang w:eastAsia="zh-TW"/>
        </w:rPr>
        <w:t>level</w:t>
      </w:r>
      <w:r>
        <w:rPr>
          <w:rFonts w:hint="eastAsia"/>
          <w:lang w:eastAsia="zh-TW"/>
        </w:rPr>
        <w:t>我要選擇什麼</w:t>
      </w:r>
      <w:r>
        <w:rPr>
          <w:rFonts w:hint="eastAsia"/>
          <w:lang w:eastAsia="zh-TW"/>
        </w:rPr>
        <w:t>state variable</w:t>
      </w:r>
      <w:r>
        <w:rPr>
          <w:rFonts w:hint="eastAsia"/>
          <w:lang w:eastAsia="zh-TW"/>
        </w:rPr>
        <w:t>呢？如果都用生物量那根本就是彼此的加總。群落可以用生物量、多樣性、或組成（？），種群可以用</w:t>
      </w:r>
      <w:r>
        <w:rPr>
          <w:rFonts w:hint="eastAsia"/>
          <w:lang w:eastAsia="zh-TW"/>
        </w:rPr>
        <w:t>growth rate</w:t>
      </w:r>
      <w:r w:rsidR="00E15764">
        <w:rPr>
          <w:rFonts w:hint="eastAsia"/>
          <w:lang w:eastAsia="zh-TW"/>
        </w:rPr>
        <w:t>或</w:t>
      </w:r>
      <w:r w:rsidR="00E15764">
        <w:rPr>
          <w:rFonts w:hint="eastAsia"/>
          <w:lang w:eastAsia="zh-TW"/>
        </w:rPr>
        <w:t>vital rates</w:t>
      </w:r>
      <w:r>
        <w:rPr>
          <w:rFonts w:hint="eastAsia"/>
          <w:lang w:eastAsia="zh-TW"/>
        </w:rPr>
        <w:t>或相對豐度，個體好像只能用直徑，而且不知道新生個體怎麼辦。也許也可以每個</w:t>
      </w:r>
      <w:r>
        <w:rPr>
          <w:rFonts w:hint="eastAsia"/>
          <w:lang w:eastAsia="zh-TW"/>
        </w:rPr>
        <w:t>level</w:t>
      </w:r>
      <w:r>
        <w:rPr>
          <w:rFonts w:hint="eastAsia"/>
          <w:lang w:eastAsia="zh-TW"/>
        </w:rPr>
        <w:t>得到盡可能多的變量，然後都放在一個</w:t>
      </w:r>
      <w:r>
        <w:rPr>
          <w:rFonts w:hint="eastAsia"/>
          <w:lang w:eastAsia="zh-TW"/>
        </w:rPr>
        <w:t>panel</w:t>
      </w:r>
      <w:r>
        <w:rPr>
          <w:rFonts w:hint="eastAsia"/>
          <w:lang w:eastAsia="zh-TW"/>
        </w:rPr>
        <w:t>裡，三個</w:t>
      </w:r>
      <w:r>
        <w:rPr>
          <w:rFonts w:hint="eastAsia"/>
          <w:lang w:eastAsia="zh-TW"/>
        </w:rPr>
        <w:t>panel</w:t>
      </w:r>
      <w:r w:rsidR="00451626">
        <w:rPr>
          <w:rFonts w:hint="eastAsia"/>
          <w:lang w:eastAsia="zh-TW"/>
        </w:rPr>
        <w:t>s</w:t>
      </w:r>
      <w:r>
        <w:rPr>
          <w:rFonts w:hint="eastAsia"/>
          <w:lang w:eastAsia="zh-TW"/>
        </w:rPr>
        <w:t>疊著放。</w:t>
      </w:r>
      <w:r w:rsidR="00E15764">
        <w:rPr>
          <w:rFonts w:hint="eastAsia"/>
          <w:lang w:eastAsia="zh-TW"/>
        </w:rPr>
        <w:t>但我要避免重複信息，例如個體</w:t>
      </w:r>
      <w:r w:rsidR="00E15764">
        <w:rPr>
          <w:rFonts w:hint="eastAsia"/>
          <w:lang w:eastAsia="zh-TW"/>
        </w:rPr>
        <w:t>level</w:t>
      </w:r>
      <w:r w:rsidR="00E15764">
        <w:rPr>
          <w:rFonts w:hint="eastAsia"/>
          <w:lang w:eastAsia="zh-TW"/>
        </w:rPr>
        <w:t>的重量</w:t>
      </w:r>
      <w:r w:rsidR="00E15764">
        <w:rPr>
          <w:rFonts w:hint="eastAsia"/>
          <w:lang w:eastAsia="zh-TW"/>
        </w:rPr>
        <w:t>*</w:t>
      </w:r>
      <w:r w:rsidR="00E15764">
        <w:rPr>
          <w:rFonts w:hint="eastAsia"/>
          <w:lang w:eastAsia="zh-TW"/>
        </w:rPr>
        <w:t>種群</w:t>
      </w:r>
      <w:r w:rsidR="00C35BAE">
        <w:rPr>
          <w:rFonts w:hint="eastAsia"/>
          <w:lang w:eastAsia="zh-TW"/>
        </w:rPr>
        <w:t>的豐度</w:t>
      </w:r>
      <w:r w:rsidR="00E15764">
        <w:rPr>
          <w:rFonts w:hint="eastAsia"/>
          <w:lang w:eastAsia="zh-TW"/>
        </w:rPr>
        <w:t xml:space="preserve"> level</w:t>
      </w:r>
      <w:r w:rsidR="00C35BAE">
        <w:rPr>
          <w:rFonts w:hint="eastAsia"/>
          <w:lang w:eastAsia="zh-TW"/>
        </w:rPr>
        <w:t>就</w:t>
      </w:r>
      <w:r w:rsidR="00E15764">
        <w:rPr>
          <w:rFonts w:hint="eastAsia"/>
          <w:lang w:eastAsia="zh-TW"/>
        </w:rPr>
        <w:t>等於群落生物量了。</w:t>
      </w:r>
    </w:p>
    <w:p w14:paraId="34237A08" w14:textId="48258F4D" w:rsidR="00451626" w:rsidRPr="006334FE" w:rsidRDefault="00451626" w:rsidP="00451626">
      <w:pPr>
        <w:spacing w:after="120" w:line="276" w:lineRule="auto"/>
        <w:rPr>
          <w:lang w:eastAsia="zh-TW"/>
        </w:rPr>
      </w:pPr>
      <w:r>
        <w:rPr>
          <w:rFonts w:hint="eastAsia"/>
          <w:lang w:eastAsia="zh-TW"/>
        </w:rPr>
        <w:t>我們雖然只能利用粗</w:t>
      </w:r>
      <w:r>
        <w:rPr>
          <w:rFonts w:hint="eastAsia"/>
          <w:lang w:eastAsia="zh-TW"/>
        </w:rPr>
        <w:t>time step</w:t>
      </w:r>
      <w:r>
        <w:rPr>
          <w:rFonts w:hint="eastAsia"/>
          <w:lang w:eastAsia="zh-TW"/>
        </w:rPr>
        <w:t>的數據來檢驗這些，但我主張這個現象是普遍且</w:t>
      </w:r>
      <w:r>
        <w:rPr>
          <w:rFonts w:hint="eastAsia"/>
          <w:lang w:eastAsia="zh-TW"/>
        </w:rPr>
        <w:t>scalable</w:t>
      </w:r>
      <w:r>
        <w:rPr>
          <w:rFonts w:hint="eastAsia"/>
          <w:lang w:eastAsia="zh-TW"/>
        </w:rPr>
        <w:t>的，未來可以在其他時間尺度觀察看看。</w:t>
      </w:r>
    </w:p>
    <w:p w14:paraId="487A725C" w14:textId="3139D530" w:rsidR="00460037" w:rsidRDefault="006B1DCA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>H2 — E</w:t>
      </w:r>
      <w:r w:rsidR="00667E11">
        <w:rPr>
          <w:rFonts w:hint="eastAsia"/>
          <w:b/>
          <w:bCs/>
          <w:lang w:eastAsia="zh-TW"/>
        </w:rPr>
        <w:t>ffect</w:t>
      </w:r>
    </w:p>
    <w:p w14:paraId="1C821462" w14:textId="22B41C5A" w:rsidR="00460037" w:rsidRDefault="00000000">
      <w:pPr>
        <w:spacing w:after="120" w:line="276" w:lineRule="auto"/>
        <w:rPr>
          <w:lang w:eastAsia="zh-TW"/>
        </w:rPr>
      </w:pPr>
      <w:r>
        <w:rPr>
          <w:lang w:eastAsia="zh-TW"/>
        </w:rPr>
        <w:t>大多數</w:t>
      </w:r>
      <w:r>
        <w:rPr>
          <w:lang w:eastAsia="zh-TW"/>
        </w:rPr>
        <w:t xml:space="preserve"> resilience metric </w:t>
      </w:r>
      <w:r>
        <w:rPr>
          <w:lang w:eastAsia="zh-TW"/>
        </w:rPr>
        <w:t>依賴</w:t>
      </w:r>
      <w:r>
        <w:rPr>
          <w:lang w:eastAsia="zh-TW"/>
        </w:rPr>
        <w:t xml:space="preserve"> temporal dynamics</w:t>
      </w:r>
      <w:r>
        <w:rPr>
          <w:lang w:eastAsia="zh-TW"/>
        </w:rPr>
        <w:t>，只有</w:t>
      </w:r>
      <w:r>
        <w:rPr>
          <w:lang w:eastAsia="zh-TW"/>
        </w:rPr>
        <w:t xml:space="preserve"> resistance </w:t>
      </w:r>
      <w:r>
        <w:rPr>
          <w:lang w:eastAsia="zh-TW"/>
        </w:rPr>
        <w:t>不用，而</w:t>
      </w:r>
      <w:r>
        <w:rPr>
          <w:lang w:eastAsia="zh-TW"/>
        </w:rPr>
        <w:t xml:space="preserve"> 5 </w:t>
      </w:r>
      <w:r>
        <w:rPr>
          <w:lang w:eastAsia="zh-TW"/>
        </w:rPr>
        <w:t>年尺度的</w:t>
      </w:r>
      <w:r>
        <w:rPr>
          <w:lang w:eastAsia="zh-TW"/>
        </w:rPr>
        <w:t xml:space="preserve"> recovery </w:t>
      </w:r>
      <w:r>
        <w:rPr>
          <w:lang w:eastAsia="zh-TW"/>
        </w:rPr>
        <w:t>期間環境多變、不可信。</w:t>
      </w:r>
      <w:r>
        <w:rPr>
          <w:b/>
          <w:bCs/>
          <w:lang w:eastAsia="zh-TW"/>
        </w:rPr>
        <w:t>解法有</w:t>
      </w:r>
      <w:r w:rsidR="00C35BAE">
        <w:rPr>
          <w:rFonts w:hint="eastAsia"/>
          <w:b/>
          <w:bCs/>
          <w:lang w:eastAsia="zh-TW"/>
        </w:rPr>
        <w:t>三</w:t>
      </w:r>
      <w:r>
        <w:rPr>
          <w:b/>
          <w:bCs/>
          <w:lang w:eastAsia="zh-TW"/>
        </w:rPr>
        <w:t>：</w:t>
      </w:r>
    </w:p>
    <w:p w14:paraId="4554A8B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proofErr w:type="spellStart"/>
      <w:r>
        <w:t>a</w:t>
      </w:r>
      <w:proofErr w:type="spellEnd"/>
      <w:r>
        <w:t>）</w:t>
      </w:r>
      <w:r>
        <w:rPr>
          <w:b/>
          <w:bCs/>
        </w:rPr>
        <w:t xml:space="preserve">intrinsic recovery capacity </w:t>
      </w:r>
      <w:r>
        <w:rPr>
          <w:b/>
          <w:bCs/>
        </w:rPr>
        <w:t>可從單一受擾矩陣的</w:t>
      </w:r>
      <w:r>
        <w:rPr>
          <w:b/>
          <w:bCs/>
        </w:rPr>
        <w:t xml:space="preserve"> transient dynamics </w:t>
      </w:r>
      <w:r>
        <w:rPr>
          <w:b/>
          <w:bCs/>
        </w:rPr>
        <w:t>算出</w:t>
      </w:r>
      <w:r>
        <w:t>（</w:t>
      </w:r>
      <w:r>
        <w:t>damping ratio</w:t>
      </w:r>
      <w:r>
        <w:t>、</w:t>
      </w:r>
      <w:r>
        <w:t>recovery time</w:t>
      </w:r>
      <w:r>
        <w:t>、</w:t>
      </w:r>
      <w:r>
        <w:t>reactivity</w:t>
      </w:r>
      <w:r>
        <w:t>；</w:t>
      </w:r>
      <w:r>
        <w:t>Capdevila et al. 2020</w:t>
      </w:r>
      <w:r>
        <w:t>、</w:t>
      </w:r>
      <w:r>
        <w:t xml:space="preserve">demres </w:t>
      </w:r>
      <w:r>
        <w:t>套件），不需要長時間序列。</w:t>
      </w:r>
    </w:p>
    <w:p w14:paraId="5F586C9C" w14:textId="6F1F81F2" w:rsidR="00C35BAE" w:rsidRDefault="00000000" w:rsidP="00C35BAE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b</w:t>
      </w:r>
      <w:r>
        <w:t>）</w:t>
      </w:r>
      <w:r>
        <w:t xml:space="preserve">resistance </w:t>
      </w:r>
      <w:r>
        <w:t>與敏感度放到</w:t>
      </w:r>
      <w:r>
        <w:t xml:space="preserve"> </w:t>
      </w:r>
      <w:r>
        <w:rPr>
          <w:b/>
          <w:bCs/>
        </w:rPr>
        <w:t xml:space="preserve">dose </w:t>
      </w:r>
      <w:r>
        <w:rPr>
          <w:b/>
          <w:bCs/>
        </w:rPr>
        <w:t>軸</w:t>
      </w:r>
      <w:r>
        <w:t xml:space="preserve"> </w:t>
      </w:r>
      <w:r>
        <w:t>上跨空間估。</w:t>
      </w:r>
    </w:p>
    <w:p w14:paraId="0DA94668" w14:textId="633285D6" w:rsidR="00C35BAE" w:rsidRDefault="00C35BAE" w:rsidP="00C35BAE">
      <w:pPr>
        <w:pStyle w:val="ListParagraph"/>
        <w:numPr>
          <w:ilvl w:val="0"/>
          <w:numId w:val="1"/>
        </w:num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（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）強行使用五年一測的數據量化</w:t>
      </w:r>
      <w:r>
        <w:rPr>
          <w:rFonts w:hint="eastAsia"/>
          <w:lang w:eastAsia="zh-TW"/>
        </w:rPr>
        <w:t>resilience metrics</w:t>
      </w:r>
      <w:r>
        <w:rPr>
          <w:rFonts w:hint="eastAsia"/>
          <w:lang w:eastAsia="zh-TW"/>
        </w:rPr>
        <w:t>：</w:t>
      </w:r>
    </w:p>
    <w:p w14:paraId="147EB4C3" w14:textId="46247439" w:rsidR="00C35BAE" w:rsidRDefault="00C35BAE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（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）還是最好呈現的方式，詳細來說，</w:t>
      </w:r>
      <w:r w:rsidR="00550FB9">
        <w:rPr>
          <w:rFonts w:hint="eastAsia"/>
          <w:lang w:eastAsia="zh-TW"/>
        </w:rPr>
        <w:t>Resistance + Recovery (</w:t>
      </w:r>
      <w:r w:rsidR="00550FB9">
        <w:rPr>
          <w:rFonts w:hint="eastAsia"/>
          <w:lang w:eastAsia="zh-TW"/>
        </w:rPr>
        <w:t>前五年</w:t>
      </w:r>
      <w:r w:rsidR="00550FB9">
        <w:rPr>
          <w:rFonts w:hint="eastAsia"/>
          <w:lang w:eastAsia="zh-TW"/>
        </w:rPr>
        <w:t>)</w:t>
      </w:r>
      <w:r w:rsidR="00550FB9">
        <w:rPr>
          <w:rFonts w:hint="eastAsia"/>
          <w:lang w:eastAsia="zh-TW"/>
        </w:rPr>
        <w:t>，還有後續幾個五年的</w:t>
      </w:r>
      <w:r w:rsidR="00550FB9">
        <w:rPr>
          <w:rFonts w:hint="eastAsia"/>
          <w:lang w:eastAsia="zh-TW"/>
        </w:rPr>
        <w:t>recovery speed</w:t>
      </w:r>
      <w:r w:rsidR="00550FB9">
        <w:rPr>
          <w:rFonts w:hint="eastAsia"/>
          <w:lang w:eastAsia="zh-TW"/>
        </w:rPr>
        <w:t>應該都是有數據的。能看豐度、生物量和群落組成的返回。</w:t>
      </w:r>
      <w:r w:rsidR="007303A7">
        <w:rPr>
          <w:rFonts w:hint="eastAsia"/>
          <w:lang w:eastAsia="zh-TW"/>
        </w:rPr>
        <w:t>關於這些，</w:t>
      </w:r>
      <w:r w:rsidR="007303A7" w:rsidRPr="005704A5">
        <w:rPr>
          <w:rFonts w:hint="eastAsia"/>
          <w:b/>
          <w:bCs/>
          <w:color w:val="EE0000"/>
          <w:lang w:eastAsia="zh-TW"/>
        </w:rPr>
        <w:t>Condit et al. 2017</w:t>
      </w:r>
      <w:r w:rsidR="007303A7">
        <w:rPr>
          <w:rFonts w:hint="eastAsia"/>
          <w:lang w:eastAsia="zh-TW"/>
        </w:rPr>
        <w:t>似乎做過</w:t>
      </w:r>
      <w:r w:rsidR="007303A7">
        <w:rPr>
          <w:rFonts w:hint="eastAsia"/>
          <w:lang w:eastAsia="zh-TW"/>
        </w:rPr>
        <w:t>demographic rate</w:t>
      </w:r>
      <w:r w:rsidR="007303A7">
        <w:rPr>
          <w:rFonts w:hint="eastAsia"/>
          <w:lang w:eastAsia="zh-TW"/>
        </w:rPr>
        <w:t>對氣候的</w:t>
      </w:r>
      <w:r w:rsidR="007303A7">
        <w:rPr>
          <w:rFonts w:hint="eastAsia"/>
          <w:lang w:eastAsia="zh-TW"/>
        </w:rPr>
        <w:t>resistance</w:t>
      </w:r>
      <w:r w:rsidR="007303A7">
        <w:rPr>
          <w:rFonts w:hint="eastAsia"/>
          <w:lang w:eastAsia="zh-TW"/>
        </w:rPr>
        <w:t>和</w:t>
      </w:r>
      <w:r w:rsidR="007303A7">
        <w:rPr>
          <w:rFonts w:hint="eastAsia"/>
          <w:lang w:eastAsia="zh-TW"/>
        </w:rPr>
        <w:t>recovery</w:t>
      </w:r>
      <w:r w:rsidR="007303A7">
        <w:rPr>
          <w:rFonts w:hint="eastAsia"/>
          <w:lang w:eastAsia="zh-TW"/>
        </w:rPr>
        <w:t>的響應。</w:t>
      </w:r>
      <w:r w:rsidR="007303A7">
        <w:rPr>
          <w:rFonts w:hint="eastAsia"/>
          <w:lang w:eastAsia="zh-TW"/>
        </w:rPr>
        <w:t>Condit et al. 1995</w:t>
      </w:r>
      <w:r w:rsidR="007303A7">
        <w:rPr>
          <w:rFonts w:hint="eastAsia"/>
          <w:lang w:eastAsia="zh-TW"/>
        </w:rPr>
        <w:t>也做過死亡率的乾旱響應（</w:t>
      </w:r>
      <w:r w:rsidR="007303A7">
        <w:rPr>
          <w:rFonts w:hint="eastAsia"/>
          <w:lang w:eastAsia="zh-TW"/>
        </w:rPr>
        <w:t>resistance</w:t>
      </w:r>
      <w:r w:rsidR="007303A7">
        <w:rPr>
          <w:rFonts w:hint="eastAsia"/>
          <w:lang w:eastAsia="zh-TW"/>
        </w:rPr>
        <w:t>）。</w:t>
      </w:r>
    </w:p>
    <w:p w14:paraId="293E3ACC" w14:textId="4B172F31" w:rsidR="007303A7" w:rsidRDefault="007303A7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值得一提的是，</w:t>
      </w:r>
      <w:r>
        <w:rPr>
          <w:lang w:eastAsia="zh-TW"/>
        </w:rPr>
        <w:fldChar w:fldCharType="begin"/>
      </w:r>
      <w:r>
        <w:rPr>
          <w:rFonts w:hint="eastAsia"/>
          <w:lang w:eastAsia="zh-TW"/>
        </w:rPr>
        <w:instrText>HYPERLINK "https://www.sciencedirect.com/science/article/pii/S1470160X23000225"</w:instrText>
      </w:r>
      <w:r>
        <w:rPr>
          <w:lang w:eastAsia="zh-TW"/>
        </w:rPr>
      </w:r>
      <w:r>
        <w:rPr>
          <w:lang w:eastAsia="zh-TW"/>
        </w:rPr>
        <w:fldChar w:fldCharType="separate"/>
      </w:r>
      <w:r w:rsidRPr="007303A7">
        <w:rPr>
          <w:rStyle w:val="Hyperlink"/>
          <w:lang w:eastAsia="zh-TW"/>
        </w:rPr>
        <w:t>Cavagna et al. 2023</w:t>
      </w:r>
      <w:r>
        <w:rPr>
          <w:lang w:eastAsia="zh-TW"/>
        </w:rPr>
        <w:fldChar w:fldCharType="end"/>
      </w:r>
      <w:r>
        <w:rPr>
          <w:rFonts w:hint="eastAsia"/>
          <w:lang w:eastAsia="zh-TW"/>
        </w:rPr>
        <w:t>發現</w:t>
      </w:r>
      <w:r>
        <w:rPr>
          <w:rFonts w:hint="eastAsia"/>
          <w:lang w:eastAsia="zh-TW"/>
        </w:rPr>
        <w:t>BCI</w:t>
      </w:r>
      <w:r>
        <w:rPr>
          <w:rFonts w:hint="eastAsia"/>
          <w:lang w:eastAsia="zh-TW"/>
        </w:rPr>
        <w:t>的數據只在每</w:t>
      </w:r>
      <w:r>
        <w:rPr>
          <w:rFonts w:hint="eastAsia"/>
          <w:lang w:eastAsia="zh-TW"/>
        </w:rPr>
        <w:t>15</w:t>
      </w:r>
      <w:r>
        <w:rPr>
          <w:rFonts w:hint="eastAsia"/>
          <w:lang w:eastAsia="zh-TW"/>
        </w:rPr>
        <w:t>年內保持</w:t>
      </w:r>
      <w:r w:rsidR="00DD0EED">
        <w:rPr>
          <w:rFonts w:hint="eastAsia"/>
          <w:lang w:eastAsia="zh-TW"/>
        </w:rPr>
        <w:t>stationary</w:t>
      </w:r>
      <w:r w:rsidR="00DD0EED">
        <w:rPr>
          <w:rFonts w:hint="eastAsia"/>
          <w:lang w:eastAsia="zh-TW"/>
        </w:rPr>
        <w:t>，長期是會變的。我在考慮</w:t>
      </w:r>
      <w:r w:rsidR="00DD0EED">
        <w:rPr>
          <w:rFonts w:hint="eastAsia"/>
          <w:lang w:eastAsia="zh-TW"/>
        </w:rPr>
        <w:t>baseline</w:t>
      </w:r>
      <w:r w:rsidR="00DD0EED">
        <w:rPr>
          <w:rFonts w:hint="eastAsia"/>
          <w:lang w:eastAsia="zh-TW"/>
        </w:rPr>
        <w:t>時要留意這一點。</w:t>
      </w:r>
    </w:p>
    <w:p w14:paraId="420C8B37" w14:textId="70ED39CE" w:rsidR="00E124B6" w:rsidRDefault="00E124B6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或著我也可以只使用部分群落（即</w:t>
      </w:r>
      <w:r>
        <w:rPr>
          <w:rFonts w:hint="eastAsia"/>
          <w:lang w:eastAsia="zh-TW"/>
        </w:rPr>
        <w:t>2015-16</w:t>
      </w:r>
      <w:r>
        <w:rPr>
          <w:rFonts w:hint="eastAsia"/>
          <w:lang w:eastAsia="zh-TW"/>
        </w:rPr>
        <w:t>以後更高頻的數據但記只記錄通過部分門檻的植物）。</w:t>
      </w:r>
    </w:p>
    <w:p w14:paraId="1269331E" w14:textId="5FBA1F3C" w:rsidR="00DD0EED" w:rsidRDefault="00DD0EED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還有值得注意的是有些研究（例如</w:t>
      </w:r>
      <w:r>
        <w:rPr>
          <w:lang w:eastAsia="zh-TW"/>
        </w:rPr>
        <w:t>Santos</w:t>
      </w:r>
      <w:r>
        <w:rPr>
          <w:rFonts w:hint="eastAsia"/>
          <w:lang w:eastAsia="zh-TW"/>
        </w:rPr>
        <w:t xml:space="preserve"> et al. 2026</w:t>
      </w:r>
      <w:r>
        <w:rPr>
          <w:rFonts w:hint="eastAsia"/>
          <w:lang w:eastAsia="zh-TW"/>
        </w:rPr>
        <w:t>和</w:t>
      </w:r>
      <w:r>
        <w:rPr>
          <w:rFonts w:hint="eastAsia"/>
          <w:lang w:eastAsia="zh-TW"/>
        </w:rPr>
        <w:t>BCI demographic-niche</w:t>
      </w:r>
      <w:r>
        <w:rPr>
          <w:rFonts w:hint="eastAsia"/>
          <w:lang w:eastAsia="zh-TW"/>
        </w:rPr>
        <w:t>的</w:t>
      </w:r>
      <w:r w:rsidR="00117A7F">
        <w:rPr>
          <w:lang w:eastAsia="zh-TW"/>
        </w:rPr>
        <w:t>bioRxiv</w:t>
      </w:r>
      <w:r>
        <w:rPr>
          <w:rFonts w:hint="eastAsia"/>
          <w:lang w:eastAsia="zh-TW"/>
        </w:rPr>
        <w:t>）用</w:t>
      </w:r>
      <w:r>
        <w:rPr>
          <w:rFonts w:hint="eastAsia"/>
          <w:lang w:eastAsia="zh-TW"/>
        </w:rPr>
        <w:t>BCI</w:t>
      </w:r>
      <w:r>
        <w:rPr>
          <w:rFonts w:hint="eastAsia"/>
          <w:lang w:eastAsia="zh-TW"/>
        </w:rPr>
        <w:t>探索過</w:t>
      </w:r>
      <w:r>
        <w:rPr>
          <w:rFonts w:hint="eastAsia"/>
          <w:lang w:eastAsia="zh-TW"/>
        </w:rPr>
        <w:t>demographic buffering</w:t>
      </w:r>
      <w:r>
        <w:rPr>
          <w:rFonts w:hint="eastAsia"/>
          <w:lang w:eastAsia="zh-TW"/>
        </w:rPr>
        <w:t>，它們有一定機率能用來探索有潛力的</w:t>
      </w:r>
      <w:r>
        <w:rPr>
          <w:rFonts w:hint="eastAsia"/>
          <w:lang w:eastAsia="zh-TW"/>
        </w:rPr>
        <w:t>cross-level</w:t>
      </w:r>
      <w:r>
        <w:rPr>
          <w:rFonts w:hint="eastAsia"/>
          <w:lang w:eastAsia="zh-TW"/>
        </w:rPr>
        <w:t>預測</w:t>
      </w:r>
      <w:r>
        <w:rPr>
          <w:rFonts w:hint="eastAsia"/>
          <w:lang w:eastAsia="zh-TW"/>
        </w:rPr>
        <w:t>trait</w:t>
      </w:r>
      <w:r>
        <w:rPr>
          <w:rFonts w:hint="eastAsia"/>
          <w:lang w:eastAsia="zh-TW"/>
        </w:rPr>
        <w:t>。</w:t>
      </w:r>
    </w:p>
    <w:p w14:paraId="10456B48" w14:textId="56AB2FEE" w:rsidR="00C050C6" w:rsidRDefault="00C050C6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此外，我原先擔心</w:t>
      </w:r>
      <w:r w:rsidRPr="00C050C6">
        <w:rPr>
          <w:lang w:eastAsia="zh-TW"/>
        </w:rPr>
        <w:t>BCI</w:t>
      </w:r>
      <w:r w:rsidRPr="00C050C6">
        <w:rPr>
          <w:lang w:eastAsia="zh-TW"/>
        </w:rPr>
        <w:t>大普查根本沒有區分樣點，就算是那些分散樣點的</w:t>
      </w:r>
      <w:r w:rsidRPr="00C050C6">
        <w:rPr>
          <w:lang w:eastAsia="zh-TW"/>
        </w:rPr>
        <w:t>seedling</w:t>
      </w:r>
      <w:r w:rsidRPr="00C050C6">
        <w:rPr>
          <w:lang w:eastAsia="zh-TW"/>
        </w:rPr>
        <w:t>或</w:t>
      </w:r>
      <w:r w:rsidRPr="00C050C6">
        <w:rPr>
          <w:lang w:eastAsia="zh-TW"/>
        </w:rPr>
        <w:t>dendrometer</w:t>
      </w:r>
      <w:r w:rsidRPr="00C050C6">
        <w:rPr>
          <w:lang w:eastAsia="zh-TW"/>
        </w:rPr>
        <w:t>，可能也有偽重複的嫌疑</w:t>
      </w:r>
      <w:r>
        <w:rPr>
          <w:rFonts w:hint="eastAsia"/>
          <w:lang w:eastAsia="zh-TW"/>
        </w:rPr>
        <w:t>。但</w:t>
      </w:r>
      <w:r>
        <w:rPr>
          <w:rFonts w:hint="eastAsia"/>
          <w:lang w:eastAsia="zh-TW"/>
        </w:rPr>
        <w:t>Claude</w:t>
      </w:r>
      <w:r>
        <w:rPr>
          <w:rFonts w:hint="eastAsia"/>
          <w:lang w:eastAsia="zh-TW"/>
        </w:rPr>
        <w:t>說可以加入空間這個變量，即使用</w:t>
      </w:r>
      <w:r w:rsidRPr="00C050C6">
        <w:rPr>
          <w:lang w:eastAsia="zh-TW"/>
        </w:rPr>
        <w:t>spatial mixed model(spatial random effect / CAR / SAR / Gaussian process,</w:t>
      </w:r>
      <w:r w:rsidRPr="00C050C6">
        <w:rPr>
          <w:lang w:eastAsia="zh-TW"/>
        </w:rPr>
        <w:t>或</w:t>
      </w:r>
      <w:r w:rsidRPr="00C050C6">
        <w:rPr>
          <w:lang w:eastAsia="zh-TW"/>
        </w:rPr>
        <w:t xml:space="preserve"> Moran eigenvector filtering)</w:t>
      </w:r>
      <w:r>
        <w:rPr>
          <w:rFonts w:hint="eastAsia"/>
          <w:lang w:eastAsia="zh-TW"/>
        </w:rPr>
        <w:t>來把有效自由度降到最低。還可以用</w:t>
      </w:r>
      <w:r w:rsidRPr="00C050C6">
        <w:rPr>
          <w:lang w:eastAsia="zh-TW"/>
        </w:rPr>
        <w:t>Spatial-block out-of-sample validation</w:t>
      </w:r>
      <w:r>
        <w:rPr>
          <w:rFonts w:hint="eastAsia"/>
          <w:lang w:eastAsia="zh-TW"/>
        </w:rPr>
        <w:t>，即</w:t>
      </w:r>
      <w:r w:rsidRPr="00C050C6">
        <w:rPr>
          <w:lang w:eastAsia="zh-TW"/>
        </w:rPr>
        <w:t>把</w:t>
      </w:r>
      <w:r w:rsidRPr="00C050C6">
        <w:rPr>
          <w:lang w:eastAsia="zh-TW"/>
        </w:rPr>
        <w:t xml:space="preserve"> plot </w:t>
      </w:r>
      <w:r w:rsidRPr="00C050C6">
        <w:rPr>
          <w:lang w:eastAsia="zh-TW"/>
        </w:rPr>
        <w:t>切成空間上分離的</w:t>
      </w:r>
      <w:r w:rsidRPr="00C050C6">
        <w:rPr>
          <w:lang w:eastAsia="zh-TW"/>
        </w:rPr>
        <w:t xml:space="preserve"> block,</w:t>
      </w:r>
      <w:r w:rsidRPr="00C050C6">
        <w:rPr>
          <w:lang w:eastAsia="zh-TW"/>
        </w:rPr>
        <w:t>用一部分</w:t>
      </w:r>
      <w:r w:rsidRPr="00C050C6">
        <w:rPr>
          <w:lang w:eastAsia="zh-TW"/>
        </w:rPr>
        <w:t xml:space="preserve"> block </w:t>
      </w:r>
      <w:r w:rsidRPr="00C050C6">
        <w:rPr>
          <w:lang w:eastAsia="zh-TW"/>
        </w:rPr>
        <w:t>訓練、預測留出的、地理上隔開的</w:t>
      </w:r>
      <w:r w:rsidRPr="00C050C6">
        <w:rPr>
          <w:lang w:eastAsia="zh-TW"/>
        </w:rPr>
        <w:t xml:space="preserve"> block</w:t>
      </w:r>
      <w:r w:rsidRPr="00C050C6">
        <w:rPr>
          <w:lang w:eastAsia="zh-TW"/>
        </w:rPr>
        <w:t>。如果「加入低層級響應結構」能提升跨</w:t>
      </w:r>
      <w:r w:rsidRPr="00C050C6">
        <w:rPr>
          <w:lang w:eastAsia="zh-TW"/>
        </w:rPr>
        <w:t xml:space="preserve"> block </w:t>
      </w:r>
      <w:r w:rsidRPr="00C050C6">
        <w:rPr>
          <w:lang w:eastAsia="zh-TW"/>
        </w:rPr>
        <w:t>的樣本外預測</w:t>
      </w:r>
      <w:r w:rsidRPr="00C050C6">
        <w:rPr>
          <w:lang w:eastAsia="zh-TW"/>
        </w:rPr>
        <w:t>,</w:t>
      </w:r>
      <w:r w:rsidRPr="00C050C6">
        <w:rPr>
          <w:lang w:eastAsia="zh-TW"/>
        </w:rPr>
        <w:t>那就不是</w:t>
      </w:r>
      <w:r>
        <w:rPr>
          <w:rFonts w:hint="eastAsia"/>
          <w:lang w:eastAsia="zh-TW"/>
        </w:rPr>
        <w:t>偽重複，</w:t>
      </w:r>
      <w:r w:rsidRPr="00C050C6">
        <w:rPr>
          <w:lang w:eastAsia="zh-TW"/>
        </w:rPr>
        <w:t>因為測試</w:t>
      </w:r>
      <w:r w:rsidRPr="00C050C6">
        <w:rPr>
          <w:lang w:eastAsia="zh-TW"/>
        </w:rPr>
        <w:t xml:space="preserve"> block </w:t>
      </w:r>
      <w:r w:rsidRPr="00C050C6">
        <w:rPr>
          <w:lang w:eastAsia="zh-TW"/>
        </w:rPr>
        <w:t>離訓練</w:t>
      </w:r>
      <w:r w:rsidRPr="00C050C6">
        <w:rPr>
          <w:lang w:eastAsia="zh-TW"/>
        </w:rPr>
        <w:t xml:space="preserve"> block </w:t>
      </w:r>
      <w:r w:rsidRPr="00C050C6">
        <w:rPr>
          <w:lang w:eastAsia="zh-TW"/>
        </w:rPr>
        <w:t>夠遠</w:t>
      </w:r>
      <w:r>
        <w:rPr>
          <w:rFonts w:hint="eastAsia"/>
          <w:lang w:eastAsia="zh-TW"/>
        </w:rPr>
        <w:t>，</w:t>
      </w:r>
      <w:r w:rsidRPr="00C050C6">
        <w:rPr>
          <w:lang w:eastAsia="zh-TW"/>
        </w:rPr>
        <w:t>自相關管不到它</w:t>
      </w:r>
      <w:r>
        <w:rPr>
          <w:rFonts w:hint="eastAsia"/>
          <w:lang w:eastAsia="zh-TW"/>
        </w:rPr>
        <w:t>。</w:t>
      </w:r>
      <w:r w:rsidR="00894BD8">
        <w:rPr>
          <w:rFonts w:hint="eastAsia"/>
          <w:lang w:eastAsia="zh-TW"/>
        </w:rPr>
        <w:t>Claude</w:t>
      </w:r>
      <w:r w:rsidR="00894BD8">
        <w:rPr>
          <w:rFonts w:hint="eastAsia"/>
          <w:lang w:eastAsia="zh-TW"/>
        </w:rPr>
        <w:t>認為不同</w:t>
      </w:r>
      <w:r w:rsidR="00894BD8">
        <w:rPr>
          <w:rFonts w:hint="eastAsia"/>
          <w:lang w:eastAsia="zh-TW"/>
        </w:rPr>
        <w:t>block</w:t>
      </w:r>
      <w:r w:rsidR="00894BD8">
        <w:rPr>
          <w:rFonts w:hint="eastAsia"/>
          <w:lang w:eastAsia="zh-TW"/>
        </w:rPr>
        <w:t>的異質性足以讓我在切分它們時有自信當成不同重複。這就好比整個樣地範圍是個</w:t>
      </w:r>
      <w:r w:rsidR="00894BD8">
        <w:rPr>
          <w:rFonts w:hint="eastAsia"/>
          <w:lang w:eastAsia="zh-TW"/>
        </w:rPr>
        <w:t>meta-community</w:t>
      </w:r>
      <w:r w:rsidR="00894BD8">
        <w:rPr>
          <w:rFonts w:hint="eastAsia"/>
          <w:lang w:eastAsia="zh-TW"/>
        </w:rPr>
        <w:t>，而一個樣地是一個</w:t>
      </w:r>
      <w:r w:rsidR="00894BD8">
        <w:rPr>
          <w:rFonts w:hint="eastAsia"/>
          <w:lang w:eastAsia="zh-TW"/>
        </w:rPr>
        <w:t>local community</w:t>
      </w:r>
      <w:r w:rsidR="00894BD8">
        <w:rPr>
          <w:rFonts w:hint="eastAsia"/>
          <w:lang w:eastAsia="zh-TW"/>
        </w:rPr>
        <w:t>。這件事在</w:t>
      </w:r>
      <w:r w:rsidR="00894BD8" w:rsidRPr="00894BD8">
        <w:rPr>
          <w:b/>
          <w:bCs/>
          <w:color w:val="EE0000"/>
          <w:lang w:eastAsia="zh-TW"/>
        </w:rPr>
        <w:t>Chisholm et al. 2013</w:t>
      </w:r>
      <w:r w:rsidR="00894BD8">
        <w:rPr>
          <w:rFonts w:hint="eastAsia"/>
          <w:lang w:eastAsia="zh-TW"/>
        </w:rPr>
        <w:t>裡被特意測試過。發現</w:t>
      </w:r>
      <w:r w:rsidR="00894BD8">
        <w:rPr>
          <w:rFonts w:hint="eastAsia"/>
          <w:lang w:eastAsia="zh-TW"/>
        </w:rPr>
        <w:t>forest GEO</w:t>
      </w:r>
      <w:r w:rsidR="00894BD8">
        <w:rPr>
          <w:rFonts w:hint="eastAsia"/>
          <w:lang w:eastAsia="zh-TW"/>
        </w:rPr>
        <w:t>裡的樣地足矣當作群落單元輸出。但是手動規定的樣地的大小（</w:t>
      </w:r>
      <w:r w:rsidR="00894BD8">
        <w:rPr>
          <w:rFonts w:hint="eastAsia"/>
          <w:lang w:eastAsia="zh-TW"/>
        </w:rPr>
        <w:t>grain</w:t>
      </w:r>
      <w:r w:rsidR="00894BD8">
        <w:rPr>
          <w:rFonts w:hint="eastAsia"/>
          <w:lang w:eastAsia="zh-TW"/>
        </w:rPr>
        <w:t>）要用一些敏感度分析測試。</w:t>
      </w:r>
    </w:p>
    <w:p w14:paraId="70F96847" w14:textId="3E953AE3" w:rsidR="00982794" w:rsidRDefault="00982794" w:rsidP="00C35BAE">
      <w:pPr>
        <w:spacing w:after="60" w:line="268" w:lineRule="auto"/>
        <w:rPr>
          <w:rFonts w:hint="eastAsia"/>
          <w:lang w:eastAsia="zh-TW"/>
        </w:rPr>
      </w:pPr>
      <w:r>
        <w:rPr>
          <w:rFonts w:hint="eastAsia"/>
          <w:lang w:eastAsia="zh-TW"/>
        </w:rPr>
        <w:t>由於</w:t>
      </w:r>
      <w:r>
        <w:rPr>
          <w:rFonts w:hint="eastAsia"/>
          <w:lang w:eastAsia="zh-TW"/>
        </w:rPr>
        <w:t>growth</w:t>
      </w:r>
      <w:r>
        <w:rPr>
          <w:rFonts w:hint="eastAsia"/>
          <w:lang w:eastAsia="zh-TW"/>
        </w:rPr>
        <w:t>也屬於一種個體層面的</w:t>
      </w:r>
      <w:r>
        <w:rPr>
          <w:rFonts w:hint="eastAsia"/>
          <w:lang w:eastAsia="zh-TW"/>
        </w:rPr>
        <w:t>trait</w:t>
      </w:r>
      <w:r>
        <w:rPr>
          <w:rFonts w:hint="eastAsia"/>
          <w:lang w:eastAsia="zh-TW"/>
        </w:rPr>
        <w:t>可塑性，所以我也許可以嘗試用成體的</w:t>
      </w:r>
      <w:r>
        <w:rPr>
          <w:rFonts w:hint="eastAsia"/>
          <w:lang w:eastAsia="zh-TW"/>
        </w:rPr>
        <w:t>growth</w:t>
      </w:r>
      <w:r>
        <w:rPr>
          <w:rFonts w:hint="eastAsia"/>
          <w:lang w:eastAsia="zh-TW"/>
        </w:rPr>
        <w:t>來代表一種個體水平的</w:t>
      </w:r>
      <w:r>
        <w:rPr>
          <w:rFonts w:hint="eastAsia"/>
          <w:lang w:eastAsia="zh-TW"/>
        </w:rPr>
        <w:t>resilience</w:t>
      </w:r>
      <w:r>
        <w:rPr>
          <w:rFonts w:hint="eastAsia"/>
          <w:lang w:eastAsia="zh-TW"/>
        </w:rPr>
        <w:t>機制。不過它揪竟是對策還是單純的後果還需要再多了解。</w:t>
      </w:r>
    </w:p>
    <w:p w14:paraId="25A5DF16" w14:textId="5EA8B1E6" w:rsidR="001A2760" w:rsidRPr="000218EC" w:rsidRDefault="001A2760" w:rsidP="00C35BA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關於</w:t>
      </w:r>
      <w:r>
        <w:rPr>
          <w:rFonts w:hint="eastAsia"/>
          <w:lang w:eastAsia="zh-TW"/>
        </w:rPr>
        <w:t>H2</w:t>
      </w:r>
      <w:r>
        <w:rPr>
          <w:rFonts w:hint="eastAsia"/>
          <w:lang w:eastAsia="zh-TW"/>
        </w:rPr>
        <w:t>，一個最關鍵問題是，野外數據得到的低層級數據其實是已經受到</w:t>
      </w:r>
      <w:r w:rsidR="000218EC">
        <w:rPr>
          <w:rFonts w:hint="eastAsia"/>
          <w:lang w:eastAsia="zh-TW"/>
        </w:rPr>
        <w:t>跨層級效應作用了的結果。那我拿的所謂的低層級數據應該已經帶有跨層級效應的貢獻了</w:t>
      </w:r>
      <w:r w:rsidR="000218EC">
        <w:rPr>
          <w:lang w:eastAsia="zh-TW"/>
        </w:rPr>
        <w:t>…</w:t>
      </w:r>
      <w:r w:rsidR="000218EC">
        <w:rPr>
          <w:rFonts w:hint="eastAsia"/>
          <w:lang w:eastAsia="zh-TW"/>
        </w:rPr>
        <w:t>。不知道怎麼削弱或避免這一點。</w:t>
      </w:r>
    </w:p>
    <w:p w14:paraId="4E6FAE60" w14:textId="2D8183F3" w:rsidR="000218EC" w:rsidRPr="000218EC" w:rsidRDefault="006B1DCA">
      <w:pPr>
        <w:pStyle w:val="Heading2"/>
        <w:spacing w:before="200" w:after="80"/>
        <w:rPr>
          <w:b/>
          <w:bCs/>
          <w:lang w:eastAsia="zh-TW"/>
        </w:rPr>
      </w:pPr>
      <w:r>
        <w:rPr>
          <w:b/>
          <w:bCs/>
          <w:lang w:eastAsia="zh-TW"/>
        </w:rPr>
        <w:lastRenderedPageBreak/>
        <w:t xml:space="preserve">H3 — </w:t>
      </w:r>
      <w:r w:rsidR="00A145B2">
        <w:rPr>
          <w:rFonts w:hint="eastAsia"/>
          <w:b/>
          <w:bCs/>
          <w:lang w:eastAsia="zh-TW"/>
        </w:rPr>
        <w:t>Decompose</w:t>
      </w:r>
    </w:p>
    <w:p w14:paraId="27FC4425" w14:textId="5B1ACC3C" w:rsidR="00460037" w:rsidRPr="00813852" w:rsidRDefault="00D53B71">
      <w:pPr>
        <w:spacing w:after="120" w:line="276" w:lineRule="auto"/>
        <w:rPr>
          <w:b/>
          <w:bCs/>
          <w:lang w:eastAsia="zh-TW"/>
        </w:rPr>
      </w:pPr>
      <w:r>
        <w:rPr>
          <w:rFonts w:hint="eastAsia"/>
          <w:lang w:eastAsia="zh-TW"/>
        </w:rPr>
        <w:t>雖說真實的低層級數據已經是跨層級效應作用後的結果</w:t>
      </w:r>
      <w:r>
        <w:rPr>
          <w:rFonts w:hint="eastAsia"/>
          <w:lang w:eastAsia="zh-TW"/>
        </w:rPr>
        <w:t>，但如果只是拿低層級預測高層級，那麼跨層級效應起作用的機制終究未明。無法回答這種問題：為什麼幾個重要的種群的</w:t>
      </w:r>
      <w:r>
        <w:rPr>
          <w:rFonts w:hint="eastAsia"/>
          <w:lang w:eastAsia="zh-TW"/>
        </w:rPr>
        <w:t>resilience</w:t>
      </w:r>
      <w:r>
        <w:rPr>
          <w:rFonts w:hint="eastAsia"/>
          <w:lang w:eastAsia="zh-TW"/>
        </w:rPr>
        <w:t>不能主導</w:t>
      </w:r>
      <w:r>
        <w:rPr>
          <w:rFonts w:hint="eastAsia"/>
          <w:lang w:eastAsia="zh-TW"/>
        </w:rPr>
        <w:t xml:space="preserve">community resilience? </w:t>
      </w:r>
      <w:r>
        <w:rPr>
          <w:rFonts w:hint="eastAsia"/>
          <w:lang w:eastAsia="zh-TW"/>
        </w:rPr>
        <w:t>所以，需要有一個機制模型去測試跨層級效應產生貢獻的方式和量。</w:t>
      </w:r>
      <w:r w:rsidR="00982794">
        <w:rPr>
          <w:rFonts w:hint="eastAsia"/>
          <w:lang w:eastAsia="zh-TW"/>
        </w:rPr>
        <w:t>我希望能在某種考慮了種間和種內相互作用的群落矩陣</w:t>
      </w:r>
      <w:r w:rsidR="00D868A5">
        <w:rPr>
          <w:rFonts w:hint="eastAsia"/>
          <w:lang w:eastAsia="zh-TW"/>
        </w:rPr>
        <w:t>裡探索這類問題：</w:t>
      </w:r>
    </w:p>
    <w:p w14:paraId="0A041C9A" w14:textId="056DCE76" w:rsidR="00460037" w:rsidRDefault="00000000" w:rsidP="00514E53">
      <w:pPr>
        <w:pStyle w:val="ListParagraph"/>
        <w:numPr>
          <w:ilvl w:val="0"/>
          <w:numId w:val="1"/>
        </w:numPr>
        <w:spacing w:after="60" w:line="268" w:lineRule="auto"/>
      </w:pPr>
      <w:r>
        <w:t>哪些</w:t>
      </w:r>
      <w:r>
        <w:t xml:space="preserve"> species </w:t>
      </w:r>
      <w:r>
        <w:t>的</w:t>
      </w:r>
      <w:r>
        <w:t xml:space="preserve"> population response </w:t>
      </w:r>
      <w:r>
        <w:t>被放大或削弱？</w:t>
      </w:r>
    </w:p>
    <w:p w14:paraId="5AC9EA5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response asynchrony </w:t>
      </w:r>
      <w:r>
        <w:t>是否降低</w:t>
      </w:r>
      <w:r>
        <w:t xml:space="preserve"> community biomass loss</w:t>
      </w:r>
      <w:r>
        <w:t>？</w:t>
      </w:r>
    </w:p>
    <w:p w14:paraId="0F30778F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rare-species turnover </w:t>
      </w:r>
      <w:r>
        <w:t>是否影響</w:t>
      </w:r>
      <w:r>
        <w:t xml:space="preserve"> composition recovery </w:t>
      </w:r>
      <w:r>
        <w:t>但不影響</w:t>
      </w:r>
      <w:r>
        <w:t xml:space="preserve"> biomass recovery</w:t>
      </w:r>
      <w:r>
        <w:t>？</w:t>
      </w:r>
    </w:p>
    <w:p w14:paraId="51675BE6" w14:textId="09598EC2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interaction matrix </w:t>
      </w:r>
      <w:r>
        <w:t>是否改變</w:t>
      </w:r>
      <w:r>
        <w:t xml:space="preserve"> population</w:t>
      </w:r>
      <w:r w:rsidR="00B764FB">
        <w:rPr>
          <w:rFonts w:hint="eastAsia"/>
          <w:lang w:eastAsia="zh-TW"/>
        </w:rPr>
        <w:t xml:space="preserve"> </w:t>
      </w:r>
      <w:r>
        <w:t>→</w:t>
      </w:r>
      <w:r w:rsidR="00B764FB">
        <w:rPr>
          <w:rFonts w:hint="eastAsia"/>
          <w:lang w:eastAsia="zh-TW"/>
        </w:rPr>
        <w:t xml:space="preserve"> </w:t>
      </w:r>
      <w:r>
        <w:t xml:space="preserve">community resilience </w:t>
      </w:r>
      <w:r>
        <w:t>的映射？</w:t>
      </w:r>
    </w:p>
    <w:p w14:paraId="053D742E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density dependence </w:t>
      </w:r>
      <w:r>
        <w:t>是否決定</w:t>
      </w:r>
      <w:r>
        <w:t xml:space="preserve"> individual response </w:t>
      </w:r>
      <w:r>
        <w:t>能否傳到</w:t>
      </w:r>
      <w:r>
        <w:t xml:space="preserve"> population</w:t>
      </w:r>
      <w:r>
        <w:t>（</w:t>
      </w:r>
      <w:r>
        <w:t>j1</w:t>
      </w:r>
      <w:r>
        <w:t>）？</w:t>
      </w:r>
    </w:p>
    <w:p w14:paraId="419FE117" w14:textId="265C39C2" w:rsidR="004D0A6F" w:rsidRDefault="004D0A6F" w:rsidP="004D0A6F">
      <w:pPr>
        <w:spacing w:after="60" w:line="268" w:lineRule="auto"/>
        <w:rPr>
          <w:rFonts w:hint="eastAsia"/>
          <w:lang w:eastAsia="zh-TW"/>
        </w:rPr>
      </w:pPr>
      <w:r>
        <w:rPr>
          <w:rFonts w:hint="eastAsia"/>
          <w:lang w:eastAsia="zh-TW"/>
        </w:rPr>
        <w:t>我現在是這樣想的，我們可以構建一個考慮了種間相互作用的模型，然後嘗試利用該模型去解釋</w:t>
      </w:r>
      <w:r w:rsidR="005365EC">
        <w:rPr>
          <w:rFonts w:hint="eastAsia"/>
          <w:lang w:eastAsia="zh-TW"/>
        </w:rPr>
        <w:t xml:space="preserve"> (1) </w:t>
      </w:r>
      <w:r>
        <w:rPr>
          <w:rFonts w:hint="eastAsia"/>
          <w:lang w:eastAsia="zh-TW"/>
        </w:rPr>
        <w:t>種群中為</w:t>
      </w:r>
      <w:r w:rsidR="005365EC">
        <w:rPr>
          <w:rFonts w:hint="eastAsia"/>
          <w:lang w:eastAsia="zh-TW"/>
        </w:rPr>
        <w:t>何</w:t>
      </w:r>
      <w:r>
        <w:rPr>
          <w:rFonts w:hint="eastAsia"/>
          <w:lang w:eastAsia="zh-TW"/>
        </w:rPr>
        <w:t>有的高豐度物種的響應不能</w:t>
      </w:r>
      <w:r w:rsidR="005365EC">
        <w:rPr>
          <w:rFonts w:hint="eastAsia"/>
          <w:lang w:eastAsia="zh-TW"/>
        </w:rPr>
        <w:t>/</w:t>
      </w:r>
      <w:r w:rsidR="005365EC">
        <w:rPr>
          <w:rFonts w:hint="eastAsia"/>
          <w:lang w:eastAsia="zh-TW"/>
        </w:rPr>
        <w:t>特別能</w:t>
      </w:r>
      <w:r>
        <w:rPr>
          <w:rFonts w:hint="eastAsia"/>
          <w:lang w:eastAsia="zh-TW"/>
        </w:rPr>
        <w:t>主導群落的響應（例如，</w:t>
      </w:r>
      <w:r w:rsidR="005365EC">
        <w:rPr>
          <w:rFonts w:hint="eastAsia"/>
          <w:lang w:eastAsia="zh-TW"/>
        </w:rPr>
        <w:t>通過對該物種豐度在群落模型裡變化後的群落動態判斷</w:t>
      </w:r>
      <w:r>
        <w:rPr>
          <w:rFonts w:hint="eastAsia"/>
          <w:lang w:eastAsia="zh-TW"/>
        </w:rPr>
        <w:t>）</w:t>
      </w:r>
      <w:r w:rsidR="005365EC">
        <w:rPr>
          <w:rFonts w:hint="eastAsia"/>
          <w:lang w:eastAsia="zh-TW"/>
        </w:rPr>
        <w:t>。以及如果拿掉相互作用還能否解釋這種現象。我還需要對種內相互作用（即密度制約）做一樣的事，</w:t>
      </w:r>
      <w:r w:rsidR="003007B9">
        <w:rPr>
          <w:rFonts w:hint="eastAsia"/>
          <w:lang w:eastAsia="zh-TW"/>
        </w:rPr>
        <w:t>優先嘗試整合進</w:t>
      </w:r>
      <w:r w:rsidR="003007B9">
        <w:rPr>
          <w:rFonts w:hint="eastAsia"/>
          <w:lang w:eastAsia="zh-TW"/>
        </w:rPr>
        <w:t>種間相互作用模型</w:t>
      </w:r>
      <w:r w:rsidR="003007B9">
        <w:rPr>
          <w:rFonts w:hint="eastAsia"/>
          <w:lang w:eastAsia="zh-TW"/>
        </w:rPr>
        <w:t>，但做不到的話也能想辦法分開。</w:t>
      </w:r>
    </w:p>
    <w:p w14:paraId="6028004F" w14:textId="7777777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3. </w:t>
      </w:r>
      <w:r>
        <w:rPr>
          <w:b/>
          <w:bCs/>
          <w:lang w:eastAsia="zh-TW"/>
        </w:rPr>
        <w:t>關鍵方法澄清（</w:t>
      </w:r>
      <w:r>
        <w:rPr>
          <w:b/>
          <w:bCs/>
          <w:lang w:eastAsia="zh-TW"/>
        </w:rPr>
        <w:t xml:space="preserve">7 </w:t>
      </w:r>
      <w:r>
        <w:rPr>
          <w:b/>
          <w:bCs/>
          <w:lang w:eastAsia="zh-TW"/>
        </w:rPr>
        <w:t>月筆記最亂、最該定稿的部分）</w:t>
      </w:r>
    </w:p>
    <w:p w14:paraId="79A0BB1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3.1 </w:t>
      </w:r>
      <w:r>
        <w:rPr>
          <w:b/>
          <w:bCs/>
        </w:rPr>
        <w:t>不同</w:t>
      </w:r>
      <w:r>
        <w:rPr>
          <w:b/>
          <w:bCs/>
        </w:rPr>
        <w:t xml:space="preserve"> level </w:t>
      </w:r>
      <w:r>
        <w:rPr>
          <w:b/>
          <w:bCs/>
        </w:rPr>
        <w:t>的變量為何能比較：比</w:t>
      </w:r>
      <w:r>
        <w:rPr>
          <w:b/>
          <w:bCs/>
        </w:rPr>
        <w:t xml:space="preserve"> response function</w:t>
      </w:r>
      <w:r>
        <w:rPr>
          <w:b/>
          <w:bCs/>
        </w:rPr>
        <w:t>，不比原始變量</w:t>
      </w:r>
    </w:p>
    <w:p w14:paraId="2636BD92" w14:textId="77777777" w:rsidR="00460037" w:rsidRDefault="00000000">
      <w:pPr>
        <w:spacing w:after="120" w:line="276" w:lineRule="auto"/>
        <w:rPr>
          <w:lang w:eastAsia="zh-TW"/>
        </w:rPr>
      </w:pPr>
      <w:r>
        <w:t xml:space="preserve">individual </w:t>
      </w:r>
      <w:r>
        <w:t>看個體</w:t>
      </w:r>
      <w:r>
        <w:t xml:space="preserve"> growth/survival</w:t>
      </w:r>
      <w:r>
        <w:t>，</w:t>
      </w:r>
      <w:r>
        <w:t xml:space="preserve">population </w:t>
      </w:r>
      <w:r>
        <w:t>看</w:t>
      </w:r>
      <w:r>
        <w:t xml:space="preserve"> vital rate </w:t>
      </w:r>
      <w:r>
        <w:t>或相對豐度，</w:t>
      </w:r>
      <w:r>
        <w:t xml:space="preserve">community </w:t>
      </w:r>
      <w:r>
        <w:t>看</w:t>
      </w:r>
      <w:r>
        <w:t xml:space="preserve"> biomass </w:t>
      </w:r>
      <w:r>
        <w:t>或組成</w:t>
      </w:r>
      <w:r>
        <w:t>——</w:t>
      </w:r>
      <w:r>
        <w:t>變量不同、不能直接比。但可以比它們的</w:t>
      </w:r>
      <w:r>
        <w:t xml:space="preserve"> </w:t>
      </w:r>
      <w:r>
        <w:rPr>
          <w:b/>
          <w:bCs/>
        </w:rPr>
        <w:t>response function</w:t>
      </w:r>
      <w:r>
        <w:t>：同一擾動</w:t>
      </w:r>
      <w:r>
        <w:t xml:space="preserve"> dose </w:t>
      </w:r>
      <w:r>
        <w:t>下，</w:t>
      </w:r>
      <w:r>
        <w:rPr>
          <w:b/>
          <w:bCs/>
        </w:rPr>
        <w:t>deviation from expected (moving) baseline</w:t>
      </w:r>
      <w:r>
        <w:t>。用同一套</w:t>
      </w:r>
      <w:r>
        <w:t xml:space="preserve"> stability/resilience property</w:t>
      </w:r>
      <w:r>
        <w:t>（</w:t>
      </w:r>
      <w:proofErr w:type="spellStart"/>
      <w:r>
        <w:t>estar</w:t>
      </w:r>
      <w:proofErr w:type="spellEnd"/>
      <w:r>
        <w:t xml:space="preserve"> / demres</w:t>
      </w:r>
      <w:r>
        <w:t>）去量每一層的</w:t>
      </w:r>
      <w:r>
        <w:t xml:space="preserve"> state-variable </w:t>
      </w:r>
      <w:r>
        <w:t>序列。</w:t>
      </w:r>
      <w:r>
        <w:rPr>
          <w:b/>
          <w:bCs/>
          <w:lang w:eastAsia="zh-TW"/>
        </w:rPr>
        <w:t>我真正比較的是「響應模式</w:t>
      </w:r>
      <w:r>
        <w:rPr>
          <w:b/>
          <w:bCs/>
          <w:lang w:eastAsia="zh-TW"/>
        </w:rPr>
        <w:t xml:space="preserve"> / </w:t>
      </w:r>
      <w:r>
        <w:rPr>
          <w:b/>
          <w:bCs/>
          <w:lang w:eastAsia="zh-TW"/>
        </w:rPr>
        <w:t>資訊」，不是變量本身。</w:t>
      </w:r>
    </w:p>
    <w:p w14:paraId="1D135DE3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3.2 </w:t>
      </w:r>
      <w:r>
        <w:rPr>
          <w:b/>
          <w:bCs/>
        </w:rPr>
        <w:t>兩種</w:t>
      </w:r>
      <w:r>
        <w:rPr>
          <w:b/>
          <w:bCs/>
        </w:rPr>
        <w:t xml:space="preserve"> recovery</w:t>
      </w:r>
      <w:r>
        <w:rPr>
          <w:b/>
          <w:bCs/>
        </w:rPr>
        <w:t>：能力</w:t>
      </w:r>
      <w:r>
        <w:rPr>
          <w:b/>
          <w:bCs/>
        </w:rPr>
        <w:t xml:space="preserve"> vs </w:t>
      </w:r>
      <w:r>
        <w:rPr>
          <w:b/>
          <w:bCs/>
        </w:rPr>
        <w:t>實測（這是最容易被</w:t>
      </w:r>
      <w:r>
        <w:rPr>
          <w:b/>
          <w:bCs/>
        </w:rPr>
        <w:t xml:space="preserve"> reviewer </w:t>
      </w:r>
      <w:r>
        <w:rPr>
          <w:b/>
          <w:bCs/>
        </w:rPr>
        <w:t>戳的地方）</w:t>
      </w:r>
    </w:p>
    <w:p w14:paraId="0B058AC2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Intrinsic recovery capacity</w:t>
      </w:r>
      <w:r>
        <w:rPr>
          <w:b/>
          <w:bCs/>
        </w:rPr>
        <w:t>（內生恢復能力）：</w:t>
      </w:r>
      <w:r>
        <w:t>從受擾矩陣的</w:t>
      </w:r>
      <w:r>
        <w:t xml:space="preserve"> transient dynamics </w:t>
      </w:r>
      <w:r>
        <w:t>算，不需擾後時序。住在</w:t>
      </w:r>
      <w:r>
        <w:t xml:space="preserve"> dose </w:t>
      </w:r>
      <w:r>
        <w:t>軸上沒問題。</w:t>
      </w:r>
    </w:p>
    <w:p w14:paraId="6EA8FE4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Realised recovery</w:t>
      </w:r>
      <w:r>
        <w:rPr>
          <w:b/>
          <w:bCs/>
        </w:rPr>
        <w:t>（實測恢復軌跡）：</w:t>
      </w:r>
      <w:r>
        <w:t>擾動後隨時間返回</w:t>
      </w:r>
      <w:r>
        <w:t xml:space="preserve"> baseline </w:t>
      </w:r>
      <w:r>
        <w:t>的曲線，需要擾後</w:t>
      </w:r>
      <w:r>
        <w:t xml:space="preserve"> census——</w:t>
      </w:r>
      <w:r>
        <w:t>這是</w:t>
      </w:r>
      <w:r>
        <w:t xml:space="preserve"> BCI </w:t>
      </w:r>
      <w:r>
        <w:t>對</w:t>
      </w:r>
      <w:r>
        <w:t xml:space="preserve"> 2015–16 </w:t>
      </w:r>
      <w:r>
        <w:t>最缺的。</w:t>
      </w:r>
    </w:p>
    <w:p w14:paraId="642FE6C5" w14:textId="77777777" w:rsidR="00460037" w:rsidRDefault="00000000">
      <w:pPr>
        <w:spacing w:after="120" w:line="276" w:lineRule="auto"/>
      </w:pPr>
      <w:r>
        <w:rPr>
          <w:b/>
          <w:bCs/>
        </w:rPr>
        <w:t>一句話：</w:t>
      </w:r>
      <w:r>
        <w:t xml:space="preserve">dose </w:t>
      </w:r>
      <w:r>
        <w:t>軸給你</w:t>
      </w:r>
      <w:r>
        <w:t xml:space="preserve"> resistance +</w:t>
      </w:r>
      <w:r>
        <w:t>「預測的」</w:t>
      </w:r>
      <w:r>
        <w:t>recovery capacity</w:t>
      </w:r>
      <w:r>
        <w:t>；時間軸給你「實測的」</w:t>
      </w:r>
      <w:r>
        <w:t>recovery</w:t>
      </w:r>
      <w:r>
        <w:t>。兩者是</w:t>
      </w:r>
      <w:r>
        <w:t xml:space="preserve"> resilience </w:t>
      </w:r>
      <w:r>
        <w:t>的不同分量，不是誰取代誰。</w:t>
      </w:r>
    </w:p>
    <w:p w14:paraId="1CB512DF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3.3 </w:t>
      </w:r>
      <w:r>
        <w:rPr>
          <w:b/>
          <w:bCs/>
          <w:lang w:eastAsia="zh-TW"/>
        </w:rPr>
        <w:t>時間維度的三個角色（別再混在一起）</w:t>
      </w:r>
    </w:p>
    <w:p w14:paraId="69A1BFC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1</w:t>
      </w:r>
      <w:r>
        <w:t>）</w:t>
      </w:r>
      <w:r>
        <w:rPr>
          <w:b/>
          <w:bCs/>
        </w:rPr>
        <w:t>擾前</w:t>
      </w:r>
      <w:r>
        <w:rPr>
          <w:b/>
          <w:bCs/>
        </w:rPr>
        <w:t xml:space="preserve"> baseline</w:t>
      </w:r>
      <w:r>
        <w:t>：做</w:t>
      </w:r>
      <w:r>
        <w:t xml:space="preserve"> difference-in-differences </w:t>
      </w:r>
      <w:r>
        <w:t>去混淆</w:t>
      </w:r>
      <w:r>
        <w:t>——</w:t>
      </w:r>
      <w:r>
        <w:t>把「隨</w:t>
      </w:r>
      <w:r>
        <w:t xml:space="preserve"> dose </w:t>
      </w:r>
      <w:r>
        <w:t>變化的改變」從「慢性</w:t>
      </w:r>
      <w:r>
        <w:t xml:space="preserve"> habitat </w:t>
      </w:r>
      <w:r>
        <w:t>差異」中分出來（乾的地方長期住耐旱種，是</w:t>
      </w:r>
      <w:r>
        <w:t xml:space="preserve"> niche sorting </w:t>
      </w:r>
      <w:r>
        <w:t>不是擾動響應）。</w:t>
      </w:r>
    </w:p>
    <w:p w14:paraId="7D478CDC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2</w:t>
      </w:r>
      <w:r>
        <w:t>）</w:t>
      </w:r>
      <w:r>
        <w:rPr>
          <w:b/>
          <w:bCs/>
        </w:rPr>
        <w:t>擾後時序</w:t>
      </w:r>
      <w:r>
        <w:t>：量</w:t>
      </w:r>
      <w:r>
        <w:t xml:space="preserve"> realised recovery</w:t>
      </w:r>
      <w:r>
        <w:t>。</w:t>
      </w:r>
    </w:p>
    <w:p w14:paraId="3CF3C404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3</w:t>
      </w:r>
      <w:r>
        <w:t>）</w:t>
      </w:r>
      <w:r>
        <w:rPr>
          <w:b/>
          <w:bCs/>
        </w:rPr>
        <w:t>moving baseline</w:t>
      </w:r>
      <w:r>
        <w:rPr>
          <w:b/>
          <w:bCs/>
        </w:rPr>
        <w:t>（</w:t>
      </w:r>
      <w:r>
        <w:rPr>
          <w:b/>
          <w:bCs/>
        </w:rPr>
        <w:t>AEDT, Chesson 2017</w:t>
      </w:r>
      <w:r>
        <w:rPr>
          <w:b/>
          <w:bCs/>
        </w:rPr>
        <w:t>）</w:t>
      </w:r>
      <w:r>
        <w:t>：扣掉自發</w:t>
      </w:r>
      <w:r>
        <w:t xml:space="preserve"> / </w:t>
      </w:r>
      <w:r>
        <w:t>演替漂移（我的</w:t>
      </w:r>
      <w:r>
        <w:t xml:space="preserve"> Principle 3</w:t>
      </w:r>
      <w:r>
        <w:t>）。</w:t>
      </w:r>
    </w:p>
    <w:p w14:paraId="6EB39D19" w14:textId="77777777" w:rsidR="00460037" w:rsidRDefault="00000000">
      <w:pPr>
        <w:spacing w:after="120" w:line="276" w:lineRule="auto"/>
      </w:pPr>
      <w:proofErr w:type="spellStart"/>
      <w:r>
        <w:t>DiD</w:t>
      </w:r>
      <w:proofErr w:type="spellEnd"/>
      <w:r>
        <w:t xml:space="preserve"> </w:t>
      </w:r>
      <w:r>
        <w:t>的實作：</w:t>
      </w:r>
      <w:r>
        <w:t>Δ =</w:t>
      </w:r>
      <w:r>
        <w:t>（乾旱間隔速率</w:t>
      </w:r>
      <w:r>
        <w:t xml:space="preserve"> − </w:t>
      </w:r>
      <w:r>
        <w:t>非乾旱</w:t>
      </w:r>
      <w:r>
        <w:t xml:space="preserve"> baseline </w:t>
      </w:r>
      <w:r>
        <w:t>間隔速率）於同一地點，再把</w:t>
      </w:r>
      <w:r>
        <w:t xml:space="preserve"> Δ </w:t>
      </w:r>
      <w:r>
        <w:t>對</w:t>
      </w:r>
      <w:r>
        <w:t xml:space="preserve"> dose </w:t>
      </w:r>
      <w:r>
        <w:t>跨空間回歸。</w:t>
      </w:r>
      <w:r>
        <w:t xml:space="preserve">dose </w:t>
      </w:r>
      <w:r>
        <w:t>是跨空間比；</w:t>
      </w:r>
      <w:r>
        <w:t xml:space="preserve">baseline </w:t>
      </w:r>
      <w:r>
        <w:t>相減是同地點跨時間比</w:t>
      </w:r>
      <w:r>
        <w:t>——</w:t>
      </w:r>
      <w:r>
        <w:t>兩者都要。</w:t>
      </w:r>
    </w:p>
    <w:p w14:paraId="7B9ECB81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3.4 MPM / IPM </w:t>
      </w:r>
      <w:r>
        <w:rPr>
          <w:b/>
          <w:bCs/>
        </w:rPr>
        <w:t>的角色：它是聚合算子（</w:t>
      </w:r>
      <w:r>
        <w:rPr>
          <w:b/>
          <w:bCs/>
        </w:rPr>
        <w:t>j1</w:t>
      </w:r>
      <w:r>
        <w:rPr>
          <w:b/>
          <w:bCs/>
        </w:rPr>
        <w:t>），不是預測模型</w:t>
      </w:r>
    </w:p>
    <w:p w14:paraId="15F204A2" w14:textId="77777777" w:rsidR="00460037" w:rsidRDefault="00000000">
      <w:pPr>
        <w:spacing w:after="120" w:line="276" w:lineRule="auto"/>
      </w:pPr>
      <w:r>
        <w:lastRenderedPageBreak/>
        <w:t>一個</w:t>
      </w:r>
      <w:r>
        <w:t xml:space="preserve"> MPM </w:t>
      </w:r>
      <w:r>
        <w:t>從「一個</w:t>
      </w:r>
      <w:r>
        <w:t xml:space="preserve"> census </w:t>
      </w:r>
      <w:r>
        <w:t>間隔」建（狀態</w:t>
      </w:r>
      <w:r>
        <w:t xml:space="preserve"> t → t+1</w:t>
      </w:r>
      <w:r>
        <w:t>）。它把「某地某時一堆雜亂個體記錄」壓成「一個有明確可算屬性（</w:t>
      </w:r>
      <w:r>
        <w:t>λ</w:t>
      </w:r>
      <w:r>
        <w:t>、</w:t>
      </w:r>
      <w:r>
        <w:t>damping ratio</w:t>
      </w:r>
      <w:r>
        <w:t>、</w:t>
      </w:r>
      <w:r>
        <w:t>resilience metric</w:t>
      </w:r>
      <w:r>
        <w:t>）的</w:t>
      </w:r>
      <w:r>
        <w:t xml:space="preserve"> population </w:t>
      </w:r>
      <w:r>
        <w:t>物件」</w:t>
      </w:r>
      <w:r>
        <w:t>——</w:t>
      </w:r>
      <w:r>
        <w:t>這正是我需要放上</w:t>
      </w:r>
      <w:r>
        <w:t xml:space="preserve"> y </w:t>
      </w:r>
      <w:r>
        <w:t>軸、能跨層比較的</w:t>
      </w:r>
      <w:r>
        <w:t xml:space="preserve"> population state variable</w:t>
      </w:r>
      <w:r>
        <w:t>。因為</w:t>
      </w:r>
      <w:r>
        <w:t xml:space="preserve"> </w:t>
      </w:r>
      <w:proofErr w:type="spellStart"/>
      <w:r>
        <w:t>dbh</w:t>
      </w:r>
      <w:proofErr w:type="spellEnd"/>
      <w:r>
        <w:t xml:space="preserve"> </w:t>
      </w:r>
      <w:r>
        <w:t>連續，</w:t>
      </w:r>
      <w:r>
        <w:rPr>
          <w:b/>
          <w:bCs/>
        </w:rPr>
        <w:t xml:space="preserve">IPM </w:t>
      </w:r>
      <w:r>
        <w:rPr>
          <w:b/>
          <w:bCs/>
        </w:rPr>
        <w:t>比</w:t>
      </w:r>
      <w:r>
        <w:rPr>
          <w:b/>
          <w:bCs/>
        </w:rPr>
        <w:t xml:space="preserve"> 8-class MPM </w:t>
      </w:r>
      <w:r>
        <w:rPr>
          <w:b/>
          <w:bCs/>
        </w:rPr>
        <w:t>更自然</w:t>
      </w:r>
      <w:r>
        <w:t>（避開離散化，也避開</w:t>
      </w:r>
      <w:r>
        <w:t xml:space="preserve"> </w:t>
      </w:r>
      <w:proofErr w:type="spellStart"/>
      <w:r>
        <w:t>Jops</w:t>
      </w:r>
      <w:proofErr w:type="spellEnd"/>
      <w:r>
        <w:t xml:space="preserve"> </w:t>
      </w:r>
      <w:r>
        <w:t>的假設，見</w:t>
      </w:r>
      <w:r>
        <w:t xml:space="preserve"> 3.6</w:t>
      </w:r>
      <w:r>
        <w:t>）。要得到「</w:t>
      </w:r>
      <w:r>
        <w:t>response curve</w:t>
      </w:r>
      <w:r>
        <w:t>」不是靠逐年時序，而是把</w:t>
      </w:r>
      <w:r>
        <w:t xml:space="preserve"> vital rate </w:t>
      </w:r>
      <w:r>
        <w:t>寫成</w:t>
      </w:r>
      <w:r>
        <w:t xml:space="preserve"> </w:t>
      </w:r>
      <w:r>
        <w:rPr>
          <w:b/>
          <w:bCs/>
        </w:rPr>
        <w:t>f(</w:t>
      </w:r>
      <w:proofErr w:type="spellStart"/>
      <w:r>
        <w:rPr>
          <w:b/>
          <w:bCs/>
        </w:rPr>
        <w:t>dbh</w:t>
      </w:r>
      <w:proofErr w:type="spellEnd"/>
      <w:r>
        <w:rPr>
          <w:b/>
          <w:bCs/>
        </w:rPr>
        <w:t>, drought dose, conspecific density)</w:t>
      </w:r>
      <w:r>
        <w:t xml:space="preserve"> </w:t>
      </w:r>
      <w:r>
        <w:t>的回歸，再於任意</w:t>
      </w:r>
      <w:r>
        <w:t xml:space="preserve"> dose </w:t>
      </w:r>
      <w:r>
        <w:t>重建</w:t>
      </w:r>
      <w:r>
        <w:t xml:space="preserve"> IPM → λ(dose) </w:t>
      </w:r>
      <w:r>
        <w:t>或</w:t>
      </w:r>
      <w:r>
        <w:t xml:space="preserve"> resilience(dose) </w:t>
      </w:r>
      <w:r>
        <w:t>的平滑曲線；平滑來自</w:t>
      </w:r>
      <w:r>
        <w:t xml:space="preserve"> N</w:t>
      </w:r>
      <w:r>
        <w:t>（個體</w:t>
      </w:r>
      <w:r>
        <w:t xml:space="preserve"> × </w:t>
      </w:r>
      <w:r>
        <w:t>空間），不是</w:t>
      </w:r>
      <w:r>
        <w:t xml:space="preserve"> T</w:t>
      </w:r>
      <w:r>
        <w:t>。</w:t>
      </w:r>
    </w:p>
    <w:p w14:paraId="00A87C91" w14:textId="77777777" w:rsidR="00460037" w:rsidRDefault="00000000">
      <w:pPr>
        <w:spacing w:after="120" w:line="276" w:lineRule="auto"/>
      </w:pPr>
      <w:r>
        <w:t xml:space="preserve">j2 </w:t>
      </w:r>
      <w:r>
        <w:t>的</w:t>
      </w:r>
      <w:r>
        <w:t xml:space="preserve"> interaction</w:t>
      </w:r>
      <w:r>
        <w:t>：</w:t>
      </w:r>
      <w:r>
        <w:rPr>
          <w:b/>
          <w:bCs/>
        </w:rPr>
        <w:t xml:space="preserve">full 300×300 Jacobian </w:t>
      </w:r>
      <w:r>
        <w:rPr>
          <w:b/>
          <w:bCs/>
        </w:rPr>
        <w:t>不可估</w:t>
      </w:r>
      <w:r>
        <w:t>（時間點太少）。改用</w:t>
      </w:r>
      <w:r>
        <w:t xml:space="preserve"> </w:t>
      </w:r>
      <w:r>
        <w:rPr>
          <w:b/>
          <w:bCs/>
        </w:rPr>
        <w:t>空間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neighborhood</w:t>
      </w:r>
      <w:proofErr w:type="spellEnd"/>
      <w:r>
        <w:t xml:space="preserve"> </w:t>
      </w:r>
      <w:r>
        <w:t>估</w:t>
      </w:r>
      <w:r>
        <w:t xml:space="preserve"> interspecific effect</w:t>
      </w:r>
      <w:r>
        <w:t>（每棵</w:t>
      </w:r>
      <w:r>
        <w:t xml:space="preserve"> focal </w:t>
      </w:r>
      <w:r>
        <w:t>的</w:t>
      </w:r>
      <w:r>
        <w:t xml:space="preserve"> growth ~ </w:t>
      </w:r>
      <w:r>
        <w:t>鄰域</w:t>
      </w:r>
      <w:r>
        <w:t xml:space="preserve"> con-/hetero-specific density</w:t>
      </w:r>
      <w:r>
        <w:t>，鄰域從</w:t>
      </w:r>
      <w:r>
        <w:t xml:space="preserve"> full-census </w:t>
      </w:r>
      <w:r>
        <w:t>地圖取），再對物種降維（</w:t>
      </w:r>
      <w:r>
        <w:t>guild / dominant</w:t>
      </w:r>
      <w:r>
        <w:t>）。</w:t>
      </w:r>
    </w:p>
    <w:p w14:paraId="5ABF859D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3.5 </w:t>
      </w:r>
      <w:r>
        <w:rPr>
          <w:b/>
          <w:bCs/>
        </w:rPr>
        <w:t>避免</w:t>
      </w:r>
      <w:r>
        <w:rPr>
          <w:b/>
          <w:bCs/>
        </w:rPr>
        <w:t xml:space="preserve"> tautology </w:t>
      </w:r>
      <w:r>
        <w:rPr>
          <w:b/>
          <w:bCs/>
        </w:rPr>
        <w:t>與循環論證</w:t>
      </w:r>
    </w:p>
    <w:p w14:paraId="0075C80F" w14:textId="11DEBB13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反</w:t>
      </w:r>
      <w:r>
        <w:rPr>
          <w:b/>
          <w:bCs/>
        </w:rPr>
        <w:t xml:space="preserve"> tautology</w:t>
      </w:r>
      <w:r>
        <w:rPr>
          <w:b/>
          <w:bCs/>
        </w:rPr>
        <w:t>：</w:t>
      </w:r>
      <w:r w:rsidR="006B1DCA">
        <w:t>H2</w:t>
      </w:r>
      <w:r>
        <w:t>/</w:t>
      </w:r>
      <w:r w:rsidR="006B1DCA">
        <w:t>H3</w:t>
      </w:r>
      <w:r>
        <w:t xml:space="preserve"> </w:t>
      </w:r>
      <w:r>
        <w:t>一律以</w:t>
      </w:r>
      <w:r>
        <w:t xml:space="preserve"> mechanical-aggregation</w:t>
      </w:r>
      <w:r>
        <w:t>（</w:t>
      </w:r>
      <w:r>
        <w:t>abundance-weighted mean response</w:t>
      </w:r>
      <w:r>
        <w:t>）為</w:t>
      </w:r>
      <w:r>
        <w:t xml:space="preserve"> null</w:t>
      </w:r>
      <w:r>
        <w:t>，只報「超出</w:t>
      </w:r>
      <w:r>
        <w:t xml:space="preserve"> null </w:t>
      </w:r>
      <w:r>
        <w:t>的增益」。</w:t>
      </w:r>
    </w:p>
    <w:p w14:paraId="4188953B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反循環：</w:t>
      </w:r>
      <w:r>
        <w:t>若用「對</w:t>
      </w:r>
      <w:r>
        <w:t xml:space="preserve"> community resilience </w:t>
      </w:r>
      <w:r>
        <w:t>的槓桿」選</w:t>
      </w:r>
      <w:r>
        <w:t xml:space="preserve"> focal species</w:t>
      </w:r>
      <w:r>
        <w:t>，又去測它影響</w:t>
      </w:r>
      <w:r>
        <w:t xml:space="preserve"> community resilience</w:t>
      </w:r>
      <w:r>
        <w:t>，就是循環。選種必須用</w:t>
      </w:r>
      <w:r>
        <w:rPr>
          <w:b/>
          <w:bCs/>
        </w:rPr>
        <w:t>獨立的擾前準則</w:t>
      </w:r>
      <w:r>
        <w:t>（例如擾前鄰域結構、擾前</w:t>
      </w:r>
      <w:r>
        <w:t xml:space="preserve"> dominance</w:t>
      </w:r>
      <w:r>
        <w:t>）。</w:t>
      </w:r>
      <w:r>
        <w:t xml:space="preserve">keystone </w:t>
      </w:r>
      <w:r>
        <w:t>路線已降為</w:t>
      </w:r>
      <w:r>
        <w:t xml:space="preserve"> exploratory</w:t>
      </w:r>
      <w:r>
        <w:t>。</w:t>
      </w:r>
    </w:p>
    <w:p w14:paraId="2FD1D19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3.6 </w:t>
      </w:r>
      <w:r>
        <w:rPr>
          <w:b/>
          <w:bCs/>
        </w:rPr>
        <w:t>相對於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Jops</w:t>
      </w:r>
      <w:proofErr w:type="spellEnd"/>
      <w:r>
        <w:rPr>
          <w:b/>
          <w:bCs/>
        </w:rPr>
        <w:t xml:space="preserve"> et al. 2025 </w:t>
      </w:r>
      <w:r>
        <w:rPr>
          <w:b/>
          <w:bCs/>
        </w:rPr>
        <w:t>的定位</w:t>
      </w:r>
    </w:p>
    <w:p w14:paraId="1F62C5BB" w14:textId="77777777" w:rsidR="00460037" w:rsidRDefault="00000000">
      <w:pPr>
        <w:spacing w:after="120" w:line="276" w:lineRule="auto"/>
      </w:pPr>
      <w:proofErr w:type="spellStart"/>
      <w:r>
        <w:t>Jops</w:t>
      </w:r>
      <w:proofErr w:type="spellEnd"/>
      <w:r>
        <w:t xml:space="preserve"> </w:t>
      </w:r>
      <w:r>
        <w:t>用同一批</w:t>
      </w:r>
      <w:r>
        <w:t xml:space="preserve"> BCI </w:t>
      </w:r>
      <w:r>
        <w:t>資料建</w:t>
      </w:r>
      <w:r>
        <w:t xml:space="preserve"> MPM</w:t>
      </w:r>
      <w:r>
        <w:t>，但做了兩個我不接受的假設：（</w:t>
      </w:r>
      <w:proofErr w:type="spellStart"/>
      <w:r>
        <w:t>i</w:t>
      </w:r>
      <w:proofErr w:type="spellEnd"/>
      <w:r>
        <w:t>）</w:t>
      </w:r>
      <w:r>
        <w:t>recruitment ∝ diameter²</w:t>
      </w:r>
      <w:r>
        <w:t>（缺</w:t>
      </w:r>
      <w:r>
        <w:t xml:space="preserve"> fecundity </w:t>
      </w:r>
      <w:r>
        <w:t>的冪次反推）；（</w:t>
      </w:r>
      <w:r>
        <w:t>ii</w:t>
      </w:r>
      <w:r>
        <w:t>）</w:t>
      </w:r>
      <w:r>
        <w:rPr>
          <w:b/>
          <w:bCs/>
        </w:rPr>
        <w:t>λ ≈ 1 stationarity</w:t>
      </w:r>
      <w:r>
        <w:t>（族群近平衡）。我的問題天生不需要它們：我量的是「相對</w:t>
      </w:r>
      <w:r>
        <w:t xml:space="preserve"> moving baseline </w:t>
      </w:r>
      <w:r>
        <w:t>的偏離」，</w:t>
      </w:r>
      <w:r>
        <w:rPr>
          <w:b/>
          <w:bCs/>
        </w:rPr>
        <w:t>非穩態正是訊號</w:t>
      </w:r>
      <w:r>
        <w:t>，所以讓</w:t>
      </w:r>
      <w:r>
        <w:t xml:space="preserve"> λ </w:t>
      </w:r>
      <w:r>
        <w:t>隨時間</w:t>
      </w:r>
      <w:r>
        <w:t>/</w:t>
      </w:r>
      <w:r>
        <w:t>劑量變化即可；</w:t>
      </w:r>
      <w:r>
        <w:t xml:space="preserve">recruitment </w:t>
      </w:r>
      <w:r>
        <w:t>可用「觀測到的進界</w:t>
      </w:r>
      <w:r>
        <w:t xml:space="preserve"> recruitment</w:t>
      </w:r>
      <w:r>
        <w:t>」或（若取得）</w:t>
      </w:r>
      <w:r>
        <w:t xml:space="preserve">seed-trap </w:t>
      </w:r>
      <w:r>
        <w:t>取代冪次假設。方法藍本可參</w:t>
      </w:r>
      <w:r>
        <w:t xml:space="preserve"> Needham et al. 2018</w:t>
      </w:r>
      <w:r>
        <w:t>、</w:t>
      </w:r>
      <w:proofErr w:type="spellStart"/>
      <w:r>
        <w:t>Rüger</w:t>
      </w:r>
      <w:proofErr w:type="spellEnd"/>
      <w:r>
        <w:t xml:space="preserve"> et al.</w:t>
      </w:r>
      <w:r>
        <w:t>（</w:t>
      </w:r>
      <w:r>
        <w:t xml:space="preserve">BCI </w:t>
      </w:r>
      <w:r>
        <w:t>上</w:t>
      </w:r>
      <w:r>
        <w:t xml:space="preserve"> vital rate ~ size + </w:t>
      </w:r>
      <w:r>
        <w:t>光環境，換成</w:t>
      </w:r>
      <w:r>
        <w:t xml:space="preserve"> dose </w:t>
      </w:r>
      <w:r>
        <w:t>即是我要做的）、</w:t>
      </w:r>
      <w:proofErr w:type="spellStart"/>
      <w:r>
        <w:t>Kupers</w:t>
      </w:r>
      <w:proofErr w:type="spellEnd"/>
      <w:r>
        <w:t xml:space="preserve"> et al. 2019</w:t>
      </w:r>
      <w:r>
        <w:t>（已在同批資料上做出</w:t>
      </w:r>
      <w:r>
        <w:t xml:space="preserve"> individual </w:t>
      </w:r>
      <w:r>
        <w:t>層的</w:t>
      </w:r>
      <w:r>
        <w:t xml:space="preserve"> growth/mortality ~ SWP dose-response</w:t>
      </w:r>
      <w:r>
        <w:t>，可直接對照</w:t>
      </w:r>
      <w:r>
        <w:t>/</w:t>
      </w:r>
      <w:r>
        <w:t>驗證）。</w:t>
      </w:r>
    </w:p>
    <w:p w14:paraId="2B486709" w14:textId="7777777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4. </w:t>
      </w:r>
      <w:r>
        <w:rPr>
          <w:b/>
          <w:bCs/>
          <w:lang w:eastAsia="zh-TW"/>
        </w:rPr>
        <w:t>數據與可行性（錨點</w:t>
      </w:r>
      <w:r>
        <w:rPr>
          <w:b/>
          <w:bCs/>
          <w:lang w:eastAsia="zh-TW"/>
        </w:rPr>
        <w:t>——</w:t>
      </w:r>
      <w:r>
        <w:rPr>
          <w:b/>
          <w:bCs/>
          <w:lang w:eastAsia="zh-TW"/>
        </w:rPr>
        <w:t>全部核對過檔案）</w:t>
      </w:r>
    </w:p>
    <w:p w14:paraId="13A57E6B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4.1 </w:t>
      </w:r>
      <w:r>
        <w:rPr>
          <w:b/>
          <w:bCs/>
        </w:rPr>
        <w:t>三份資料集是同一片</w:t>
      </w:r>
      <w:r>
        <w:rPr>
          <w:b/>
          <w:bCs/>
        </w:rPr>
        <w:t xml:space="preserve"> plot </w:t>
      </w:r>
      <w:r>
        <w:rPr>
          <w:b/>
          <w:bCs/>
        </w:rPr>
        <w:t>的巢狀窗口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800"/>
        <w:gridCol w:w="1500"/>
        <w:gridCol w:w="1600"/>
      </w:tblGrid>
      <w:tr w:rsidR="00460037" w14:paraId="3CB8B7A5" w14:textId="77777777"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F808C" w14:textId="77777777" w:rsidR="00460037" w:rsidRDefault="00000000">
            <w:r>
              <w:rPr>
                <w:b/>
                <w:bCs/>
                <w:sz w:val="18"/>
                <w:szCs w:val="18"/>
              </w:rPr>
              <w:t>資料集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3651B" w14:textId="77777777" w:rsidR="00460037" w:rsidRDefault="00000000">
            <w:r>
              <w:rPr>
                <w:b/>
                <w:bCs/>
                <w:sz w:val="18"/>
                <w:szCs w:val="18"/>
              </w:rPr>
              <w:t xml:space="preserve">Size </w:t>
            </w:r>
            <w:r>
              <w:rPr>
                <w:b/>
                <w:bCs/>
                <w:sz w:val="18"/>
                <w:szCs w:val="18"/>
              </w:rPr>
              <w:t>窗口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AAC60" w14:textId="77777777" w:rsidR="00460037" w:rsidRDefault="00000000">
            <w:r>
              <w:rPr>
                <w:b/>
                <w:bCs/>
                <w:sz w:val="18"/>
                <w:szCs w:val="18"/>
              </w:rPr>
              <w:t>頻率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期間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3CA79" w14:textId="77777777" w:rsidR="00460037" w:rsidRDefault="00000000">
            <w:r>
              <w:rPr>
                <w:b/>
                <w:bCs/>
                <w:sz w:val="18"/>
                <w:szCs w:val="18"/>
              </w:rPr>
              <w:t>給哪個</w:t>
            </w:r>
            <w:r>
              <w:rPr>
                <w:b/>
                <w:bCs/>
                <w:sz w:val="18"/>
                <w:szCs w:val="18"/>
              </w:rPr>
              <w:t xml:space="preserve"> level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5781" w14:textId="77777777" w:rsidR="00460037" w:rsidRDefault="00000000">
            <w:r>
              <w:rPr>
                <w:b/>
                <w:bCs/>
                <w:sz w:val="18"/>
                <w:szCs w:val="18"/>
              </w:rPr>
              <w:t>角色</w:t>
            </w:r>
          </w:p>
        </w:tc>
      </w:tr>
      <w:tr w:rsidR="00460037" w14:paraId="19BC159A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0F3C" w14:textId="77777777" w:rsidR="00460037" w:rsidRDefault="00000000">
            <w:r>
              <w:rPr>
                <w:sz w:val="18"/>
                <w:szCs w:val="18"/>
              </w:rPr>
              <w:t>Seedling 2001–2018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71F8E" w14:textId="77777777" w:rsidR="00460037" w:rsidRDefault="00000000">
            <w:r>
              <w:rPr>
                <w:sz w:val="18"/>
                <w:szCs w:val="18"/>
              </w:rPr>
              <w:t xml:space="preserve">20cm </w:t>
            </w:r>
            <w:r>
              <w:rPr>
                <w:sz w:val="18"/>
                <w:szCs w:val="18"/>
              </w:rPr>
              <w:t>高</w:t>
            </w:r>
            <w:r>
              <w:rPr>
                <w:sz w:val="18"/>
                <w:szCs w:val="18"/>
              </w:rPr>
              <w:t xml:space="preserve"> → &lt;1cm </w:t>
            </w:r>
            <w:proofErr w:type="spellStart"/>
            <w:r>
              <w:rPr>
                <w:sz w:val="18"/>
                <w:szCs w:val="18"/>
              </w:rPr>
              <w:t>dbh</w:t>
            </w:r>
            <w:proofErr w:type="spellEnd"/>
            <w:r>
              <w:rPr>
                <w:sz w:val="18"/>
                <w:szCs w:val="18"/>
              </w:rPr>
              <w:t>（含小樹苗，最高</w:t>
            </w:r>
            <w:r>
              <w:rPr>
                <w:sz w:val="18"/>
                <w:szCs w:val="18"/>
              </w:rPr>
              <w:t xml:space="preserve"> ~3m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24B3F" w14:textId="77777777" w:rsidR="00460037" w:rsidRDefault="00000000">
            <w:r>
              <w:rPr>
                <w:sz w:val="18"/>
                <w:szCs w:val="18"/>
              </w:rPr>
              <w:t>1–2 yr, 14 census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2016/17/18 </w:t>
            </w:r>
            <w:r>
              <w:rPr>
                <w:sz w:val="18"/>
                <w:szCs w:val="18"/>
              </w:rPr>
              <w:t>在乾旱後）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A6B9" w14:textId="77777777" w:rsidR="00460037" w:rsidRDefault="00000000">
            <w:r>
              <w:rPr>
                <w:sz w:val="18"/>
                <w:szCs w:val="18"/>
              </w:rPr>
              <w:t xml:space="preserve">individual + </w:t>
            </w:r>
            <w:r>
              <w:rPr>
                <w:sz w:val="18"/>
                <w:szCs w:val="18"/>
              </w:rPr>
              <w:t>早期</w:t>
            </w:r>
            <w:r>
              <w:rPr>
                <w:sz w:val="18"/>
                <w:szCs w:val="18"/>
              </w:rPr>
              <w:t xml:space="preserve"> population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E431" w14:textId="77777777" w:rsidR="00460037" w:rsidRDefault="00000000">
            <w:r>
              <w:rPr>
                <w:sz w:val="18"/>
                <w:szCs w:val="18"/>
              </w:rPr>
              <w:t>林下</w:t>
            </w:r>
            <w:r>
              <w:rPr>
                <w:sz w:val="18"/>
                <w:szCs w:val="18"/>
              </w:rPr>
              <w:t xml:space="preserve"> recruitment </w:t>
            </w:r>
            <w:r>
              <w:rPr>
                <w:sz w:val="18"/>
                <w:szCs w:val="18"/>
              </w:rPr>
              <w:t>層</w:t>
            </w:r>
          </w:p>
        </w:tc>
      </w:tr>
      <w:tr w:rsidR="00460037" w14:paraId="7A3CB628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57AB4" w14:textId="77777777" w:rsidR="00460037" w:rsidRDefault="00000000">
            <w:r>
              <w:rPr>
                <w:sz w:val="18"/>
                <w:szCs w:val="18"/>
              </w:rPr>
              <w:t>Full census 1982–2015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1295B" w14:textId="77777777" w:rsidR="00460037" w:rsidRDefault="00000000">
            <w:r>
              <w:rPr>
                <w:sz w:val="18"/>
                <w:szCs w:val="18"/>
              </w:rPr>
              <w:t>所有</w:t>
            </w:r>
            <w:r>
              <w:rPr>
                <w:sz w:val="18"/>
                <w:szCs w:val="18"/>
              </w:rPr>
              <w:t xml:space="preserve"> ≥1cm</w:t>
            </w:r>
            <w:r>
              <w:rPr>
                <w:sz w:val="18"/>
                <w:szCs w:val="18"/>
              </w:rPr>
              <w:t>，全</w:t>
            </w:r>
            <w:r>
              <w:rPr>
                <w:sz w:val="18"/>
                <w:szCs w:val="18"/>
              </w:rPr>
              <w:t xml:space="preserve"> 50 ha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C32FE" w14:textId="77777777" w:rsidR="00460037" w:rsidRDefault="00000000">
            <w:r>
              <w:rPr>
                <w:sz w:val="18"/>
                <w:szCs w:val="18"/>
              </w:rPr>
              <w:t>5 yr, 8 census</w:t>
            </w:r>
            <w:r>
              <w:rPr>
                <w:sz w:val="18"/>
                <w:szCs w:val="18"/>
              </w:rPr>
              <w:t>（止於</w:t>
            </w:r>
            <w:r>
              <w:rPr>
                <w:sz w:val="18"/>
                <w:szCs w:val="18"/>
              </w:rPr>
              <w:t xml:space="preserve"> 2015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D1730" w14:textId="77777777" w:rsidR="00460037" w:rsidRDefault="00000000">
            <w:r>
              <w:rPr>
                <w:sz w:val="18"/>
                <w:szCs w:val="18"/>
              </w:rPr>
              <w:t>adult population + community</w:t>
            </w:r>
            <w:r>
              <w:rPr>
                <w:sz w:val="18"/>
                <w:szCs w:val="18"/>
              </w:rPr>
              <w:t>（唯一來源）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48E7" w14:textId="77777777" w:rsidR="00460037" w:rsidRDefault="00000000">
            <w:r>
              <w:rPr>
                <w:sz w:val="18"/>
                <w:szCs w:val="18"/>
              </w:rPr>
              <w:t>母框架</w:t>
            </w:r>
            <w:r>
              <w:rPr>
                <w:sz w:val="18"/>
                <w:szCs w:val="18"/>
              </w:rPr>
              <w:t xml:space="preserve"> + baseline</w:t>
            </w:r>
          </w:p>
        </w:tc>
      </w:tr>
      <w:tr w:rsidR="00460037" w14:paraId="3D3387BE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207C" w14:textId="77777777" w:rsidR="00460037" w:rsidRDefault="00000000">
            <w:r>
              <w:rPr>
                <w:sz w:val="18"/>
                <w:szCs w:val="18"/>
              </w:rPr>
              <w:t>Dendrometer 2015–2020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BE393" w14:textId="77777777" w:rsidR="00460037" w:rsidRDefault="00000000">
            <w:r>
              <w:rPr>
                <w:sz w:val="18"/>
                <w:szCs w:val="18"/>
              </w:rPr>
              <w:t>幾乎全</w:t>
            </w:r>
            <w:r>
              <w:rPr>
                <w:sz w:val="18"/>
                <w:szCs w:val="18"/>
              </w:rPr>
              <w:t xml:space="preserve"> ≥5cm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≥80cm </w:t>
            </w:r>
            <w:r>
              <w:rPr>
                <w:sz w:val="18"/>
                <w:szCs w:val="18"/>
              </w:rPr>
              <w:t>全</w:t>
            </w:r>
            <w:r>
              <w:rPr>
                <w:sz w:val="18"/>
                <w:szCs w:val="18"/>
              </w:rPr>
              <w:t xml:space="preserve"> plot </w:t>
            </w:r>
            <w:r>
              <w:rPr>
                <w:sz w:val="18"/>
                <w:szCs w:val="18"/>
              </w:rPr>
              <w:t>普查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676E3" w14:textId="77777777" w:rsidR="00460037" w:rsidRDefault="00000000"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, 6 census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BBF4E" w14:textId="77777777" w:rsidR="00460037" w:rsidRDefault="00000000">
            <w:r>
              <w:rPr>
                <w:sz w:val="18"/>
                <w:szCs w:val="18"/>
              </w:rPr>
              <w:t>adult individual growth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粗</w:t>
            </w:r>
            <w:r>
              <w:rPr>
                <w:sz w:val="18"/>
                <w:szCs w:val="18"/>
              </w:rPr>
              <w:t xml:space="preserve"> mortality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6C8D5" w14:textId="77777777" w:rsidR="00460037" w:rsidRDefault="00000000">
            <w:r>
              <w:rPr>
                <w:sz w:val="18"/>
                <w:szCs w:val="18"/>
              </w:rPr>
              <w:t>成樹高頻放大鏡</w:t>
            </w:r>
          </w:p>
        </w:tc>
      </w:tr>
    </w:tbl>
    <w:p w14:paraId="7CEB614E" w14:textId="77777777" w:rsidR="00460037" w:rsidRDefault="00000000">
      <w:pPr>
        <w:spacing w:after="120" w:line="276" w:lineRule="auto"/>
        <w:rPr>
          <w:lang w:eastAsia="zh-TW"/>
        </w:rPr>
      </w:pPr>
      <w:r>
        <w:t>核對確認：</w:t>
      </w:r>
      <w:r>
        <w:t xml:space="preserve">dendrometer </w:t>
      </w:r>
      <w:r>
        <w:t>的</w:t>
      </w:r>
      <w:r>
        <w:t xml:space="preserve"> tag 7 = full census </w:t>
      </w:r>
      <w:r>
        <w:t>的</w:t>
      </w:r>
      <w:r>
        <w:t xml:space="preserve"> tag 7</w:t>
      </w:r>
      <w:r>
        <w:t>（同一棵</w:t>
      </w:r>
      <w:r>
        <w:t xml:space="preserve"> PROTTE</w:t>
      </w:r>
      <w:r>
        <w:t>，</w:t>
      </w:r>
      <w:proofErr w:type="spellStart"/>
      <w:r>
        <w:t>dbh</w:t>
      </w:r>
      <w:proofErr w:type="spellEnd"/>
      <w:r>
        <w:t xml:space="preserve"> </w:t>
      </w:r>
      <w:r>
        <w:t>對得上），所以</w:t>
      </w:r>
      <w:r>
        <w:t xml:space="preserve"> dendrometer </w:t>
      </w:r>
      <w:r>
        <w:t>是</w:t>
      </w:r>
      <w:r>
        <w:t xml:space="preserve"> full-census </w:t>
      </w:r>
      <w:r>
        <w:t>成樹的一個</w:t>
      </w:r>
      <w:r>
        <w:t xml:space="preserve"> size×</w:t>
      </w:r>
      <w:r>
        <w:t>空間分層子集。</w:t>
      </w:r>
      <w:r>
        <w:rPr>
          <w:lang w:eastAsia="zh-TW"/>
        </w:rPr>
        <w:t xml:space="preserve">union </w:t>
      </w:r>
      <w:r>
        <w:rPr>
          <w:lang w:eastAsia="zh-TW"/>
        </w:rPr>
        <w:t>共</w:t>
      </w:r>
      <w:r>
        <w:rPr>
          <w:lang w:eastAsia="zh-TW"/>
        </w:rPr>
        <w:t xml:space="preserve"> 187 </w:t>
      </w:r>
      <w:r>
        <w:rPr>
          <w:lang w:eastAsia="zh-TW"/>
        </w:rPr>
        <w:t>種、</w:t>
      </w:r>
      <w:r>
        <w:rPr>
          <w:lang w:eastAsia="zh-TW"/>
        </w:rPr>
        <w:t xml:space="preserve">1962 </w:t>
      </w:r>
      <w:r>
        <w:rPr>
          <w:lang w:eastAsia="zh-TW"/>
        </w:rPr>
        <w:t>個體；但每種莖數才是可用訊號</w:t>
      </w:r>
      <w:r>
        <w:rPr>
          <w:lang w:eastAsia="zh-TW"/>
        </w:rPr>
        <w:t xml:space="preserve">——c24 </w:t>
      </w:r>
      <w:r>
        <w:rPr>
          <w:lang w:eastAsia="zh-TW"/>
        </w:rPr>
        <w:t>中</w:t>
      </w:r>
      <w:r>
        <w:rPr>
          <w:lang w:eastAsia="zh-TW"/>
        </w:rPr>
        <w:t xml:space="preserve"> ≥30 </w:t>
      </w:r>
      <w:r>
        <w:rPr>
          <w:lang w:eastAsia="zh-TW"/>
        </w:rPr>
        <w:t>莖僅</w:t>
      </w:r>
      <w:r>
        <w:rPr>
          <w:lang w:eastAsia="zh-TW"/>
        </w:rPr>
        <w:t xml:space="preserve"> 22 </w:t>
      </w:r>
      <w:r>
        <w:rPr>
          <w:lang w:eastAsia="zh-TW"/>
        </w:rPr>
        <w:t>種、</w:t>
      </w:r>
      <w:r>
        <w:rPr>
          <w:lang w:eastAsia="zh-TW"/>
        </w:rPr>
        <w:t xml:space="preserve">≥10 </w:t>
      </w:r>
      <w:r>
        <w:rPr>
          <w:lang w:eastAsia="zh-TW"/>
        </w:rPr>
        <w:t>莖</w:t>
      </w:r>
      <w:r>
        <w:rPr>
          <w:lang w:eastAsia="zh-TW"/>
        </w:rPr>
        <w:t xml:space="preserve"> 52 </w:t>
      </w:r>
      <w:r>
        <w:rPr>
          <w:lang w:eastAsia="zh-TW"/>
        </w:rPr>
        <w:t>種。可用</w:t>
      </w:r>
      <w:r>
        <w:rPr>
          <w:lang w:eastAsia="zh-TW"/>
        </w:rPr>
        <w:t xml:space="preserve"> focal </w:t>
      </w:r>
      <w:r>
        <w:rPr>
          <w:lang w:eastAsia="zh-TW"/>
        </w:rPr>
        <w:t>樹種</w:t>
      </w:r>
      <w:r>
        <w:rPr>
          <w:lang w:eastAsia="zh-TW"/>
        </w:rPr>
        <w:t xml:space="preserve"> ≈ 20–50</w:t>
      </w:r>
      <w:r>
        <w:rPr>
          <w:lang w:eastAsia="zh-TW"/>
        </w:rPr>
        <w:t>，且是</w:t>
      </w:r>
      <w:r>
        <w:rPr>
          <w:lang w:eastAsia="zh-TW"/>
        </w:rPr>
        <w:t xml:space="preserve"> biomass </w:t>
      </w:r>
      <w:r>
        <w:rPr>
          <w:lang w:eastAsia="zh-TW"/>
        </w:rPr>
        <w:t>優勢種（</w:t>
      </w:r>
      <w:r>
        <w:rPr>
          <w:lang w:eastAsia="zh-TW"/>
        </w:rPr>
        <w:t>QUARAS</w:t>
      </w:r>
      <w:r>
        <w:rPr>
          <w:lang w:eastAsia="zh-TW"/>
        </w:rPr>
        <w:t>、</w:t>
      </w:r>
      <w:r>
        <w:rPr>
          <w:lang w:eastAsia="zh-TW"/>
        </w:rPr>
        <w:t>TRI2TU</w:t>
      </w:r>
      <w:r>
        <w:rPr>
          <w:lang w:eastAsia="zh-TW"/>
        </w:rPr>
        <w:t>、</w:t>
      </w:r>
      <w:r>
        <w:rPr>
          <w:lang w:eastAsia="zh-TW"/>
        </w:rPr>
        <w:t>FARAOC</w:t>
      </w:r>
      <w:r>
        <w:rPr>
          <w:lang w:eastAsia="zh-TW"/>
        </w:rPr>
        <w:t>、</w:t>
      </w:r>
      <w:r>
        <w:rPr>
          <w:lang w:eastAsia="zh-TW"/>
        </w:rPr>
        <w:t>ALSEBL</w:t>
      </w:r>
      <w:r>
        <w:rPr>
          <w:lang w:eastAsia="zh-TW"/>
        </w:rPr>
        <w:t>、</w:t>
      </w:r>
      <w:r>
        <w:rPr>
          <w:lang w:eastAsia="zh-TW"/>
        </w:rPr>
        <w:t>HURACR…</w:t>
      </w:r>
      <w:r>
        <w:rPr>
          <w:lang w:eastAsia="zh-TW"/>
        </w:rPr>
        <w:t>）。</w:t>
      </w:r>
    </w:p>
    <w:p w14:paraId="6D00F301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4.2 </w:t>
      </w:r>
      <w:r>
        <w:rPr>
          <w:b/>
          <w:bCs/>
          <w:lang w:eastAsia="zh-TW"/>
        </w:rPr>
        <w:t>「</w:t>
      </w:r>
      <w:r>
        <w:rPr>
          <w:b/>
          <w:bCs/>
          <w:lang w:eastAsia="zh-TW"/>
        </w:rPr>
        <w:t>Community composition</w:t>
      </w:r>
      <w:r>
        <w:rPr>
          <w:b/>
          <w:bCs/>
          <w:lang w:eastAsia="zh-TW"/>
        </w:rPr>
        <w:t>」本來就是操作定義</w:t>
      </w:r>
      <w:r>
        <w:rPr>
          <w:b/>
          <w:bCs/>
          <w:lang w:eastAsia="zh-TW"/>
        </w:rPr>
        <w:t>——</w:t>
      </w:r>
      <w:r>
        <w:rPr>
          <w:b/>
          <w:bCs/>
          <w:lang w:eastAsia="zh-TW"/>
        </w:rPr>
        <w:t>關鍵是門檻一致，不是有沒有</w:t>
      </w:r>
    </w:p>
    <w:p w14:paraId="58776F5D" w14:textId="77777777" w:rsidR="00460037" w:rsidRDefault="00000000">
      <w:pPr>
        <w:spacing w:after="120" w:line="276" w:lineRule="auto"/>
      </w:pPr>
      <w:r>
        <w:lastRenderedPageBreak/>
        <w:t>先破除一個假問題：「</w:t>
      </w:r>
      <w:r>
        <w:t>Community</w:t>
      </w:r>
      <w:r>
        <w:t>」在</w:t>
      </w:r>
      <w:r>
        <w:t xml:space="preserve"> BCI </w:t>
      </w:r>
      <w:r>
        <w:t>從來就不是全生物群落</w:t>
      </w:r>
      <w:r>
        <w:t>——</w:t>
      </w:r>
      <w:r>
        <w:t>沒有微生物、沒有動物、沒有草本，它一直是「</w:t>
      </w:r>
      <w:r>
        <w:rPr>
          <w:b/>
          <w:bCs/>
        </w:rPr>
        <w:t xml:space="preserve">≥1cm </w:t>
      </w:r>
      <w:r>
        <w:rPr>
          <w:b/>
          <w:bCs/>
        </w:rPr>
        <w:t>木本莖</w:t>
      </w:r>
      <w:r>
        <w:t>」這個操作定義下的</w:t>
      </w:r>
      <w:r>
        <w:t xml:space="preserve"> assemblage</w:t>
      </w:r>
      <w:r>
        <w:t>。</w:t>
      </w:r>
      <w:r>
        <w:rPr>
          <w:lang w:eastAsia="zh-TW"/>
        </w:rPr>
        <w:t>所以「</w:t>
      </w:r>
      <w:r>
        <w:rPr>
          <w:lang w:eastAsia="zh-TW"/>
        </w:rPr>
        <w:t xml:space="preserve">≥80cm </w:t>
      </w:r>
      <w:r>
        <w:rPr>
          <w:lang w:eastAsia="zh-TW"/>
        </w:rPr>
        <w:t>的樹」不是「比較不算</w:t>
      </w:r>
      <w:r>
        <w:rPr>
          <w:lang w:eastAsia="zh-TW"/>
        </w:rPr>
        <w:t xml:space="preserve"> community</w:t>
      </w:r>
      <w:r>
        <w:rPr>
          <w:lang w:eastAsia="zh-TW"/>
        </w:rPr>
        <w:t>」，只是同一種物件把</w:t>
      </w:r>
      <w:r>
        <w:rPr>
          <w:lang w:eastAsia="zh-TW"/>
        </w:rPr>
        <w:t xml:space="preserve"> size </w:t>
      </w:r>
      <w:r>
        <w:rPr>
          <w:lang w:eastAsia="zh-TW"/>
        </w:rPr>
        <w:t>門檻拉高，一點不比</w:t>
      </w:r>
      <w:r>
        <w:rPr>
          <w:lang w:eastAsia="zh-TW"/>
        </w:rPr>
        <w:t xml:space="preserve"> ≥1cm </w:t>
      </w:r>
      <w:r>
        <w:rPr>
          <w:lang w:eastAsia="zh-TW"/>
        </w:rPr>
        <w:t>更不「真」。真正的要求是：</w:t>
      </w:r>
      <w:r>
        <w:rPr>
          <w:b/>
          <w:bCs/>
          <w:lang w:eastAsia="zh-TW"/>
        </w:rPr>
        <w:t>乾旱前後用同一個操作定義去比</w:t>
      </w:r>
      <w:r>
        <w:rPr>
          <w:lang w:eastAsia="zh-TW"/>
        </w:rPr>
        <w:t>，否則變化會是門檻造成的假象。</w:t>
      </w:r>
      <w:r>
        <w:t>而這是可以滿足的：</w:t>
      </w:r>
    </w:p>
    <w:p w14:paraId="78F8225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高門檻（</w:t>
      </w:r>
      <w:r>
        <w:rPr>
          <w:b/>
          <w:bCs/>
        </w:rPr>
        <w:t>≥80cm</w:t>
      </w:r>
      <w:r>
        <w:rPr>
          <w:b/>
          <w:bCs/>
        </w:rPr>
        <w:t>，現在就能做）：</w:t>
      </w:r>
      <w:r>
        <w:t xml:space="preserve">full census </w:t>
      </w:r>
      <w:r>
        <w:t>可</w:t>
      </w:r>
      <w:r>
        <w:t xml:space="preserve"> subset </w:t>
      </w:r>
      <w:r>
        <w:t>出每一次普查（</w:t>
      </w:r>
      <w:r>
        <w:t>2005</w:t>
      </w:r>
      <w:r>
        <w:t>、</w:t>
      </w:r>
      <w:r>
        <w:t>2010</w:t>
      </w:r>
      <w:r>
        <w:t>、</w:t>
      </w:r>
      <w:r>
        <w:t>2015…</w:t>
      </w:r>
      <w:r>
        <w:t>）的</w:t>
      </w:r>
      <w:r>
        <w:t xml:space="preserve"> ≥80cm </w:t>
      </w:r>
      <w:r>
        <w:t>組成當</w:t>
      </w:r>
      <w:r>
        <w:rPr>
          <w:b/>
          <w:bCs/>
        </w:rPr>
        <w:t>擾前</w:t>
      </w:r>
      <w:r>
        <w:rPr>
          <w:b/>
          <w:bCs/>
        </w:rPr>
        <w:t xml:space="preserve"> baseline</w:t>
      </w:r>
      <w:r>
        <w:t>，</w:t>
      </w:r>
      <w:r>
        <w:t xml:space="preserve">dendrometer </w:t>
      </w:r>
      <w:r>
        <w:t>提供</w:t>
      </w:r>
      <w:r>
        <w:t xml:space="preserve"> 2015 </w:t>
      </w:r>
      <w:r>
        <w:t>後的</w:t>
      </w:r>
      <w:r>
        <w:t xml:space="preserve"> ≥80cm </w:t>
      </w:r>
      <w:r>
        <w:t>組成。兩側同一物件</w:t>
      </w:r>
      <w:r>
        <w:t xml:space="preserve"> → composition </w:t>
      </w:r>
      <w:r>
        <w:t>的</w:t>
      </w:r>
      <w:r>
        <w:t xml:space="preserve"> resistance </w:t>
      </w:r>
      <w:r>
        <w:rPr>
          <w:b/>
          <w:bCs/>
        </w:rPr>
        <w:t>和</w:t>
      </w:r>
      <w:r>
        <w:rPr>
          <w:b/>
          <w:bCs/>
        </w:rPr>
        <w:t xml:space="preserve"> recovery </w:t>
      </w:r>
      <w:r>
        <w:rPr>
          <w:b/>
          <w:bCs/>
        </w:rPr>
        <w:t>都測得到</w:t>
      </w:r>
      <w:r>
        <w:t>（需扣掉</w:t>
      </w:r>
      <w:r>
        <w:t xml:space="preserve"> dendrometer </w:t>
      </w:r>
      <w:r>
        <w:t>不含的棕櫚</w:t>
      </w:r>
      <w:r>
        <w:t xml:space="preserve"> / </w:t>
      </w:r>
      <w:r>
        <w:t>絞殺榕）。</w:t>
      </w:r>
    </w:p>
    <w:p w14:paraId="62496DF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低門檻（</w:t>
      </w:r>
      <w:r>
        <w:rPr>
          <w:b/>
          <w:bCs/>
        </w:rPr>
        <w:t>≥1cm/≥20cm</w:t>
      </w:r>
      <w:r>
        <w:rPr>
          <w:b/>
          <w:bCs/>
        </w:rPr>
        <w:t>，物種多）：</w:t>
      </w:r>
      <w:r>
        <w:t>擾前有</w:t>
      </w:r>
      <w:r>
        <w:t xml:space="preserve"> full census</w:t>
      </w:r>
      <w:r>
        <w:t>，但擾後只有</w:t>
      </w:r>
      <w:r>
        <w:t xml:space="preserve"> dendrometer </w:t>
      </w:r>
      <w:r>
        <w:t>的空間子樣本</w:t>
      </w:r>
      <w:r>
        <w:t xml:space="preserve"> → </w:t>
      </w:r>
      <w:r>
        <w:t>需設計權重，且擾前側要用相同子樣本</w:t>
      </w:r>
      <w:r>
        <w:t xml:space="preserve"> / </w:t>
      </w:r>
      <w:r>
        <w:t>權重才可比。</w:t>
      </w:r>
    </w:p>
    <w:p w14:paraId="360C9631" w14:textId="77777777" w:rsidR="00460037" w:rsidRDefault="00000000">
      <w:pPr>
        <w:spacing w:after="120" w:line="276" w:lineRule="auto"/>
      </w:pPr>
      <w:r>
        <w:rPr>
          <w:b/>
          <w:bCs/>
        </w:rPr>
        <w:t>所以正確說法不是「</w:t>
      </w:r>
      <w:r>
        <w:rPr>
          <w:b/>
          <w:bCs/>
        </w:rPr>
        <w:t xml:space="preserve">2015 </w:t>
      </w:r>
      <w:r>
        <w:rPr>
          <w:b/>
          <w:bCs/>
        </w:rPr>
        <w:t>後沒有</w:t>
      </w:r>
      <w:r>
        <w:rPr>
          <w:b/>
          <w:bCs/>
        </w:rPr>
        <w:t xml:space="preserve"> composition</w:t>
      </w:r>
      <w:r>
        <w:rPr>
          <w:b/>
          <w:bCs/>
        </w:rPr>
        <w:t>」，而是：</w:t>
      </w:r>
      <w:r>
        <w:t>高門檻的</w:t>
      </w:r>
      <w:r>
        <w:t xml:space="preserve"> composition </w:t>
      </w:r>
      <w:r>
        <w:t>現在就能前後一致地比；要涵蓋更多物種（全</w:t>
      </w:r>
      <w:r>
        <w:t xml:space="preserve"> richness</w:t>
      </w:r>
      <w:r>
        <w:t>）才需要</w:t>
      </w:r>
      <w:r>
        <w:t xml:space="preserve"> 2015 </w:t>
      </w:r>
      <w:r>
        <w:t>後的</w:t>
      </w:r>
      <w:r>
        <w:t xml:space="preserve"> full census</w:t>
      </w:r>
      <w:r>
        <w:t>。差別是物種數</w:t>
      </w:r>
      <w:r>
        <w:t xml:space="preserve"> / scope</w:t>
      </w:r>
      <w:r>
        <w:t>，不是存在與否。順帶：</w:t>
      </w:r>
      <w:r>
        <w:t xml:space="preserve">full census </w:t>
      </w:r>
      <w:r>
        <w:t>仍是</w:t>
      </w:r>
      <w:r>
        <w:t xml:space="preserve"> </w:t>
      </w:r>
      <w:proofErr w:type="spellStart"/>
      <w:r>
        <w:t>DiD</w:t>
      </w:r>
      <w:proofErr w:type="spellEnd"/>
      <w:r>
        <w:t xml:space="preserve"> </w:t>
      </w:r>
      <w:r>
        <w:t>擾前</w:t>
      </w:r>
      <w:r>
        <w:t xml:space="preserve"> baseline </w:t>
      </w:r>
      <w:r>
        <w:t>與長期</w:t>
      </w:r>
      <w:r>
        <w:t xml:space="preserve"> IPM/CNDD </w:t>
      </w:r>
      <w:r>
        <w:t>的來源，這個角色不變。</w:t>
      </w:r>
    </w:p>
    <w:p w14:paraId="1BEA9A23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4.3 </w:t>
      </w:r>
      <w:r>
        <w:rPr>
          <w:b/>
          <w:bCs/>
        </w:rPr>
        <w:t>可以「現在就做」的</w:t>
      </w:r>
      <w:r>
        <w:rPr>
          <w:b/>
          <w:bCs/>
        </w:rPr>
        <w:t xml:space="preserve"> post-2015 cross-level </w:t>
      </w:r>
      <w:r>
        <w:rPr>
          <w:b/>
          <w:bCs/>
        </w:rPr>
        <w:t>設計</w:t>
      </w:r>
    </w:p>
    <w:p w14:paraId="1227FD5F" w14:textId="77777777" w:rsidR="00460037" w:rsidRDefault="00000000">
      <w:pPr>
        <w:spacing w:after="120" w:line="276" w:lineRule="auto"/>
      </w:pPr>
      <w:r>
        <w:t>把重心放在</w:t>
      </w:r>
      <w:r>
        <w:t xml:space="preserve"> 2015 </w:t>
      </w:r>
      <w:r>
        <w:t>後、</w:t>
      </w:r>
      <w:r>
        <w:t xml:space="preserve">full census </w:t>
      </w:r>
      <w:r>
        <w:t>當</w:t>
      </w:r>
      <w:r>
        <w:t xml:space="preserve"> baseline</w:t>
      </w:r>
      <w:r>
        <w:t>，是可行的，前提是把</w:t>
      </w:r>
      <w:r>
        <w:t xml:space="preserve"> community </w:t>
      </w:r>
      <w:r>
        <w:t>定義成</w:t>
      </w:r>
      <w:r>
        <w:t xml:space="preserve"> biomass </w:t>
      </w:r>
      <w:r>
        <w:t>優勢的大樹：</w:t>
      </w:r>
    </w:p>
    <w:p w14:paraId="232FD205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Individual / </w:t>
      </w:r>
      <w:r>
        <w:rPr>
          <w:b/>
          <w:bCs/>
        </w:rPr>
        <w:t>早期：</w:t>
      </w:r>
      <w:r>
        <w:t>seedling 2014→2018</w:t>
      </w:r>
      <w:r>
        <w:t>，</w:t>
      </w:r>
      <w:r>
        <w:t xml:space="preserve">germination/survival/growth + </w:t>
      </w:r>
      <w:r>
        <w:t>進界</w:t>
      </w:r>
      <w:r>
        <w:t xml:space="preserve"> recruitment flux</w:t>
      </w:r>
      <w:r>
        <w:t>（</w:t>
      </w:r>
      <w:r>
        <w:t xml:space="preserve">j1 </w:t>
      </w:r>
      <w:r>
        <w:t>的</w:t>
      </w:r>
      <w:r>
        <w:t xml:space="preserve"> emergent </w:t>
      </w:r>
      <w:r>
        <w:t>項），</w:t>
      </w:r>
      <w:r>
        <w:t xml:space="preserve">bracket </w:t>
      </w:r>
      <w:r>
        <w:t>乾旱，強。</w:t>
      </w:r>
    </w:p>
    <w:p w14:paraId="7C98DF9B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Adult individual growth</w:t>
      </w:r>
      <w:r>
        <w:rPr>
          <w:b/>
          <w:bCs/>
        </w:rPr>
        <w:t>：</w:t>
      </w:r>
      <w:r>
        <w:t>dendrometer 2015–2020</w:t>
      </w:r>
      <w:r>
        <w:t>，</w:t>
      </w:r>
      <w:r>
        <w:t xml:space="preserve">~20–50 focal </w:t>
      </w:r>
      <w:r>
        <w:t>種，</w:t>
      </w:r>
      <w:r>
        <w:t xml:space="preserve">realised growth recovery </w:t>
      </w:r>
      <w:r>
        <w:t>做得動（需設計權重）。</w:t>
      </w:r>
    </w:p>
    <w:p w14:paraId="0FC73CB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Community</w:t>
      </w:r>
      <w:r>
        <w:rPr>
          <w:b/>
          <w:bCs/>
        </w:rPr>
        <w:t>：</w:t>
      </w:r>
      <w:r>
        <w:t xml:space="preserve">dendrometer </w:t>
      </w:r>
      <w:r>
        <w:t>對</w:t>
      </w:r>
      <w:r>
        <w:t xml:space="preserve"> ≥80cm </w:t>
      </w:r>
      <w:r>
        <w:t>是全</w:t>
      </w:r>
      <w:r>
        <w:t xml:space="preserve"> plot </w:t>
      </w:r>
      <w:r>
        <w:t>普查（</w:t>
      </w:r>
      <w:r>
        <w:t xml:space="preserve">c24 </w:t>
      </w:r>
      <w:r>
        <w:t>有</w:t>
      </w:r>
      <w:r>
        <w:t xml:space="preserve"> 764 </w:t>
      </w:r>
      <w:r>
        <w:t>莖），即</w:t>
      </w:r>
      <w:r>
        <w:t xml:space="preserve"> biomass </w:t>
      </w:r>
      <w:r>
        <w:t>優勢群落；高門檻下跨界</w:t>
      </w:r>
      <w:r>
        <w:t xml:space="preserve"> recruitment 5 </w:t>
      </w:r>
      <w:r>
        <w:t>年內可忽略，故</w:t>
      </w:r>
      <w:r>
        <w:t xml:space="preserve"> </w:t>
      </w:r>
      <w:r>
        <w:rPr>
          <w:b/>
          <w:bCs/>
        </w:rPr>
        <w:t>composition turnover ≈ mortality</w:t>
      </w:r>
      <w:r>
        <w:rPr>
          <w:b/>
          <w:bCs/>
        </w:rPr>
        <w:t>（已測）</w:t>
      </w:r>
      <w:r>
        <w:t>。</w:t>
      </w:r>
    </w:p>
    <w:p w14:paraId="696FFDAF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Dose</w:t>
      </w:r>
      <w:r>
        <w:rPr>
          <w:b/>
          <w:bCs/>
        </w:rPr>
        <w:t>：</w:t>
      </w:r>
      <w:proofErr w:type="spellStart"/>
      <w:r>
        <w:t>Kupers</w:t>
      </w:r>
      <w:proofErr w:type="spellEnd"/>
      <w:r>
        <w:t xml:space="preserve"> SWP 2015–16</w:t>
      </w:r>
      <w:r>
        <w:t>（</w:t>
      </w:r>
      <w:r>
        <w:t xml:space="preserve">200 </w:t>
      </w:r>
      <w:r>
        <w:t>站，可內插；全域用</w:t>
      </w:r>
      <w:r>
        <w:t xml:space="preserve"> topographic wetness </w:t>
      </w:r>
      <w:r>
        <w:t>補）。</w:t>
      </w:r>
    </w:p>
    <w:p w14:paraId="086402F0" w14:textId="77777777" w:rsidR="00460037" w:rsidRDefault="00000000">
      <w:pPr>
        <w:spacing w:after="120" w:line="276" w:lineRule="auto"/>
      </w:pPr>
      <w:r>
        <w:rPr>
          <w:b/>
          <w:bCs/>
        </w:rPr>
        <w:t>兩個</w:t>
      </w:r>
      <w:r>
        <w:rPr>
          <w:b/>
          <w:bCs/>
        </w:rPr>
        <w:t xml:space="preserve"> community </w:t>
      </w:r>
      <w:r>
        <w:rPr>
          <w:b/>
          <w:bCs/>
        </w:rPr>
        <w:t>變量要分清：</w:t>
      </w:r>
      <w:r>
        <w:t>（</w:t>
      </w:r>
      <w:r>
        <w:t>1</w:t>
      </w:r>
      <w:r>
        <w:t>）</w:t>
      </w:r>
      <w:r>
        <w:t xml:space="preserve">biomass / productivity resilience —— </w:t>
      </w:r>
      <w:r>
        <w:rPr>
          <w:b/>
          <w:bCs/>
        </w:rPr>
        <w:t>現在就能做</w:t>
      </w:r>
      <w:r>
        <w:t>；（</w:t>
      </w:r>
      <w:r>
        <w:t>2</w:t>
      </w:r>
      <w:r>
        <w:t>）</w:t>
      </w:r>
      <w:r>
        <w:t xml:space="preserve">composition / abundance / diversity turnover —— </w:t>
      </w:r>
      <w:r>
        <w:t>需要</w:t>
      </w:r>
      <w:r>
        <w:t xml:space="preserve"> 2015 </w:t>
      </w:r>
      <w:r>
        <w:t>後的</w:t>
      </w:r>
      <w:r>
        <w:t xml:space="preserve"> full census</w:t>
      </w:r>
      <w:r>
        <w:t>。</w:t>
      </w:r>
    </w:p>
    <w:p w14:paraId="7FD154ED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4.4 </w:t>
      </w:r>
      <w:r>
        <w:rPr>
          <w:b/>
          <w:bCs/>
        </w:rPr>
        <w:t>殘留缺口（誠實列出）</w:t>
      </w:r>
    </w:p>
    <w:p w14:paraId="1CB3FA9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2–5cm </w:t>
      </w:r>
      <w:proofErr w:type="spellStart"/>
      <w:r>
        <w:t>dbh</w:t>
      </w:r>
      <w:proofErr w:type="spellEnd"/>
      <w:r>
        <w:t xml:space="preserve"> </w:t>
      </w:r>
      <w:r>
        <w:t>這一薄帶</w:t>
      </w:r>
      <w:r>
        <w:t xml:space="preserve"> post-2015 </w:t>
      </w:r>
      <w:r>
        <w:t>無人覆蓋（</w:t>
      </w:r>
      <w:r>
        <w:t xml:space="preserve">seedling </w:t>
      </w:r>
      <w:r>
        <w:t>天花板與</w:t>
      </w:r>
      <w:r>
        <w:t xml:space="preserve"> dendrometer </w:t>
      </w:r>
      <w:r>
        <w:t>地板之間）；可借</w:t>
      </w:r>
      <w:r>
        <w:t xml:space="preserve"> baseline transition rate </w:t>
      </w:r>
      <w:r>
        <w:t>過渡。</w:t>
      </w:r>
    </w:p>
    <w:p w14:paraId="3FA13B50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community </w:t>
      </w:r>
      <w:r>
        <w:t>門檻抉擇的取捨：</w:t>
      </w:r>
      <w:r>
        <w:t>≥80cm</w:t>
      </w:r>
      <w:r>
        <w:t>＝完整普查＋</w:t>
      </w:r>
      <w:r>
        <w:t>biomass</w:t>
      </w:r>
      <w:r>
        <w:t>，但物種少、</w:t>
      </w:r>
      <w:r>
        <w:t xml:space="preserve">diversity </w:t>
      </w:r>
      <w:r>
        <w:t>訊號薄；</w:t>
      </w:r>
      <w:r>
        <w:t>≥20cm</w:t>
      </w:r>
      <w:r>
        <w:t>＝物種多，但變子樣本＋需權重＋跨界</w:t>
      </w:r>
      <w:r>
        <w:t xml:space="preserve"> recruitment </w:t>
      </w:r>
      <w:r>
        <w:t>不可忽略。</w:t>
      </w:r>
    </w:p>
    <w:p w14:paraId="276D385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單一</w:t>
      </w:r>
      <w:r>
        <w:t xml:space="preserve"> event</w:t>
      </w:r>
      <w:r>
        <w:t>（</w:t>
      </w:r>
      <w:r>
        <w:t>2015–16</w:t>
      </w:r>
      <w:r>
        <w:t>）、單一</w:t>
      </w:r>
      <w:r>
        <w:t xml:space="preserve"> site</w:t>
      </w:r>
      <w:r>
        <w:t>；</w:t>
      </w:r>
      <w:r>
        <w:t xml:space="preserve">lead </w:t>
      </w:r>
      <w:r>
        <w:t>與</w:t>
      </w:r>
      <w:r>
        <w:t xml:space="preserve"> event replication </w:t>
      </w:r>
      <w:r>
        <w:t>先天弱。</w:t>
      </w:r>
    </w:p>
    <w:p w14:paraId="24173800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4.5 </w:t>
      </w:r>
      <w:r>
        <w:rPr>
          <w:b/>
          <w:bCs/>
          <w:lang w:eastAsia="zh-TW"/>
        </w:rPr>
        <w:t>合作取得</w:t>
      </w:r>
      <w:r>
        <w:rPr>
          <w:b/>
          <w:bCs/>
          <w:lang w:eastAsia="zh-TW"/>
        </w:rPr>
        <w:t xml:space="preserve"> 2015–2025 </w:t>
      </w:r>
      <w:r>
        <w:rPr>
          <w:b/>
          <w:bCs/>
          <w:lang w:eastAsia="zh-TW"/>
        </w:rPr>
        <w:t>資料</w:t>
      </w:r>
      <w:r>
        <w:rPr>
          <w:b/>
          <w:bCs/>
          <w:lang w:eastAsia="zh-TW"/>
        </w:rPr>
        <w:t xml:space="preserve"> = </w:t>
      </w:r>
      <w:r>
        <w:rPr>
          <w:b/>
          <w:bCs/>
          <w:lang w:eastAsia="zh-TW"/>
        </w:rPr>
        <w:t>增強，不是前提</w:t>
      </w:r>
    </w:p>
    <w:p w14:paraId="29CC1C09" w14:textId="77777777" w:rsidR="00460037" w:rsidRDefault="00000000">
      <w:pPr>
        <w:spacing w:after="120" w:line="276" w:lineRule="auto"/>
      </w:pPr>
      <w:r>
        <w:t>它把</w:t>
      </w:r>
      <w:r>
        <w:t xml:space="preserve"> composition </w:t>
      </w:r>
      <w:r>
        <w:t>從「只有</w:t>
      </w:r>
      <w:r>
        <w:t xml:space="preserve"> ≥80cm </w:t>
      </w:r>
      <w:r>
        <w:t>大樹那一種門檻」升級成「</w:t>
      </w:r>
      <w:r>
        <w:rPr>
          <w:b/>
          <w:bCs/>
        </w:rPr>
        <w:t>全</w:t>
      </w:r>
      <w:r>
        <w:rPr>
          <w:b/>
          <w:bCs/>
        </w:rPr>
        <w:t xml:space="preserve"> ≥1cm richness</w:t>
      </w:r>
      <w:r>
        <w:t>」，並帶來：低門檻的全物種</w:t>
      </w:r>
      <w:r>
        <w:t xml:space="preserve"> composition recovery</w:t>
      </w:r>
      <w:r>
        <w:t>、</w:t>
      </w:r>
      <w:r>
        <w:t xml:space="preserve">1–20cm </w:t>
      </w:r>
      <w:r>
        <w:t>的真普查（取代借用速率</w:t>
      </w:r>
      <w:r>
        <w:t xml:space="preserve"> / </w:t>
      </w:r>
      <w:r>
        <w:t>權重）、用實測</w:t>
      </w:r>
      <w:r>
        <w:t xml:space="preserve"> recovery </w:t>
      </w:r>
      <w:r>
        <w:rPr>
          <w:b/>
          <w:bCs/>
        </w:rPr>
        <w:t>驗證</w:t>
      </w:r>
      <w:r>
        <w:t xml:space="preserve"> growth-based </w:t>
      </w:r>
      <w:r>
        <w:t>的預測、讓</w:t>
      </w:r>
      <w:r>
        <w:t xml:space="preserve"> lead test </w:t>
      </w:r>
      <w:r>
        <w:t>在所有層級復活。移除的是最大那顆石頭，但三個結構性硬核不會因此消失：</w:t>
      </w:r>
      <w:r>
        <w:t xml:space="preserve">dose </w:t>
      </w:r>
      <w:r>
        <w:t>軸的</w:t>
      </w:r>
      <w:r>
        <w:t xml:space="preserve"> habitat </w:t>
      </w:r>
      <w:r>
        <w:t>混淆、反推的</w:t>
      </w:r>
      <w:r>
        <w:t xml:space="preserve"> fecundity</w:t>
      </w:r>
      <w:r>
        <w:t>、</w:t>
      </w:r>
      <w:r>
        <w:t xml:space="preserve">interaction matrix </w:t>
      </w:r>
      <w:r>
        <w:t>的可估性。</w:t>
      </w:r>
      <w:r>
        <w:rPr>
          <w:b/>
          <w:bCs/>
        </w:rPr>
        <w:t xml:space="preserve">→ </w:t>
      </w:r>
      <w:r>
        <w:rPr>
          <w:b/>
          <w:bCs/>
        </w:rPr>
        <w:t>值得盡快發合作信。</w:t>
      </w:r>
    </w:p>
    <w:p w14:paraId="165C5C6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4.6 </w:t>
      </w:r>
      <w:r>
        <w:rPr>
          <w:b/>
          <w:bCs/>
        </w:rPr>
        <w:t>碩論</w:t>
      </w:r>
      <w:r>
        <w:rPr>
          <w:b/>
          <w:bCs/>
        </w:rPr>
        <w:t xml:space="preserve"> alpine </w:t>
      </w:r>
      <w:r>
        <w:rPr>
          <w:b/>
          <w:bCs/>
        </w:rPr>
        <w:t>資料作為第二系統：粗</w:t>
      </w:r>
      <w:r>
        <w:rPr>
          <w:b/>
          <w:bCs/>
        </w:rPr>
        <w:t xml:space="preserve"> robustness</w:t>
      </w:r>
      <w:r>
        <w:rPr>
          <w:b/>
          <w:bCs/>
        </w:rPr>
        <w:t>，先驗可行性</w:t>
      </w:r>
    </w:p>
    <w:p w14:paraId="70520B7F" w14:textId="77777777" w:rsidR="00460037" w:rsidRDefault="00000000">
      <w:pPr>
        <w:spacing w:after="120" w:line="276" w:lineRule="auto"/>
        <w:rPr>
          <w:lang w:eastAsia="zh-TW"/>
        </w:rPr>
      </w:pPr>
      <w:r>
        <w:t xml:space="preserve">Jun Young Lee </w:t>
      </w:r>
      <w:r>
        <w:t>的</w:t>
      </w:r>
      <w:r>
        <w:t xml:space="preserve"> alpine </w:t>
      </w:r>
      <w:r>
        <w:t>群落（</w:t>
      </w:r>
      <w:r>
        <w:t xml:space="preserve">50 </w:t>
      </w:r>
      <w:r>
        <w:t>個</w:t>
      </w:r>
      <w:r>
        <w:t xml:space="preserve"> 2×2m</w:t>
      </w:r>
      <w:r>
        <w:t>，</w:t>
      </w:r>
      <w:r>
        <w:t>annual 2014–2022</w:t>
      </w:r>
      <w:r>
        <w:t>，</w:t>
      </w:r>
      <w:r>
        <w:t xml:space="preserve">3 </w:t>
      </w:r>
      <w:r>
        <w:t>優勢種，</w:t>
      </w:r>
      <w:r>
        <w:t xml:space="preserve">2017–18 </w:t>
      </w:r>
      <w:r>
        <w:t>乾旱）強在</w:t>
      </w:r>
      <w:r>
        <w:rPr>
          <w:b/>
          <w:bCs/>
        </w:rPr>
        <w:t>年頻時間軸</w:t>
      </w:r>
      <w:r>
        <w:t>（適合</w:t>
      </w:r>
      <w:r>
        <w:t xml:space="preserve"> lead </w:t>
      </w:r>
      <w:r>
        <w:t>與實測</w:t>
      </w:r>
      <w:r>
        <w:t xml:space="preserve"> recovery</w:t>
      </w:r>
      <w:r>
        <w:t>），弱在稀疏（</w:t>
      </w:r>
      <w:r>
        <w:t xml:space="preserve">3 </w:t>
      </w:r>
      <w:r>
        <w:t>種、鄰域多</w:t>
      </w:r>
      <w:r>
        <w:t xml:space="preserve"> 0</w:t>
      </w:r>
      <w:r>
        <w:t>，</w:t>
      </w:r>
      <w:r>
        <w:t xml:space="preserve">dose-response </w:t>
      </w:r>
      <w:r>
        <w:t>與跨物種</w:t>
      </w:r>
      <w:r>
        <w:t xml:space="preserve"> test </w:t>
      </w:r>
      <w:r>
        <w:t>做不動）。</w:t>
      </w:r>
      <w:r>
        <w:rPr>
          <w:b/>
          <w:bCs/>
          <w:lang w:eastAsia="zh-TW"/>
        </w:rPr>
        <w:t>別強求對稱</w:t>
      </w:r>
      <w:r>
        <w:rPr>
          <w:lang w:eastAsia="zh-TW"/>
        </w:rPr>
        <w:t>：</w:t>
      </w:r>
      <w:r>
        <w:rPr>
          <w:lang w:eastAsia="zh-TW"/>
        </w:rPr>
        <w:lastRenderedPageBreak/>
        <w:t>頂多在那</w:t>
      </w:r>
      <w:r>
        <w:rPr>
          <w:lang w:eastAsia="zh-TW"/>
        </w:rPr>
        <w:t xml:space="preserve"> 3 </w:t>
      </w:r>
      <w:r>
        <w:rPr>
          <w:lang w:eastAsia="zh-TW"/>
        </w:rPr>
        <w:t>種上做「轉換方向是否一致」的粗定性佐證。</w:t>
      </w:r>
      <w:r>
        <w:rPr>
          <w:b/>
          <w:bCs/>
          <w:lang w:eastAsia="zh-TW"/>
        </w:rPr>
        <w:t>先用碩論現成</w:t>
      </w:r>
      <w:r>
        <w:rPr>
          <w:b/>
          <w:bCs/>
          <w:lang w:eastAsia="zh-TW"/>
        </w:rPr>
        <w:t xml:space="preserve"> pipeline </w:t>
      </w:r>
      <w:r>
        <w:rPr>
          <w:b/>
          <w:bCs/>
          <w:lang w:eastAsia="zh-TW"/>
        </w:rPr>
        <w:t>跑一次，有可解讀訊號才留，沒有就丟，絕不讓它拖住</w:t>
      </w:r>
      <w:r>
        <w:rPr>
          <w:b/>
          <w:bCs/>
          <w:lang w:eastAsia="zh-TW"/>
        </w:rPr>
        <w:t xml:space="preserve"> BCI</w:t>
      </w:r>
      <w:r>
        <w:rPr>
          <w:b/>
          <w:bCs/>
          <w:lang w:eastAsia="zh-TW"/>
        </w:rPr>
        <w:t>。</w:t>
      </w:r>
    </w:p>
    <w:p w14:paraId="6C2DA5E1" w14:textId="6EE4C0FA" w:rsidR="00460037" w:rsidRDefault="006B15DA">
      <w:pPr>
        <w:pStyle w:val="Heading1"/>
        <w:spacing w:before="280" w:after="120"/>
        <w:rPr>
          <w:lang w:eastAsia="zh-TW"/>
        </w:rPr>
      </w:pPr>
      <w:r>
        <w:rPr>
          <w:rFonts w:hint="eastAsia"/>
          <w:b/>
          <w:bCs/>
          <w:lang w:eastAsia="zh-TW"/>
        </w:rPr>
        <w:t>5.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待決定的開放問題（等有精神再回來）</w:t>
      </w:r>
    </w:p>
    <w:p w14:paraId="2E4188B9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Central claim </w:t>
      </w:r>
      <w:r>
        <w:rPr>
          <w:b/>
          <w:bCs/>
        </w:rPr>
        <w:t>保持開放</w:t>
      </w:r>
      <w:r>
        <w:t>（已決定）：不</w:t>
      </w:r>
      <w:r>
        <w:t xml:space="preserve"> pre-commit </w:t>
      </w:r>
      <w:r>
        <w:t>到</w:t>
      </w:r>
      <w:r>
        <w:t xml:space="preserve"> simple aggregation / non-additive transformation / species-driven</w:t>
      </w:r>
      <w:r>
        <w:t>，分析要能區分三者。</w:t>
      </w:r>
    </w:p>
    <w:p w14:paraId="2326EEE9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Community </w:t>
      </w:r>
      <w:r>
        <w:rPr>
          <w:b/>
          <w:bCs/>
        </w:rPr>
        <w:t>的</w:t>
      </w:r>
      <w:r>
        <w:rPr>
          <w:b/>
          <w:bCs/>
        </w:rPr>
        <w:t xml:space="preserve"> size </w:t>
      </w:r>
      <w:r>
        <w:rPr>
          <w:b/>
          <w:bCs/>
        </w:rPr>
        <w:t>門檻：</w:t>
      </w:r>
      <w:r>
        <w:t>≥80cm</w:t>
      </w:r>
      <w:r>
        <w:t>（完整＋</w:t>
      </w:r>
      <w:r>
        <w:t>biomass</w:t>
      </w:r>
      <w:r>
        <w:t>）還是</w:t>
      </w:r>
      <w:r>
        <w:t xml:space="preserve"> ≥20cm</w:t>
      </w:r>
      <w:r>
        <w:t>（多樣性＋子樣本）？或兩者並呈為敏感度分析。</w:t>
      </w:r>
    </w:p>
    <w:p w14:paraId="27A821FC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要不要納入</w:t>
      </w:r>
      <w:r>
        <w:rPr>
          <w:b/>
          <w:bCs/>
        </w:rPr>
        <w:t xml:space="preserve"> alpine </w:t>
      </w:r>
      <w:r>
        <w:rPr>
          <w:b/>
          <w:bCs/>
        </w:rPr>
        <w:t>第二系統？</w:t>
      </w:r>
      <w:r>
        <w:t>先跑碩論</w:t>
      </w:r>
      <w:r>
        <w:t xml:space="preserve"> pipeline </w:t>
      </w:r>
      <w:r>
        <w:t>的可行性測試再定。</w:t>
      </w:r>
    </w:p>
    <w:p w14:paraId="782C830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哪個</w:t>
      </w:r>
      <w:r>
        <w:rPr>
          <w:b/>
          <w:bCs/>
        </w:rPr>
        <w:t xml:space="preserve"> resilience metric </w:t>
      </w:r>
      <w:r>
        <w:rPr>
          <w:b/>
          <w:bCs/>
        </w:rPr>
        <w:t>集合作為主測度？</w:t>
      </w:r>
      <w:r>
        <w:t>resistance</w:t>
      </w:r>
      <w:r>
        <w:t>（</w:t>
      </w:r>
      <w:r>
        <w:t xml:space="preserve">dose </w:t>
      </w:r>
      <w:r>
        <w:t>軸）</w:t>
      </w:r>
      <w:r>
        <w:t xml:space="preserve">+ </w:t>
      </w:r>
      <w:r>
        <w:t>矩陣內生</w:t>
      </w:r>
      <w:r>
        <w:t xml:space="preserve"> recovery</w:t>
      </w:r>
      <w:r>
        <w:t>（</w:t>
      </w:r>
      <w:r>
        <w:t>transient</w:t>
      </w:r>
      <w:r>
        <w:t>）為主；</w:t>
      </w:r>
      <w:r>
        <w:t xml:space="preserve">realised recovery </w:t>
      </w:r>
      <w:r>
        <w:t>視資料補。</w:t>
      </w:r>
    </w:p>
    <w:p w14:paraId="57E0CDB7" w14:textId="45410A99" w:rsidR="00460037" w:rsidRDefault="006B15DA">
      <w:pPr>
        <w:pStyle w:val="Heading1"/>
        <w:spacing w:before="280" w:after="120"/>
      </w:pPr>
      <w:r>
        <w:rPr>
          <w:rFonts w:hint="eastAsia"/>
          <w:b/>
          <w:bCs/>
          <w:lang w:eastAsia="zh-TW"/>
        </w:rPr>
        <w:t>6</w:t>
      </w:r>
      <w:r>
        <w:rPr>
          <w:b/>
          <w:bCs/>
        </w:rPr>
        <w:t xml:space="preserve">. </w:t>
      </w:r>
      <w:r>
        <w:rPr>
          <w:b/>
          <w:bCs/>
        </w:rPr>
        <w:t>立即下一步</w:t>
      </w:r>
    </w:p>
    <w:p w14:paraId="6640D845" w14:textId="77777777" w:rsidR="00460037" w:rsidRDefault="00000000">
      <w:pPr>
        <w:spacing w:after="120" w:line="276" w:lineRule="auto"/>
        <w:rPr>
          <w:lang w:eastAsia="zh-TW"/>
        </w:rPr>
      </w:pPr>
      <w:r>
        <w:rPr>
          <w:b/>
          <w:bCs/>
        </w:rPr>
        <w:t>Phase 0 — coverage audit</w:t>
      </w:r>
      <w:r>
        <w:rPr>
          <w:b/>
          <w:bCs/>
        </w:rPr>
        <w:t>（先做這個）。</w:t>
      </w:r>
      <w:r>
        <w:t>對每個候選物種：跨幾個</w:t>
      </w:r>
      <w:r>
        <w:t xml:space="preserve"> census</w:t>
      </w:r>
      <w:r>
        <w:t>、幾個</w:t>
      </w:r>
      <w:r>
        <w:t xml:space="preserve"> quadrat</w:t>
      </w:r>
      <w:r>
        <w:t>、幾個個體；哪些</w:t>
      </w:r>
      <w:r>
        <w:t xml:space="preserve"> 20×20m </w:t>
      </w:r>
      <w:r>
        <w:t>單元同時有</w:t>
      </w:r>
      <w:r>
        <w:t xml:space="preserve"> SWP + seedling + recruitment + adult stems</w:t>
      </w:r>
      <w:r>
        <w:t>；哪些</w:t>
      </w:r>
      <w:r>
        <w:t xml:space="preserve"> drought × level × resilience-component </w:t>
      </w:r>
      <w:r>
        <w:t>的格子是有訊號的。</w:t>
      </w:r>
      <w:r>
        <w:rPr>
          <w:lang w:eastAsia="zh-TW"/>
        </w:rPr>
        <w:t>產出＝這一章能誠實使用的物種</w:t>
      </w:r>
      <w:r>
        <w:rPr>
          <w:lang w:eastAsia="zh-TW"/>
        </w:rPr>
        <w:t xml:space="preserve"> / </w:t>
      </w:r>
      <w:r>
        <w:rPr>
          <w:lang w:eastAsia="zh-TW"/>
        </w:rPr>
        <w:t>單元</w:t>
      </w:r>
      <w:r>
        <w:rPr>
          <w:lang w:eastAsia="zh-TW"/>
        </w:rPr>
        <w:t xml:space="preserve"> / </w:t>
      </w:r>
      <w:r>
        <w:rPr>
          <w:lang w:eastAsia="zh-TW"/>
        </w:rPr>
        <w:t>間隔</w:t>
      </w:r>
      <w:r>
        <w:rPr>
          <w:lang w:eastAsia="zh-TW"/>
        </w:rPr>
        <w:t xml:space="preserve"> shortlist</w:t>
      </w:r>
      <w:r>
        <w:rPr>
          <w:lang w:eastAsia="zh-TW"/>
        </w:rPr>
        <w:t>。它定義整個可分析設計、</w:t>
      </w:r>
      <w:r>
        <w:rPr>
          <w:lang w:eastAsia="zh-TW"/>
        </w:rPr>
        <w:t xml:space="preserve">de-risk </w:t>
      </w:r>
      <w:r>
        <w:rPr>
          <w:lang w:eastAsia="zh-TW"/>
        </w:rPr>
        <w:t>後面一切。純資料工作，可直接在</w:t>
      </w:r>
      <w:r>
        <w:rPr>
          <w:lang w:eastAsia="zh-TW"/>
        </w:rPr>
        <w:t xml:space="preserve"> code </w:t>
      </w:r>
      <w:r>
        <w:rPr>
          <w:lang w:eastAsia="zh-TW"/>
        </w:rPr>
        <w:t>裡開始。</w:t>
      </w:r>
    </w:p>
    <w:p w14:paraId="35B00BD9" w14:textId="1EB8E37E" w:rsidR="00460037" w:rsidRDefault="00000000" w:rsidP="006B15DA">
      <w:pPr>
        <w:spacing w:after="120" w:line="276" w:lineRule="auto"/>
      </w:pPr>
      <w:r>
        <w:rPr>
          <w:b/>
          <w:bCs/>
        </w:rPr>
        <w:t>並行：</w:t>
      </w:r>
      <w:r>
        <w:t>確認空間巢套（</w:t>
      </w:r>
      <w:r>
        <w:t>seedling plots</w:t>
      </w:r>
      <w:r>
        <w:t>、</w:t>
      </w:r>
      <w:r>
        <w:t xml:space="preserve">200 </w:t>
      </w:r>
      <w:r>
        <w:t>個</w:t>
      </w:r>
      <w:r>
        <w:t xml:space="preserve"> SWP </w:t>
      </w:r>
      <w:r>
        <w:t>站、</w:t>
      </w:r>
      <w:r>
        <w:t xml:space="preserve">tree stems </w:t>
      </w:r>
      <w:r>
        <w:t>在同一</w:t>
      </w:r>
      <w:r>
        <w:t xml:space="preserve"> 50-ha </w:t>
      </w:r>
      <w:r>
        <w:t>網格）</w:t>
      </w:r>
      <w:r>
        <w:t xml:space="preserve">→ join </w:t>
      </w:r>
      <w:r>
        <w:t>精確</w:t>
      </w:r>
    </w:p>
    <w:sectPr w:rsidR="00460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035260"/>
    <w:multiLevelType w:val="hybridMultilevel"/>
    <w:tmpl w:val="AA6C8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6E532">
      <w:start w:val="1"/>
      <w:numFmt w:val="bullet"/>
      <w:lvlText w:val="○"/>
      <w:lvlJc w:val="left"/>
      <w:pPr>
        <w:ind w:left="1440" w:hanging="360"/>
      </w:pPr>
    </w:lvl>
    <w:lvl w:ilvl="2" w:tplc="6644DB1A">
      <w:start w:val="1"/>
      <w:numFmt w:val="bullet"/>
      <w:lvlText w:val="■"/>
      <w:lvlJc w:val="left"/>
      <w:pPr>
        <w:ind w:left="2160" w:hanging="360"/>
      </w:pPr>
    </w:lvl>
    <w:lvl w:ilvl="3" w:tplc="1B747200">
      <w:start w:val="1"/>
      <w:numFmt w:val="bullet"/>
      <w:lvlText w:val="●"/>
      <w:lvlJc w:val="left"/>
      <w:pPr>
        <w:ind w:left="2880" w:hanging="360"/>
      </w:pPr>
    </w:lvl>
    <w:lvl w:ilvl="4" w:tplc="F932BC04">
      <w:start w:val="1"/>
      <w:numFmt w:val="bullet"/>
      <w:lvlText w:val="○"/>
      <w:lvlJc w:val="left"/>
      <w:pPr>
        <w:ind w:left="3600" w:hanging="360"/>
      </w:pPr>
    </w:lvl>
    <w:lvl w:ilvl="5" w:tplc="9CE47514">
      <w:start w:val="1"/>
      <w:numFmt w:val="bullet"/>
      <w:lvlText w:val="■"/>
      <w:lvlJc w:val="left"/>
      <w:pPr>
        <w:ind w:left="4320" w:hanging="360"/>
      </w:pPr>
    </w:lvl>
    <w:lvl w:ilvl="6" w:tplc="E9920FF2">
      <w:start w:val="1"/>
      <w:numFmt w:val="bullet"/>
      <w:lvlText w:val="●"/>
      <w:lvlJc w:val="left"/>
      <w:pPr>
        <w:ind w:left="5040" w:hanging="360"/>
      </w:pPr>
    </w:lvl>
    <w:lvl w:ilvl="7" w:tplc="178A67DA">
      <w:start w:val="1"/>
      <w:numFmt w:val="bullet"/>
      <w:lvlText w:val="●"/>
      <w:lvlJc w:val="left"/>
      <w:pPr>
        <w:ind w:left="5760" w:hanging="360"/>
      </w:pPr>
    </w:lvl>
    <w:lvl w:ilvl="8" w:tplc="8E026A24">
      <w:start w:val="1"/>
      <w:numFmt w:val="bullet"/>
      <w:lvlText w:val="●"/>
      <w:lvlJc w:val="left"/>
      <w:pPr>
        <w:ind w:left="6480" w:hanging="360"/>
      </w:pPr>
    </w:lvl>
  </w:abstractNum>
  <w:num w:numId="1" w16cid:durableId="1878196742">
    <w:abstractNumId w:val="0"/>
  </w:num>
  <w:num w:numId="2" w16cid:durableId="609818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37"/>
    <w:rsid w:val="000218EC"/>
    <w:rsid w:val="00050A79"/>
    <w:rsid w:val="000635E8"/>
    <w:rsid w:val="00117A7F"/>
    <w:rsid w:val="0012142C"/>
    <w:rsid w:val="00174F74"/>
    <w:rsid w:val="001A2760"/>
    <w:rsid w:val="0020497C"/>
    <w:rsid w:val="0024152C"/>
    <w:rsid w:val="00276FA1"/>
    <w:rsid w:val="00280B4C"/>
    <w:rsid w:val="0029122A"/>
    <w:rsid w:val="002F776C"/>
    <w:rsid w:val="003007B9"/>
    <w:rsid w:val="003714BF"/>
    <w:rsid w:val="00451626"/>
    <w:rsid w:val="00460037"/>
    <w:rsid w:val="004B4D2E"/>
    <w:rsid w:val="004D0A6F"/>
    <w:rsid w:val="00514E53"/>
    <w:rsid w:val="005365EC"/>
    <w:rsid w:val="00550FB9"/>
    <w:rsid w:val="005704A5"/>
    <w:rsid w:val="00571089"/>
    <w:rsid w:val="006116B9"/>
    <w:rsid w:val="0061343F"/>
    <w:rsid w:val="006334FE"/>
    <w:rsid w:val="006528FF"/>
    <w:rsid w:val="00667E11"/>
    <w:rsid w:val="006A7FA1"/>
    <w:rsid w:val="006B15DA"/>
    <w:rsid w:val="006B1DCA"/>
    <w:rsid w:val="006C5A07"/>
    <w:rsid w:val="00703A19"/>
    <w:rsid w:val="00723851"/>
    <w:rsid w:val="007303A7"/>
    <w:rsid w:val="00771C0A"/>
    <w:rsid w:val="007C669D"/>
    <w:rsid w:val="00803D8A"/>
    <w:rsid w:val="00813852"/>
    <w:rsid w:val="008231E3"/>
    <w:rsid w:val="00874CFF"/>
    <w:rsid w:val="00894BD8"/>
    <w:rsid w:val="008E6160"/>
    <w:rsid w:val="008F1BC9"/>
    <w:rsid w:val="0096468D"/>
    <w:rsid w:val="00970DC6"/>
    <w:rsid w:val="00982794"/>
    <w:rsid w:val="009C2E96"/>
    <w:rsid w:val="009F7E98"/>
    <w:rsid w:val="00A145B2"/>
    <w:rsid w:val="00A705F0"/>
    <w:rsid w:val="00A87290"/>
    <w:rsid w:val="00AB084F"/>
    <w:rsid w:val="00AE241D"/>
    <w:rsid w:val="00B14117"/>
    <w:rsid w:val="00B764FB"/>
    <w:rsid w:val="00B87158"/>
    <w:rsid w:val="00C050C6"/>
    <w:rsid w:val="00C35BAE"/>
    <w:rsid w:val="00C449C1"/>
    <w:rsid w:val="00C61357"/>
    <w:rsid w:val="00D53B71"/>
    <w:rsid w:val="00D65212"/>
    <w:rsid w:val="00D868A5"/>
    <w:rsid w:val="00DD0EED"/>
    <w:rsid w:val="00E07606"/>
    <w:rsid w:val="00E124B6"/>
    <w:rsid w:val="00E15764"/>
    <w:rsid w:val="00E362D9"/>
    <w:rsid w:val="00E7355F"/>
    <w:rsid w:val="00EF469B"/>
    <w:rsid w:val="00F22433"/>
    <w:rsid w:val="00F65A9F"/>
    <w:rsid w:val="00F86156"/>
    <w:rsid w:val="00FB1EAD"/>
    <w:rsid w:val="00FD5E64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04AB1"/>
  <w15:docId w15:val="{264C488B-B724-A049-B9DD-A8A61746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PMingLiU" w:hAnsi="Calibri" w:cs="Calibri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30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Hung-Wei Lin</cp:lastModifiedBy>
  <cp:revision>65</cp:revision>
  <dcterms:created xsi:type="dcterms:W3CDTF">2026-08-03T18:02:00Z</dcterms:created>
  <dcterms:modified xsi:type="dcterms:W3CDTF">2026-08-05T15:57:00Z</dcterms:modified>
</cp:coreProperties>
</file>