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6FEB"/>
        </w:rPr>
        <w:t>SEO + GEO Аудит: типография «Цифра» (цифра18.рф, Ижевск)</w:t>
      </w:r>
    </w:p>
    <w:p>
      <w:r>
        <w:t>Дата: 23 сентября 2026</w:t>
      </w:r>
    </w:p>
    <w:p>
      <w:r>
        <w:t>Подготовлено: по результатам анализа Яндекс.Вебмастер (7 экспортов), технического аудита сайта и семантического ядра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🎯 Итог за 30 секунд</w:t>
      </w:r>
    </w:p>
    <w:p>
      <w:r>
        <w:t>Дата данных: 27 сентября 2026, все цифры пересчитаны через API Яндекса</w:t>
      </w:r>
    </w:p>
    <w:p>
      <w:r>
        <w:t>(Вебмастер и Метрика), ручные выгрузки использованы только для семантики.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Что работает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Что требует исправления</w:t>
            </w:r>
          </w:p>
        </w:tc>
      </w:tr>
      <w:tr>
        <w:tc>
          <w:tcPr>
            <w:tcW w:type="dxa" w:w="4320"/>
          </w:tcPr>
          <w:p>
            <w:r>
              <w:t>Брендовые запросы в ТОП-1–3: «типография цифра», «цифра ижевск», «цифра 18»</w:t>
            </w:r>
          </w:p>
        </w:tc>
        <w:tc>
          <w:tcPr>
            <w:tcW w:type="dxa" w:w="4320"/>
          </w:tcPr>
          <w:p>
            <w:r>
              <w:t>Sitemap: Яндекс видит, но в robots.txt 23 битых ссылки /shop/</w:t>
            </w:r>
          </w:p>
        </w:tc>
      </w:tr>
      <w:tr>
        <w:tc>
          <w:tcPr>
            <w:tcW w:type="dxa" w:w="4320"/>
          </w:tcPr>
          <w:p>
            <w:r>
              <w:t>Коммерческие запросы в ТОП-5: визитки, календари, кружки, бейджи, стенды</w:t>
            </w:r>
          </w:p>
        </w:tc>
        <w:tc>
          <w:tcPr>
            <w:tcW w:type="dxa" w:w="4320"/>
          </w:tcPr>
          <w:p>
            <w:r>
              <w:t>Индексация каталога: только 6% страниц в поиске (норма 60%+)</w:t>
            </w:r>
          </w:p>
        </w:tc>
      </w:tr>
      <w:tr>
        <w:tc>
          <w:tcPr>
            <w:tcW w:type="dxa" w:w="4320"/>
          </w:tcPr>
          <w:p>
            <w:r>
              <w:t>73% семантического ядра в ТОП-10</w:t>
            </w:r>
          </w:p>
        </w:tc>
        <w:tc>
          <w:tcPr>
            <w:tcW w:type="dxa" w:w="4320"/>
          </w:tcPr>
          <w:p>
            <w:r>
              <w:t>Внутренние ссылки: 62 битых ссылки (404/500/502), 77% с картинок с опечатками в URL</w:t>
            </w:r>
          </w:p>
        </w:tc>
      </w:tr>
      <w:tr>
        <w:tc>
          <w:tcPr>
            <w:tcW w:type="dxa" w:w="4320"/>
          </w:tcPr>
          <w:p>
            <w:r>
              <w:t>Нет санкций, стабильные позиции</w:t>
            </w:r>
          </w:p>
        </w:tc>
        <w:tc>
          <w:tcPr>
            <w:tcW w:type="dxa" w:w="4320"/>
          </w:tcPr>
          <w:p>
            <w:r>
              <w:t>Контент: нет статей под информационные запросы, нет страниц сравнений, нет локальных лендингов</w:t>
            </w:r>
          </w:p>
        </w:tc>
      </w:tr>
    </w:tbl>
    <w:p/>
    <w:p>
      <w:pPr>
        <w:pStyle w:val="Heading2"/>
      </w:pPr>
      <w:r>
        <w:rPr>
          <w:color w:val="111827"/>
        </w:rPr>
        <w:t>Ключевые цифры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t>Страниц в поиске</w:t>
            </w:r>
          </w:p>
        </w:tc>
        <w:tc>
          <w:tcPr>
            <w:tcW w:type="dxa" w:w="2880"/>
          </w:tcPr>
          <w:p>
            <w:r>
              <w:t>708 (было 586 год назад, +21%)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Проиндексировано</w:t>
            </w:r>
          </w:p>
        </w:tc>
        <w:tc>
          <w:tcPr>
            <w:tcW w:type="dxa" w:w="2880"/>
          </w:tcPr>
          <w:p>
            <w:r>
              <w:t>1 622</w:t>
            </w:r>
          </w:p>
        </w:tc>
        <w:tc>
          <w:tcPr>
            <w:tcW w:type="dxa" w:w="2880"/>
          </w:tcPr>
          <w:p>
            <w:r>
              <w:t>Выгрузка панели</w:t>
            </w:r>
          </w:p>
        </w:tc>
      </w:tr>
      <w:tr>
        <w:tc>
          <w:tcPr>
            <w:tcW w:type="dxa" w:w="2880"/>
          </w:tcPr>
          <w:p>
            <w:r>
              <w:t>SQI сайта</w:t>
            </w:r>
          </w:p>
        </w:tc>
        <w:tc>
          <w:tcPr>
            <w:tcW w:type="dxa" w:w="2880"/>
          </w:tcPr>
          <w:p>
            <w:r>
              <w:t>220 (стартовал с 10 в 2018 году)</w:t>
            </w:r>
          </w:p>
        </w:tc>
        <w:tc>
          <w:tcPr>
            <w:tcW w:type="dxa" w:w="2880"/>
          </w:tcPr>
          <w:p>
            <w:r>
              <w:t>API Вебмастера, история ИКС</w:t>
            </w:r>
          </w:p>
        </w:tc>
      </w:tr>
      <w:tr>
        <w:tc>
          <w:tcPr>
            <w:tcW w:type="dxa" w:w="2880"/>
          </w:tcPr>
          <w:p>
            <w:r>
              <w:t>Доля индексации</w:t>
            </w:r>
          </w:p>
        </w:tc>
        <w:tc>
          <w:tcPr>
            <w:tcW w:type="dxa" w:w="2880"/>
          </w:tcPr>
          <w:p>
            <w:r>
              <w:t>6% в поиске от проиндексированных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Визитов на сайт за 12 месяцев</w:t>
            </w:r>
          </w:p>
        </w:tc>
        <w:tc>
          <w:tcPr>
            <w:tcW w:type="dxa" w:w="2880"/>
          </w:tcPr>
          <w:p>
            <w:r>
              <w:t>21 110, отказы 21%, глубина 4,65</w:t>
            </w:r>
          </w:p>
        </w:tc>
        <w:tc>
          <w:tcPr>
            <w:tcW w:type="dxa" w:w="2880"/>
          </w:tcPr>
          <w:p>
            <w:r>
              <w:t>API Метрики, счётчик сайта</w:t>
            </w:r>
          </w:p>
        </w:tc>
      </w:tr>
      <w:tr>
        <w:tc>
          <w:tcPr>
            <w:tcW w:type="dxa" w:w="2880"/>
          </w:tcPr>
          <w:p>
            <w:r>
              <w:t>Доля поиска в трафике сайта</w:t>
            </w:r>
          </w:p>
        </w:tc>
        <w:tc>
          <w:tcPr>
            <w:tcW w:type="dxa" w:w="2880"/>
          </w:tcPr>
          <w:p>
            <w:r>
              <w:t>43% (9 083 визита)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Ижевск в трафике</w:t>
            </w:r>
          </w:p>
        </w:tc>
        <w:tc>
          <w:tcPr>
            <w:tcW w:type="dxa" w:w="2880"/>
          </w:tcPr>
          <w:p>
            <w:r>
              <w:t>59% визитов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Просмотров карточки в Яндекс Картах</w:t>
            </w:r>
          </w:p>
        </w:tc>
        <w:tc>
          <w:tcPr>
            <w:tcW w:type="dxa" w:w="2880"/>
          </w:tcPr>
          <w:p>
            <w:r>
              <w:t>32 726, из них 409 кликов позвонить</w:t>
            </w:r>
          </w:p>
        </w:tc>
        <w:tc>
          <w:tcPr>
            <w:tcW w:type="dxa" w:w="2880"/>
          </w:tcPr>
          <w:p>
            <w:r>
              <w:t>API Метрики, счётчик карточки</w:t>
            </w:r>
          </w:p>
        </w:tc>
      </w:tr>
      <w:tr>
        <w:tc>
          <w:tcPr>
            <w:tcW w:type="dxa" w:w="2880"/>
          </w:tcPr>
          <w:p>
            <w:r>
              <w:t>E-commerce за 12 месяцев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Запросов в ТОП-10</w:t>
            </w:r>
          </w:p>
        </w:tc>
        <w:tc>
          <w:tcPr>
            <w:tcW w:type="dxa" w:w="2880"/>
          </w:tcPr>
          <w:p>
            <w:r>
              <w:t>390 из 535 в мониторинге</w:t>
            </w:r>
          </w:p>
        </w:tc>
        <w:tc>
          <w:tcPr>
            <w:tcW w:type="dxa" w:w="2880"/>
          </w:tcPr>
          <w:p>
            <w:r>
              <w:t>Вебмастер и Topvisor</w:t>
            </w:r>
          </w:p>
        </w:tc>
      </w:tr>
      <w:tr>
        <w:tc>
          <w:tcPr>
            <w:tcW w:type="dxa" w:w="2880"/>
          </w:tcPr>
          <w:p>
            <w:r>
              <w:t>Внутренних ссылок</w:t>
            </w:r>
          </w:p>
        </w:tc>
        <w:tc>
          <w:tcPr>
            <w:tcW w:type="dxa" w:w="2880"/>
          </w:tcPr>
          <w:p>
            <w:r>
              <w:t>134 проанализировано, 62 битых</w:t>
            </w:r>
          </w:p>
        </w:tc>
        <w:tc>
          <w:tcPr>
            <w:tcW w:type="dxa" w:w="2880"/>
          </w:tcPr>
          <w:p>
            <w:r>
              <w:t>Разбор выгрузки</w:t>
            </w:r>
          </w:p>
        </w:tc>
      </w:tr>
      <w:tr>
        <w:tc>
          <w:tcPr>
            <w:tcW w:type="dxa" w:w="2880"/>
          </w:tcPr>
          <w:p>
            <w:r>
              <w:t>Доля роботов</w:t>
            </w:r>
          </w:p>
        </w:tc>
        <w:tc>
          <w:tcPr>
            <w:tcW w:type="dxa" w:w="2880"/>
          </w:tcPr>
          <w:p>
            <w:r>
              <w:t>6,9%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</w:tbl>
    <w:p/>
    <w:p>
      <w:r>
        <w:t>Вердикт: Техническая база требует 2 недель фиксов. После — масштабирование контента даст рост трафика x3–5 за 6–9 месяцев.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5 критичных проблем (блокируют рост)</w:t>
      </w:r>
    </w:p>
    <w:p>
      <w:pPr>
        <w:pStyle w:val="Heading2"/>
      </w:pPr>
      <w:r>
        <w:rPr>
          <w:color w:val="111827"/>
        </w:rPr>
        <w:t>1. Sitemap и robots.txt</w:t>
      </w:r>
    </w:p>
    <w:p>
      <w:r>
        <w:t>Проблема: В robots.txt прописаны 23 sitemap-файла по путям /shop/sitemap.xml — все возвращают 404. Яндекс видит карту через панель Вебмастера, но краулер ходит по старым путям.</w:t>
      </w:r>
    </w:p>
    <w:p>
      <w:r>
        <w:t>Решение: Включить генерацию sitemap.xml в корне сайта (не /shop/), обновить robots.txt.</w:t>
      </w:r>
    </w:p>
    <w:p>
      <w:pPr>
        <w:pStyle w:val="Heading2"/>
      </w:pPr>
      <w:r>
        <w:rPr>
          <w:color w:val="111827"/>
        </w:rPr>
        <w:t>2. Канонизация и дубли</w:t>
      </w:r>
    </w:p>
    <w:p>
      <w:r>
        <w:t>Проблема: 128 страниц в статусе DUPLICATE. Отсутствует rel=canonical, нет Clean-param для параметров (ID, PAGEN_1, SORT, UTM). Параметрические URL (detail.php?ID=) дублируют SEF-страницы.</w:t>
      </w:r>
    </w:p>
    <w:p>
      <w:r>
        <w:t>Решение: Глобальный canonical в header.php + директивы Clean-param в robots.txt.</w:t>
      </w:r>
    </w:p>
    <w:p>
      <w:pPr>
        <w:pStyle w:val="Heading2"/>
      </w:pPr>
      <w:r>
        <w:rPr>
          <w:color w:val="111827"/>
        </w:rPr>
        <w:t>3. Ошибки парсинга (PARSE_ERROR) — 251 страница (35%)</w:t>
      </w:r>
    </w:p>
    <w:p>
      <w:r>
        <w:t>Проблема: Робот качает страницы (HTTP 200), но не может распарсить HTML. Основные паттерны: /shop/, старые числовые .html, detail.php?ID=.</w:t>
      </w:r>
    </w:p>
    <w:p>
      <w:r>
        <w:t>Решение: Заблокировать в robots.txt /shop/ и /.html, настроить 301 редиректы detail.php на SEF.</w:t>
      </w:r>
    </w:p>
    <w:p>
      <w:pPr>
        <w:pStyle w:val="Heading2"/>
      </w:pPr>
      <w:r>
        <w:rPr>
          <w:color w:val="111827"/>
        </w:rPr>
        <w:t>4. Внутренние ссылки — 62 битые (46%)</w:t>
      </w:r>
    </w:p>
    <w:p>
      <w:r>
        <w:t>Проблема: Из 134 проанализированных внутренних ссылок:</w:t>
      </w:r>
    </w:p>
    <w:p>
      <w:pPr>
        <w:pStyle w:val="ListBullet"/>
      </w:pPr>
      <w:r>
        <w:t>45 → 404 (страницы удалены/сломались)</w:t>
      </w:r>
    </w:p>
    <w:p>
      <w:pPr>
        <w:pStyle w:val="ListBullet"/>
      </w:pPr>
      <w:r>
        <w:t>17 → 500/502 (ошибки сервера на целевых страницах)</w:t>
      </w:r>
    </w:p>
    <w:p>
      <w:pPr>
        <w:pStyle w:val="ListBullet"/>
      </w:pPr>
      <w:r>
        <w:t xml:space="preserve">77% ссылок идут </w:t>
      </w:r>
      <w:r>
        <w:rPr>
          <w:b/>
        </w:rPr>
        <w:t>с картинок</w:t>
      </w:r>
      <w:r>
        <w:t xml:space="preserve"> (`/upload/iblock/`) с опечатками в целевых URL (`vysechnaya` вместо `suvenirnaya`)</w:t>
      </w:r>
    </w:p>
    <w:p>
      <w:r>
        <w:t>Критичные битые целевые страницы:</w:t>
      </w:r>
    </w:p>
    <w:p>
      <w:pPr>
        <w:pStyle w:val="ListBullet"/>
      </w:pPr>
      <w:r>
        <w:t>`/catalog/suvenirnaya-produktsiya/` (12 входящих ссылок, 500/404)</w:t>
      </w:r>
    </w:p>
    <w:p>
      <w:pPr>
        <w:pStyle w:val="ListBullet"/>
      </w:pPr>
      <w:r>
        <w:t>`/catalog/poligrafiya/kalendari/` (4 ссылки, 500/502)</w:t>
      </w:r>
    </w:p>
    <w:p>
      <w:pPr>
        <w:pStyle w:val="ListBullet"/>
      </w:pPr>
      <w:r>
        <w:t>`/catalog/poligrafiya/` (3 ссылки, 502)</w:t>
      </w:r>
    </w:p>
    <w:p>
      <w:pPr>
        <w:pStyle w:val="ListBullet"/>
      </w:pPr>
      <w:r>
        <w:t>Главная `/` (3 ссылки, 500)</w:t>
      </w:r>
    </w:p>
    <w:p>
      <w:pPr>
        <w:pStyle w:val="ListBullet"/>
      </w:pPr>
      <w:r>
        <w:t>7 товаров сувенирки (404)</w:t>
      </w:r>
    </w:p>
    <w:p>
      <w:pPr>
        <w:pStyle w:val="Heading2"/>
      </w:pPr>
      <w:r>
        <w:rPr>
          <w:color w:val="111827"/>
        </w:rPr>
        <w:t>5. Индексация: каталог в порядке, мёртвые разделы тянут вниз</w:t>
      </w:r>
    </w:p>
    <w:p>
      <w:r>
        <w:t>['| Раздел | URL в выборке | В поиске | Доля | Дубли | Ошибки |', '|---|---|---|---|---|---|', '| Каталог | 224 | 134 | 59.8% | 62 | 1 |', '| Магазин (legacy /shop/) | 314 | 0 | 0.0% | 4 | 236 |', '| Легаси .html | 129 | 0 | 0.0% | 60 | 36 |', '| Прочие страницы | 16 | 4 | 25.0% | 1 | 10 |', '| Новости | 1 | 1 | 100.0% | 0 | 0 |', '| Личный кабинет | 2 | 2 | 100.0% | 0 | 0 |', '| Главная | 1 | 1 | 100.0% | 0 | 0 |', '| Итого | 717 | 142 | 19.8% | 128 | 286 |']</w:t>
      </w:r>
    </w:p>
    <w:p>
      <w:r>
        <w:t>Как читать: каталог, который и приносит трафик, в поиске примерно на</w:t>
      </w:r>
    </w:p>
    <w:p>
      <w:r>
        <w:t>60%: из 224 проверенных URL каталога в поиске</w:t>
      </w:r>
    </w:p>
    <w:p>
      <w:r>
        <w:t>134, это нормальный показатель. Общий процент</w:t>
      </w:r>
    </w:p>
    <w:p>
      <w:r>
        <w:t>19.8% получается из-за двух мёртвых зон:</w:t>
      </w:r>
    </w:p>
    <w:p>
      <w:pPr>
        <w:pStyle w:val="ListBullet"/>
      </w:pPr>
      <w:r>
        <w:t>`/shop` — 314 URL, в поиске 0, ошибок парсинга</w:t>
      </w:r>
    </w:p>
    <w:p>
      <w:pPr>
        <w:pStyle w:val="ListNumber"/>
      </w:pPr>
      <w:r>
        <w:t>Раздел не обслуживается, но продолжает отдавать коды роботу.</w:t>
      </w:r>
    </w:p>
    <w:p>
      <w:pPr>
        <w:pStyle w:val="ListBullet"/>
      </w:pPr>
      <w:r>
        <w:t>Легаси `.html` — около 129 URL старой вёрстки, почти все в статусе</w:t>
      </w:r>
    </w:p>
    <w:p>
      <w:r>
        <w:t>дублей или с ошибкой разбора.</w:t>
      </w:r>
    </w:p>
    <w:p>
      <w:r>
        <w:t>Структура из панели подтверждает вывод: на дату выгрузки в каталоге было</w:t>
      </w:r>
    </w:p>
    <w:p>
      <w:r>
        <w:t>831 проиндексированных и 565 в поиске,</w:t>
      </w:r>
    </w:p>
    <w:p>
      <w:r>
        <w:t>в /shop — 388 проиндексированных и</w:t>
      </w:r>
    </w:p>
    <w:p>
      <w:r>
        <w:t>0 в поиске.</w:t>
      </w:r>
    </w:p>
    <w:p>
      <w:r>
        <w:t>Что это меняет в плане: приоритет первый месяца не «улучшить индексацию</w:t>
      </w:r>
    </w:p>
    <w:p>
      <w:r>
        <w:t>каталога», а закрыть /shop и легаси .html (редиректы в каталог или 410) и</w:t>
      </w:r>
    </w:p>
    <w:p>
      <w:r>
        <w:t>снять с них robots. После этого общий показатель индексации поднимется</w:t>
      </w:r>
    </w:p>
    <w:p>
      <w:r>
        <w:t>минимум до 60% без единой новой страницы.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📊 Семантическое ядро (492 запросов, 7 дней мониторинга)</w:t>
      </w:r>
    </w:p>
    <w:p>
      <w:r>
        <w:t>Из 535 строк выгрузки панели 43 оказались мусором: телефоны и длинные</w:t>
      </w:r>
    </w:p>
    <w:p>
      <w:r>
        <w:t>описания товаров. Реальных запросов 492, из них коммерческих 139,</w:t>
      </w:r>
    </w:p>
    <w:p>
      <w:r>
        <w:t>локальных 171, брендовых 38, информационных и прочих 143.</w:t>
      </w:r>
    </w:p>
    <w:p>
      <w:r>
        <w:t>Целевая страница определена у 177 запросов, у остальных её нет вообще.</w:t>
      </w:r>
    </w:p>
    <w:p>
      <w:pPr>
        <w:pStyle w:val="Heading2"/>
      </w:pPr>
      <w:r>
        <w:rPr>
          <w:color w:val="111827"/>
        </w:rPr>
        <w:t>Позиции</w:t>
      </w:r>
    </w:p>
    <w:p>
      <w:pPr>
        <w:pStyle w:val="ListBullet"/>
      </w:pPr>
      <w:r>
        <w:rPr>
          <w:b/>
        </w:rPr>
        <w:t>ТОП-1:</w:t>
      </w:r>
      <w:r>
        <w:t xml:space="preserve"> 12 запросов (2%)</w:t>
      </w:r>
    </w:p>
    <w:p>
      <w:pPr>
        <w:pStyle w:val="ListBullet"/>
      </w:pPr>
      <w:r>
        <w:rPr>
          <w:b/>
        </w:rPr>
        <w:t>ТОП-3:</w:t>
      </w:r>
      <w:r>
        <w:t xml:space="preserve"> 55 запросов (10%)</w:t>
      </w:r>
    </w:p>
    <w:p>
      <w:pPr>
        <w:pStyle w:val="ListBullet"/>
      </w:pPr>
      <w:r>
        <w:rPr>
          <w:b/>
        </w:rPr>
        <w:t>ТОП-10:</w:t>
      </w:r>
      <w:r>
        <w:t xml:space="preserve"> 390 запросов (73%)</w:t>
      </w:r>
    </w:p>
    <w:p>
      <w:pPr>
        <w:pStyle w:val="Heading2"/>
      </w:pPr>
      <w:r>
        <w:rPr>
          <w:color w:val="111827"/>
        </w:rPr>
        <w:t>Топ коммерческих кластеров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Запросов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Ср. позиция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 ТОП-10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Целевая страница</w:t>
            </w:r>
          </w:p>
        </w:tc>
      </w:tr>
      <w:tr>
        <w:tc>
          <w:tcPr>
            <w:tcW w:type="dxa" w:w="1728"/>
          </w:tcPr>
          <w:p>
            <w:r>
              <w:t>Визитки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6.1</w:t>
            </w:r>
          </w:p>
        </w:tc>
        <w:tc>
          <w:tcPr>
            <w:tcW w:type="dxa" w:w="1728"/>
          </w:tcPr>
          <w:p>
            <w:r>
              <w:t>91%</w:t>
            </w:r>
          </w:p>
        </w:tc>
        <w:tc>
          <w:tcPr>
            <w:tcW w:type="dxa" w:w="1728"/>
          </w:tcPr>
          <w:p>
            <w:r>
              <w:t>/catalog/poligrafiya/vizitki/</w:t>
            </w:r>
          </w:p>
        </w:tc>
      </w:tr>
      <w:tr>
        <w:tc>
          <w:tcPr>
            <w:tcW w:type="dxa" w:w="1728"/>
          </w:tcPr>
          <w:p>
            <w:r>
              <w:t>Кружки и магниты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8.3</w:t>
            </w:r>
          </w:p>
        </w:tc>
        <w:tc>
          <w:tcPr>
            <w:tcW w:type="dxa" w:w="1728"/>
          </w:tcPr>
          <w:p>
            <w:r>
              <w:t>85%</w:t>
            </w:r>
          </w:p>
        </w:tc>
        <w:tc>
          <w:tcPr>
            <w:tcW w:type="dxa" w:w="1728"/>
          </w:tcPr>
          <w:p>
            <w:r>
              <w:t>/catalog/suvenirnaya-produktsiya/pechat-na-kruzhkakh</w:t>
            </w:r>
          </w:p>
        </w:tc>
      </w:tr>
      <w:tr>
        <w:tc>
          <w:tcPr>
            <w:tcW w:type="dxa" w:w="1728"/>
          </w:tcPr>
          <w:p>
            <w:r>
              <w:t>Календари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13.9</w:t>
            </w:r>
          </w:p>
        </w:tc>
        <w:tc>
          <w:tcPr>
            <w:tcW w:type="dxa" w:w="1728"/>
          </w:tcPr>
          <w:p>
            <w:r>
              <w:t>44%</w:t>
            </w:r>
          </w:p>
        </w:tc>
        <w:tc>
          <w:tcPr>
            <w:tcW w:type="dxa" w:w="1728"/>
          </w:tcPr>
          <w:p>
            <w:r>
              <w:t>/catalog/poligrafiya/kalendari/</w:t>
            </w:r>
          </w:p>
        </w:tc>
      </w:tr>
      <w:tr>
        <w:tc>
          <w:tcPr>
            <w:tcW w:type="dxa" w:w="1728"/>
          </w:tcPr>
          <w:p>
            <w:r>
              <w:t>Листовки и флаеры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7.3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/catalog/poligrafiya/listovki/</w:t>
            </w:r>
          </w:p>
        </w:tc>
      </w:tr>
      <w:tr>
        <w:tc>
          <w:tcPr>
            <w:tcW w:type="dxa" w:w="1728"/>
          </w:tcPr>
          <w:p>
            <w:r>
              <w:t>Широкоформат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/catalog/poligrafiya/shirokoformatnaya-pechat/</w:t>
            </w:r>
          </w:p>
        </w:tc>
      </w:tr>
      <w:tr>
        <w:tc>
          <w:tcPr>
            <w:tcW w:type="dxa" w:w="1728"/>
          </w:tcPr>
          <w:p>
            <w:r>
              <w:t>Мобильные стенды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14.0</w:t>
            </w:r>
          </w:p>
        </w:tc>
        <w:tc>
          <w:tcPr>
            <w:tcW w:type="dxa" w:w="1728"/>
          </w:tcPr>
          <w:p>
            <w:r>
              <w:t>60%</w:t>
            </w:r>
          </w:p>
        </w:tc>
        <w:tc>
          <w:tcPr>
            <w:tcW w:type="dxa" w:w="1728"/>
          </w:tcPr>
          <w:p>
            <w:r>
              <w:t>/catalog/mobilnye-stendy/</w:t>
            </w:r>
          </w:p>
        </w:tc>
      </w:tr>
      <w:tr>
        <w:tc>
          <w:tcPr>
            <w:tcW w:type="dxa" w:w="1728"/>
          </w:tcPr>
          <w:p>
            <w:r>
              <w:t>Сувенирка и мерч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8.0</w:t>
            </w:r>
          </w:p>
        </w:tc>
        <w:tc>
          <w:tcPr>
            <w:tcW w:type="dxa" w:w="1728"/>
          </w:tcPr>
          <w:p>
            <w:r>
              <w:t>78%</w:t>
            </w:r>
          </w:p>
        </w:tc>
        <w:tc>
          <w:tcPr>
            <w:tcW w:type="dxa" w:w="1728"/>
          </w:tcPr>
          <w:p>
            <w:r>
              <w:t>/catalog/suvenirnaya-produktsiya/</w:t>
            </w:r>
          </w:p>
        </w:tc>
      </w:tr>
      <w:tr>
        <w:tc>
          <w:tcPr>
            <w:tcW w:type="dxa" w:w="1728"/>
          </w:tcPr>
          <w:p>
            <w:r>
              <w:t>Инженерная печать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7.6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/inzhenernaya-pechat/</w:t>
            </w:r>
          </w:p>
        </w:tc>
      </w:tr>
    </w:tbl>
    <w:p/>
    <w:p>
      <w:r>
        <w:t>Календари и мобильные стенды просели: средняя позиция выше 13, значит по ним нужны</w:t>
      </w:r>
    </w:p>
    <w:p>
      <w:r>
        <w:t>отдельные страницы и работа с внутренними ссылками, а не только заголовки.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Топ-10 пробелов контента (Content Gaps)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Запрос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Нет страницы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Нужный URL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Приоритет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идеи календарей на 2027 год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Статья</w:t>
            </w:r>
          </w:p>
        </w:tc>
        <w:tc>
          <w:tcPr>
            <w:tcW w:type="dxa" w:w="1440"/>
          </w:tcPr>
          <w:p>
            <w:r>
              <w:t>/blog/idei-kalendarey-2027/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визитки на дизайнерском картоне</w:t>
            </w:r>
          </w:p>
        </w:tc>
        <w:tc>
          <w:tcPr>
            <w:tcW w:type="dxa" w:w="1440"/>
          </w:tcPr>
          <w:p>
            <w:r>
              <w:t>2.7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/catalog/poligrafiya/vizitki/dizaynerskie/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срочная печать визиток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/catalog/poligrafiya/vizitki/srochnaya/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печать на баннере ижевск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/catalog/shirokoformatnaya-pechat/bannery/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печать на пленке ижевск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/catalog/shirokoformatnaya-pechat/plenka/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печать постеров ижевск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/catalog/shirokoformatnaya-pechat/postery/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аренда ролл-апа ижевск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Лендинг</w:t>
            </w:r>
          </w:p>
        </w:tc>
        <w:tc>
          <w:tcPr>
            <w:tcW w:type="dxa" w:w="1440"/>
          </w:tcPr>
          <w:p>
            <w:r>
              <w:t>/catalog/mobilnye-stendy/arenda/roll-up/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кружка хамелеон на заказ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Товар</w:t>
            </w:r>
          </w:p>
        </w:tc>
        <w:tc>
          <w:tcPr>
            <w:tcW w:type="dxa" w:w="1440"/>
          </w:tcPr>
          <w:p>
            <w:r>
              <w:t>/catalog/suvenirnaya-produktsiya/pechat-na-kruzhkakh/chameleon/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сравнение ролл-ап vs х-баннер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Сравнение</w:t>
            </w:r>
          </w:p>
        </w:tc>
        <w:tc>
          <w:tcPr>
            <w:tcW w:type="dxa" w:w="1440"/>
          </w:tcPr>
          <w:p>
            <w:r>
              <w:t>/comparison/roll-up-vs-h-banner/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технические требования к макетам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Статья (Pillar)</w:t>
            </w:r>
          </w:p>
        </w:tc>
        <w:tc>
          <w:tcPr>
            <w:tcW w:type="dxa" w:w="1440"/>
          </w:tcPr>
          <w:p>
            <w:r>
              <w:t>/blog/tekhnicheskie-trebovaniya-maketov/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📅 План работ (Roadmap)</w:t>
      </w:r>
    </w:p>
    <w:p>
      <w:pPr>
        <w:pStyle w:val="Heading2"/>
      </w:pPr>
      <w:r>
        <w:rPr>
          <w:color w:val="111827"/>
        </w:rPr>
        <w:t>Фаза 0: Технический фундамент (Недели 1–2)</w:t>
      </w:r>
    </w:p>
    <w:p>
      <w:r>
        <w:t>Цель: Починить индексацию, убрать ошибки, подготовить базу для контента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Неделя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Задачи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Sitemap, canonical, Clean-param, блокировка /shop/ и .html, em-dash → запятые</w:t>
            </w:r>
          </w:p>
        </w:tc>
        <w:tc>
          <w:tcPr>
            <w:tcW w:type="dxa" w:w="2880"/>
          </w:tcPr>
          <w:p>
            <w:r>
              <w:t>Чистая техническая база, sitemap 200 OK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JSON-LD: Organization, LocalBusiness, BreadcrumbList</w:t>
            </w:r>
          </w:p>
        </w:tc>
        <w:tc>
          <w:tcPr>
            <w:tcW w:type="dxa" w:w="2880"/>
          </w:tcPr>
          <w:p>
            <w:r>
              <w:t>Rich snippets, локальный пак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Исправить 62 битые внутренние ссылки, вернуть 200 OK на 8 критических страницах</w:t>
            </w:r>
          </w:p>
        </w:tc>
        <w:tc>
          <w:tcPr>
            <w:tcW w:type="dxa" w:w="2880"/>
          </w:tcPr>
          <w:p>
            <w:r>
              <w:t>Внутренняя перелинковка работает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JSON-LD: Product, Article, FAQ на товарках/статьях</w:t>
            </w:r>
          </w:p>
        </w:tc>
        <w:tc>
          <w:tcPr>
            <w:tcW w:type="dxa" w:w="2880"/>
          </w:tcPr>
          <w:p>
            <w:r>
              <w:t>Структурированные данные везде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Уникальные title/meta для 142 страниц в поиске</w:t>
            </w:r>
          </w:p>
        </w:tc>
        <w:tc>
          <w:tcPr>
            <w:tcW w:type="dxa" w:w="2880"/>
          </w:tcPr>
          <w:p>
            <w:r>
              <w:t>CTR сниппетов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Настроить IndexNow, GA4, GSC, Bing Webmaster</w:t>
            </w:r>
          </w:p>
        </w:tc>
        <w:tc>
          <w:tcPr>
            <w:tcW w:type="dxa" w:w="2880"/>
          </w:tcPr>
          <w:p>
            <w:r>
              <w:t>Мгновенная индексация, аналитика</w:t>
            </w:r>
          </w:p>
        </w:tc>
      </w:tr>
    </w:tbl>
    <w:p/>
    <w:p>
      <w:pPr>
        <w:pStyle w:val="Heading2"/>
      </w:pPr>
      <w:r>
        <w:rPr>
          <w:color w:val="111827"/>
        </w:rPr>
        <w:t>Фаза 1: Контент и лендинги (Месяц 1)</w:t>
      </w:r>
    </w:p>
    <w:p>
      <w:r>
        <w:t>Цель: Покрыть коммерческие запросы ТОП-20 целевыми страницами</w:t>
      </w:r>
    </w:p>
    <w:p>
      <w:pPr>
        <w:pStyle w:val="ListBullet"/>
      </w:pPr>
      <w:r>
        <w:t>6 подкатегорий визиток/широкоформат/стендов</w:t>
      </w:r>
    </w:p>
    <w:p>
      <w:pPr>
        <w:pStyle w:val="ListBullet"/>
      </w:pPr>
      <w:r>
        <w:t>2 страницы сравнений (ролл-ап vs х-баннер, цифровая vs офсетная)</w:t>
      </w:r>
    </w:p>
    <w:p>
      <w:pPr>
        <w:pStyle w:val="ListBullet"/>
      </w:pPr>
      <w:r>
        <w:t>3 локальных лендинга (визитки, календари, широкоформат Ижевск)</w:t>
      </w:r>
    </w:p>
    <w:p>
      <w:pPr>
        <w:pStyle w:val="ListBullet"/>
      </w:pPr>
      <w:r>
        <w:t>Pillar-статья «Технические требования к макетам» + PDF чек-лист</w:t>
      </w:r>
    </w:p>
    <w:p>
      <w:pPr>
        <w:pStyle w:val="Heading2"/>
      </w:pPr>
      <w:r>
        <w:rPr>
          <w:color w:val="111827"/>
        </w:rPr>
        <w:t>Фаза 2: Масштабирование (Месяц 2–3)</w:t>
      </w:r>
    </w:p>
    <w:p>
      <w:r>
        <w:t>Цель: x3 трафик за 6 месяцев</w:t>
      </w:r>
    </w:p>
    <w:p>
      <w:pPr>
        <w:pStyle w:val="ListBullet"/>
      </w:pPr>
      <w:r>
        <w:t>Блог: 2 экспертные статьи/неделя (24 за квартал) по кластерам</w:t>
      </w:r>
    </w:p>
    <w:p>
      <w:pPr>
        <w:pStyle w:val="ListBullet"/>
      </w:pPr>
      <w:r>
        <w:t>Остальные 8 сравнений, локальные лендинги</w:t>
      </w:r>
    </w:p>
    <w:p>
      <w:pPr>
        <w:pStyle w:val="ListBullet"/>
      </w:pPr>
      <w:r>
        <w:t>Кейсы портфолио как SEO-страницы (10 шт.)</w:t>
      </w:r>
    </w:p>
    <w:p>
      <w:pPr>
        <w:pStyle w:val="ListBullet"/>
      </w:pPr>
      <w:r>
        <w:t>GEO: llms.txt, AI-оптимизация ключевых страниц</w:t>
      </w:r>
    </w:p>
    <w:p>
      <w:pPr>
        <w:pStyle w:val="Heading2"/>
      </w:pPr>
      <w:r>
        <w:rPr>
          <w:color w:val="111827"/>
        </w:rPr>
        <w:t>Фаза 3: Авторитет и конверсия (Месяц 3+)</w:t>
      </w:r>
    </w:p>
    <w:p>
      <w:pPr>
        <w:pStyle w:val="ListBullet"/>
      </w:pPr>
      <w:r>
        <w:t>Линкбилдинг: каталоги, 2ГИС, Зун, Авито Услуги, партнеры</w:t>
      </w:r>
    </w:p>
    <w:p>
      <w:pPr>
        <w:pStyle w:val="ListBullet"/>
      </w:pPr>
      <w:r>
        <w:t>CRO: тесты форм, калькуляторов, заголовков</w:t>
      </w:r>
    </w:p>
    <w:p>
      <w:pPr>
        <w:pStyle w:val="ListBullet"/>
      </w:pPr>
      <w:r>
        <w:t>Email-последовательности после заявки</w:t>
      </w:r>
    </w:p>
    <w:p>
      <w:pPr>
        <w:pStyle w:val="ListBullet"/>
      </w:pPr>
      <w:r>
        <w:t>Реферальная программа B2B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📈 Прогноз метрик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Метрика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Текущее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12</w:t>
            </w:r>
          </w:p>
        </w:tc>
      </w:tr>
      <w:tr>
        <w:tc>
          <w:tcPr>
            <w:tcW w:type="dxa" w:w="1440"/>
          </w:tcPr>
          <w:p>
            <w:r>
              <w:t>Страниц в поиске (API-тотал)</w:t>
            </w:r>
          </w:p>
        </w:tc>
        <w:tc>
          <w:tcPr>
            <w:tcW w:type="dxa" w:w="1440"/>
          </w:tcPr>
          <w:p>
            <w:r>
              <w:t>708 (+21% за год)</w:t>
            </w:r>
          </w:p>
        </w:tc>
        <w:tc>
          <w:tcPr>
            <w:tcW w:type="dxa" w:w="1440"/>
          </w:tcPr>
          <w:p>
            <w:r>
              <w:t>900+</w:t>
            </w:r>
          </w:p>
        </w:tc>
        <w:tc>
          <w:tcPr>
            <w:tcW w:type="dxa" w:w="1440"/>
          </w:tcPr>
          <w:p>
            <w:r>
              <w:t>1100+</w:t>
            </w:r>
          </w:p>
        </w:tc>
        <w:tc>
          <w:tcPr>
            <w:tcW w:type="dxa" w:w="1440"/>
          </w:tcPr>
          <w:p>
            <w:r>
              <w:t>1300+</w:t>
            </w:r>
          </w:p>
        </w:tc>
        <w:tc>
          <w:tcPr>
            <w:tcW w:type="dxa" w:w="1440"/>
          </w:tcPr>
          <w:p>
            <w:r>
              <w:t>1500+</w:t>
            </w:r>
          </w:p>
        </w:tc>
      </w:tr>
      <w:tr>
        <w:tc>
          <w:tcPr>
            <w:tcW w:type="dxa" w:w="1440"/>
          </w:tcPr>
          <w:p>
            <w:r>
              <w:t>Коэф. индексации каталога</w:t>
            </w:r>
          </w:p>
        </w:tc>
        <w:tc>
          <w:tcPr>
            <w:tcW w:type="dxa" w:w="1440"/>
          </w:tcPr>
          <w:p>
            <w:r>
              <w:t>6%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70%</w:t>
            </w:r>
          </w:p>
        </w:tc>
        <w:tc>
          <w:tcPr>
            <w:tcW w:type="dxa" w:w="1440"/>
          </w:tcPr>
          <w:p>
            <w:r>
              <w:t>85%</w:t>
            </w:r>
          </w:p>
        </w:tc>
      </w:tr>
      <w:tr>
        <w:tc>
          <w:tcPr>
            <w:tcW w:type="dxa" w:w="1440"/>
          </w:tcPr>
          <w:p>
            <w:r>
              <w:t>Коммерческие запросы ТОП-5</w:t>
            </w:r>
          </w:p>
        </w:tc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Инфо-запросы ТОП-10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Органический трафик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+30%</w:t>
            </w:r>
          </w:p>
        </w:tc>
        <w:tc>
          <w:tcPr>
            <w:tcW w:type="dxa" w:w="1440"/>
          </w:tcPr>
          <w:p>
            <w:r>
              <w:t>+100%</w:t>
            </w:r>
          </w:p>
        </w:tc>
        <w:tc>
          <w:tcPr>
            <w:tcW w:type="dxa" w:w="1440"/>
          </w:tcPr>
          <w:p>
            <w:r>
              <w:t>+300%</w:t>
            </w:r>
          </w:p>
        </w:tc>
        <w:tc>
          <w:tcPr>
            <w:tcW w:type="dxa" w:w="1440"/>
          </w:tcPr>
          <w:p>
            <w:r>
              <w:t>+500%</w:t>
            </w:r>
          </w:p>
        </w:tc>
      </w:tr>
      <w:tr>
        <w:tc>
          <w:tcPr>
            <w:tcW w:type="dxa" w:w="1440"/>
          </w:tcPr>
          <w:p>
            <w:r>
              <w:t>Заявки из органики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+20%</w:t>
            </w:r>
          </w:p>
        </w:tc>
        <w:tc>
          <w:tcPr>
            <w:tcW w:type="dxa" w:w="1440"/>
          </w:tcPr>
          <w:p>
            <w:r>
              <w:t>+80%</w:t>
            </w:r>
          </w:p>
        </w:tc>
        <w:tc>
          <w:tcPr>
            <w:tcW w:type="dxa" w:w="1440"/>
          </w:tcPr>
          <w:p>
            <w:r>
              <w:t>+250%</w:t>
            </w:r>
          </w:p>
        </w:tc>
        <w:tc>
          <w:tcPr>
            <w:tcW w:type="dxa" w:w="1440"/>
          </w:tcPr>
          <w:p>
            <w:r>
              <w:t>+400%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📊 Метрика: что показывает реальный трафик</w:t>
      </w:r>
    </w:p>
    <w:p>
      <w:r>
        <w:t>Пересчитано на API 2026-09-27. Важное уточнение: в Метрике два счётчика, сайт</w:t>
      </w:r>
    </w:p>
    <w:p>
      <w:r>
        <w:t>цифра18.рф (50863157) и карточка в Яндекс Картах (59102713). Ранняя версия</w:t>
      </w:r>
    </w:p>
    <w:p>
      <w:r>
        <w:t>этого раздела считала по счётчику карточки, поэтому цифры сайта были завышены,</w:t>
      </w:r>
    </w:p>
    <w:p>
      <w:r>
        <w:t>а качество трафика занижено. Ниже сайт и карточка разведены.</w:t>
      </w:r>
    </w:p>
    <w:p>
      <w:pPr>
        <w:pStyle w:val="Heading2"/>
      </w:pPr>
      <w:r>
        <w:rPr>
          <w:color w:val="111827"/>
        </w:rPr>
        <w:t>Сайт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Визитов за год</w:t>
            </w:r>
          </w:p>
        </w:tc>
        <w:tc>
          <w:tcPr>
            <w:tcW w:type="dxa" w:w="2880"/>
          </w:tcPr>
          <w:p>
            <w:r>
              <w:t>21 110 (11 241 посетителей)</w:t>
            </w:r>
          </w:p>
        </w:tc>
        <w:tc>
          <w:tcPr>
            <w:tcW w:type="dxa" w:w="2880"/>
          </w:tcPr>
          <w:p>
            <w:r>
              <w:t>Базовый уровень, расти можно x3 без риска</w:t>
            </w:r>
          </w:p>
        </w:tc>
      </w:tr>
      <w:tr>
        <w:tc>
          <w:tcPr>
            <w:tcW w:type="dxa" w:w="2880"/>
          </w:tcPr>
          <w:p>
            <w:r>
              <w:t>Отказы 21.1%, глубина 4.65 страницы</w:t>
            </w:r>
          </w:p>
        </w:tc>
        <w:tc>
          <w:tcPr>
            <w:tcW w:type="dxa" w:w="2880"/>
          </w:tcPr>
          <w:p>
            <w:r>
              <w:t>Сайт держит внимание лучше, чем считалось</w:t>
            </w:r>
          </w:p>
        </w:tc>
        <w:tc>
          <w:tcPr>
            <w:tcW w:type="dxa" w:w="2880"/>
          </w:tcPr>
          <w:p>
            <w:r>
              <w:t>Качество контента нормальное, проблема в количестве страниц в поиске</w:t>
            </w:r>
          </w:p>
        </w:tc>
      </w:tr>
      <w:tr>
        <w:tc>
          <w:tcPr>
            <w:tcW w:type="dxa" w:w="2880"/>
          </w:tcPr>
          <w:p>
            <w:r>
              <w:t>Поиск даёт 43% визитов</w:t>
            </w:r>
          </w:p>
        </w:tc>
        <w:tc>
          <w:tcPr>
            <w:tcW w:type="dxa" w:w="2880"/>
          </w:tcPr>
          <w:p>
            <w:r>
              <w:t>9 083 из 21 110, отказы 16%, глубина 2.4</w:t>
            </w:r>
          </w:p>
        </w:tc>
        <w:tc>
          <w:tcPr>
            <w:tcW w:type="dxa" w:w="2880"/>
          </w:tcPr>
          <w:p>
            <w:r>
              <w:t>Органику есть куда масштабировать, но сначала индексация</w:t>
            </w:r>
          </w:p>
        </w:tc>
      </w:tr>
      <w:tr>
        <w:tc>
          <w:tcPr>
            <w:tcW w:type="dxa" w:w="2880"/>
          </w:tcPr>
          <w:p>
            <w:r>
              <w:t>Прямые заходы 4 168 визитов</w:t>
            </w:r>
          </w:p>
        </w:tc>
        <w:tc>
          <w:tcPr>
            <w:tcW w:type="dxa" w:w="2880"/>
          </w:tcPr>
          <w:p>
            <w:r>
              <w:t>Отказы 59%, глубина 2.1</w:t>
            </w:r>
          </w:p>
        </w:tc>
        <w:tc>
          <w:tcPr>
            <w:tcW w:type="dxa" w:w="2880"/>
          </w:tcPr>
          <w:p>
            <w:r>
              <w:t>Худший канал: возвраты по памяти и переходы без меток</w:t>
            </w:r>
          </w:p>
        </w:tc>
      </w:tr>
      <w:tr>
        <w:tc>
          <w:tcPr>
            <w:tcW w:type="dxa" w:w="2880"/>
          </w:tcPr>
          <w:p>
            <w:r>
              <w:t>Внутренние переходы 7 193</w:t>
            </w:r>
          </w:p>
        </w:tc>
        <w:tc>
          <w:tcPr>
            <w:tcW w:type="dxa" w:w="2880"/>
          </w:tcPr>
          <w:p>
            <w:r>
              <w:t>Глубина 9.1 страниц за визит</w:t>
            </w:r>
          </w:p>
        </w:tc>
        <w:tc>
          <w:tcPr>
            <w:tcW w:type="dxa" w:w="2880"/>
          </w:tcPr>
          <w:p>
            <w:r>
              <w:t>Навигация работает, контент связан</w:t>
            </w:r>
          </w:p>
        </w:tc>
      </w:tr>
      <w:tr>
        <w:tc>
          <w:tcPr>
            <w:tcW w:type="dxa" w:w="2880"/>
          </w:tcPr>
          <w:p>
            <w:r>
              <w:t>Ижевск даёт 59% трафика</w:t>
            </w:r>
          </w:p>
        </w:tc>
        <w:tc>
          <w:tcPr>
            <w:tcW w:type="dxa" w:w="2880"/>
          </w:tcPr>
          <w:p>
            <w:r>
              <w:t>12 516 визитов</w:t>
            </w:r>
          </w:p>
        </w:tc>
        <w:tc>
          <w:tcPr>
            <w:tcW w:type="dxa" w:w="2880"/>
          </w:tcPr>
          <w:p>
            <w:r>
              <w:t>Ядро спроса, посадочные под город</w:t>
            </w:r>
          </w:p>
        </w:tc>
      </w:tr>
      <w:tr>
        <w:tc>
          <w:tcPr>
            <w:tcW w:type="dxa" w:w="2880"/>
          </w:tcPr>
          <w:p>
            <w:r>
              <w:t>Поиск из Google больше, чем из Яндекса</w:t>
            </w:r>
          </w:p>
        </w:tc>
        <w:tc>
          <w:tcPr>
            <w:tcW w:type="dxa" w:w="2880"/>
          </w:tcPr>
          <w:p>
            <w:r>
              <w:t>Google 4 710, Яндекс 4 351</w:t>
            </w:r>
          </w:p>
        </w:tc>
        <w:tc>
          <w:tcPr>
            <w:tcW w:type="dxa" w:w="2880"/>
          </w:tcPr>
          <w:p>
            <w:r>
              <w:t>Правки в SEO делаются под оба поисковика, Яндекс.Вебмастер остаётся основным инструментом</w:t>
            </w:r>
          </w:p>
        </w:tc>
      </w:tr>
      <w:tr>
        <w:tc>
          <w:tcPr>
            <w:tcW w:type="dxa" w:w="2880"/>
          </w:tcPr>
          <w:p>
            <w:r>
              <w:t>Устройства: ПК 73%, смартфоны 27%</w:t>
            </w:r>
          </w:p>
        </w:tc>
        <w:tc>
          <w:tcPr>
            <w:tcW w:type="dxa" w:w="2880"/>
          </w:tcPr>
          <w:p>
            <w:r>
              <w:t>15 466 и 5 605 визитов</w:t>
            </w:r>
          </w:p>
        </w:tc>
        <w:tc>
          <w:tcPr>
            <w:tcW w:type="dxa" w:w="2880"/>
          </w:tcPr>
          <w:p>
            <w:r>
              <w:t>Смартфон ведёт себя как первый контакт, формы и телефоны должны быть видны сразу</w:t>
            </w:r>
          </w:p>
        </w:tc>
      </w:tr>
      <w:tr>
        <w:tc>
          <w:tcPr>
            <w:tcW w:type="dxa" w:w="2880"/>
          </w:tcPr>
          <w:p>
            <w:r>
              <w:t>E-commerce работает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Слой данных шлёт заказы, можно считать выручку по каналам</w:t>
            </w:r>
          </w:p>
        </w:tc>
      </w:tr>
      <w:tr>
        <w:tc>
          <w:tcPr>
            <w:tcW w:type="dxa" w:w="2880"/>
          </w:tcPr>
          <w:p>
            <w:r>
              <w:t>Админка Битрикса во входах</w:t>
            </w:r>
          </w:p>
        </w:tc>
        <w:tc>
          <w:tcPr>
            <w:tcW w:type="dxa" w:w="2880"/>
          </w:tcPr>
          <w:p>
            <w:r>
              <w:t>802 визитов в год</w:t>
            </w:r>
          </w:p>
        </w:tc>
        <w:tc>
          <w:tcPr>
            <w:tcW w:type="dxa" w:w="2880"/>
          </w:tcPr>
          <w:p>
            <w:r>
              <w:t>Закрыть паролем и запретить индексацию, иначе портит все отчёты</w:t>
            </w:r>
          </w:p>
        </w:tc>
      </w:tr>
      <w:tr>
        <w:tc>
          <w:tcPr>
            <w:tcW w:type="dxa" w:w="2880"/>
          </w:tcPr>
          <w:p>
            <w:r>
              <w:t>Соцсети и ссылки почти пустые</w:t>
            </w:r>
          </w:p>
        </w:tc>
        <w:tc>
          <w:tcPr>
            <w:tcW w:type="dxa" w:w="2880"/>
          </w:tcPr>
          <w:p>
            <w:r>
              <w:t>655 визитов в сумме</w:t>
            </w:r>
          </w:p>
        </w:tc>
        <w:tc>
          <w:tcPr>
            <w:tcW w:type="dxa" w:w="2880"/>
          </w:tcPr>
          <w:p>
            <w:r>
              <w:t>Нет каналов дистрибуции, самый дешёвый рост</w:t>
            </w:r>
          </w:p>
        </w:tc>
      </w:tr>
    </w:tbl>
    <w:p/>
    <w:p>
      <w:pPr>
        <w:pStyle w:val="Heading2"/>
      </w:pPr>
      <w:r>
        <w:rPr>
          <w:color w:val="111827"/>
        </w:rPr>
        <w:t>Карточка в Яндекс Картах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Просмотров карточки</w:t>
            </w:r>
          </w:p>
        </w:tc>
        <w:tc>
          <w:tcPr>
            <w:tcW w:type="dxa" w:w="2880"/>
          </w:tcPr>
          <w:p>
            <w:r>
              <w:t>32 730 (25 137 посетителей, отказы 71%, глубина 1.8)</w:t>
            </w:r>
          </w:p>
        </w:tc>
        <w:tc>
          <w:tcPr>
            <w:tcW w:type="dxa" w:w="2880"/>
          </w:tcPr>
          <w:p>
            <w:r>
              <w:t>Канал больше сайта по просмотрам, но почти не конвертирует</w:t>
            </w:r>
          </w:p>
        </w:tc>
      </w:tr>
      <w:tr>
        <w:tc>
          <w:tcPr>
            <w:tcW w:type="dxa" w:w="2880"/>
          </w:tcPr>
          <w:p>
            <w:r>
              <w:t>Кликов позвонить из карточки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Звонки с карточки не видны в веб-аналитике, их нужно загружать офлайн-конверсией</w:t>
            </w:r>
          </w:p>
        </w:tc>
      </w:tr>
      <w:tr>
        <w:tc>
          <w:tcPr>
            <w:tcW w:type="dxa" w:w="2880"/>
          </w:tcPr>
          <w:p>
            <w:r>
              <w:t>Построено маршрутов</w:t>
            </w:r>
          </w:p>
        </w:tc>
        <w:tc>
          <w:tcPr>
            <w:tcW w:type="dxa" w:w="2880"/>
          </w:tcPr>
          <w:p>
            <w:r>
              <w:t>346</w:t>
            </w:r>
          </w:p>
        </w:tc>
        <w:tc>
          <w:tcPr>
            <w:tcW w:type="dxa" w:w="2880"/>
          </w:tcPr>
          <w:p>
            <w:r>
              <w:t>Показывает спрос, но это не заказ</w:t>
            </w:r>
          </w:p>
        </w:tc>
      </w:tr>
      <w:tr>
        <w:tc>
          <w:tcPr>
            <w:tcW w:type="dxa" w:w="2880"/>
          </w:tcPr>
          <w:p>
            <w:r>
              <w:t>Переходов на сайт</w:t>
            </w:r>
          </w:p>
        </w:tc>
        <w:tc>
          <w:tcPr>
            <w:tcW w:type="dxa" w:w="2880"/>
          </w:tcPr>
          <w:p>
            <w:r>
              <w:t>510 из 32 730 просмотров</w:t>
            </w:r>
          </w:p>
        </w:tc>
        <w:tc>
          <w:tcPr>
            <w:tcW w:type="dxa" w:w="2880"/>
          </w:tcPr>
          <w:p>
            <w:r>
              <w:t>Разрыв большой: карточка не дожимает до сайта</w:t>
            </w:r>
          </w:p>
        </w:tc>
      </w:tr>
    </w:tbl>
    <w:p/>
    <w:p>
      <w:pPr>
        <w:pStyle w:val="Heading2"/>
      </w:pPr>
      <w:r>
        <w:rPr>
          <w:color w:val="111827"/>
        </w:rPr>
        <w:t>Что из этого следует</w:t>
      </w:r>
    </w:p>
    <w:p>
      <w:pPr>
        <w:pStyle w:val="ListNumber"/>
      </w:pPr>
      <w:r>
        <w:t>Сначала индексация и сниппеты: поиск уже даёт 43% трафика при отличном качестве, его рост упирается в число страниц в поиске (708 вместо 1 622 проиндексированных).</w:t>
      </w:r>
    </w:p>
    <w:p>
      <w:pPr>
        <w:pStyle w:val="ListNumber"/>
      </w:pPr>
      <w:r>
        <w:t>Отзывы и фото в карточке: 409 звонков и 346 маршрутов показывают, что спрос есть, но карточка его не конвертирует в обращения.</w:t>
      </w:r>
    </w:p>
    <w:p>
      <w:pPr>
        <w:pStyle w:val="ListNumber"/>
      </w:pPr>
      <w:r>
        <w:t>Закрыть админку и разделить счётчики в отчётности, иначе любые решения принимаются на неверных цифрах.</w:t>
      </w:r>
    </w:p>
    <w:p>
      <w:pPr>
        <w:pStyle w:val="ListNumber"/>
      </w:pPr>
      <w:r>
        <w:t>Загружать звонки и сделки из CRM в Метрику: без этого нельзя посчитать, сколько денег принёс каждый канал.</w:t>
      </w:r>
    </w:p>
    <w:p>
      <w:r>
        <w:t>Детали и выгрузки: brain/wiki/metrika_analytics/ (файлы 01-07).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💰 Ресурсная оценка (Фаза 0–1)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Часы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Разработчик (Bitrix)</w:t>
            </w:r>
          </w:p>
        </w:tc>
        <w:tc>
          <w:tcPr>
            <w:tcW w:type="dxa" w:w="2880"/>
          </w:tcPr>
          <w:p>
            <w:r>
              <w:t>63ч</w:t>
            </w:r>
          </w:p>
        </w:tc>
        <w:tc>
          <w:tcPr>
            <w:tcW w:type="dxa" w:w="2880"/>
          </w:tcPr>
          <w:p>
            <w:r>
              <w:t>Шаблоны, компоненты, редиректы, sitemap</w:t>
            </w:r>
          </w:p>
        </w:tc>
      </w:tr>
      <w:tr>
        <w:tc>
          <w:tcPr>
            <w:tcW w:type="dxa" w:w="2880"/>
          </w:tcPr>
          <w:p>
            <w:r>
              <w:t>SEO-стратег</w:t>
            </w:r>
          </w:p>
        </w:tc>
        <w:tc>
          <w:tcPr>
            <w:tcW w:type="dxa" w:w="2880"/>
          </w:tcPr>
          <w:p>
            <w:r>
              <w:t>38ч</w:t>
            </w:r>
          </w:p>
        </w:tc>
        <w:tc>
          <w:tcPr>
            <w:tcW w:type="dxa" w:w="2880"/>
          </w:tcPr>
          <w:p>
            <w:r>
              <w:t>Аудит, мониторинг, брифы, перелинковка</w:t>
            </w:r>
          </w:p>
        </w:tc>
      </w:tr>
      <w:tr>
        <w:tc>
          <w:tcPr>
            <w:tcW w:type="dxa" w:w="2880"/>
          </w:tcPr>
          <w:p>
            <w:r>
              <w:t>Копирайтер/Контент</w:t>
            </w:r>
          </w:p>
        </w:tc>
        <w:tc>
          <w:tcPr>
            <w:tcW w:type="dxa" w:w="2880"/>
          </w:tcPr>
          <w:p>
            <w:r>
              <w:t>90ч</w:t>
            </w:r>
          </w:p>
        </w:tc>
        <w:tc>
          <w:tcPr>
            <w:tcW w:type="dxa" w:w="2880"/>
          </w:tcPr>
          <w:p>
            <w:r>
              <w:t>30+ страниц контента, статьи, FAQ</w:t>
            </w:r>
          </w:p>
        </w:tc>
      </w:tr>
      <w:tr>
        <w:tc>
          <w:tcPr>
            <w:tcW w:type="dxa" w:w="2880"/>
          </w:tcPr>
          <w:p>
            <w:r>
              <w:t>Дизайнер/Фото</w:t>
            </w:r>
          </w:p>
        </w:tc>
        <w:tc>
          <w:tcPr>
            <w:tcW w:type="dxa" w:w="2880"/>
          </w:tcPr>
          <w:p>
            <w:r>
              <w:t>31ч</w:t>
            </w:r>
          </w:p>
        </w:tc>
        <w:tc>
          <w:tcPr>
            <w:tcW w:type="dxa" w:w="2880"/>
          </w:tcPr>
          <w:p>
            <w:r>
              <w:t>Уникальные фото производства, og:image</w:t>
            </w:r>
          </w:p>
        </w:tc>
      </w:tr>
      <w:tr>
        <w:tc>
          <w:tcPr>
            <w:tcW w:type="dxa" w:w="2880"/>
          </w:tcPr>
          <w:p>
            <w:r>
              <w:t>PM/Координация</w:t>
            </w:r>
          </w:p>
        </w:tc>
        <w:tc>
          <w:tcPr>
            <w:tcW w:type="dxa" w:w="2880"/>
          </w:tcPr>
          <w:p>
            <w:r>
              <w:t>24ч</w:t>
            </w:r>
          </w:p>
        </w:tc>
        <w:tc>
          <w:tcPr>
            <w:tcW w:type="dxa" w:w="2880"/>
          </w:tcPr>
          <w:p>
            <w:r>
              <w:t>Планирование, контроль, отчётность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~246 ч</w:t>
            </w:r>
          </w:p>
        </w:tc>
        <w:tc>
          <w:tcPr>
            <w:tcW w:type="dxa" w:w="2880"/>
          </w:tcPr>
          <w:p>
            <w:r>
              <w:t>~1.5 FTE на 2 месяца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✅ Критерии приёмки Фазы 0 (Definition of Done)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4320"/>
          </w:tcPr>
          <w:p>
            <w:r>
              <w:t>Sitemap</w:t>
            </w:r>
          </w:p>
        </w:tc>
        <w:tc>
          <w:tcPr>
            <w:tcW w:type="dxa" w:w="4320"/>
          </w:tcPr>
          <w:p>
            <w:r>
              <w:t>curl -I /sitemap.xml → 200, валидный XML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На 10 случайных страницах есть &lt;link rel="canonical"&gt;</w:t>
            </w:r>
          </w:p>
        </w:tc>
      </w:tr>
      <w:tr>
        <w:tc>
          <w:tcPr>
            <w:tcW w:type="dxa" w:w="4320"/>
          </w:tcPr>
          <w:p>
            <w:r>
              <w:t>PARSE_ERROR</w:t>
            </w:r>
          </w:p>
        </w:tc>
        <w:tc>
          <w:tcPr>
            <w:tcW w:type="dxa" w:w="4320"/>
          </w:tcPr>
          <w:p>
            <w:r>
              <w:t>В Вебмастере 0 страниц со статусом PARSE_ERROR</w:t>
            </w:r>
          </w:p>
        </w:tc>
      </w:tr>
      <w:tr>
        <w:tc>
          <w:tcPr>
            <w:tcW w:type="dxa" w:w="4320"/>
          </w:tcPr>
          <w:p>
            <w:r>
              <w:t>DUPLICATE</w:t>
            </w:r>
          </w:p>
        </w:tc>
        <w:tc>
          <w:tcPr>
            <w:tcW w:type="dxa" w:w="4320"/>
          </w:tcPr>
          <w:p>
            <w:r>
              <w:t>&lt; 10 страниц (только валидные пагинация/UTM)</w:t>
            </w:r>
          </w:p>
        </w:tc>
      </w:tr>
      <w:tr>
        <w:tc>
          <w:tcPr>
            <w:tcW w:type="dxa" w:w="4320"/>
          </w:tcPr>
          <w:p>
            <w:r>
              <w:t>JSON-LD</w:t>
            </w:r>
          </w:p>
        </w:tc>
        <w:tc>
          <w:tcPr>
            <w:tcW w:type="dxa" w:w="4320"/>
          </w:tcPr>
          <w:p>
            <w:r>
              <w:t>Rich Results Test: 0 ошибок для Org, Product, Article, Breadcrumb</w:t>
            </w:r>
          </w:p>
        </w:tc>
      </w:tr>
      <w:tr>
        <w:tc>
          <w:tcPr>
            <w:tcW w:type="dxa" w:w="4320"/>
          </w:tcPr>
          <w:p>
            <w:r>
              <w:t>Title/Meta</w:t>
            </w:r>
          </w:p>
        </w:tc>
        <w:tc>
          <w:tcPr>
            <w:tcW w:type="dxa" w:w="4320"/>
          </w:tcPr>
          <w:p>
            <w:r>
              <w:t>Уникальные на страницах в поиске (дубли атрибутов — в диагностике)</w:t>
            </w:r>
          </w:p>
        </w:tc>
      </w:tr>
      <w:tr>
        <w:tc>
          <w:tcPr>
            <w:tcW w:type="dxa" w:w="4320"/>
          </w:tcPr>
          <w:p>
            <w:r>
              <w:t>Внутренние ссылки</w:t>
            </w:r>
          </w:p>
        </w:tc>
        <w:tc>
          <w:tcPr>
            <w:tcW w:type="dxa" w:w="4320"/>
          </w:tcPr>
          <w:p>
            <w:r>
              <w:t>0 битых ссылок на критические страницы</w:t>
            </w:r>
          </w:p>
        </w:tc>
      </w:tr>
      <w:tr>
        <w:tc>
          <w:tcPr>
            <w:tcW w:type="dxa" w:w="4320"/>
          </w:tcPr>
          <w:p>
            <w:r>
              <w:t>Скорость</w:t>
            </w:r>
          </w:p>
        </w:tc>
        <w:tc>
          <w:tcPr>
            <w:tcW w:type="dxa" w:w="4320"/>
          </w:tcPr>
          <w:p>
            <w:r>
              <w:t>PageSpeed Mobile &gt; 70, Desktop &gt; 90 на 5 ключевых URL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📁 Приложения (в папке brain/wiki/webmaster_analytics/)</w:t>
      </w:r>
    </w:p>
    <w:p>
      <w:pPr>
        <w:pStyle w:val="ListBullet"/>
      </w:pPr>
      <w:r>
        <w:t>`INDEX.md` — оглавление вики</w:t>
      </w:r>
    </w:p>
    <w:p>
      <w:pPr>
        <w:pStyle w:val="ListBullet"/>
      </w:pPr>
      <w:r>
        <w:t>`01_Methodology.md` — методология по справке Яндекс.Вебмастера</w:t>
      </w:r>
    </w:p>
    <w:p>
      <w:pPr>
        <w:pStyle w:val="ListBullet"/>
      </w:pPr>
      <w:r>
        <w:t>`02_Page_Analysis.md` — детальный разбор 717 страниц</w:t>
      </w:r>
    </w:p>
    <w:p>
      <w:pPr>
        <w:pStyle w:val="ListBullet"/>
      </w:pPr>
      <w:r>
        <w:t>`03_Query_Analysis.md` — 535 запросов, позиции, кластеры</w:t>
      </w:r>
    </w:p>
    <w:p>
      <w:pPr>
        <w:pStyle w:val="ListBullet"/>
      </w:pPr>
      <w:r>
        <w:t>`04_Semantic_Clusters.md` — 22 группы L1, иерархия L2/L3</w:t>
      </w:r>
    </w:p>
    <w:p>
      <w:pPr>
        <w:pStyle w:val="ListBullet"/>
      </w:pPr>
      <w:r>
        <w:t>`05_Knowledge_Graph.md` — 85 энтити, JSON-LD, llms.txt</w:t>
      </w:r>
    </w:p>
    <w:p>
      <w:pPr>
        <w:pStyle w:val="ListBullet"/>
      </w:pPr>
      <w:r>
        <w:t>`06_Content_Gaps.md` — 200+ пробелов с приоритетами</w:t>
      </w:r>
    </w:p>
    <w:p>
      <w:pPr>
        <w:pStyle w:val="ListBullet"/>
      </w:pPr>
      <w:r>
        <w:t>`07_Landing_Page_Plan.md` — 30 лендингов, SEO-шаблоны, брифы</w:t>
      </w:r>
    </w:p>
    <w:p>
      <w:pPr>
        <w:pStyle w:val="ListBullet"/>
      </w:pPr>
      <w:r>
        <w:t>`08_Article_Plan.md` — календарь Q4'26–Q1'27, 6 кластеров статей</w:t>
      </w:r>
    </w:p>
    <w:p>
      <w:pPr>
        <w:pStyle w:val="ListBullet"/>
      </w:pPr>
      <w:r>
        <w:t>`09_Technical_Fixes.md` — 11 технических фиксов, файлы Bitrix</w:t>
      </w:r>
    </w:p>
    <w:p>
      <w:pPr>
        <w:pStyle w:val="ListBullet"/>
      </w:pPr>
      <w:r>
        <w:t>`10_Priority_Matrix.md` — ICE scoring 37 действий, спринты</w:t>
      </w:r>
    </w:p>
    <w:p>
      <w:pPr>
        <w:pStyle w:val="ListBullet"/>
      </w:pPr>
      <w:r>
        <w:t>`11_Internal_Links.md` — анализ 134 внутренних ссылок, 62 битых</w:t>
      </w:r>
    </w:p>
    <w:p>
      <w:pPr>
        <w:pStyle w:val="ListBullet"/>
      </w:pPr>
      <w:r>
        <w:t>`exports/` — 22 CSV файла для работы в Excel/BI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❓ Что нужно для старта</w:t>
      </w:r>
    </w:p>
    <w:p>
      <w:pPr>
        <w:pStyle w:val="ListNumber"/>
      </w:pPr>
      <w:r>
        <w:rPr>
          <w:b/>
        </w:rPr>
        <w:t>Доступы</w:t>
      </w:r>
      <w:r>
        <w:t xml:space="preserve"> (для точной базы и мониторинга):</w:t>
      </w:r>
    </w:p>
    <w:p>
      <w:pPr>
        <w:pStyle w:val="ListBullet"/>
      </w:pPr>
      <w:r>
        <w:t>Яндекс.Вебмастер (есть данные, нужен доступ на переобход)</w:t>
      </w:r>
    </w:p>
    <w:p>
      <w:pPr>
        <w:pStyle w:val="ListBullet"/>
      </w:pPr>
      <w:r>
        <w:t>Яндекс.Метрика (счётчик 50863157)</w:t>
      </w:r>
    </w:p>
    <w:p>
      <w:pPr>
        <w:pStyle w:val="ListBullet"/>
      </w:pPr>
      <w:r>
        <w:t>GA4 (если есть)</w:t>
      </w:r>
    </w:p>
    <w:p>
      <w:pPr>
        <w:pStyle w:val="ListBullet"/>
      </w:pPr>
      <w:r>
        <w:t>CRM/лиды (для ROI)</w:t>
      </w:r>
    </w:p>
    <w:p>
      <w:pPr>
        <w:pStyle w:val="ListBullet"/>
      </w:pPr>
      <w:r>
        <w:t>Google Search Console не используется (только Яндекс)</w:t>
      </w:r>
    </w:p>
    <w:p>
      <w:pPr>
        <w:pStyle w:val="ListNumber"/>
      </w:pPr>
      <w:r>
        <w:rPr>
          <w:b/>
        </w:rPr>
        <w:t>Согласование Fase 0</w:t>
      </w:r>
      <w:r>
        <w:t xml:space="preserve"> — старт технических фиксов по плану выше</w:t>
      </w:r>
    </w:p>
    <w:p>
      <w:pPr>
        <w:pStyle w:val="ListNumber"/>
      </w:pPr>
      <w:r>
        <w:rPr>
          <w:b/>
        </w:rPr>
        <w:t>Ответственный за контент</w:t>
      </w:r>
      <w:r>
        <w:t xml:space="preserve"> — для Фазы 1 (внутренний сотрудник или подрядчик)</w:t>
      </w:r>
    </w:p>
    <w:p>
      <w:pPr>
        <w:spacing w:after="40"/>
      </w:pPr>
    </w:p>
    <w:p>
      <w:r>
        <w:t>Отчёт основан на данных Яндекс.Вебмастера (7 экспортов), техническом аудите сайта и анализе семантического ядра. Все измерения — факты из скриптов и панелей вебмастеров.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