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3A" w:rsidRPr="00066A0B" w:rsidRDefault="00C710FD">
      <w:p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Like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 xml:space="preserve"> 5:</w:t>
      </w:r>
      <w:r>
        <w:rPr>
          <w:rFonts w:ascii="Comic Sans MS" w:eastAsia="Comic Sans MS" w:hAnsi="Comic Sans MS" w:cs="Comic Sans MS"/>
          <w:sz w:val="24"/>
          <w:szCs w:val="24"/>
        </w:rPr>
        <w:t xml:space="preserve"> Что такое клиент-серверная архитектура?</w:t>
      </w:r>
    </w:p>
    <w:p w:rsidR="00C710FD" w:rsidRDefault="000702BD">
      <w:r>
        <w:t>Это архитектура, которая распределяет сетевую нагрузку между сервером и клиентом.</w:t>
      </w:r>
    </w:p>
    <w:p w:rsidR="000702BD" w:rsidRPr="000702BD" w:rsidRDefault="000702BD">
      <w:r>
        <w:t xml:space="preserve">То и другое является </w:t>
      </w:r>
      <w:proofErr w:type="gramStart"/>
      <w:r>
        <w:t>ПО</w:t>
      </w:r>
      <w:proofErr w:type="gramEnd"/>
      <w:r>
        <w:t>. Сервер и клиент по стандарту расположение на разных ПК и работают между собой посредством сетевых протоколов. Серверы ждут запросы от клиентов и дают им свои ресурсы в виде данных или сервисных функций. Сервер стоит на мощном оборудовании, так как выполняет множество запросов клиентов, которые в свою очередь могут быть на машине любой мощности.</w:t>
      </w:r>
      <w:bookmarkStart w:id="0" w:name="_GoBack"/>
      <w:bookmarkEnd w:id="0"/>
      <w:r>
        <w:t xml:space="preserve"> </w:t>
      </w:r>
    </w:p>
    <w:sectPr w:rsidR="000702BD" w:rsidRPr="00070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6A"/>
    <w:rsid w:val="00066A0B"/>
    <w:rsid w:val="000702BD"/>
    <w:rsid w:val="000C04F6"/>
    <w:rsid w:val="008C063A"/>
    <w:rsid w:val="00A1596A"/>
    <w:rsid w:val="00C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2017-12-21T20:21:00Z</dcterms:created>
  <dcterms:modified xsi:type="dcterms:W3CDTF">2017-12-22T23:27:00Z</dcterms:modified>
</cp:coreProperties>
</file>