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Cambria" w:cs="Cambria" w:eastAsia="Cambria" w:hAnsi="Cambri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mbria" w:cs="Cambria" w:eastAsia="Cambria" w:hAnsi="Cambri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Cambria" w:cs="Cambria" w:eastAsia="Cambria" w:hAnsi="Cambri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rFonts w:ascii="Cambria" w:cs="Cambria" w:eastAsia="Cambria" w:hAnsi="Cambria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