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968"/>
        <w:gridCol w:w="4968"/>
      </w:tblGrid>
      <w:tr>
        <w:tc>
          <w:tcPr>
            <w:tcW w:type="dxa" w:w="4320"/>
          </w:tcPr>
          <w:p>
            <w:pPr>
              <w:spacing w:after="40"/>
              <w:jc w:val="center"/>
            </w:pPr>
            <w:r>
              <w:rPr>
                <w:b/>
                <w:sz w:val="22"/>
              </w:rPr>
              <w:t>UBND PHƯỜNG BÌNH MINH</w:t>
              <w:br/>
            </w:r>
            <w:r>
              <w:rPr>
                <w:b/>
                <w:sz w:val="22"/>
              </w:rPr>
              <w:t>PHÒNG KINH TẾ, HẠ TẦNG</w:t>
              <w:br/>
              <w:t>VÀ ĐÔ THỊ</w:t>
            </w:r>
          </w:p>
        </w:tc>
        <w:tc>
          <w:tcPr>
            <w:tcW w:type="dxa" w:w="5472"/>
          </w:tcPr>
          <w:p>
            <w:pPr>
              <w:spacing w:after="40"/>
              <w:jc w:val="center"/>
            </w:pPr>
            <w:r>
              <w:rPr>
                <w:b/>
                <w:sz w:val="22"/>
              </w:rPr>
              <w:t>CỘNG HÒA XÃ HỘI CHỦ NGHĨA VIỆT NAM</w:t>
              <w:br/>
            </w:r>
            <w:r>
              <w:rPr>
                <w:b/>
                <w:sz w:val="24"/>
              </w:rPr>
              <w:t>Độc lập - Tự do - Hạnh phúc</w:t>
            </w:r>
          </w:p>
        </w:tc>
      </w:tr>
    </w:tbl>
    <w:p>
      <w:pPr>
        <w:spacing w:before="360" w:after="80"/>
        <w:jc w:val="center"/>
      </w:pPr>
      <w:r>
        <w:rPr>
          <w:b/>
          <w:sz w:val="30"/>
        </w:rPr>
        <w:t>GIẤY CHỨNG NHẬN ĐĂNG KÝ HỢP TÁC XÃ</w:t>
      </w:r>
    </w:p>
    <w:p>
      <w:pPr>
        <w:spacing w:after="280"/>
        <w:jc w:val="center"/>
      </w:pPr>
      <w:r>
        <w:rPr>
          <w:b/>
        </w:rPr>
        <w:t>Mã số hợp tác xã: 3901323107</w:t>
        <w:br/>
      </w:r>
      <w:r>
        <w:rPr>
          <w:i/>
        </w:rPr>
        <w:t>Đăng ký lần đầu, ngày 23 tháng 12 năm 2021</w:t>
        <w:br/>
      </w:r>
      <w:r>
        <w:rPr>
          <w:i/>
        </w:rPr>
        <w:t>Đăng ký thay đổi lần thứ: 4, ngày 30 tháng 7 năm 2025</w:t>
      </w:r>
    </w:p>
    <w:p>
      <w:pPr>
        <w:spacing w:before="160" w:after="40" w:line="276" w:lineRule="auto"/>
      </w:pPr>
      <w:r>
        <w:rPr>
          <w:b/>
        </w:rPr>
        <w:t>1. Tên hợp tác xã:</w:t>
      </w:r>
    </w:p>
    <w:p>
      <w:pPr>
        <w:spacing w:before="0" w:after="40" w:line="276" w:lineRule="auto"/>
        <w:ind w:left="288"/>
      </w:pPr>
      <w:r>
        <w:t xml:space="preserve">- Tên hợp tác xã viết bằng tiếng Việt: </w:t>
      </w:r>
      <w:r>
        <w:t>HỢP TÁC XÃ SẢN XUẤT VÀ THƯƠNG MẠI SAVINA</w:t>
      </w:r>
    </w:p>
    <w:p>
      <w:pPr>
        <w:spacing w:before="0" w:after="40" w:line="276" w:lineRule="auto"/>
        <w:ind w:left="288"/>
      </w:pPr>
      <w:r>
        <w:t xml:space="preserve">- Tên hợp tác xã viết bằng tiếng nước ngoài: </w:t>
      </w:r>
      <w:r>
        <w:t>SAVINA PRODUCTION AND TRADING COOPERATIVE</w:t>
      </w:r>
    </w:p>
    <w:p>
      <w:pPr>
        <w:spacing w:before="0" w:after="40" w:line="276" w:lineRule="auto"/>
        <w:ind w:left="288"/>
      </w:pPr>
      <w:r>
        <w:t xml:space="preserve">- Tên hợp tác xã viết tắt: </w:t>
      </w:r>
      <w:r>
        <w:t>HỢP TÁC XÃ SX &amp; TM SAVINA</w:t>
      </w:r>
    </w:p>
    <w:p>
      <w:pPr>
        <w:spacing w:before="160" w:after="40" w:line="276" w:lineRule="auto"/>
      </w:pPr>
      <w:r>
        <w:rPr>
          <w:b/>
        </w:rPr>
        <w:t>2. Địa chỉ trụ sở chính: Số 02 - Đường Lộ 12A - Khu phố Tân Trung, Phường Bình Minh, Tỉnh Tây Ninh, Việt Nam</w:t>
      </w:r>
    </w:p>
    <w:p>
      <w:pPr>
        <w:spacing w:before="0" w:after="40" w:line="276" w:lineRule="auto"/>
        <w:ind w:left="288"/>
      </w:pPr>
      <w:r>
        <w:t xml:space="preserve">Điện thoại: </w:t>
      </w:r>
      <w:r>
        <w:t>0886554242</w:t>
      </w:r>
    </w:p>
    <w:p>
      <w:pPr>
        <w:spacing w:before="0" w:after="40" w:line="276" w:lineRule="auto"/>
        <w:ind w:left="288"/>
      </w:pPr>
      <w:r>
        <w:t xml:space="preserve">Fax: </w:t>
      </w:r>
    </w:p>
    <w:p>
      <w:pPr>
        <w:spacing w:before="0" w:after="40" w:line="276" w:lineRule="auto"/>
        <w:ind w:left="288"/>
      </w:pPr>
      <w:r>
        <w:t xml:space="preserve">Email: </w:t>
      </w:r>
      <w:r>
        <w:t>htxsavina2312@gmail.com</w:t>
      </w:r>
    </w:p>
    <w:p>
      <w:pPr>
        <w:spacing w:before="0" w:after="40" w:line="276" w:lineRule="auto"/>
        <w:ind w:left="288"/>
      </w:pPr>
      <w:r>
        <w:t xml:space="preserve">Website: </w:t>
      </w:r>
      <w:r>
        <w:t>htxsavina.com</w:t>
      </w:r>
    </w:p>
    <w:p>
      <w:pPr>
        <w:spacing w:before="160" w:after="40" w:line="276" w:lineRule="auto"/>
      </w:pPr>
      <w:r>
        <w:rPr>
          <w:b/>
        </w:rPr>
        <w:t>3. Vốn điều lệ: 3.000.000.000 đồng (Ba tỷ đồng)</w:t>
      </w:r>
    </w:p>
    <w:p>
      <w:pPr>
        <w:spacing w:before="160" w:after="40" w:line="276" w:lineRule="auto"/>
      </w:pPr>
      <w:r>
        <w:rPr>
          <w:b/>
        </w:rPr>
        <w:t>4. Người đại diện theo pháp luật của hợp tác xã:</w:t>
      </w:r>
    </w:p>
    <w:p>
      <w:pPr>
        <w:spacing w:before="0" w:after="40" w:line="276" w:lineRule="auto"/>
        <w:ind w:left="288"/>
      </w:pPr>
      <w:r>
        <w:t xml:space="preserve">Họ và tên: </w:t>
      </w:r>
      <w:r>
        <w:t>HỒ MINH SƠN                    Giới tính: Nam</w:t>
      </w:r>
    </w:p>
    <w:p>
      <w:pPr>
        <w:spacing w:before="0" w:after="40" w:line="276" w:lineRule="auto"/>
        <w:ind w:left="288"/>
      </w:pPr>
      <w:r>
        <w:t xml:space="preserve">Chức danh: </w:t>
      </w:r>
      <w:r>
        <w:t>Chủ tịch Hội đồng quản trị kiêm Giám đốc</w:t>
      </w:r>
    </w:p>
    <w:p>
      <w:pPr>
        <w:spacing w:before="0" w:after="40" w:line="276" w:lineRule="auto"/>
        <w:ind w:left="288"/>
      </w:pPr>
      <w:r>
        <w:t xml:space="preserve">Sinh ngày: </w:t>
      </w:r>
      <w:r>
        <w:t>24/07/1974                   Quốc tịch: Việt Nam</w:t>
      </w:r>
    </w:p>
    <w:p>
      <w:pPr>
        <w:spacing w:before="0" w:after="40" w:line="276" w:lineRule="auto"/>
        <w:ind w:left="288"/>
      </w:pPr>
      <w:r>
        <w:t xml:space="preserve">Số định danh cá nhân: </w:t>
      </w:r>
      <w:r>
        <w:t>072074010034</w:t>
      </w:r>
    </w:p>
    <w:p>
      <w:pPr>
        <w:spacing w:before="0" w:after="40" w:line="276" w:lineRule="auto"/>
        <w:ind w:left="288"/>
      </w:pPr>
      <w:r>
        <w:t xml:space="preserve">Địa chỉ liên lạc: </w:t>
      </w:r>
      <w:r>
        <w:t>53A Cầu Xéo, khu phố 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968"/>
        <w:gridCol w:w="4968"/>
      </w:tblGrid>
      <w:tr>
        <w:tc>
          <w:tcPr>
            <w:tcW w:type="dxa" w:w="4320"/>
          </w:tcPr>
          <w:p>
            <w:r/>
          </w:p>
        </w:tc>
        <w:tc>
          <w:tcPr>
            <w:tcW w:type="dxa" w:w="5472"/>
          </w:tcPr>
          <w:p>
            <w:pPr>
              <w:spacing w:before="280" w:line="276" w:lineRule="auto"/>
              <w:jc w:val="center"/>
            </w:pPr>
            <w:r>
              <w:rPr>
                <w:b/>
                <w:sz w:val="22"/>
              </w:rPr>
              <w:t>KT. TRƯỞNG PHÒNG</w:t>
              <w:br/>
              <w:t>PHÓ TRƯỞNG PHÒNG</w:t>
              <w:br/>
              <w:br/>
              <w:br/>
              <w:br/>
              <w:br/>
            </w:r>
            <w:r>
              <w:rPr>
                <w:b/>
                <w:sz w:val="24"/>
              </w:rPr>
              <w:t>Bùi Thị Hồng Quyên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