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Filtering Mother Goose Tales</w:t>
      </w:r>
    </w:p>
    <w:p>
      <w:pPr/>
      <w:r>
        <w:t>The “Human Morality” system | Charles Perrault | 8 tales | 17 Oct 2026</w:t>
      </w:r>
    </w:p>
    <w:p>
      <w:pPr/>
      <w:r>
        <w:t>FILTER. Animal = human (temporary rule). Killing, ordering killing, threats and manipulation to cause harm count as aggression. Rank, kinship and fairy-tale success excuse none of it. The model AI establishes guilt. A living victim chooses punishment; when the victim is dead, a majority of voluntary sworn members decide. Punishing a proven aggressor is justice under this model.</w:t>
      </w:r>
    </w:p>
    <w:p>
      <w:pPr/>
      <w:r>
        <w:t>LAW. Maximum penalties use France’s Penal Code as of 17 October 2026. Votes and dialogue are invented to test the process. They are not actual court judgments.</w:t>
      </w:r>
    </w:p>
    <w:p>
      <w:pPr>
        <w:pStyle w:val="Heading2"/>
      </w:pPr>
      <w:r>
        <w:t>01 Sleeping Beauty</w:t>
      </w:r>
    </w:p>
    <w:p>
      <w:pPr/>
      <w:r>
        <w:t>La Belle au bois dormant · 1697, pp. 1–46</w:t>
      </w:r>
    </w:p>
    <w:p>
      <w:pPr/>
      <w:r>
        <w:t>EVENT A slighted fairy curses the princess to die by a spindle. Another reduces the curse to a century-long sleep and puts courtiers and animals to sleep. The king threatens death for spinning. Later the prince’s ogress mother orders the killing of his wife and children; the steward saves them by substituting slaughtered animals. The ogress prepares a vat of serpents for the family.</w:t>
      </w:r>
    </w:p>
    <w:p>
      <w:pPr/>
      <w:r>
        <w:t>VERDICT The old fairy is an aggressor: attempted killing of an innocent girl. The king is an aggressor: a death threat against peaceful spinners. The good fairy protects the princess but wrongs the sleeping servants and animals: they gave no consent. The ogress is an aggressor who orders and arranges attempted killings. The steward saves the family yet kills animal-persons: one rescue does not cancel other victims.</w:t>
      </w:r>
    </w:p>
    <w:p>
      <w:pPr/>
      <w:r>
        <w:t>FRENCH MAXIMUM Attempted premeditated killing: up to life imprisonment (Arts. 221-3, 121-5); unlawful detention: up to 20 years (224-1, as an analogy for forced sleep); conditional death threat: up to 5 years (222-18). Three planned killings of animal-persons in the model: up to life. Magic itself is not a statutory offence.</w:t>
      </w:r>
    </w:p>
    <w:p>
      <w:pPr/>
      <w:r>
        <w:t>THE DECISION · SIMULATION The princess survives: “For trying to kill me, I choose life.” The rescued family chooses the same maximum for the ogress. The lamb, kid, and hind are dead. Eleven sworn members consider the steward: 9 vote life, 2 vote 30 years. “But he saved children!” one protests. Another asks: “Who saved those three?” Decision: life for planned killings.</w:t>
      </w:r>
    </w:p>
    <w:p>
      <w:pPr/>
      <w:r>
        <w:t>Perrault original text ↗</w:t>
      </w:r>
    </w:p>
    <w:p>
      <w:pPr>
        <w:pStyle w:val="Heading2"/>
      </w:pPr>
      <w:r>
        <w:t>02 Little Red Riding Hood</w:t>
      </w:r>
    </w:p>
    <w:p>
      <w:pPr/>
      <w:r>
        <w:t>Le Petit Chaperon rouge · 1697, pp. 47–56</w:t>
      </w:r>
    </w:p>
    <w:p>
      <w:pPr/>
      <w:r>
        <w:t>EVENT The wolf extracts the grandmother’s address, impersonates the granddaughter, eats the grandmother, then impersonates her and eats the girl. In Perrault’s story no hunter comes; both victims die.</w:t>
      </w:r>
    </w:p>
    <w:p>
      <w:pPr/>
      <w:r>
        <w:t>VERDICT The wolf is guilty of two premeditated murders. Deception was the means of attack. The grandmother and child are innocent victims. Speaking to a stranger is not aggression and does not make the girl an accomplice.</w:t>
      </w:r>
    </w:p>
    <w:p>
      <w:pPr/>
      <w:r>
        <w:t>FRENCH MAXIMUM Art. 221-3: premeditated murder carries life imprisonment. Under Art. 132-23 the court may set a security period of up to 22 years in the ordinary case; this does not guarantee release afterward.</w:t>
      </w:r>
    </w:p>
    <w:p>
      <w:pPr/>
      <w:r>
        <w:t>THE DECISION · SIMULATION Both victims are dead. Nine sworn members: 8 for life, 1 for 30 years. The dissenter says, “He was hungry.” The reply: “He chose, deceived, and killed two people.” Majority decision: life with the maximum 22-year security period.</w:t>
      </w:r>
    </w:p>
    <w:p>
      <w:pPr/>
      <w:r>
        <w:t>Perrault original text ↗</w:t>
      </w:r>
    </w:p>
    <w:p>
      <w:pPr>
        <w:pStyle w:val="Heading2"/>
      </w:pPr>
      <w:r>
        <w:t>03 Bluebeard</w:t>
      </w:r>
    </w:p>
    <w:p>
      <w:pPr/>
      <w:r>
        <w:t>La Barbe bleue · 1697, pp. 57–82</w:t>
      </w:r>
    </w:p>
    <w:p>
      <w:pPr/>
      <w:r>
        <w:t>EVENT The wife finds the bodies of Bluebeard’s former wives. He prepares to behead her. Her brothers arrive; he runs, but they pursue and kill him.</w:t>
      </w:r>
    </w:p>
    <w:p>
      <w:pPr/>
      <w:r>
        <w:t>VERDICT Bluebeard is guilty of murdering former wives and attempting to murder the current one. Opening a forbidden room cannot justify killing. The brothers rescue their sister by interrupting the attack; killing a fleeing man is a separate reprisal without a sentence pronounced by the victim. Rescue and independent violence occur in the same scene.</w:t>
      </w:r>
    </w:p>
    <w:p>
      <w:pPr/>
      <w:r>
        <w:t>FRENCH MAXIMUM Premeditated murders: life (221-3). Attempted murder: same upper limit (121-5). If the brothers’ act is an intentional killing without proven premeditation or a valid defence, the statutory maximum is 30 years (221-1).</w:t>
      </w:r>
    </w:p>
    <w:p>
      <w:pPr/>
      <w:r>
        <w:t>THE DECISION · SIMULATION For the murdered former wives, 13 sworn members vote on Bluebeard: 12 for life, 1 for 30 years. The surviving wife says: “I opened a door. That did not give him the right to cut my throat.” She too chooses life. The brothers’ pursuit needs its own ruling; the rescue is not a blank cheque for killing a fugitive.</w:t>
      </w:r>
    </w:p>
    <w:p>
      <w:pPr/>
      <w:r>
        <w:t>Perrault original text ↗</w:t>
      </w:r>
    </w:p>
    <w:p>
      <w:pPr>
        <w:pStyle w:val="Heading2"/>
      </w:pPr>
      <w:r>
        <w:t>04 Puss in Boots</w:t>
      </w:r>
    </w:p>
    <w:p>
      <w:pPr/>
      <w:r>
        <w:t>Le Maître Chat, ou le Chat botté · 1697, pp. 83–104</w:t>
      </w:r>
    </w:p>
    <w:p>
      <w:pPr/>
      <w:r>
        <w:t>EVENT The cat kills a rabbit, traps two partridges and presents them to the king. He threatens mowers and reapers with being hacked to pieces unless they lie about ownership. An ogre hosts him in his castle, transforms into a mouse at the cat’s prompting, and is eaten. The cat then claims the castle for his master.</w:t>
      </w:r>
    </w:p>
    <w:p>
      <w:pPr/>
      <w:r>
        <w:t>VERDICT The cat is guilty of killing a rabbit, two partridges and the ogre, threatening workers with death, and fraudulent deception. Under “animal = person”, hunting cannot excuse killing. The ogre had not attacked: the cat induced a transformation to eliminate the castle’s owner. The workers are innocent: their false statements were coerced. The miller’s son profits from deception, but he is not automatically responsible for killings he did not order.</w:t>
      </w:r>
    </w:p>
    <w:p>
      <w:pPr/>
      <w:r>
        <w:t>FRENCH MAXIMUM Planned killing of the ogre: life (221-3). Conditional death threats against workers: up to 5 years (222-18). Fraud, where the property-loss elements are established: up to 5 years and a fine (313-1).</w:t>
      </w:r>
    </w:p>
    <w:p>
      <w:pPr/>
      <w:r>
        <w:t>THE DECISION · SIMULATION The four killed cannot choose. Eleven sworn members: 10 for life, 1 for 30 years. “But he made his master rich,” one objects. “And the rabbit, birds and ogre ended up dead,” answers the majority. The living mowers and reapers separately demand the maximum for the threats: 5 years.</w:t>
      </w:r>
    </w:p>
    <w:p>
      <w:pPr/>
      <w:r>
        <w:t>Perrault original text ↗</w:t>
      </w:r>
    </w:p>
    <w:p>
      <w:pPr>
        <w:pStyle w:val="Heading2"/>
      </w:pPr>
      <w:r>
        <w:t>05 The Fairies</w:t>
      </w:r>
    </w:p>
    <w:p>
      <w:pPr/>
      <w:r>
        <w:t>Les Fées · 1697, pp. 105–116</w:t>
      </w:r>
    </w:p>
    <w:p>
      <w:pPr/>
      <w:r>
        <w:t>EVENT The mother forces her younger daughter to work constantly and threatens to beat her; she flees. A fairy rewards the younger girl but punishes the elder for rudeness by making snakes and toads come from her mouth. The mother expels the elder daughter, who dies in the woods.</w:t>
      </w:r>
    </w:p>
    <w:p>
      <w:pPr/>
      <w:r>
        <w:t>VERDICT The mother is an aggressor: exploitation of a dependent daughter, threatened violence, and expulsion of the other into danger. The fairy aggresses against the elder daughter: forced bodily alteration for impoliteness. The younger girl is innocent: she offers water freely. The elder girl is not an aggressor merely for being rude: discourtesy is not an attack.</w:t>
      </w:r>
    </w:p>
    <w:p>
      <w:pPr/>
      <w:r>
        <w:t>FRENCH MAXIMUM Degrading labour/living conditions imposed on a dependent person: up to 7 years and a fine (225-14); unpaid services extracted from such a person: up to 5 years (225-13). The death after expulsion is not automatically intentional homicide: intent to kill is not stated. A magical bodily alteration has no literal code provision.</w:t>
      </w:r>
    </w:p>
    <w:p>
      <w:pPr/>
      <w:r>
        <w:t>THE DECISION · SIMULATION The younger daughter lives: “For coercion and humiliation I demand the seven-year maximum.” The elder is dead; seven sworn members consider the mother’s conduct: 6 support 7 years for the established exploitation category, 1 supports 5. “Her death does not let us invent murderous intent,” says a participant. Decision: 7 years. The fairy faces a separate moral finding for forced bodily change.</w:t>
      </w:r>
    </w:p>
    <w:p>
      <w:pPr/>
      <w:r>
        <w:t>Perrault original text ↗</w:t>
      </w:r>
    </w:p>
    <w:p>
      <w:pPr>
        <w:pStyle w:val="Heading2"/>
      </w:pPr>
      <w:r>
        <w:t>06 Cinderella</w:t>
      </w:r>
    </w:p>
    <w:p>
      <w:pPr/>
      <w:r>
        <w:t>Cendrillon, ou la petite pantoufle de verre · 1697, pp. 117–148</w:t>
      </w:r>
    </w:p>
    <w:p>
      <w:pPr/>
      <w:r>
        <w:t>EVENT The stepmother forces Cinderella to perform degrading household labour and sleep on a straw mattress in the attic; her stepsisters humiliate her. For the ball, the fairy godmother changes mice into horses, a rat into a coachman, and lizards into servants. Cinderella later freely forgives her stepsisters.</w:t>
      </w:r>
    </w:p>
    <w:p>
      <w:pPr/>
      <w:r>
        <w:t>VERDICT The stepmother is guilty of exploitation and coercion. The sisters deliberately humiliate Cinderella, but insults alone are not murder or a proven physical attack. The godmother helps Cinderella yet violates the bodily freedom of animal-persons by transforming them without consent. Cinderella is innocent: her labour is imposed, and forgiveness is hers to give.</w:t>
      </w:r>
    </w:p>
    <w:p>
      <w:pPr/>
      <w:r>
        <w:t>FRENCH MAXIMUM Degrading labour/housing conditions for a dependent person: up to 7 years and a €200,000 fine (225-14); unpaid services exacted from a dependent person: up to 5 years (225-13). Unconsented magical transformations of animals have no precise French offence; the moral finding stands.</w:t>
      </w:r>
    </w:p>
    <w:p>
      <w:pPr/>
      <w:r>
        <w:t>THE DECISION · SIMULATION Cinderella survives: “I forgive my sisters, but I will not call years of coercion just. For my stepmother I choose the maximum seven years.” The mice, rat and lizards are also persons in this experiment; the godmother did not ask their consent. Outsiders cannot simply vote for these living victims—the decision belongs to them.</w:t>
      </w:r>
    </w:p>
    <w:p>
      <w:pPr/>
      <w:r>
        <w:t>Perrault original text ↗</w:t>
      </w:r>
    </w:p>
    <w:p>
      <w:pPr>
        <w:pStyle w:val="Heading2"/>
      </w:pPr>
      <w:r>
        <w:t>07 Riquet with the Tuft</w:t>
      </w:r>
    </w:p>
    <w:p>
      <w:pPr/>
      <w:r>
        <w:t>Riquet à la Houppe · 1697, pp. 149–182</w:t>
      </w:r>
    </w:p>
    <w:p>
      <w:pPr/>
      <w:r>
        <w:t>EVENT Riquet offers the princess intelligence in exchange for a promise to marry him a year later. Before the wedding she hesitates. He argues his case but does not threaten to kill, confine, or use force; she ultimately consents.</w:t>
      </w:r>
    </w:p>
    <w:p>
      <w:pPr/>
      <w:r>
        <w:t>VERDICT Riquet is not found guilty of aggression. An offer and persuasion do not amount to a threat or an order to inflict harm. A promise does not make the princess Riquet’s property: she remains free to refuse until she voluntarily chooses. The filter acquits him on the narrated facts even if his persistence is unappealing.</w:t>
      </w:r>
    </w:p>
    <w:p>
      <w:pPr/>
      <w:r>
        <w:t>FRENCH MAXIMUM No proven assault or coercion offence calls for a French criminal-law penalty. Maximum punishment: none.</w:t>
      </w:r>
    </w:p>
    <w:p>
      <w:pPr/>
      <w:r>
        <w:t>THE DECISION · SIMULATION No punishment vote is held: aggression has not been established. The princess says: “I agree only because I want to.” The moral filter replies: “No offence, no penalty.”</w:t>
      </w:r>
    </w:p>
    <w:p>
      <w:pPr/>
      <w:r>
        <w:t>Perrault original text ↗</w:t>
      </w:r>
    </w:p>
    <w:p>
      <w:pPr>
        <w:pStyle w:val="Heading2"/>
      </w:pPr>
      <w:r>
        <w:t>08 Little Thumb (Hop-o’-My-Thumb)</w:t>
      </w:r>
    </w:p>
    <w:p>
      <w:pPr/>
      <w:r>
        <w:t>Le Petit Poucet · 1697, pp. 183–230</w:t>
      </w:r>
    </w:p>
    <w:p>
      <w:pPr/>
      <w:r>
        <w:t>EVENT During famine the parents abandon seven sons in the woods twice. An ogre plans to kill and eat the boys. Little Thumb switches the boys’ caps with the crowns of the ogre’s seven daughters, directing the father to slit the girls’ throats instead; he does. Later Little Thumb takes seven-league boots and, in one of Perrault’s two reported endings, fraudulently obtains money from the ogre’s wife.</w:t>
      </w:r>
    </w:p>
    <w:p>
      <w:pPr/>
      <w:r>
        <w:t>VERDICT The parents are guilty of exposing their children to mortal danger. The ogre is guilty of intentionally killing his seven daughters and attempting to kill the woodcutter’s sons. Mistaken identity does not erase intent to kill people. Little Thumb saves his brothers but consciously redirects the killer onto seven other children: indirect aggression by substituting targets. His youth does not erase the moral classification. As for the money: Perrault gives two endings; fraud is charged only in the version that reports it.</w:t>
      </w:r>
    </w:p>
    <w:p>
      <w:pPr/>
      <w:r>
        <w:t>FRENCH MAXIMUM Killing young children: life (221-4). Abandoning a child under fifteen in danger: up to 7 years and a €100,000 fine (227-1). Fraud in the first reported ending: up to 5 years (313-1). Little Thumb is a minor, so an adult life sentence cannot simply be assigned to him; his age and the relevant juvenile sentencing conditions are not specified.</w:t>
      </w:r>
    </w:p>
    <w:p>
      <w:pPr/>
      <w:r>
        <w:t>THE DECISION · SIMULATION The ogre’s seven daughters are dead. Fifteen sworn members decide the father’s case: 14 for life, 1 for 30 years. “But they were his own children!” one says. “And he was the one who cut their throats,” replies another. The seven surviving brothers choose the seven-year maximum for their parents’ abandonment. Little Thumb’s redirection is a separate charge; saving his brothers does not erase the wrong done to the girls.</w:t>
      </w:r>
    </w:p>
    <w:p>
      <w:pPr/>
      <w:r>
        <w:t>Perrault original text ↗</w:t>
      </w:r>
    </w:p>
    <w:p>
      <w:pPr>
        <w:pStyle w:val="Heading2"/>
      </w:pPr>
      <w:r>
        <w:t>FILTER RESULTS</w:t>
      </w:r>
    </w:p>
    <w:p>
      <w:pPr/>
      <w:r>
        <w:t>A fairy-tale hero receives no moral immunity: Puss in Boots kills; the steward saves children yet kills animal- persons; Little Thumb rescues his brothers by directing death at other children. Riquet is acquitted: persistence without aggression does not justify punishment. The filter examines actions, not a tale’s literary merit.</w:t>
      </w:r>
    </w:p>
    <w:p>
      <w:pPr>
        <w:pStyle w:val="Heading2"/>
      </w:pPr>
      <w:r>
        <w:t>VERIFIABLE SOURCES</w:t>
      </w:r>
    </w:p>
    <w:p>
      <w:pPr/>
      <w:r>
        <w:t>Primary text: Perrault, Histoires ou Contes du temps passé, 1697 (eight tale links above). Law: Légifrance, French Penal Code, articles below. Arts. 221-1, 221-3, 221-4 — Murder / premeditation / child victim · Légifrance   ↗ Art. 121-5 — Attempt · Légifrance   ↗ Art. 121-7 — Criminal complicity and instructions · Légifrance  ↗ Art. 132-23 — Security period for long/life sentences · Légifrance ↗ Art. 222-18 — Conditional death threats · Légifrance ↗ Art. 224-1 — Unlawful confinement · Légifrance ↗ Arts. 225-13, 225-14 — Exploitation and degrading working/living conditions · Légifrance   ↗ Art. 227-1 — Abandonment of minor under fifteen · Légifrance     ↗ Art. 313-1 — Fraud · Légifrance   ↗ Art. 122-5 — Self-defence · Légifrance   ↗</w:t>
      </w:r>
    </w:p>
    <w:sectPr w:rsidR="00FC693F" w:rsidRPr="0006063C" w:rsidSect="00034616">
      <w:pgSz w:w="12240" w:h="15840"/>
      <w:pgMar w:top="1276" w:right="1446" w:bottom="1191" w:left="144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244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244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244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2244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Filtering Mother Goose Tales</dc:title>
  <dc:subject/>
  <dc:creator>Ramon Eyquem</dc:creator>
  <cp:keywords/>
  <dc:description>generated by python-docx</dc:description>
  <cp:lastModifiedBy/>
  <cp:revision>1</cp:revision>
  <dcterms:created xsi:type="dcterms:W3CDTF">2013-12-23T23:15:00Z</dcterms:created>
  <dcterms:modified xsi:type="dcterms:W3CDTF">2013-12-23T23:15:00Z</dcterms:modified>
  <cp:category/>
</cp:coreProperties>
</file>