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Любовь и моральная ответственность в трёх литературных произведениях</w:t>
      </w:r>
    </w:p>
    <w:p>
      <w:pPr/>
      <w:r>
        <w:t>Сравнительный анализ персонажей Гуинплена и Деи, Фауста и Маргариты, Аллана и Майтрейи</w:t>
      </w:r>
    </w:p>
    <w:p>
      <w:pPr/>
      <w:r>
        <w:t>Любовь — одна из важнейших тем мировой литературы. Однако литературные произведения показывают не только красоту этого чувства, но и нравственное поведение людей, утверждающих, что они любят.</w:t>
      </w:r>
    </w:p>
    <w:p>
      <w:pPr/>
      <w:r>
        <w:t>Три произведения дают особенно интересные примеры для такого анализа: «Человек, который смеётся» Виктора Гюго, «Фауст» Иоганна Вольфганга фон Гёте и «Майтрейи» Мирчи Элиаде.</w:t>
      </w:r>
    </w:p>
    <w:p>
      <w:pPr/>
      <w:r>
        <w:t>В каждом из этих произведений мы встречаем двух любящих друг друга людей, отношения которых подвергаются драматическим испытаниям. Принципиальное различие заключается в том, как персонажи отвечают на эти испытания.</w:t>
      </w:r>
    </w:p>
    <w:p>
      <w:pPr/>
      <w:r>
        <w:t>Главный философский вопрос таков: какую ценность имеет любовь человека, если ему недостаёт мужества противостоять несправедливости и принять на себя ответственность перед тем, кого он любит?</w:t>
      </w:r>
    </w:p>
    <w:p>
      <w:pPr>
        <w:pStyle w:val="Heading2"/>
      </w:pPr>
      <w:r>
        <w:t>1. Гуинплен и Дея — верность перед лицом социальной несправедливости</w:t>
      </w:r>
    </w:p>
    <w:p>
      <w:pPr/>
      <w:r>
        <w:t>В романе «Человек, который смеётся» Виктор Гюго изображает любовь двух людей, с детства страдавших от жестокости и несправедливости общества.</w:t>
      </w:r>
    </w:p>
    <w:p>
      <w:pPr/>
      <w:r>
        <w:t>Гуинплен был изувечен: его лицо превратили в постоянную гримасу улыбки. Дея была слепой девушкой и не могла видеть внешность любимого человека.</w:t>
      </w:r>
    </w:p>
    <w:p>
      <w:pPr/>
      <w:r>
        <w:t>Они растут вместе под опекой Урсуса и обретают глубокую любовь, в которой внешность и общественное положение не имеют значения.</w:t>
      </w:r>
    </w:p>
    <w:p>
      <w:pPr/>
      <w:r>
        <w:t>Дея любит Гуинплена за то, какой он человек. Гуинплен, в свою очередь, находит в её любви счастье, которого не может дать ему общество, озабоченное внешними признаками.</w:t>
      </w:r>
    </w:p>
    <w:p>
      <w:pPr/>
      <w:r>
        <w:t>Положение резко меняется, когда Гуинплен узнаёт, что является наследником аристократического титула. Из бедняка, которого презирали и высмеивали, он превращается в представителя привилегированного класса.</w:t>
      </w:r>
    </w:p>
    <w:p>
      <w:pPr/>
      <w:r>
        <w:t>В этот момент перед ним возникает основополагающий нравственный выбор: воспользоваться преимуществами высокого общественного положения или вернуться к любимой женщине и людям, с которыми он жил.</w:t>
      </w:r>
    </w:p>
    <w:p>
      <w:pPr/>
      <w:r>
        <w:t>Гуинплен отказывается от аристократических привилегий и пытается вновь найти Дею и Урсуса.</w:t>
      </w:r>
    </w:p>
    <w:p>
      <w:pPr/>
      <w:r>
        <w:t>Именно это решение становится подлинным доказательством его верности. Он не позволяет социальным различиям определять выбор любимого человека.</w:t>
      </w:r>
    </w:p>
    <w:p>
      <w:pPr/>
      <w:r>
        <w:t>Конец романа трагичен. Гуинплен вновь находит Дею, но она сильно ослаблена и вскоре после их встречи умирает. Подавленный утратой, Гуинплен бросается в море и погибает.</w:t>
      </w:r>
    </w:p>
    <w:p>
      <w:pPr/>
      <w:r>
        <w:t>Этот поступок выражает отчаяние человека, который больше не может представить своего существования без любимой женщины. Он отражает и силу его привязанности, и крушение надежды в глубоко несправедливом мире.</w:t>
      </w:r>
    </w:p>
    <w:p>
      <w:pPr/>
      <w:r>
        <w:t>Однако с нравственной точки зрения самоубийство не следует считать условием или необходимым доказательством истинной любви. Нравственные качества Гуинплена проявляются прежде всего при жизни Деи — в его заботе, солидарности и верности.</w:t>
      </w:r>
    </w:p>
    <w:p>
      <w:pPr/>
      <w:r>
        <w:t>Заслуга Гуинплена не в том, что он умирает вслед за Деей, а в том, что, имея возможность выбрать привилегированную жизнь без неё, он предпочёл вернуться к ней.</w:t>
      </w:r>
    </w:p>
    <w:p>
      <w:pPr>
        <w:pStyle w:val="Heading2"/>
      </w:pPr>
      <w:r>
        <w:t>2. Фауст и Маргарита — любовь без ответственности</w:t>
      </w:r>
    </w:p>
    <w:p>
      <w:pPr/>
      <w:r>
        <w:t>В трагедии «Фауст» Гёте представляет совершенно иную нравственную ситуацию.</w:t>
      </w:r>
    </w:p>
    <w:p>
      <w:pPr/>
      <w:r>
        <w:t>Фауст — образованный человек, занятый познанием и удовлетворением собственных желаний. Он встречает Маргариту, простую девушку, и с помощью Мефистофеля добивается её любви и соблазняет её.</w:t>
      </w:r>
    </w:p>
    <w:p>
      <w:pPr/>
      <w:r>
        <w:t>Для Маргариты эти отношения становятся центром существования. Для Фауста они составляют часть гораздо более широкого опыта, в котором его собственные устремления продолжают занимать главное место.</w:t>
      </w:r>
    </w:p>
    <w:p>
      <w:pPr/>
      <w:r>
        <w:t>Последствия этих отношений трагичны.</w:t>
      </w:r>
    </w:p>
    <w:p>
      <w:pPr/>
      <w:r>
        <w:t>Мать Маргариты умирает от снотворного зелья, которое дочь дала ей, чтобы облегчить тайные встречи с Фаустом. Её брат погибает в столкновении с Фаустом и Мефистофелем. Маргарита беременеет, подвергается общественному осуждению и, дойдя до отчаяния, убивает своего ребёнка, за что её заключают в тюрьму и приговаривают к наказанию.</w:t>
      </w:r>
    </w:p>
    <w:p>
      <w:pPr/>
      <w:r>
        <w:t>Фауст несёт значительную нравственную ответственность за эту череду несчастий. Хотя не все поступки совершены непосредственно им, соблазнение Маргариты и его последующее поведение решающим образом способствуют трагедии.</w:t>
      </w:r>
    </w:p>
    <w:p>
      <w:pPr/>
      <w:r>
        <w:t>Его нельзя освободить от ответственности лишь потому, что он не желал всех этих последствий.</w:t>
      </w:r>
    </w:p>
    <w:p>
      <w:pPr/>
      <w:r>
        <w:t>Однако есть и важное обстоятельство: в конце первой части трагедии Фауст возвращается, чтобы освободить Маргариту из тюрьмы. Но она отказывается бежать, предпочитая признать собственную вину и довериться божественному суду.</w:t>
      </w:r>
    </w:p>
    <w:p>
      <w:pPr/>
      <w:r>
        <w:t>Попытка спасения не стирает прежней ответственности Фауста.</w:t>
      </w:r>
    </w:p>
    <w:p>
      <w:pPr/>
      <w:r>
        <w:t>С нравственной точки зрения его поведение показывает, что происходит, когда желание добиться любви другого человека не сопровождается готовностью защищать его свободу, достоинство и благополучие.</w:t>
      </w:r>
    </w:p>
    <w:p>
      <w:pPr/>
      <w:r>
        <w:t>Маргарита также несёт ответственность за собственные поступки, прежде всего за убийство ребёнка. Но её вина не оправдывает оставления её без поддержки и не отменяет ответственности Фауста.</w:t>
      </w:r>
    </w:p>
    <w:p>
      <w:pPr/>
      <w:r>
        <w:t>Любить человека — значит не только стремиться быть рядом с ним, но и принимать ответственность за предвидимые последствия собственного поведения по отношению к нему.</w:t>
      </w:r>
    </w:p>
    <w:p>
      <w:pPr>
        <w:pStyle w:val="Heading2"/>
      </w:pPr>
      <w:r>
        <w:t>3. Аллан и Майтрейи — трусость перед семьёй и обществом</w:t>
      </w:r>
    </w:p>
    <w:p>
      <w:pPr/>
      <w:r>
        <w:t>Роман Мирчи Элиаде «Майтрейи» рассказывает о любви Аллана, молодого европейца, живущего в Индии, и Майтрейи, дочери бенгальской семьи.</w:t>
      </w:r>
    </w:p>
    <w:p>
      <w:pPr/>
      <w:r>
        <w:t>Их отношения развиваются в среде, где господствуют культурные различия и власть семьи над личным выбором.</w:t>
      </w:r>
    </w:p>
    <w:p>
      <w:pPr/>
      <w:r>
        <w:t>Когда семья Майтрейи узнаёт об их отношениях, Аллана выгоняют из дома, и влюблённых разлучают.</w:t>
      </w:r>
    </w:p>
    <w:p>
      <w:pPr/>
      <w:r>
        <w:t>В этих обстоятельствах герои ведут себя совершенно по-разному.</w:t>
      </w:r>
    </w:p>
    <w:p>
      <w:pPr/>
      <w:r>
        <w:t>Майтрейи продолжает искать Аллана и пытается восстановить с ним связь. Она прибегает к крайним поступкам, в том числе вступает в отношения с продавцом фруктов. Аллан впоследствии истолковывает это как возможную попытку добиться изгнания из семьи и вернуть себе свободу.</w:t>
      </w:r>
    </w:p>
    <w:p>
      <w:pPr/>
      <w:r>
        <w:t>Аллан, напротив, пытается отдалиться от этой любви. Он игнорирует попытки Майтрейи связаться с ним, не уделяет должного внимания полученным письмам и старается продолжать свою жизнь.</w:t>
      </w:r>
    </w:p>
    <w:p>
      <w:pPr/>
      <w:r>
        <w:t>Лишь ближе к концу романа, узнав о её страданиях, он начинает задаваться вопросом, не совершила ли Майтрейи всё это ради него.</w:t>
      </w:r>
    </w:p>
    <w:p>
      <w:pPr/>
      <w:r>
        <w:t>Но вместо того чтобы разыскать её и узнать правду непосредственно от неё, он остаётся пленником собственных сомнений.</w:t>
      </w:r>
    </w:p>
    <w:p>
      <w:pPr/>
      <w:r>
        <w:t>Его последнее желание — заглянуть в глаза Майтрейи — выражает именно неспособность узнать истину, которую он мог попытаться выяснить гораздо раньше.</w:t>
      </w:r>
    </w:p>
    <w:p>
      <w:pPr/>
      <w:r>
        <w:t>Главная нравственная проблема Аллана не в том, что он страдал или в какой-то момент хотел забыть свою любовь.</w:t>
      </w:r>
    </w:p>
    <w:p>
      <w:pPr/>
      <w:r>
        <w:t>Его главная вина — трусость перед необходимостью противостоять семье Майтрейи и общественным нормам, разлучавшим их.</w:t>
      </w:r>
    </w:p>
    <w:p>
      <w:pPr/>
      <w:r>
        <w:t>Аллан мог попытаться связаться с ней, выслушать её объяснения и предложить совместную жизнь в другой стране, ведь она тоже этого хотела.</w:t>
      </w:r>
    </w:p>
    <w:p>
      <w:pPr/>
      <w:r>
        <w:t>Такая попытка не гарантировала бы успеха. Но она показала бы его готовность вместе с ней противостоять трудностям.</w:t>
      </w:r>
    </w:p>
    <w:p>
      <w:pPr/>
      <w:r>
        <w:t>В этом и заключается принципиальное различие между Алланом и Гуинпленом.</w:t>
      </w:r>
    </w:p>
    <w:p>
      <w:pPr/>
      <w:r>
        <w:t>Гуинплен отказывается от привилегий, отделяющих его от Деи, и возвращается к любимой женщине.</w:t>
      </w:r>
    </w:p>
    <w:p>
      <w:pPr/>
      <w:r>
        <w:t>Аллан, столкнувшись с противодействием семьи Майтрейи и общественными трудностями, отступает, оставляя её одну нести последствия случившегося.</w:t>
      </w:r>
    </w:p>
    <w:p>
      <w:pPr/>
      <w:r>
        <w:t>Он может искренне любить её и одновременно поступать по отношению к ней безнравственно. Искренности чувства недостаточно, чтобы оправдать отсутствие ответственности.</w:t>
      </w:r>
    </w:p>
    <w:p>
      <w:pPr>
        <w:pStyle w:val="Heading2"/>
      </w:pPr>
      <w:r>
        <w:t>4. Три женщины и несправедливость общества</w:t>
      </w:r>
    </w:p>
    <w:p>
      <w:pPr/>
      <w:r>
        <w:t>Сравнение не должно ограничиваться поведением трёх мужчин.</w:t>
      </w:r>
    </w:p>
    <w:p>
      <w:pPr/>
      <w:r>
        <w:t>Дея, Маргарита и Майтрейи представляют три разные ситуации, в которых общественные условия ограничивают личную свободу.</w:t>
      </w:r>
    </w:p>
    <w:p>
      <w:pPr/>
      <w:r>
        <w:t>Дея — слепая и бедная девушка, зависящая от солидарности близких в обществе, презирающем уязвимых людей.</w:t>
      </w:r>
    </w:p>
    <w:p>
      <w:pPr/>
      <w:r>
        <w:t>Маргарита живёт в среде, где женщина несёт особенно тяжёлые общественные последствия отношений, признанных недопустимыми. Её осуждение усугубляется собственными поступками, но эту трагедию нельзя понять без учёта социального и нравственного неравенства между её положением и положением Фауста.</w:t>
      </w:r>
    </w:p>
    <w:p>
      <w:pPr/>
      <w:r>
        <w:t>Майтрейи сталкивается с властью семьи, ограничивающей её свободу выбирать любимого человека.</w:t>
      </w:r>
    </w:p>
    <w:p>
      <w:pPr/>
      <w:r>
        <w:t>Во всех трёх случаях общество способствует страданиям героинь.</w:t>
      </w:r>
    </w:p>
    <w:p>
      <w:pPr/>
      <w:r>
        <w:t>Однако между самими женщинами тоже есть различия.</w:t>
      </w:r>
    </w:p>
    <w:p>
      <w:pPr/>
      <w:r>
        <w:t>Дея являет любовь, основанную на принятии личности независимо от внешности или статуса.</w:t>
      </w:r>
    </w:p>
    <w:p>
      <w:pPr/>
      <w:r>
        <w:t>Маргарита — трагическая героиня, которая любит, страдает, совершает тяжёлые поступки и в конце концов отказывается бежать от ответственности за них.</w:t>
      </w:r>
    </w:p>
    <w:p>
      <w:pPr/>
      <w:r>
        <w:t>Майтрейи пытается вернуть себе свободу собственными действиями, хотя некоторые из них становятся саморазрушительными.</w:t>
      </w:r>
    </w:p>
    <w:p>
      <w:pPr/>
      <w:r>
        <w:t>Ни одну из них нельзя рассматривать только как объект мужской любви. У каждой есть собственная воля, собственные страдания и собственная нравственная ответственность.</w:t>
      </w:r>
    </w:p>
    <w:p>
      <w:pPr>
        <w:pStyle w:val="Heading2"/>
      </w:pPr>
      <w:r>
        <w:t>5. Различие между любовью, мужеством и ответственностью</w:t>
      </w:r>
    </w:p>
    <w:p>
      <w:pPr/>
      <w:r>
        <w:t>Сравнение трёх произведений позволяет выделить три стороны человеческих отношений:</w:t>
      </w:r>
    </w:p>
    <w:p>
      <w:pPr/>
      <w:r>
        <w:t>Любовь — это чувство привязанности к другому человеку.</w:t>
      </w:r>
    </w:p>
    <w:p>
      <w:pPr/>
      <w:r>
        <w:t>Нравственное мужество — это готовность противостоять трудностям и несправедливости, защищая то, что мы считаем правильным.</w:t>
      </w:r>
    </w:p>
    <w:p>
      <w:pPr/>
      <w:r>
        <w:t>Нравственная ответственность предполагает учёт последствий собственных действий для другого человека и готовность отвечать за эти последствия.</w:t>
      </w:r>
    </w:p>
    <w:p>
      <w:pPr/>
      <w:r>
        <w:t>Эти три качества не всегда проявляются одновременно.</w:t>
      </w:r>
    </w:p>
    <w:p>
      <w:pPr/>
      <w:r>
        <w:t>Человек может глубоко любить, но не иметь мужества защитить свою любовь.</w:t>
      </w:r>
    </w:p>
    <w:p>
      <w:pPr/>
      <w:r>
        <w:t>Другой может страстно желать человека, не принимая ответственности за причиняемые ему страдания.</w:t>
      </w:r>
    </w:p>
    <w:p>
      <w:pPr/>
      <w:r>
        <w:t>Гуинплен представляет пример любви, сопровождаемой верностью и нравственным мужеством.</w:t>
      </w:r>
    </w:p>
    <w:p>
      <w:pPr/>
      <w:r>
        <w:t>Фауст — пример человека, чьи желания и действия вызывают трагические последствия, которые он пытается исправить слишком поздно.</w:t>
      </w:r>
    </w:p>
    <w:p>
      <w:pPr/>
      <w:r>
        <w:t>Аллан показывает, как человек может искренне любить, но из-за трусости оказаться неспособным поступить ответственно, когда любимая женщина нуждается в нём.</w:t>
      </w:r>
    </w:p>
    <w:p>
      <w:pPr/>
      <w:r>
        <w:t>Это сравнение не означает, что кто-либо обязан сохранять отношения против своей воли. Личная свобода должна в равной степени уважаться обоими партнёрами.</w:t>
      </w:r>
    </w:p>
    <w:p>
      <w:pPr/>
      <w:r>
        <w:t>Любовь никому не даёт права принуждать другого человека.</w:t>
      </w:r>
    </w:p>
    <w:p>
      <w:pPr/>
      <w:r>
        <w:t>Но свобода завершить отношения не отменяет нравственной обязанности действовать искренне, избегать ненужной жестокости и не бросать безответственно человека, страдания которого были вызваны или усугублены нашими собственными поступками.</w:t>
      </w:r>
    </w:p>
    <w:p>
      <w:pPr>
        <w:pStyle w:val="Heading2"/>
      </w:pPr>
      <w:r>
        <w:t>Заключение</w:t>
      </w:r>
    </w:p>
    <w:p>
      <w:pPr/>
      <w:r>
        <w:t>Три произведения показывают, что сила чувства и нравственные качества поведения — не одно и то же.</w:t>
      </w:r>
    </w:p>
    <w:p>
      <w:pPr/>
      <w:r>
        <w:t>Недостаточно утверждать, что мы любим. Недостаточно и страдать от любви.</w:t>
      </w:r>
    </w:p>
    <w:p>
      <w:pPr/>
      <w:r>
        <w:t>Человек может глубоко страдать и в то же время проявлять трусость, эгоизм или безответственность по отношению к любимому человеку.</w:t>
      </w:r>
    </w:p>
    <w:p>
      <w:pPr/>
      <w:r>
        <w:t>Подлинная нравственная ценность любви проявляется в поведении по отношению к другому человеку, особенно в трудные моменты.</w:t>
      </w:r>
    </w:p>
    <w:p>
      <w:pPr/>
      <w:r>
        <w:t>Гуинплен, Фауст и Аллан оказываются перед выбором, раскрывающим не только их чувства, но и нравственный характер.</w:t>
      </w:r>
    </w:p>
    <w:p>
      <w:pPr/>
      <w:r>
        <w:t>Гуинплен решает вернуться к Дее, хотя для этого ему приходится отказаться от общественных привилегий.</w:t>
      </w:r>
    </w:p>
    <w:p>
      <w:pPr/>
      <w:r>
        <w:t>Фауст пытается спасти Маргариту только после того, как его действия поспособствовали разрушению её жизни.</w:t>
      </w:r>
    </w:p>
    <w:p>
      <w:pPr/>
      <w:r>
        <w:t>Аллан не находит мужества противостоять семье Майтрейи и предложить ей вместе построить будущее, в конечном счёте оставаясь пленником собственных вопросов.</w:t>
      </w:r>
    </w:p>
    <w:p>
      <w:pPr/>
      <w:r>
        <w:t>Таким образом, нравственную ответственность в любви можно выразить простым принципом:</w:t>
      </w:r>
    </w:p>
    <w:p>
      <w:pPr/>
      <w:r>
        <w:t>Любовь не даёт никому права владеть другим человеком, но требует от каждого уважать свободу, достоинство и благополучие того, кого он, по собственным словам, любит.</w:t>
      </w:r>
    </w:p>
    <w:p>
      <w:pPr/>
      <w:r>
        <w:t>Мужество защищать эту свободу и готовность вместе противостоять несправедливости свидетельствуют о нравственной ценности любви.</w:t>
      </w:r>
    </w:p>
    <w:p>
      <w:pPr/>
      <w:r>
        <w:t>Не слова и не страдания, а поступки показывают, сопровождается ли любовь ответственностью.</w:t>
      </w:r>
    </w:p>
    <w:sectPr w:rsidR="00FC693F" w:rsidRPr="0006063C" w:rsidSect="00034616">
      <w:pgSz w:w="12240" w:h="15840"/>
      <w:pgMar w:top="1276" w:right="1446" w:bottom="1191" w:left="144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8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2244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2244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22445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/>
      <w:color w:val="2244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Любовь и моральная ответственность в трёх литературных произведениях</dc:title>
  <dc:subject/>
  <dc:creator>Ramon Eyquem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