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ZAGROS DATAWARE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CHANNEL ARCHITECTURE &amp; PLAYBOOKS V2 (UPDATED)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Subordinate Execution Document • September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Authority: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SUBORDINATE 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Zagros Dataware Master Marketing &amp; Content Strategy V2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Level 2 Strategic Addenda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Startup Advisory V2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BPM/Operational Excellence V2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Strategy &amp; Channel Alignment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playbooks define operational behavior across digital and physical touchpoints. They do not redefine master positioning, core philosophy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Evidence Over Guesswork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or audience priority. Every channel serves a defined stage in the customer journey: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00700" cy="828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Channel Architecture Matrix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Channel 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Channel / 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Strategic 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Target Audience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Destination / 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Canonical Hub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Website / Weblog (zagros-dataware.github.io)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authority, SEO host, detailed evidence, canonical articles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All Tiers (Local, Startup, Enterprise)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Assessment Request / WhatsApp Business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B2B Authority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LinkedIn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Strategic discovery, thought leadership, founder/executive engagement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Startups, Founders, COOs, Enterprise 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Web Canonical Article / WhatsApp Business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Local Awareness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Facebook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Practical education, local business reach, trust building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&amp; Small Business Owners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Growth Review / WhatsApp Business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Depth 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Telegram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Deep technical context, frameworks, workflow blueprints, decision trees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Technical Co-founders, Ops Leaders, Engineers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Web Resource / Diagnostic Conversation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Distribution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WhatsApp Channel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Concise recurring touchpoints, quick takeaways, asset announcements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General Audience / Nurture Leads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Web Article / WhatsApp Business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Conversion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WhatsApp Business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1-on-1 qualification, diagnostic intake, discovery booking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Qualified Leads (Labeled by Segment)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Discovery Call / Proposal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Offline Discovery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Physical Presence (Conferences, Expos, Workshops)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High-touch trust, qualitative market research, direct lead capture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Founders, Enterprise Executives, Local Partners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WhatsApp Business / Field Notes Pipeline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Guardrail Channel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Instagram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On-Demand Only: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Activated solely when high-production video/visual assets exist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Visual-first prospects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Bio link to Canonical Hub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Weblog &amp; Website Strategy (zagros-dataware.github.io)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 &amp; Purpose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website functions as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canonical knowledge hub and primary weblog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is the single source of truth for all published frameworks, detailed field notes, diagnostic tools, and case teardowns.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Operational Rules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Canonical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long-form thought leadership is published on social media without a corresponding canonical asset hosted on the weblog.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SEO &amp; 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Articles must be optimized for search intent (business problems, process friction, startup validation) rather than vanity keyword volume.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 Pathways: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weblog post must include a context-specific CTA: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Local/Growth Articles: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Digital Growth Opportunity Assessment.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Startup/Product Articles: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Startup Opportunity &amp; Validation Sprint.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Enterprise/Process Articles: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Operational &amp; Process Friction Assessment.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Physical Presence Playbook (Conferences, Expos, Focus Groups &amp; Workshops)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 &amp; Strategic Objective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Physical channels establish immediate high-trust relationships, accelerate enterprise sales cycles, and gather unvarnished field data from founders and executives.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Physical Activation Formats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Industry Expos &amp; Tech Conferences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 discovery and high-intent problem gathering.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Host diagnostic drop-in sessions or panel discussions focused on business outcomes rather than technical sales.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Capture: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prospects to a custom WhatsApp Business QR code or landing page for an instant mini-diagnostic.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Founder Focus Groups &amp; Validation Roundtables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Qualitative market research and Startup Advisory pipeline generation.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Invite 5–8 early-stage founders to evaluate common market risks, assumption mapping, and validation failures.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Feedstock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Anonymized findings from focus groups directly feed Friday "Field Note" articles on the weblog and LinkedIn.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Enterprise Executive Workshops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Enterprise BPM and process friction engagement.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Facilitate 60-minute executive briefings 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Process Before Automation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mapping operational friction.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Offer participating COOs/Operations Directors a complimentary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&amp; Process Friction Assessment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Instagram Policy &amp; Operational Guardrail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Omitted from daily publishing rotation.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Rationale: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established in Master Strategy V2 Section 11, Zagros Dataware does not publish content for volume on visual platforms without strategic justification. B2B decision-makers (Founders, COOs) convert at significantly higher rates through text-and-diagram platforms (LinkedIn, Telegram, Website).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Activation 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Instagram will only be integrated if dedicated video production (e.g., keynote recordings, animated process teardowns) is produced. Until then, resource capacity remains concentrated on LinkedIn, Telegram, Web, and WhatsApp.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Segment-Specific Channel Playbooks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LinkedIn Playbook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Audiences: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Founders/Startups (Tier 2) &amp; Enterprise Operations/COOs (Tier 3).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Cadence: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3–4 posts per week.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Mix: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40% Startup &amp; Process Frameworks; 30% Growth &amp; Position Teardowns; 20% Field Notes / Proof; 10% Diagnostic Calls-to-Action.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Text + Carousel diagrams, native document uploads (PDF frameworks), concise teardown posts linking to the weblog.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Facebook Playbook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Audience: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&amp; Small Business Owners (Tier 1).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Cadence: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2–3 posts per week (repurposed from master ideas).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Mix: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Local Growth &amp; Website Diagnostic; 25% AI with a Business Case; 25% Practical Checklists &amp; Case Field Notes.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 single-image posts, simple checklists, short video teardowns, and local event highlights.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Telegram Playbook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Audience: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Technical Co-founders, Systems Architects, Process Leaders, and loyal readers seeking depth.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Cadence: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2–3 deep posts per week.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Formats: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BPMN 2.0 process flowcharts, technical stack evaluation frameworks, startup assumption mapping matrices, and raw field notes from client engagements/conferences.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WhatsApp Channel &amp; WhatsApp Business Playbook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 Channel (Broadcast Layer):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2–3 short, actionable updates per week. One key takeaway + link to weblog asset or assessment.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WhatsApp Business Qualification &amp; Routing Protocol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 Business is the primary conversational conversion layer. All inbound leads from Web, LinkedIn, Facebook, Telegram, and Physical Events are routed here for structured qualification.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Inbound Lead (Web / Social / Physical Event)</w:t>
        <w:br w:type="textWrapping"/>
        <w:t xml:space="preserve">       │</w:t>
        <w:br w:type="textWrapping"/>
        <w:t xml:space="preserve">       ▼</w:t>
        <w:br w:type="textWrapping"/>
        <w:t xml:space="preserve">WhatsApp Business Initial Diagnostic</w:t>
        <w:br w:type="textWrapping"/>
        <w:t xml:space="preserve">       │</w:t>
        <w:br w:type="textWrapping"/>
        <w:t xml:space="preserve">       ├───────────────┬───────────────┬───────────────┐</w:t>
        <w:br w:type="textWrapping"/>
        <w:t xml:space="preserve">       ▼               ▼               ▼               ▼</w:t>
        <w:br w:type="textWrapping"/>
        <w:t xml:space="preserve">Label: Local Biz  Label: Startup  Label: Enterprise Label: General</w:t>
        <w:br w:type="textWrapping"/>
        <w:t xml:space="preserve">       │               │               │               │</w:t>
        <w:br w:type="textWrapping"/>
        <w:t xml:space="preserve">  Growth Audit    Validation     Friction         Diagnostic</w:t>
        <w:br w:type="textWrapping"/>
        <w:t xml:space="preserve">   Flow           Sprint Flow    Assessment Flow  Nurture</w:t>
        <w:br w:type="textWrapping"/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Qualification &amp; Routing Protocol Table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Label / Tag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Lead Profile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Inbound Trigger / Source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Qualification Questions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Destination / Next Step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Biz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Small / Local Business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FB, Local SEO, Local Event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Current website URL &amp; growth goal?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Primary barrier (traffic, leads, trust)?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Desired timeline for improvement?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Digital Growth Opportunity Assessment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Startup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Founder, Co-founder, Product Lead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LinkedIn, Telegram, Expos, Focus Groups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Current stage (Idea, Prototype, Post-launch)?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What customer evidence exists for your value proposition?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Do you have a dedicated tech lead?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Startup Opportunity &amp; Validation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Enterprise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COO, Ops Director, Enterprise Architect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LinkedIn, Telegram, Conferences, Workshops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Team size &amp; core industry?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Which department/workflow has the highest operational friction?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Existing software/ERP stack?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Operational &amp; Process Friction Assessment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General Inquiry / Unclear Need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Web Form, Referrals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What specific business outcome are you trying to achieve right now?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General Discovery Call / Routing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Cross-Channel Repurposing Engine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core business problem follows a unified repurposing workflow across media:</w:t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0036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03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Governance &amp; Review Cadence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Attribution Requirement: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inbound conversation in WhatsApp Business must record the originating channel, problem category, and specific content asset/event that generated the lead.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Monthly Review: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Channels that consume operational capacity without generating qualified WhatsApp conversations or assessment requests will have publishing cadence reduced.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