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Zagros Dataware — Startup Advisory &amp; Opportunity Validation Strategy Addendum V2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Document Authority: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Level 2 Strategic Addendum • Subordinate to Zagros Dataware Master Marketing &amp; Content Strategy V2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Core Philosophy: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Evidence Over Guesswork in Product Building &amp; Venture Validation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Version: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2.0 • September 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1. Executive Summary &amp; Strategic Context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This document serves as a Level 2 Strategic Addendum to the 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Zagros Dataware Master Marketing &amp; Content Strategy V2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. It establishes the positioning, service architecture, diagnostic offers, and go-to-market execution guidelines for early-stage startups, venture builders, and product founders. Zagros Dataware does not position itself as a passive software development agency; rather, it operates as a growth and validation partner that helps founders test core business hypotheses, minimize technology waste, and build scalable systems backed by real customer evidence.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2. Audience Architecture &amp; Problem Taxonomy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The startup advisory unit focuses on early-stage founders, startup leadership teams, and enterprise intrapreneurs who face high strategic and financial uncertainty.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1a365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365d"/>
                <w:shd w:fill="auto" w:val="clear"/>
                <w:rtl w:val="0"/>
              </w:rPr>
              <w:t xml:space="preserve">Observed Founder Problem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1a365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365d"/>
                <w:shd w:fill="auto" w:val="clear"/>
                <w:rtl w:val="0"/>
              </w:rPr>
              <w:t xml:space="preserve">Strategic Risk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1a365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365d"/>
                <w:shd w:fill="auto" w:val="clear"/>
                <w:rtl w:val="0"/>
              </w:rPr>
              <w:t xml:space="preserve">Zagros Evidence-Led Intervention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Building products without customer demand validation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Capital exhaustion on unverified product ideas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Opportunity &amp; Validation Sprint with structured customer evidence collection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Premature scaling and heavy custom software architecture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Technical debt, high burn rate, loss of agility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Lean MVP design, no-code/low-code prototyping, progressive refactoring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Unclear value proposition and positioning in crowded markets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 customer acquisition cost (CAC) and low conversion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Value Proposition Canvas workshops and positioning experiments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Disconnection between product capabilities and distribution channels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Feature-rich product with zero organic channel pull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Go-To-Market (GTM) channel discovery and acquisition experiments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3. Flagship Offer: Startup Opportunity &amp; Validation Sprint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The entry-level diagnostic engagement for startups is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Startup Opportunity &amp; Validation Sprint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. This offer is designed to transform unverified assumptions into measurable customer evidence before significant capital is committed to full-scale software engineering.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Key Components &amp; Scope: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Hypothesis &amp; Assumption Mapping: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Deconstruct business model assumptions across Desirability, Feasibility, and Viability.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Risk Matrix &amp; Priority Ranking: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Identify "leap-of-faith" assumptions that could invalidate the venture if proven false.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Customer Problem Verification: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Structured qualitative interviews and landing page smoke tests to measure buyer intent.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Competitive Differentiation Matrix: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Analyze alternative solutions, legacy workarounds, and direct market rivals.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Unit Economics &amp; Technical Feasibility Diagnostic: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Evaluate baseline margin structure, stack architecture requirements, and operational effort.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Sprint Deliverables: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Validation Scorecard: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Quantitative synthesis of customer interest, willingness-to-pay signals, and engagement rates.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Assumption Map V2: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Updated risk profile classifying assumptions into Verified, Refuted, or Inconclusive.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Strategic Decision Matrix: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Actionable recommendation with three clear paths: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Proceed to Lean MVP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Pivot Core Value Proposition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, or 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Halt Investment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4. Capability Integration Framework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Zagros Dataware integrates battle-tested product management and engineering methodologies to ensure rapid execution without sacrificing technical rigor: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Lean Startup: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Continuous Build-Measure-Learn feedback loops to validate value and engine-of-growth hypotheses.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Design Thinking &amp; Value Proposition Design: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Customer empathy mapping, jobs-to-be-done (JTBD) framework, and pain-reliever mapping.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Google Design Sprints: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Compressed 5-day design, prototyping, and testing workflows for complex product decisions.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Agile &amp; Modular MVP Architecture: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Scalable backend design (Domain-Driven Design, NestJS, Spring Boot, Ruby on Rails) configured for flexibility and rapid iteration.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5. Customer Journey &amp; CTA Strategy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The customer journey aligns directly with the Master Strategy V2 funnel (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2d3748"/>
          <w:rtl w:val="0"/>
        </w:rPr>
        <w:t xml:space="preserve">See → Recognize → Connect → Trust → Explore → Choose → Champion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):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Primary CTA (Explore Phase):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"Validate your core business assumptions before writing your first line of code."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Secondary CTA (Diagnostic):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"Not sure if your product has real market demand? Request a Startup Validation Sprint."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Guardrail Rule: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Never pitch full software development services until validation evidence demonstrates clear market pull.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6. Multi-Channel Execution &amp; Qualification Protocols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Content distribution for the startup audience is executed across selected primary channels: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LinkedIn: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Deep teardowns of failed vs. successful startup pivots, validation frameworks, and commentary on product management practices.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Telegram: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Deep-dive technical decision trees, experiment templates, schema blueprints, and architecture notes for technical co-founders.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WhatsApp Business: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Dedicated inbound qualification routing for early-stage leads.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WhatsApp Business Qualification Protocol (Label: Startup)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1a365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365d"/>
                <w:shd w:fill="auto" w:val="clear"/>
                <w:rtl w:val="0"/>
              </w:rPr>
              <w:t xml:space="preserve">Qualification Step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1a365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365d"/>
                <w:shd w:fill="auto" w:val="clear"/>
                <w:rtl w:val="0"/>
              </w:rPr>
              <w:t xml:space="preserve">Target Information / Question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1a365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365d"/>
                <w:shd w:fill="auto" w:val="clear"/>
                <w:rtl w:val="0"/>
              </w:rPr>
              <w:t xml:space="preserve">Routing Criteria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Stage Verification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Are you at idea stage, prototype, or post-launch?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Pre-launch/Idea → Validation Sprint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2. Evidence Check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What customer evidence or testing have you conducted so far?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No evidence → Mandatory Validation Sprint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Technical Need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 you have a dedicated technical lead or need full execution support?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Tech lead present → Strategy/Sprint; No tech lead → End-to-End Build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7. Measurement &amp; Success Metrics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Success in the Startup Advisory domain is evaluated using the Master Strategy V2 KPI hierarchy: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Level 1 (Business):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Qualified startup conversations, Sprint bookings, MVP development contracts, conversion rate to full engineering engagements.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Level 2 (Demand/Conversion):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Validation Sprint downloads, WhatsApp qualification completions, call requests.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Level 3 (Trust/Engagement):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Telegram framework saves, LinkedIn article reads by verified founders/investors.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