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05CD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283248CA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2C1F3384" w14:textId="77777777" w:rsidR="00D316EB" w:rsidRPr="004D3412" w:rsidRDefault="00D316EB" w:rsidP="00D3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082964" w14:textId="77777777" w:rsidR="00D316EB" w:rsidRPr="004D3412" w:rsidRDefault="00D316EB" w:rsidP="00D316E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0828C463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F02C263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1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47E82130" w14:textId="39A269C9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Програмування вебзастосунків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2F4E0462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F0AE430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342F9272" w14:textId="1C2F64B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 Посилання на GitHub репозиторій:__</w:t>
      </w:r>
      <w:r w:rsidRPr="00760E7F">
        <w:t xml:space="preserve"> </w:t>
      </w:r>
      <w:r w:rsidR="006D396D"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2011E27A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692A2B99" w14:textId="25F02907" w:rsidR="00D316EB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0962C3E5" w14:textId="2D01CD35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92A39C1" w14:textId="23F6703D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03CA6CE" w14:textId="71D8141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9877560" w14:textId="2CAE8E3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F927925" w14:textId="713E5DE0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0A447A0" w14:textId="274FF4AA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169F1AE" w14:textId="77777777" w:rsidR="00C95BB0" w:rsidRDefault="00C95BB0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A9A087C" w14:textId="77777777" w:rsidR="00250671" w:rsidRPr="004D3412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3763EE" w14:textId="3ECF61CA" w:rsidR="00FE0FFD" w:rsidRDefault="00D316EB" w:rsidP="002506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Calibri" w:eastAsia="Times New Roman" w:hAnsi="Calibri" w:cs="Calibri"/>
          <w:color w:val="000000"/>
          <w:lang w:eastAsia="uk-UA"/>
        </w:rPr>
        <w:tab/>
      </w:r>
    </w:p>
    <w:p w14:paraId="21735749" w14:textId="22B2804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EEE0D5" w14:textId="42E4E19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Дизайн застосунка:</w:t>
      </w:r>
    </w:p>
    <w:p w14:paraId="49C842AB" w14:textId="12554132" w:rsidR="00250671" w:rsidRDefault="00250671" w:rsidP="00250671">
      <w:pPr>
        <w:rPr>
          <w:b/>
          <w:bCs/>
          <w:sz w:val="28"/>
          <w:szCs w:val="28"/>
        </w:rPr>
      </w:pPr>
      <w:r w:rsidRPr="00250671">
        <w:rPr>
          <w:b/>
          <w:bCs/>
          <w:noProof/>
          <w:sz w:val="28"/>
          <w:szCs w:val="28"/>
        </w:rPr>
        <w:drawing>
          <wp:inline distT="0" distB="0" distL="0" distR="0" wp14:anchorId="30097F4F" wp14:editId="6CC9C422">
            <wp:extent cx="240719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66" cy="30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69D" w14:textId="61A3F79E" w:rsidR="001C5E8D" w:rsidRPr="001C5E8D" w:rsidRDefault="001C5E8D" w:rsidP="00250671">
      <w:pPr>
        <w:rPr>
          <w:sz w:val="28"/>
          <w:szCs w:val="28"/>
        </w:rPr>
      </w:pPr>
      <w:r w:rsidRPr="001C5E8D">
        <w:rPr>
          <w:sz w:val="28"/>
          <w:szCs w:val="28"/>
        </w:rPr>
        <w:t xml:space="preserve">Для запуску застосунку треба прописати команду </w:t>
      </w:r>
      <w:r w:rsidRPr="001C5E8D">
        <w:rPr>
          <w:sz w:val="28"/>
          <w:szCs w:val="28"/>
          <w:lang w:val="en-GB"/>
        </w:rPr>
        <w:t>go</w:t>
      </w:r>
      <w:r w:rsidRPr="001C5E8D">
        <w:rPr>
          <w:sz w:val="28"/>
          <w:szCs w:val="28"/>
        </w:rPr>
        <w:t xml:space="preserve"> </w:t>
      </w:r>
      <w:r w:rsidRPr="001C5E8D">
        <w:rPr>
          <w:sz w:val="28"/>
          <w:szCs w:val="28"/>
          <w:lang w:val="en-GB"/>
        </w:rPr>
        <w:t>run</w:t>
      </w:r>
      <w:r w:rsidRPr="001C5E8D">
        <w:rPr>
          <w:sz w:val="28"/>
          <w:szCs w:val="28"/>
        </w:rPr>
        <w:t xml:space="preserve"> </w:t>
      </w:r>
      <w:r w:rsidRPr="001C5E8D">
        <w:rPr>
          <w:sz w:val="28"/>
          <w:szCs w:val="28"/>
          <w:lang w:val="en-GB"/>
        </w:rPr>
        <w:t>app</w:t>
      </w:r>
      <w:r w:rsidRPr="001C5E8D">
        <w:rPr>
          <w:sz w:val="28"/>
          <w:szCs w:val="28"/>
        </w:rPr>
        <w:t>_</w:t>
      </w:r>
      <w:r w:rsidRPr="001C5E8D">
        <w:rPr>
          <w:sz w:val="28"/>
          <w:szCs w:val="28"/>
          <w:lang w:val="en-GB"/>
        </w:rPr>
        <w:t>name</w:t>
      </w:r>
      <w:r w:rsidRPr="001C5E8D">
        <w:rPr>
          <w:sz w:val="28"/>
          <w:szCs w:val="28"/>
        </w:rPr>
        <w:t>.</w:t>
      </w:r>
      <w:r w:rsidRPr="001C5E8D">
        <w:rPr>
          <w:sz w:val="28"/>
          <w:szCs w:val="28"/>
          <w:lang w:val="en-GB"/>
        </w:rPr>
        <w:t>go</w:t>
      </w:r>
      <w:r w:rsidRPr="001C5E8D">
        <w:rPr>
          <w:sz w:val="28"/>
          <w:szCs w:val="28"/>
        </w:rPr>
        <w:t xml:space="preserve"> та потім в браузері перейти на сторінку http://localhost:8080/ </w:t>
      </w:r>
    </w:p>
    <w:p w14:paraId="64A42C13" w14:textId="60E845BD" w:rsidR="00250671" w:rsidRDefault="00250671" w:rsidP="00250671">
      <w:pPr>
        <w:rPr>
          <w:b/>
          <w:bCs/>
          <w:sz w:val="28"/>
          <w:szCs w:val="28"/>
        </w:rPr>
      </w:pPr>
      <w:r w:rsidRPr="003B7F20">
        <w:rPr>
          <w:b/>
          <w:bCs/>
          <w:sz w:val="28"/>
          <w:szCs w:val="28"/>
        </w:rPr>
        <w:t>Кодова частина:</w:t>
      </w:r>
    </w:p>
    <w:p w14:paraId="093BD2B6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1:</w:t>
      </w:r>
    </w:p>
    <w:p w14:paraId="570F429E" w14:textId="5E7BED4F" w:rsidR="00250671" w:rsidRPr="00557BA4" w:rsidRDefault="00250671" w:rsidP="00250671">
      <w:pPr>
        <w:pStyle w:val="a4"/>
        <w:spacing w:before="21" w:beforeAutospacing="0" w:after="0" w:afterAutospacing="0"/>
        <w:ind w:left="63" w:right="16" w:firstLine="699"/>
      </w:pPr>
      <w:r>
        <w:rPr>
          <w:color w:val="000000"/>
        </w:rPr>
        <w:t xml:space="preserve">Написати веб калькулятор для розрахунку складу сухої та горючої маси палива та  нижчої теплоти згоряння для робочої, сухої та горючої маси за заданим складом компонентів  палива, що задаються у вигляді значень окремих компонентів типу: </w:t>
      </w:r>
      <w:r>
        <w:rPr>
          <w:i/>
          <w:iCs/>
          <w:color w:val="000000"/>
        </w:rPr>
        <w:t>H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C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O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W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>, % (див. табл. 1.3.). </w:t>
      </w:r>
    </w:p>
    <w:p w14:paraId="7F7B9191" w14:textId="77777777" w:rsidR="00250671" w:rsidRDefault="00250671" w:rsidP="00250671">
      <w:pPr>
        <w:ind w:left="360"/>
      </w:pPr>
      <w:r w:rsidRPr="003B7F20">
        <w:t>val koef_sukh = 100 / (100 - WVal)  // Коефіцієнт переходу до сухої маси</w:t>
      </w:r>
      <w:r w:rsidRPr="003B7F20">
        <w:br/>
        <w:t>val koef_gor = 100 / (100 - WVal - AVal)  // Коефіцієнт переходу до горючої маси</w:t>
      </w:r>
    </w:p>
    <w:p w14:paraId="428C76A4" w14:textId="77777777" w:rsidR="00250671" w:rsidRDefault="00250671" w:rsidP="00250671">
      <w:pPr>
        <w:ind w:left="360"/>
      </w:pPr>
    </w:p>
    <w:p w14:paraId="21B03AEF" w14:textId="77777777" w:rsidR="00250671" w:rsidRPr="003B7F20" w:rsidRDefault="00250671" w:rsidP="00250671">
      <w:pPr>
        <w:ind w:left="360"/>
      </w:pPr>
      <w:r w:rsidRPr="003B7F20">
        <w:t>// Нижча теплота згоряння для робочої маси</w:t>
      </w:r>
      <w:r w:rsidRPr="003B7F20">
        <w:br/>
        <w:t>val Q_rm = (339 * CVal + 1030 * HVal - 108.8 * (OVal - SVal) - 25 * WVal) / 1000</w:t>
      </w:r>
      <w:r w:rsidRPr="003B7F20">
        <w:br/>
      </w:r>
      <w:r w:rsidRPr="003B7F20">
        <w:br/>
        <w:t>// Нижча теплота згоряння для сухої маси</w:t>
      </w:r>
      <w:r w:rsidRPr="003B7F20">
        <w:br/>
        <w:t>val Q_sukh = (Q_rm  + 0.025 * WVal)*(100/(100-WVal))</w:t>
      </w:r>
      <w:r w:rsidRPr="003B7F20">
        <w:br/>
      </w:r>
      <w:r w:rsidRPr="003B7F20">
        <w:br/>
        <w:t>// Нижча теплота згоряння для горючої маси</w:t>
      </w:r>
      <w:r w:rsidRPr="003B7F20">
        <w:br/>
        <w:t>val Q_gor = (Q_rm  + 0.025 * WVal)*(100/(100-WVal-AVal))</w:t>
      </w:r>
    </w:p>
    <w:p w14:paraId="00D1B600" w14:textId="77777777" w:rsidR="00250671" w:rsidRDefault="00250671" w:rsidP="00250671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2:</w:t>
      </w:r>
    </w:p>
    <w:p w14:paraId="083FC2F2" w14:textId="69E97339" w:rsidR="00250671" w:rsidRDefault="00250671" w:rsidP="00250671">
      <w:pPr>
        <w:pStyle w:val="a4"/>
        <w:spacing w:before="59" w:beforeAutospacing="0" w:after="0" w:afterAutospacing="0"/>
        <w:ind w:left="59" w:right="18" w:firstLine="703"/>
        <w:jc w:val="both"/>
      </w:pPr>
      <w:r>
        <w:rPr>
          <w:color w:val="000000"/>
        </w:rPr>
        <w:t xml:space="preserve">Написати веб калькулятор для перерахунку елементарного складу та нижчої  теплоти згоряння мазуту на робочу масу для складу горючої маси мазуту, що задається  наступними параметрами: вуглець, %; водень, %; кисень, %; сірка, %; нижча </w:t>
      </w:r>
      <w:r>
        <w:rPr>
          <w:color w:val="000000"/>
        </w:rPr>
        <w:lastRenderedPageBreak/>
        <w:t>теплота згоряння  горючої маси мазуту, МДж/кг; вологість робочої маси палива, %; зольність сухої маси, %; вміст  ванадію (V), мг/кг. </w:t>
      </w:r>
    </w:p>
    <w:p w14:paraId="11266016" w14:textId="77777777" w:rsidR="00250671" w:rsidRDefault="00250671" w:rsidP="00250671">
      <w:pPr>
        <w:ind w:left="360"/>
        <w:rPr>
          <w:sz w:val="24"/>
          <w:szCs w:val="24"/>
        </w:rPr>
      </w:pPr>
    </w:p>
    <w:p w14:paraId="0840E461" w14:textId="77777777" w:rsidR="00250671" w:rsidRDefault="00250671" w:rsidP="00250671">
      <w:pPr>
        <w:ind w:left="360"/>
        <w:rPr>
          <w:sz w:val="24"/>
          <w:szCs w:val="24"/>
        </w:rPr>
      </w:pPr>
      <w:r w:rsidRPr="003B7F20">
        <w:rPr>
          <w:sz w:val="24"/>
          <w:szCs w:val="24"/>
        </w:rPr>
        <w:t>// Формула для розрахунку нижчої теплоти згоряння на робочу масу</w:t>
      </w:r>
      <w:r w:rsidRPr="003B7F20">
        <w:rPr>
          <w:sz w:val="24"/>
          <w:szCs w:val="24"/>
        </w:rPr>
        <w:br/>
        <w:t>val Q_wm = (QVal * (100 - WVal - AVal)) / 100</w:t>
      </w:r>
    </w:p>
    <w:p w14:paraId="3C8617CC" w14:textId="77777777" w:rsidR="00250671" w:rsidRDefault="00250671" w:rsidP="00250671">
      <w:pPr>
        <w:ind w:left="360"/>
        <w:rPr>
          <w:sz w:val="24"/>
          <w:szCs w:val="24"/>
        </w:rPr>
      </w:pPr>
    </w:p>
    <w:p w14:paraId="7F4BB1ED" w14:textId="77777777" w:rsidR="00250671" w:rsidRPr="003B7F20" w:rsidRDefault="00250671" w:rsidP="00250671">
      <w:pPr>
        <w:ind w:left="360"/>
        <w:rPr>
          <w:sz w:val="24"/>
          <w:szCs w:val="24"/>
        </w:rPr>
      </w:pPr>
      <w:r w:rsidRPr="003B7F20">
        <w:rPr>
          <w:sz w:val="24"/>
          <w:szCs w:val="24"/>
        </w:rPr>
        <w:t>val HValс = HVal * (100-WVal -0.15)/100</w:t>
      </w:r>
      <w:r w:rsidRPr="003B7F20">
        <w:rPr>
          <w:sz w:val="24"/>
          <w:szCs w:val="24"/>
        </w:rPr>
        <w:br/>
        <w:t>val CValс = CVal * (100-WVal -0.15)/100</w:t>
      </w:r>
      <w:r w:rsidRPr="003B7F20">
        <w:rPr>
          <w:sz w:val="24"/>
          <w:szCs w:val="24"/>
        </w:rPr>
        <w:br/>
        <w:t>val SValс = SVal * (100-WVal -0.15)/100</w:t>
      </w:r>
      <w:r w:rsidRPr="003B7F20">
        <w:rPr>
          <w:sz w:val="24"/>
          <w:szCs w:val="24"/>
        </w:rPr>
        <w:br/>
        <w:t>val OValс = OVal * (100-WVal -0.015)/100</w:t>
      </w:r>
      <w:r w:rsidRPr="003B7F20">
        <w:rPr>
          <w:sz w:val="24"/>
          <w:szCs w:val="24"/>
        </w:rPr>
        <w:br/>
        <w:t>val AValс = AVal * (100-WVal)/100</w:t>
      </w:r>
      <w:r w:rsidRPr="003B7F20">
        <w:rPr>
          <w:sz w:val="24"/>
          <w:szCs w:val="24"/>
        </w:rPr>
        <w:br/>
        <w:t>val VValс = VVal * (100-WVal)/100</w:t>
      </w:r>
    </w:p>
    <w:p w14:paraId="15F5DE44" w14:textId="77777777" w:rsidR="00250671" w:rsidRPr="003B7F20" w:rsidRDefault="00250671" w:rsidP="00250671">
      <w:pPr>
        <w:ind w:left="360"/>
        <w:rPr>
          <w:sz w:val="24"/>
          <w:szCs w:val="24"/>
        </w:rPr>
      </w:pPr>
    </w:p>
    <w:p w14:paraId="145C9246" w14:textId="77777777" w:rsidR="00250671" w:rsidRDefault="00250671" w:rsidP="00250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 на прикладах:</w:t>
      </w:r>
    </w:p>
    <w:p w14:paraId="3E644A6A" w14:textId="77777777" w:rsidR="00250671" w:rsidRPr="00282B22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1:</w:t>
      </w:r>
    </w:p>
    <w:p w14:paraId="2887AD2F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Розрахуємо склад сухої та горючої маси палива та нижчої теплоти згоряння для робочої,</w:t>
      </w:r>
    </w:p>
    <w:p w14:paraId="780BB465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сухої та горючої маси за заданим складом компонентів палива: H=1,9%; C=21,1%; S=2,60%;N =0,20%; O=7,10%; W=53,0%; A=14,1.</w:t>
      </w:r>
    </w:p>
    <w:p w14:paraId="74147C1A" w14:textId="023FC428" w:rsidR="00250671" w:rsidRDefault="003C3673" w:rsidP="00250671">
      <w:pPr>
        <w:ind w:left="360"/>
        <w:rPr>
          <w:b/>
          <w:bCs/>
          <w:sz w:val="28"/>
          <w:szCs w:val="28"/>
        </w:rPr>
      </w:pPr>
      <w:r w:rsidRPr="003C3673">
        <w:rPr>
          <w:b/>
          <w:bCs/>
          <w:sz w:val="28"/>
          <w:szCs w:val="28"/>
        </w:rPr>
        <w:lastRenderedPageBreak/>
        <w:drawing>
          <wp:inline distT="0" distB="0" distL="0" distR="0" wp14:anchorId="6354DC7D" wp14:editId="40B4295E">
            <wp:extent cx="4190421" cy="7340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774" cy="73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38F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2:</w:t>
      </w:r>
    </w:p>
    <w:p w14:paraId="37CBD75E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Перерахуємо елементарний склад та нижчу теплоту згоряння мазуту на робочу масу для</w:t>
      </w:r>
    </w:p>
    <w:p w14:paraId="2211F2A3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lastRenderedPageBreak/>
        <w:t>складу горючої маси мазуту, що задано наступними параметрами: вуглець - 85,50%; водень -11,20%; кисень - 0,80%; сірка - 2,5%; нижча теплота згоряння горючої маси мазуту - 40,40</w:t>
      </w:r>
    </w:p>
    <w:p w14:paraId="0C7A880E" w14:textId="01762D56" w:rsidR="00250671" w:rsidRDefault="00250671" w:rsidP="00005253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МДж/кг; вологість робочої маси палива - 2,00%; зольність сухої маси - 0,15%; вміст ванадію –</w:t>
      </w:r>
      <w:r>
        <w:rPr>
          <w:sz w:val="28"/>
          <w:szCs w:val="28"/>
        </w:rPr>
        <w:t xml:space="preserve"> </w:t>
      </w:r>
      <w:r w:rsidRPr="00282B22">
        <w:rPr>
          <w:sz w:val="28"/>
          <w:szCs w:val="28"/>
        </w:rPr>
        <w:t>333,3 мг/кг.</w:t>
      </w:r>
    </w:p>
    <w:p w14:paraId="53C248A4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 w:rsidRPr="00282B22">
        <w:rPr>
          <w:b/>
          <w:bCs/>
          <w:sz w:val="28"/>
          <w:szCs w:val="28"/>
        </w:rPr>
        <w:t>Мій варіант:</w:t>
      </w:r>
    </w:p>
    <w:p w14:paraId="5F69A753" w14:textId="77777777" w:rsid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  <w:lang w:val="en-GB"/>
        </w:rPr>
        <w:t>H=</w:t>
      </w:r>
      <w:r w:rsidRPr="00282B22">
        <w:rPr>
          <w:sz w:val="28"/>
          <w:szCs w:val="28"/>
        </w:rPr>
        <w:t>4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2</w:t>
      </w:r>
      <w:r>
        <w:rPr>
          <w:sz w:val="28"/>
          <w:szCs w:val="28"/>
          <w:lang w:val="en-GB"/>
        </w:rPr>
        <w:t>; C=</w:t>
      </w:r>
      <w:r w:rsidRPr="00282B22">
        <w:rPr>
          <w:sz w:val="28"/>
          <w:szCs w:val="28"/>
        </w:rPr>
        <w:t xml:space="preserve"> 62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 xml:space="preserve"> S=</w:t>
      </w:r>
      <w:r w:rsidRPr="00282B22">
        <w:rPr>
          <w:sz w:val="28"/>
          <w:szCs w:val="28"/>
        </w:rPr>
        <w:t>3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30</w:t>
      </w:r>
      <w:r>
        <w:rPr>
          <w:sz w:val="28"/>
          <w:szCs w:val="28"/>
          <w:lang w:val="en-GB"/>
        </w:rPr>
        <w:t xml:space="preserve"> N=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20 </w:t>
      </w:r>
      <w:r>
        <w:rPr>
          <w:sz w:val="28"/>
          <w:szCs w:val="28"/>
          <w:lang w:val="en-GB"/>
        </w:rPr>
        <w:t>O=</w:t>
      </w:r>
      <w:r w:rsidRPr="00282B22">
        <w:rPr>
          <w:sz w:val="28"/>
          <w:szCs w:val="28"/>
        </w:rPr>
        <w:t>6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40</w:t>
      </w:r>
      <w:r>
        <w:rPr>
          <w:sz w:val="28"/>
          <w:szCs w:val="28"/>
          <w:lang w:val="en-GB"/>
        </w:rPr>
        <w:t xml:space="preserve"> W=</w:t>
      </w:r>
      <w:r w:rsidRPr="00282B22">
        <w:rPr>
          <w:sz w:val="28"/>
          <w:szCs w:val="28"/>
        </w:rPr>
        <w:t>7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0 </w:t>
      </w:r>
      <w:r>
        <w:rPr>
          <w:sz w:val="28"/>
          <w:szCs w:val="28"/>
          <w:lang w:val="en-GB"/>
        </w:rPr>
        <w:t xml:space="preserve">A = </w:t>
      </w:r>
      <w:r w:rsidRPr="00282B22">
        <w:rPr>
          <w:sz w:val="28"/>
          <w:szCs w:val="28"/>
        </w:rPr>
        <w:t>15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8</w:t>
      </w:r>
    </w:p>
    <w:p w14:paraId="7344FCA2" w14:textId="536C17C4" w:rsidR="00250671" w:rsidRDefault="003C3673" w:rsidP="00250671">
      <w:pPr>
        <w:ind w:left="360"/>
        <w:rPr>
          <w:sz w:val="28"/>
          <w:szCs w:val="28"/>
        </w:rPr>
      </w:pPr>
      <w:r w:rsidRPr="003C3673">
        <w:rPr>
          <w:sz w:val="28"/>
          <w:szCs w:val="28"/>
        </w:rPr>
        <w:drawing>
          <wp:inline distT="0" distB="0" distL="0" distR="0" wp14:anchorId="74D8A86B" wp14:editId="2B1A3856">
            <wp:extent cx="3327400" cy="6627264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083" cy="66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8C1" w14:textId="77777777" w:rsidR="00250671" w:rsidRPr="007D1D8D" w:rsidRDefault="00250671" w:rsidP="00250671">
      <w:pPr>
        <w:ind w:left="360"/>
        <w:rPr>
          <w:b/>
          <w:bCs/>
          <w:sz w:val="28"/>
          <w:szCs w:val="28"/>
        </w:rPr>
      </w:pPr>
      <w:r w:rsidRPr="007D1D8D">
        <w:rPr>
          <w:b/>
          <w:bCs/>
          <w:sz w:val="28"/>
          <w:szCs w:val="28"/>
        </w:rPr>
        <w:lastRenderedPageBreak/>
        <w:t>Висновок:</w:t>
      </w:r>
    </w:p>
    <w:p w14:paraId="320AD543" w14:textId="2E44AF8A" w:rsidR="00250671" w:rsidRP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практичної роботи </w:t>
      </w:r>
      <w:r w:rsidR="00005253">
        <w:rPr>
          <w:sz w:val="28"/>
          <w:szCs w:val="28"/>
        </w:rPr>
        <w:t xml:space="preserve">було розроблено веб застосунок на мові </w:t>
      </w:r>
      <w:r w:rsidR="00005253">
        <w:rPr>
          <w:sz w:val="28"/>
          <w:szCs w:val="28"/>
          <w:lang w:val="en-GB"/>
        </w:rPr>
        <w:t>Go</w:t>
      </w:r>
      <w:r w:rsidR="00005253">
        <w:rPr>
          <w:sz w:val="28"/>
          <w:szCs w:val="28"/>
        </w:rPr>
        <w:t xml:space="preserve">. В порівнянні з аналогічним завданням на мові </w:t>
      </w:r>
      <w:r w:rsidR="00005253">
        <w:rPr>
          <w:sz w:val="28"/>
          <w:szCs w:val="28"/>
          <w:lang w:val="en-GB"/>
        </w:rPr>
        <w:t>Kotlin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 xml:space="preserve">розробити застосунок на </w:t>
      </w:r>
      <w:r w:rsidR="00005253">
        <w:rPr>
          <w:sz w:val="28"/>
          <w:szCs w:val="28"/>
          <w:lang w:val="en-GB"/>
        </w:rPr>
        <w:t>Go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 xml:space="preserve">виявилось легше та зручніше через можливість використання </w:t>
      </w:r>
      <w:r w:rsidR="00005253">
        <w:rPr>
          <w:sz w:val="28"/>
          <w:szCs w:val="28"/>
          <w:lang w:val="en-GB"/>
        </w:rPr>
        <w:t>HTML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>для створення інтерфейсу. Т</w:t>
      </w:r>
      <w:r>
        <w:rPr>
          <w:sz w:val="28"/>
          <w:szCs w:val="28"/>
        </w:rPr>
        <w:t>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sectPr w:rsidR="00250671" w:rsidRPr="0025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B"/>
    <w:rsid w:val="00005253"/>
    <w:rsid w:val="0007744D"/>
    <w:rsid w:val="001C5E8D"/>
    <w:rsid w:val="00250671"/>
    <w:rsid w:val="003C3673"/>
    <w:rsid w:val="0046077A"/>
    <w:rsid w:val="006D396D"/>
    <w:rsid w:val="00A8202A"/>
    <w:rsid w:val="00C95BB0"/>
    <w:rsid w:val="00D316EB"/>
    <w:rsid w:val="00F9111E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C22A"/>
  <w15:chartTrackingRefBased/>
  <w15:docId w15:val="{A096F86B-5C4B-4B99-9B73-27089B7F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6EB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5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Unresolved Mention"/>
    <w:basedOn w:val="a0"/>
    <w:uiPriority w:val="99"/>
    <w:semiHidden/>
    <w:unhideWhenUsed/>
    <w:rsid w:val="006D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32B4-6DE4-4704-BB5C-6C796EF1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2050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7</cp:revision>
  <dcterms:created xsi:type="dcterms:W3CDTF">2025-02-11T12:28:00Z</dcterms:created>
  <dcterms:modified xsi:type="dcterms:W3CDTF">2025-02-15T18:09:00Z</dcterms:modified>
</cp:coreProperties>
</file>