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SoCal Cider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"Wipeout"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8.0%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 and Dry Cider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"Endless Summer"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5.0%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Pineapple Cider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Orange Sunshine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5.0%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Semi Sweet Mimosa Cider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"Life's a Peach"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5.0%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Semi Sweet Peach Cider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Friends Who Shredd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Passionfruit Mead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8.5%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HONEST ABE CIDER, Carson, CA - $9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L.A. ROSE'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11.9%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 CITY WINERY, LA, CA - $9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310: California Blonde 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4.8%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Santa Monica Brew Works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Inclined IPA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Santa Monica Brew Works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PCH: Pale Chocolate Heaven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Santa Monica Brew Works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Dropper IPA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7.2%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HopSaint, Torrance, CA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Glass: $6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Taster: $3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Flight: $14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Cans: 4-Pack $17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