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98" w:rsidRDefault="00B25B98"/>
    <w:p w:rsidR="00174AE0" w:rsidRDefault="00174AE0">
      <w:r>
        <w:t>Class 0</w:t>
      </w:r>
      <w:r w:rsidR="000159AC">
        <w:t>4</w:t>
      </w:r>
      <w:r>
        <w:t xml:space="preserve"> Reading Links</w:t>
      </w:r>
    </w:p>
    <w:p w:rsidR="006A1076" w:rsidRDefault="006A1076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71"/>
        <w:gridCol w:w="2355"/>
        <w:gridCol w:w="5883"/>
      </w:tblGrid>
      <w:tr w:rsidR="006A1076" w:rsidTr="006A1076">
        <w:tc>
          <w:tcPr>
            <w:tcW w:w="971" w:type="dxa"/>
          </w:tcPr>
          <w:p w:rsidR="006A1076" w:rsidRDefault="006A1076"/>
        </w:tc>
        <w:tc>
          <w:tcPr>
            <w:tcW w:w="2355" w:type="dxa"/>
          </w:tcPr>
          <w:p w:rsidR="006A1076" w:rsidRDefault="006A1076">
            <w:r>
              <w:t>Title</w:t>
            </w:r>
          </w:p>
        </w:tc>
        <w:tc>
          <w:tcPr>
            <w:tcW w:w="5883" w:type="dxa"/>
          </w:tcPr>
          <w:p w:rsidR="006A1076" w:rsidRDefault="006A1076">
            <w:r>
              <w:rPr>
                <w:lang w:val="en-HK"/>
              </w:rPr>
              <w:t>Link</w:t>
            </w:r>
          </w:p>
        </w:tc>
      </w:tr>
      <w:tr w:rsidR="00396C8E" w:rsidTr="006A1076">
        <w:tc>
          <w:tcPr>
            <w:tcW w:w="971" w:type="dxa"/>
          </w:tcPr>
          <w:p w:rsidR="00396C8E" w:rsidRDefault="00396C8E" w:rsidP="000159AC">
            <w:r>
              <w:t>Class0</w:t>
            </w:r>
            <w:r w:rsidR="000159AC">
              <w:t>4</w:t>
            </w:r>
          </w:p>
        </w:tc>
        <w:tc>
          <w:tcPr>
            <w:tcW w:w="2355" w:type="dxa"/>
          </w:tcPr>
          <w:p w:rsidR="00396C8E" w:rsidRDefault="00396C8E" w:rsidP="00396C8E">
            <w:pPr>
              <w:rPr>
                <w:lang w:val="en-HK"/>
              </w:rPr>
            </w:pPr>
            <w:r w:rsidRPr="00D80393">
              <w:rPr>
                <w:lang w:val="en-HK"/>
              </w:rPr>
              <w:t xml:space="preserve">Classifying Fashion with a </w:t>
            </w:r>
            <w:proofErr w:type="spellStart"/>
            <w:r w:rsidRPr="00D80393">
              <w:rPr>
                <w:lang w:val="en-HK"/>
              </w:rPr>
              <w:t>Keras</w:t>
            </w:r>
            <w:proofErr w:type="spellEnd"/>
            <w:r w:rsidRPr="00D80393">
              <w:rPr>
                <w:lang w:val="en-HK"/>
              </w:rPr>
              <w:t xml:space="preserve"> CNN (ach</w:t>
            </w:r>
            <w:r>
              <w:rPr>
                <w:lang w:val="en-HK"/>
              </w:rPr>
              <w:t>ieving 94% accuracy) — Part 2</w:t>
            </w:r>
          </w:p>
          <w:p w:rsidR="00396C8E" w:rsidRDefault="00396C8E" w:rsidP="00396C8E">
            <w:r>
              <w:rPr>
                <w:lang w:val="en-HK"/>
              </w:rPr>
              <w:t>(Weight regularization)</w:t>
            </w:r>
          </w:p>
        </w:tc>
        <w:tc>
          <w:tcPr>
            <w:tcW w:w="5883" w:type="dxa"/>
          </w:tcPr>
          <w:p w:rsidR="00396C8E" w:rsidRPr="00862B52" w:rsidRDefault="00396C8E" w:rsidP="00396C8E">
            <w:pPr>
              <w:rPr>
                <w:lang w:val="en-HK"/>
              </w:rPr>
            </w:pPr>
            <w:r w:rsidRPr="00FB4889">
              <w:t>https://medium.com/@mjbhobe/classifying-fashion-with-a-keras-cnn-achieving-94-accuracy-part-2-a5bd7a4e7e5a</w:t>
            </w:r>
          </w:p>
        </w:tc>
      </w:tr>
      <w:tr w:rsidR="00E5588F" w:rsidTr="006A1076">
        <w:tc>
          <w:tcPr>
            <w:tcW w:w="971" w:type="dxa"/>
          </w:tcPr>
          <w:p w:rsidR="00E5588F" w:rsidRDefault="00E5588F" w:rsidP="000159AC">
            <w:r>
              <w:t>Class0</w:t>
            </w:r>
            <w:r w:rsidR="000159AC">
              <w:t>4</w:t>
            </w:r>
          </w:p>
        </w:tc>
        <w:tc>
          <w:tcPr>
            <w:tcW w:w="2355" w:type="dxa"/>
          </w:tcPr>
          <w:p w:rsidR="00E5588F" w:rsidRPr="00D80393" w:rsidRDefault="00E5588F" w:rsidP="00E5588F">
            <w:pPr>
              <w:rPr>
                <w:lang w:val="en-HK"/>
              </w:rPr>
            </w:pPr>
            <w:r w:rsidRPr="00E5588F">
              <w:rPr>
                <w:lang w:val="en-HK"/>
              </w:rPr>
              <w:t>Regularization in Deep Learning — L1, L2, and Dropout</w:t>
            </w:r>
          </w:p>
        </w:tc>
        <w:tc>
          <w:tcPr>
            <w:tcW w:w="5883" w:type="dxa"/>
          </w:tcPr>
          <w:p w:rsidR="00E5588F" w:rsidRPr="00D80393" w:rsidRDefault="00E5588F" w:rsidP="00E5588F">
            <w:pPr>
              <w:pStyle w:val="HTMLPreformatted"/>
            </w:pPr>
            <w:r w:rsidRPr="00D03C99">
              <w:rPr>
                <w:rFonts w:asciiTheme="minorHAnsi" w:eastAsiaTheme="minorHAnsi" w:hAnsiTheme="minorHAnsi" w:cstheme="minorBidi"/>
                <w:sz w:val="22"/>
                <w:szCs w:val="22"/>
              </w:rPr>
              <w:t>https://towardsdatascience.com/regularization-in-deep-learning-l1-l2-and-dropout-377e75acc036</w:t>
            </w:r>
          </w:p>
        </w:tc>
      </w:tr>
      <w:tr w:rsidR="00E5588F" w:rsidTr="006A1076">
        <w:tc>
          <w:tcPr>
            <w:tcW w:w="971" w:type="dxa"/>
          </w:tcPr>
          <w:p w:rsidR="00E5588F" w:rsidRDefault="00E5588F" w:rsidP="000159AC">
            <w:r>
              <w:t>Class0</w:t>
            </w:r>
            <w:r w:rsidR="000159AC">
              <w:t>4</w:t>
            </w:r>
            <w:bookmarkStart w:id="0" w:name="_GoBack"/>
            <w:bookmarkEnd w:id="0"/>
          </w:p>
        </w:tc>
        <w:tc>
          <w:tcPr>
            <w:tcW w:w="2355" w:type="dxa"/>
          </w:tcPr>
          <w:p w:rsidR="00E5588F" w:rsidRDefault="00E5588F" w:rsidP="00E5588F">
            <w:r w:rsidRPr="006841E1">
              <w:t xml:space="preserve">How to Calculate the Number of Parameters in </w:t>
            </w:r>
            <w:proofErr w:type="spellStart"/>
            <w:r w:rsidRPr="006841E1">
              <w:t>Keras</w:t>
            </w:r>
            <w:proofErr w:type="spellEnd"/>
            <w:r w:rsidRPr="006841E1">
              <w:t xml:space="preserve"> Models</w:t>
            </w:r>
          </w:p>
        </w:tc>
        <w:tc>
          <w:tcPr>
            <w:tcW w:w="5883" w:type="dxa"/>
          </w:tcPr>
          <w:p w:rsidR="00E5588F" w:rsidRPr="00862B52" w:rsidRDefault="00E5588F" w:rsidP="00E5588F">
            <w:pPr>
              <w:rPr>
                <w:lang w:val="en-HK"/>
              </w:rPr>
            </w:pPr>
            <w:r w:rsidRPr="006841E1">
              <w:rPr>
                <w:lang w:val="en-HK"/>
              </w:rPr>
              <w:t>https://towardsdatascience.com/how-to-calculate-the-number-of-parameters-in-keras-models-710683dae0ca</w:t>
            </w:r>
          </w:p>
        </w:tc>
      </w:tr>
    </w:tbl>
    <w:p w:rsidR="006A1076" w:rsidRDefault="006A1076"/>
    <w:sectPr w:rsidR="006A1076" w:rsidSect="00D022D2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71"/>
    <w:rsid w:val="000159AC"/>
    <w:rsid w:val="000F01AA"/>
    <w:rsid w:val="00174AE0"/>
    <w:rsid w:val="002B76C9"/>
    <w:rsid w:val="00351E23"/>
    <w:rsid w:val="00396C8E"/>
    <w:rsid w:val="006841E1"/>
    <w:rsid w:val="006A1076"/>
    <w:rsid w:val="0091101D"/>
    <w:rsid w:val="00936954"/>
    <w:rsid w:val="00AD4B5F"/>
    <w:rsid w:val="00B25B98"/>
    <w:rsid w:val="00B46DB3"/>
    <w:rsid w:val="00BC601E"/>
    <w:rsid w:val="00C163FF"/>
    <w:rsid w:val="00C31DE4"/>
    <w:rsid w:val="00C473C6"/>
    <w:rsid w:val="00C57520"/>
    <w:rsid w:val="00D022D2"/>
    <w:rsid w:val="00D03C99"/>
    <w:rsid w:val="00E5588F"/>
    <w:rsid w:val="00EF59D5"/>
    <w:rsid w:val="00F1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BE6A98"/>
  <w15:chartTrackingRefBased/>
  <w15:docId w15:val="{AD88384A-8DAC-4C85-BF28-75A6A684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F01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01A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F01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gpang</dc:creator>
  <cp:keywords/>
  <dc:description/>
  <cp:lastModifiedBy>gpang</cp:lastModifiedBy>
  <cp:revision>22</cp:revision>
  <dcterms:created xsi:type="dcterms:W3CDTF">2024-08-30T07:09:00Z</dcterms:created>
  <dcterms:modified xsi:type="dcterms:W3CDTF">2026-09-17T09:49:00Z</dcterms:modified>
</cp:coreProperties>
</file>