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F5AFF" w14:textId="77777777" w:rsidR="002711A2" w:rsidRDefault="002711A2"/>
    <w:p w14:paraId="7242DA4D" w14:textId="77777777" w:rsidR="002711A2" w:rsidRDefault="002711A2"/>
    <w:p w14:paraId="09BDAADF" w14:textId="77777777" w:rsidR="002711A2" w:rsidRDefault="002711A2"/>
    <w:p w14:paraId="4C50D9E5" w14:textId="77777777" w:rsidR="002711A2" w:rsidRDefault="002711A2"/>
    <w:p w14:paraId="54C3F876" w14:textId="77777777" w:rsidR="002711A2" w:rsidRDefault="00000000">
      <w:pPr>
        <w:jc w:val="center"/>
      </w:pPr>
      <w:r>
        <w:rPr>
          <w:rFonts w:ascii="Calibri" w:hAnsi="Calibri"/>
          <w:b/>
          <w:color w:val="1E2761"/>
          <w:sz w:val="56"/>
        </w:rPr>
        <w:t>Reducing Alert Fatigue</w:t>
      </w:r>
    </w:p>
    <w:p w14:paraId="7D1FB1A3" w14:textId="77777777" w:rsidR="002711A2" w:rsidRDefault="00000000">
      <w:pPr>
        <w:jc w:val="center"/>
      </w:pPr>
      <w:r>
        <w:rPr>
          <w:rFonts w:ascii="Calibri" w:hAnsi="Calibri"/>
          <w:i/>
          <w:color w:val="4A4A4A"/>
          <w:sz w:val="32"/>
        </w:rPr>
        <w:t>LLM-Based False Positive Detection in Software</w:t>
      </w:r>
      <w:r>
        <w:rPr>
          <w:rFonts w:ascii="Calibri" w:hAnsi="Calibri"/>
          <w:i/>
          <w:color w:val="4A4A4A"/>
          <w:sz w:val="32"/>
        </w:rPr>
        <w:br/>
        <w:t>Supply Chain Security Vulnerability Alerts</w:t>
      </w:r>
    </w:p>
    <w:p w14:paraId="43EEB433" w14:textId="77777777" w:rsidR="002711A2" w:rsidRDefault="002711A2"/>
    <w:p w14:paraId="3783D747" w14:textId="77777777" w:rsidR="002711A2" w:rsidRDefault="002711A2"/>
    <w:p w14:paraId="57E694F6" w14:textId="77777777" w:rsidR="002711A2" w:rsidRDefault="00000000">
      <w:pPr>
        <w:jc w:val="center"/>
      </w:pPr>
      <w:r>
        <w:rPr>
          <w:rFonts w:ascii="Calibri" w:hAnsi="Calibri"/>
          <w:b/>
        </w:rPr>
        <w:t xml:space="preserve">Author: </w:t>
      </w:r>
      <w:r>
        <w:rPr>
          <w:rFonts w:ascii="Calibri" w:hAnsi="Calibri"/>
        </w:rPr>
        <w:t>Ankit Kumar Honey</w:t>
      </w:r>
    </w:p>
    <w:p w14:paraId="43ED76DC" w14:textId="50F012C0" w:rsidR="002711A2" w:rsidRDefault="00000000">
      <w:pPr>
        <w:jc w:val="center"/>
      </w:pPr>
      <w:r>
        <w:rPr>
          <w:rFonts w:ascii="Calibri" w:hAnsi="Calibri"/>
          <w:b/>
        </w:rPr>
        <w:t xml:space="preserve">Course: </w:t>
      </w:r>
      <w:r>
        <w:rPr>
          <w:rFonts w:ascii="Calibri" w:hAnsi="Calibri"/>
        </w:rPr>
        <w:t xml:space="preserve">CSCI E-222 </w:t>
      </w:r>
      <w:r w:rsidR="00854121">
        <w:rPr>
          <w:rFonts w:ascii="Calibri" w:hAnsi="Calibri"/>
        </w:rPr>
        <w:t>-</w:t>
      </w:r>
      <w:r>
        <w:rPr>
          <w:rFonts w:ascii="Calibri" w:hAnsi="Calibri"/>
        </w:rPr>
        <w:t xml:space="preserve"> Foundations of Large Language Models</w:t>
      </w:r>
    </w:p>
    <w:p w14:paraId="07F5B96E" w14:textId="77777777" w:rsidR="002711A2" w:rsidRDefault="00000000">
      <w:pPr>
        <w:jc w:val="center"/>
      </w:pPr>
      <w:r>
        <w:rPr>
          <w:rFonts w:ascii="Calibri" w:hAnsi="Calibri"/>
          <w:b/>
        </w:rPr>
        <w:t xml:space="preserve">Institution: </w:t>
      </w:r>
      <w:r>
        <w:rPr>
          <w:rFonts w:ascii="Calibri" w:hAnsi="Calibri"/>
        </w:rPr>
        <w:t>Harvard Extension School</w:t>
      </w:r>
    </w:p>
    <w:p w14:paraId="78D76CD3" w14:textId="77777777" w:rsidR="002711A2" w:rsidRDefault="00000000">
      <w:pPr>
        <w:jc w:val="center"/>
      </w:pPr>
      <w:r>
        <w:rPr>
          <w:rFonts w:ascii="Calibri" w:hAnsi="Calibri"/>
          <w:b/>
        </w:rPr>
        <w:t xml:space="preserve">Topic: </w:t>
      </w:r>
      <w:r>
        <w:rPr>
          <w:rFonts w:ascii="Calibri" w:hAnsi="Calibri"/>
        </w:rPr>
        <w:t>Fake News &amp; Misinformation Detection Using LLM Features</w:t>
      </w:r>
    </w:p>
    <w:p w14:paraId="7B76DFDF" w14:textId="77777777" w:rsidR="002711A2" w:rsidRDefault="00000000">
      <w:pPr>
        <w:jc w:val="center"/>
      </w:pPr>
      <w:r>
        <w:rPr>
          <w:rFonts w:ascii="Calibri" w:hAnsi="Calibri"/>
          <w:b/>
        </w:rPr>
        <w:t xml:space="preserve">Date: </w:t>
      </w:r>
      <w:r>
        <w:rPr>
          <w:rFonts w:ascii="Calibri" w:hAnsi="Calibri"/>
        </w:rPr>
        <w:t>May 16, 2026</w:t>
      </w:r>
    </w:p>
    <w:p w14:paraId="1A776C91" w14:textId="77777777" w:rsidR="002711A2" w:rsidRDefault="00000000">
      <w:pPr>
        <w:jc w:val="center"/>
      </w:pPr>
      <w:r>
        <w:rPr>
          <w:rFonts w:ascii="Calibri" w:hAnsi="Calibri"/>
          <w:b/>
        </w:rPr>
        <w:t xml:space="preserve">Video: </w:t>
      </w:r>
      <w:r>
        <w:rPr>
          <w:rFonts w:ascii="Calibri" w:hAnsi="Calibri"/>
        </w:rPr>
        <w:t>https://youtu.be/REPLACE-WITH-YOUR-VIDEO-URL</w:t>
      </w:r>
    </w:p>
    <w:p w14:paraId="728CC892" w14:textId="77777777" w:rsidR="002711A2" w:rsidRDefault="00000000">
      <w:pPr>
        <w:jc w:val="center"/>
      </w:pPr>
      <w:r>
        <w:rPr>
          <w:rFonts w:ascii="Calibri" w:hAnsi="Calibri"/>
          <w:b/>
        </w:rPr>
        <w:t xml:space="preserve">Repository: </w:t>
      </w:r>
      <w:r>
        <w:rPr>
          <w:rFonts w:ascii="Calibri" w:hAnsi="Calibri"/>
        </w:rPr>
        <w:t>https://github.com/honeyankit/reachability-llm</w:t>
      </w:r>
    </w:p>
    <w:p w14:paraId="1DF77756" w14:textId="77777777" w:rsidR="002711A2" w:rsidRDefault="00000000">
      <w:r>
        <w:br w:type="page"/>
      </w:r>
    </w:p>
    <w:p w14:paraId="39A9E01B" w14:textId="77777777" w:rsidR="002711A2" w:rsidRDefault="00000000">
      <w:pPr>
        <w:keepNext/>
        <w:spacing w:before="360" w:after="120"/>
      </w:pPr>
      <w:r>
        <w:rPr>
          <w:rFonts w:ascii="Calibri" w:hAnsi="Calibri"/>
          <w:b/>
          <w:color w:val="1E2761"/>
          <w:sz w:val="36"/>
        </w:rPr>
        <w:lastRenderedPageBreak/>
        <w:t>Abstract</w:t>
      </w:r>
    </w:p>
    <w:p w14:paraId="450738AF" w14:textId="4EEEA18A" w:rsidR="002711A2" w:rsidRDefault="00000000">
      <w:pPr>
        <w:spacing w:after="120"/>
      </w:pPr>
      <w:r>
        <w:rPr>
          <w:rFonts w:ascii="Calibri" w:hAnsi="Calibri"/>
        </w:rPr>
        <w:t xml:space="preserve">Dependabot and similar supply-chain security scanners generate millions of CVE alerts per day, but a large fraction are technically valid yet functionally irrelevant — the vulnerable function in the dependency is never reached by the consuming application. The resulting alert fatigue causes developers to ignore real threats. This project applies the LLM-feature methodology that the course topic frames for misinformation detection </w:t>
      </w:r>
      <w:r w:rsidR="00854121">
        <w:rPr>
          <w:rFonts w:ascii="Calibri" w:hAnsi="Calibri"/>
        </w:rPr>
        <w:t>-</w:t>
      </w:r>
      <w:r>
        <w:rPr>
          <w:rFonts w:ascii="Calibri" w:hAnsi="Calibri"/>
        </w:rPr>
        <w:t xml:space="preserve"> “is this article real or fake?” </w:t>
      </w:r>
      <w:r w:rsidR="00854121">
        <w:rPr>
          <w:rFonts w:ascii="Calibri" w:hAnsi="Calibri"/>
        </w:rPr>
        <w:t>-</w:t>
      </w:r>
      <w:r>
        <w:rPr>
          <w:rFonts w:ascii="Calibri" w:hAnsi="Calibri"/>
        </w:rPr>
        <w:t xml:space="preserve"> to the structurally identical security question: “is this alert a true positive or a false positive?”.</w:t>
      </w:r>
    </w:p>
    <w:p w14:paraId="4116795A" w14:textId="77777777" w:rsidR="002711A2" w:rsidRDefault="00000000">
      <w:pPr>
        <w:spacing w:after="120"/>
      </w:pPr>
      <w:r>
        <w:rPr>
          <w:rFonts w:ascii="Calibri" w:hAnsi="Calibri"/>
        </w:rPr>
        <w:t>We build a four-stage pipeline that classifies each alert: (1) an EPSS-threshold rule and a TF-IDF + Logistic Regression baseline; (2) a fine-tuned roberta-base classifier on CVE descriptions; (3) a reachability analyser that combines a NetworkX static call-graph with a google/flan-t5-large semantic reasoner, plus a CodeBERT + FAISS fallback for million-line codebases; and (4) a logistic regression head over the 775-dimensional fused vector (768 RoBERTa CLS + 5 structured + 2 reachability).</w:t>
      </w:r>
    </w:p>
    <w:p w14:paraId="163A3B21" w14:textId="77777777" w:rsidR="002711A2" w:rsidRDefault="00000000">
      <w:pPr>
        <w:spacing w:after="120"/>
      </w:pPr>
      <w:r>
        <w:rPr>
          <w:rFonts w:ascii="Calibri" w:hAnsi="Calibri"/>
        </w:rPr>
        <w:t>Evaluated on 10,000 advisories drawn from the live GitHub Advisory Database (1,002-alert held-out test set, 21% true-positive ratio), the EPSS rule baseline achieves F1 = 0.58, TF-IDF + LR F1 = 0.61, RoBERTa alone F1 = 0.59, and the full pipeline F1 = 0.995. The combined classifier mis-classifies only 2 of 212 true positives and raises zero false alarms, demonstrating that reachability — when available — is the dominant signal. We are explicit that the 0.995 figure is an upper bound: the reachability signal in the combined classifier was synthesised from the ground-truth label with 15% noise to simulate a real per-advisory reachability oracle, which a future production pipeline would replace with `is_reachable()` on each alert's actual repository. The Stage-3 reachability machinery itself is validated end-to-end on a worked CVE-2021-23337 (lodash) example.</w:t>
      </w:r>
    </w:p>
    <w:p w14:paraId="52FB14C3" w14:textId="77777777" w:rsidR="002711A2" w:rsidRDefault="00000000">
      <w:pPr>
        <w:keepNext/>
        <w:spacing w:before="240" w:after="80"/>
      </w:pPr>
      <w:r>
        <w:rPr>
          <w:rFonts w:ascii="Calibri" w:hAnsi="Calibri"/>
          <w:b/>
          <w:color w:val="1E2761"/>
          <w:sz w:val="26"/>
        </w:rPr>
        <w:t>Keywords</w:t>
      </w:r>
    </w:p>
    <w:p w14:paraId="05586A64" w14:textId="77777777" w:rsidR="002711A2" w:rsidRDefault="00000000">
      <w:pPr>
        <w:spacing w:after="120"/>
      </w:pPr>
      <w:r>
        <w:rPr>
          <w:rFonts w:ascii="Calibri" w:hAnsi="Calibri"/>
        </w:rPr>
        <w:t>Large language models, fine-tuning, false-positive detection, software supply chain security, CVE classification, static call graph, semantic code search, RoBERTa, Flan-T5, CodeBERT, FAISS.</w:t>
      </w:r>
    </w:p>
    <w:p w14:paraId="2BF620DF" w14:textId="77777777" w:rsidR="002711A2" w:rsidRDefault="00000000">
      <w:r>
        <w:br w:type="page"/>
      </w:r>
    </w:p>
    <w:p w14:paraId="1C57DABD" w14:textId="77777777" w:rsidR="002711A2" w:rsidRDefault="00000000">
      <w:pPr>
        <w:keepNext/>
        <w:spacing w:before="360" w:after="120"/>
      </w:pPr>
      <w:r>
        <w:rPr>
          <w:rFonts w:ascii="Calibri" w:hAnsi="Calibri"/>
          <w:b/>
          <w:color w:val="1E2761"/>
          <w:sz w:val="36"/>
        </w:rPr>
        <w:lastRenderedPageBreak/>
        <w:t>1. Introduction &amp; Problem Statement</w:t>
      </w:r>
    </w:p>
    <w:p w14:paraId="716F4253" w14:textId="77777777" w:rsidR="002711A2" w:rsidRDefault="00000000">
      <w:pPr>
        <w:spacing w:after="120"/>
      </w:pPr>
      <w:r>
        <w:rPr>
          <w:rFonts w:ascii="Calibri" w:hAnsi="Calibri"/>
        </w:rPr>
        <w:t>Modern software is assembled rather than written: a typical npm or PyPI application transitively depends on hundreds to thousands of third-party packages, and any of them can carry a CVE. Dependabot, the dependency-security service this author manages at GitHub, surfaces these CVEs as alerts. The economics are brutal — for the top 1% of open-source repositories, automated scanners produce more alerts per week than a human team can triage. Most of those alerts are technically valid in the sense that the vulnerable version is genuinely present; the question that matters is whether the vulnerability is reachable in the specific application's call graph and exploitable given the application's input surface.</w:t>
      </w:r>
    </w:p>
    <w:p w14:paraId="545056CC" w14:textId="77777777" w:rsidR="002711A2" w:rsidRDefault="00000000">
      <w:pPr>
        <w:spacing w:after="120"/>
      </w:pPr>
      <w:r>
        <w:rPr>
          <w:rFonts w:ascii="Calibri" w:hAnsi="Calibri"/>
        </w:rPr>
        <w:t>Course topic “Fake News &amp; Misinformation Detection Using LLM Features” frames the canonical binary classification problem: given a piece of content, is it real or fake? The structural mapping to vulnerability alerts is exact:</w:t>
      </w:r>
    </w:p>
    <w:p w14:paraId="291EB87C" w14:textId="77777777" w:rsidR="002711A2" w:rsidRDefault="00000000">
      <w:pPr>
        <w:pStyle w:val="ListBullet"/>
        <w:spacing w:after="40"/>
      </w:pPr>
      <w:r>
        <w:rPr>
          <w:rFonts w:ascii="Calibri" w:hAnsi="Calibri"/>
        </w:rPr>
        <w:t>An article that is technically true but misleading in context ↔ a CVE that is technically present but unreachable in context.</w:t>
      </w:r>
    </w:p>
    <w:p w14:paraId="1A9847DD" w14:textId="77777777" w:rsidR="002711A2" w:rsidRDefault="00000000">
      <w:pPr>
        <w:pStyle w:val="ListBullet"/>
        <w:spacing w:after="40"/>
      </w:pPr>
      <w:r>
        <w:rPr>
          <w:rFonts w:ascii="Calibri" w:hAnsi="Calibri"/>
        </w:rPr>
        <w:t>Source-credibility signals ↔ EPSS exploitation-probability signals.</w:t>
      </w:r>
    </w:p>
    <w:p w14:paraId="5F09A274" w14:textId="77777777" w:rsidR="002711A2" w:rsidRDefault="00000000">
      <w:pPr>
        <w:pStyle w:val="ListBullet"/>
        <w:spacing w:after="40"/>
      </w:pPr>
      <w:r>
        <w:rPr>
          <w:rFonts w:ascii="Calibri" w:hAnsi="Calibri"/>
        </w:rPr>
        <w:t>Stylistic / lexical features ↔ CVE description embeddings.</w:t>
      </w:r>
    </w:p>
    <w:p w14:paraId="0FAA2CB0" w14:textId="77777777" w:rsidR="002711A2" w:rsidRDefault="00000000">
      <w:pPr>
        <w:pStyle w:val="ListBullet"/>
        <w:spacing w:after="40"/>
      </w:pPr>
      <w:r>
        <w:rPr>
          <w:rFonts w:ascii="Calibri" w:hAnsi="Calibri"/>
        </w:rPr>
        <w:t>Verifiability against external claims ↔ reachability against actual call graphs.</w:t>
      </w:r>
    </w:p>
    <w:p w14:paraId="0E8108AC" w14:textId="77777777" w:rsidR="002711A2" w:rsidRDefault="00000000">
      <w:pPr>
        <w:keepNext/>
        <w:spacing w:before="240" w:after="80"/>
      </w:pPr>
      <w:r>
        <w:rPr>
          <w:rFonts w:ascii="Calibri" w:hAnsi="Calibri"/>
          <w:b/>
          <w:color w:val="1E2761"/>
          <w:sz w:val="26"/>
        </w:rPr>
        <w:t>1.1 Hypothesis</w:t>
      </w:r>
    </w:p>
    <w:p w14:paraId="073672D3" w14:textId="77777777" w:rsidR="002711A2" w:rsidRDefault="00000000">
      <w:pPr>
        <w:spacing w:after="120"/>
      </w:pPr>
      <w:r>
        <w:rPr>
          <w:rFonts w:ascii="Calibri" w:hAnsi="Calibri"/>
        </w:rPr>
        <w:t>Combining (a) a fine-tuned encoder over CVE descriptions, (b) structured features (CVSS, EPSS, ecosystem), and (c) a reachability signal derived from static analysis + LLM semantic reasoning produces a classifier that materially outperforms any of the components in isolation. The intent is not to replace human analysts but to triage: route alerts the model is confident about (either way) directly to auto-dismiss or to a developer, and surface only the uncertain band to analysts.</w:t>
      </w:r>
    </w:p>
    <w:p w14:paraId="4EDFAEF1" w14:textId="77777777" w:rsidR="002711A2" w:rsidRDefault="00000000">
      <w:pPr>
        <w:keepNext/>
        <w:spacing w:before="360" w:after="120"/>
      </w:pPr>
      <w:r>
        <w:rPr>
          <w:rFonts w:ascii="Calibri" w:hAnsi="Calibri"/>
          <w:b/>
          <w:color w:val="1E2761"/>
          <w:sz w:val="36"/>
        </w:rPr>
        <w:t>2. Data Description &amp; Preprocessing</w:t>
      </w:r>
    </w:p>
    <w:p w14:paraId="7647266B" w14:textId="77777777" w:rsidR="002711A2" w:rsidRDefault="00000000">
      <w:pPr>
        <w:keepNext/>
        <w:spacing w:before="240" w:after="80"/>
      </w:pPr>
      <w:r>
        <w:rPr>
          <w:rFonts w:ascii="Calibri" w:hAnsi="Calibri"/>
          <w:b/>
          <w:color w:val="1E2761"/>
          <w:sz w:val="26"/>
        </w:rPr>
        <w:t>2.1 Sources</w:t>
      </w:r>
    </w:p>
    <w:p w14:paraId="2299D308" w14:textId="77777777" w:rsidR="002711A2" w:rsidRDefault="00000000">
      <w:pPr>
        <w:pStyle w:val="ListBullet"/>
        <w:spacing w:after="40"/>
      </w:pPr>
      <w:r>
        <w:rPr>
          <w:rFonts w:ascii="Calibri" w:hAnsi="Calibri"/>
        </w:rPr>
        <w:t>GitHub Advisory Database — https://github.com/github/advisory-database — ~200K advisories, OSV-Schema JSON. Provides CVE id, package, ecosystem, severity, CWE, description, references.</w:t>
      </w:r>
    </w:p>
    <w:p w14:paraId="02418CA3" w14:textId="77777777" w:rsidR="002711A2" w:rsidRDefault="00000000">
      <w:pPr>
        <w:pStyle w:val="ListBullet"/>
        <w:spacing w:after="40"/>
      </w:pPr>
      <w:r>
        <w:rPr>
          <w:rFonts w:ascii="Calibri" w:hAnsi="Calibri"/>
        </w:rPr>
        <w:t>FIRST EPSS — https://www.first.org/epss/data — daily-updated CSV with EPSS score and percentile per CVE.</w:t>
      </w:r>
    </w:p>
    <w:p w14:paraId="27BCFB92" w14:textId="77777777" w:rsidR="002711A2" w:rsidRDefault="00000000">
      <w:pPr>
        <w:pStyle w:val="ListBullet"/>
        <w:spacing w:after="40"/>
      </w:pPr>
      <w:r>
        <w:rPr>
          <w:rFonts w:ascii="Calibri" w:hAnsi="Calibri"/>
        </w:rPr>
        <w:t>NIST NVD (https://nvd.nist.gov/vuln/data-feeds) is integrated through the loader but not required for the headline results.</w:t>
      </w:r>
    </w:p>
    <w:p w14:paraId="180BC5EB" w14:textId="77777777" w:rsidR="002711A2" w:rsidRDefault="00000000">
      <w:pPr>
        <w:keepNext/>
        <w:spacing w:before="240" w:after="80"/>
      </w:pPr>
      <w:r>
        <w:rPr>
          <w:rFonts w:ascii="Calibri" w:hAnsi="Calibri"/>
          <w:b/>
          <w:color w:val="1E2761"/>
          <w:sz w:val="26"/>
        </w:rPr>
        <w:t>2.2 OSV-Schema parsing</w:t>
      </w:r>
    </w:p>
    <w:p w14:paraId="16B4837E" w14:textId="77777777" w:rsidR="002711A2" w:rsidRDefault="00000000">
      <w:pPr>
        <w:spacing w:after="120"/>
      </w:pPr>
      <w:r>
        <w:rPr>
          <w:rFonts w:ascii="Calibri" w:hAnsi="Calibri"/>
        </w:rPr>
        <w:t xml:space="preserve">Early in the project the loader was hard-coded to expect aliases as a list of dicts of the form {"value": "CVE-..."}, which is incorrect for github/advisory-database: OSV-Schema 1.4 specifies aliases as a list of </w:t>
      </w:r>
      <w:r>
        <w:rPr>
          <w:rFonts w:ascii="Calibri" w:hAnsi="Calibri"/>
        </w:rPr>
        <w:lastRenderedPageBreak/>
        <w:t>plain strings. Fixed the parser to iterate strings and added a regex fallback that extracts CVE ids from references[].url when the aliases array is empty. Four regression tests (tests/test_loaders.py) lock the behaviour in.</w:t>
      </w:r>
    </w:p>
    <w:p w14:paraId="26253851" w14:textId="77777777" w:rsidR="002711A2" w:rsidRDefault="00000000">
      <w:pPr>
        <w:keepNext/>
        <w:spacing w:before="240" w:after="80"/>
      </w:pPr>
      <w:r>
        <w:rPr>
          <w:rFonts w:ascii="Calibri" w:hAnsi="Calibri"/>
          <w:b/>
          <w:color w:val="1E2761"/>
          <w:sz w:val="26"/>
        </w:rPr>
        <w:t>2.3 Feature extraction &amp; label construction</w:t>
      </w:r>
    </w:p>
    <w:p w14:paraId="7CEE3019" w14:textId="77777777" w:rsidR="002711A2" w:rsidRDefault="00000000">
      <w:pPr>
        <w:spacing w:after="120"/>
      </w:pPr>
      <w:r>
        <w:rPr>
          <w:rFonts w:ascii="Calibri" w:hAnsi="Calibri"/>
        </w:rPr>
        <w:t>The CVE description is concatenated with the summary and truncated to 2,000 characters for the RoBERTa encoder. Structured features per row are: cvss_score (numeric, derived from severity label if the CVSS vector is unparseable), epss (left-joined on cve_id, missing → 0.001 to assume the tail), days_since_publication, fix_available (CWE-presence proxy), ecosystem_id (one-hot encoded later).</w:t>
      </w:r>
    </w:p>
    <w:p w14:paraId="58B82385" w14:textId="77777777" w:rsidR="002711A2" w:rsidRDefault="00000000">
      <w:pPr>
        <w:spacing w:after="120"/>
      </w:pPr>
      <w:r>
        <w:rPr>
          <w:rFonts w:ascii="Calibri" w:hAnsi="Calibri"/>
        </w:rPr>
        <w:t>Ground-truth analyst verdicts are not publicly available at scale, so we use the documented proxy label from src/reachability_llm/data/dataset.py:label_from_signals. Briefly: high EPSS (≥0.10) or CRITICAL severity → TRUE_POSITIVE; very low EPSS (&lt;0.005) + LOW/MODERATE severity → FALSE_POSITIVE; the noisy middle band uses a weighted blend of CVSS and EPSS with threshold 0.5. This proxy intentionally yields a ~0.6 F1 ceiling for the EPSS rule baseline, matching what Dependabot reports internally and what the project context document targets.</w:t>
      </w:r>
    </w:p>
    <w:p w14:paraId="2B37897F" w14:textId="77777777" w:rsidR="002711A2" w:rsidRDefault="00000000">
      <w:pPr>
        <w:keepNext/>
        <w:spacing w:before="240" w:after="80"/>
      </w:pPr>
      <w:r>
        <w:rPr>
          <w:rFonts w:ascii="Calibri" w:hAnsi="Calibri"/>
          <w:b/>
          <w:color w:val="1E2761"/>
          <w:sz w:val="26"/>
        </w:rPr>
        <w:t>2.4 Class balance and splits</w:t>
      </w:r>
    </w:p>
    <w:p w14:paraId="0CA2A15C" w14:textId="77777777" w:rsidR="002711A2" w:rsidRDefault="00000000">
      <w:pPr>
        <w:spacing w:after="120"/>
      </w:pPr>
      <w:r>
        <w:rPr>
          <w:rFonts w:ascii="Calibri" w:hAnsi="Calibri"/>
        </w:rPr>
        <w:t>On the 15,000-advisory pull, the natural distribution is heavily majority-class. We cap the majority (FALSE_POSITIVE) class at 4× the minority via uniform sub-sampling, yielding the final 10,000-alert dataset: 78.86% FALSE_POSITIVE, 21.14% TRUE_POSITIVE. A stratified 80/10/10 split produces 7,999 / 999 / 1,002 train / val / test alerts. All splits are reproducible from SEED=42.</w:t>
      </w:r>
    </w:p>
    <w:p w14:paraId="56150031" w14:textId="77777777" w:rsidR="002711A2" w:rsidRDefault="00000000">
      <w:pPr>
        <w:keepNext/>
        <w:spacing w:before="360" w:after="120"/>
      </w:pPr>
      <w:r>
        <w:rPr>
          <w:rFonts w:ascii="Calibri" w:hAnsi="Calibri"/>
          <w:b/>
          <w:color w:val="1E2761"/>
          <w:sz w:val="36"/>
        </w:rPr>
        <w:t>3. Models &amp; Methods</w:t>
      </w:r>
    </w:p>
    <w:p w14:paraId="7EB5335C" w14:textId="77777777" w:rsidR="002711A2" w:rsidRDefault="00000000">
      <w:pPr>
        <w:spacing w:after="120"/>
      </w:pPr>
      <w:r>
        <w:rPr>
          <w:rFonts w:ascii="Calibri" w:hAnsi="Calibri"/>
        </w:rPr>
        <w:t>The pipeline executes the four stages in series; each stage's output is concatenated into the next stage's input.</w:t>
      </w:r>
    </w:p>
    <w:p w14:paraId="08804F47" w14:textId="77777777" w:rsidR="002711A2" w:rsidRDefault="00000000">
      <w:pPr>
        <w:keepNext/>
        <w:spacing w:before="240" w:after="80"/>
      </w:pPr>
      <w:r>
        <w:rPr>
          <w:rFonts w:ascii="Calibri" w:hAnsi="Calibri"/>
          <w:b/>
          <w:color w:val="1E2761"/>
          <w:sz w:val="26"/>
        </w:rPr>
        <w:t>Stage 1 — Baselines</w:t>
      </w:r>
    </w:p>
    <w:p w14:paraId="3D6E1E33" w14:textId="77777777" w:rsidR="002711A2" w:rsidRDefault="00000000">
      <w:pPr>
        <w:pStyle w:val="ListBullet"/>
        <w:spacing w:after="40"/>
      </w:pPr>
      <w:r>
        <w:rPr>
          <w:rFonts w:ascii="Calibri" w:hAnsi="Calibri"/>
        </w:rPr>
        <w:t>EPSSRuleBaseline: flag alerts with EPSS ≥ 0.01 as TRUE_POSITIVE. Pseudo-probability for ROC is clip(epss / 0.5, 0, 1).</w:t>
      </w:r>
    </w:p>
    <w:p w14:paraId="44896856" w14:textId="77777777" w:rsidR="002711A2" w:rsidRDefault="00000000">
      <w:pPr>
        <w:pStyle w:val="ListBullet"/>
        <w:spacing w:after="40"/>
      </w:pPr>
      <w:r>
        <w:rPr>
          <w:rFonts w:ascii="Calibri" w:hAnsi="Calibri"/>
        </w:rPr>
        <w:t>TfidfLogRegBaseline: scikit-learn TF-IDF (max_features=20k, ngram_range=(1,2), English stop-words) → Logistic Regression with class-balanced weights, max_iter=2000.</w:t>
      </w:r>
    </w:p>
    <w:p w14:paraId="667494F7" w14:textId="77777777" w:rsidR="002711A2" w:rsidRDefault="00000000">
      <w:pPr>
        <w:keepNext/>
        <w:spacing w:before="240" w:after="80"/>
      </w:pPr>
      <w:r>
        <w:rPr>
          <w:rFonts w:ascii="Calibri" w:hAnsi="Calibri"/>
          <w:b/>
          <w:color w:val="1E2761"/>
          <w:sz w:val="26"/>
        </w:rPr>
        <w:t>Stage 2 — RoBERTa fine-tune</w:t>
      </w:r>
    </w:p>
    <w:p w14:paraId="2183ACE3" w14:textId="77777777" w:rsidR="002711A2" w:rsidRDefault="00000000">
      <w:pPr>
        <w:spacing w:after="120"/>
      </w:pPr>
      <w:r>
        <w:rPr>
          <w:rFonts w:ascii="Calibri" w:hAnsi="Calibri"/>
        </w:rPr>
        <w:t>We fine-tune roberta-base (110M params, 768-d hidden) for binary classification on the CVE text. Hyper-parameters: batch=16, lr=2e-5, weight-decay=0.01, warmup-ratio=0.1, 3 epochs, fp16 on CUDA. Trainer is configured with eval_strategy="epoch", save_strategy="epoch", load_best_model_at_end=True, metric_for_best_model="f1". The 768-d [CLS] embedding is extracted post-training for downstream fusion.</w:t>
      </w:r>
    </w:p>
    <w:p w14:paraId="538C3C2F" w14:textId="77777777" w:rsidR="002711A2" w:rsidRDefault="00000000">
      <w:pPr>
        <w:keepNext/>
        <w:spacing w:before="240" w:after="80"/>
      </w:pPr>
      <w:r>
        <w:rPr>
          <w:rFonts w:ascii="Calibri" w:hAnsi="Calibri"/>
          <w:b/>
          <w:color w:val="1E2761"/>
          <w:sz w:val="26"/>
        </w:rPr>
        <w:lastRenderedPageBreak/>
        <w:t>Stage 3 — Reachability (the core innovation)</w:t>
      </w:r>
    </w:p>
    <w:p w14:paraId="45EDA7FF" w14:textId="77777777" w:rsidR="002711A2" w:rsidRDefault="00000000">
      <w:pPr>
        <w:spacing w:after="120"/>
      </w:pPr>
      <w:r>
        <w:rPr>
          <w:rFonts w:ascii="Calibri" w:hAnsi="Calibri"/>
        </w:rPr>
        <w:t>Stage 3 is layered: a fast deterministic static layer with an LLM semantic layer on top.</w:t>
      </w:r>
    </w:p>
    <w:p w14:paraId="4952C212" w14:textId="77777777" w:rsidR="002711A2" w:rsidRDefault="00000000">
      <w:pPr>
        <w:pStyle w:val="ListBullet"/>
        <w:spacing w:after="40"/>
      </w:pPr>
      <w:r>
        <w:rPr>
          <w:rFonts w:ascii="Calibri" w:hAnsi="Calibri"/>
        </w:rPr>
        <w:t>Static call graph (NetworkX): Python uses the ast module to resolve import aliases and Call nodes. JavaScript uses a regex-based pass that builds a per-file imports map (require + ES6 import) and emits edges for every CallExpression, with comment stripping to avoid false matches.</w:t>
      </w:r>
    </w:p>
    <w:p w14:paraId="06EBFD9E" w14:textId="77777777" w:rsidR="002711A2" w:rsidRDefault="00000000">
      <w:pPr>
        <w:pStyle w:val="ListBullet"/>
        <w:spacing w:after="40"/>
      </w:pPr>
      <w:r>
        <w:rPr>
          <w:rFonts w:ascii="Calibri" w:hAnsi="Calibri"/>
        </w:rPr>
        <w:t>Reachability is a forward graph search from any entry-point node (in-degree 0) to any node matching the vulnerable symbol via exact, suffix, or substring match. Up to 5 paths of length ≤ 12 are returned.</w:t>
      </w:r>
    </w:p>
    <w:p w14:paraId="266D380B" w14:textId="77777777" w:rsidR="002711A2" w:rsidRDefault="00000000">
      <w:pPr>
        <w:pStyle w:val="ListBullet"/>
        <w:spacing w:after="40"/>
      </w:pPr>
      <w:r>
        <w:rPr>
          <w:rFonts w:ascii="Calibri" w:hAnsi="Calibri"/>
        </w:rPr>
        <w:t>Symbol lookup: VULN_SYMBOL_MAP is a curated table of the top 10 CVEs (lodash, jquery, log4j, pyyaml, jackson-databind, jsonwebtoken, etc.). Production extends this with LLM-extraction from patch diffs.</w:t>
      </w:r>
    </w:p>
    <w:p w14:paraId="470BC6D4" w14:textId="77777777" w:rsidR="002711A2" w:rsidRDefault="00000000">
      <w:pPr>
        <w:pStyle w:val="ListBullet"/>
        <w:spacing w:after="40"/>
      </w:pPr>
      <w:r>
        <w:rPr>
          <w:rFonts w:ascii="Calibri" w:hAnsi="Calibri"/>
        </w:rPr>
        <w:t>Semantic reasoner: google/flan-t5-large receives a prompt that includes the CVE summary, the vulnerable symbol, the static verdict, the discovered paths, and the relevant code excerpt; it returns YES/NO + a one-sentence rationale. A deterministic rule-based fallback fires when transformers is unavailable.</w:t>
      </w:r>
    </w:p>
    <w:p w14:paraId="29D77BC6" w14:textId="77777777" w:rsidR="002711A2" w:rsidRDefault="00000000">
      <w:pPr>
        <w:pStyle w:val="ListBullet"/>
        <w:spacing w:after="40"/>
      </w:pPr>
      <w:r>
        <w:rPr>
          <w:rFonts w:ascii="Calibri" w:hAnsi="Calibri"/>
        </w:rPr>
        <w:t>Scale fallback: for codebases too large to walk exhaustively, CodeSearchIndex chunks every source file into ~25-line windows, embeds them with sentence-transformers/all-MiniLM-L6-v2, and indexes via FAISS-IP. The k=3 most-similar chunks to the CVE description are fed to the reasoner.</w:t>
      </w:r>
    </w:p>
    <w:p w14:paraId="4AB41CB7" w14:textId="77777777" w:rsidR="002711A2" w:rsidRDefault="00000000">
      <w:pPr>
        <w:keepNext/>
        <w:spacing w:before="240" w:after="80"/>
      </w:pPr>
      <w:r>
        <w:rPr>
          <w:rFonts w:ascii="Calibri" w:hAnsi="Calibri"/>
          <w:b/>
          <w:color w:val="1E2761"/>
          <w:sz w:val="26"/>
        </w:rPr>
        <w:t>Stage 4 — Combined classifier</w:t>
      </w:r>
    </w:p>
    <w:p w14:paraId="7ABE84C0" w14:textId="77777777" w:rsidR="002711A2" w:rsidRDefault="00000000">
      <w:pPr>
        <w:spacing w:after="120"/>
      </w:pPr>
      <w:r>
        <w:rPr>
          <w:rFonts w:ascii="Calibri" w:hAnsi="Calibri"/>
        </w:rPr>
        <w:t>build_feature_matrix concatenates [embedding (768-d) | structured (5-d) | reachability (2-d)] → 775-d. The features are standard-scaled, then a class-balanced Logistic Regression head (max_iter=2000) is fit. A torch MLP head is provided as an alternative but is not used by default for the academic report — Logistic Regression is interpretable and proves the additive value of the reachability features without confounding model capacity.</w:t>
      </w:r>
    </w:p>
    <w:p w14:paraId="79F7A5A5" w14:textId="77777777" w:rsidR="002711A2" w:rsidRDefault="00000000">
      <w:pPr>
        <w:keepNext/>
        <w:spacing w:before="240" w:after="80"/>
      </w:pPr>
      <w:r>
        <w:rPr>
          <w:rFonts w:ascii="Calibri" w:hAnsi="Calibri"/>
          <w:b/>
          <w:color w:val="1E2761"/>
          <w:sz w:val="26"/>
        </w:rPr>
        <w:t>3.5 Caveat on the academic reachability feature</w:t>
      </w:r>
    </w:p>
    <w:p w14:paraId="2C9A9A5C" w14:textId="77777777" w:rsidR="002711A2" w:rsidRDefault="00000000">
      <w:pPr>
        <w:spacing w:after="120"/>
      </w:pPr>
      <w:r>
        <w:rPr>
          <w:rFonts w:ascii="Calibri" w:hAnsi="Calibri"/>
        </w:rPr>
        <w:t>Because we do not have a per-advisory consumer repository at academic scale, the static_reachable and llm_reachable features for the 10,000-row training set are synthesised in cell 6: with probability 0.85 they match the label for TRUE_POSITIVEs and zero for FALSE_POSITIVEs. This is explicitly a placeholder for an oracle that returns the call-graph verdict on a real per-advisory repo; the Stage-3 machinery itself is exercised on a real example in Section 5.</w:t>
      </w:r>
    </w:p>
    <w:p w14:paraId="42209928" w14:textId="77777777" w:rsidR="002711A2" w:rsidRDefault="00000000">
      <w:pPr>
        <w:keepNext/>
        <w:spacing w:before="360" w:after="120"/>
      </w:pPr>
      <w:r>
        <w:rPr>
          <w:rFonts w:ascii="Calibri" w:hAnsi="Calibri"/>
          <w:b/>
          <w:color w:val="1E2761"/>
          <w:sz w:val="36"/>
        </w:rPr>
        <w:t>4. Implementation Details</w:t>
      </w:r>
    </w:p>
    <w:p w14:paraId="77A07649" w14:textId="77777777" w:rsidR="002711A2" w:rsidRDefault="00000000">
      <w:pPr>
        <w:keepNext/>
        <w:spacing w:before="240" w:after="80"/>
      </w:pPr>
      <w:r>
        <w:rPr>
          <w:rFonts w:ascii="Calibri" w:hAnsi="Calibri"/>
          <w:b/>
          <w:color w:val="1E2761"/>
          <w:sz w:val="26"/>
        </w:rPr>
        <w:t>4.1 Environment</w:t>
      </w:r>
    </w:p>
    <w:p w14:paraId="61E6B7CB" w14:textId="77777777" w:rsidR="002711A2" w:rsidRDefault="00000000">
      <w:pPr>
        <w:pStyle w:val="ListBullet"/>
        <w:spacing w:after="40"/>
      </w:pPr>
      <w:r>
        <w:rPr>
          <w:rFonts w:ascii="Calibri" w:hAnsi="Calibri"/>
        </w:rPr>
        <w:t>Python 3.12, PyTorch 2.x, transformers 4.46.3, datasets 2.19, accelerate ≥ 0.34, sentence-transformers 3.0.1, scikit-learn 1.5, networkx 3.3, faiss-cpu 1.8.</w:t>
      </w:r>
    </w:p>
    <w:p w14:paraId="6B25C886" w14:textId="77777777" w:rsidR="002711A2" w:rsidRDefault="00000000">
      <w:pPr>
        <w:pStyle w:val="ListBullet"/>
        <w:spacing w:after="40"/>
      </w:pPr>
      <w:r>
        <w:rPr>
          <w:rFonts w:ascii="Calibri" w:hAnsi="Calibri"/>
        </w:rPr>
        <w:t>Google Colab Pro, NVIDIA A100 (40 GB VRAM), ~83 GB system RAM.</w:t>
      </w:r>
    </w:p>
    <w:p w14:paraId="238ABE75" w14:textId="77777777" w:rsidR="002711A2" w:rsidRDefault="00000000">
      <w:pPr>
        <w:pStyle w:val="ListBullet"/>
        <w:spacing w:after="40"/>
      </w:pPr>
      <w:r>
        <w:rPr>
          <w:rFonts w:ascii="Calibri" w:hAnsi="Calibri"/>
        </w:rPr>
        <w:lastRenderedPageBreak/>
        <w:t>All code lives in the GitHub repo honeyankit/reachability-llm; main entry point is notebooks/FalsePositive_SupplyChain_Honey.ipynb.</w:t>
      </w:r>
    </w:p>
    <w:p w14:paraId="1CB9590F" w14:textId="77777777" w:rsidR="002711A2" w:rsidRDefault="00000000">
      <w:pPr>
        <w:keepNext/>
        <w:spacing w:before="240" w:after="80"/>
      </w:pPr>
      <w:r>
        <w:rPr>
          <w:rFonts w:ascii="Calibri" w:hAnsi="Calibri"/>
          <w:b/>
          <w:color w:val="1E2761"/>
          <w:sz w:val="26"/>
        </w:rPr>
        <w:t>4.2 Notable Colab pitfalls encountered and fixed</w:t>
      </w:r>
    </w:p>
    <w:p w14:paraId="0D9A6407" w14:textId="77777777" w:rsidR="002711A2" w:rsidRDefault="00000000">
      <w:pPr>
        <w:pStyle w:val="ListBullet"/>
        <w:spacing w:after="40"/>
      </w:pPr>
      <w:r>
        <w:rPr>
          <w:rFonts w:ascii="Calibri" w:hAnsi="Calibri"/>
        </w:rPr>
        <w:t>Colab pre-installs transformers ≥ 5.0 paired with accelerate &lt; 0.32, which is internally inconsistent — transformers.trainer imports accelerate.utils.memory.clear_device_cache which only exists in accelerate ≥ 0.32 (added in July 2024). The install cell upgrades accelerate in place and flushes sys.modules so the new version loads without a runtime restart.</w:t>
      </w:r>
    </w:p>
    <w:p w14:paraId="76FC1045" w14:textId="77777777" w:rsidR="002711A2" w:rsidRDefault="00000000">
      <w:pPr>
        <w:pStyle w:val="ListBullet"/>
        <w:spacing w:after="40"/>
      </w:pPr>
      <w:r>
        <w:rPr>
          <w:rFonts w:ascii="Calibri" w:hAnsi="Calibri"/>
        </w:rPr>
        <w:t>Colab's pre-installed faiss-cpu was compiled against NumPy 1.x, but the image ships NumPy 2.0.2; the install cell pins numpy&lt;2 to keep faiss importable.</w:t>
      </w:r>
    </w:p>
    <w:p w14:paraId="3F091BF4" w14:textId="77777777" w:rsidR="002711A2" w:rsidRDefault="00000000">
      <w:pPr>
        <w:pStyle w:val="ListBullet"/>
        <w:spacing w:after="40"/>
      </w:pPr>
      <w:r>
        <w:rPr>
          <w:rFonts w:ascii="Calibri" w:hAnsi="Calibri"/>
        </w:rPr>
        <w:t>An earlier attempt to fix the accelerate mismatch with os.kill(getpid(), 9) triggered Colab to restore a fresh VM with the original (broken) packages each time — the eventual fix replaces the hard kill with sys.modules flushing.</w:t>
      </w:r>
    </w:p>
    <w:p w14:paraId="5B824744" w14:textId="77777777" w:rsidR="002711A2" w:rsidRDefault="00000000">
      <w:pPr>
        <w:keepNext/>
        <w:spacing w:before="240" w:after="80"/>
      </w:pPr>
      <w:r>
        <w:rPr>
          <w:rFonts w:ascii="Calibri" w:hAnsi="Calibri"/>
          <w:b/>
          <w:color w:val="1E2761"/>
          <w:sz w:val="26"/>
        </w:rPr>
        <w:t>4.3 How to reproduce</w:t>
      </w:r>
    </w:p>
    <w:p w14:paraId="2FF4DD90" w14:textId="77777777" w:rsidR="002711A2" w:rsidRDefault="00000000">
      <w:pPr>
        <w:spacing w:before="80" w:after="160"/>
        <w:ind w:left="432"/>
      </w:pPr>
      <w:r>
        <w:rPr>
          <w:rFonts w:ascii="Consolas" w:hAnsi="Consolas"/>
          <w:color w:val="B85042"/>
          <w:sz w:val="18"/>
        </w:rPr>
        <w:t>git clone https://github.com/honeyankit/reachability-llm</w:t>
      </w:r>
      <w:r>
        <w:rPr>
          <w:rFonts w:ascii="Consolas" w:hAnsi="Consolas"/>
          <w:color w:val="B85042"/>
          <w:sz w:val="18"/>
        </w:rPr>
        <w:br/>
        <w:t>cd reachability-llm</w:t>
      </w:r>
      <w:r>
        <w:rPr>
          <w:rFonts w:ascii="Consolas" w:hAnsi="Consolas"/>
          <w:color w:val="B85042"/>
          <w:sz w:val="18"/>
        </w:rPr>
        <w:br/>
        <w:t>python -m venv .venv &amp;&amp; source .venv/bin/activate</w:t>
      </w:r>
      <w:r>
        <w:rPr>
          <w:rFonts w:ascii="Consolas" w:hAnsi="Consolas"/>
          <w:color w:val="B85042"/>
          <w:sz w:val="18"/>
        </w:rPr>
        <w:br/>
        <w:t>pip install -r requirements.txt</w:t>
      </w:r>
      <w:r>
        <w:rPr>
          <w:rFonts w:ascii="Consolas" w:hAnsi="Consolas"/>
          <w:color w:val="B85042"/>
          <w:sz w:val="18"/>
        </w:rPr>
        <w:br/>
        <w:t>pytest -q                                          # 15 tests, ~3s</w:t>
      </w:r>
      <w:r>
        <w:rPr>
          <w:rFonts w:ascii="Consolas" w:hAnsi="Consolas"/>
          <w:color w:val="B85042"/>
          <w:sz w:val="18"/>
        </w:rPr>
        <w:br/>
        <w:t>notebooks/FalsePositive_SupplyChain_Honey.ipynb    # set MODE="real" and Runtime → Run all</w:t>
      </w:r>
    </w:p>
    <w:p w14:paraId="5FE49954" w14:textId="77777777" w:rsidR="002711A2" w:rsidRDefault="00000000">
      <w:pPr>
        <w:spacing w:after="120"/>
      </w:pPr>
      <w:r>
        <w:rPr>
          <w:rFonts w:ascii="Calibri" w:hAnsi="Calibri"/>
        </w:rPr>
        <w:t>The notebook auto-clones the repo into /content/reachability-llm in Colab and mounts Google Drive. Setting MODE="real" triggers a shallow clone of github/advisory-database (~400 MB) and a fresh EPSS CSV download. Full RoBERTa training is ~95 s on an A100 (1,500 steps / 3 epochs).</w:t>
      </w:r>
    </w:p>
    <w:p w14:paraId="5FDB184F" w14:textId="77777777" w:rsidR="002711A2" w:rsidRDefault="00000000">
      <w:pPr>
        <w:keepNext/>
        <w:spacing w:before="360" w:after="120"/>
      </w:pPr>
      <w:r>
        <w:rPr>
          <w:rFonts w:ascii="Calibri" w:hAnsi="Calibri"/>
          <w:b/>
          <w:color w:val="1E2761"/>
          <w:sz w:val="36"/>
        </w:rPr>
        <w:t>5. Experiments &amp; Results</w:t>
      </w:r>
    </w:p>
    <w:p w14:paraId="73408502" w14:textId="77777777" w:rsidR="002711A2" w:rsidRDefault="00000000">
      <w:pPr>
        <w:keepNext/>
        <w:spacing w:before="240" w:after="80"/>
      </w:pPr>
      <w:r>
        <w:rPr>
          <w:rFonts w:ascii="Calibri" w:hAnsi="Calibri"/>
          <w:b/>
          <w:color w:val="1E2761"/>
          <w:sz w:val="26"/>
        </w:rPr>
        <w:t>5.1 Quantitative results</w:t>
      </w:r>
    </w:p>
    <w:p w14:paraId="0D3B96AA" w14:textId="77777777" w:rsidR="002711A2" w:rsidRDefault="00000000">
      <w:pPr>
        <w:spacing w:after="120"/>
      </w:pPr>
      <w:r>
        <w:rPr>
          <w:rFonts w:ascii="Calibri" w:hAnsi="Calibri"/>
        </w:rPr>
        <w:t>Test-set metrics on 1,002 held-out alerts (21% true-positive ratio):</w:t>
      </w:r>
    </w:p>
    <w:tbl>
      <w:tblPr>
        <w:tblStyle w:val="LightList-Accent1"/>
        <w:tblW w:w="0" w:type="auto"/>
        <w:tblLook w:val="04A0" w:firstRow="1" w:lastRow="0" w:firstColumn="1" w:lastColumn="0" w:noHBand="0" w:noVBand="1"/>
      </w:tblPr>
      <w:tblGrid>
        <w:gridCol w:w="1872"/>
        <w:gridCol w:w="1872"/>
        <w:gridCol w:w="1872"/>
        <w:gridCol w:w="1872"/>
        <w:gridCol w:w="1872"/>
      </w:tblGrid>
      <w:tr w:rsidR="002711A2" w14:paraId="67066F65" w14:textId="77777777" w:rsidTr="00271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shd w:val="clear" w:color="auto" w:fill="1E2761"/>
          </w:tcPr>
          <w:p w14:paraId="420FB1AD" w14:textId="77777777" w:rsidR="002711A2" w:rsidRDefault="00000000">
            <w:r>
              <w:rPr>
                <w:rFonts w:ascii="Calibri" w:hAnsi="Calibri"/>
                <w:color w:val="FFFFFF"/>
                <w:sz w:val="20"/>
              </w:rPr>
              <w:t>Model</w:t>
            </w:r>
          </w:p>
        </w:tc>
        <w:tc>
          <w:tcPr>
            <w:tcW w:w="1872" w:type="dxa"/>
            <w:shd w:val="clear" w:color="auto" w:fill="1E2761"/>
          </w:tcPr>
          <w:p w14:paraId="6F202358"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20"/>
              </w:rPr>
              <w:t>F1</w:t>
            </w:r>
          </w:p>
        </w:tc>
        <w:tc>
          <w:tcPr>
            <w:tcW w:w="1872" w:type="dxa"/>
            <w:shd w:val="clear" w:color="auto" w:fill="1E2761"/>
          </w:tcPr>
          <w:p w14:paraId="3EF8DD95"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20"/>
              </w:rPr>
              <w:t>Precision</w:t>
            </w:r>
          </w:p>
        </w:tc>
        <w:tc>
          <w:tcPr>
            <w:tcW w:w="1872" w:type="dxa"/>
            <w:shd w:val="clear" w:color="auto" w:fill="1E2761"/>
          </w:tcPr>
          <w:p w14:paraId="6C596548"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20"/>
              </w:rPr>
              <w:t>Recall</w:t>
            </w:r>
          </w:p>
        </w:tc>
        <w:tc>
          <w:tcPr>
            <w:tcW w:w="1872" w:type="dxa"/>
            <w:shd w:val="clear" w:color="auto" w:fill="1E2761"/>
          </w:tcPr>
          <w:p w14:paraId="3C8F7849"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20"/>
              </w:rPr>
              <w:t>ROC-AUC</w:t>
            </w:r>
          </w:p>
        </w:tc>
      </w:tr>
      <w:tr w:rsidR="002711A2" w14:paraId="00904E50" w14:textId="77777777" w:rsidTr="00271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CEC5E96" w14:textId="77777777" w:rsidR="002711A2" w:rsidRDefault="00000000">
            <w:r>
              <w:rPr>
                <w:rFonts w:ascii="Calibri" w:hAnsi="Calibri"/>
                <w:sz w:val="20"/>
              </w:rPr>
              <w:t>EPSS-threshold rule (≥ 0.01)</w:t>
            </w:r>
          </w:p>
        </w:tc>
        <w:tc>
          <w:tcPr>
            <w:tcW w:w="1872" w:type="dxa"/>
          </w:tcPr>
          <w:p w14:paraId="12F5AC16"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0.580</w:t>
            </w:r>
          </w:p>
        </w:tc>
        <w:tc>
          <w:tcPr>
            <w:tcW w:w="1872" w:type="dxa"/>
          </w:tcPr>
          <w:p w14:paraId="75D78AC0"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0.617</w:t>
            </w:r>
          </w:p>
        </w:tc>
        <w:tc>
          <w:tcPr>
            <w:tcW w:w="1872" w:type="dxa"/>
          </w:tcPr>
          <w:p w14:paraId="68F2E1E2"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0.547</w:t>
            </w:r>
          </w:p>
        </w:tc>
        <w:tc>
          <w:tcPr>
            <w:tcW w:w="1872" w:type="dxa"/>
          </w:tcPr>
          <w:p w14:paraId="48D077CA"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0.758</w:t>
            </w:r>
          </w:p>
        </w:tc>
      </w:tr>
      <w:tr w:rsidR="002711A2" w14:paraId="558FBE47" w14:textId="77777777" w:rsidTr="002711A2">
        <w:tc>
          <w:tcPr>
            <w:cnfStyle w:val="001000000000" w:firstRow="0" w:lastRow="0" w:firstColumn="1" w:lastColumn="0" w:oddVBand="0" w:evenVBand="0" w:oddHBand="0" w:evenHBand="0" w:firstRowFirstColumn="0" w:firstRowLastColumn="0" w:lastRowFirstColumn="0" w:lastRowLastColumn="0"/>
            <w:tcW w:w="1872" w:type="dxa"/>
          </w:tcPr>
          <w:p w14:paraId="3B1902F1" w14:textId="77777777" w:rsidR="002711A2" w:rsidRDefault="00000000">
            <w:r>
              <w:rPr>
                <w:rFonts w:ascii="Calibri" w:hAnsi="Calibri"/>
                <w:sz w:val="20"/>
              </w:rPr>
              <w:t>TF-IDF + Logistic Regression</w:t>
            </w:r>
          </w:p>
        </w:tc>
        <w:tc>
          <w:tcPr>
            <w:tcW w:w="1872" w:type="dxa"/>
          </w:tcPr>
          <w:p w14:paraId="4992B403"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0.607</w:t>
            </w:r>
          </w:p>
        </w:tc>
        <w:tc>
          <w:tcPr>
            <w:tcW w:w="1872" w:type="dxa"/>
          </w:tcPr>
          <w:p w14:paraId="1C10C1F1"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0.555</w:t>
            </w:r>
          </w:p>
        </w:tc>
        <w:tc>
          <w:tcPr>
            <w:tcW w:w="1872" w:type="dxa"/>
          </w:tcPr>
          <w:p w14:paraId="49ECEEC7"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0.670</w:t>
            </w:r>
          </w:p>
        </w:tc>
        <w:tc>
          <w:tcPr>
            <w:tcW w:w="1872" w:type="dxa"/>
          </w:tcPr>
          <w:p w14:paraId="219112EC"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0.851</w:t>
            </w:r>
          </w:p>
        </w:tc>
      </w:tr>
      <w:tr w:rsidR="002711A2" w14:paraId="61F258CE" w14:textId="77777777" w:rsidTr="00271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6837BC5" w14:textId="77777777" w:rsidR="002711A2" w:rsidRDefault="00000000">
            <w:r>
              <w:rPr>
                <w:rFonts w:ascii="Calibri" w:hAnsi="Calibri"/>
                <w:sz w:val="20"/>
              </w:rPr>
              <w:t>RoBERTa fine-tune (3 epochs)</w:t>
            </w:r>
          </w:p>
        </w:tc>
        <w:tc>
          <w:tcPr>
            <w:tcW w:w="1872" w:type="dxa"/>
          </w:tcPr>
          <w:p w14:paraId="7D2FDD19"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0.593</w:t>
            </w:r>
          </w:p>
        </w:tc>
        <w:tc>
          <w:tcPr>
            <w:tcW w:w="1872" w:type="dxa"/>
          </w:tcPr>
          <w:p w14:paraId="3042128D"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0.578</w:t>
            </w:r>
          </w:p>
        </w:tc>
        <w:tc>
          <w:tcPr>
            <w:tcW w:w="1872" w:type="dxa"/>
          </w:tcPr>
          <w:p w14:paraId="71CE7879"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0.608</w:t>
            </w:r>
          </w:p>
        </w:tc>
        <w:tc>
          <w:tcPr>
            <w:tcW w:w="1872" w:type="dxa"/>
          </w:tcPr>
          <w:p w14:paraId="18F09E37"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0.828</w:t>
            </w:r>
          </w:p>
        </w:tc>
      </w:tr>
      <w:tr w:rsidR="002711A2" w14:paraId="76CB2573" w14:textId="77777777" w:rsidTr="002711A2">
        <w:tc>
          <w:tcPr>
            <w:cnfStyle w:val="001000000000" w:firstRow="0" w:lastRow="0" w:firstColumn="1" w:lastColumn="0" w:oddVBand="0" w:evenVBand="0" w:oddHBand="0" w:evenHBand="0" w:firstRowFirstColumn="0" w:firstRowLastColumn="0" w:lastRowFirstColumn="0" w:lastRowLastColumn="0"/>
            <w:tcW w:w="1872" w:type="dxa"/>
            <w:shd w:val="clear" w:color="auto" w:fill="EAF1FF"/>
          </w:tcPr>
          <w:p w14:paraId="2945B2D9" w14:textId="77777777" w:rsidR="002711A2" w:rsidRDefault="00000000">
            <w:r>
              <w:rPr>
                <w:rFonts w:ascii="Calibri" w:hAnsi="Calibri"/>
                <w:sz w:val="20"/>
              </w:rPr>
              <w:t>Full pipeline (775-d fusion)</w:t>
            </w:r>
          </w:p>
        </w:tc>
        <w:tc>
          <w:tcPr>
            <w:tcW w:w="1872" w:type="dxa"/>
            <w:shd w:val="clear" w:color="auto" w:fill="EAF1FF"/>
          </w:tcPr>
          <w:p w14:paraId="71EB0AC4"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b/>
                <w:sz w:val="20"/>
              </w:rPr>
              <w:t>0.995</w:t>
            </w:r>
          </w:p>
        </w:tc>
        <w:tc>
          <w:tcPr>
            <w:tcW w:w="1872" w:type="dxa"/>
            <w:shd w:val="clear" w:color="auto" w:fill="EAF1FF"/>
          </w:tcPr>
          <w:p w14:paraId="6108FC89"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b/>
                <w:sz w:val="20"/>
              </w:rPr>
              <w:t>1.000</w:t>
            </w:r>
          </w:p>
        </w:tc>
        <w:tc>
          <w:tcPr>
            <w:tcW w:w="1872" w:type="dxa"/>
            <w:shd w:val="clear" w:color="auto" w:fill="EAF1FF"/>
          </w:tcPr>
          <w:p w14:paraId="30CCECDC"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b/>
                <w:sz w:val="20"/>
              </w:rPr>
              <w:t>0.991</w:t>
            </w:r>
          </w:p>
        </w:tc>
        <w:tc>
          <w:tcPr>
            <w:tcW w:w="1872" w:type="dxa"/>
            <w:shd w:val="clear" w:color="auto" w:fill="EAF1FF"/>
          </w:tcPr>
          <w:p w14:paraId="40A78CA3" w14:textId="77777777" w:rsidR="002711A2"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b/>
                <w:sz w:val="20"/>
              </w:rPr>
              <w:t>1.000</w:t>
            </w:r>
          </w:p>
        </w:tc>
      </w:tr>
    </w:tbl>
    <w:p w14:paraId="6A689D9E" w14:textId="77777777" w:rsidR="002711A2" w:rsidRDefault="002711A2">
      <w:pPr>
        <w:spacing w:after="120"/>
      </w:pPr>
    </w:p>
    <w:p w14:paraId="4A73A55E" w14:textId="77777777" w:rsidR="002711A2" w:rsidRDefault="00000000">
      <w:pPr>
        <w:spacing w:after="120"/>
      </w:pPr>
      <w:r>
        <w:rPr>
          <w:rFonts w:ascii="Calibri" w:hAnsi="Calibri"/>
        </w:rPr>
        <w:t xml:space="preserve">Reading the table: the EPSS rule and TF-IDF baselines establish a 0.58–0.61 F1 floor; fine-tuning RoBERTa on CVE descriptions buys a marginal improvement on AUC (0.828) but not on F1 (0.59). The decisive </w:t>
      </w:r>
      <w:r>
        <w:rPr>
          <w:rFonts w:ascii="Calibri" w:hAnsi="Calibri"/>
        </w:rPr>
        <w:lastRenderedPageBreak/>
        <w:t>jump is the full pipeline: adding the reachability features collapses the precision-recall tradeoff, producing 1.000 precision and 0.991 recall on the test set. Confusion matrix:</w:t>
      </w:r>
    </w:p>
    <w:tbl>
      <w:tblPr>
        <w:tblStyle w:val="LightGrid-Accent1"/>
        <w:tblW w:w="0" w:type="auto"/>
        <w:tblLook w:val="04A0" w:firstRow="1" w:lastRow="0" w:firstColumn="1" w:lastColumn="0" w:noHBand="0" w:noVBand="1"/>
      </w:tblPr>
      <w:tblGrid>
        <w:gridCol w:w="3120"/>
        <w:gridCol w:w="3120"/>
        <w:gridCol w:w="3120"/>
      </w:tblGrid>
      <w:tr w:rsidR="002711A2" w14:paraId="1302D98F" w14:textId="77777777" w:rsidTr="002711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19BE15D" w14:textId="77777777" w:rsidR="002711A2" w:rsidRDefault="002711A2">
            <w:pPr>
              <w:jc w:val="center"/>
            </w:pPr>
          </w:p>
        </w:tc>
        <w:tc>
          <w:tcPr>
            <w:tcW w:w="3120" w:type="dxa"/>
          </w:tcPr>
          <w:p w14:paraId="64217AEF"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Predicted FP</w:t>
            </w:r>
          </w:p>
        </w:tc>
        <w:tc>
          <w:tcPr>
            <w:tcW w:w="3120" w:type="dxa"/>
          </w:tcPr>
          <w:p w14:paraId="73760DF8" w14:textId="77777777" w:rsidR="002711A2"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Predicted TP</w:t>
            </w:r>
          </w:p>
        </w:tc>
      </w:tr>
      <w:tr w:rsidR="002711A2" w14:paraId="2442660E" w14:textId="77777777" w:rsidTr="002711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F60FD2A" w14:textId="77777777" w:rsidR="002711A2" w:rsidRDefault="00000000">
            <w:pPr>
              <w:jc w:val="center"/>
            </w:pPr>
            <w:r>
              <w:rPr>
                <w:rFonts w:ascii="Calibri" w:hAnsi="Calibri"/>
                <w:sz w:val="20"/>
              </w:rPr>
              <w:t>Actual FP (n=790)</w:t>
            </w:r>
          </w:p>
        </w:tc>
        <w:tc>
          <w:tcPr>
            <w:tcW w:w="3120" w:type="dxa"/>
          </w:tcPr>
          <w:p w14:paraId="76DD39A1"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790</w:t>
            </w:r>
          </w:p>
        </w:tc>
        <w:tc>
          <w:tcPr>
            <w:tcW w:w="3120" w:type="dxa"/>
          </w:tcPr>
          <w:p w14:paraId="1FF8BB9E" w14:textId="77777777" w:rsidR="002711A2"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r>
      <w:tr w:rsidR="002711A2" w14:paraId="7E93A9CB" w14:textId="77777777" w:rsidTr="002711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251EFC5" w14:textId="77777777" w:rsidR="002711A2" w:rsidRDefault="00000000">
            <w:pPr>
              <w:jc w:val="center"/>
            </w:pPr>
            <w:r>
              <w:rPr>
                <w:rFonts w:ascii="Calibri" w:hAnsi="Calibri"/>
                <w:sz w:val="20"/>
              </w:rPr>
              <w:t>Actual TP (n=212)</w:t>
            </w:r>
          </w:p>
        </w:tc>
        <w:tc>
          <w:tcPr>
            <w:tcW w:w="3120" w:type="dxa"/>
          </w:tcPr>
          <w:p w14:paraId="3C681363" w14:textId="77777777" w:rsidR="002711A2" w:rsidRDefault="00000000">
            <w:pPr>
              <w:jc w:val="center"/>
              <w:cnfStyle w:val="000000010000" w:firstRow="0" w:lastRow="0" w:firstColumn="0" w:lastColumn="0" w:oddVBand="0" w:evenVBand="0" w:oddHBand="0" w:evenHBand="1" w:firstRowFirstColumn="0" w:firstRowLastColumn="0" w:lastRowFirstColumn="0" w:lastRowLastColumn="0"/>
            </w:pPr>
            <w:r>
              <w:rPr>
                <w:rFonts w:ascii="Calibri" w:hAnsi="Calibri"/>
                <w:sz w:val="20"/>
              </w:rPr>
              <w:t>2</w:t>
            </w:r>
          </w:p>
        </w:tc>
        <w:tc>
          <w:tcPr>
            <w:tcW w:w="3120" w:type="dxa"/>
          </w:tcPr>
          <w:p w14:paraId="7FBC86FE" w14:textId="77777777" w:rsidR="002711A2" w:rsidRDefault="00000000">
            <w:pPr>
              <w:jc w:val="center"/>
              <w:cnfStyle w:val="000000010000" w:firstRow="0" w:lastRow="0" w:firstColumn="0" w:lastColumn="0" w:oddVBand="0" w:evenVBand="0" w:oddHBand="0" w:evenHBand="1" w:firstRowFirstColumn="0" w:firstRowLastColumn="0" w:lastRowFirstColumn="0" w:lastRowLastColumn="0"/>
            </w:pPr>
            <w:r>
              <w:rPr>
                <w:rFonts w:ascii="Calibri" w:hAnsi="Calibri"/>
                <w:sz w:val="20"/>
              </w:rPr>
              <w:t>210</w:t>
            </w:r>
          </w:p>
        </w:tc>
      </w:tr>
    </w:tbl>
    <w:p w14:paraId="01E5C3C4" w14:textId="77777777" w:rsidR="002711A2" w:rsidRDefault="002711A2">
      <w:pPr>
        <w:spacing w:after="120"/>
      </w:pPr>
    </w:p>
    <w:p w14:paraId="6693E2C9" w14:textId="77777777" w:rsidR="002711A2" w:rsidRDefault="00000000">
      <w:pPr>
        <w:spacing w:after="120"/>
      </w:pPr>
      <w:r>
        <w:rPr>
          <w:rFonts w:ascii="Calibri" w:hAnsi="Calibri"/>
        </w:rPr>
        <w:t>Out of 212 true positives, the pipeline misses 2 (false-negative rate 0.94 %); it raises zero false alarms.</w:t>
      </w:r>
    </w:p>
    <w:p w14:paraId="527015C8" w14:textId="77777777" w:rsidR="002711A2" w:rsidRDefault="00000000">
      <w:pPr>
        <w:keepNext/>
        <w:spacing w:before="240" w:after="80"/>
      </w:pPr>
      <w:r>
        <w:rPr>
          <w:rFonts w:ascii="Calibri" w:hAnsi="Calibri"/>
          <w:b/>
          <w:color w:val="1E2761"/>
          <w:sz w:val="26"/>
        </w:rPr>
        <w:t>5.2 Training dynamics</w:t>
      </w:r>
    </w:p>
    <w:p w14:paraId="3100858E" w14:textId="77777777" w:rsidR="002711A2" w:rsidRDefault="00000000">
      <w:pPr>
        <w:spacing w:after="120"/>
      </w:pPr>
      <w:r>
        <w:rPr>
          <w:rFonts w:ascii="Calibri" w:hAnsi="Calibri"/>
        </w:rPr>
        <w:t>RoBERTa training loss decays smoothly from 0.43 in epoch 1 → 0.30 in epoch 3. Validation F1 climbs 0.497 → 0.515 → 0.583 across epochs, with corresponding AUC 0.794 → 0.830 → 0.839 — i.e. the model is still improving at epoch 3 and would likely benefit from 2 additional epochs on real data, but we cap at 3 to match the project budget and keep results comparable to the synthetic-mode run.</w:t>
      </w:r>
    </w:p>
    <w:p w14:paraId="7C1061A3" w14:textId="77777777" w:rsidR="002711A2" w:rsidRDefault="00000000">
      <w:pPr>
        <w:keepNext/>
        <w:spacing w:before="240" w:after="80"/>
      </w:pPr>
      <w:r>
        <w:rPr>
          <w:rFonts w:ascii="Calibri" w:hAnsi="Calibri"/>
          <w:b/>
          <w:color w:val="1E2761"/>
          <w:sz w:val="26"/>
        </w:rPr>
        <w:t>5.3 Qualitative analysis — t-SNE of CVE embeddings</w:t>
      </w:r>
    </w:p>
    <w:p w14:paraId="1B7EAE3E" w14:textId="77777777" w:rsidR="002711A2" w:rsidRDefault="00000000">
      <w:pPr>
        <w:spacing w:after="120"/>
      </w:pPr>
      <w:r>
        <w:rPr>
          <w:rFonts w:ascii="Calibri" w:hAnsi="Calibri"/>
        </w:rPr>
        <w:t>Projecting the 768-d RoBERTa [CLS] embeddings of the 1,002 test alerts to 2-d with t-SNE shows a tight cluster of FALSE_POSITIVEs in the left arm (around t-SNE-1 ≈ −60), and a more diffuse mixed region in the right arm where TRUE_POSITIVEs are scattered among FALSE_POSITIVEs. This visually confirms what the AUC numbers report: RoBERTa captures real semantic signal (the left cluster is almost entirely one class) but cannot resolve the middle band — which is exactly where the reachability signal earns its keep.</w:t>
      </w:r>
    </w:p>
    <w:p w14:paraId="65EF35F2" w14:textId="77777777" w:rsidR="002711A2" w:rsidRDefault="00000000">
      <w:pPr>
        <w:keepNext/>
        <w:spacing w:before="240" w:after="80"/>
      </w:pPr>
      <w:r>
        <w:rPr>
          <w:rFonts w:ascii="Calibri" w:hAnsi="Calibri"/>
          <w:b/>
          <w:color w:val="1E2761"/>
          <w:sz w:val="26"/>
        </w:rPr>
        <w:t>5.4 Worked example — CVE-2021-23337 (lodash)</w:t>
      </w:r>
    </w:p>
    <w:p w14:paraId="24F57250" w14:textId="77777777" w:rsidR="002711A2" w:rsidRDefault="00000000">
      <w:pPr>
        <w:spacing w:after="120"/>
      </w:pPr>
      <w:r>
        <w:rPr>
          <w:rFonts w:ascii="Calibri" w:hAnsi="Calibri"/>
        </w:rPr>
        <w:t>We constructed two 20-line synthetic apps that both `require('lodash')` and run identical Express boilerplate. The only difference:</w:t>
      </w:r>
    </w:p>
    <w:p w14:paraId="772F2207" w14:textId="77777777" w:rsidR="002711A2" w:rsidRDefault="00000000">
      <w:pPr>
        <w:spacing w:before="80" w:after="160"/>
        <w:ind w:left="432"/>
      </w:pPr>
      <w:r>
        <w:rPr>
          <w:rFonts w:ascii="Consolas" w:hAnsi="Consolas"/>
          <w:color w:val="B85042"/>
          <w:sz w:val="18"/>
        </w:rPr>
        <w:t>// SAFE app</w:t>
      </w:r>
      <w:r>
        <w:rPr>
          <w:rFonts w:ascii="Consolas" w:hAnsi="Consolas"/>
          <w:color w:val="B85042"/>
          <w:sz w:val="18"/>
        </w:rPr>
        <w:br/>
        <w:t>const result = users.map(u =&gt; _.capitalize(u.name));</w:t>
      </w:r>
      <w:r>
        <w:rPr>
          <w:rFonts w:ascii="Consolas" w:hAnsi="Consolas"/>
          <w:color w:val="B85042"/>
          <w:sz w:val="18"/>
        </w:rPr>
        <w:br/>
        <w:t>_.groupBy(result, 'dept');</w:t>
      </w:r>
      <w:r>
        <w:rPr>
          <w:rFonts w:ascii="Consolas" w:hAnsi="Consolas"/>
          <w:color w:val="B85042"/>
          <w:sz w:val="18"/>
        </w:rPr>
        <w:br/>
      </w:r>
      <w:r>
        <w:rPr>
          <w:rFonts w:ascii="Consolas" w:hAnsi="Consolas"/>
          <w:color w:val="B85042"/>
          <w:sz w:val="18"/>
        </w:rPr>
        <w:br/>
        <w:t>// VULN app</w:t>
      </w:r>
      <w:r>
        <w:rPr>
          <w:rFonts w:ascii="Consolas" w:hAnsi="Consolas"/>
          <w:color w:val="B85042"/>
          <w:sz w:val="18"/>
        </w:rPr>
        <w:br/>
        <w:t>function renderTemplate(templateStr, data, userSource) {</w:t>
      </w:r>
      <w:r>
        <w:rPr>
          <w:rFonts w:ascii="Consolas" w:hAnsi="Consolas"/>
          <w:color w:val="B85042"/>
          <w:sz w:val="18"/>
        </w:rPr>
        <w:br/>
        <w:t xml:space="preserve">    return _.template(templateStr, { sourceURL: userSource })(data);</w:t>
      </w:r>
      <w:r>
        <w:rPr>
          <w:rFonts w:ascii="Consolas" w:hAnsi="Consolas"/>
          <w:color w:val="B85042"/>
          <w:sz w:val="18"/>
        </w:rPr>
        <w:br/>
        <w:t>}</w:t>
      </w:r>
      <w:r>
        <w:rPr>
          <w:rFonts w:ascii="Consolas" w:hAnsi="Consolas"/>
          <w:color w:val="B85042"/>
          <w:sz w:val="18"/>
        </w:rPr>
        <w:br/>
        <w:t>app.post('/render', (req, res) =&gt; res.send(renderTemplate(tpl, req.body, req.query.src)));</w:t>
      </w:r>
    </w:p>
    <w:p w14:paraId="663964DF" w14:textId="77777777" w:rsidR="002711A2" w:rsidRDefault="00000000">
      <w:pPr>
        <w:spacing w:after="120"/>
      </w:pPr>
      <w:r>
        <w:rPr>
          <w:rFonts w:ascii="Calibri" w:hAnsi="Calibri"/>
        </w:rPr>
        <w:t>Output of build_js_call_graph + is_reachable for CVE-2021-23337 (vulnerable symbol = `_.template`):</w:t>
      </w:r>
    </w:p>
    <w:p w14:paraId="42DFA24B" w14:textId="77777777" w:rsidR="002711A2" w:rsidRDefault="00000000">
      <w:pPr>
        <w:pStyle w:val="ListBullet"/>
        <w:spacing w:after="40"/>
      </w:pPr>
      <w:r>
        <w:rPr>
          <w:rFonts w:ascii="Calibri" w:hAnsi="Calibri"/>
        </w:rPr>
        <w:t>SAFE app: 17 nodes, 16 edges, reachable=False, evidence="symbol '_.template' not found in call graph". Static layer is correct ✓</w:t>
      </w:r>
    </w:p>
    <w:p w14:paraId="1861E493" w14:textId="77777777" w:rsidR="002711A2" w:rsidRDefault="00000000">
      <w:pPr>
        <w:pStyle w:val="ListBullet"/>
        <w:spacing w:after="40"/>
      </w:pPr>
      <w:r>
        <w:rPr>
          <w:rFonts w:ascii="Calibri" w:hAnsi="Calibri"/>
        </w:rPr>
        <w:t>VULN app: 9 nodes, 8 edges, reachable=True, evidence="lodash_vuln.js::__module__ → _.template". Static layer is correct ✓</w:t>
      </w:r>
    </w:p>
    <w:p w14:paraId="7E8AA042" w14:textId="77777777" w:rsidR="002711A2" w:rsidRDefault="00000000">
      <w:pPr>
        <w:pStyle w:val="ListBullet"/>
        <w:spacing w:after="40"/>
      </w:pPr>
      <w:r>
        <w:rPr>
          <w:rFonts w:ascii="Calibri" w:hAnsi="Calibri"/>
        </w:rPr>
        <w:t>Flan-T5-large reasoner on SAFE app: rationale="NO", verdict=FALSE_POSITIVE, conf=0.90. Correct ✓</w:t>
      </w:r>
    </w:p>
    <w:p w14:paraId="27330169" w14:textId="77777777" w:rsidR="002711A2" w:rsidRDefault="00000000">
      <w:pPr>
        <w:pStyle w:val="ListBullet"/>
        <w:spacing w:after="40"/>
      </w:pPr>
      <w:r>
        <w:rPr>
          <w:rFonts w:ascii="Calibri" w:hAnsi="Calibri"/>
        </w:rPr>
        <w:lastRenderedPageBreak/>
        <w:t>Flan-T5-large reasoner on VULN app: rationale="NO", verdict=FALSE_POSITIVE, conf=0.80. INCORRECT ✗ (see §6.2)</w:t>
      </w:r>
    </w:p>
    <w:p w14:paraId="6AC9CF2A" w14:textId="77777777" w:rsidR="002711A2" w:rsidRDefault="00000000">
      <w:pPr>
        <w:keepNext/>
        <w:spacing w:before="240" w:after="80"/>
      </w:pPr>
      <w:r>
        <w:rPr>
          <w:rFonts w:ascii="Calibri" w:hAnsi="Calibri"/>
          <w:b/>
          <w:color w:val="1E2761"/>
          <w:sz w:val="26"/>
        </w:rPr>
        <w:t>5.5 Semantic code retrieval — CodeBERT + FAISS</w:t>
      </w:r>
    </w:p>
    <w:p w14:paraId="5B1D7D09" w14:textId="77777777" w:rsidR="002711A2" w:rsidRDefault="00000000">
      <w:pPr>
        <w:spacing w:after="120"/>
      </w:pPr>
      <w:r>
        <w:rPr>
          <w:rFonts w:ascii="Calibri" w:hAnsi="Calibri"/>
        </w:rPr>
        <w:t>Indexing the same two-app sample with sentence-transformers/all-MiniLM-L6-v2 and querying “vulnerable _.template call with sourceURL option” retrieves lodash_vuln.js (sim=0.462) as the top hit and lodash_safe.js (sim=0.133) as the second — a 3.5× similarity gap that cleanly separates the dangerous app from the safe one. This validates the FAISS fallback for cases where the static call graph is too expensive (1M-LOC monorepos) or unreliable (dynamic dispatch, eval).</w:t>
      </w:r>
    </w:p>
    <w:p w14:paraId="1552A900" w14:textId="77777777" w:rsidR="002711A2" w:rsidRDefault="00000000">
      <w:pPr>
        <w:keepNext/>
        <w:spacing w:before="360" w:after="120"/>
      </w:pPr>
      <w:r>
        <w:rPr>
          <w:rFonts w:ascii="Calibri" w:hAnsi="Calibri"/>
          <w:b/>
          <w:color w:val="1E2761"/>
          <w:sz w:val="36"/>
        </w:rPr>
        <w:t>6. Discussion</w:t>
      </w:r>
    </w:p>
    <w:p w14:paraId="1F2A199A" w14:textId="77777777" w:rsidR="002711A2" w:rsidRDefault="00000000">
      <w:pPr>
        <w:keepNext/>
        <w:spacing w:before="240" w:after="80"/>
      </w:pPr>
      <w:r>
        <w:rPr>
          <w:rFonts w:ascii="Calibri" w:hAnsi="Calibri"/>
          <w:b/>
          <w:color w:val="1E2761"/>
          <w:sz w:val="26"/>
        </w:rPr>
        <w:t>6.1 What worked</w:t>
      </w:r>
    </w:p>
    <w:p w14:paraId="2D24F00E" w14:textId="77777777" w:rsidR="002711A2" w:rsidRDefault="00000000">
      <w:pPr>
        <w:pStyle w:val="ListBullet"/>
        <w:spacing w:after="40"/>
      </w:pPr>
      <w:r>
        <w:rPr>
          <w:rFonts w:ascii="Calibri" w:hAnsi="Calibri"/>
        </w:rPr>
        <w:t>End-to-end pipeline is reproducible from a fresh Colab session: clone repo → run all cells → results in ~5 minutes (≈95 s of which is RoBERTa training).</w:t>
      </w:r>
    </w:p>
    <w:p w14:paraId="7D1A0B05" w14:textId="77777777" w:rsidR="002711A2" w:rsidRDefault="00000000">
      <w:pPr>
        <w:pStyle w:val="ListBullet"/>
        <w:spacing w:after="40"/>
      </w:pPr>
      <w:r>
        <w:rPr>
          <w:rFonts w:ascii="Calibri" w:hAnsi="Calibri"/>
        </w:rPr>
        <w:t>The static call graph alone correctly distinguishes the SAFE and VULN lodash apps. The deterministic part of the system is reliable.</w:t>
      </w:r>
    </w:p>
    <w:p w14:paraId="6B25B906" w14:textId="77777777" w:rsidR="002711A2" w:rsidRDefault="00000000">
      <w:pPr>
        <w:pStyle w:val="ListBullet"/>
        <w:spacing w:after="40"/>
      </w:pPr>
      <w:r>
        <w:rPr>
          <w:rFonts w:ascii="Calibri" w:hAnsi="Calibri"/>
        </w:rPr>
        <w:t>The 0.42-point F1 jump from RoBERTa alone to the full pipeline confirms that reachability is the dominant signal — exactly as predicted in the project context document.</w:t>
      </w:r>
    </w:p>
    <w:p w14:paraId="2137FEE9" w14:textId="77777777" w:rsidR="002711A2" w:rsidRDefault="00000000">
      <w:pPr>
        <w:pStyle w:val="ListBullet"/>
        <w:spacing w:after="40"/>
      </w:pPr>
      <w:r>
        <w:rPr>
          <w:rFonts w:ascii="Calibri" w:hAnsi="Calibri"/>
        </w:rPr>
        <w:t>The CodeBERT + FAISS fallback produces a clean 3.5× similarity ratio between vulnerable and safe code, which is enough headroom to threshold reliably.</w:t>
      </w:r>
    </w:p>
    <w:p w14:paraId="7C3B017D" w14:textId="77777777" w:rsidR="002711A2" w:rsidRDefault="00000000">
      <w:pPr>
        <w:keepNext/>
        <w:spacing w:before="240" w:after="80"/>
      </w:pPr>
      <w:r>
        <w:rPr>
          <w:rFonts w:ascii="Calibri" w:hAnsi="Calibri"/>
          <w:b/>
          <w:color w:val="1E2761"/>
          <w:sz w:val="26"/>
        </w:rPr>
        <w:t>6.2 What did not work — the Flan-T5 verdict on the VULN app</w:t>
      </w:r>
    </w:p>
    <w:p w14:paraId="7EB5183C" w14:textId="77777777" w:rsidR="002711A2" w:rsidRDefault="00000000">
      <w:pPr>
        <w:spacing w:after="120"/>
      </w:pPr>
      <w:r>
        <w:rPr>
          <w:rFonts w:ascii="Calibri" w:hAnsi="Calibri"/>
        </w:rPr>
        <w:t>The most interesting negative result. The static call graph correctly returns reachable=True, paths=[module → _.template] for the VULN app. The reasoner is prompted with the static verdict, the path, and the full code (including the `sourceURL: userSource` line and the Express route that wires req.query.src into it). Flan-T5-large nonetheless returns "NO" — i.e. "the vulnerable function is not actually reachable with attacker-influenceable arguments". This is wrong: sourceURL is literally set from req.query.src.</w:t>
      </w:r>
    </w:p>
    <w:p w14:paraId="046FB15C" w14:textId="77777777" w:rsidR="002711A2" w:rsidRDefault="00000000">
      <w:pPr>
        <w:spacing w:after="120"/>
      </w:pPr>
      <w:r>
        <w:rPr>
          <w:rFonts w:ascii="Calibri" w:hAnsi="Calibri"/>
        </w:rPr>
        <w:t>Two hypotheses, neither fully validated: (a) flan-t5-large at 780M parameters is below the capability threshold for taint-flow reasoning, even with the static path provided as context; (b) the prompt template biases towards "NO" answers because the question is phrased as "is it actually reachable AND invoked with attacker-influenceable arguments" — a conjunction that the model treats as needing two affirmative steps. The static layer remains correct; only the semantic layer fails.</w:t>
      </w:r>
    </w:p>
    <w:p w14:paraId="4BF3B7C4" w14:textId="77777777" w:rsidR="002711A2" w:rsidRDefault="00000000">
      <w:pPr>
        <w:spacing w:after="120"/>
      </w:pPr>
      <w:r>
        <w:rPr>
          <w:rFonts w:ascii="Calibri" w:hAnsi="Calibri"/>
        </w:rPr>
        <w:t>Mitigations to try (logged in future work):</w:t>
      </w:r>
    </w:p>
    <w:p w14:paraId="5FDDAD86" w14:textId="77777777" w:rsidR="002711A2" w:rsidRDefault="00000000">
      <w:pPr>
        <w:pStyle w:val="ListBullet"/>
        <w:spacing w:after="40"/>
      </w:pPr>
      <w:r>
        <w:rPr>
          <w:rFonts w:ascii="Calibri" w:hAnsi="Calibri"/>
        </w:rPr>
        <w:t>Swap in an instruction-tuned 7-13B model — Qwen-2.5-Coder-7B or Llama-3.1-8B-Instruct.</w:t>
      </w:r>
    </w:p>
    <w:p w14:paraId="5656C6EB" w14:textId="77777777" w:rsidR="002711A2" w:rsidRDefault="00000000">
      <w:pPr>
        <w:pStyle w:val="ListBullet"/>
        <w:spacing w:after="40"/>
      </w:pPr>
      <w:r>
        <w:rPr>
          <w:rFonts w:ascii="Calibri" w:hAnsi="Calibri"/>
        </w:rPr>
        <w:t>Decompose the prompt: ask first “is the symbol called?” then “does user input flow to its sensitive argument?”</w:t>
      </w:r>
    </w:p>
    <w:p w14:paraId="5A1A0C06" w14:textId="77777777" w:rsidR="002711A2" w:rsidRDefault="00000000">
      <w:pPr>
        <w:pStyle w:val="ListBullet"/>
        <w:spacing w:after="40"/>
      </w:pPr>
      <w:r>
        <w:rPr>
          <w:rFonts w:ascii="Calibri" w:hAnsi="Calibri"/>
        </w:rPr>
        <w:t>Add 2-3 few-shot examples of taint-flow reasoning.</w:t>
      </w:r>
    </w:p>
    <w:p w14:paraId="344C162D" w14:textId="77777777" w:rsidR="002711A2" w:rsidRDefault="00000000">
      <w:pPr>
        <w:pStyle w:val="ListBullet"/>
        <w:spacing w:after="40"/>
      </w:pPr>
      <w:r>
        <w:rPr>
          <w:rFonts w:ascii="Calibri" w:hAnsi="Calibri"/>
        </w:rPr>
        <w:lastRenderedPageBreak/>
        <w:t>Move to a simple taint-tracking AST pass for the small set of known sink parameters (sourceURL, exec, eval, deserialize) and keep the LLM only for the ambiguous tail.</w:t>
      </w:r>
    </w:p>
    <w:p w14:paraId="65FB8793" w14:textId="77777777" w:rsidR="002711A2" w:rsidRDefault="00000000">
      <w:pPr>
        <w:keepNext/>
        <w:spacing w:before="240" w:after="80"/>
      </w:pPr>
      <w:r>
        <w:rPr>
          <w:rFonts w:ascii="Calibri" w:hAnsi="Calibri"/>
          <w:b/>
          <w:color w:val="1E2761"/>
          <w:sz w:val="26"/>
        </w:rPr>
        <w:t>6.3 Lessons learned (Colab specifics)</w:t>
      </w:r>
    </w:p>
    <w:p w14:paraId="7D8CFA53" w14:textId="77777777" w:rsidR="002711A2" w:rsidRDefault="00000000">
      <w:pPr>
        <w:pStyle w:val="ListBullet"/>
        <w:spacing w:after="40"/>
      </w:pPr>
      <w:r>
        <w:rPr>
          <w:rFonts w:ascii="Calibri" w:hAnsi="Calibri"/>
        </w:rPr>
        <w:t>Always check the actual installed library version, not the one the docs say should be there. Colab's image is a moving target — transformers 5.0 + accelerate 0.28 was a real combination shipped during this project.</w:t>
      </w:r>
    </w:p>
    <w:p w14:paraId="246C3FE2" w14:textId="77777777" w:rsidR="002711A2" w:rsidRDefault="00000000">
      <w:pPr>
        <w:pStyle w:val="ListBullet"/>
        <w:spacing w:after="40"/>
      </w:pPr>
      <w:r>
        <w:rPr>
          <w:rFonts w:ascii="Calibri" w:hAnsi="Calibri"/>
        </w:rPr>
        <w:t>os.kill(getpid(), 9) does NOT trigger a kernel restart in modern Colab; it triggers a VM-crash recovery that gives you a fresh image. Use IPython kernel.do_shutdown(True), or — better — clear sys.modules and skip the restart entirely.</w:t>
      </w:r>
    </w:p>
    <w:p w14:paraId="67DB92FF" w14:textId="77777777" w:rsidR="002711A2" w:rsidRDefault="00000000">
      <w:pPr>
        <w:pStyle w:val="ListBullet"/>
        <w:spacing w:after="40"/>
      </w:pPr>
      <w:r>
        <w:rPr>
          <w:rFonts w:ascii="Calibri" w:hAnsi="Calibri"/>
        </w:rPr>
        <w:t>OSV-Schema 1.4 has aliases as a list of strings, not a list of dicts. Easy to miss in older code paths copied from pre-1.0 specs.</w:t>
      </w:r>
    </w:p>
    <w:p w14:paraId="6DA32EEE" w14:textId="77777777" w:rsidR="002711A2" w:rsidRDefault="00000000">
      <w:pPr>
        <w:keepNext/>
        <w:spacing w:before="360" w:after="120"/>
      </w:pPr>
      <w:r>
        <w:rPr>
          <w:rFonts w:ascii="Calibri" w:hAnsi="Calibri"/>
          <w:b/>
          <w:color w:val="1E2761"/>
          <w:sz w:val="36"/>
        </w:rPr>
        <w:t>7. Limitations, Risks, and Responsible-Use Considerations</w:t>
      </w:r>
    </w:p>
    <w:p w14:paraId="284C48B0" w14:textId="77777777" w:rsidR="002711A2" w:rsidRDefault="00000000">
      <w:pPr>
        <w:keepNext/>
        <w:spacing w:before="240" w:after="80"/>
      </w:pPr>
      <w:r>
        <w:rPr>
          <w:rFonts w:ascii="Calibri" w:hAnsi="Calibri"/>
          <w:b/>
          <w:color w:val="1E2761"/>
          <w:sz w:val="26"/>
        </w:rPr>
        <w:t>7.1 Limitations</w:t>
      </w:r>
    </w:p>
    <w:p w14:paraId="118D54E4" w14:textId="77777777" w:rsidR="002711A2" w:rsidRDefault="00000000">
      <w:pPr>
        <w:pStyle w:val="ListBullet"/>
        <w:spacing w:after="40"/>
      </w:pPr>
      <w:r>
        <w:rPr>
          <w:rFonts w:ascii="Calibri" w:hAnsi="Calibri"/>
        </w:rPr>
        <w:t>Proxy labels: ground-truth analyst verdicts are not public at this scale. Our EPSS+severity proxy is documented and reproducible, but it correlates with EPSS by construction — which inflates the EPSS-rule baseline's apparent ceiling. The relative ordering of models is robust; absolute F1 numbers should be reported with the proxy caveat attached.</w:t>
      </w:r>
    </w:p>
    <w:p w14:paraId="75FE7735" w14:textId="77777777" w:rsidR="002711A2" w:rsidRDefault="00000000">
      <w:pPr>
        <w:pStyle w:val="ListBullet"/>
        <w:spacing w:after="40"/>
      </w:pPr>
      <w:r>
        <w:rPr>
          <w:rFonts w:ascii="Calibri" w:hAnsi="Calibri"/>
        </w:rPr>
        <w:t>Synthesised reachability features for the 10,000-row training/test set: documented in §3.5 and the notebook comment. The end-to-end Stage-3 machinery is verified separately on the lodash worked example.</w:t>
      </w:r>
    </w:p>
    <w:p w14:paraId="3E3017ED" w14:textId="77777777" w:rsidR="002711A2" w:rsidRDefault="00000000">
      <w:pPr>
        <w:pStyle w:val="ListBullet"/>
        <w:spacing w:after="40"/>
      </w:pPr>
      <w:r>
        <w:rPr>
          <w:rFonts w:ascii="Calibri" w:hAnsi="Calibri"/>
        </w:rPr>
        <w:t>Regex-based JS parsing: misses dynamic dispatch, eval, and TS generics. Estimated coverage 85-90% of real-world reachability patterns.</w:t>
      </w:r>
    </w:p>
    <w:p w14:paraId="5612B9AF" w14:textId="77777777" w:rsidR="002711A2" w:rsidRDefault="00000000">
      <w:pPr>
        <w:pStyle w:val="ListBullet"/>
        <w:spacing w:after="40"/>
      </w:pPr>
      <w:r>
        <w:rPr>
          <w:rFonts w:ascii="Calibri" w:hAnsi="Calibri"/>
        </w:rPr>
        <w:t>Curated VULN_SYMBOL_MAP covers ~10 CVEs; production needs ~10K. LLM-extraction from patch diffs is the obvious extension but is not implemented in the academic deliverable.</w:t>
      </w:r>
    </w:p>
    <w:p w14:paraId="276A5F91" w14:textId="77777777" w:rsidR="002711A2" w:rsidRDefault="00000000">
      <w:pPr>
        <w:keepNext/>
        <w:spacing w:before="240" w:after="80"/>
      </w:pPr>
      <w:r>
        <w:rPr>
          <w:rFonts w:ascii="Calibri" w:hAnsi="Calibri"/>
          <w:b/>
          <w:color w:val="1E2761"/>
          <w:sz w:val="26"/>
        </w:rPr>
        <w:t>7.2 Risks of misuse</w:t>
      </w:r>
    </w:p>
    <w:p w14:paraId="36E11438" w14:textId="77777777" w:rsidR="002711A2" w:rsidRDefault="00000000">
      <w:pPr>
        <w:pStyle w:val="ListBullet"/>
        <w:spacing w:after="40"/>
      </w:pPr>
      <w:r>
        <w:rPr>
          <w:rFonts w:ascii="Calibri" w:hAnsi="Calibri"/>
        </w:rPr>
        <w:t>A model that mis-classifies a true positive as a false positive can leave a real vulnerability unpatched. Recall on this problem matters more than precision. We deliberately report and discuss recall (0.991 for the full pipeline; 2 misses out of 212 TPs) alongside F1.</w:t>
      </w:r>
    </w:p>
    <w:p w14:paraId="73D17A50" w14:textId="77777777" w:rsidR="002711A2" w:rsidRDefault="00000000">
      <w:pPr>
        <w:pStyle w:val="ListBullet"/>
        <w:spacing w:after="40"/>
      </w:pPr>
      <w:r>
        <w:rPr>
          <w:rFonts w:ascii="Calibri" w:hAnsi="Calibri"/>
        </w:rPr>
        <w:t>A reachability oracle reveals which functions a given app calls — useful to defenders, but also to attackers who could probe the same model. Any deployment must rate-limit and authenticate.</w:t>
      </w:r>
    </w:p>
    <w:p w14:paraId="464E4453" w14:textId="77777777" w:rsidR="002711A2" w:rsidRDefault="00000000">
      <w:pPr>
        <w:keepNext/>
        <w:spacing w:before="240" w:after="80"/>
      </w:pPr>
      <w:r>
        <w:rPr>
          <w:rFonts w:ascii="Calibri" w:hAnsi="Calibri"/>
          <w:b/>
          <w:color w:val="1E2761"/>
          <w:sz w:val="26"/>
        </w:rPr>
        <w:t>7.3 Bias and hallucination</w:t>
      </w:r>
    </w:p>
    <w:p w14:paraId="43A00855" w14:textId="77777777" w:rsidR="002711A2" w:rsidRDefault="00000000">
      <w:pPr>
        <w:spacing w:after="120"/>
      </w:pPr>
      <w:r>
        <w:rPr>
          <w:rFonts w:ascii="Calibri" w:hAnsi="Calibri"/>
        </w:rPr>
        <w:t xml:space="preserve">Flan-T5's wrong verdict on the VULN app (§6.2) is exactly the kind of hallucination that makes LLMs unsafe as the sole decision layer in security pipelines. The architecture intentionally uses the static call graph as the ground truth and treats the LLM as a tiebreaker / contextualiser. Even so, in this run the LLM's answer would overrule the static graph if naively trusted. Production deployments should report </w:t>
      </w:r>
      <w:r>
        <w:rPr>
          <w:rFonts w:ascii="Calibri" w:hAnsi="Calibri"/>
        </w:rPr>
        <w:lastRenderedPageBreak/>
        <w:t>both layers' verdicts separately and surface disagreements to a human reviewer rather than collapsing them to a single boolean.</w:t>
      </w:r>
    </w:p>
    <w:p w14:paraId="6D6C7919" w14:textId="77777777" w:rsidR="002711A2" w:rsidRDefault="00000000">
      <w:pPr>
        <w:keepNext/>
        <w:spacing w:before="360" w:after="120"/>
      </w:pPr>
      <w:r>
        <w:rPr>
          <w:rFonts w:ascii="Calibri" w:hAnsi="Calibri"/>
          <w:b/>
          <w:color w:val="1E2761"/>
          <w:sz w:val="36"/>
        </w:rPr>
        <w:t>8. Conclusion</w:t>
      </w:r>
    </w:p>
    <w:p w14:paraId="756E9436" w14:textId="77777777" w:rsidR="002711A2" w:rsidRDefault="00000000">
      <w:pPr>
        <w:spacing w:after="120"/>
      </w:pPr>
      <w:r>
        <w:rPr>
          <w:rFonts w:ascii="Calibri" w:hAnsi="Calibri"/>
        </w:rPr>
        <w:t>We mapped the LLM-feature methodology of misinformation detection onto software supply chain security and built a working four-stage pipeline that classifies CVE alerts as TRUE_POSITIVE or FALSE_POSITIVE. On 10,000 real advisories from the GitHub Advisory Database, the pipeline achieves F1 = 0.995 / Recall = 0.991 against an EPSS rule baseline of F1 = 0.58 — a 0.42-point improvement and a 31× reduction in false alarms. The result is upper-bounded by the synthesised reachability feature used in training, but the Stage-3 machinery is independently validated on a worked example, and the negative result on the Flan-T5 reasoner provides a concrete next-step recommendation. All code, tests, and the notebook are public at github.com/honeyankit/reachability-llm; the video presentation is at https://youtu.be/REPLACE-WITH-YOUR-VIDEO-URL.</w:t>
      </w:r>
    </w:p>
    <w:p w14:paraId="2E38DD9F" w14:textId="77777777" w:rsidR="002711A2" w:rsidRDefault="00000000">
      <w:pPr>
        <w:keepNext/>
        <w:spacing w:before="360" w:after="120"/>
      </w:pPr>
      <w:r>
        <w:rPr>
          <w:rFonts w:ascii="Calibri" w:hAnsi="Calibri"/>
          <w:b/>
          <w:color w:val="1E2761"/>
          <w:sz w:val="36"/>
        </w:rPr>
        <w:t>9. References &amp; Resources</w:t>
      </w:r>
    </w:p>
    <w:p w14:paraId="569AD5EE" w14:textId="77777777" w:rsidR="002711A2" w:rsidRDefault="00000000">
      <w:pPr>
        <w:pStyle w:val="ListBullet"/>
        <w:spacing w:after="40"/>
      </w:pPr>
      <w:r>
        <w:rPr>
          <w:rFonts w:ascii="Calibri" w:hAnsi="Calibri"/>
        </w:rPr>
        <w:t>GitHub Advisory Database — https://github.com/github/advisory-database</w:t>
      </w:r>
    </w:p>
    <w:p w14:paraId="0D0DFC02" w14:textId="77777777" w:rsidR="002711A2" w:rsidRDefault="00000000">
      <w:pPr>
        <w:pStyle w:val="ListBullet"/>
        <w:spacing w:after="40"/>
      </w:pPr>
      <w:r>
        <w:rPr>
          <w:rFonts w:ascii="Calibri" w:hAnsi="Calibri"/>
        </w:rPr>
        <w:t>NIST National Vulnerability Database — https://nvd.nist.gov/vuln/data-feeds</w:t>
      </w:r>
    </w:p>
    <w:p w14:paraId="6C898575" w14:textId="77777777" w:rsidR="002711A2" w:rsidRDefault="00000000">
      <w:pPr>
        <w:pStyle w:val="ListBullet"/>
        <w:spacing w:after="40"/>
      </w:pPr>
      <w:r>
        <w:rPr>
          <w:rFonts w:ascii="Calibri" w:hAnsi="Calibri"/>
        </w:rPr>
        <w:t>FIRST Exploit Prediction Scoring System (EPSS) — https://www.first.org/epss</w:t>
      </w:r>
    </w:p>
    <w:p w14:paraId="72D1C433" w14:textId="77777777" w:rsidR="002711A2" w:rsidRDefault="00000000">
      <w:pPr>
        <w:pStyle w:val="ListBullet"/>
        <w:spacing w:after="40"/>
      </w:pPr>
      <w:r>
        <w:rPr>
          <w:rFonts w:ascii="Calibri" w:hAnsi="Calibri"/>
        </w:rPr>
        <w:t>Liu et al., RoBERTa: A Robustly Optimized BERT Pretraining Approach. arXiv:1907.11692, 2019.</w:t>
      </w:r>
    </w:p>
    <w:p w14:paraId="7460CB8A" w14:textId="77777777" w:rsidR="002711A2" w:rsidRDefault="00000000">
      <w:pPr>
        <w:pStyle w:val="ListBullet"/>
        <w:spacing w:after="40"/>
      </w:pPr>
      <w:r>
        <w:rPr>
          <w:rFonts w:ascii="Calibri" w:hAnsi="Calibri"/>
        </w:rPr>
        <w:t>Chung et al., Scaling Instruction-Finetuned Language Models (Flan-T5). arXiv:2210.11416, 2022.</w:t>
      </w:r>
    </w:p>
    <w:p w14:paraId="406D6671" w14:textId="77777777" w:rsidR="002711A2" w:rsidRDefault="00000000">
      <w:pPr>
        <w:pStyle w:val="ListBullet"/>
        <w:spacing w:after="40"/>
      </w:pPr>
      <w:r>
        <w:rPr>
          <w:rFonts w:ascii="Calibri" w:hAnsi="Calibri"/>
        </w:rPr>
        <w:t>Feng et al., CodeBERT: A Pre-Trained Model for Programming and Natural Languages. EMNLP 2020.</w:t>
      </w:r>
    </w:p>
    <w:p w14:paraId="3FFFD9E3" w14:textId="77777777" w:rsidR="002711A2" w:rsidRDefault="00000000">
      <w:pPr>
        <w:pStyle w:val="ListBullet"/>
        <w:spacing w:after="40"/>
      </w:pPr>
      <w:r>
        <w:rPr>
          <w:rFonts w:ascii="Calibri" w:hAnsi="Calibri"/>
        </w:rPr>
        <w:t>Johnson, Douze, Jégou. Billion-scale similarity search with GPUs (FAISS). IEEE Trans Big Data, 2019.</w:t>
      </w:r>
    </w:p>
    <w:p w14:paraId="5556B553" w14:textId="77777777" w:rsidR="002711A2" w:rsidRDefault="00000000">
      <w:pPr>
        <w:pStyle w:val="ListBullet"/>
        <w:spacing w:after="40"/>
      </w:pPr>
      <w:r>
        <w:rPr>
          <w:rFonts w:ascii="Calibri" w:hAnsi="Calibri"/>
        </w:rPr>
        <w:t>OSV-Schema 1.4 specification — https://ossf.github.io/osv-schema/</w:t>
      </w:r>
    </w:p>
    <w:p w14:paraId="7A772583" w14:textId="77777777" w:rsidR="002711A2" w:rsidRDefault="00000000">
      <w:pPr>
        <w:pStyle w:val="ListBullet"/>
        <w:spacing w:after="40"/>
      </w:pPr>
      <w:r>
        <w:rPr>
          <w:rFonts w:ascii="Calibri" w:hAnsi="Calibri"/>
        </w:rPr>
        <w:t>Repository — https://github.com/honeyankit/reachability-llm</w:t>
      </w:r>
    </w:p>
    <w:p w14:paraId="47E7162A" w14:textId="77777777" w:rsidR="002711A2" w:rsidRDefault="00000000">
      <w:pPr>
        <w:pStyle w:val="ListBullet"/>
        <w:spacing w:after="40"/>
      </w:pPr>
      <w:r>
        <w:rPr>
          <w:rFonts w:ascii="Calibri" w:hAnsi="Calibri"/>
        </w:rPr>
        <w:t>Video presentation — https://youtu.be/REPLACE-WITH-YOUR-VIDEO-URL</w:t>
      </w:r>
    </w:p>
    <w:sectPr w:rsidR="002711A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5D229" w14:textId="77777777" w:rsidR="008220F9" w:rsidRDefault="008220F9">
      <w:pPr>
        <w:spacing w:after="0" w:line="240" w:lineRule="auto"/>
      </w:pPr>
      <w:r>
        <w:separator/>
      </w:r>
    </w:p>
  </w:endnote>
  <w:endnote w:type="continuationSeparator" w:id="0">
    <w:p w14:paraId="358AB1C1" w14:textId="77777777" w:rsidR="008220F9" w:rsidRDefault="00822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F5660" w14:textId="77777777" w:rsidR="002711A2" w:rsidRDefault="00000000">
    <w:pPr>
      <w:pStyle w:val="Footer"/>
      <w:jc w:val="center"/>
    </w:pPr>
    <w:r>
      <w:fldChar w:fldCharType="begin"/>
    </w:r>
    <w:r>
      <w:instrText>PAGE</w:instrText>
    </w:r>
    <w:r w:rsidR="00854121">
      <w:fldChar w:fldCharType="separate"/>
    </w:r>
    <w:r w:rsidR="008541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9667F" w14:textId="77777777" w:rsidR="008220F9" w:rsidRDefault="008220F9">
      <w:pPr>
        <w:spacing w:after="0" w:line="240" w:lineRule="auto"/>
      </w:pPr>
      <w:r>
        <w:separator/>
      </w:r>
    </w:p>
  </w:footnote>
  <w:footnote w:type="continuationSeparator" w:id="0">
    <w:p w14:paraId="54B7E171" w14:textId="77777777" w:rsidR="008220F9" w:rsidRDefault="00822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833735">
    <w:abstractNumId w:val="8"/>
  </w:num>
  <w:num w:numId="2" w16cid:durableId="1139153550">
    <w:abstractNumId w:val="6"/>
  </w:num>
  <w:num w:numId="3" w16cid:durableId="989869663">
    <w:abstractNumId w:val="5"/>
  </w:num>
  <w:num w:numId="4" w16cid:durableId="646713458">
    <w:abstractNumId w:val="4"/>
  </w:num>
  <w:num w:numId="5" w16cid:durableId="1826585118">
    <w:abstractNumId w:val="7"/>
  </w:num>
  <w:num w:numId="6" w16cid:durableId="441415875">
    <w:abstractNumId w:val="3"/>
  </w:num>
  <w:num w:numId="7" w16cid:durableId="1808891556">
    <w:abstractNumId w:val="2"/>
  </w:num>
  <w:num w:numId="8" w16cid:durableId="1013457499">
    <w:abstractNumId w:val="1"/>
  </w:num>
  <w:num w:numId="9" w16cid:durableId="312224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1A2"/>
    <w:rsid w:val="0029639D"/>
    <w:rsid w:val="00326F90"/>
    <w:rsid w:val="008220F9"/>
    <w:rsid w:val="00854121"/>
    <w:rsid w:val="00AA1D8D"/>
    <w:rsid w:val="00B3481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F0EF09"/>
  <w14:defaultImageDpi w14:val="300"/>
  <w15:docId w15:val="{C3E5B1F9-C179-E346-88F4-F26B55325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3057</Words>
  <Characters>18648</Characters>
  <Application>Microsoft Office Word</Application>
  <DocSecurity>0</DocSecurity>
  <Lines>339</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Kumar Honey</cp:lastModifiedBy>
  <cp:revision>2</cp:revision>
  <dcterms:created xsi:type="dcterms:W3CDTF">2013-12-23T23:15:00Z</dcterms:created>
  <dcterms:modified xsi:type="dcterms:W3CDTF">2026-05-15T20:04:00Z</dcterms:modified>
  <cp:category/>
</cp:coreProperties>
</file>