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Calibri" w:cs="Calibri" w:eastAsia="Calibri" w:hAnsi="Calibri"/>
          <w:b/>
          <w:bCs/>
          <w:color w:val="9A5B00"/>
          <w:spacing w:val="40"/>
          <w:sz w:val="22"/>
          <w:szCs w:val="22"/>
        </w:rPr>
        <w:t xml:space="preserve">HONEY BEE POWER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1F1F"/>
          <w:sz w:val="50"/>
          <w:szCs w:val="50"/>
        </w:rPr>
        <w:t xml:space="preserve">Nova web stranica: što sve treba napraviti</w:t>
      </w:r>
    </w:p>
    <w:p>
      <w:pPr>
        <w:spacing w:after="12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Pregled cijele stranice honeybeepowerhr.com, plan redizajna, sadržaja i izrade</w:t>
      </w:r>
    </w:p>
    <w:p>
      <w:pPr>
        <w:pBdr>
          <w:bottom w:val="single" w:color="E0A526" w:sz="8" w:space="12"/>
        </w:pBdr>
        <w:spacing w:after="3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Pregled napravljen 26. listopada 2026.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Sažetak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Stranica na prvi pogled izgleda dovršeno, ali velik dio sadržaja je izmišljen, netočan ili nedovršen: ocjene proizvoda su lažne, OIB i MBS u impressumu izgledaju kao primjeri (OIB 12345678901), piše „domaći med” i „hrvatski brend” iako proizvod dolazi od poljskog proizvođača, gumb „Dodaj u košaricu” zapravo šalje upit, a stranica događaja nema nijedan događaj.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Preporuka je nova stranica od nule</w:t>
      </w:r>
      <w:r>
        <w:rPr>
          <w:rFonts w:ascii="Calibri" w:cs="Calibri" w:eastAsia="Calibri" w:hAnsi="Calibri"/>
        </w:rPr>
        <w:t xml:space="preserve">: novi dizajn, novi sadržaj i iskren način kupnje, uz zadržavanje postojećih adresa proizvoda zbog Googlea.</w:t>
      </w:r>
    </w:p>
    <w:p>
      <w:pPr>
        <w:keepNext/>
        <w:spacing w:after="120" w:line="288"/>
      </w:pPr>
      <w:r>
        <w:rPr>
          <w:rFonts w:ascii="Calibri" w:cs="Calibri" w:eastAsia="Calibri" w:hAnsi="Calibri"/>
        </w:rPr>
        <w:t xml:space="preserve">Tri stvari dolaze prije svega ostalog: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Odmah ukloniti lažne ocjene i ispraviti pravne podatke</w:t>
      </w:r>
      <w:r>
        <w:rPr>
          <w:rFonts w:ascii="Calibri" w:cs="Calibri" w:eastAsia="Calibri" w:hAnsi="Calibri"/>
        </w:rPr>
        <w:t xml:space="preserve">, i na sadašnjoj stranici (poglavlje 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Odlučiti kako se kupuje</w:t>
      </w:r>
      <w:r>
        <w:rPr>
          <w:rFonts w:ascii="Calibri" w:cs="Calibri" w:eastAsia="Calibri" w:hAnsi="Calibri"/>
        </w:rPr>
        <w:t xml:space="preserve">: pravi webshop, narudžba na upit ili kombinacija (poglavlje 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Skupiti prave podatke</w:t>
      </w:r>
      <w:r>
        <w:rPr>
          <w:rFonts w:ascii="Calibri" w:cs="Calibri" w:eastAsia="Calibri" w:hAnsi="Calibri"/>
        </w:rPr>
        <w:t xml:space="preserve">: deklaracije, fotografije, popis događaja i uvjete za klubove (poglavlje 11).</w:t>
      </w:r>
    </w:p>
    <w:p>
      <w:pPr>
        <w:pBdr>
          <w:left w:val="single" w:color="E0A526" w:sz="18" w:space="8"/>
        </w:pBdr>
        <w:spacing w:after="180" w:before="80" w:line="276"/>
        <w:ind w:left="1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Ideja novog dizajna: Honey Bee Power gel ima najviše četiri sastojka, a med čini 91–95,5 %. Ta deklaracija postaje glavni motiv stranice, a posjetitelj na naslovnici može izračunati koliko gelova treba za svoju utrku (poglavlje 5).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Što je pregledano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Naslovnica, svi proizvodi, tri kategorije, stranice proizvoda (gelovi, izotonici, whey), cjenik, gdje kupiti, vodiči i članci, FAQ, za partnere (B2B), aktivnosti, kontakt, dostava i plaćanje, povrat i reklamacije, uvjeti korištenja, politika privatnosti, impressum i PDF prezentacija.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Hitno: povjerenje i pravni podaci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Ovo treba popraviti odmah, još na sadašnjoj stranici, jer može izazvati pravne probleme i narušiti povjerenje kupaca.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000"/>
        <w:gridCol w:w="4538"/>
      </w:tblGrid>
      <w:tr>
        <w:trPr>
          <w:cantSplit/>
          <w:tblHeader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9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9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Gdje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BE9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Što napraviti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Izmišljene ocjene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(npr. 5 (42), 4,9 (33))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Naslovnica, kartice proizvoda, strukturirani podaci za Google (AggregateRating)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Ukloniti odmah, i iz koda (products-data.ts, schemas.ts). EU pravila o zaštiti potrošača (Direktiva 2019/2161) izričito zabranjuju lažne recenzije.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OIB 12345678901 i MBS 030123456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su primjeri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Impressum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Upisati prave podatke. Podaci obrta (Planet Bio, vl. Srđan Rebić, s OIB-om i matičnim brojem) već stoje u kodu cjenika; potvrditi ih s vlasnikom.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d.o.o. ili obrt?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Stranica piše „Planet Bio d.o.o.”, a cjenik i PDF prezentacija „Planet Bio, obrt za usluge”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Cijela stranica, PDF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Svugdje koristiti potvrđene podatke obrta.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„Hrvatski brend”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 opisu naslovnice (na svim jezicima)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Naslovnica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Prema deklaraciji proizvođač je P.P.H. APIMAR iz Baranówa u Poljskoj (honeybeepower.pl), a Planet Bio je distributer za Hrvatsku. Ispraviti.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„Domaći med”, „domaći pčelinjaci”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Naslovnica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 je s pčelinjaka u Poljskoj, a na pakiranju izotonika piše „Poljski proizvod”. Ispraviti, a podrijetlo pretvoriti u priču brenda.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„Sladi se isključivo medom”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FAQ, whey proteini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Prema sastavu whey sadrži i steviju. Ispraviti.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Kofein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deklaracija gela upozorava osobe osjetljive na kofein, trudnice, dojilje i djecu, ali ne navodi količinu; na stranici se kofein ne spominje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Stranice gelova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Navesti guaranu i upozorenje s deklaracije. Količinu kofeina zatražiti od proizvođača.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Upotreba gela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deklaracija kaže „uzeti 1 obrok (40 g) nakon vježbanja”, a odobrena tvrdnja govori o oporavku mišića; stranica gel prodaje za vrijeme utrke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Proizvodi, vodiči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Tekstove uskladiti s deklaracijom. Preporuku za upotrebu tijekom napora potvrditi s proizvođačem.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Usporedna tablica s „generičkim gelovima”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Naslovnica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Napada maltodekstrin i glukozu, a izotonik ima 90 g ugljikohidrata na 100 g, od čega samo 5,5 g šećera, pa vjerojatno sadrži maltodekstrin ili sličan ugljikohidrat. Uz to „bez dodanog šećera” uz med i prazan zadnji red. Ukloniti i zamijeniti iskrenim prikazom sastava.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Elektroliti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izotonik se opisuje kao „brza nadoknada elektrolita”, a porcija od 15 g ima oko 1–2 mg natrija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Izotonik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 isticati elektrolite dok se tvrdnja ne provjeri.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Cijene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u kodu stranice gel stoji 2,49 € i izotonik 11,99 €, a u službenom cjeniku 1,80 € i 8,00 €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Proizvodi, cjenik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Uskladiti. Cijene u prodaji moraju odgovarati službenom cjeniku.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Zdravstvene tvrdnje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(„sprječava grčeve”, „ne izaziva mučninu”, „idealan glikemijski odgovor”)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Naslovnica, proizvodi, vodiči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EU Uredba 1924/2006 dopušta samo odobrene tvrdnje. Prepisati tekstove.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 „Dr. sc. Ante Horvat”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članak bez izvora, oko 200 riječi uz oznaku „5 min čitanja”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Vodič o medu i maltodekstrinu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Provjeriti postoji li autor. Ako ne postoji, ukloniti ime i titulu. Članak prepisati s izvorima.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Brojevi uz Instagram objave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(245, 412, 318, 356) bez objašnjenja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Naslovnica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Ukloniti ili prikazati prave objave s poveznicama.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Uvjeti prodaje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 spominju pravo na jednostrani raskid ugovora sklopljenog na daljinu; navode plaćanje karticom koje ne postoji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Uvjeti korištenja, povrat i reklamacije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Pravni pregled i usklađivanje sa stvarnim načinom prodaje.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Politika privatnosti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bez pravnih osnova, rokova čuvanja i prava na prigovor AZOP-u; obrasci bez obavijesti o obradi podataka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Privatnost, kontakt, B2B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Dopuniti politiku; uz svaki obrazac dodati kratku obavijest i poveznicu.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Osobni Gmail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uz službenu adresu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Podnožje, kontakt, B2B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Zamijeniti službenom adresom (npr. b2b@planetbio.hr).</w:t>
            </w:r>
          </w:p>
        </w:tc>
      </w:tr>
    </w:tbl>
    <w:p>
      <w:pPr>
        <w:pBdr>
          <w:left w:val="single" w:color="C0504D" w:sz="18" w:space="8"/>
        </w:pBdr>
        <w:spacing w:after="180" w:before="80" w:line="276"/>
        <w:ind w:left="1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Nisam pravnik. Pravne stavke (impressum, uvjeti prodaje, privatnost, zdravstvene tvrdnje, označavanje kofeina) neka pregleda odvjetnik ili stručnjak za propise o hrani.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Pregled po stranicama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9"/>
        <w:gridCol w:w="3369"/>
      </w:tblGrid>
      <w:tr>
        <w:trPr>
          <w:cantSplit/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Stranica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Što ne valja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Što napraviti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Naslovnica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Naslovi u engleskom stilu („Naša Ponuda Proizvoda”) umjesto hrvatskog pravopisa; ponovljene značke („100%MED”, „100%”); kviz nedovršen (20 % prije prvog odgovora, „Prethodno pitanje” na prvom pitanju); newsletter bez polja za e-mail; logotipi partnera prikazani dvaput; 8 fotografija s istim alt tekstom.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Potpuno nova naslovnica (poglavlje 5).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Svi proizvodi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Nema cijena; „Preporučena narudžba 50 / 5” na svakoj kartici; filtar „Ciljna aktivnost” nema smisla; „Šumska malina” u filtru, „Malina” na kartici.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Cijene, jasne količine, filtar po sportu povezan sa stranicama sportova.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Kategorije (3)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Samo jedna rečenica teksta.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Uvod, usporedba okusa, česta pitanja, poveznice na vodiče.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Stranice proizvoda (12)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Nema cijene, sastava, nutritivne tablice, uputa ni gramaže; „Dodaj u košaricu” uz napomenu o upitu i minimalnoj količini; paketi od 10 imaju isti tekst kao pojedinačni gel.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Novi predložak (poglavlje 6) s pravim podacima iz deklaracije.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Cjenik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Jedino mjesto s cijenama; „Ljeskovnjak” umjesto „Lješnjak”; nema cijene paketa od 10 gelova.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Cijene na stranice proizvoda; cjenik ostaje kao pregledna tablica.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Gdje kupiti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Jedna lokacija (Našice); partneri nisu prodajna mjesta.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Popis stvarnih prodajnih mjesta s kartom, ili spojiti s kontaktom dok ih nema.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Vodiči (3)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Oko 200 riječi, bez izvora, upitan autor, neodobrene zdravstvene tvrdnje.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Prepisati s izvorima; novi vodiči (poglavlje 7).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FAQ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pitanja; jedan odgovor netočan (stevija u wheyu).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15–20 provjerenih pitanja po temama.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 partnere (B2B)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Nema uvjeta (popusti, minimalna narudžba); obrazac bez izbora proizvoda i količina; klubovi navedeni kao „partneri i distributeri”.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Jasni uvjeti, obrazac s proizvodima i količinama, objašnjenje suradnje s klubovima.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Aktivnosti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 fotografija, a nijedan događaj, datum ni opis.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Stranica „Događaji”: stvarni događaji s datumom, mjestom i opisom.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Kontakt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Nema karte; osobni Gmail; obrazac bez obavijesti o podacima.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Karta, radno vrijeme, službeni e-mail.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Dostava i plaćanje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Troškovi „po dogovoru”; opis stranice spominje kartice kojih nema.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Jasni troškovi, rokovi i načini plaćanja, usklađeni s uvjetima.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PDF prezentacija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Vrijednosti za malinu ne odgovaraju deklaraciji, a podaci o vitaminima nisu dosljedni.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Ispraviti prema deklaracijama.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Jezici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Kod ima prijevode za EN, DE, SL i PL (/en/, /de/ …), ali u njima su iste netočne tvrdnje.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Ispraviti prijevode i dati ih na provjeru izvornim govornicima.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Tehnika</w:t>
            </w:r>
          </w:p>
        </w:tc>
        <w:tc>
          <w:tcPr>
            <w:tcW w:type="dxa" w:w="4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Strukturirani podaci za Google šalju lažne ocjene (AggregateRating); slika za dijeljenje na mrežama je logo; README opisuje Vercel, a stranica je na Cloudflareu.</w:t>
            </w:r>
          </w:p>
        </w:tc>
        <w:tc>
          <w:tcPr>
            <w:tcW w:type="dxa" w:w="33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Poglavlje 9.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Ključna odluka: kako se kupuje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Sada stranica izgleda kao webshop, ali ne radi kao webshop. Gumb „Dodaj u košaricu” šalje upit preko WhatsAppa ili e-maila, cijena, dostava i plaćanje dogovaraju se osobno, a uz proizvode piše preporučena narudžba od 50 gelova ili 5 komada. Kupca to zbunjuje, a promet s Googlea koji dovodimo SEO-om neće se pretvoriti u prodaju.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269"/>
        <w:gridCol w:w="2269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Kako radi</w:t>
            </w:r>
          </w:p>
        </w:tc>
        <w:tc>
          <w:tcPr>
            <w:tcW w:type="dxa" w:w="22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Prednosti</w:t>
            </w:r>
          </w:p>
        </w:tc>
        <w:tc>
          <w:tcPr>
            <w:tcW w:type="dxa" w:w="22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Pravi webshop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Cijena, košarica, plaćanje karticom, dostava po cjeniku.</w:t>
            </w:r>
          </w:p>
        </w:tc>
        <w:tc>
          <w:tcPr>
            <w:tcW w:type="dxa" w:w="22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Kupac kupi odmah; najbolje za promet s Googlea.</w:t>
            </w:r>
          </w:p>
        </w:tc>
        <w:tc>
          <w:tcPr>
            <w:tcW w:type="dxa" w:w="22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Treba platni sustav, izdavanje računa i jasne troškove dostave.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Iskrena narudžba na upit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Gumb „Pošalji upit”, jasno napisano kako narudžba ide i koliko traje.</w:t>
            </w:r>
          </w:p>
        </w:tc>
        <w:tc>
          <w:tcPr>
            <w:tcW w:type="dxa" w:w="22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Najmanje promjena u poslovanju.</w:t>
            </w:r>
          </w:p>
        </w:tc>
        <w:tc>
          <w:tcPr>
            <w:tcW w:type="dxa" w:w="22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Gubi kupce koji žele kupiti odmah.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Kombinacija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(preporuka)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Pakiranja za kupce (10 gelova, izotonik 500 g, whey 700 g) kupuju se online; veće narudžbe i klubovi idu na upit.</w:t>
            </w:r>
          </w:p>
        </w:tc>
        <w:tc>
          <w:tcPr>
            <w:tcW w:type="dxa" w:w="22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Pokriva i sportaše i klubove.</w:t>
            </w:r>
          </w:p>
        </w:tc>
        <w:tc>
          <w:tcPr>
            <w:tcW w:type="dxa" w:w="22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Najviše posla na početku.</w:t>
            </w:r>
          </w:p>
        </w:tc>
      </w:tr>
    </w:tbl>
    <w:p>
      <w:pPr>
        <w:pBdr>
          <w:left w:val="single" w:color="E0A526" w:sz="18" w:space="8"/>
        </w:pBdr>
        <w:spacing w:after="180" w:before="80" w:line="276"/>
        <w:ind w:left="1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Odluka je na Honey Bee Poweru. Nova stranica može krenuti s modelom B, a izrađuje se tako da se model A ili C može dodati bez nove izrade. Za online plaćanje treba s knjigovođom provjeriti fiskalizaciju i izdavanje računa.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Nova struktura stranice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Postojeće adrese proizvoda i kategorija ostaju iste, jer ih Google već poznaje. Gdje se adresa mijenja, postavlja se trajno preusmjeravanje (301).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69"/>
        <w:gridCol w:w="3469"/>
      </w:tblGrid>
      <w:tr>
        <w:trPr>
          <w:cantSplit/>
          <w:tblHeader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Stranica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Adresa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Svrha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Naslovnica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Što je Honey Bee Power, sastav, proizvodi, kalkulator.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Proizvodi i kategorije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/proizvodi, /proizvodi/energetski-gelovi, /proizvodi/izotonicki-napitci, /proizvodi/whey-proteini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Zadržati adrese; novi sadržaj.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Stranice proizvoda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postojeće adrese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Novi predložak (poglavlje 6).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Sport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/sport/trcanje, /sport/biciklizam, /sport/triatlon, /sport/planinarenje, /sport/teretana, /sport/ekipni-sportovi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Što, kada i koliko za svaki sport.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Kalkulator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/koliko-gelova-trebam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Izračun gelova za utrku ili trening; hvata pretrage „koliko gelova za maraton”.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Vodiči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/vodici i članci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Savjeti s izvorima.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Naša priča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/o-nama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 pčelinjaka u Poljskoj do skladišta u Našicama.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 klubove i trgovine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/b2b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Uvjeti, obrazac, reference.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Događaji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/dogadaji (s /aktivnosti preusmjeriti)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Stvarni događaji s datumima i fotografijama.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Gdje kupiti, cjenik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/gdje-kupiti, /cjenik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Prodajna mjesta i pregled cijena.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FAQ, kontakt, dostava, povrat, uvjeti, privatnost, impressum</w:t>
            </w:r>
          </w:p>
        </w:tc>
        <w:tc>
          <w:tcPr>
            <w:tcW w:type="dxa" w:w="38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postojeće adrese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Ispravljeni i dopunjeni sadržaji.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Redizajn: ideja i smjer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Zašto sadašnji izgled ne radi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Sadašnja stranica složena je od blokova koji se vide na tisućama stranica: značke iznad naslova, kartice s ikonama, usporedna tablica, brojači „100%”, gradijenti. Ništa od toga ne pripada baš Honey Bee Poweru, pa stranica izgleda generički, kao da ju je složio AI. Naslovi su pisani velikim početnim slovom svake riječi, što je engleski, a ne hrvatski pravopis.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Što ima samo Honey Bee Power</w:t>
      </w:r>
    </w:p>
    <w:p>
      <w:pPr>
        <w:keepNext/>
        <w:spacing w:after="120" w:line="288"/>
      </w:pPr>
      <w:r>
        <w:rPr>
          <w:rFonts w:ascii="Calibri" w:cs="Calibri" w:eastAsia="Calibri" w:hAnsi="Calibri"/>
        </w:rPr>
        <w:t xml:space="preserve">Dizajn kreće od stvari koje konkurencija ne može tvrditi za sebe: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Gel ima </w:t>
      </w:r>
      <w:r>
        <w:rPr>
          <w:rFonts w:ascii="Calibri" w:cs="Calibri" w:eastAsia="Calibri" w:hAnsi="Calibri"/>
          <w:b/>
          <w:bCs/>
        </w:rPr>
        <w:t xml:space="preserve">najviše četiri sastojka</w:t>
      </w:r>
      <w:r>
        <w:rPr>
          <w:rFonts w:ascii="Calibri" w:cs="Calibri" w:eastAsia="Calibri" w:hAnsi="Calibri"/>
        </w:rPr>
        <w:t xml:space="preserve">: višecvjetni med (91–95,5 %), liofilizirano voće, ekstrakt sjemenki guarane i morsku sol (malina je bez soli).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Med je s pčelinjaka u Poljskoj (regija Lublin prema prezentaciji); proizvođač 30 godina surađuje s pčelarima.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Tri okusa s pravim bojama voća</w:t>
      </w:r>
      <w:r>
        <w:rPr>
          <w:rFonts w:ascii="Calibri" w:cs="Calibri" w:eastAsia="Calibri" w:hAnsi="Calibri"/>
        </w:rPr>
        <w:t xml:space="preserve">: limun, naranča, malina.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Gel od 40 g s </w:t>
      </w:r>
      <w:r>
        <w:rPr>
          <w:rFonts w:ascii="Calibri" w:cs="Calibri" w:eastAsia="Calibri" w:hAnsi="Calibri"/>
          <w:b/>
          <w:bCs/>
        </w:rPr>
        <w:t xml:space="preserve">29–32,8 g ugljikohidrata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Skladište u Krndijskoj 4 u Našicama</w:t>
      </w:r>
      <w:r>
        <w:rPr>
          <w:rFonts w:ascii="Calibri" w:cs="Calibri" w:eastAsia="Calibri" w:hAnsi="Calibri"/>
        </w:rPr>
        <w:t xml:space="preserve">, dostava za 1–3 radna dana.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Klubovi s kojima surađuju (RK NEXE, ŽRK Brod, KBK Impact Našice) i promo pult na </w:t>
      </w:r>
      <w:r>
        <w:rPr>
          <w:rFonts w:ascii="Calibri" w:cs="Calibri" w:eastAsia="Calibri" w:hAnsi="Calibri"/>
          <w:b/>
          <w:bCs/>
        </w:rPr>
        <w:t xml:space="preserve">Vukovarskom maratonu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Ideja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Deklaracija s tri ili četiri sastojka postaje glavni motiv stranice.</w:t>
      </w:r>
      <w:r>
        <w:rPr>
          <w:rFonts w:ascii="Calibri" w:cs="Calibri" w:eastAsia="Calibri" w:hAnsi="Calibri"/>
        </w:rPr>
        <w:t xml:space="preserve"> Gelovi na bazi maltodekstrina s dugim popisom sastojaka to ne mogu reći za sebe, pa ideja pripada samo Honey Bee Poweru. Sastav se pokazuje velikim slovima i fotografijama: kap meda, liofilizirana malina, zrno guarane, kristal soli.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Jedna stvar koju posjetitelj može napraviti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Kalkulator „Koliko gelova trebam?”</w:t>
      </w:r>
      <w:r>
        <w:rPr>
          <w:rFonts w:ascii="Calibri" w:cs="Calibri" w:eastAsia="Calibri" w:hAnsi="Calibri"/>
        </w:rPr>
        <w:t xml:space="preserve">: posjetitelj upiše trajanje utrke ili treninga i odabere sport, a stranica izračuna koliko gelova treba i kada ih uzeti. Izračun se temelji na općim smjernicama sportske prehrane (oko 30–60 g ugljikohidrata na sat za napore od 1 do 2,5 sata, do 90 g za dulje napore) i pravoj količini ugljikohidrata po gelu. Kad stigne podatak o kofeinu, kalkulator prikazuje i ukupnu količinu kofeina.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Kalkulator radi na mobitelu, navodi izvor smjernica i jasno piše da je riječ o općoj smjernici, a ne medicinskom savjetu. Ujedno je i jak SEO element, jer odgovara na pretrage poput „koliko gelova za maraton”.</w:t>
      </w:r>
    </w:p>
    <w:p>
      <w:pPr>
        <w:pBdr>
          <w:left w:val="single" w:color="C0504D" w:sz="18" w:space="8"/>
        </w:pBdr>
        <w:spacing w:after="180" w:before="80" w:line="276"/>
        <w:ind w:left="1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Prije izrade kalkulatora treba riješiti jedno pitanje. Deklaracija gela kaže da se uzima nakon vježbanja, a odobrena zdravstvena tvrdnja govori o oporavku mišića. Ako proizvođač potvrdi upotrebu tijekom napora, kalkulator računa gelove za utrku. Ako ne potvrdi, kalkulator računa ugljikohidrate za oporavak prema uvjetu iz odobrene tvrdnje: 4 g po kilogramu tjelesne težine iz svih izvora, u dozama, unutar 4 do 6 sati nakon napora.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 Smjer dizajna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Smjer je dodijeljen skillom </w:t>
      </w:r>
      <w:r>
        <w:rPr>
          <w:rFonts w:ascii="Calibri" w:cs="Calibri" w:eastAsia="Calibri" w:hAnsi="Calibri"/>
          <w:b/>
          <w:bCs/>
        </w:rPr>
        <w:t xml:space="preserve">design-taste-frontend</w:t>
      </w:r>
      <w:r>
        <w:rPr>
          <w:rFonts w:ascii="Calibri" w:cs="Calibri" w:eastAsia="Calibri" w:hAnsi="Calibri"/>
        </w:rPr>
        <w:t xml:space="preserve"> (taste-skill) za ovaj proizvod: </w:t>
      </w:r>
      <w:r>
        <w:rPr>
          <w:rFonts w:ascii="Calibri" w:cs="Calibri" w:eastAsia="Calibri" w:hAnsi="Calibri"/>
          <w:b/>
          <w:bCs/>
        </w:rPr>
        <w:t xml:space="preserve">„Rečenica kao layout”</w:t>
      </w:r>
      <w:r>
        <w:rPr>
          <w:rFonts w:ascii="Calibri" w:cs="Calibri" w:eastAsia="Calibri" w:hAnsi="Calibri"/>
        </w:rPr>
        <w:t xml:space="preserve">. Kratka rečenica postavljena je preko cijelog ekrana, a na mjestu jedne riječi stoji fotografija. Svaka sljedeća sekcija ponavlja isti princip: izjava lijevo, dokaz (fotografija, brojka, tablica) desno.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7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Prijedlog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Tipografija</w:t>
            </w:r>
          </w:p>
        </w:tc>
        <w:tc>
          <w:tcPr>
            <w:tcW w:type="dxa" w:w="7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Bodoni Moda za naslove i Jost za tekst; oba fonta imaju č, ć, đ, š i ž. Klasični serif podsjeća na etiketu pravog meda i odvaja brend od kričavih sportskih gelova.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Boje</w:t>
            </w:r>
          </w:p>
        </w:tc>
        <w:tc>
          <w:tcPr>
            <w:tcW w:type="dxa" w:w="7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Proporcije iz smjera: svijetla neutralna podloga, crna slova i jedan naglasak. Naglasak je boja meda, samo na glavnom gumbu. Boje okusa (limun, naranča, malina) koriste se kao polja na stranicama proizvoda.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Fotografije</w:t>
            </w:r>
          </w:p>
        </w:tc>
        <w:tc>
          <w:tcPr>
            <w:tcW w:type="dxa" w:w="7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Prave fotografije proizvoda, meda i voća te događaja. Bez lažnih fotografija proizvoda i bez slika koje glume da su njihove.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Animacija</w:t>
            </w:r>
          </w:p>
        </w:tc>
        <w:tc>
          <w:tcPr>
            <w:tcW w:type="dxa" w:w="7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Jedan glavni trenutak: fotografija koja se otvara s ruba. Uz to ulazak elemenata sekcija, odziv na gumbima i jedna slika u pokretu. Stranica mora izgledati gotovo i bez animacija.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5.6 Naslovnica, redom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38"/>
        <w:gridCol w:w="3400"/>
      </w:tblGrid>
      <w:tr>
        <w:trPr>
          <w:cantSplit/>
          <w:tblHeader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Sekcija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Sadržaj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Kako izgleda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Uvod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Kratka rečenica, npr. „Gel od [fotografija saća] meda.”, ispod nje jedna rečenica što je proizvod i gumb „Pogledaj proizvode”.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Rečenica preko cijele širine, fotografija umjesto riječi.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Sastav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„Med [sličica] s poljskih pčelinjaka, liofilizirano voće [sličica], guarana [sličica] i prstohvat morske soli [sličica]. Ništa drugo.”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Izjava sa sličicama umetnutima u tekst.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Proizvodi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Gel, izotonik i whey. Na skrolanje se ista fotografija približava: cijeli gel, zatim deklaracija, zatim voće.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Zadržan kadar s tri udaljenosti.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Kalkulator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„Prije. Tijekom. Poslije.” i kalkulator gelova.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Puni ekran po koraku, jedna riječ velikim slovima.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Naša priča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 pčelinjaka u Poljskoj do skladišta u Našicama.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Odlomak s fotografijom kao velikim početnim slovom.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 stazi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Prave fotografije s utrka i klubova.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Fotografije „bačene” preko velikog naslova.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Cjenik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Proizvodi, pakiranja i cijene.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Naslov lijevo, tablica desno.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 klubove i trgovine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Poziv na B2B suradnju.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Obrnute boje: tamna podloga, svijetla slova.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Česta pitanja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Šest najvažnijih pitanja.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Širok naslov, pitanja uvučena udesno.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Podnožje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Telefon i e-mail kao veliki naslov, adresa i radno vrijeme.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Kontakt kao glavni element.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5.7 Pravila dizajna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Bez izmišljenih dokaza</w:t>
      </w:r>
      <w:r>
        <w:rPr>
          <w:rFonts w:ascii="Calibri" w:cs="Calibri" w:eastAsia="Calibri" w:hAnsi="Calibri"/>
        </w:rPr>
        <w:t xml:space="preserve">: nema recenzija, ocjena, brojki ni logotipa bez dopuštenja.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Bez znački iznad naslova, kartica s ikonama, gradijenata i sjena</w:t>
      </w:r>
      <w:r>
        <w:rPr>
          <w:rFonts w:ascii="Calibri" w:cs="Calibri" w:eastAsia="Calibri" w:hAnsi="Calibri"/>
        </w:rPr>
        <w:t xml:space="preserve"> na elementima koji miruju.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Naslovi u hrvatskom pravopisu</w:t>
      </w:r>
      <w:r>
        <w:rPr>
          <w:rFonts w:ascii="Calibri" w:cs="Calibri" w:eastAsia="Calibri" w:hAnsi="Calibri"/>
        </w:rPr>
        <w:t xml:space="preserve"> (veliko slovo samo na početku) i najviše dva retka na svakoj širini ekrana.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Dva fonta najviše</w:t>
      </w:r>
      <w:r>
        <w:rPr>
          <w:rFonts w:ascii="Calibri" w:cs="Calibri" w:eastAsia="Calibri" w:hAnsi="Calibri"/>
        </w:rPr>
        <w:t xml:space="preserve">, jedna boja naglaska.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Animacije poštuju postavku „smanji pokrete”</w:t>
      </w:r>
      <w:r>
        <w:rPr>
          <w:rFonts w:ascii="Calibri" w:cs="Calibri" w:eastAsia="Calibri" w:hAnsi="Calibri"/>
        </w:rPr>
        <w:t xml:space="preserve"> (prefers-reduced-motion) i ne skrivaju sadržaj ako skripta ne radi.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Predložak stranice proizvoda</w:t>
      </w:r>
    </w:p>
    <w:p>
      <w:pPr>
        <w:keepNext/>
        <w:spacing w:after="120" w:line="288"/>
      </w:pPr>
      <w:r>
        <w:rPr>
          <w:rFonts w:ascii="Calibri" w:cs="Calibri" w:eastAsia="Calibri" w:hAnsi="Calibri"/>
        </w:rPr>
        <w:t xml:space="preserve">Svaka stranica proizvoda ima isti raspored i samo prave podatke: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Naziv, okus, pakiranje i cijena</w:t>
      </w:r>
      <w:r>
        <w:rPr>
          <w:rFonts w:ascii="Calibri" w:cs="Calibri" w:eastAsia="Calibri" w:hAnsi="Calibri"/>
        </w:rPr>
        <w:t xml:space="preserve">, uz gumb prema odabranom modelu kupnje.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Glavna brojka velikim slovima</w:t>
      </w:r>
      <w:r>
        <w:rPr>
          <w:rFonts w:ascii="Calibri" w:cs="Calibri" w:eastAsia="Calibri" w:hAnsi="Calibri"/>
        </w:rPr>
        <w:t xml:space="preserve">: npr. „30 g ugljikohidrata” za gel ili „22 g proteina” za whey.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Sastav s postocima</w:t>
      </w:r>
      <w:r>
        <w:rPr>
          <w:rFonts w:ascii="Calibri" w:cs="Calibri" w:eastAsia="Calibri" w:hAnsi="Calibri"/>
        </w:rPr>
        <w:t xml:space="preserve"> i </w:t>
      </w:r>
      <w:r>
        <w:rPr>
          <w:rFonts w:ascii="Calibri" w:cs="Calibri" w:eastAsia="Calibri" w:hAnsi="Calibri"/>
          <w:b/>
          <w:bCs/>
        </w:rPr>
        <w:t xml:space="preserve">nutritivna tablica</w:t>
      </w:r>
      <w:r>
        <w:rPr>
          <w:rFonts w:ascii="Calibri" w:cs="Calibri" w:eastAsia="Calibri" w:hAnsi="Calibri"/>
        </w:rPr>
        <w:t xml:space="preserve"> iz deklaracije.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Kofein</w:t>
      </w:r>
      <w:r>
        <w:rPr>
          <w:rFonts w:ascii="Calibri" w:cs="Calibri" w:eastAsia="Calibri" w:hAnsi="Calibri"/>
        </w:rPr>
        <w:t xml:space="preserve">: količina po gelu (iz guarane) i obvezna upozorenja.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Alergeni</w:t>
      </w:r>
      <w:r>
        <w:rPr>
          <w:rFonts w:ascii="Calibri" w:cs="Calibri" w:eastAsia="Calibri" w:hAnsi="Calibri"/>
        </w:rPr>
        <w:t xml:space="preserve"> (whey sadrži mlijeko).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Kako koristiti</w:t>
      </w:r>
      <w:r>
        <w:rPr>
          <w:rFonts w:ascii="Calibri" w:cs="Calibri" w:eastAsia="Calibri" w:hAnsi="Calibri"/>
        </w:rPr>
        <w:t xml:space="preserve">: točno kako piše na deklaraciji.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Za koji sport</w:t>
      </w:r>
      <w:r>
        <w:rPr>
          <w:rFonts w:ascii="Calibri" w:cs="Calibri" w:eastAsia="Calibri" w:hAnsi="Calibri"/>
        </w:rPr>
        <w:t xml:space="preserve">, s poveznicama na stranice sportova i na kalkulator.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4–6 čestih pitanja</w:t>
      </w:r>
      <w:r>
        <w:rPr>
          <w:rFonts w:ascii="Calibri" w:cs="Calibri" w:eastAsia="Calibri" w:hAnsi="Calibri"/>
        </w:rPr>
        <w:t xml:space="preserve"> o tom proizvodu.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Povezani proizvodi i vodiči.</w:t>
      </w:r>
    </w:p>
    <w:p>
      <w:pPr>
        <w:pBdr>
          <w:left w:val="single" w:color="E0A526" w:sz="18" w:space="8"/>
        </w:pBdr>
        <w:spacing w:after="180" w:before="80" w:line="276"/>
        <w:ind w:left="1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Bez ocjena i recenzija dok ne postoje prave, provjerene recenzije (poglavlje 8). Paketi od 10 gelova dobivaju vlastiti tekst (ušteda, za koga je) ili kanonsku oznaku na pojedinačni gel.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Podaci u Prilogu A prepisani su s deklaracija na poleđini pakiranja, čije su fotografije već u projektu. PDF prezentacija ima pogrešne vrijednosti (npr. za malinu), pa se ne koristi kao izvor.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Sadržaj i SEO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Svaka stranica cilja jednu konkretnu pretragu. Konačne pretrage biraju se prema podacima iz Googleovog Keyword Plannera (popis za provjeru je u Prilogu B).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Stranice po sportu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38"/>
      </w:tblGrid>
      <w:tr>
        <w:trPr>
          <w:cantSplit/>
          <w:tblHeader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Stranica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Ciljana pretraga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Sadržaj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Trčanje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energetski gel za trčanje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po duljini utrke (10 km, polumaraton, maraton), kada uzeti gel, hidratacija.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Biciklizam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energetski gel za biciklizam, izotonik za bicikliste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po satu vožnje, hidratacija ljeti.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Triatlon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prehrana za triatlon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Prehrana po disciplini i u prijelazima.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Planinarenje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prehrana za planinarenje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Energija za usput, hidratacija, što spakirati.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Teretana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whey protein s medom, protein nakon treninga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Whey s medom, kada i koliko proteina.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Ekipni sportovi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izotonik za rukomet / nogomet (provjeriti)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Poluvrijeme i turniri, iskustva klubova uz njihovo dopuštenje.</w:t>
            </w:r>
          </w:p>
        </w:tc>
      </w:tr>
    </w:tbl>
    <w:p>
      <w:pPr>
        <w:pBdr>
          <w:left w:val="single" w:color="E0A526" w:sz="18" w:space="8"/>
        </w:pBdr>
        <w:spacing w:after="180" w:before="80" w:line="276"/>
        <w:ind w:left="1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Ne raditi stranice po gradovima. Honey Bee Power ima jedno prodajno mjesto, pa bi Google takve stranice vidio kao spam.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Vodiči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Svaki vodič ima stvarnog autora ili je potpisan kao Honey Bee Power, navodi izvore, ima datum ažuriranja, česta pitanja na kraju i poveznice na proizvode. Ritam: npr. 2 vodiča mjesečno.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cantSplit/>
          <w:tblHeader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Naslov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Ciljana pretraga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Koliko gelova trebaš za polumaraton i maraton? (s kalkulatorom)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koliko gelova za maraton / polumaraton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Kada uzeti energetski gel: prije, tijekom ili nakon?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kada uzeti energetski gel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Prehrana za maraton: dan prije, jutro utrke i tijekom utrke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prehrana za maraton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Što jesti tijekom duge vožnje biciklom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prehrana za bicikliste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Domaći izotonik ili gotovi: usporedba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domaći izotonik, izotonik recept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 ili energetski gel?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 ili energetski gel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Kofein i guarana u sportu: koliko je previše?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energetski gel s kofeinom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Hidratacija tijekom trčanja po vrućini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hidratacija tijekom trčanja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Protein nakon treninga: koliko i kada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protein nakon treninga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7.3 Pravila za tekstove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Zdravstvene tvrdnje</w:t>
      </w:r>
      <w:r>
        <w:rPr>
          <w:rFonts w:ascii="Calibri" w:cs="Calibri" w:eastAsia="Calibri" w:hAnsi="Calibri"/>
        </w:rPr>
        <w:t xml:space="preserve">: samo odobrene prema EU Uredbi 1924/2006 (postoje npr. za otopine ugljikohidrata i elektrolita te za proteine, uz uvjete sastava).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Bez izmišljenih podataka</w:t>
      </w:r>
      <w:r>
        <w:rPr>
          <w:rFonts w:ascii="Calibri" w:cs="Calibri" w:eastAsia="Calibri" w:hAnsi="Calibri"/>
        </w:rPr>
        <w:t xml:space="preserve">: nutritivne vrijednosti, recenzije i rezultati samo iz stvarnih izvora.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Svaka stranica korisna sama za sebe</w:t>
      </w:r>
      <w:r>
        <w:rPr>
          <w:rFonts w:ascii="Calibri" w:cs="Calibri" w:eastAsia="Calibri" w:hAnsi="Calibri"/>
        </w:rPr>
        <w:t xml:space="preserve">: isti tekst s jednom promijenjenom riječi Google kažnjava kao masovno generirani sadržaj.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Hrvatski standard s dijakriticima</w:t>
      </w:r>
      <w:r>
        <w:rPr>
          <w:rFonts w:ascii="Calibri" w:cs="Calibri" w:eastAsia="Calibri" w:hAnsi="Calibri"/>
        </w:rPr>
        <w:t xml:space="preserve">, stručno ali jednostavno.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AI piše prvu verziju, a čovjek je provjerava i odobrava</w:t>
      </w:r>
      <w:r>
        <w:rPr>
          <w:rFonts w:ascii="Calibri" w:cs="Calibri" w:eastAsia="Calibri" w:hAnsi="Calibri"/>
        </w:rPr>
        <w:t xml:space="preserve"> prije objave.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Prave recenzije umjesto lažnih</w:t>
      </w:r>
    </w:p>
    <w:p>
      <w:pPr>
        <w:keepNext/>
        <w:spacing w:after="120" w:line="288"/>
      </w:pPr>
      <w:r>
        <w:rPr>
          <w:rFonts w:ascii="Calibri" w:cs="Calibri" w:eastAsia="Calibri" w:hAnsi="Calibri"/>
        </w:rPr>
        <w:t xml:space="preserve">Dok ne postoje prave recenzije, stranica ne prikazuje nikakve ocjene. Uvjeravaju sastav, podaci i fotografije. Prave recenzije skupljaju se ovako: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Nakon svake narudžbe poslati kupcu e-mail s molbom za recenziju.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Otvoriti ili urediti Google profil tvrtke (Našice) i skupljati recenzije tamo.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Na stranici prikazivati samo recenzije stvarnih kupaca i napisati kako se provjeravaju. To je obveza prema EU pravilima.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Iskustva klubova i sportaša objavljivati samo uz pisano dopuštenje, s imenom i ulogom osobe.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Tehnički zahtjevi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Tehnologija</w:t>
      </w:r>
      <w:r>
        <w:rPr>
          <w:rFonts w:ascii="Calibri" w:cs="Calibri" w:eastAsia="Calibri" w:hAnsi="Calibri"/>
        </w:rPr>
        <w:t xml:space="preserve">: zadržati postojeći projekt: Next.js 15, Tailwind CSS 4, next-intl i objava na Cloudflareu (OpenNext). Košarica, upiti, B2B obrazac i cjenik već rade. Za model A ili C kod već ima Stripe, ali plaćanje treba dovršiti.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Mobitel prvo</w:t>
      </w:r>
      <w:r>
        <w:rPr>
          <w:rFonts w:ascii="Calibri" w:cs="Calibri" w:eastAsia="Calibri" w:hAnsi="Calibri"/>
        </w:rPr>
        <w:t xml:space="preserve">: provjera na širinama 390, 768 i 1440 px.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Lighthouse 90+</w:t>
      </w:r>
      <w:r>
        <w:rPr>
          <w:rFonts w:ascii="Calibri" w:cs="Calibri" w:eastAsia="Calibri" w:hAnsi="Calibri"/>
        </w:rPr>
        <w:t xml:space="preserve"> za performanse, pristupačnost i SEO.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Slike</w:t>
      </w:r>
      <w:r>
        <w:rPr>
          <w:rFonts w:ascii="Calibri" w:cs="Calibri" w:eastAsia="Calibri" w:hAnsi="Calibri"/>
        </w:rPr>
        <w:t xml:space="preserve"> u WebP ili AVIF formatu, s odgođenim učitavanjem osim na vrhu stranice.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Fontovi</w:t>
      </w:r>
      <w:r>
        <w:rPr>
          <w:rFonts w:ascii="Calibri" w:cs="Calibri" w:eastAsia="Calibri" w:hAnsi="Calibri"/>
        </w:rPr>
        <w:t xml:space="preserve"> s hrvatskim slovima, učitani s vlastitog poslužitelja.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Pristupačnost</w:t>
      </w:r>
      <w:r>
        <w:rPr>
          <w:rFonts w:ascii="Calibri" w:cs="Calibri" w:eastAsia="Calibri" w:hAnsi="Calibri"/>
        </w:rPr>
        <w:t xml:space="preserve">: opisni alt tekstovi, kontrast, navigacija tipkovnicom, vidljiv fokus.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Obrasci</w:t>
      </w:r>
      <w:r>
        <w:rPr>
          <w:rFonts w:ascii="Calibri" w:cs="Calibri" w:eastAsia="Calibri" w:hAnsi="Calibri"/>
        </w:rPr>
        <w:t xml:space="preserve">: obavijest o obradi podataka, potvrda slanja, zaštita od spama.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Kolačići i analitika</w:t>
      </w:r>
      <w:r>
        <w:rPr>
          <w:rFonts w:ascii="Calibri" w:cs="Calibri" w:eastAsia="Calibri" w:hAnsi="Calibri"/>
        </w:rPr>
        <w:t xml:space="preserve">: zadržati postojeće postavke privole; analitika samo uz pristanak.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Strukturirani podaci</w:t>
      </w:r>
      <w:r>
        <w:rPr>
          <w:rFonts w:ascii="Calibri" w:cs="Calibri" w:eastAsia="Calibri" w:hAnsi="Calibri"/>
        </w:rPr>
        <w:t xml:space="preserve">: Organization, Product + Offer (bez ocjena), BreadcrumbList, FAQPage i Article. Svaki provjeriti u Googleovom Rich Results Testu.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Slika za dijeljenje</w:t>
      </w:r>
      <w:r>
        <w:rPr>
          <w:rFonts w:ascii="Calibri" w:cs="Calibri" w:eastAsia="Calibri" w:hAnsi="Calibri"/>
        </w:rPr>
        <w:t xml:space="preserve"> posebna za svaku stranicu, ne logo.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Preusmjeravanja (301), sitemap.xml i robots.txt</w:t>
      </w:r>
      <w:r>
        <w:rPr>
          <w:rFonts w:ascii="Calibri" w:cs="Calibri" w:eastAsia="Calibri" w:hAnsi="Calibri"/>
        </w:rPr>
        <w:t xml:space="preserve">; domenu povezati s Google Search Consoleom.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Jezici</w:t>
      </w:r>
      <w:r>
        <w:rPr>
          <w:rFonts w:ascii="Calibri" w:cs="Calibri" w:eastAsia="Calibri" w:hAnsi="Calibri"/>
        </w:rPr>
        <w:t xml:space="preserve">: hrvatski je glavni. Postojeće prijevode (EN, DE, SL, PL) ispraviti i dati na provjeru prije objave; hreflang oznake zadržati.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Izrada: Claude Code i skillovi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Redizajn se radi u postojećem projektu (mapa planetbio) na zasebnoj git grani, pa sadašnja stranica radi dok novi dizajn nije gotov. U projekt su dodane datoteke </w:t>
      </w:r>
      <w:r>
        <w:rPr>
          <w:rFonts w:ascii="Calibri" w:cs="Calibri" w:eastAsia="Calibri" w:hAnsi="Calibri"/>
          <w:b/>
          <w:bCs/>
        </w:rPr>
        <w:t xml:space="preserve">CLAUDE.md</w:t>
      </w:r>
      <w:r>
        <w:rPr>
          <w:rFonts w:ascii="Calibri" w:cs="Calibri" w:eastAsia="Calibri" w:hAnsi="Calibri"/>
        </w:rPr>
        <w:t xml:space="preserve"> (pravila i kontekst), </w:t>
      </w:r>
      <w:r>
        <w:rPr>
          <w:rFonts w:ascii="Calibri" w:cs="Calibri" w:eastAsia="Calibri" w:hAnsi="Calibri"/>
          <w:b/>
          <w:bCs/>
        </w:rPr>
        <w:t xml:space="preserve">PRODUCT.md</w:t>
      </w:r>
      <w:r>
        <w:rPr>
          <w:rFonts w:ascii="Calibri" w:cs="Calibri" w:eastAsia="Calibri" w:hAnsi="Calibri"/>
        </w:rPr>
        <w:t xml:space="preserve"> (činjenice o proizvodu za Impeccable) i mapa </w:t>
      </w:r>
      <w:r>
        <w:rPr>
          <w:rFonts w:ascii="Calibri" w:cs="Calibri" w:eastAsia="Calibri" w:hAnsi="Calibri"/>
          <w:b/>
          <w:bCs/>
        </w:rPr>
        <w:t xml:space="preserve">redizajn/</w:t>
      </w:r>
      <w:r>
        <w:rPr>
          <w:rFonts w:ascii="Calibri" w:cs="Calibri" w:eastAsia="Calibri" w:hAnsi="Calibri"/>
        </w:rPr>
        <w:t xml:space="preserve"> sa zadatkom korak po korak i podacima s deklaracija.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538"/>
      </w:tblGrid>
      <w:tr>
        <w:trPr>
          <w:cantSplit/>
          <w:tblHeader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Korak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Skill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Što radi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Kontekst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impeccable (init)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Čita PRODUCT.md i bilježi činjenice o proizvodu i što se ne smije izmišljati.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Smjer i izrada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design-taste-frontend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Dodjeljuje smjer „Rečenica kao layout”, gradi stranice i provjerava ih u pregledniku na tri širine.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Animacije na skrolanje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gsap-scrolltrigger, gsap-timeline, gsap-core, gsap-react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Zadržani kadar proizvoda, ulasci sekcija, otvaranje fotografije.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Mikroanimacije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transitions-dev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Gumbi, česta pitanja, kalkulator, košarica.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Revizija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impeccable (audit, critique)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Pristupačnost, performanse, prilagodba ekranima, korisničko iskustvo.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 Završno poliranje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make-interfaces-feel-better, transitions-polish, gsap-performance</w:t>
            </w:r>
          </w:p>
        </w:tc>
        <w:tc>
          <w:tcPr>
            <w:tcW w:type="dxa" w:w="4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Sitni detalji, tajming animacija, glatkoća na mobitelu.</w:t>
            </w:r>
          </w:p>
        </w:tc>
      </w:tr>
    </w:tbl>
    <w:p>
      <w:pPr>
        <w:pBdr>
          <w:left w:val="single" w:color="E0A526" w:sz="18" w:space="8"/>
        </w:pBdr>
        <w:spacing w:after="180" w:before="80" w:line="276"/>
        <w:ind w:left="1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Prvi pregled s klijentom dolazi nakon naslovnice i jedne stranice proizvoda, prije izrade ostatka. Tako se smjer može promijeniti dok je to još jeftino.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Što treba od Honey Bee Powera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cantSplit/>
          <w:tblHeader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Što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Zašto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Potvrda pravnih podataka obrta (naziv, OIB, matični broj) koji stoje u cjeniku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Impressum, uvjeti, privatnost.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Odluka o modelu kupnje (A, B ili C)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Određuje košaricu, cijene i uvjete prodaje.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Odluka o cijenama: službeni cjenik ili cijene na stranici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Cijene moraju biti iste svugdje.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Potvrda proizvođača smije li se gel preporučivati tijekom napora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Kalkulator i tekstovi o upotrebi.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Količina kofeina po gelu (nema je na deklaraciji)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Stranice gelova i kalkulator.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Deklaracije wheyja i puni sastav izotonika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Sastav, alergeni, upute.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Potvrda podrijetla meda i voća te odnosa s proizvođačem APIMAR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Priča brenda i točne tvrdnje.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Fotografije: proizvodi, pčelinjak, voće, događaji s datumima, uz dopuštenje korištenja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Novi dizajn se oslanja na prave fotografije.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Popis stvarnih događaja i suradnji s klubovima, uz dopuštenje za logotipe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Stranica događaja i reference.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B2B uvjeti: minimalna narudžba, popusti, rokovi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Stranica za klubove i trgovine.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Službena e-mail adresa za B2B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Zamjena za osobni Gmail.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Pristup Google Search Consoleu i Google Ads računu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Praćenje i istraživanje pretraga.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Pravni pregled uvjeta, privatnosti i tvrdnji te odobrenje tekstova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Usklađenost prije objave.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12. Redoslijed i rokovi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38"/>
        <w:gridCol w:w="2300"/>
      </w:tblGrid>
      <w:tr>
        <w:trPr>
          <w:cantSplit/>
          <w:tblHeader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Faza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Što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Okvirno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 Odmah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 sadašnjoj stranici ukloniti ocjene (i iz strukturiranih podataka), Gmail, „domaći med”, „hrvatski brend” i brojeve uz Instagram objave; ispraviti impressum; uskladiti cijene.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1–2 dana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Priprema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Podaci i odluke od klijenta, Keyword Planner, Search Console.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oko 1 tjedan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Smjer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PRODUCT.md, smjer dizajna, naslovnica i jedna stranica proizvoda; pregled s klijentom.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oko 1 tjedan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Izrada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Sve stranice, kalkulator, tekstovi, strukturirani podaci.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2–3 tjedna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Završnica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Revizija, poliranje, testiranje, preusmjeravanja, objava.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oko 1 tjedan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Nakon objave</w:t>
            </w:r>
          </w:p>
        </w:tc>
        <w:tc>
          <w:tcPr>
            <w:tcW w:type="dxa" w:w="5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Vodiči (npr. 2 mjesečno), prikupljanje pravih recenzija, mjesečno praćenje u Search Consoleu.</w:t>
            </w:r>
          </w:p>
        </w:tc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kontinuirano</w:t>
            </w:r>
          </w:p>
        </w:tc>
      </w:tr>
    </w:tbl>
    <w:p>
      <w:pPr>
        <w:pBdr>
          <w:left w:val="single" w:color="E0A526" w:sz="18" w:space="8"/>
        </w:pBdr>
        <w:spacing w:after="180" w:before="80" w:line="276"/>
        <w:ind w:left="1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Rokovi su okvirna procjena i ovise o tome koliko brzo stignu podaci, odluke i pristupi od klijenta.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Prilog A: podaci o proizvodima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 deklaracija na poleđini pakiranja (fotografije u projektu), službenog cjenika (21. 10. 2026.) i koda stranice. Podaci za whey su iz prezentacije, jer njegova deklaracija nije pregledana.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3638"/>
      </w:tblGrid>
      <w:tr>
        <w:trPr>
          <w:cantSplit/>
          <w:tblHeader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Proizvod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Pakiranje i cijena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F1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 porciji (deklaracija)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Energy gel naranča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 g · 1,80 € u cjeniku, 2,49 € na stranici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127 kcal · 31,2 g ugljikohidrata (30 g šećera) · 0,1 g soli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Energy gel limun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 g · 1,80 € u cjeniku, 2,49 € na stranici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125 kcal · 29 g ugljikohidrata (24 g šećera) · 0,1 g soli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Energy gel malina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 g · 1,80 € u cjeniku, 2,49 € na stranici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131 kcal · 32,8 g ugljikohidrata (31 g šećera) · 0 g soli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Paket od 10 gelova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29,99 € na stranici; nema ga u cjeniku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Izotonik limun / naranča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 g · 8,00 € u cjeniku, 11,99 € na stranici; 15 g · 1,60 €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g (limun): 55 kcal · 13,5 g ugljikohidrata (0,83 g šećera) · natrij 1,14 mg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Paket izotonika 2 × 500 g + shaker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31,99 € na stranici; nema ga u cjeniku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Whey protein (lješnjak-čokolada, banana-vanilija, jagoda-šlag)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700 g · 38,00 €; 33 g · 3,00 €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 g: 22,1–22,7 g proteina (prezentacija)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Shaker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700 ml · 9,00 €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Sastav gelova</w:t>
      </w:r>
      <w:r>
        <w:rPr>
          <w:rFonts w:ascii="Calibri" w:cs="Calibri" w:eastAsia="Calibri" w:hAnsi="Calibri"/>
        </w:rPr>
        <w:t xml:space="preserve">: naranča: višecvjetni med 95,5 %, liofilizirana naranča 3 %, ekstrakt sjemenki guarane 1 %, morska sol 0,5 %. Limun: med 94,5 %, limun 4 %, guarana 1 %, sol 0,5 %. Malina: med 91 %, malina 8 %, guarana 1 %.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Deklaracija gelova</w:t>
      </w:r>
      <w:r>
        <w:rPr>
          <w:rFonts w:ascii="Calibri" w:cs="Calibri" w:eastAsia="Calibri" w:hAnsi="Calibri"/>
        </w:rPr>
        <w:t xml:space="preserve">: naziv „Prirodna energetska krema”; odobrena tvrdnja o oporavku normalne funkcije mišića; način primjene „1 obrok (40 g) nakon vježbanja ili fizičkog napora”; upozorenje za osobe osjetljive na kofein, trudnice, dojilje i djecu. Proizvođač P.P.H. APIMAR, Baranów (Poljska); distributer za Hrvatsku Planet Bio, Našice.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Izotonik</w:t>
      </w:r>
      <w:r>
        <w:rPr>
          <w:rFonts w:ascii="Calibri" w:cs="Calibri" w:eastAsia="Calibri" w:hAnsi="Calibri"/>
        </w:rPr>
        <w:t xml:space="preserve">: 90 g ugljikohidrata na 100 g, od toga 5,5 g šećera; na pakiranju piše „Poljski proizvod”. Sastava nema na pregledanim fotografijama.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Whey</w:t>
      </w:r>
      <w:r>
        <w:rPr>
          <w:rFonts w:ascii="Calibri" w:cs="Calibri" w:eastAsia="Calibri" w:hAnsi="Calibri"/>
        </w:rPr>
        <w:t xml:space="preserve">: whey protein (91–92 %), sušeni med (6 %), stevija, guma arabika (prema prezentaciji).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Prilog B: pretrage za Keyword Planner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56 pretraga za provjeru (lokacija Hrvatska, jezik hrvatski). Kopirati i zalijepiti u Keyword Planner pod „Get search volume and forecasts”.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energetski gel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domaći izotonik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prehrana za maraton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energetski gelovi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izotonik recept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prehrana za polumaraton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gel za trčanje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whey protein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prehrana prije utrke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gelovi za trčanje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whey protein s medom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što jesti prije maratona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energetski gel za trčanje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prirodni whey protein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prehrana za bicikliste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energetski gel za biciklizam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protein bez sukraloze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što jesti tijekom vožnje biciklom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energetski gel za maraton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protein bez umjetnih zaslađivača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prehrana za triatlon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energetski gel s medom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whey protein cijena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prehrana za planinarenje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prirodni energetski gel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sportska prehrana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grčevi u mišićima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energetski gel s kofeinom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prirodna sportska prehrana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kako spriječiti grčeve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energetski gel cijena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 za sportaše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grčevi u listovima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izotonik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 prije treninga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hidratacija tijekom trčanja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izotonični napitak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 ili energetski gel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dehidracija kod sportaša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izotonični napitak u prahu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maltodekstrin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oporavak nakon treninga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prirodni izotonik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sukraloza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protein nakon treninga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izotonik za bicikliste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kako koristiti energetski gel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ugljikohidrati prije treninga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izotonik za trčanje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kada uzeti energetski gel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sportska prehrana veleprodaja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elektroliti u prahu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koliko gelova za maraton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energetski gelovi veleprodaja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napitak s elektrolitima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koliko gelova za polumaraton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EEEEEE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8C8C"/>
        <w:sz w:val="16"/>
        <w:szCs w:val="16"/>
      </w:rPr>
      <w:t xml:space="preserve">Stranica </w:t>
      <w:fldChar w:fldCharType="begin"/>
      <w:instrText xml:space="preserve">PAGE</w:instrText>
      <w:fldChar w:fldCharType="separate"/>
      <w:fldChar w:fldCharType="end"/>
      <w:t xml:space="preserve"> od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8C8C"/>
        <w:sz w:val="16"/>
        <w:szCs w:val="16"/>
      </w:rPr>
      <w:t xml:space="preserve">Honey Bee Power · nova web stranica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20" w:hanging="300"/>
      </w:pPr>
      <w:rPr>
        <w:rFonts w:ascii="Segoe UI Symbol" w:cs="Segoe UI Symbol" w:eastAsia="Segoe UI Symbol" w:hAnsi="Segoe UI Symbol"/>
        <w:color w:val="9A5B00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Calibri" w:cs="Calibri" w:eastAsia="Calibri" w:hAnsi="Calibri"/>
      <w:b/>
      <w:bCs/>
      <w:color w:val="9A5B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Calibri" w:cs="Calibri" w:eastAsia="Calibri" w:hAnsi="Calibri"/>
      <w:b/>
      <w:bCs/>
      <w:color w:val="1F1F1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Honey Bee Power — nova web stranica</dc:title>
  <dc:creator>Honey Bee Power plan</dc:creator>
  <cp:lastModifiedBy>Un-named</cp:lastModifiedBy>
  <cp:revision>1</cp:revision>
  <dcterms:created xsi:type="dcterms:W3CDTF">2026-10-26T13:17:22.336Z</dcterms:created>
  <dcterms:modified xsi:type="dcterms:W3CDTF">2026-10-26T13:17:22.341Z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