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5F86" w14:textId="77777777" w:rsidR="00E93AFE" w:rsidRDefault="00000000">
      <w:pPr>
        <w:pStyle w:val="Heading1"/>
      </w:pPr>
      <w:r>
        <w:t>Product Performance Analysis Report</w:t>
      </w:r>
    </w:p>
    <w:p w14:paraId="1BAD02E7" w14:textId="77777777" w:rsidR="00E93AFE" w:rsidRDefault="00000000">
      <w:pPr>
        <w:pStyle w:val="Heading2"/>
      </w:pPr>
      <w:r>
        <w:t>1. Objective</w:t>
      </w:r>
    </w:p>
    <w:p w14:paraId="575522C5" w14:textId="77777777" w:rsidR="00E93AFE" w:rsidRDefault="00000000">
      <w:r>
        <w:t>To analyze product-wise sales, revenue and quantity sold, identify the top- and low-performing products, and highlight the key product trends and insights that can support business decisions.</w:t>
      </w:r>
    </w:p>
    <w:p w14:paraId="23A9DF12" w14:textId="04180DA1" w:rsidR="00E93AFE" w:rsidRDefault="00E84D4F">
      <w:pPr>
        <w:pStyle w:val="Heading2"/>
      </w:pPr>
      <w:r>
        <w:t>2</w:t>
      </w:r>
      <w:r w:rsidR="00000000">
        <w:t>. Dashboard Overview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18"/>
        <w:gridCol w:w="5241"/>
      </w:tblGrid>
      <w:tr w:rsidR="00E93AFE" w14:paraId="70F1FD19" w14:textId="77777777">
        <w:trPr>
          <w:tblHeader/>
        </w:trPr>
        <w:tc>
          <w:tcPr>
            <w:tcW w:w="4118" w:type="dxa"/>
            <w:shd w:val="clear" w:color="auto" w:fill="F2F2F2"/>
          </w:tcPr>
          <w:p w14:paraId="46DF7AC6" w14:textId="77777777" w:rsidR="00E93AFE" w:rsidRDefault="00000000">
            <w:r>
              <w:t>KPI</w:t>
            </w:r>
          </w:p>
        </w:tc>
        <w:tc>
          <w:tcPr>
            <w:tcW w:w="5241" w:type="dxa"/>
            <w:shd w:val="clear" w:color="auto" w:fill="F2F2F2"/>
          </w:tcPr>
          <w:p w14:paraId="0675D17B" w14:textId="77777777" w:rsidR="00E93AFE" w:rsidRDefault="00000000">
            <w:r>
              <w:t>Value</w:t>
            </w:r>
          </w:p>
        </w:tc>
      </w:tr>
      <w:tr w:rsidR="00E93AFE" w14:paraId="76B5EE67" w14:textId="77777777">
        <w:tc>
          <w:tcPr>
            <w:tcW w:w="4118" w:type="dxa"/>
          </w:tcPr>
          <w:p w14:paraId="0E87A8BD" w14:textId="77777777" w:rsidR="00E93AFE" w:rsidRDefault="00000000">
            <w:r>
              <w:t>Total products</w:t>
            </w:r>
          </w:p>
        </w:tc>
        <w:tc>
          <w:tcPr>
            <w:tcW w:w="5241" w:type="dxa"/>
          </w:tcPr>
          <w:p w14:paraId="0561097F" w14:textId="77777777" w:rsidR="00E93AFE" w:rsidRDefault="00000000">
            <w:r>
              <w:t>11</w:t>
            </w:r>
          </w:p>
        </w:tc>
      </w:tr>
      <w:tr w:rsidR="00E93AFE" w14:paraId="142FA545" w14:textId="77777777">
        <w:tc>
          <w:tcPr>
            <w:tcW w:w="4118" w:type="dxa"/>
          </w:tcPr>
          <w:p w14:paraId="3C87D822" w14:textId="77777777" w:rsidR="00E93AFE" w:rsidRDefault="00000000">
            <w:r>
              <w:t>Total quantity sold</w:t>
            </w:r>
          </w:p>
        </w:tc>
        <w:tc>
          <w:tcPr>
            <w:tcW w:w="5241" w:type="dxa"/>
          </w:tcPr>
          <w:p w14:paraId="427B6DCA" w14:textId="40661AB8" w:rsidR="00E93AFE" w:rsidRDefault="00000000">
            <w:r>
              <w:t>1</w:t>
            </w:r>
            <w:r w:rsidR="00E84D4F">
              <w:t>.08k</w:t>
            </w:r>
          </w:p>
        </w:tc>
      </w:tr>
      <w:tr w:rsidR="00E93AFE" w14:paraId="26B66B2B" w14:textId="77777777">
        <w:tc>
          <w:tcPr>
            <w:tcW w:w="4118" w:type="dxa"/>
          </w:tcPr>
          <w:p w14:paraId="3D13E2E1" w14:textId="77777777" w:rsidR="00E93AFE" w:rsidRDefault="00000000">
            <w:r>
              <w:t>Top product by quantity</w:t>
            </w:r>
          </w:p>
        </w:tc>
        <w:tc>
          <w:tcPr>
            <w:tcW w:w="5241" w:type="dxa"/>
          </w:tcPr>
          <w:p w14:paraId="3EF3B6BE" w14:textId="77777777" w:rsidR="00E93AFE" w:rsidRDefault="00000000">
            <w:proofErr w:type="spellStart"/>
            <w:r>
              <w:t>Agnijith</w:t>
            </w:r>
            <w:proofErr w:type="spellEnd"/>
            <w:r>
              <w:t xml:space="preserve"> 90 </w:t>
            </w:r>
            <w:proofErr w:type="spellStart"/>
            <w:r>
              <w:t>gms</w:t>
            </w:r>
            <w:proofErr w:type="spellEnd"/>
          </w:p>
        </w:tc>
      </w:tr>
      <w:tr w:rsidR="00E93AFE" w14:paraId="07694883" w14:textId="77777777">
        <w:tc>
          <w:tcPr>
            <w:tcW w:w="4118" w:type="dxa"/>
          </w:tcPr>
          <w:p w14:paraId="3F3A29C9" w14:textId="77777777" w:rsidR="00E93AFE" w:rsidRDefault="00000000">
            <w:r>
              <w:t>Top product by revenue</w:t>
            </w:r>
          </w:p>
        </w:tc>
        <w:tc>
          <w:tcPr>
            <w:tcW w:w="5241" w:type="dxa"/>
          </w:tcPr>
          <w:p w14:paraId="3561E3B4" w14:textId="77777777" w:rsidR="00E93AFE" w:rsidRDefault="00000000">
            <w:proofErr w:type="spellStart"/>
            <w:r>
              <w:t>Agnijith</w:t>
            </w:r>
            <w:proofErr w:type="spellEnd"/>
            <w:r>
              <w:t xml:space="preserve"> 90 </w:t>
            </w:r>
            <w:proofErr w:type="spellStart"/>
            <w:r>
              <w:t>gms</w:t>
            </w:r>
            <w:proofErr w:type="spellEnd"/>
          </w:p>
        </w:tc>
      </w:tr>
      <w:tr w:rsidR="00E93AFE" w14:paraId="63FF923D" w14:textId="77777777">
        <w:tc>
          <w:tcPr>
            <w:tcW w:w="4118" w:type="dxa"/>
          </w:tcPr>
          <w:p w14:paraId="6D0F6E14" w14:textId="77777777" w:rsidR="00E93AFE" w:rsidRDefault="00000000">
            <w:r>
              <w:t>Units sold in India / International</w:t>
            </w:r>
          </w:p>
        </w:tc>
        <w:tc>
          <w:tcPr>
            <w:tcW w:w="5241" w:type="dxa"/>
          </w:tcPr>
          <w:p w14:paraId="03FEE0B8" w14:textId="1349218D" w:rsidR="00E93AFE" w:rsidRDefault="00000000">
            <w:proofErr w:type="gramStart"/>
            <w:r>
              <w:t>898  /</w:t>
            </w:r>
            <w:proofErr w:type="gramEnd"/>
            <w:r>
              <w:t xml:space="preserve"> 182 </w:t>
            </w:r>
          </w:p>
        </w:tc>
      </w:tr>
    </w:tbl>
    <w:p w14:paraId="5E9A0C1E" w14:textId="3FC24E65" w:rsidR="00E93AFE" w:rsidRDefault="00E84D4F">
      <w:pPr>
        <w:pStyle w:val="Heading2"/>
      </w:pPr>
      <w:r>
        <w:t>3</w:t>
      </w:r>
      <w:r w:rsidR="00000000">
        <w:t>. Chart-by-Chart Analysis</w:t>
      </w:r>
    </w:p>
    <w:p w14:paraId="56CFD28F" w14:textId="4EEA9352" w:rsidR="00E93AFE" w:rsidRDefault="00E84D4F">
      <w:pPr>
        <w:pStyle w:val="Heading3"/>
      </w:pPr>
      <w:r>
        <w:t>3</w:t>
      </w:r>
      <w:r w:rsidR="00000000">
        <w:t>.1 Total Revenue by Products (column chart)</w:t>
      </w:r>
    </w:p>
    <w:p w14:paraId="7DCD94DB" w14:textId="7CF82BFE" w:rsidR="00E93AFE" w:rsidRDefault="00000000">
      <w:pPr>
        <w:pStyle w:val="ListParagraph"/>
        <w:numPr>
          <w:ilvl w:val="0"/>
          <w:numId w:val="3"/>
        </w:numPr>
      </w:pPr>
      <w:r>
        <w:rPr>
          <w:b/>
        </w:rPr>
        <w:t>X-axis:</w:t>
      </w:r>
      <w:r>
        <w:t xml:space="preserve"> product name. </w:t>
      </w:r>
      <w:r>
        <w:rPr>
          <w:b/>
        </w:rPr>
        <w:t>Y-axis:</w:t>
      </w:r>
      <w:r>
        <w:t xml:space="preserve"> total revenue (₹). </w:t>
      </w:r>
    </w:p>
    <w:p w14:paraId="52D49EC0" w14:textId="77777777" w:rsidR="00E93AFE" w:rsidRDefault="00000000">
      <w:pPr>
        <w:pStyle w:val="ListParagraph"/>
        <w:numPr>
          <w:ilvl w:val="0"/>
          <w:numId w:val="3"/>
        </w:numPr>
      </w:pPr>
      <w:proofErr w:type="spellStart"/>
      <w:r>
        <w:t>Agnijith</w:t>
      </w:r>
      <w:proofErr w:type="spellEnd"/>
      <w:r>
        <w:t xml:space="preserve"> 90 </w:t>
      </w:r>
      <w:proofErr w:type="spellStart"/>
      <w:r>
        <w:t>gms</w:t>
      </w:r>
      <w:proofErr w:type="spellEnd"/>
      <w:r>
        <w:t xml:space="preserve"> leads with about ₹1.24M. It is followed by the </w:t>
      </w:r>
      <w:proofErr w:type="spellStart"/>
      <w:r>
        <w:t>Agnijith</w:t>
      </w:r>
      <w:proofErr w:type="spellEnd"/>
      <w:r>
        <w:t xml:space="preserve"> 5 Pack (₹0.32M), 3 Pack (₹0.26M), 2 Pack (₹0.20M) and 10 Pack (₹0.17M), then </w:t>
      </w:r>
      <w:proofErr w:type="spellStart"/>
      <w:r>
        <w:t>Agnihari</w:t>
      </w:r>
      <w:proofErr w:type="spellEnd"/>
      <w:r>
        <w:t xml:space="preserve"> 90gms (₹0.15M).</w:t>
      </w:r>
    </w:p>
    <w:p w14:paraId="41DB1C11" w14:textId="77777777" w:rsidR="00E93AFE" w:rsidRDefault="00000000">
      <w:pPr>
        <w:pStyle w:val="ListParagraph"/>
        <w:numPr>
          <w:ilvl w:val="0"/>
          <w:numId w:val="3"/>
        </w:numPr>
      </w:pPr>
      <w:r>
        <w:t>The remaining five products earn ₹0.07M or less each.</w:t>
      </w:r>
    </w:p>
    <w:p w14:paraId="0DD09CBC" w14:textId="02D93562" w:rsidR="00E93AFE" w:rsidRDefault="00E84D4F">
      <w:pPr>
        <w:pStyle w:val="Heading3"/>
      </w:pPr>
      <w:r>
        <w:t>3</w:t>
      </w:r>
      <w:r w:rsidR="00000000">
        <w:t>.2 Quantity Sold by Products (bar chart)</w:t>
      </w:r>
    </w:p>
    <w:p w14:paraId="171982A2" w14:textId="207693F7" w:rsidR="00E93AFE" w:rsidRDefault="00000000">
      <w:pPr>
        <w:pStyle w:val="ListParagraph"/>
        <w:numPr>
          <w:ilvl w:val="0"/>
          <w:numId w:val="4"/>
        </w:numPr>
      </w:pPr>
      <w:r>
        <w:rPr>
          <w:b/>
        </w:rPr>
        <w:t>Y-axis:</w:t>
      </w:r>
      <w:r>
        <w:t xml:space="preserve"> product name. </w:t>
      </w:r>
      <w:r>
        <w:rPr>
          <w:b/>
        </w:rPr>
        <w:t>X-axis:</w:t>
      </w:r>
      <w:r>
        <w:t xml:space="preserve"> total quantity sold. </w:t>
      </w:r>
    </w:p>
    <w:p w14:paraId="48B54C61" w14:textId="60F286C5" w:rsidR="00E93AFE" w:rsidRDefault="00000000">
      <w:pPr>
        <w:pStyle w:val="ListParagraph"/>
        <w:numPr>
          <w:ilvl w:val="0"/>
          <w:numId w:val="4"/>
        </w:numPr>
      </w:pPr>
      <w:proofErr w:type="spellStart"/>
      <w:r>
        <w:t>Agnijith</w:t>
      </w:r>
      <w:proofErr w:type="spellEnd"/>
      <w:r>
        <w:t xml:space="preserve"> 90 </w:t>
      </w:r>
      <w:proofErr w:type="spellStart"/>
      <w:r>
        <w:t>gms</w:t>
      </w:r>
      <w:proofErr w:type="spellEnd"/>
      <w:r>
        <w:t xml:space="preserve"> sold 508 units and </w:t>
      </w:r>
      <w:proofErr w:type="spellStart"/>
      <w:r>
        <w:t>Agnihari</w:t>
      </w:r>
      <w:proofErr w:type="spellEnd"/>
      <w:r>
        <w:t xml:space="preserve"> 90gms sold 252</w:t>
      </w:r>
      <w:r w:rsidR="00E84D4F">
        <w:t>,</w:t>
      </w:r>
      <w:r>
        <w:t xml:space="preserve"> </w:t>
      </w:r>
      <w:proofErr w:type="spellStart"/>
      <w:r>
        <w:t>Kasmeerini</w:t>
      </w:r>
      <w:proofErr w:type="spellEnd"/>
      <w:r>
        <w:t xml:space="preserve"> 10ml (103) and Kadambini 100ml (84) follow.</w:t>
      </w:r>
    </w:p>
    <w:p w14:paraId="6E4002AC" w14:textId="77777777" w:rsidR="00E93AFE" w:rsidRDefault="00000000">
      <w:pPr>
        <w:pStyle w:val="ListParagraph"/>
        <w:numPr>
          <w:ilvl w:val="0"/>
          <w:numId w:val="4"/>
        </w:numPr>
      </w:pPr>
      <w:r>
        <w:t>The multi-packs and the Combo Pack sell between 1 and 41 units each.</w:t>
      </w:r>
    </w:p>
    <w:p w14:paraId="28B36DBB" w14:textId="2ACD4902" w:rsidR="00E93AFE" w:rsidRDefault="00E84D4F">
      <w:pPr>
        <w:pStyle w:val="Heading3"/>
      </w:pPr>
      <w:r>
        <w:t>3</w:t>
      </w:r>
      <w:r w:rsidR="00000000">
        <w:t>.3 Revenue vs Quantity (scatter chart)</w:t>
      </w:r>
    </w:p>
    <w:p w14:paraId="0685727C" w14:textId="77777777" w:rsidR="00E93AFE" w:rsidRDefault="00000000">
      <w:pPr>
        <w:pStyle w:val="ListParagraph"/>
        <w:numPr>
          <w:ilvl w:val="0"/>
          <w:numId w:val="5"/>
        </w:numPr>
      </w:pPr>
      <w:r>
        <w:rPr>
          <w:b/>
        </w:rPr>
        <w:t>X-axis:</w:t>
      </w:r>
      <w:r>
        <w:t xml:space="preserve"> total quantity sold. </w:t>
      </w:r>
      <w:r>
        <w:rPr>
          <w:b/>
        </w:rPr>
        <w:t>Y-axis:</w:t>
      </w:r>
      <w:r>
        <w:t xml:space="preserve"> total revenue. Each dot is one product.</w:t>
      </w:r>
    </w:p>
    <w:p w14:paraId="4885A077" w14:textId="77777777" w:rsidR="00E93AFE" w:rsidRDefault="00000000">
      <w:pPr>
        <w:pStyle w:val="ListParagraph"/>
        <w:numPr>
          <w:ilvl w:val="0"/>
          <w:numId w:val="5"/>
        </w:numPr>
      </w:pPr>
      <w:proofErr w:type="spellStart"/>
      <w:r>
        <w:t>Agnijith</w:t>
      </w:r>
      <w:proofErr w:type="spellEnd"/>
      <w:r>
        <w:t xml:space="preserve"> 90 </w:t>
      </w:r>
      <w:proofErr w:type="spellStart"/>
      <w:r>
        <w:t>gms</w:t>
      </w:r>
      <w:proofErr w:type="spellEnd"/>
      <w:r>
        <w:t xml:space="preserve"> sits alone at the top right, which makes it the star product.</w:t>
      </w:r>
    </w:p>
    <w:p w14:paraId="4969CF85" w14:textId="77777777" w:rsidR="00E93AFE" w:rsidRDefault="00000000">
      <w:pPr>
        <w:pStyle w:val="ListParagraph"/>
        <w:numPr>
          <w:ilvl w:val="0"/>
          <w:numId w:val="5"/>
        </w:numPr>
      </w:pPr>
      <w:proofErr w:type="spellStart"/>
      <w:r>
        <w:t>Agnihari</w:t>
      </w:r>
      <w:proofErr w:type="spellEnd"/>
      <w:r>
        <w:t xml:space="preserve"> 90gms sits far to the right but low down, so it sells many units for little revenue.</w:t>
      </w:r>
    </w:p>
    <w:p w14:paraId="7B4AF66F" w14:textId="77777777" w:rsidR="00E93AFE" w:rsidRDefault="00000000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>
        <w:t>Agnijith</w:t>
      </w:r>
      <w:proofErr w:type="spellEnd"/>
      <w:r>
        <w:t xml:space="preserve"> multi-packs sit high for the few units they sell, so each sale is worth a lot.</w:t>
      </w:r>
    </w:p>
    <w:p w14:paraId="05DCE75B" w14:textId="77777777" w:rsidR="00E93AFE" w:rsidRDefault="00000000">
      <w:pPr>
        <w:pStyle w:val="ListParagraph"/>
        <w:numPr>
          <w:ilvl w:val="0"/>
          <w:numId w:val="5"/>
        </w:numPr>
      </w:pPr>
      <w:proofErr w:type="spellStart"/>
      <w:r>
        <w:t>Kasmeerini</w:t>
      </w:r>
      <w:proofErr w:type="spellEnd"/>
      <w:r>
        <w:t xml:space="preserve"> 10ml and Kadambini 100ml sit near the bottom with moderate units and low revenue.</w:t>
      </w:r>
    </w:p>
    <w:p w14:paraId="06A4383F" w14:textId="6C8BF711" w:rsidR="00E93AFE" w:rsidRDefault="00E84D4F">
      <w:pPr>
        <w:pStyle w:val="Heading3"/>
      </w:pPr>
      <w:r>
        <w:lastRenderedPageBreak/>
        <w:t>3</w:t>
      </w:r>
      <w:r w:rsidR="00000000">
        <w:t>.4 Total Quantity Sold and Total Revenue by Month (column and line chart)</w:t>
      </w:r>
    </w:p>
    <w:p w14:paraId="650E867A" w14:textId="77777777" w:rsidR="00E93AFE" w:rsidRDefault="00000000">
      <w:pPr>
        <w:pStyle w:val="ListParagraph"/>
        <w:numPr>
          <w:ilvl w:val="0"/>
          <w:numId w:val="6"/>
        </w:numPr>
      </w:pPr>
      <w:r>
        <w:rPr>
          <w:b/>
        </w:rPr>
        <w:t>X-axis:</w:t>
      </w:r>
      <w:r>
        <w:t xml:space="preserve"> month. </w:t>
      </w:r>
      <w:r>
        <w:rPr>
          <w:b/>
        </w:rPr>
        <w:t>Left Y-axis:</w:t>
      </w:r>
      <w:r>
        <w:t xml:space="preserve"> units sold (columns). </w:t>
      </w:r>
      <w:r>
        <w:rPr>
          <w:b/>
        </w:rPr>
        <w:t>Right Y-axis:</w:t>
      </w:r>
      <w:r>
        <w:t xml:space="preserve"> revenue (line).</w:t>
      </w:r>
    </w:p>
    <w:p w14:paraId="7949DBFF" w14:textId="77777777" w:rsidR="00E93AFE" w:rsidRDefault="00000000">
      <w:pPr>
        <w:pStyle w:val="ListParagraph"/>
        <w:numPr>
          <w:ilvl w:val="0"/>
          <w:numId w:val="6"/>
        </w:numPr>
      </w:pPr>
      <w:r>
        <w:t>Units peak in May (183, about 17% of the year) and April to June together account for about 35% of units.</w:t>
      </w:r>
    </w:p>
    <w:p w14:paraId="2189B223" w14:textId="77777777" w:rsidR="00E93AFE" w:rsidRDefault="00000000">
      <w:pPr>
        <w:pStyle w:val="ListParagraph"/>
        <w:numPr>
          <w:ilvl w:val="0"/>
          <w:numId w:val="6"/>
        </w:numPr>
      </w:pPr>
      <w:r>
        <w:t>Units fall to a low of 59 in October and recover to 105 in December.</w:t>
      </w:r>
    </w:p>
    <w:p w14:paraId="3A839CCA" w14:textId="77777777" w:rsidR="00E93AFE" w:rsidRDefault="00000000">
      <w:pPr>
        <w:pStyle w:val="ListParagraph"/>
        <w:numPr>
          <w:ilvl w:val="0"/>
          <w:numId w:val="6"/>
        </w:numPr>
      </w:pPr>
      <w:r>
        <w:t>Revenue does not simply follow units. October has the highest revenue (about ₹0.31M) on the fewest units, while the lowest revenue months are November (about ₹0.14M) and September (about ₹0.15M).</w:t>
      </w:r>
    </w:p>
    <w:p w14:paraId="6622D470" w14:textId="3CA94908" w:rsidR="00E93AFE" w:rsidRDefault="00204DD1">
      <w:pPr>
        <w:pStyle w:val="Heading3"/>
      </w:pPr>
      <w:r>
        <w:t>3</w:t>
      </w:r>
      <w:r w:rsidR="00000000">
        <w:t>.5 Quantity Sold by Product: India vs International (matrix)</w:t>
      </w:r>
    </w:p>
    <w:p w14:paraId="613CAB78" w14:textId="564BAB8A" w:rsidR="00E93AFE" w:rsidRDefault="00000000">
      <w:pPr>
        <w:pStyle w:val="ListParagraph"/>
        <w:numPr>
          <w:ilvl w:val="0"/>
          <w:numId w:val="7"/>
        </w:numPr>
      </w:pPr>
      <w:r>
        <w:rPr>
          <w:b/>
        </w:rPr>
        <w:t>Rows:</w:t>
      </w:r>
      <w:r>
        <w:t xml:space="preserve"> product name. </w:t>
      </w:r>
      <w:r>
        <w:rPr>
          <w:b/>
        </w:rPr>
        <w:t>Columns:</w:t>
      </w:r>
      <w:r>
        <w:t xml:space="preserve"> India, International and Total. </w:t>
      </w:r>
      <w:r>
        <w:rPr>
          <w:b/>
        </w:rPr>
        <w:t>Values:</w:t>
      </w:r>
      <w:r>
        <w:t xml:space="preserve"> quantity sold, </w:t>
      </w:r>
    </w:p>
    <w:p w14:paraId="6F8B122D" w14:textId="5EF5B554" w:rsidR="00E93AFE" w:rsidRDefault="00000000">
      <w:pPr>
        <w:pStyle w:val="ListParagraph"/>
        <w:numPr>
          <w:ilvl w:val="0"/>
          <w:numId w:val="7"/>
        </w:numPr>
      </w:pPr>
      <w:r>
        <w:t xml:space="preserve">India accounts for 898 </w:t>
      </w:r>
      <w:proofErr w:type="gramStart"/>
      <w:r>
        <w:t>units  and</w:t>
      </w:r>
      <w:proofErr w:type="gramEnd"/>
      <w:r>
        <w:t xml:space="preserve"> International for 182 units.</w:t>
      </w:r>
    </w:p>
    <w:p w14:paraId="0D67A1B3" w14:textId="1F528518" w:rsidR="00E93AFE" w:rsidRDefault="00204DD1">
      <w:pPr>
        <w:pStyle w:val="Heading2"/>
      </w:pPr>
      <w:r>
        <w:t>4</w:t>
      </w:r>
      <w:r w:rsidR="00000000">
        <w:t>. Key Findings</w:t>
      </w:r>
    </w:p>
    <w:p w14:paraId="61255C26" w14:textId="77777777" w:rsidR="00204DD1" w:rsidRPr="00204DD1" w:rsidRDefault="00204DD1" w:rsidP="00204DD1">
      <w:pPr>
        <w:rPr>
          <w:lang w:val="en-IN"/>
        </w:rPr>
      </w:pPr>
      <w:r w:rsidRPr="00204DD1">
        <w:rPr>
          <w:b/>
          <w:bCs/>
          <w:lang w:val="en-IN"/>
        </w:rPr>
        <w:t>Agnijith 90 gms is the anchor product</w:t>
      </w:r>
      <w:proofErr w:type="gramStart"/>
      <w:r w:rsidRPr="00204DD1">
        <w:rPr>
          <w:b/>
          <w:bCs/>
          <w:lang w:val="en-IN"/>
        </w:rPr>
        <w:t>:  (</w:t>
      </w:r>
      <w:proofErr w:type="gramEnd"/>
      <w:r w:rsidRPr="00204DD1">
        <w:rPr>
          <w:b/>
          <w:bCs/>
          <w:lang w:val="en-IN"/>
        </w:rPr>
        <w:t>₹1.24M of ≈₹2.5M) </w:t>
      </w:r>
      <w:proofErr w:type="gramStart"/>
      <w:r w:rsidRPr="00204DD1">
        <w:rPr>
          <w:b/>
          <w:bCs/>
          <w:lang w:val="en-IN"/>
        </w:rPr>
        <w:t>and  units</w:t>
      </w:r>
      <w:proofErr w:type="gramEnd"/>
      <w:r w:rsidRPr="00204DD1">
        <w:rPr>
          <w:b/>
          <w:bCs/>
          <w:lang w:val="en-IN"/>
        </w:rPr>
        <w:t> (508 of 1,080). </w:t>
      </w:r>
    </w:p>
    <w:p w14:paraId="714D19CF" w14:textId="77777777" w:rsidR="00204DD1" w:rsidRPr="00204DD1" w:rsidRDefault="00204DD1" w:rsidP="00204DD1">
      <w:pPr>
        <w:rPr>
          <w:lang w:val="en-IN"/>
        </w:rPr>
      </w:pPr>
      <w:r w:rsidRPr="00204DD1">
        <w:rPr>
          <w:b/>
          <w:bCs/>
          <w:lang w:val="en-IN"/>
        </w:rPr>
        <w:t>Agnihari 90gms is 2nd in units (252</w:t>
      </w:r>
      <w:proofErr w:type="gramStart"/>
      <w:r w:rsidRPr="00204DD1">
        <w:rPr>
          <w:b/>
          <w:bCs/>
          <w:lang w:val="en-IN"/>
        </w:rPr>
        <w:t>, )</w:t>
      </w:r>
      <w:proofErr w:type="gramEnd"/>
      <w:r w:rsidRPr="00204DD1">
        <w:rPr>
          <w:b/>
          <w:bCs/>
          <w:lang w:val="en-IN"/>
        </w:rPr>
        <w:t> but 6th in </w:t>
      </w:r>
      <w:proofErr w:type="gramStart"/>
      <w:r w:rsidRPr="00204DD1">
        <w:rPr>
          <w:b/>
          <w:bCs/>
          <w:lang w:val="en-IN"/>
        </w:rPr>
        <w:t>revenue .</w:t>
      </w:r>
      <w:proofErr w:type="gramEnd"/>
      <w:r w:rsidRPr="00204DD1">
        <w:rPr>
          <w:b/>
          <w:bCs/>
          <w:lang w:val="en-IN"/>
        </w:rPr>
        <w:t> Kasmeerini 10ml and Kadambini 100ml are 3rd and 4th in units but earn only about ₹0.04M each.</w:t>
      </w:r>
    </w:p>
    <w:p w14:paraId="35E40BA4" w14:textId="77777777" w:rsidR="00204DD1" w:rsidRPr="00204DD1" w:rsidRDefault="00204DD1" w:rsidP="00204DD1">
      <w:pPr>
        <w:rPr>
          <w:lang w:val="en-IN"/>
        </w:rPr>
      </w:pPr>
      <w:r w:rsidRPr="00204DD1">
        <w:rPr>
          <w:b/>
          <w:bCs/>
          <w:lang w:val="en-IN"/>
        </w:rPr>
        <w:t>Agnihari 5 and 10 Packs earn ₹0.02M each, on 5 and 1 units. The Combo Pack sells 41 units for only ≈₹0.07M.</w:t>
      </w:r>
    </w:p>
    <w:p w14:paraId="089F6CB8" w14:textId="77777777" w:rsidR="00204DD1" w:rsidRPr="00204DD1" w:rsidRDefault="00204DD1" w:rsidP="00204DD1">
      <w:pPr>
        <w:rPr>
          <w:lang w:val="en-IN"/>
        </w:rPr>
      </w:pPr>
      <w:r w:rsidRPr="00204DD1">
        <w:rPr>
          <w:b/>
          <w:bCs/>
          <w:lang w:val="en-IN"/>
        </w:rPr>
        <w:t>Units peak in May (183</w:t>
      </w:r>
      <w:proofErr w:type="gramStart"/>
      <w:r w:rsidRPr="00204DD1">
        <w:rPr>
          <w:b/>
          <w:bCs/>
          <w:lang w:val="en-IN"/>
        </w:rPr>
        <w:t>) .</w:t>
      </w:r>
      <w:proofErr w:type="gramEnd"/>
      <w:r w:rsidRPr="00204DD1">
        <w:rPr>
          <w:b/>
          <w:bCs/>
          <w:lang w:val="en-IN"/>
        </w:rPr>
        <w:t> October has the lowest units (59).</w:t>
      </w:r>
    </w:p>
    <w:p w14:paraId="671A9606" w14:textId="77777777" w:rsidR="00204DD1" w:rsidRPr="00204DD1" w:rsidRDefault="00204DD1" w:rsidP="00204DD1">
      <w:pPr>
        <w:rPr>
          <w:lang w:val="en-IN"/>
        </w:rPr>
      </w:pPr>
      <w:r w:rsidRPr="00204DD1">
        <w:rPr>
          <w:b/>
          <w:bCs/>
          <w:lang w:val="en-IN"/>
        </w:rPr>
        <w:t>Agnihari 90gms, Kasmeerini 10ml and the Combo Pack are 95% or more India.</w:t>
      </w:r>
    </w:p>
    <w:p w14:paraId="14D0211C" w14:textId="77777777" w:rsidR="00204DD1" w:rsidRPr="00204DD1" w:rsidRDefault="00204DD1" w:rsidP="00204DD1"/>
    <w:p w14:paraId="6161A169" w14:textId="45E79208" w:rsidR="00E93AFE" w:rsidRDefault="00204DD1">
      <w:r>
        <w:rPr>
          <w:noProof/>
        </w:rPr>
        <w:drawing>
          <wp:inline distT="0" distB="0" distL="0" distR="0" wp14:anchorId="5FDA0ECD" wp14:editId="1DFD64A9">
            <wp:extent cx="5942330" cy="3333750"/>
            <wp:effectExtent l="0" t="0" r="0" b="0"/>
            <wp:docPr id="86078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3706" name="Picture 8607837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601" cy="33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A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0FFC"/>
    <w:multiLevelType w:val="hybridMultilevel"/>
    <w:tmpl w:val="B8820448"/>
    <w:lvl w:ilvl="0" w:tplc="9676AFFE">
      <w:start w:val="1"/>
      <w:numFmt w:val="bullet"/>
      <w:lvlText w:val="•"/>
      <w:lvlJc w:val="left"/>
      <w:pPr>
        <w:ind w:left="720" w:hanging="360"/>
      </w:pPr>
    </w:lvl>
    <w:lvl w:ilvl="1" w:tplc="4A58A404">
      <w:start w:val="1"/>
      <w:numFmt w:val="bullet"/>
      <w:lvlText w:val="o"/>
      <w:lvlJc w:val="left"/>
      <w:pPr>
        <w:ind w:left="1440" w:hanging="360"/>
      </w:pPr>
    </w:lvl>
    <w:lvl w:ilvl="2" w:tplc="B25AB148">
      <w:start w:val="1"/>
      <w:numFmt w:val="bullet"/>
      <w:lvlText w:val="▪"/>
      <w:lvlJc w:val="left"/>
      <w:pPr>
        <w:ind w:left="2160" w:hanging="360"/>
      </w:pPr>
    </w:lvl>
    <w:lvl w:ilvl="3" w:tplc="BC605432">
      <w:start w:val="1"/>
      <w:numFmt w:val="bullet"/>
      <w:lvlText w:val="•"/>
      <w:lvlJc w:val="left"/>
      <w:pPr>
        <w:ind w:left="2880" w:hanging="360"/>
      </w:pPr>
    </w:lvl>
    <w:lvl w:ilvl="4" w:tplc="90D4B2C6">
      <w:start w:val="1"/>
      <w:numFmt w:val="bullet"/>
      <w:lvlText w:val="o"/>
      <w:lvlJc w:val="left"/>
      <w:pPr>
        <w:ind w:left="3600" w:hanging="360"/>
      </w:pPr>
    </w:lvl>
    <w:lvl w:ilvl="5" w:tplc="DA8483C8">
      <w:start w:val="1"/>
      <w:numFmt w:val="bullet"/>
      <w:lvlText w:val="▪"/>
      <w:lvlJc w:val="left"/>
      <w:pPr>
        <w:ind w:left="4320" w:hanging="360"/>
      </w:pPr>
    </w:lvl>
    <w:lvl w:ilvl="6" w:tplc="FFB43796">
      <w:start w:val="1"/>
      <w:numFmt w:val="bullet"/>
      <w:lvlText w:val="•"/>
      <w:lvlJc w:val="left"/>
      <w:pPr>
        <w:ind w:left="5040" w:hanging="360"/>
      </w:pPr>
    </w:lvl>
    <w:lvl w:ilvl="7" w:tplc="DC069008">
      <w:start w:val="1"/>
      <w:numFmt w:val="bullet"/>
      <w:lvlText w:val="o"/>
      <w:lvlJc w:val="left"/>
      <w:pPr>
        <w:ind w:left="5760" w:hanging="360"/>
      </w:pPr>
    </w:lvl>
    <w:lvl w:ilvl="8" w:tplc="E81C392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BA239F5"/>
    <w:multiLevelType w:val="hybridMultilevel"/>
    <w:tmpl w:val="4E3826EC"/>
    <w:lvl w:ilvl="0" w:tplc="B7BC38B4">
      <w:start w:val="1"/>
      <w:numFmt w:val="decimal"/>
      <w:lvlText w:val="%1."/>
      <w:lvlJc w:val="left"/>
      <w:pPr>
        <w:ind w:left="720" w:hanging="360"/>
      </w:pPr>
    </w:lvl>
    <w:lvl w:ilvl="1" w:tplc="99EECB28">
      <w:start w:val="1"/>
      <w:numFmt w:val="lowerLetter"/>
      <w:lvlText w:val="%2."/>
      <w:lvlJc w:val="left"/>
      <w:pPr>
        <w:ind w:left="1440" w:hanging="360"/>
      </w:pPr>
    </w:lvl>
    <w:lvl w:ilvl="2" w:tplc="4720217E">
      <w:start w:val="1"/>
      <w:numFmt w:val="lowerRoman"/>
      <w:lvlText w:val="%3."/>
      <w:lvlJc w:val="left"/>
      <w:pPr>
        <w:ind w:left="2160" w:hanging="360"/>
      </w:pPr>
    </w:lvl>
    <w:lvl w:ilvl="3" w:tplc="3AC6342C">
      <w:start w:val="1"/>
      <w:numFmt w:val="decimal"/>
      <w:lvlText w:val="%4."/>
      <w:lvlJc w:val="left"/>
      <w:pPr>
        <w:ind w:left="2880" w:hanging="360"/>
      </w:pPr>
    </w:lvl>
    <w:lvl w:ilvl="4" w:tplc="E1643C4E">
      <w:start w:val="1"/>
      <w:numFmt w:val="lowerLetter"/>
      <w:lvlText w:val="%5."/>
      <w:lvlJc w:val="left"/>
      <w:pPr>
        <w:ind w:left="3600" w:hanging="360"/>
      </w:pPr>
    </w:lvl>
    <w:lvl w:ilvl="5" w:tplc="FDC06B20">
      <w:start w:val="1"/>
      <w:numFmt w:val="lowerRoman"/>
      <w:lvlText w:val="%6."/>
      <w:lvlJc w:val="left"/>
      <w:pPr>
        <w:ind w:left="4320" w:hanging="360"/>
      </w:pPr>
    </w:lvl>
    <w:lvl w:ilvl="6" w:tplc="06E49E26">
      <w:start w:val="1"/>
      <w:numFmt w:val="decimal"/>
      <w:lvlText w:val="%7."/>
      <w:lvlJc w:val="left"/>
      <w:pPr>
        <w:ind w:left="5040" w:hanging="360"/>
      </w:pPr>
    </w:lvl>
    <w:lvl w:ilvl="7" w:tplc="8A0089BE">
      <w:start w:val="1"/>
      <w:numFmt w:val="lowerLetter"/>
      <w:lvlText w:val="%8."/>
      <w:lvlJc w:val="left"/>
      <w:pPr>
        <w:ind w:left="5760" w:hanging="360"/>
      </w:pPr>
    </w:lvl>
    <w:lvl w:ilvl="8" w:tplc="B868153C">
      <w:start w:val="1"/>
      <w:numFmt w:val="lowerRoman"/>
      <w:lvlText w:val="%9."/>
      <w:lvlJc w:val="left"/>
      <w:pPr>
        <w:ind w:left="6480" w:hanging="360"/>
      </w:pPr>
    </w:lvl>
  </w:abstractNum>
  <w:num w:numId="1" w16cid:durableId="816216909">
    <w:abstractNumId w:val="0"/>
  </w:num>
  <w:num w:numId="2" w16cid:durableId="423646699">
    <w:abstractNumId w:val="0"/>
  </w:num>
  <w:num w:numId="3" w16cid:durableId="665790583">
    <w:abstractNumId w:val="0"/>
  </w:num>
  <w:num w:numId="4" w16cid:durableId="1830823411">
    <w:abstractNumId w:val="0"/>
  </w:num>
  <w:num w:numId="5" w16cid:durableId="846334557">
    <w:abstractNumId w:val="0"/>
  </w:num>
  <w:num w:numId="6" w16cid:durableId="1536119610">
    <w:abstractNumId w:val="0"/>
  </w:num>
  <w:num w:numId="7" w16cid:durableId="350641380">
    <w:abstractNumId w:val="0"/>
  </w:num>
  <w:num w:numId="8" w16cid:durableId="399256882">
    <w:abstractNumId w:val="0"/>
  </w:num>
  <w:num w:numId="9" w16cid:durableId="959722564">
    <w:abstractNumId w:val="0"/>
  </w:num>
  <w:num w:numId="10" w16cid:durableId="9769776">
    <w:abstractNumId w:val="0"/>
  </w:num>
  <w:num w:numId="11" w16cid:durableId="1070925287">
    <w:abstractNumId w:val="0"/>
  </w:num>
  <w:num w:numId="12" w16cid:durableId="454568412">
    <w:abstractNumId w:val="0"/>
  </w:num>
  <w:num w:numId="13" w16cid:durableId="892279234">
    <w:abstractNumId w:val="1"/>
    <w:lvlOverride w:ilvl="0">
      <w:startOverride w:val="1"/>
    </w:lvlOverride>
  </w:num>
  <w:num w:numId="14" w16cid:durableId="179721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FE"/>
    <w:rsid w:val="00204DD1"/>
    <w:rsid w:val="006976E2"/>
    <w:rsid w:val="00E84D4F"/>
    <w:rsid w:val="00E9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6513"/>
  <w15:docId w15:val="{B2C26D10-C188-42D6-9905-E2483CB8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Performance Analysis Report</vt:lpstr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Performance Analysis Report</dc:title>
  <dc:creator>BONEY</dc:creator>
  <dc:description>Claude Docs node/1522dd1c-625f@1 docx-w7</dc:description>
  <cp:lastModifiedBy>BONEY BINOY</cp:lastModifiedBy>
  <cp:revision>2</cp:revision>
  <dcterms:created xsi:type="dcterms:W3CDTF">2026-10-27T15:59:00Z</dcterms:created>
  <dcterms:modified xsi:type="dcterms:W3CDTF">2026-10-27T15:59:00Z</dcterms:modified>
</cp:coreProperties>
</file>