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4F83" w14:textId="77777777" w:rsidR="008B3606" w:rsidRDefault="00000000">
      <w:pPr>
        <w:pStyle w:val="Heading1"/>
      </w:pPr>
      <w:r>
        <w:t>Customer Analysis Report</w:t>
      </w:r>
    </w:p>
    <w:p w14:paraId="4F14C792" w14:textId="77777777" w:rsidR="008B3606" w:rsidRDefault="00000000">
      <w:pPr>
        <w:pStyle w:val="Heading2"/>
      </w:pPr>
      <w:r>
        <w:t>1. Overview</w:t>
      </w:r>
    </w:p>
    <w:p w14:paraId="6B38F983" w14:textId="77777777" w:rsidR="008B3606" w:rsidRDefault="00000000">
      <w:r>
        <w:t xml:space="preserve">This report analyses customer </w:t>
      </w:r>
      <w:proofErr w:type="spellStart"/>
      <w:r>
        <w:t>behaviour</w:t>
      </w:r>
      <w:proofErr w:type="spellEnd"/>
      <w:r>
        <w:t xml:space="preserve"> in the cleaned WooCommerce orders dataset using the Power BI Customer Analysis dashboard. It covers where customers are located, how guest and registered customers compare, how often registered customers reorder, and when order activity peaked.</w:t>
      </w:r>
    </w:p>
    <w:p w14:paraId="03C90FC1" w14:textId="77777777" w:rsidR="008B3606" w:rsidRDefault="00000000">
      <w:r>
        <w:rPr>
          <w:b/>
        </w:rPr>
        <w:t>Definitions used</w:t>
      </w:r>
    </w:p>
    <w:p w14:paraId="536E07A6" w14:textId="117462D8" w:rsidR="008B3606" w:rsidRDefault="00000000">
      <w:pPr>
        <w:pStyle w:val="ListParagraph"/>
        <w:numPr>
          <w:ilvl w:val="0"/>
          <w:numId w:val="2"/>
        </w:numPr>
      </w:pPr>
      <w:r>
        <w:rPr>
          <w:b/>
        </w:rPr>
        <w:t>Guest:</w:t>
      </w:r>
      <w:r>
        <w:t xml:space="preserve"> an order placed with </w:t>
      </w:r>
      <w:proofErr w:type="spellStart"/>
      <w:r>
        <w:rPr>
          <w:rStyle w:val="CodeChar"/>
        </w:rPr>
        <w:t>customer_id</w:t>
      </w:r>
      <w:proofErr w:type="spellEnd"/>
      <w:r>
        <w:rPr>
          <w:rStyle w:val="CodeChar"/>
        </w:rPr>
        <w:t xml:space="preserve"> = 0</w:t>
      </w:r>
      <w:r>
        <w:t xml:space="preserve"> (no account). Guests have no unique ID</w:t>
      </w:r>
    </w:p>
    <w:p w14:paraId="3F284F69" w14:textId="77777777" w:rsidR="008B3606" w:rsidRDefault="00000000">
      <w:pPr>
        <w:pStyle w:val="ListParagraph"/>
        <w:numPr>
          <w:ilvl w:val="0"/>
          <w:numId w:val="2"/>
        </w:numPr>
      </w:pPr>
      <w:r>
        <w:rPr>
          <w:b/>
        </w:rPr>
        <w:t>Registered customer:</w:t>
      </w:r>
      <w:r>
        <w:t xml:space="preserve"> a distinct </w:t>
      </w:r>
      <w:proofErr w:type="spellStart"/>
      <w:r>
        <w:rPr>
          <w:rStyle w:val="CodeChar"/>
        </w:rPr>
        <w:t>customer_id</w:t>
      </w:r>
      <w:proofErr w:type="spellEnd"/>
      <w:r>
        <w:t xml:space="preserve"> other than 0.</w:t>
      </w:r>
    </w:p>
    <w:p w14:paraId="7AC8D2F1" w14:textId="77777777" w:rsidR="008B3606" w:rsidRDefault="00000000">
      <w:pPr>
        <w:pStyle w:val="Heading2"/>
      </w:pPr>
      <w:r>
        <w:t>2. Key figures</w:t>
      </w:r>
    </w:p>
    <w:tbl>
      <w:tblPr>
        <w:tblStyle w:val="TableGrid"/>
        <w:tblW w:w="0" w:type="auto"/>
        <w:tblLayout w:type="fixed"/>
        <w:tblLook w:val="0420" w:firstRow="1" w:lastRow="0" w:firstColumn="0" w:lastColumn="0" w:noHBand="0" w:noVBand="1"/>
      </w:tblPr>
      <w:tblGrid>
        <w:gridCol w:w="6565"/>
        <w:gridCol w:w="2794"/>
      </w:tblGrid>
      <w:tr w:rsidR="008B3606" w14:paraId="0B4DD251" w14:textId="77777777">
        <w:trPr>
          <w:tblHeader/>
        </w:trPr>
        <w:tc>
          <w:tcPr>
            <w:tcW w:w="6565" w:type="dxa"/>
            <w:shd w:val="clear" w:color="auto" w:fill="F2F2F2"/>
          </w:tcPr>
          <w:p w14:paraId="0551691B" w14:textId="77777777" w:rsidR="008B3606" w:rsidRDefault="00000000">
            <w:r>
              <w:t>Metric</w:t>
            </w:r>
          </w:p>
        </w:tc>
        <w:tc>
          <w:tcPr>
            <w:tcW w:w="2794" w:type="dxa"/>
            <w:shd w:val="clear" w:color="auto" w:fill="F2F2F2"/>
          </w:tcPr>
          <w:p w14:paraId="1F39E689" w14:textId="77777777" w:rsidR="008B3606" w:rsidRDefault="00000000">
            <w:r>
              <w:t>Value</w:t>
            </w:r>
          </w:p>
        </w:tc>
      </w:tr>
      <w:tr w:rsidR="008B3606" w14:paraId="6878B229" w14:textId="77777777">
        <w:tc>
          <w:tcPr>
            <w:tcW w:w="6565" w:type="dxa"/>
          </w:tcPr>
          <w:p w14:paraId="7833BFC7" w14:textId="77777777" w:rsidR="008B3606" w:rsidRDefault="00000000">
            <w:r>
              <w:t>Registered customers</w:t>
            </w:r>
          </w:p>
        </w:tc>
        <w:tc>
          <w:tcPr>
            <w:tcW w:w="2794" w:type="dxa"/>
          </w:tcPr>
          <w:p w14:paraId="74512801" w14:textId="77777777" w:rsidR="008B3606" w:rsidRDefault="00000000">
            <w:r>
              <w:t>323</w:t>
            </w:r>
          </w:p>
        </w:tc>
      </w:tr>
      <w:tr w:rsidR="008B3606" w14:paraId="63026034" w14:textId="77777777">
        <w:tc>
          <w:tcPr>
            <w:tcW w:w="6565" w:type="dxa"/>
          </w:tcPr>
          <w:p w14:paraId="7957BC36" w14:textId="77777777" w:rsidR="008B3606" w:rsidRDefault="00000000">
            <w:r>
              <w:t>Orders from registered customers</w:t>
            </w:r>
          </w:p>
        </w:tc>
        <w:tc>
          <w:tcPr>
            <w:tcW w:w="2794" w:type="dxa"/>
          </w:tcPr>
          <w:p w14:paraId="35DC6458" w14:textId="77777777" w:rsidR="008B3606" w:rsidRDefault="00000000">
            <w:r>
              <w:t>350 (50.72%)</w:t>
            </w:r>
          </w:p>
        </w:tc>
      </w:tr>
      <w:tr w:rsidR="008B3606" w14:paraId="0DA9CF36" w14:textId="77777777">
        <w:tc>
          <w:tcPr>
            <w:tcW w:w="6565" w:type="dxa"/>
          </w:tcPr>
          <w:p w14:paraId="6D319BBB" w14:textId="77777777" w:rsidR="008B3606" w:rsidRDefault="00000000">
            <w:r>
              <w:t>Guest orders</w:t>
            </w:r>
          </w:p>
        </w:tc>
        <w:tc>
          <w:tcPr>
            <w:tcW w:w="2794" w:type="dxa"/>
          </w:tcPr>
          <w:p w14:paraId="233043E8" w14:textId="77777777" w:rsidR="008B3606" w:rsidRDefault="00000000">
            <w:r>
              <w:t>340 (49.28%)</w:t>
            </w:r>
          </w:p>
        </w:tc>
      </w:tr>
      <w:tr w:rsidR="008B3606" w14:paraId="59B5B69B" w14:textId="77777777">
        <w:tc>
          <w:tcPr>
            <w:tcW w:w="6565" w:type="dxa"/>
          </w:tcPr>
          <w:p w14:paraId="467EF95F" w14:textId="77777777" w:rsidR="008B3606" w:rsidRDefault="00000000">
            <w:r>
              <w:t>One-time registered customers</w:t>
            </w:r>
          </w:p>
        </w:tc>
        <w:tc>
          <w:tcPr>
            <w:tcW w:w="2794" w:type="dxa"/>
          </w:tcPr>
          <w:p w14:paraId="1031988B" w14:textId="77777777" w:rsidR="008B3606" w:rsidRDefault="00000000">
            <w:r>
              <w:t>302 (93.5%)</w:t>
            </w:r>
          </w:p>
        </w:tc>
      </w:tr>
      <w:tr w:rsidR="008B3606" w14:paraId="5EAC5A1E" w14:textId="77777777">
        <w:tc>
          <w:tcPr>
            <w:tcW w:w="6565" w:type="dxa"/>
          </w:tcPr>
          <w:p w14:paraId="2B2B354C" w14:textId="77777777" w:rsidR="008B3606" w:rsidRDefault="00000000">
            <w:r>
              <w:t>Repeat registered customers</w:t>
            </w:r>
          </w:p>
        </w:tc>
        <w:tc>
          <w:tcPr>
            <w:tcW w:w="2794" w:type="dxa"/>
          </w:tcPr>
          <w:p w14:paraId="33A8680C" w14:textId="77777777" w:rsidR="008B3606" w:rsidRDefault="00000000">
            <w:r>
              <w:t>21 (6.5%)</w:t>
            </w:r>
          </w:p>
        </w:tc>
      </w:tr>
    </w:tbl>
    <w:p w14:paraId="150A0EDD" w14:textId="77777777" w:rsidR="008B3606" w:rsidRDefault="00000000">
      <w:pPr>
        <w:pStyle w:val="Heading2"/>
      </w:pPr>
      <w:r>
        <w:t>3. Customers by location: registered vs guest</w:t>
      </w:r>
    </w:p>
    <w:tbl>
      <w:tblPr>
        <w:tblStyle w:val="TableGrid"/>
        <w:tblW w:w="0" w:type="auto"/>
        <w:tblLayout w:type="fixed"/>
        <w:tblLook w:val="0420" w:firstRow="1" w:lastRow="0" w:firstColumn="0" w:lastColumn="0" w:noHBand="0" w:noVBand="1"/>
      </w:tblPr>
      <w:tblGrid>
        <w:gridCol w:w="2948"/>
        <w:gridCol w:w="3965"/>
        <w:gridCol w:w="2446"/>
      </w:tblGrid>
      <w:tr w:rsidR="008B3606" w14:paraId="3287634B" w14:textId="77777777">
        <w:trPr>
          <w:tblHeader/>
        </w:trPr>
        <w:tc>
          <w:tcPr>
            <w:tcW w:w="2948" w:type="dxa"/>
            <w:shd w:val="clear" w:color="auto" w:fill="F2F2F2"/>
          </w:tcPr>
          <w:p w14:paraId="3DE8DF38" w14:textId="77777777" w:rsidR="008B3606" w:rsidRDefault="00000000">
            <w:r>
              <w:t>State</w:t>
            </w:r>
          </w:p>
        </w:tc>
        <w:tc>
          <w:tcPr>
            <w:tcW w:w="3965" w:type="dxa"/>
            <w:shd w:val="clear" w:color="auto" w:fill="F2F2F2"/>
          </w:tcPr>
          <w:p w14:paraId="29C84442" w14:textId="77777777" w:rsidR="008B3606" w:rsidRDefault="00000000">
            <w:r>
              <w:t>Registered customers</w:t>
            </w:r>
          </w:p>
        </w:tc>
        <w:tc>
          <w:tcPr>
            <w:tcW w:w="2446" w:type="dxa"/>
            <w:shd w:val="clear" w:color="auto" w:fill="F2F2F2"/>
          </w:tcPr>
          <w:p w14:paraId="02EF5473" w14:textId="77777777" w:rsidR="008B3606" w:rsidRDefault="00000000">
            <w:r>
              <w:t>Guest orders</w:t>
            </w:r>
          </w:p>
        </w:tc>
      </w:tr>
      <w:tr w:rsidR="008B3606" w14:paraId="3B86589A" w14:textId="77777777">
        <w:tc>
          <w:tcPr>
            <w:tcW w:w="2948" w:type="dxa"/>
          </w:tcPr>
          <w:p w14:paraId="0EF911D6" w14:textId="77777777" w:rsidR="008B3606" w:rsidRDefault="00000000">
            <w:r>
              <w:t>Kerala</w:t>
            </w:r>
          </w:p>
        </w:tc>
        <w:tc>
          <w:tcPr>
            <w:tcW w:w="3965" w:type="dxa"/>
          </w:tcPr>
          <w:p w14:paraId="042E0434" w14:textId="77777777" w:rsidR="008B3606" w:rsidRDefault="00000000">
            <w:r>
              <w:t>85</w:t>
            </w:r>
          </w:p>
        </w:tc>
        <w:tc>
          <w:tcPr>
            <w:tcW w:w="2446" w:type="dxa"/>
          </w:tcPr>
          <w:p w14:paraId="746400F9" w14:textId="77777777" w:rsidR="008B3606" w:rsidRDefault="00000000">
            <w:r>
              <w:t>145</w:t>
            </w:r>
          </w:p>
        </w:tc>
      </w:tr>
      <w:tr w:rsidR="008B3606" w14:paraId="46F5A4FD" w14:textId="77777777">
        <w:tc>
          <w:tcPr>
            <w:tcW w:w="2948" w:type="dxa"/>
          </w:tcPr>
          <w:p w14:paraId="2C01E76F" w14:textId="77777777" w:rsidR="008B3606" w:rsidRDefault="00000000">
            <w:r>
              <w:t>Maharashtra</w:t>
            </w:r>
          </w:p>
        </w:tc>
        <w:tc>
          <w:tcPr>
            <w:tcW w:w="3965" w:type="dxa"/>
          </w:tcPr>
          <w:p w14:paraId="60185ED8" w14:textId="77777777" w:rsidR="008B3606" w:rsidRDefault="00000000">
            <w:r>
              <w:t>39</w:t>
            </w:r>
          </w:p>
        </w:tc>
        <w:tc>
          <w:tcPr>
            <w:tcW w:w="2446" w:type="dxa"/>
          </w:tcPr>
          <w:p w14:paraId="21FB7649" w14:textId="77777777" w:rsidR="008B3606" w:rsidRDefault="00000000">
            <w:r>
              <w:t>31</w:t>
            </w:r>
          </w:p>
        </w:tc>
      </w:tr>
      <w:tr w:rsidR="008B3606" w14:paraId="14D9EA48" w14:textId="77777777">
        <w:tc>
          <w:tcPr>
            <w:tcW w:w="2948" w:type="dxa"/>
          </w:tcPr>
          <w:p w14:paraId="58C748EA" w14:textId="77777777" w:rsidR="008B3606" w:rsidRDefault="00000000">
            <w:r>
              <w:t>Karnataka</w:t>
            </w:r>
          </w:p>
        </w:tc>
        <w:tc>
          <w:tcPr>
            <w:tcW w:w="3965" w:type="dxa"/>
          </w:tcPr>
          <w:p w14:paraId="70450C07" w14:textId="77777777" w:rsidR="008B3606" w:rsidRDefault="00000000">
            <w:r>
              <w:t>38</w:t>
            </w:r>
          </w:p>
        </w:tc>
        <w:tc>
          <w:tcPr>
            <w:tcW w:w="2446" w:type="dxa"/>
          </w:tcPr>
          <w:p w14:paraId="23EB4C46" w14:textId="77777777" w:rsidR="008B3606" w:rsidRDefault="00000000">
            <w:r>
              <w:t>28</w:t>
            </w:r>
          </w:p>
        </w:tc>
      </w:tr>
      <w:tr w:rsidR="008B3606" w14:paraId="3EDFB8C0" w14:textId="77777777">
        <w:tc>
          <w:tcPr>
            <w:tcW w:w="2948" w:type="dxa"/>
          </w:tcPr>
          <w:p w14:paraId="06FD7F43" w14:textId="77777777" w:rsidR="008B3606" w:rsidRDefault="00000000">
            <w:r>
              <w:t>Tamil Nadu</w:t>
            </w:r>
          </w:p>
        </w:tc>
        <w:tc>
          <w:tcPr>
            <w:tcW w:w="3965" w:type="dxa"/>
          </w:tcPr>
          <w:p w14:paraId="4607DC2C" w14:textId="77777777" w:rsidR="008B3606" w:rsidRDefault="00000000">
            <w:r>
              <w:t>38</w:t>
            </w:r>
          </w:p>
        </w:tc>
        <w:tc>
          <w:tcPr>
            <w:tcW w:w="2446" w:type="dxa"/>
          </w:tcPr>
          <w:p w14:paraId="36964B9E" w14:textId="77777777" w:rsidR="008B3606" w:rsidRDefault="00000000">
            <w:r>
              <w:t>28</w:t>
            </w:r>
          </w:p>
        </w:tc>
      </w:tr>
      <w:tr w:rsidR="008B3606" w14:paraId="72D04314" w14:textId="77777777">
        <w:tc>
          <w:tcPr>
            <w:tcW w:w="2948" w:type="dxa"/>
          </w:tcPr>
          <w:p w14:paraId="27BF7B1D" w14:textId="77777777" w:rsidR="008B3606" w:rsidRDefault="00000000">
            <w:r>
              <w:t>Telangana</w:t>
            </w:r>
          </w:p>
        </w:tc>
        <w:tc>
          <w:tcPr>
            <w:tcW w:w="3965" w:type="dxa"/>
          </w:tcPr>
          <w:p w14:paraId="77E2C772" w14:textId="77777777" w:rsidR="008B3606" w:rsidRDefault="00000000">
            <w:r>
              <w:t>13</w:t>
            </w:r>
          </w:p>
        </w:tc>
        <w:tc>
          <w:tcPr>
            <w:tcW w:w="2446" w:type="dxa"/>
          </w:tcPr>
          <w:p w14:paraId="520A5E4B" w14:textId="77777777" w:rsidR="008B3606" w:rsidRDefault="00000000">
            <w:r>
              <w:t>19</w:t>
            </w:r>
          </w:p>
        </w:tc>
      </w:tr>
      <w:tr w:rsidR="008B3606" w14:paraId="517A28F6" w14:textId="77777777">
        <w:tc>
          <w:tcPr>
            <w:tcW w:w="2948" w:type="dxa"/>
          </w:tcPr>
          <w:p w14:paraId="3AAA3C52" w14:textId="77777777" w:rsidR="008B3606" w:rsidRDefault="00000000">
            <w:r>
              <w:t>Gujarat</w:t>
            </w:r>
          </w:p>
        </w:tc>
        <w:tc>
          <w:tcPr>
            <w:tcW w:w="3965" w:type="dxa"/>
          </w:tcPr>
          <w:p w14:paraId="2FD8D88D" w14:textId="77777777" w:rsidR="008B3606" w:rsidRDefault="00000000">
            <w:r>
              <w:t>11</w:t>
            </w:r>
          </w:p>
        </w:tc>
        <w:tc>
          <w:tcPr>
            <w:tcW w:w="2446" w:type="dxa"/>
          </w:tcPr>
          <w:p w14:paraId="2CF86CFE" w14:textId="77777777" w:rsidR="008B3606" w:rsidRDefault="00000000">
            <w:r>
              <w:t>5</w:t>
            </w:r>
          </w:p>
        </w:tc>
      </w:tr>
      <w:tr w:rsidR="008B3606" w14:paraId="50630F65" w14:textId="77777777">
        <w:tc>
          <w:tcPr>
            <w:tcW w:w="2948" w:type="dxa"/>
          </w:tcPr>
          <w:p w14:paraId="5682334B" w14:textId="77777777" w:rsidR="008B3606" w:rsidRDefault="00000000">
            <w:r>
              <w:t>Andhra Pradesh</w:t>
            </w:r>
          </w:p>
        </w:tc>
        <w:tc>
          <w:tcPr>
            <w:tcW w:w="3965" w:type="dxa"/>
          </w:tcPr>
          <w:p w14:paraId="5BF69A7D" w14:textId="77777777" w:rsidR="008B3606" w:rsidRDefault="00000000">
            <w:r>
              <w:t>10</w:t>
            </w:r>
          </w:p>
        </w:tc>
        <w:tc>
          <w:tcPr>
            <w:tcW w:w="2446" w:type="dxa"/>
          </w:tcPr>
          <w:p w14:paraId="1E9189E0" w14:textId="77777777" w:rsidR="008B3606" w:rsidRDefault="00000000">
            <w:r>
              <w:t>4</w:t>
            </w:r>
          </w:p>
        </w:tc>
      </w:tr>
      <w:tr w:rsidR="008B3606" w14:paraId="1CE467FC" w14:textId="77777777">
        <w:tc>
          <w:tcPr>
            <w:tcW w:w="2948" w:type="dxa"/>
          </w:tcPr>
          <w:p w14:paraId="0352784D" w14:textId="77777777" w:rsidR="008B3606" w:rsidRDefault="00000000">
            <w:r>
              <w:t>Delhi</w:t>
            </w:r>
          </w:p>
        </w:tc>
        <w:tc>
          <w:tcPr>
            <w:tcW w:w="3965" w:type="dxa"/>
          </w:tcPr>
          <w:p w14:paraId="0DDDD6F3" w14:textId="77777777" w:rsidR="008B3606" w:rsidRDefault="00000000">
            <w:r>
              <w:t>10</w:t>
            </w:r>
          </w:p>
        </w:tc>
        <w:tc>
          <w:tcPr>
            <w:tcW w:w="2446" w:type="dxa"/>
          </w:tcPr>
          <w:p w14:paraId="128BEBDE" w14:textId="77777777" w:rsidR="008B3606" w:rsidRDefault="00000000">
            <w:r>
              <w:t>5</w:t>
            </w:r>
          </w:p>
        </w:tc>
      </w:tr>
      <w:tr w:rsidR="008B3606" w14:paraId="5D2AA559" w14:textId="77777777">
        <w:tc>
          <w:tcPr>
            <w:tcW w:w="2948" w:type="dxa"/>
          </w:tcPr>
          <w:p w14:paraId="0175FB34" w14:textId="77777777" w:rsidR="008B3606" w:rsidRDefault="00000000">
            <w:r>
              <w:t>Uttar Pradesh</w:t>
            </w:r>
          </w:p>
        </w:tc>
        <w:tc>
          <w:tcPr>
            <w:tcW w:w="3965" w:type="dxa"/>
          </w:tcPr>
          <w:p w14:paraId="2632A666" w14:textId="77777777" w:rsidR="008B3606" w:rsidRDefault="00000000">
            <w:r>
              <w:t>8</w:t>
            </w:r>
          </w:p>
        </w:tc>
        <w:tc>
          <w:tcPr>
            <w:tcW w:w="2446" w:type="dxa"/>
          </w:tcPr>
          <w:p w14:paraId="00266CDA" w14:textId="77777777" w:rsidR="008B3606" w:rsidRDefault="00000000">
            <w:r>
              <w:t>5</w:t>
            </w:r>
          </w:p>
        </w:tc>
      </w:tr>
      <w:tr w:rsidR="008B3606" w14:paraId="4E0BE143" w14:textId="77777777">
        <w:tc>
          <w:tcPr>
            <w:tcW w:w="2948" w:type="dxa"/>
          </w:tcPr>
          <w:p w14:paraId="481627BB" w14:textId="77777777" w:rsidR="008B3606" w:rsidRDefault="00000000">
            <w:r>
              <w:t>Haryana</w:t>
            </w:r>
          </w:p>
        </w:tc>
        <w:tc>
          <w:tcPr>
            <w:tcW w:w="3965" w:type="dxa"/>
          </w:tcPr>
          <w:p w14:paraId="14FEF9B1" w14:textId="77777777" w:rsidR="008B3606" w:rsidRDefault="00000000">
            <w:r>
              <w:t>4</w:t>
            </w:r>
          </w:p>
        </w:tc>
        <w:tc>
          <w:tcPr>
            <w:tcW w:w="2446" w:type="dxa"/>
          </w:tcPr>
          <w:p w14:paraId="14BDBD17" w14:textId="77777777" w:rsidR="008B3606" w:rsidRDefault="00000000">
            <w:r>
              <w:t>10</w:t>
            </w:r>
          </w:p>
        </w:tc>
      </w:tr>
    </w:tbl>
    <w:p w14:paraId="38CDB33D" w14:textId="77777777" w:rsidR="008B3606" w:rsidRDefault="00000000">
      <w:r>
        <w:rPr>
          <w:b/>
        </w:rPr>
        <w:lastRenderedPageBreak/>
        <w:t>Insights</w:t>
      </w:r>
    </w:p>
    <w:p w14:paraId="4661F437" w14:textId="77777777" w:rsidR="008B3606" w:rsidRDefault="00000000">
      <w:pPr>
        <w:pStyle w:val="ListParagraph"/>
        <w:numPr>
          <w:ilvl w:val="0"/>
          <w:numId w:val="3"/>
        </w:numPr>
      </w:pPr>
      <w:r>
        <w:t>Kerala dominates. It has 85 of the 323 registered customers (about 26%) and 145 of the 340 guest orders (about 43%).</w:t>
      </w:r>
    </w:p>
    <w:p w14:paraId="36E2BFA4" w14:textId="77777777" w:rsidR="008B3606" w:rsidRDefault="00000000">
      <w:pPr>
        <w:pStyle w:val="ListParagraph"/>
        <w:numPr>
          <w:ilvl w:val="0"/>
          <w:numId w:val="3"/>
        </w:numPr>
      </w:pPr>
      <w:r>
        <w:t>In Kerala, guests place about 62% of orders (145 of 235). Telangana and Haryana also have more guest orders than registered customers.</w:t>
      </w:r>
    </w:p>
    <w:p w14:paraId="33DED25E" w14:textId="77777777" w:rsidR="008B3606" w:rsidRDefault="00000000">
      <w:pPr>
        <w:pStyle w:val="ListParagraph"/>
        <w:numPr>
          <w:ilvl w:val="0"/>
          <w:numId w:val="3"/>
        </w:numPr>
      </w:pPr>
      <w:r>
        <w:t>Maharashtra, Karnataka and Tamil Nadu are the next largest markets and lean slightly towards registered customers.</w:t>
      </w:r>
    </w:p>
    <w:p w14:paraId="0639272F" w14:textId="77777777" w:rsidR="008B3606" w:rsidRDefault="00000000">
      <w:pPr>
        <w:pStyle w:val="ListParagraph"/>
        <w:numPr>
          <w:ilvl w:val="0"/>
          <w:numId w:val="3"/>
        </w:numPr>
      </w:pPr>
      <w:r>
        <w:t>The ten states shown cover 256 of the 323 registered customers (79%) and 280 of the 340 guest orders (82%).</w:t>
      </w:r>
    </w:p>
    <w:p w14:paraId="59A0F10B" w14:textId="77777777" w:rsidR="008B3606" w:rsidRDefault="00000000">
      <w:pPr>
        <w:pStyle w:val="Heading2"/>
      </w:pPr>
      <w:r>
        <w:t>4. Guest and registered combination</w:t>
      </w:r>
    </w:p>
    <w:p w14:paraId="0E4C0AF7" w14:textId="3900AC05" w:rsidR="008B3606" w:rsidRDefault="00000000">
      <w:r>
        <w:t>Of 690 orders, 350 (50.72%) came from registered customers and 340 (49.28%) from guests</w:t>
      </w:r>
    </w:p>
    <w:p w14:paraId="164D62A6" w14:textId="77777777" w:rsidR="008B3606" w:rsidRDefault="00000000">
      <w:pPr>
        <w:pStyle w:val="Heading2"/>
      </w:pPr>
      <w:r>
        <w:t>5. Registered customers: repeat vs one-time</w:t>
      </w:r>
    </w:p>
    <w:p w14:paraId="31CE47A2" w14:textId="77777777" w:rsidR="008B3606" w:rsidRDefault="00000000">
      <w:pPr>
        <w:pStyle w:val="ListParagraph"/>
        <w:numPr>
          <w:ilvl w:val="0"/>
          <w:numId w:val="4"/>
        </w:numPr>
      </w:pPr>
      <w:r>
        <w:t>302 customers (93.5%) ordered once and 21 (6.5%) ordered more than once.</w:t>
      </w:r>
    </w:p>
    <w:p w14:paraId="519ED6B6" w14:textId="77777777" w:rsidR="008B3606" w:rsidRDefault="00000000">
      <w:pPr>
        <w:pStyle w:val="ListParagraph"/>
        <w:numPr>
          <w:ilvl w:val="0"/>
          <w:numId w:val="4"/>
        </w:numPr>
      </w:pPr>
      <w:r>
        <w:t>The 21 repeat customers placed 48 orders, about 2.3 orders each. That is roughly 14% of registered orders from 6.5% of registered customers.</w:t>
      </w:r>
    </w:p>
    <w:p w14:paraId="09D56549" w14:textId="5B856EE5" w:rsidR="008B3606" w:rsidRDefault="00000000" w:rsidP="00D41ABF">
      <w:pPr>
        <w:pStyle w:val="ListParagraph"/>
        <w:numPr>
          <w:ilvl w:val="0"/>
          <w:numId w:val="4"/>
        </w:numPr>
      </w:pPr>
      <w:r>
        <w:t xml:space="preserve">Retention is the biggest weak spot in the customer </w:t>
      </w:r>
      <w:proofErr w:type="gramStart"/>
      <w:r>
        <w:t>base..</w:t>
      </w:r>
      <w:proofErr w:type="gramEnd"/>
    </w:p>
    <w:p w14:paraId="5A9B61E2" w14:textId="6DDF06CE" w:rsidR="008B3606" w:rsidRDefault="00D41ABF">
      <w:pPr>
        <w:pStyle w:val="Heading2"/>
      </w:pPr>
      <w:r>
        <w:t>6. Highest month and year</w:t>
      </w:r>
    </w:p>
    <w:p w14:paraId="1606F611" w14:textId="77777777" w:rsidR="008B3606" w:rsidRDefault="00000000">
      <w:r>
        <w:t>The monthly chart currently counts guest ID 0 in every month, so the values below are approximate and were read from the chart labels.</w:t>
      </w:r>
    </w:p>
    <w:p w14:paraId="241AB149" w14:textId="77777777" w:rsidR="008B3606" w:rsidRDefault="00000000">
      <w:pPr>
        <w:pStyle w:val="ListParagraph"/>
        <w:numPr>
          <w:ilvl w:val="0"/>
          <w:numId w:val="5"/>
        </w:numPr>
      </w:pPr>
      <w:r>
        <w:rPr>
          <w:b/>
        </w:rPr>
        <w:t>Peak month:</w:t>
      </w:r>
      <w:r>
        <w:t xml:space="preserve"> May 2026 (about 25 customers), followed by July 2024 (about 23) and August 2024 (about 17).</w:t>
      </w:r>
    </w:p>
    <w:p w14:paraId="2F0FFF75" w14:textId="77777777" w:rsidR="008B3606" w:rsidRDefault="00000000">
      <w:pPr>
        <w:pStyle w:val="ListParagraph"/>
        <w:numPr>
          <w:ilvl w:val="0"/>
          <w:numId w:val="5"/>
        </w:numPr>
      </w:pPr>
      <w:r>
        <w:rPr>
          <w:b/>
        </w:rPr>
        <w:t>Yearly pattern:</w:t>
      </w:r>
      <w:r>
        <w:t xml:space="preserve"> 2024 is the strongest full year at about 126, roughly double 2023 (about 62). 2025 fell to about 103, a drop of about 18%.</w:t>
      </w:r>
    </w:p>
    <w:p w14:paraId="13C7FF5A" w14:textId="77777777" w:rsidR="008B3606" w:rsidRDefault="00000000">
      <w:pPr>
        <w:pStyle w:val="ListParagraph"/>
        <w:numPr>
          <w:ilvl w:val="0"/>
          <w:numId w:val="5"/>
        </w:numPr>
      </w:pPr>
      <w:r>
        <w:rPr>
          <w:b/>
        </w:rPr>
        <w:t>2026 so far:</w:t>
      </w:r>
      <w:r>
        <w:t xml:space="preserve"> about 73 in seven months, an average of about 10.4 a month, close to 2024 (about 10.5) and above 2025 (about 8.6).</w:t>
      </w:r>
    </w:p>
    <w:p w14:paraId="35220AC4" w14:textId="664AADF5" w:rsidR="008B3606" w:rsidRDefault="00D647FB" w:rsidP="00D41ABF">
      <w:pPr>
        <w:pStyle w:val="ListParagraph"/>
      </w:pPr>
      <w:r>
        <w:rPr>
          <w:noProof/>
        </w:rPr>
        <w:drawing>
          <wp:inline distT="0" distB="0" distL="0" distR="0" wp14:anchorId="5A00869D" wp14:editId="0D263DD3">
            <wp:extent cx="6075417" cy="2585720"/>
            <wp:effectExtent l="0" t="0" r="1905" b="5080"/>
            <wp:docPr id="14702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85431" name="Picture 147028543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13280" cy="2601835"/>
                    </a:xfrm>
                    <a:prstGeom prst="rect">
                      <a:avLst/>
                    </a:prstGeom>
                  </pic:spPr>
                </pic:pic>
              </a:graphicData>
            </a:graphic>
          </wp:inline>
        </w:drawing>
      </w:r>
    </w:p>
    <w:sectPr w:rsidR="008B36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71CE2"/>
    <w:multiLevelType w:val="hybridMultilevel"/>
    <w:tmpl w:val="80641F20"/>
    <w:lvl w:ilvl="0" w:tplc="8618B5EE">
      <w:start w:val="1"/>
      <w:numFmt w:val="decimal"/>
      <w:lvlText w:val="%1."/>
      <w:lvlJc w:val="left"/>
      <w:pPr>
        <w:ind w:left="720" w:hanging="360"/>
      </w:pPr>
    </w:lvl>
    <w:lvl w:ilvl="1" w:tplc="0EE823BE">
      <w:start w:val="1"/>
      <w:numFmt w:val="lowerLetter"/>
      <w:lvlText w:val="%2."/>
      <w:lvlJc w:val="left"/>
      <w:pPr>
        <w:ind w:left="1440" w:hanging="360"/>
      </w:pPr>
    </w:lvl>
    <w:lvl w:ilvl="2" w:tplc="8492477A">
      <w:start w:val="1"/>
      <w:numFmt w:val="lowerRoman"/>
      <w:lvlText w:val="%3."/>
      <w:lvlJc w:val="left"/>
      <w:pPr>
        <w:ind w:left="2160" w:hanging="360"/>
      </w:pPr>
    </w:lvl>
    <w:lvl w:ilvl="3" w:tplc="9A1A854C">
      <w:start w:val="1"/>
      <w:numFmt w:val="decimal"/>
      <w:lvlText w:val="%4."/>
      <w:lvlJc w:val="left"/>
      <w:pPr>
        <w:ind w:left="2880" w:hanging="360"/>
      </w:pPr>
    </w:lvl>
    <w:lvl w:ilvl="4" w:tplc="4F9EC942">
      <w:start w:val="1"/>
      <w:numFmt w:val="lowerLetter"/>
      <w:lvlText w:val="%5."/>
      <w:lvlJc w:val="left"/>
      <w:pPr>
        <w:ind w:left="3600" w:hanging="360"/>
      </w:pPr>
    </w:lvl>
    <w:lvl w:ilvl="5" w:tplc="6CFA4482">
      <w:start w:val="1"/>
      <w:numFmt w:val="lowerRoman"/>
      <w:lvlText w:val="%6."/>
      <w:lvlJc w:val="left"/>
      <w:pPr>
        <w:ind w:left="4320" w:hanging="360"/>
      </w:pPr>
    </w:lvl>
    <w:lvl w:ilvl="6" w:tplc="AA9EF8CE">
      <w:start w:val="1"/>
      <w:numFmt w:val="decimal"/>
      <w:lvlText w:val="%7."/>
      <w:lvlJc w:val="left"/>
      <w:pPr>
        <w:ind w:left="5040" w:hanging="360"/>
      </w:pPr>
    </w:lvl>
    <w:lvl w:ilvl="7" w:tplc="BDA4F4AC">
      <w:start w:val="1"/>
      <w:numFmt w:val="lowerLetter"/>
      <w:lvlText w:val="%8."/>
      <w:lvlJc w:val="left"/>
      <w:pPr>
        <w:ind w:left="5760" w:hanging="360"/>
      </w:pPr>
    </w:lvl>
    <w:lvl w:ilvl="8" w:tplc="17C6578A">
      <w:start w:val="1"/>
      <w:numFmt w:val="lowerRoman"/>
      <w:lvlText w:val="%9."/>
      <w:lvlJc w:val="left"/>
      <w:pPr>
        <w:ind w:left="6480" w:hanging="360"/>
      </w:pPr>
    </w:lvl>
  </w:abstractNum>
  <w:abstractNum w:abstractNumId="1" w15:restartNumberingAfterBreak="0">
    <w:nsid w:val="5B493D06"/>
    <w:multiLevelType w:val="hybridMultilevel"/>
    <w:tmpl w:val="5A6674D0"/>
    <w:lvl w:ilvl="0" w:tplc="D3D8871C">
      <w:start w:val="1"/>
      <w:numFmt w:val="bullet"/>
      <w:lvlText w:val="•"/>
      <w:lvlJc w:val="left"/>
      <w:pPr>
        <w:ind w:left="720" w:hanging="360"/>
      </w:pPr>
    </w:lvl>
    <w:lvl w:ilvl="1" w:tplc="AD10F492">
      <w:start w:val="1"/>
      <w:numFmt w:val="bullet"/>
      <w:lvlText w:val="o"/>
      <w:lvlJc w:val="left"/>
      <w:pPr>
        <w:ind w:left="1440" w:hanging="360"/>
      </w:pPr>
    </w:lvl>
    <w:lvl w:ilvl="2" w:tplc="1592E37C">
      <w:start w:val="1"/>
      <w:numFmt w:val="bullet"/>
      <w:lvlText w:val="▪"/>
      <w:lvlJc w:val="left"/>
      <w:pPr>
        <w:ind w:left="2160" w:hanging="360"/>
      </w:pPr>
    </w:lvl>
    <w:lvl w:ilvl="3" w:tplc="BE30E0A4">
      <w:start w:val="1"/>
      <w:numFmt w:val="bullet"/>
      <w:lvlText w:val="•"/>
      <w:lvlJc w:val="left"/>
      <w:pPr>
        <w:ind w:left="2880" w:hanging="360"/>
      </w:pPr>
    </w:lvl>
    <w:lvl w:ilvl="4" w:tplc="9E662A10">
      <w:start w:val="1"/>
      <w:numFmt w:val="bullet"/>
      <w:lvlText w:val="o"/>
      <w:lvlJc w:val="left"/>
      <w:pPr>
        <w:ind w:left="3600" w:hanging="360"/>
      </w:pPr>
    </w:lvl>
    <w:lvl w:ilvl="5" w:tplc="F6548D30">
      <w:start w:val="1"/>
      <w:numFmt w:val="bullet"/>
      <w:lvlText w:val="▪"/>
      <w:lvlJc w:val="left"/>
      <w:pPr>
        <w:ind w:left="4320" w:hanging="360"/>
      </w:pPr>
    </w:lvl>
    <w:lvl w:ilvl="6" w:tplc="DCC2B146">
      <w:start w:val="1"/>
      <w:numFmt w:val="bullet"/>
      <w:lvlText w:val="•"/>
      <w:lvlJc w:val="left"/>
      <w:pPr>
        <w:ind w:left="5040" w:hanging="360"/>
      </w:pPr>
    </w:lvl>
    <w:lvl w:ilvl="7" w:tplc="7A30EA9E">
      <w:start w:val="1"/>
      <w:numFmt w:val="bullet"/>
      <w:lvlText w:val="o"/>
      <w:lvlJc w:val="left"/>
      <w:pPr>
        <w:ind w:left="5760" w:hanging="360"/>
      </w:pPr>
    </w:lvl>
    <w:lvl w:ilvl="8" w:tplc="7054C298">
      <w:start w:val="1"/>
      <w:numFmt w:val="bullet"/>
      <w:lvlText w:val="▪"/>
      <w:lvlJc w:val="left"/>
      <w:pPr>
        <w:ind w:left="6480" w:hanging="360"/>
      </w:pPr>
    </w:lvl>
  </w:abstractNum>
  <w:num w:numId="1" w16cid:durableId="638266691">
    <w:abstractNumId w:val="1"/>
  </w:num>
  <w:num w:numId="2" w16cid:durableId="1773940930">
    <w:abstractNumId w:val="1"/>
  </w:num>
  <w:num w:numId="3" w16cid:durableId="2042970745">
    <w:abstractNumId w:val="1"/>
  </w:num>
  <w:num w:numId="4" w16cid:durableId="655643294">
    <w:abstractNumId w:val="1"/>
  </w:num>
  <w:num w:numId="5" w16cid:durableId="1591163702">
    <w:abstractNumId w:val="1"/>
  </w:num>
  <w:num w:numId="6" w16cid:durableId="376783096">
    <w:abstractNumId w:val="0"/>
    <w:lvlOverride w:ilvl="0">
      <w:startOverride w:val="1"/>
    </w:lvlOverride>
  </w:num>
  <w:num w:numId="7" w16cid:durableId="2054384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06"/>
    <w:rsid w:val="00040440"/>
    <w:rsid w:val="008B3606"/>
    <w:rsid w:val="00D41ABF"/>
    <w:rsid w:val="00D647FB"/>
    <w:rsid w:val="00FC6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B0C0"/>
  <w15:docId w15:val="{B1405886-D28A-4ED4-89FC-D2EB290C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Analysis Report</dc:title>
  <dc:creator>BONEY</dc:creator>
  <dc:description>Claude Docs node/e1f5c71e-badd@1 docx-w7</dc:description>
  <cp:lastModifiedBy>BONEY BINOY</cp:lastModifiedBy>
  <cp:revision>3</cp:revision>
  <dcterms:created xsi:type="dcterms:W3CDTF">2026-10-28T13:54:00Z</dcterms:created>
  <dcterms:modified xsi:type="dcterms:W3CDTF">2026-10-28T13:59:00Z</dcterms:modified>
</cp:coreProperties>
</file>