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F646" w14:textId="0379AAD3" w:rsidR="00C4509E" w:rsidRPr="00BA6B39" w:rsidRDefault="00BA6B39">
      <w:pPr>
        <w:rPr>
          <w:lang w:val="en-US"/>
        </w:rPr>
      </w:pPr>
      <w:r>
        <w:rPr>
          <w:lang w:val="en-US"/>
        </w:rPr>
        <w:t>Crop Insurance Form</w:t>
      </w:r>
    </w:p>
    <w:sectPr w:rsidR="00C4509E" w:rsidRPr="00BA6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39"/>
    <w:rsid w:val="007F5892"/>
    <w:rsid w:val="00BA6B39"/>
    <w:rsid w:val="00C4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345DF"/>
  <w15:chartTrackingRefBased/>
  <w15:docId w15:val="{99053BE9-2630-4F0E-A5CE-F0A3E17A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Loreen Almojela</dc:creator>
  <cp:keywords/>
  <dc:description/>
  <cp:lastModifiedBy>Izzy Loreen Almojela</cp:lastModifiedBy>
  <cp:revision>1</cp:revision>
  <dcterms:created xsi:type="dcterms:W3CDTF">2023-11-25T13:18:00Z</dcterms:created>
  <dcterms:modified xsi:type="dcterms:W3CDTF">2023-11-25T13:19:00Z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181d2e88-76e6-443a-9440-2f84d2591a54</vt:lpwstr>
  </property>
</Properties>
</file>