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八年级物理串联和并联教案</w:t>
      </w:r>
    </w:p>
    <w:tbl>
      <w:tblPr>
        <w:tblStyle w:val="11"/>
        <w:tblW w:w="8530" w:type="dxa"/>
        <w:tblInd w:w="-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34"/>
        <w:gridCol w:w="5657"/>
        <w:gridCol w:w="133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color w:val="auto"/>
                <w:sz w:val="24"/>
                <w:u w:val="single"/>
              </w:rPr>
              <w:t>课程主题</w:t>
            </w:r>
          </w:p>
        </w:tc>
        <w:tc>
          <w:tcPr>
            <w:tcW w:w="6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hint="default" w:ascii="宋体" w:hAnsi="宋体" w:eastAsiaTheme="minorEastAsia"/>
                <w:b w:val="0"/>
                <w:bCs w:val="0"/>
                <w:color w:val="0000FF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0000FF"/>
                <w:sz w:val="24"/>
                <w:lang w:val="en-US" w:eastAsia="zh-CN"/>
              </w:rPr>
              <w:t>串联和并联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hint="eastAsia" w:ascii="宋体" w:hAnsi="宋体" w:cs="宋体"/>
                <w:b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color w:val="auto"/>
                <w:sz w:val="24"/>
                <w:u w:val="single"/>
              </w:rPr>
              <w:t>授课教师</w:t>
            </w:r>
          </w:p>
        </w:tc>
        <w:tc>
          <w:tcPr>
            <w:tcW w:w="6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hint="default" w:ascii="宋体" w:hAnsi="宋体" w:eastAsiaTheme="minorEastAsia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239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480" w:lineRule="auto"/>
              <w:ind w:left="0" w:right="113"/>
              <w:jc w:val="center"/>
              <w:rPr>
                <w:rFonts w:hint="default" w:ascii="宋体" w:cs="宋体" w:eastAsiaTheme="minorEastAsia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sz w:val="24"/>
              </w:rPr>
              <w:t>教学目标</w:t>
            </w:r>
            <w:r>
              <w:rPr>
                <w:rFonts w:hint="eastAsia" w:ascii="宋体" w:hAnsi="宋体" w:cs="宋体"/>
                <w:b/>
                <w:color w:val="auto"/>
                <w:sz w:val="24"/>
                <w:lang w:val="en-US" w:eastAsia="zh-CN"/>
              </w:rPr>
              <w:t>和教学重难点</w:t>
            </w:r>
          </w:p>
        </w:tc>
        <w:tc>
          <w:tcPr>
            <w:tcW w:w="6996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ind w:left="0"/>
              <w:textAlignment w:val="auto"/>
              <w:rPr>
                <w:rFonts w:hint="eastAsia" w:ascii="宋体" w:cs="宋体"/>
                <w:color w:val="0101FF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cs="宋体"/>
                <w:color w:val="0101FF"/>
                <w:sz w:val="24"/>
                <w:u w:val="single"/>
                <w:lang w:val="en-US" w:eastAsia="zh-CN"/>
              </w:rPr>
              <w:t>需要学习的知识点：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ind w:left="0"/>
              <w:textAlignment w:val="auto"/>
              <w:rPr>
                <w:rFonts w:hint="eastAsia" w:ascii="宋体" w:cs="宋体"/>
                <w:color w:val="auto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cs="宋体"/>
                <w:color w:val="auto"/>
                <w:sz w:val="24"/>
                <w:u w:val="single"/>
                <w:lang w:val="en-US" w:eastAsia="zh-CN"/>
              </w:rPr>
              <w:t>1：根据实际问题列等式；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ind w:left="0"/>
              <w:textAlignment w:val="auto"/>
              <w:rPr>
                <w:rFonts w:hint="eastAsia" w:ascii="宋体" w:cs="宋体"/>
                <w:color w:val="auto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cs="宋体"/>
                <w:color w:val="auto"/>
                <w:sz w:val="24"/>
                <w:u w:val="single"/>
                <w:lang w:val="en-US" w:eastAsia="zh-CN"/>
              </w:rPr>
              <w:t>2：列方程解决实际问题；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5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ind w:left="0"/>
              <w:textAlignment w:val="auto"/>
              <w:rPr>
                <w:rFonts w:hint="default" w:ascii="宋体" w:cs="宋体"/>
                <w:color w:val="auto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cs="宋体"/>
                <w:color w:val="auto"/>
                <w:sz w:val="24"/>
                <w:u w:val="single"/>
                <w:lang w:val="en-US" w:eastAsia="zh-CN"/>
              </w:rPr>
              <w:t>3：书写方程的细节问题；</w:t>
            </w:r>
            <w:r>
              <w:rPr>
                <w:rFonts w:hint="eastAsia" w:ascii="宋体" w:cs="宋体"/>
                <w:color w:val="auto"/>
                <w:sz w:val="24"/>
                <w:u w:val="singl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rPr>
                <w:rFonts w:hint="eastAsia" w:ascii="宋体" w:cs="宋体"/>
                <w:b w:val="0"/>
                <w:bCs w:val="0"/>
                <w:color w:val="0101FF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cs="宋体"/>
                <w:b w:val="0"/>
                <w:bCs w:val="0"/>
                <w:color w:val="0101FF"/>
                <w:sz w:val="24"/>
                <w:u w:val="single"/>
                <w:lang w:val="en-US" w:eastAsia="zh-CN"/>
              </w:rPr>
              <w:t>需要掌握的技能：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1：根据等式的基本性质，解如ax+(-）b=c的方程；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2：学会列方程解决一些简单的实际问题；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rPr>
                <w:rFonts w:hint="eastAsia" w:asci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2：能借助直观图自主探究，分析数量之间的等式关系，并能正确的列出方程，解决实际问题的进行检验；</w:t>
            </w:r>
            <w:r>
              <w:rPr>
                <w:rFonts w:hint="eastAsia" w:asci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ind w:left="0"/>
              <w:textAlignment w:val="auto"/>
              <w:rPr>
                <w:rFonts w:hint="eastAsia" w:ascii="宋体" w:cs="宋体"/>
                <w:color w:val="0101FF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cs="宋体"/>
                <w:color w:val="0101FF"/>
                <w:sz w:val="24"/>
                <w:u w:val="single"/>
                <w:lang w:val="en-US" w:eastAsia="zh-CN"/>
              </w:rPr>
              <w:t>需要培养的品质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ind w:left="0"/>
              <w:textAlignment w:val="auto"/>
              <w:rPr>
                <w:rFonts w:hint="eastAsia" w:asci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提高学生的数学的素养（基本）；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ind w:left="0"/>
              <w:textAlignment w:val="auto"/>
              <w:rPr>
                <w:rFonts w:hint="default" w:asci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提高学生对数学的兴趣，爱好数学；</w:t>
            </w:r>
          </w:p>
          <w:p>
            <w:pPr>
              <w:spacing w:line="480" w:lineRule="auto"/>
              <w:ind w:left="0"/>
              <w:rPr>
                <w:rFonts w:hint="default"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480" w:lineRule="auto"/>
              <w:ind w:left="0" w:right="113"/>
              <w:jc w:val="center"/>
              <w:rPr>
                <w:rFonts w:ascii="宋体" w:cs="宋体"/>
                <w:color w:val="FF0000"/>
                <w:sz w:val="24"/>
                <w:u w:val="single"/>
              </w:rPr>
            </w:pPr>
            <w:r>
              <w:rPr>
                <w:rFonts w:hint="eastAsia" w:ascii="宋体" w:hAnsi="宋体" w:cs="宋体"/>
                <w:b/>
                <w:color w:val="auto"/>
                <w:sz w:val="24"/>
                <w:u w:val="single"/>
              </w:rPr>
              <w:t>教学方法</w:t>
            </w:r>
          </w:p>
        </w:tc>
        <w:tc>
          <w:tcPr>
            <w:tcW w:w="6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480" w:lineRule="auto"/>
              <w:rPr>
                <w:rFonts w:hint="default" w:ascii="宋体" w:eastAsia="宋体" w:cs="宋体"/>
                <w:color w:val="FF0000"/>
                <w:sz w:val="24"/>
                <w:u w:val="single"/>
                <w:lang w:val="en-US" w:eastAsia="zh-CN"/>
              </w:rPr>
            </w:pPr>
            <w:r>
              <w:rPr>
                <w:rFonts w:ascii="宋体" w:cs="宋体"/>
                <w:color w:val="0101FF"/>
                <w:sz w:val="24"/>
                <w:u w:val="single"/>
              </w:rPr>
              <w:sym w:font="Wingdings 2" w:char="00A3"/>
            </w:r>
            <w:r>
              <w:rPr>
                <w:rFonts w:hint="eastAsia" w:ascii="宋体" w:cs="宋体"/>
                <w:color w:val="0101FF"/>
                <w:sz w:val="24"/>
                <w:u w:val="single"/>
                <w:lang w:val="en-US" w:eastAsia="zh-CN"/>
              </w:rPr>
              <w:t xml:space="preserve"> 讲授       </w:t>
            </w:r>
            <w:r>
              <w:rPr>
                <w:rFonts w:hint="eastAsia" w:ascii="宋体" w:cs="宋体"/>
                <w:color w:val="0101FF"/>
                <w:sz w:val="24"/>
                <w:u w:val="single"/>
                <w:lang w:val="en-US" w:eastAsia="zh-CN"/>
              </w:rPr>
              <w:sym w:font="Wingdings 2" w:char="00A3"/>
            </w:r>
            <w:r>
              <w:rPr>
                <w:rFonts w:hint="eastAsia" w:ascii="宋体" w:cs="宋体"/>
                <w:color w:val="0101FF"/>
                <w:sz w:val="24"/>
                <w:u w:val="single"/>
                <w:lang w:val="en-US" w:eastAsia="zh-CN"/>
              </w:rPr>
              <w:t xml:space="preserve"> 演示     </w:t>
            </w:r>
            <w:r>
              <w:rPr>
                <w:rFonts w:hint="eastAsia" w:ascii="宋体" w:cs="宋体"/>
                <w:color w:val="0101FF"/>
                <w:sz w:val="24"/>
                <w:u w:val="single"/>
                <w:lang w:val="en-US" w:eastAsia="zh-CN"/>
              </w:rPr>
              <w:sym w:font="Wingdings 2" w:char="00A3"/>
            </w:r>
            <w:r>
              <w:rPr>
                <w:rFonts w:hint="eastAsia" w:ascii="宋体" w:cs="宋体"/>
                <w:color w:val="0101FF"/>
                <w:sz w:val="24"/>
                <w:u w:val="single"/>
                <w:lang w:val="en-US" w:eastAsia="zh-CN"/>
              </w:rPr>
              <w:t xml:space="preserve"> 练习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8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480" w:lineRule="auto"/>
              <w:ind w:left="113" w:right="113"/>
              <w:jc w:val="center"/>
              <w:rPr>
                <w:rFonts w:hint="eastAsia" w:ascii="宋体" w:hAnsi="宋体" w:cs="宋体"/>
                <w:b/>
                <w:color w:val="FF0000"/>
                <w:sz w:val="28"/>
                <w:u w:val="single"/>
              </w:rPr>
            </w:pPr>
            <w:r>
              <w:rPr>
                <w:rFonts w:hint="eastAsia" w:ascii="宋体" w:hAnsi="宋体" w:cs="宋体"/>
                <w:b/>
                <w:color w:val="auto"/>
                <w:sz w:val="24"/>
                <w:u w:val="single"/>
              </w:rPr>
              <w:t>教学用具</w:t>
            </w:r>
          </w:p>
        </w:tc>
        <w:tc>
          <w:tcPr>
            <w:tcW w:w="6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480" w:lineRule="auto"/>
              <w:rPr>
                <w:rFonts w:hint="default" w:ascii="宋体" w:cs="宋体" w:eastAsiaTheme="minorEastAsia"/>
                <w:color w:val="FF0000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cs="宋体"/>
                <w:color w:val="auto"/>
                <w:sz w:val="24"/>
                <w:u w:val="none"/>
                <w:lang w:val="en-US" w:eastAsia="zh-CN"/>
              </w:rPr>
              <w:t>黑板，粉笔。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3" w:hRule="atLeast"/>
        </w:trPr>
        <w:tc>
          <w:tcPr>
            <w:tcW w:w="85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cs="宋体"/>
                <w:b/>
                <w:color w:val="FF0000"/>
                <w:sz w:val="24"/>
                <w:u w:val="single"/>
              </w:rPr>
            </w:pPr>
            <w:r>
              <w:rPr>
                <w:rFonts w:hint="eastAsia" w:ascii="宋体" w:cs="宋体"/>
                <w:b/>
                <w:color w:val="auto"/>
                <w:sz w:val="24"/>
                <w:u w:val="single"/>
              </w:rPr>
              <w:t>教学过程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6" w:hRule="atLeast"/>
        </w:trPr>
        <w:tc>
          <w:tcPr>
            <w:tcW w:w="15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612"/>
              </w:tabs>
              <w:spacing w:line="480" w:lineRule="auto"/>
              <w:ind w:left="0" w:right="113"/>
              <w:jc w:val="center"/>
              <w:rPr>
                <w:rFonts w:ascii="宋体" w:cs="宋体"/>
                <w:color w:val="FF0000"/>
                <w:sz w:val="24"/>
                <w:u w:val="single"/>
              </w:rPr>
            </w:pPr>
            <w:r>
              <w:rPr>
                <w:rFonts w:hint="eastAsia" w:ascii="宋体" w:hAnsi="宋体" w:cs="宋体"/>
                <w:b/>
                <w:color w:val="auto"/>
                <w:sz w:val="24"/>
                <w:u w:val="single"/>
              </w:rPr>
              <w:t>环节时间</w:t>
            </w:r>
          </w:p>
        </w:tc>
        <w:tc>
          <w:tcPr>
            <w:tcW w:w="565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cs="宋体"/>
                <w:b/>
                <w:color w:val="FF0000"/>
                <w:sz w:val="24"/>
                <w:u w:val="single"/>
              </w:rPr>
            </w:pPr>
            <w:r>
              <w:rPr>
                <w:rFonts w:hint="eastAsia" w:ascii="宋体" w:hAnsi="宋体" w:cs="宋体"/>
                <w:b/>
                <w:color w:val="auto"/>
                <w:sz w:val="24"/>
                <w:u w:val="single"/>
              </w:rPr>
              <w:t>具体设计</w:t>
            </w: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cs="宋体"/>
                <w:color w:val="FF0000"/>
                <w:sz w:val="24"/>
                <w:u w:val="single"/>
              </w:rPr>
            </w:pPr>
            <w:r>
              <w:rPr>
                <w:rFonts w:hint="eastAsia" w:ascii="宋体" w:hAnsi="宋体" w:cs="宋体"/>
                <w:b/>
                <w:color w:val="FF0000"/>
                <w:sz w:val="24"/>
                <w:u w:val="single"/>
              </w:rPr>
              <w:t>注意事项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05" w:hRule="atLeast"/>
        </w:trPr>
        <w:tc>
          <w:tcPr>
            <w:tcW w:w="15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612"/>
              </w:tabs>
              <w:spacing w:line="480" w:lineRule="auto"/>
              <w:ind w:right="113"/>
              <w:rPr>
                <w:rFonts w:hint="default" w:ascii="宋体" w:hAnsi="宋体" w:cs="宋体" w:eastAsiaTheme="minor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sz w:val="24"/>
                <w:lang w:val="en-US" w:eastAsia="zh-CN"/>
              </w:rPr>
              <w:t>1-10分钟</w:t>
            </w:r>
          </w:p>
        </w:tc>
        <w:tc>
          <w:tcPr>
            <w:tcW w:w="565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auto"/>
                <w:sz w:val="24"/>
                <w:szCs w:val="24"/>
                <w:u w:val="none"/>
                <w:lang w:val="en-US" w:eastAsia="zh-CN"/>
              </w:rPr>
              <w:t>故事引入：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lang w:val="en-US" w:eastAsia="zh-CN"/>
              </w:rPr>
              <w:t>在3600多年前，埃及人就会用方程解决数学问题了；我国古代2000多年前的《九章算术》中记载方程解决实际问题的史料；300年期，法国的数学家笛卡尔提倡用x,y,z等字母代表未知数，才有现在的方程。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default" w:ascii="华文楷体" w:hAnsi="华文楷体" w:eastAsia="华文楷体" w:cs="华文楷体"/>
                <w:b/>
                <w:bCs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auto"/>
                <w:sz w:val="24"/>
                <w:szCs w:val="24"/>
                <w:u w:val="none"/>
                <w:lang w:val="en-US" w:eastAsia="zh-CN"/>
              </w:rPr>
              <w:t>例题引入：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找等量关系：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例一：先说说下面各题的数量关系，再列方程，不用求解。</w:t>
            </w:r>
          </w:p>
          <w:p>
            <w:pPr>
              <w:widowControl w:val="0"/>
              <w:numPr>
                <w:ilvl w:val="0"/>
                <w:numId w:val="2"/>
              </w:numPr>
              <w:spacing w:line="400" w:lineRule="exact"/>
              <w:jc w:val="left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公鸡x只，母鸡30只，比公鸡只数少6只。</w:t>
            </w:r>
          </w:p>
          <w:p>
            <w:pPr>
              <w:widowControl w:val="0"/>
              <w:numPr>
                <w:ilvl w:val="0"/>
                <w:numId w:val="2"/>
              </w:numPr>
              <w:spacing w:line="400" w:lineRule="exact"/>
              <w:jc w:val="left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公鸡x只，母鸡30只，是公鸡只数的两倍。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解：（1）30=x-6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jc w:val="left"/>
              <w:rPr>
                <w:rFonts w:hint="default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 xml:space="preserve">         30=2*x</w:t>
            </w:r>
          </w:p>
          <w:p>
            <w:pPr>
              <w:spacing w:line="480" w:lineRule="auto"/>
              <w:jc w:val="left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例二：故宫的面积是72万平方米，比天安门广场的面积的两倍少16万平方米，天安门广场的面积是多少万平方米?</w:t>
            </w:r>
          </w:p>
          <w:p>
            <w:pPr>
              <w:spacing w:line="480" w:lineRule="auto"/>
              <w:jc w:val="left"/>
              <w:rPr>
                <w:rFonts w:hint="eastAsia" w:ascii="华文楷体" w:hAnsi="华文楷体" w:eastAsia="华文楷体" w:cs="华文楷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sz w:val="24"/>
                <w:szCs w:val="24"/>
                <w:lang w:val="en-US" w:eastAsia="zh-CN"/>
              </w:rPr>
              <w:t>解：设天安门广场的面积是x万平方米</w:t>
            </w:r>
          </w:p>
          <w:p>
            <w:pPr>
              <w:spacing w:line="480" w:lineRule="auto"/>
              <w:jc w:val="left"/>
              <w:rPr>
                <w:rFonts w:hint="eastAsia" w:ascii="华文楷体" w:hAnsi="华文楷体" w:eastAsia="华文楷体" w:cs="华文楷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sz w:val="24"/>
                <w:szCs w:val="24"/>
                <w:lang w:val="en-US" w:eastAsia="zh-CN"/>
              </w:rPr>
              <w:t>2x-16=72</w:t>
            </w:r>
          </w:p>
          <w:p>
            <w:pPr>
              <w:spacing w:line="480" w:lineRule="auto"/>
              <w:jc w:val="left"/>
              <w:rPr>
                <w:rFonts w:hint="eastAsia" w:ascii="华文楷体" w:hAnsi="华文楷体" w:eastAsia="华文楷体" w:cs="华文楷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sz w:val="24"/>
                <w:szCs w:val="24"/>
                <w:lang w:val="en-US" w:eastAsia="zh-CN"/>
              </w:rPr>
              <w:t>2x=88</w:t>
            </w:r>
          </w:p>
          <w:p>
            <w:pPr>
              <w:spacing w:line="480" w:lineRule="auto"/>
              <w:jc w:val="left"/>
              <w:rPr>
                <w:rFonts w:hint="eastAsia" w:ascii="华文楷体" w:hAnsi="华文楷体" w:eastAsia="华文楷体" w:cs="华文楷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sz w:val="24"/>
                <w:szCs w:val="24"/>
                <w:lang w:val="en-US" w:eastAsia="zh-CN"/>
              </w:rPr>
              <w:t>x=44</w:t>
            </w:r>
          </w:p>
          <w:p>
            <w:pPr>
              <w:spacing w:line="480" w:lineRule="auto"/>
              <w:jc w:val="left"/>
              <w:rPr>
                <w:rFonts w:hint="default" w:ascii="华文楷体" w:hAnsi="华文楷体" w:eastAsia="华文楷体" w:cs="华文楷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sz w:val="24"/>
                <w:szCs w:val="24"/>
                <w:lang w:val="en-US" w:eastAsia="zh-CN"/>
              </w:rPr>
              <w:t>答：天安门广场的面积是44万平方米。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b/>
                <w:bCs w:val="0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4"/>
                <w:lang w:val="en-US" w:eastAsia="zh-CN"/>
              </w:rPr>
              <w:t>语速放慢，咬字清晰，每道题目带小朋友读题后留出一分钟给他们思考。不要立刻解题。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05" w:hRule="atLeast"/>
        </w:trPr>
        <w:tc>
          <w:tcPr>
            <w:tcW w:w="15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612"/>
              </w:tabs>
              <w:spacing w:line="480" w:lineRule="auto"/>
              <w:ind w:right="113"/>
              <w:rPr>
                <w:rFonts w:hint="eastAsia" w:ascii="宋体" w:hAnsi="宋体" w:cs="宋体"/>
                <w:b w:val="0"/>
                <w:bCs/>
                <w:color w:val="000000"/>
                <w:sz w:val="24"/>
                <w:lang w:val="en-US" w:eastAsia="zh-CN"/>
              </w:rPr>
            </w:pPr>
          </w:p>
          <w:p>
            <w:pPr>
              <w:tabs>
                <w:tab w:val="left" w:pos="612"/>
              </w:tabs>
              <w:spacing w:line="480" w:lineRule="auto"/>
              <w:ind w:right="113"/>
              <w:rPr>
                <w:rFonts w:hint="eastAsia" w:ascii="宋体" w:hAnsi="宋体" w:cs="宋体"/>
                <w:b w:val="0"/>
                <w:bCs/>
                <w:color w:val="000000"/>
                <w:sz w:val="24"/>
                <w:lang w:val="en-US" w:eastAsia="zh-CN"/>
              </w:rPr>
            </w:pPr>
          </w:p>
          <w:p>
            <w:pPr>
              <w:tabs>
                <w:tab w:val="left" w:pos="612"/>
              </w:tabs>
              <w:spacing w:line="480" w:lineRule="auto"/>
              <w:ind w:right="113"/>
              <w:rPr>
                <w:rFonts w:hint="eastAsia" w:ascii="宋体" w:hAnsi="宋体" w:cs="宋体"/>
                <w:b w:val="0"/>
                <w:bCs/>
                <w:color w:val="000000"/>
                <w:sz w:val="24"/>
                <w:lang w:val="en-US" w:eastAsia="zh-CN"/>
              </w:rPr>
            </w:pPr>
          </w:p>
          <w:p>
            <w:pPr>
              <w:tabs>
                <w:tab w:val="left" w:pos="612"/>
              </w:tabs>
              <w:spacing w:line="480" w:lineRule="auto"/>
              <w:ind w:right="113"/>
              <w:rPr>
                <w:rFonts w:hint="eastAsia" w:ascii="宋体" w:hAnsi="宋体" w:cs="宋体"/>
                <w:b w:val="0"/>
                <w:bCs/>
                <w:color w:val="000000"/>
                <w:sz w:val="24"/>
                <w:lang w:val="en-US" w:eastAsia="zh-CN"/>
              </w:rPr>
            </w:pPr>
          </w:p>
          <w:p>
            <w:pPr>
              <w:tabs>
                <w:tab w:val="left" w:pos="612"/>
              </w:tabs>
              <w:spacing w:line="480" w:lineRule="auto"/>
              <w:ind w:right="113"/>
              <w:rPr>
                <w:rFonts w:hint="eastAsia" w:ascii="宋体" w:hAnsi="宋体" w:cs="宋体"/>
                <w:b w:val="0"/>
                <w:bCs/>
                <w:color w:val="000000"/>
                <w:sz w:val="24"/>
                <w:lang w:val="en-US" w:eastAsia="zh-CN"/>
              </w:rPr>
            </w:pPr>
          </w:p>
          <w:p>
            <w:pPr>
              <w:tabs>
                <w:tab w:val="left" w:pos="612"/>
              </w:tabs>
              <w:spacing w:line="480" w:lineRule="auto"/>
              <w:ind w:right="113"/>
              <w:rPr>
                <w:rFonts w:hint="default" w:ascii="宋体" w:hAnsi="宋体" w:cs="宋体" w:eastAsiaTheme="minorEastAsia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sz w:val="24"/>
                <w:lang w:val="en-US" w:eastAsia="zh-CN"/>
              </w:rPr>
              <w:t>10—25分钟</w:t>
            </w:r>
          </w:p>
        </w:tc>
        <w:tc>
          <w:tcPr>
            <w:tcW w:w="565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left"/>
              <w:rPr>
                <w:rFonts w:hint="eastAsia" w:ascii="华文楷体" w:hAnsi="华文楷体" w:eastAsia="华文楷体" w:cs="华文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  <w:szCs w:val="24"/>
                <w:lang w:val="en-US" w:eastAsia="zh-CN"/>
              </w:rPr>
              <w:t>等式的性质：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1：等式两边加上或者减去同一个数，左右两边仍相等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lang w:val="en-US" w:eastAsia="zh-CN"/>
              </w:rPr>
              <w:t>2：等式两边乘以同一个数或除以同一个不为0的数，左右两边仍然相等</w:t>
            </w:r>
          </w:p>
          <w:p>
            <w:pPr>
              <w:spacing w:line="360" w:lineRule="auto"/>
              <w:jc w:val="left"/>
              <w:rPr>
                <w:rFonts w:hint="eastAsia" w:ascii="华文楷体" w:hAnsi="华文楷体" w:eastAsia="华文楷体" w:cs="华文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  <w:szCs w:val="24"/>
                <w:lang w:val="en-US" w:eastAsia="zh-CN"/>
              </w:rPr>
              <w:t>列方程解应用题的步骤是什么？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28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u w:val="none"/>
                <w:lang w:val="en-US" w:eastAsia="zh-CN"/>
              </w:rPr>
              <w:t xml:space="preserve">找等量关系。 2、解设未知数。  3、列出方程。  4、解方程。  5、作答   </w:t>
            </w:r>
          </w:p>
          <w:p>
            <w:pPr>
              <w:spacing w:line="360" w:lineRule="auto"/>
              <w:jc w:val="left"/>
              <w:rPr>
                <w:rFonts w:hint="eastAsia" w:ascii="华文楷体" w:hAnsi="华文楷体" w:eastAsia="华文楷体" w:cs="华文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  <w:szCs w:val="24"/>
                <w:lang w:val="en-US" w:eastAsia="zh-CN"/>
              </w:rPr>
              <w:t>关于方程， 你还想到什么知识点？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华文楷体" w:hAnsi="华文楷体" w:eastAsia="华文楷体" w:cs="华文楷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u w:val="single"/>
                <w:lang w:val="en-US" w:eastAsia="zh-CN"/>
              </w:rPr>
              <w:t>一定要写“解”字；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u w:val="single"/>
                <w:lang w:val="en-US" w:eastAsia="zh-CN"/>
              </w:rPr>
              <w:t>等号要对齐；</w:t>
            </w:r>
          </w:p>
          <w:p>
            <w:pPr>
              <w:numPr>
                <w:ilvl w:val="0"/>
                <w:numId w:val="0"/>
              </w:numPr>
              <w:tabs>
                <w:tab w:val="left" w:pos="1241"/>
              </w:tabs>
              <w:spacing w:line="360" w:lineRule="auto"/>
              <w:jc w:val="left"/>
              <w:rPr>
                <w:rFonts w:hint="eastAsia" w:ascii="华文楷体" w:hAnsi="华文楷体" w:eastAsia="华文楷体" w:cs="华文楷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u w:val="single"/>
                <w:lang w:val="en-US" w:eastAsia="zh-CN"/>
              </w:rPr>
              <w:t>（3）一定要写答语；</w:t>
            </w:r>
          </w:p>
          <w:p>
            <w:pPr>
              <w:numPr>
                <w:ilvl w:val="0"/>
                <w:numId w:val="0"/>
              </w:numPr>
              <w:tabs>
                <w:tab w:val="left" w:pos="1241"/>
              </w:tabs>
              <w:spacing w:line="360" w:lineRule="auto"/>
              <w:jc w:val="left"/>
              <w:rPr>
                <w:rFonts w:hint="default" w:ascii="华文楷体" w:hAnsi="华文楷体" w:eastAsia="华文楷体" w:cs="华文楷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u w:val="single"/>
                <w:lang w:val="en-US" w:eastAsia="zh-CN"/>
              </w:rPr>
              <w:t>（4）最后验证一下答案是否符合题意。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hint="default" w:ascii="宋体" w:hAnsi="宋体" w:cs="宋体" w:eastAsiaTheme="minorEastAsia"/>
                <w:b/>
                <w:bCs w:val="0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color w:val="FF0000"/>
                <w:sz w:val="24"/>
                <w:lang w:val="en-US" w:eastAsia="zh-CN"/>
              </w:rPr>
              <w:t>这部分是课堂重点内容，要强调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05" w:hRule="atLeast"/>
        </w:trPr>
        <w:tc>
          <w:tcPr>
            <w:tcW w:w="15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612"/>
              </w:tabs>
              <w:spacing w:line="480" w:lineRule="auto"/>
              <w:ind w:right="113"/>
              <w:rPr>
                <w:rFonts w:hint="default" w:ascii="宋体" w:hAnsi="宋体" w:cs="宋体" w:eastAsiaTheme="minorEastAsia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lang w:val="en-US" w:eastAsia="zh-CN"/>
              </w:rPr>
              <w:t>-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lang w:val="en-US" w:eastAsia="zh-CN"/>
              </w:rPr>
              <w:t>40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lang w:val="en-US" w:eastAsia="zh-CN"/>
              </w:rPr>
              <w:t>分钟</w:t>
            </w:r>
          </w:p>
        </w:tc>
        <w:tc>
          <w:tcPr>
            <w:tcW w:w="565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lang w:val="en-US" w:eastAsia="zh-CN"/>
              </w:rPr>
              <w:t>课堂练习：</w:t>
            </w:r>
          </w:p>
          <w:p>
            <w:pPr>
              <w:spacing w:line="48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一．判断下面各题的叙述是否正确</w:t>
            </w:r>
          </w:p>
          <w:p>
            <w:pPr>
              <w:spacing w:line="48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（1）a^2&gt;2a                           （）</w:t>
            </w:r>
          </w:p>
          <w:p>
            <w:pPr>
              <w:spacing w:line="48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（2）含有未知数的式子叫方程           （）</w:t>
            </w:r>
          </w:p>
          <w:p>
            <w:pPr>
              <w:spacing w:line="48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（3）5x+5=5(x+1)                      （）</w:t>
            </w:r>
          </w:p>
          <w:p>
            <w:pPr>
              <w:spacing w:line="48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（4）x=6是方程3x-6=12的解            （）</w:t>
            </w:r>
          </w:p>
          <w:p>
            <w:pPr>
              <w:widowControl/>
              <w:spacing w:line="360" w:lineRule="exact"/>
              <w:jc w:val="left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二．解决实际问题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>1：小明和小红家在学校两侧，且相距560米，放学后，小明和小红在校门口分手，7分钟后他们同时到家，小明平均每分钟走45米，小红每分钟走多少米？</w:t>
            </w:r>
          </w:p>
          <w:p>
            <w:pPr>
              <w:spacing w:line="48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2：小林和小云家相距4.5km，周日早上9：00两人分别从家骑自行车相向而行，小林每分钟骑250米，小云每分钟骑200米，两人何时可以相遇？</w:t>
            </w: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hint="default" w:ascii="宋体" w:hAnsi="宋体" w:cs="宋体" w:eastAsiaTheme="minorEastAsia"/>
                <w:b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FF0000"/>
                <w:sz w:val="24"/>
                <w:lang w:val="en-US" w:eastAsia="zh-CN"/>
              </w:rPr>
              <w:t>课堂练习要留时间给小朋友独立思考，对于简单的问题引导他们回答。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20" w:hRule="atLeast"/>
        </w:trPr>
        <w:tc>
          <w:tcPr>
            <w:tcW w:w="15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612"/>
              </w:tabs>
              <w:spacing w:line="480" w:lineRule="auto"/>
              <w:ind w:right="113"/>
              <w:rPr>
                <w:rFonts w:hint="default" w:ascii="宋体" w:hAnsi="宋体" w:cs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sz w:val="24"/>
                <w:lang w:val="en-US" w:eastAsia="zh-CN"/>
              </w:rPr>
              <w:t>40-45分钟</w:t>
            </w:r>
          </w:p>
        </w:tc>
        <w:tc>
          <w:tcPr>
            <w:tcW w:w="565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楷体" w:hAnsi="楷体" w:eastAsia="楷体" w:cs="楷体"/>
                <w:b/>
                <w:bCs w:val="0"/>
                <w:color w:val="auto"/>
                <w:sz w:val="24"/>
                <w:u w:val="singl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color w:val="auto"/>
                <w:sz w:val="24"/>
                <w:u w:val="single"/>
                <w:lang w:val="en-US" w:eastAsia="zh-CN"/>
              </w:rPr>
              <w:t>总结整节课的知识点：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u w:val="singl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u w:val="single"/>
                <w:lang w:val="en-US" w:eastAsia="zh-CN"/>
              </w:rPr>
              <w:t>1：列方程的格式要正确，“解”“设”“答”不能少，一般是问什么设什么答什么，但是具体要理解题意。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u w:val="singl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u w:val="single"/>
                <w:lang w:val="en-US" w:eastAsia="zh-CN"/>
              </w:rPr>
              <w:t>2：列方程的步骤要记清楚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u w:val="singl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u w:val="single"/>
                <w:lang w:val="en-US" w:eastAsia="zh-CN"/>
              </w:rPr>
              <w:t>3：解决图形问题时要结合图形捋清楚关系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楷体" w:hAnsi="楷体" w:eastAsia="楷体" w:cs="楷体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color w:val="auto"/>
                <w:sz w:val="24"/>
                <w:u w:val="single"/>
                <w:lang w:val="en-US" w:eastAsia="zh-CN"/>
              </w:rPr>
              <w:t>布置课后作业：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firstLine="240" w:firstLineChars="100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解下列方程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x+4.8=7.2   x-6.5=3.2  x/8=0.4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6x+18=48   3(x+2.1)=10.5  12x-9x=6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二.填空</w:t>
            </w:r>
          </w:p>
          <w:p>
            <w:pPr>
              <w:spacing w:line="48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1、学校有图书4000本，又买来ａ本，现在一共有（     ）本。    </w:t>
            </w:r>
          </w:p>
          <w:p>
            <w:pPr>
              <w:spacing w:line="48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2、李师傅每小时生产ｘ个零件，10小时生产（     ）个。 </w:t>
            </w:r>
          </w:p>
          <w:p>
            <w:pPr>
              <w:spacing w:line="48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3、妹妹今年ａ岁，姐姐比妹妹年龄的2倍少2岁，姐姐今年（    ）岁。    </w:t>
            </w:r>
          </w:p>
          <w:p>
            <w:pPr>
              <w:spacing w:line="48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三.写出下面各题中的等量关系</w:t>
            </w:r>
          </w:p>
          <w:p>
            <w:pPr>
              <w:spacing w:line="48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1.林场种杨树350棵，比种松树的4倍少50棵。</w:t>
            </w:r>
          </w:p>
          <w:p>
            <w:pPr>
              <w:spacing w:line="48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2、爷爷今年76岁了，比孙子年龄的6倍还大4岁。</w:t>
            </w:r>
          </w:p>
          <w:p>
            <w:pPr>
              <w:spacing w:line="48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3.长方形的周长是360米，长是宽的4倍，这个长方形的长和宽各是多少？</w:t>
            </w:r>
          </w:p>
          <w:p>
            <w:pPr>
              <w:spacing w:line="48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四．解决问题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、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太阳系的八大行星中，离太阳最近的是水星，地球绕太阳一周是365天，比水星绕太阳一周所用时间的4倍还多13天，水星绕太阳一周是多少天？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2.两个工程队共同开凿一条117米长的隧道，各从一端相向施工，13天打通。甲队每天开凿4米，乙队每天开凿多少米？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3.王大爷准备用400米长的栅栏围一个长方形养鸡场，如果长是宽的3倍，这个养鸡场的长和宽各是多少米？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楷体" w:hAnsi="楷体" w:eastAsia="楷体" w:cs="楷体"/>
                <w:b w:val="0"/>
                <w:bCs/>
                <w:color w:val="0000FF"/>
                <w:sz w:val="24"/>
                <w:u w:val="singl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楷体" w:hAnsi="楷体" w:eastAsia="楷体" w:cs="楷体"/>
                <w:b w:val="0"/>
                <w:bCs/>
                <w:color w:val="0000FF"/>
                <w:sz w:val="24"/>
                <w:u w:val="single"/>
                <w:lang w:val="en-US" w:eastAsia="zh-CN"/>
              </w:rPr>
            </w:pP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hint="default" w:ascii="宋体" w:hAnsi="宋体" w:cs="宋体"/>
                <w:b w:val="0"/>
                <w:bCs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color w:val="FF0000"/>
                <w:sz w:val="24"/>
                <w:lang w:val="en-US" w:eastAsia="zh-CN"/>
              </w:rPr>
              <w:t>总结可以找找小朋友讨论，然后他们回答，老师最后补充；课后作业让他们都写在本子上面。</w:t>
            </w:r>
          </w:p>
        </w:tc>
      </w:tr>
    </w:tbl>
    <w:p/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69C646"/>
    <w:multiLevelType w:val="singleLevel"/>
    <w:tmpl w:val="D669C646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DD5BA86D"/>
    <w:multiLevelType w:val="singleLevel"/>
    <w:tmpl w:val="DD5BA86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D4934AA"/>
    <w:multiLevelType w:val="singleLevel"/>
    <w:tmpl w:val="ED4934AA"/>
    <w:lvl w:ilvl="0" w:tentative="0">
      <w:start w:val="1"/>
      <w:numFmt w:val="decimal"/>
      <w:suff w:val="nothing"/>
      <w:lvlText w:val="%1、"/>
      <w:lvlJc w:val="left"/>
      <w:pPr>
        <w:ind w:left="280" w:firstLine="0"/>
      </w:pPr>
    </w:lvl>
  </w:abstractNum>
  <w:abstractNum w:abstractNumId="3">
    <w:nsid w:val="FC884EEE"/>
    <w:multiLevelType w:val="singleLevel"/>
    <w:tmpl w:val="FC884EE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64F8012"/>
    <w:multiLevelType w:val="singleLevel"/>
    <w:tmpl w:val="764F801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F7A0B"/>
    <w:rsid w:val="01DF7A0B"/>
    <w:rsid w:val="05082AE8"/>
    <w:rsid w:val="08187DA7"/>
    <w:rsid w:val="0A061F50"/>
    <w:rsid w:val="151C5F34"/>
    <w:rsid w:val="1B395ADC"/>
    <w:rsid w:val="1F5B443E"/>
    <w:rsid w:val="22DC1A5F"/>
    <w:rsid w:val="235B39BE"/>
    <w:rsid w:val="2A060140"/>
    <w:rsid w:val="31745E97"/>
    <w:rsid w:val="35FF381D"/>
    <w:rsid w:val="38803DF4"/>
    <w:rsid w:val="3AEF42B7"/>
    <w:rsid w:val="40553E88"/>
    <w:rsid w:val="42F22580"/>
    <w:rsid w:val="44A85AC7"/>
    <w:rsid w:val="45BB3F9F"/>
    <w:rsid w:val="5440775E"/>
    <w:rsid w:val="563305B8"/>
    <w:rsid w:val="5ADD2F1E"/>
    <w:rsid w:val="5C5F3EA9"/>
    <w:rsid w:val="5D9139D8"/>
    <w:rsid w:val="68E7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2019-04-03T12:21:00Z</dcterms:created>
  <dc:creator>尐  夙人</dc:creator>
  <cp:lastModifiedBy>honeysuckle</cp:lastModifiedBy>
  <dcterms:modified xsi:type="dcterms:W3CDTF">2020-06-01T02:43:59Z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