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year 1866 was marked by a bizarre development, an unexplained and downright inexplicable phenomenon that surely no one has forgotten. Without getting into those rumors that upset civilians in the seaports and deranged the public mind even far inland, it must be said that professional seamen were especially alarmed. Traders, shipowners, captains of vessels, skippers, and master mariners from Europe and America, naval officers from every country, and at their heels the various national governments on these two continents, were all extremely disturbed by the business.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over a period of time several ships had encountered "an enormous thing" at sea, a long spindle-shaped object, sometimes giving off a phosphorescent glow, infinitely bigger and faster than any whale.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relevant data on this apparition, as recorded in various logbooks, agreed pretty closely as to the structure of the object or creature in question, its unprecedented speed of movement, its startling locomotive power, and the unique vitality with which it seemed to be gifted.  If it was a cetacean, it exceeded in bulk any whale previously classified by science.  No naturalist, neither Cuvier nor Lacépède, neither Professor Dumeril nor Professor de Quatrefages, would have accepted the existence of such a monster sight unseen -- specifically, unseen by their own scientific eyes.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Striking an average of observations taken at different times -- rejecting those timid estimates that gave the object a length of 200 feet, and ignoring those exaggerated views that saw it as a mile wide and three long--you could still assert that this phenomenal creature greatly exceeded the dimensions of anything then known to ichthyologists, if it existed at all.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then, it did exist, this was an undeniable fact; and since the human mind dotes on objects of wonder, you can understand the worldwide excitement caused by this unearthly apparition. As for relegating it to the realm of fiction, that charge had to be dropped.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on July 20, 1866, the steamer Governor Higginson, from the Calcutta &amp; Burnach Steam Navigation Co., encountered this moving mass five miles off the eastern shores of Australia. Captain Baker at first thought he was in the presence of an unknown reef; he was even about to fix its exact position when two waterspouts shot out of this inexplicable object and sprang hissing into the air some 150 feet.  So, unless this reef was subject to the intermittent eruptions of a geyser, the Governor Higginson had fair and honest dealings with some aquatic mammal, until then unknown, that could spurt from its blowholes waterspouts mixed with air and steam.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 events were likewise observed in Pacific seas, on July 23 of the same year, by the Christopher Columbus from the West India &amp; Pacific Steam Navigation Co.  Consequently, this extraordinary cetacean could transfer itself from one locality to another with startling swiftness, since within an interval of just three days, the Governor Higginson and the Christopher Columbus had observed it at two positions on the charts separated by a distance of more than 700 nautical leagues.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Fifteen days later and 2,000 leagues farther, the Helvetia from the Compagnie Nationale and the Shannon from the Royal Mail line, running on opposite tacks in that part of the Atlantic lying between the United States and Europe, respectively signaled each other that the monster had been sighted in latitude 42 degrees 15' north and longitude 60 degrees 35' west of the meridian of Greenwich.  From their simultaneous observations, they were able to estimate the mammal's minimum length at more than 350 English feet; this was because both the Shannon and the Helvetia were of smaller dimensions, although each measured 100 meters stem to stern. Now then, the biggest whales, those rorqual whales that frequent the waterways of the Aleutian Islands, have never exceeded a length of 56 meters--if they reach even that.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after another, reports arrived that would profoundly affect public opinion:  new observations taken by the transatlantic liner Pereire, the Inman line's Etna running afoul of the monster, an official report drawn up by officers on the French frigate Normandy, dead-earnest reckonings obtained by the general staff of Commodore Fitz-James aboard the Lord Clyde. In lighthearted countries, people joked about this phenomenon, but such serious, practical countries as England, America, and Germany were deeply concerned.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every big city the monster was the latest rage; they sang about it in the coffee houses, they ridiculed it in the newspapers, they dramatized it in the theaters.  The tabloids found it a fine opportunity for hatching all sorts of hoaxes. In those newspapers short of copy, you saw the reappearance of every gigantic imaginary creature, from "Moby Dick," that dreadful white whale from the High Arctic regions, to the stupendous kraken whose tentacles could entwine a 500-ton craft and drag it into the ocean depths. They even reprinted reports from ancient times: the views of Aristotle and Pliny accepting the existence of such monsters, then the Norwegian stories of Bishop Pontoppidan, the narratives of Paul Egede, and finally the reports of Captain Harrington -- whose good faith is above suspicion--in which he claims he saw, while aboard the Castilian in 1857, one of those enormous serpents that, until then, had frequented only the seas of France's old extremist newspaper, The Constitutionalist.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