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6A168" w14:textId="77777777" w:rsidR="006E12D3" w:rsidRPr="006E12D3" w:rsidRDefault="006E12D3">
      <w:pPr>
        <w:rPr>
          <w:b/>
        </w:rPr>
      </w:pPr>
      <w:r w:rsidRPr="006E12D3">
        <w:rPr>
          <w:b/>
        </w:rPr>
        <w:t>Step 1:</w:t>
      </w:r>
      <w:r>
        <w:rPr>
          <w:b/>
        </w:rPr>
        <w:t xml:space="preserve"> </w:t>
      </w:r>
      <w:r w:rsidRPr="006E12D3">
        <w:rPr>
          <w:b/>
        </w:rPr>
        <w:t xml:space="preserve">Calculate the “diffuser fraction” </w:t>
      </w:r>
      <w:r w:rsidRPr="006E12D3">
        <w:rPr>
          <w:b/>
          <w:i/>
        </w:rPr>
        <w:t>f</w:t>
      </w:r>
    </w:p>
    <w:p w14:paraId="5A3AE174" w14:textId="77777777" w:rsidR="006E12D3" w:rsidRDefault="006E12D3"/>
    <w:p w14:paraId="1FE814B5" w14:textId="77777777" w:rsidR="00AC3327" w:rsidRPr="00844F77" w:rsidRDefault="00844F77">
      <m:oMathPara>
        <m:oMath>
          <m:r>
            <w:rPr>
              <w:rFonts w:ascii="Cambria Math" w:hAnsi="Cambria Math"/>
            </w:rPr>
            <m:t>DR</m:t>
          </m:r>
          <m:r>
            <w:rPr>
              <w:rFonts w:ascii="Cambria Math" w:hAnsi="Cambria Math"/>
            </w:rPr>
            <m:t>(λ)</m:t>
          </m:r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(λ)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(λ)</m:t>
          </m:r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)</m:t>
          </m:r>
        </m:oMath>
      </m:oMathPara>
    </w:p>
    <w:p w14:paraId="256F1702" w14:textId="77777777" w:rsidR="00844F77" w:rsidRDefault="00844F77"/>
    <w:p w14:paraId="31D2647F" w14:textId="77777777" w:rsidR="00844F77" w:rsidRDefault="00844F77">
      <w:r>
        <w:t xml:space="preserve">Where </w:t>
      </w:r>
      <w:r w:rsidRPr="00844F77">
        <w:rPr>
          <w:i/>
        </w:rPr>
        <w:t>DR</w:t>
      </w:r>
      <w:r>
        <w:t xml:space="preserve"> is the “diffuse to total” ratio</w:t>
      </w:r>
      <w:r w:rsidR="00D13D1B">
        <w:t xml:space="preserve">, </w:t>
      </w:r>
      <w:r w:rsidR="001407CB">
        <w:rPr>
          <w:i/>
        </w:rPr>
        <w:t>f</w:t>
      </w:r>
      <w:r>
        <w:t xml:space="preserve"> is the fraction of an artificial diffuser (here clouds), </w:t>
      </w:r>
      <w:r w:rsidRPr="00844F77">
        <w:rPr>
          <w:i/>
        </w:rPr>
        <w:t>c</w:t>
      </w:r>
      <w:r>
        <w:t xml:space="preserve"> indicates under clear-sky and </w:t>
      </w:r>
      <w:r w:rsidR="001407CB">
        <w:rPr>
          <w:i/>
        </w:rPr>
        <w:t>d</w:t>
      </w:r>
      <w:r>
        <w:t xml:space="preserve"> indicates diffuser above</w:t>
      </w:r>
      <w:r w:rsidR="00D13D1B">
        <w:t>.</w:t>
      </w:r>
    </w:p>
    <w:p w14:paraId="6F661B86" w14:textId="77777777" w:rsidR="00844F77" w:rsidRDefault="00844F77"/>
    <w:p w14:paraId="3B3AD725" w14:textId="77777777" w:rsidR="00844F77" w:rsidRDefault="00D13D1B">
      <w:r>
        <w:t xml:space="preserve">Assuming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=1.0</m:t>
        </m:r>
      </m:oMath>
      <w:r>
        <w:t>, we get</w:t>
      </w:r>
    </w:p>
    <w:p w14:paraId="5B5C7CD5" w14:textId="77777777" w:rsidR="00D13D1B" w:rsidRPr="00D13D1B" w:rsidRDefault="006E12D3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1-DR</m:t>
              </m:r>
              <m:r>
                <w:rPr>
                  <w:rFonts w:ascii="Cambria Math" w:hAnsi="Cambria Math"/>
                </w:rPr>
                <m:t>(λ)</m:t>
              </m:r>
            </m:num>
            <m:den>
              <m:r>
                <w:rPr>
                  <w:rFonts w:ascii="Cambria Math" w:hAnsi="Cambria Math"/>
                </w:rPr>
                <m:t>1-D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(λ)</m:t>
              </m:r>
            </m:den>
          </m:f>
        </m:oMath>
      </m:oMathPara>
    </w:p>
    <w:p w14:paraId="062DE1C8" w14:textId="77777777" w:rsidR="00D13D1B" w:rsidRDefault="00D13D1B">
      <w:r>
        <w:t xml:space="preserve">Integrate from wavelength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93B6670" w14:textId="77777777" w:rsidR="00D13D1B" w:rsidRPr="00912308" w:rsidRDefault="00D13D1B" w:rsidP="00D13D1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dλ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1-DR(λ)</m:t>
                  </m:r>
                </m:num>
                <m:den>
                  <m:r>
                    <w:rPr>
                      <w:rFonts w:ascii="Cambria Math" w:hAnsi="Cambria Math"/>
                    </w:rPr>
                    <m:t>1-D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(λ)</m:t>
                  </m:r>
                </m:den>
              </m:f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14:paraId="66D593AD" w14:textId="77777777" w:rsidR="00912308" w:rsidRDefault="00912308" w:rsidP="00D13D1B"/>
    <w:p w14:paraId="2A8F4E82" w14:textId="77777777" w:rsidR="00912308" w:rsidRDefault="00912308" w:rsidP="00D13D1B"/>
    <w:p w14:paraId="56C391F7" w14:textId="77777777" w:rsidR="00912308" w:rsidRPr="002F69B2" w:rsidRDefault="00912308" w:rsidP="00D13D1B"/>
    <w:p w14:paraId="27C3882C" w14:textId="77777777" w:rsidR="002F69B2" w:rsidRPr="00D13D1B" w:rsidRDefault="002F69B2" w:rsidP="00D13D1B"/>
    <w:p w14:paraId="134BD8DA" w14:textId="77777777" w:rsidR="002F69B2" w:rsidRPr="002F69B2" w:rsidRDefault="002F69B2" w:rsidP="002F69B2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λ∙f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DR(λ)dλ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(λ)dλ</m:t>
                  </m:r>
                </m:e>
              </m:nary>
            </m:den>
          </m:f>
        </m:oMath>
      </m:oMathPara>
    </w:p>
    <w:p w14:paraId="5FCAE701" w14:textId="77777777" w:rsidR="002F69B2" w:rsidRPr="002F69B2" w:rsidRDefault="002F69B2" w:rsidP="002F69B2"/>
    <w:p w14:paraId="060CF9F8" w14:textId="77777777" w:rsidR="002F69B2" w:rsidRPr="002F69B2" w:rsidRDefault="002F69B2" w:rsidP="002F69B2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DR(λ)dλ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(λ)dλ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</m:oMath>
      </m:oMathPara>
      <w:bookmarkStart w:id="0" w:name="_GoBack"/>
      <w:bookmarkEnd w:id="0"/>
    </w:p>
    <w:p w14:paraId="3ADE4216" w14:textId="77777777" w:rsidR="00D13D1B" w:rsidRPr="00425DF4" w:rsidRDefault="00D13D1B"/>
    <w:p w14:paraId="7B9A1929" w14:textId="77777777" w:rsidR="00425DF4" w:rsidRDefault="00425DF4">
      <w:r>
        <w:t xml:space="preserve">Where </w:t>
      </w:r>
      <w:r w:rsidRPr="00425DF4">
        <w:rPr>
          <w:i/>
        </w:rPr>
        <w:t>DR</w:t>
      </w:r>
      <w:r>
        <w:t xml:space="preserve"> is the “diffuse to total” ratio from SPN1 and </w:t>
      </w:r>
      <w:proofErr w:type="spellStart"/>
      <w:r w:rsidRPr="00425DF4">
        <w:rPr>
          <w:i/>
        </w:rPr>
        <w:t>DR</w:t>
      </w:r>
      <w:r w:rsidRPr="00425DF4">
        <w:rPr>
          <w:i/>
          <w:vertAlign w:val="subscript"/>
        </w:rPr>
        <w:t>c</w:t>
      </w:r>
      <w:proofErr w:type="spellEnd"/>
      <w:r>
        <w:t xml:space="preserve"> is the “diffuse to total” ratio from model calculation.</w:t>
      </w:r>
    </w:p>
    <w:p w14:paraId="61C42B8F" w14:textId="77777777" w:rsidR="00425DF4" w:rsidRPr="006E12D3" w:rsidRDefault="00425DF4"/>
    <w:p w14:paraId="3DC7FBEB" w14:textId="77777777" w:rsidR="00425DF4" w:rsidRPr="006E12D3" w:rsidRDefault="00425DF4" w:rsidP="00425DF4">
      <w:pPr>
        <w:rPr>
          <w:b/>
        </w:rPr>
      </w:pPr>
      <w:r w:rsidRPr="006E12D3">
        <w:rPr>
          <w:b/>
        </w:rPr>
        <w:t xml:space="preserve">Step </w:t>
      </w:r>
      <w:r>
        <w:rPr>
          <w:b/>
        </w:rPr>
        <w:t>2</w:t>
      </w:r>
      <w:r w:rsidRPr="006E12D3">
        <w:rPr>
          <w:b/>
        </w:rPr>
        <w:t>:</w:t>
      </w:r>
      <w:r>
        <w:rPr>
          <w:b/>
        </w:rPr>
        <w:t xml:space="preserve"> </w:t>
      </w:r>
      <w:r w:rsidRPr="006E12D3">
        <w:rPr>
          <w:b/>
        </w:rPr>
        <w:t xml:space="preserve">Calculate the “diffuser fraction” </w:t>
      </w:r>
      <w:r w:rsidRPr="006E12D3">
        <w:rPr>
          <w:b/>
          <w:i/>
        </w:rPr>
        <w:t>f</w:t>
      </w:r>
    </w:p>
    <w:p w14:paraId="3C184096" w14:textId="77777777" w:rsidR="006E12D3" w:rsidRDefault="006E12D3"/>
    <w:p w14:paraId="097288A5" w14:textId="77777777" w:rsidR="006E12D3" w:rsidRDefault="006E12D3"/>
    <w:sectPr w:rsidR="006E12D3" w:rsidSect="004D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77"/>
    <w:rsid w:val="001407CB"/>
    <w:rsid w:val="00147565"/>
    <w:rsid w:val="002F69B2"/>
    <w:rsid w:val="00425DF4"/>
    <w:rsid w:val="004D25EE"/>
    <w:rsid w:val="004E1187"/>
    <w:rsid w:val="006E12D3"/>
    <w:rsid w:val="00844F77"/>
    <w:rsid w:val="00912308"/>
    <w:rsid w:val="00AC3327"/>
    <w:rsid w:val="00AF02C5"/>
    <w:rsid w:val="00D13D1B"/>
    <w:rsid w:val="00EC66E7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95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F77"/>
    <w:rPr>
      <w:color w:val="808080"/>
    </w:rPr>
  </w:style>
  <w:style w:type="paragraph" w:styleId="ListParagraph">
    <w:name w:val="List Paragraph"/>
    <w:basedOn w:val="Normal"/>
    <w:uiPriority w:val="34"/>
    <w:qFormat/>
    <w:rsid w:val="006E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</dc:creator>
  <cp:keywords/>
  <dc:description/>
  <cp:lastModifiedBy>Hong Chen</cp:lastModifiedBy>
  <cp:revision>1</cp:revision>
  <dcterms:created xsi:type="dcterms:W3CDTF">2018-05-15T20:04:00Z</dcterms:created>
  <dcterms:modified xsi:type="dcterms:W3CDTF">2018-05-15T21:44:00Z</dcterms:modified>
</cp:coreProperties>
</file>