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192884578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  <w:jc w:val="center"/>
            <w:rPr>
              <w:lang w:val="zh-CN"/>
            </w:rPr>
          </w:pPr>
          <w:bookmarkStart w:id="0" w:name="_Toc1877374813"/>
          <w:bookmarkEnd w:id="0"/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录</w:t>
          </w:r>
        </w:p>
        <w:p>
          <w:pPr>
            <w:rPr>
              <w:rFonts w:hint="eastAsia"/>
              <w:lang w:val="zh-CN"/>
            </w:rPr>
          </w:pP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"_Toc27497899"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一、</w:t>
          </w:r>
          <w:r>
            <w:tab/>
          </w:r>
          <w:r>
            <w:rPr>
              <w:rStyle w:val="16"/>
              <w:rFonts w:ascii="宋体" w:hAnsi="宋体" w:eastAsia="宋体"/>
            </w:rPr>
            <w:t>Letter Image Recognition字母图像识别数据集介绍</w:t>
          </w:r>
          <w:r>
            <w:tab/>
          </w:r>
          <w:r>
            <w:fldChar w:fldCharType="begin"/>
          </w:r>
          <w:r>
            <w:instrText xml:space="preserve"> PAGEREF _Toc27497899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"_Toc27497900"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1.1</w:t>
          </w:r>
          <w:r>
            <w:tab/>
          </w:r>
          <w:r>
            <w:rPr>
              <w:rStyle w:val="16"/>
              <w:rFonts w:ascii="宋体" w:hAnsi="宋体" w:eastAsia="宋体"/>
            </w:rPr>
            <w:t>数据集介绍</w:t>
          </w:r>
          <w:r>
            <w:tab/>
          </w:r>
          <w:r>
            <w:fldChar w:fldCharType="begin"/>
          </w:r>
          <w:r>
            <w:instrText xml:space="preserve"> PAGEREF _Toc27497900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"_Toc27497901"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1.1.1 简介</w:t>
          </w:r>
          <w:r>
            <w:tab/>
          </w:r>
          <w:r>
            <w:fldChar w:fldCharType="begin"/>
          </w:r>
          <w:r>
            <w:instrText xml:space="preserve"> PAGEREF _Toc27497901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"_Toc27497902"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1.1.2 相关信息</w:t>
          </w:r>
          <w:r>
            <w:tab/>
          </w:r>
          <w:r>
            <w:fldChar w:fldCharType="begin"/>
          </w:r>
          <w:r>
            <w:instrText xml:space="preserve"> PAGEREF _Toc27497902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"_Toc27497903"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二、</w:t>
          </w:r>
          <w:r>
            <w:tab/>
          </w:r>
          <w:r>
            <w:rPr>
              <w:rStyle w:val="16"/>
              <w:rFonts w:ascii="宋体" w:hAnsi="宋体" w:eastAsia="宋体"/>
            </w:rPr>
            <w:t>分类模型的建立和评估</w:t>
          </w:r>
          <w:r>
            <w:tab/>
          </w:r>
          <w:r>
            <w:fldChar w:fldCharType="begin"/>
          </w:r>
          <w:r>
            <w:instrText xml:space="preserve"> PAGEREF _Toc27497903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"_Toc27497904"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2.1导入数据</w:t>
          </w:r>
          <w:r>
            <w:tab/>
          </w:r>
          <w:r>
            <w:fldChar w:fldCharType="begin"/>
          </w:r>
          <w:r>
            <w:instrText xml:space="preserve"> PAGEREF _Toc27497904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"_Toc27497905"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2.1.1导入所需要的库</w:t>
          </w:r>
          <w:r>
            <w:tab/>
          </w:r>
          <w:r>
            <w:fldChar w:fldCharType="begin"/>
          </w:r>
          <w:r>
            <w:instrText xml:space="preserve"> PAGEREF _Toc27497905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"_Toc27497906"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2.1.2 导入数据集</w:t>
          </w:r>
          <w:r>
            <w:tab/>
          </w:r>
          <w:r>
            <w:fldChar w:fldCharType="begin"/>
          </w:r>
          <w:r>
            <w:instrText xml:space="preserve"> PAGEREF _Toc27497906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"_Toc27497907"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2.1.3 将类的字母替换为数字并对数据集按4：1比例进行分割，建立样本集和测试集</w:t>
          </w:r>
          <w:r>
            <w:tab/>
          </w:r>
          <w:r>
            <w:fldChar w:fldCharType="begin"/>
          </w:r>
          <w:r>
            <w:instrText xml:space="preserve"> PAGEREF _Toc27497907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"_Toc27497908"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2.2 建立各种分类模型并采用十折评估模型</w:t>
          </w:r>
          <w:r>
            <w:tab/>
          </w:r>
          <w:r>
            <w:fldChar w:fldCharType="begin"/>
          </w:r>
          <w:r>
            <w:instrText xml:space="preserve"> PAGEREF _Toc27497908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"_Toc27497909"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2.2.1 建立多种分类模型并采用缺省参数</w:t>
          </w:r>
          <w:r>
            <w:tab/>
          </w:r>
          <w:r>
            <w:fldChar w:fldCharType="begin"/>
          </w:r>
          <w:r>
            <w:instrText xml:space="preserve"> PAGEREF _Toc27497909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"_Toc27497910"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2.2.2 十折评估模型并画折线图</w:t>
          </w:r>
          <w:r>
            <w:tab/>
          </w:r>
          <w:r>
            <w:fldChar w:fldCharType="begin"/>
          </w:r>
          <w:r>
            <w:instrText xml:space="preserve"> PAGEREF _Toc27497910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"_Toc27497911"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2.3 建立基于支持向量机的分类模型，参数使用缺省值，对测试集进行分类</w:t>
          </w:r>
          <w:r>
            <w:tab/>
          </w:r>
          <w:r>
            <w:fldChar w:fldCharType="begin"/>
          </w:r>
          <w:r>
            <w:instrText xml:space="preserve"> PAGEREF _Toc27497911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"_Toc27497912"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2.3.1 训练数据集并预测</w:t>
          </w:r>
          <w:r>
            <w:tab/>
          </w:r>
          <w:r>
            <w:fldChar w:fldCharType="begin"/>
          </w:r>
          <w:r>
            <w:instrText xml:space="preserve"> PAGEREF _Toc27497912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"_Toc27497913"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2.3.2 采用accuracy_score方法评价模型准确率</w:t>
          </w:r>
          <w:r>
            <w:tab/>
          </w:r>
          <w:r>
            <w:fldChar w:fldCharType="begin"/>
          </w:r>
          <w:r>
            <w:instrText xml:space="preserve"> PAGEREF _Toc27497913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"_Toc27497914"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2.3.2 采用classification_report评价模型</w:t>
          </w:r>
          <w:r>
            <w:tab/>
          </w:r>
          <w:r>
            <w:fldChar w:fldCharType="begin"/>
          </w:r>
          <w:r>
            <w:instrText xml:space="preserve"> PAGEREF _Toc27497914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"_Toc27497915"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2.3.3 SVM小结</w:t>
          </w:r>
          <w:r>
            <w:tab/>
          </w:r>
          <w:r>
            <w:fldChar w:fldCharType="begin"/>
          </w:r>
          <w:r>
            <w:instrText xml:space="preserve"> PAGEREF _Toc27497915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"_Toc27497916"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三、</w:t>
          </w:r>
          <w:r>
            <w:tab/>
          </w:r>
          <w:r>
            <w:rPr>
              <w:rStyle w:val="16"/>
              <w:rFonts w:ascii="宋体" w:hAnsi="宋体" w:eastAsia="宋体"/>
            </w:rPr>
            <w:t>分类结果的分析</w:t>
          </w:r>
          <w:r>
            <w:tab/>
          </w:r>
          <w:r>
            <w:fldChar w:fldCharType="begin"/>
          </w:r>
          <w:r>
            <w:instrText xml:space="preserve"> PAGEREF _Toc27497916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"_Toc27497917"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四、</w:t>
          </w:r>
          <w:r>
            <w:tab/>
          </w:r>
          <w:r>
            <w:rPr>
              <w:rStyle w:val="16"/>
              <w:rFonts w:ascii="宋体" w:hAnsi="宋体" w:eastAsia="宋体"/>
            </w:rPr>
            <w:t>总结与展望</w:t>
          </w:r>
          <w:r>
            <w:tab/>
          </w:r>
          <w:r>
            <w:fldChar w:fldCharType="begin"/>
          </w:r>
          <w:r>
            <w:instrText xml:space="preserve"> PAGEREF _Toc27497917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"_Toc27497918"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五、</w:t>
          </w:r>
          <w:r>
            <w:tab/>
          </w:r>
          <w:r>
            <w:rPr>
              <w:rStyle w:val="16"/>
              <w:rFonts w:ascii="宋体" w:hAnsi="宋体" w:eastAsia="宋体"/>
            </w:rPr>
            <w:t>个人感受和反思</w:t>
          </w:r>
          <w:r>
            <w:tab/>
          </w:r>
          <w:r>
            <w:fldChar w:fldCharType="begin"/>
          </w:r>
          <w:r>
            <w:instrText xml:space="preserve"> PAGEREF _Toc27497918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"_Toc27497919"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六、</w:t>
          </w:r>
          <w:r>
            <w:tab/>
          </w:r>
          <w:r>
            <w:rPr>
              <w:rStyle w:val="16"/>
              <w:rFonts w:ascii="宋体" w:hAnsi="宋体" w:eastAsia="宋体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_Toc27497919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"_Toc27497920" </w:instrText>
          </w:r>
          <w:r>
            <w:fldChar w:fldCharType="separate"/>
          </w:r>
          <w:r>
            <w:rPr>
              <w:rStyle w:val="16"/>
              <w:rFonts w:ascii="宋体" w:hAnsi="宋体" w:eastAsia="宋体"/>
            </w:rPr>
            <w:t>6.1 完整代码及运行结果</w:t>
          </w:r>
          <w:r>
            <w:tab/>
          </w:r>
          <w:r>
            <w:fldChar w:fldCharType="begin"/>
          </w:r>
          <w:r>
            <w:instrText xml:space="preserve"> PAGEREF _Toc27497920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宋体" w:hAnsi="宋体" w:eastAsia="宋体"/>
        </w:rPr>
      </w:pPr>
      <w:bookmarkStart w:id="51" w:name="_GoBack"/>
      <w:bookmarkEnd w:id="51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bookmarkStart w:id="1" w:name="_Toc27497899"/>
      <w:bookmarkStart w:id="2" w:name="_Toc61256720"/>
      <w:r>
        <w:rPr>
          <w:rFonts w:ascii="宋体" w:hAnsi="宋体" w:eastAsia="宋体"/>
          <w:sz w:val="32"/>
          <w:szCs w:val="32"/>
        </w:rPr>
        <w:t>Letter Image Recognition字母图像识别数据</w:t>
      </w:r>
      <w:r>
        <w:rPr>
          <w:rFonts w:hint="eastAsia" w:ascii="宋体" w:hAnsi="宋体" w:eastAsia="宋体"/>
          <w:sz w:val="32"/>
          <w:szCs w:val="32"/>
        </w:rPr>
        <w:t>集介绍</w:t>
      </w:r>
      <w:bookmarkEnd w:id="1"/>
      <w:bookmarkEnd w:id="2"/>
      <w:r>
        <w:rPr>
          <w:rFonts w:ascii="宋体" w:hAnsi="宋体" w:eastAsia="宋体"/>
          <w:sz w:val="32"/>
          <w:szCs w:val="32"/>
        </w:rPr>
        <w:tab/>
      </w:r>
    </w:p>
    <w:p>
      <w:pPr>
        <w:pStyle w:val="3"/>
        <w:numPr>
          <w:ilvl w:val="1"/>
          <w:numId w:val="2"/>
        </w:numPr>
        <w:rPr>
          <w:rFonts w:ascii="宋体" w:hAnsi="宋体" w:eastAsia="宋体"/>
          <w:sz w:val="30"/>
          <w:szCs w:val="30"/>
        </w:rPr>
      </w:pPr>
      <w:bookmarkStart w:id="3" w:name="_Toc27497900"/>
      <w:bookmarkStart w:id="4" w:name="_Toc897026127"/>
      <w:r>
        <w:rPr>
          <w:rFonts w:hint="eastAsia" w:ascii="宋体" w:hAnsi="宋体" w:eastAsia="宋体"/>
          <w:sz w:val="30"/>
          <w:szCs w:val="30"/>
        </w:rPr>
        <w:t>数据集介绍</w:t>
      </w:r>
      <w:bookmarkEnd w:id="3"/>
      <w:bookmarkEnd w:id="4"/>
    </w:p>
    <w:p>
      <w:pPr>
        <w:pStyle w:val="4"/>
        <w:ind w:firstLine="420"/>
        <w:rPr>
          <w:rFonts w:ascii="宋体" w:hAnsi="宋体" w:eastAsia="宋体"/>
          <w:sz w:val="28"/>
          <w:szCs w:val="28"/>
        </w:rPr>
      </w:pPr>
      <w:bookmarkStart w:id="5" w:name="_Toc27497901"/>
      <w:bookmarkStart w:id="6" w:name="_Toc982914549"/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 xml:space="preserve">.1.1 </w:t>
      </w:r>
      <w:r>
        <w:rPr>
          <w:rFonts w:hint="eastAsia" w:ascii="宋体" w:hAnsi="宋体" w:eastAsia="宋体"/>
          <w:sz w:val="28"/>
          <w:szCs w:val="28"/>
        </w:rPr>
        <w:t>简介</w:t>
      </w:r>
      <w:bookmarkEnd w:id="5"/>
      <w:bookmarkEnd w:id="6"/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Letter Image Recognition</w:t>
      </w:r>
      <w:r>
        <w:rPr>
          <w:rFonts w:hint="eastAsia" w:ascii="宋体" w:hAnsi="宋体" w:eastAsia="宋体"/>
          <w:sz w:val="24"/>
        </w:rPr>
        <w:t>数据集，由</w:t>
      </w:r>
      <w:r>
        <w:rPr>
          <w:rFonts w:ascii="宋体" w:hAnsi="宋体" w:eastAsia="宋体"/>
          <w:sz w:val="24"/>
        </w:rPr>
        <w:t>David J. Slate</w:t>
      </w:r>
      <w:r>
        <w:rPr>
          <w:rFonts w:hint="eastAsia" w:ascii="宋体" w:hAnsi="宋体" w:eastAsia="宋体"/>
          <w:sz w:val="24"/>
        </w:rPr>
        <w:t>创建、</w:t>
      </w:r>
      <w:r>
        <w:rPr>
          <w:rFonts w:ascii="宋体" w:hAnsi="宋体" w:eastAsia="宋体"/>
          <w:sz w:val="24"/>
        </w:rPr>
        <w:t>David J. Slate</w:t>
      </w:r>
      <w:r>
        <w:rPr>
          <w:rFonts w:hint="eastAsia" w:ascii="宋体" w:hAnsi="宋体" w:eastAsia="宋体"/>
          <w:sz w:val="24"/>
        </w:rPr>
        <w:t>在</w:t>
      </w:r>
      <w:r>
        <w:rPr>
          <w:rFonts w:ascii="宋体" w:hAnsi="宋体" w:eastAsia="宋体"/>
          <w:sz w:val="24"/>
        </w:rPr>
        <w:t>1991年1月</w:t>
      </w:r>
      <w:r>
        <w:rPr>
          <w:rFonts w:hint="eastAsia" w:ascii="宋体" w:hAnsi="宋体" w:eastAsia="宋体"/>
          <w:sz w:val="24"/>
        </w:rPr>
        <w:t>捐献，该数据集的主要描述如下所示：</w:t>
      </w:r>
    </w:p>
    <w:tbl>
      <w:tblPr>
        <w:tblStyle w:val="18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47"/>
        <w:gridCol w:w="1479"/>
        <w:gridCol w:w="1446"/>
        <w:gridCol w:w="857"/>
        <w:gridCol w:w="1249"/>
        <w:gridCol w:w="121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0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EE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bCs/>
                <w:color w:val="123654"/>
                <w:kern w:val="0"/>
                <w:sz w:val="20"/>
                <w:szCs w:val="20"/>
              </w:rPr>
              <w:t>Data Set Characteristics:  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  <w:t>Multivariate</w:t>
            </w:r>
          </w:p>
        </w:tc>
        <w:tc>
          <w:tcPr>
            <w:tcW w:w="14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EE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bCs/>
                <w:color w:val="123654"/>
                <w:kern w:val="0"/>
                <w:sz w:val="20"/>
                <w:szCs w:val="20"/>
              </w:rPr>
              <w:t>Number of Instances:</w:t>
            </w:r>
          </w:p>
        </w:tc>
        <w:tc>
          <w:tcPr>
            <w:tcW w:w="8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  <w:t>20000</w:t>
            </w:r>
          </w:p>
        </w:tc>
        <w:tc>
          <w:tcPr>
            <w:tcW w:w="12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EE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bCs/>
                <w:color w:val="123654"/>
                <w:kern w:val="0"/>
                <w:sz w:val="20"/>
                <w:szCs w:val="20"/>
              </w:rPr>
              <w:t>Area:</w:t>
            </w:r>
          </w:p>
        </w:tc>
        <w:tc>
          <w:tcPr>
            <w:tcW w:w="1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  <w:t>Computer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0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EE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bCs/>
                <w:color w:val="123654"/>
                <w:kern w:val="0"/>
                <w:sz w:val="20"/>
                <w:szCs w:val="20"/>
              </w:rPr>
              <w:t>Attribute Characteristics: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EE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bCs/>
                <w:color w:val="123654"/>
                <w:kern w:val="0"/>
                <w:sz w:val="20"/>
                <w:szCs w:val="20"/>
              </w:rPr>
              <w:t>Number of Attributes:</w:t>
            </w:r>
          </w:p>
        </w:tc>
        <w:tc>
          <w:tcPr>
            <w:tcW w:w="8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  <w:t>16</w:t>
            </w:r>
          </w:p>
        </w:tc>
        <w:tc>
          <w:tcPr>
            <w:tcW w:w="12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EE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bCs/>
                <w:color w:val="123654"/>
                <w:kern w:val="0"/>
                <w:sz w:val="20"/>
                <w:szCs w:val="20"/>
              </w:rPr>
              <w:t>Date Donated</w:t>
            </w:r>
          </w:p>
        </w:tc>
        <w:tc>
          <w:tcPr>
            <w:tcW w:w="1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  <w:t>1991-01-01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0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EE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bCs/>
                <w:color w:val="123654"/>
                <w:kern w:val="0"/>
                <w:sz w:val="20"/>
                <w:szCs w:val="20"/>
              </w:rPr>
              <w:t>Associated Tasks: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  <w:t>Classification</w:t>
            </w:r>
          </w:p>
        </w:tc>
        <w:tc>
          <w:tcPr>
            <w:tcW w:w="14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EE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bCs/>
                <w:color w:val="123654"/>
                <w:kern w:val="0"/>
                <w:sz w:val="20"/>
                <w:szCs w:val="20"/>
              </w:rPr>
              <w:t>Missing Values?</w:t>
            </w:r>
          </w:p>
        </w:tc>
        <w:tc>
          <w:tcPr>
            <w:tcW w:w="8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  <w:t>No</w:t>
            </w:r>
          </w:p>
        </w:tc>
        <w:tc>
          <w:tcPr>
            <w:tcW w:w="12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EE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bCs/>
                <w:color w:val="123654"/>
                <w:kern w:val="0"/>
                <w:sz w:val="20"/>
                <w:szCs w:val="20"/>
              </w:rPr>
              <w:t>Number of Web Hits:</w:t>
            </w:r>
          </w:p>
        </w:tc>
        <w:tc>
          <w:tcPr>
            <w:tcW w:w="1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color w:val="123654"/>
                <w:kern w:val="0"/>
                <w:sz w:val="20"/>
                <w:szCs w:val="20"/>
              </w:rPr>
              <w:t>364823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过去的用法：-P. W. Frey和D. J. Slate（《机器学习》第6卷第2期，91年3月）：“使用荷兰式自适应分类器的字母识别”。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本文的研究调查了几种方法的能力荷兰式自适应分类器系统的变体，以学习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正确猜测与向量16相关的字母类别从字母的光栅扫描图像中提取的整数属性。获得的最佳精度略高于80％。</w:t>
      </w:r>
      <w:r>
        <w:rPr>
          <w:rFonts w:hint="eastAsia" w:ascii="宋体" w:hAnsi="宋体" w:eastAsia="宋体"/>
          <w:sz w:val="24"/>
        </w:rPr>
        <w:t>让人感兴趣的是</w:t>
      </w:r>
      <w:r>
        <w:rPr>
          <w:rFonts w:ascii="宋体" w:hAnsi="宋体" w:eastAsia="宋体"/>
          <w:sz w:val="24"/>
        </w:rPr>
        <w:t>其他方法对相同数据的处理效果如何。</w:t>
      </w:r>
    </w:p>
    <w:p>
      <w:pPr>
        <w:pStyle w:val="4"/>
        <w:ind w:firstLine="420"/>
        <w:rPr>
          <w:rFonts w:ascii="宋体" w:hAnsi="宋体" w:eastAsia="宋体"/>
          <w:sz w:val="28"/>
          <w:szCs w:val="28"/>
        </w:rPr>
      </w:pPr>
      <w:bookmarkStart w:id="7" w:name="_Toc1400612319"/>
      <w:bookmarkStart w:id="8" w:name="_Toc27497902"/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 xml:space="preserve">.1.2 </w:t>
      </w:r>
      <w:r>
        <w:rPr>
          <w:rFonts w:hint="eastAsia" w:ascii="宋体" w:hAnsi="宋体" w:eastAsia="宋体"/>
          <w:sz w:val="28"/>
          <w:szCs w:val="28"/>
        </w:rPr>
        <w:t>相关信息</w:t>
      </w:r>
      <w:bookmarkEnd w:id="7"/>
      <w:bookmarkEnd w:id="8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目的</w:t>
      </w:r>
      <w:r>
        <w:rPr>
          <w:rFonts w:ascii="宋体" w:hAnsi="宋体" w:eastAsia="宋体"/>
          <w:sz w:val="24"/>
          <w:szCs w:val="28"/>
        </w:rPr>
        <w:t>是识别大量黑白中的每一个矩形像素显示为英语中的26个大写字母之一字母。字符图像基于20种不同的字体，每种字体这20种字体中的字母被随机扭曲以生成一个文件20,000个独特刺激。每种刺激转化为16种原始刺激当时的数值属性（统计矩和边数）缩放以适合从0到15的整数值范围。通常训练前16000个项目，然后使用结果模型预测剩余4000个字母的类别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bookmarkStart w:id="9" w:name="_Toc1522990666"/>
      <w:r>
        <w:rPr>
          <w:rFonts w:ascii="宋体" w:hAnsi="宋体" w:eastAsia="宋体"/>
          <w:sz w:val="24"/>
          <w:szCs w:val="28"/>
        </w:rPr>
        <w:t>属性信息</w:t>
      </w:r>
      <w:bookmarkEnd w:id="9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实例数：20000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属性数量：17（字母类别和16个数字特征）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属性信息：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>1. lettr大写字母（从A到Z的26个值）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2.框的x框水平位置（整数）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3.框的y框垂直位置（整数）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4.盒宽（整数）的宽度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5.高箱体（整数）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6. onpix总像素数（整数）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7. x-bar表示框内像素的x of（整数）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8.框内像素的y-bar平均值y（整数）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9. x2bar平均值x方差（整数）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10. y2bar平均值y方差（整数）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11. xybar平均值x y相关性（整数）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12. x * x * y的x2ybr均值（整数）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13. x * y * y的xy2br平均值（整数）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14. X-ege平均边缘计数从左到右（整数）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15. x-ege与y的xegvy相关（整数）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16. y-ege平均边缘计数从下到上（整数）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17. y-ege与x（整数）的yegvx相关性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缺少属性值：无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类分布：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789 A 766 B 736 C 805 D 768 E 775 F 773 G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734 H 755 I 747 J 739 K 761 L 792 M 783 N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753 O 803 P 783 Q 758 R 748 S 796 T 813 U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764 V 752 W 787 X 786 Y 734 Z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bookmarkStart w:id="10" w:name="OLE_LINK24"/>
      <w:bookmarkStart w:id="11" w:name="_Toc1046534869"/>
      <w:bookmarkStart w:id="12" w:name="OLE_LINK26"/>
      <w:bookmarkStart w:id="13" w:name="_Toc27497903"/>
      <w:bookmarkStart w:id="14" w:name="OLE_LINK25"/>
      <w:r>
        <w:rPr>
          <w:rFonts w:hint="eastAsia" w:ascii="宋体" w:hAnsi="宋体" w:eastAsia="宋体"/>
          <w:sz w:val="32"/>
          <w:szCs w:val="32"/>
        </w:rPr>
        <w:t>分类模型的建立和评估</w:t>
      </w:r>
      <w:bookmarkEnd w:id="10"/>
      <w:bookmarkEnd w:id="11"/>
      <w:bookmarkEnd w:id="12"/>
      <w:bookmarkEnd w:id="13"/>
      <w:bookmarkEnd w:id="14"/>
    </w:p>
    <w:p>
      <w:pPr>
        <w:pStyle w:val="3"/>
        <w:rPr>
          <w:rFonts w:ascii="宋体" w:hAnsi="宋体" w:eastAsia="宋体"/>
          <w:sz w:val="30"/>
          <w:szCs w:val="30"/>
        </w:rPr>
      </w:pPr>
      <w:bookmarkStart w:id="15" w:name="_Toc1220474353"/>
      <w:bookmarkStart w:id="16" w:name="_Toc27497904"/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ascii="宋体" w:hAnsi="宋体" w:eastAsia="宋体"/>
          <w:sz w:val="30"/>
          <w:szCs w:val="30"/>
        </w:rPr>
        <w:t>.1</w:t>
      </w:r>
      <w:r>
        <w:rPr>
          <w:rFonts w:hint="eastAsia" w:ascii="宋体" w:hAnsi="宋体" w:eastAsia="宋体"/>
          <w:sz w:val="30"/>
          <w:szCs w:val="30"/>
        </w:rPr>
        <w:t>导入数据</w:t>
      </w:r>
      <w:bookmarkEnd w:id="15"/>
      <w:bookmarkEnd w:id="16"/>
    </w:p>
    <w:p>
      <w:pPr>
        <w:pStyle w:val="4"/>
        <w:ind w:firstLine="420"/>
        <w:rPr>
          <w:rFonts w:hint="eastAsia" w:ascii="宋体" w:hAnsi="宋体" w:eastAsia="宋体"/>
          <w:sz w:val="28"/>
          <w:szCs w:val="28"/>
        </w:rPr>
      </w:pPr>
      <w:bookmarkStart w:id="17" w:name="_Toc1896138374"/>
      <w:bookmarkStart w:id="18" w:name="_Toc27497905"/>
      <w:bookmarkStart w:id="19" w:name="_Toc26268018"/>
      <w:r>
        <w:rPr>
          <w:rFonts w:ascii="宋体" w:hAnsi="宋体" w:eastAsia="宋体"/>
          <w:sz w:val="28"/>
          <w:szCs w:val="28"/>
        </w:rPr>
        <w:t>2.1.1导入所需要的库</w:t>
      </w:r>
      <w:bookmarkEnd w:id="17"/>
      <w:bookmarkEnd w:id="18"/>
      <w:bookmarkEnd w:id="19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import pandas as pd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sklearn.metrics import accuracy_score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sklearn.svm import SVC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 import metrics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sklearn.model_selection import train_test_split,cross_val_score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sklearn.tree import DecisionTreeClassifier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sklearn.neighbors import KNeighborsClassifier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sklearn.neural_network import MLPClassifier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sklearn.ensemble import RandomForestClassifier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sklearn.naive_bayes import GaussianNB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import warnings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warnings.filterwarnings("ignore")</w:t>
      </w:r>
    </w:p>
    <w:p>
      <w:pPr>
        <w:pStyle w:val="4"/>
        <w:ind w:firstLine="420"/>
        <w:rPr>
          <w:rFonts w:ascii="宋体" w:hAnsi="宋体" w:eastAsia="宋体"/>
          <w:sz w:val="28"/>
          <w:szCs w:val="28"/>
        </w:rPr>
      </w:pPr>
      <w:bookmarkStart w:id="20" w:name="_Toc27497906"/>
      <w:bookmarkStart w:id="21" w:name="_Toc1887813985"/>
      <w:r>
        <w:rPr>
          <w:rFonts w:ascii="宋体" w:hAnsi="宋体" w:eastAsia="宋体"/>
          <w:sz w:val="28"/>
          <w:szCs w:val="28"/>
        </w:rPr>
        <w:t>2.1.2 导入数据集</w:t>
      </w:r>
      <w:bookmarkEnd w:id="20"/>
      <w:bookmarkEnd w:id="21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x = pd.read_csv('./letter-recognition.data',header=None)</w:t>
      </w:r>
    </w:p>
    <w:p>
      <w:pP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2.1.3 画图查看每个类数据条数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letter = list('ABCDEFGHIJKLMNOPQRSTUVWXYZ')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Letter_Sum = []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for i in letter: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Letter_Sum.append(x[x[0]==i].shape[0])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plt.bar(letter, Letter_Sum)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plt.show()</w:t>
      </w:r>
    </w:p>
    <w:p>
      <w:pPr>
        <w:pStyle w:val="4"/>
        <w:ind w:firstLine="420"/>
        <w:rPr>
          <w:rFonts w:ascii="宋体" w:hAnsi="宋体" w:eastAsia="宋体"/>
          <w:sz w:val="28"/>
          <w:szCs w:val="28"/>
        </w:rPr>
      </w:pPr>
      <w:bookmarkStart w:id="22" w:name="_Toc1566245117"/>
      <w:bookmarkStart w:id="23" w:name="_Toc27497907"/>
      <w:r>
        <w:rPr>
          <w:rFonts w:ascii="宋体" w:hAnsi="宋体" w:eastAsia="宋体"/>
          <w:sz w:val="28"/>
          <w:szCs w:val="28"/>
        </w:rPr>
        <w:t>2.1.3 将类的字母替换为数字并对数据集按</w:t>
      </w:r>
      <w:r>
        <w:rPr>
          <w:rFonts w:hint="eastAsia" w:ascii="宋体" w:hAnsi="宋体" w:eastAsia="宋体"/>
          <w:sz w:val="28"/>
          <w:szCs w:val="28"/>
        </w:rPr>
        <w:t>4：1比例进行分割，建立样本集和测试集</w:t>
      </w:r>
      <w:bookmarkEnd w:id="22"/>
      <w:bookmarkEnd w:id="23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j=0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for i in letter: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x.replace(i,j,inplace=True)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j+=1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x_class = x.iloc[:,:1]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x_train = x.iloc[:,1:]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x_tain,x_test,\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class_train,class_test,= train_test_split(x_train, x_class,test_size=0.1,random_state=30)</w:t>
      </w:r>
    </w:p>
    <w:p>
      <w:pPr>
        <w:pStyle w:val="3"/>
        <w:rPr>
          <w:rFonts w:ascii="宋体" w:hAnsi="宋体" w:eastAsia="宋体"/>
          <w:sz w:val="30"/>
          <w:szCs w:val="30"/>
        </w:rPr>
      </w:pPr>
      <w:bookmarkStart w:id="24" w:name="_Toc27136493"/>
      <w:bookmarkStart w:id="25" w:name="_Toc27497908"/>
      <w:r>
        <w:rPr>
          <w:rFonts w:ascii="宋体" w:hAnsi="宋体" w:eastAsia="宋体"/>
          <w:sz w:val="30"/>
          <w:szCs w:val="30"/>
        </w:rPr>
        <w:t>2.2 建立各种分类模型并采用十折评估模型</w:t>
      </w:r>
      <w:bookmarkEnd w:id="24"/>
      <w:bookmarkEnd w:id="25"/>
    </w:p>
    <w:p>
      <w:pPr>
        <w:pStyle w:val="4"/>
        <w:ind w:firstLine="420"/>
        <w:rPr>
          <w:rFonts w:ascii="宋体" w:hAnsi="宋体" w:eastAsia="宋体"/>
          <w:sz w:val="28"/>
          <w:szCs w:val="28"/>
        </w:rPr>
      </w:pPr>
      <w:bookmarkStart w:id="26" w:name="_Toc816504687"/>
      <w:bookmarkStart w:id="27" w:name="_Toc27497909"/>
      <w:r>
        <w:rPr>
          <w:rFonts w:ascii="宋体" w:hAnsi="宋体" w:eastAsia="宋体"/>
          <w:sz w:val="28"/>
          <w:szCs w:val="28"/>
        </w:rPr>
        <w:t>2.2.1 建立多种分类模型并采用缺省参数</w:t>
      </w:r>
      <w:bookmarkEnd w:id="26"/>
      <w:bookmarkEnd w:id="27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svm=SVC()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mlp=MLPClassifier()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knn=KNeighborsClassifier()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forest=RandomForestClassifier()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tree=DecisionTreeClassifier()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gass=GaussianNB()</w:t>
      </w:r>
    </w:p>
    <w:p>
      <w:pPr>
        <w:rPr>
          <w:sz w:val="28"/>
          <w:szCs w:val="28"/>
        </w:rPr>
      </w:pPr>
      <w:bookmarkStart w:id="28" w:name="_Toc573770079"/>
      <w:r>
        <w:drawing>
          <wp:inline distT="0" distB="0" distL="114300" distR="114300">
            <wp:extent cx="5273040" cy="3407410"/>
            <wp:effectExtent l="0" t="0" r="10160" b="215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rPr>
          <w:rFonts w:ascii="宋体" w:hAnsi="宋体" w:eastAsia="宋体"/>
          <w:sz w:val="28"/>
          <w:szCs w:val="28"/>
        </w:rPr>
      </w:pPr>
      <w:bookmarkStart w:id="29" w:name="_Toc27497910"/>
      <w:r>
        <w:rPr>
          <w:rFonts w:ascii="宋体" w:hAnsi="宋体" w:eastAsia="宋体"/>
          <w:sz w:val="28"/>
          <w:szCs w:val="28"/>
        </w:rPr>
        <w:t>2.2.2 十折评估模型并画折线图</w:t>
      </w:r>
      <w:bookmarkEnd w:id="28"/>
      <w:bookmarkEnd w:id="29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svm_scores = cross_val_score(svm,x_tain,class_train,cv=10,scoring='accuracy')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mlp_scores = cross_val_score(mlp,x_tain,class_train,cv=10,scoring='accuracy')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knn_scores = cross_val_score(knn,x_tain,class_train,cv=10,scoring='accuracy')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forest_scores = cross_val_score(forest,x_tain,class_train,cv=10,scoring='accuracy')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tree_scores = cross_val_score(tree,x_tain,class_train,cv=10,scoring='accuracy')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/</w:t>
      </w:r>
      <w:r>
        <w:rPr>
          <w:rFonts w:hint="eastAsia" w:ascii="宋体" w:hAnsi="宋体" w:eastAsia="宋体"/>
          <w:sz w:val="24"/>
        </w:rPr>
        <w:t>gass_scores = cross_val_score(gass,x_tain,class_train,cv=10,scoring='accuracy')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plt.figure(figsize=(16, 12))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f, ax = plt.subplots(3,2)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ax[0][0].plot(svm_scores)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ax[0][1].plot(mlp_scores)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ax[1][0].plot(knn_scores)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ax[1][1].plot(forest_scores)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ax[2][0].plot(tree_scores)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ax[2][1].plot(gass_scores)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plt.show()</w:t>
      </w:r>
    </w:p>
    <w:p>
      <w:bookmarkStart w:id="30" w:name="_Toc1152142723"/>
      <w:r>
        <w:rPr>
          <w:sz w:val="28"/>
          <w:szCs w:val="28"/>
        </w:rPr>
        <w:t>2.2.3 根据折线图分析模型优劣</w:t>
      </w:r>
      <w:bookmarkEnd w:id="30"/>
      <w:r>
        <w:drawing>
          <wp:inline distT="0" distB="0" distL="114300" distR="114300">
            <wp:extent cx="5273040" cy="3054350"/>
            <wp:effectExtent l="0" t="0" r="10160" b="190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从折线图中可以看出SVC模型表现最好，并且通过十折算法可以得出此数据集为线性的，故选用SVC模型进行训练。</w:t>
      </w:r>
    </w:p>
    <w:p>
      <w:pPr>
        <w:pStyle w:val="3"/>
        <w:rPr>
          <w:rFonts w:ascii="宋体" w:hAnsi="宋体" w:eastAsia="宋体"/>
          <w:sz w:val="30"/>
          <w:szCs w:val="30"/>
        </w:rPr>
      </w:pPr>
      <w:bookmarkStart w:id="31" w:name="_Toc202700462"/>
      <w:bookmarkStart w:id="32" w:name="_Toc27497911"/>
      <w:r>
        <w:rPr>
          <w:rFonts w:ascii="宋体" w:hAnsi="宋体" w:eastAsia="宋体"/>
          <w:sz w:val="30"/>
          <w:szCs w:val="30"/>
        </w:rPr>
        <w:t xml:space="preserve">2.3 </w:t>
      </w:r>
      <w:r>
        <w:rPr>
          <w:rFonts w:hint="eastAsia" w:ascii="宋体" w:hAnsi="宋体" w:eastAsia="宋体"/>
          <w:sz w:val="30"/>
          <w:szCs w:val="30"/>
        </w:rPr>
        <w:t>建立基于支持向量机的分类模型，参数使用缺省值，对测试集进行分类</w:t>
      </w:r>
      <w:bookmarkEnd w:id="31"/>
      <w:bookmarkEnd w:id="32"/>
    </w:p>
    <w:p>
      <w:pPr>
        <w:pStyle w:val="4"/>
        <w:ind w:firstLine="420"/>
        <w:rPr>
          <w:rFonts w:ascii="宋体" w:hAnsi="宋体" w:eastAsia="宋体"/>
          <w:sz w:val="28"/>
          <w:szCs w:val="28"/>
        </w:rPr>
      </w:pPr>
      <w:bookmarkStart w:id="33" w:name="_Toc877600692"/>
      <w:bookmarkStart w:id="34" w:name="_Toc27497912"/>
      <w:r>
        <w:rPr>
          <w:rFonts w:ascii="宋体" w:hAnsi="宋体" w:eastAsia="宋体"/>
          <w:sz w:val="28"/>
          <w:szCs w:val="28"/>
        </w:rPr>
        <w:t>2.3.1 训练数据集并预测</w:t>
      </w:r>
      <w:bookmarkEnd w:id="33"/>
      <w:bookmarkEnd w:id="34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svm=SVC().fit(x_tain,class_train)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Data_target_pred=svm.predict(x_test)</w:t>
      </w:r>
    </w:p>
    <w:p>
      <w:pPr>
        <w:pStyle w:val="4"/>
        <w:ind w:firstLine="420"/>
        <w:rPr>
          <w:rFonts w:ascii="宋体" w:hAnsi="宋体" w:eastAsia="宋体"/>
        </w:rPr>
      </w:pPr>
      <w:bookmarkStart w:id="35" w:name="_Toc917142848"/>
      <w:bookmarkStart w:id="36" w:name="_Toc27497913"/>
      <w:r>
        <w:rPr>
          <w:rFonts w:ascii="宋体" w:hAnsi="宋体" w:eastAsia="宋体"/>
          <w:sz w:val="28"/>
          <w:szCs w:val="28"/>
        </w:rPr>
        <w:t>2.3.2 采用</w:t>
      </w:r>
      <w:r>
        <w:rPr>
          <w:rFonts w:hint="eastAsia" w:ascii="宋体" w:hAnsi="宋体" w:eastAsia="宋体"/>
          <w:sz w:val="28"/>
          <w:szCs w:val="28"/>
        </w:rPr>
        <w:t>accuracy_score</w:t>
      </w:r>
      <w:r>
        <w:rPr>
          <w:rFonts w:ascii="宋体" w:hAnsi="宋体" w:eastAsia="宋体"/>
          <w:sz w:val="28"/>
          <w:szCs w:val="28"/>
        </w:rPr>
        <w:t>方法评价模型准确率</w:t>
      </w:r>
      <w:bookmarkEnd w:id="35"/>
      <w:bookmarkEnd w:id="3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print('准确率为：',accuracy_score(class_test,Data_target_pred))</w:t>
      </w:r>
    </w:p>
    <w:p>
      <w:pPr>
        <w:rPr>
          <w:sz w:val="28"/>
          <w:szCs w:val="28"/>
        </w:rPr>
      </w:pPr>
      <w:bookmarkStart w:id="37" w:name="_Toc1929711817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90805</wp:posOffset>
            </wp:positionV>
            <wp:extent cx="2235200" cy="393700"/>
            <wp:effectExtent l="0" t="0" r="0" b="635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ind w:firstLine="420"/>
        <w:rPr>
          <w:rFonts w:ascii="宋体" w:hAnsi="宋体" w:eastAsia="宋体"/>
          <w:sz w:val="28"/>
          <w:szCs w:val="28"/>
        </w:rPr>
      </w:pPr>
      <w:bookmarkStart w:id="38" w:name="_Toc27497914"/>
      <w:r>
        <w:rPr>
          <w:rFonts w:ascii="宋体" w:hAnsi="宋体" w:eastAsia="宋体"/>
          <w:sz w:val="28"/>
          <w:szCs w:val="28"/>
        </w:rPr>
        <w:t>2.3.2 采用</w:t>
      </w:r>
      <w:r>
        <w:rPr>
          <w:rFonts w:hint="eastAsia" w:ascii="宋体" w:hAnsi="宋体" w:eastAsia="宋体"/>
          <w:sz w:val="28"/>
          <w:szCs w:val="28"/>
        </w:rPr>
        <w:t>c</w:t>
      </w:r>
      <w:r>
        <w:rPr>
          <w:rFonts w:ascii="宋体" w:hAnsi="宋体" w:eastAsia="宋体"/>
          <w:sz w:val="28"/>
          <w:szCs w:val="28"/>
        </w:rPr>
        <w:t>lassification_report评价模型</w:t>
      </w:r>
      <w:bookmarkEnd w:id="37"/>
      <w:bookmarkEnd w:id="38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print(metrics.classification_report(class_test,Data_target_pred))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5272405" cy="5740400"/>
            <wp:effectExtent l="0" t="0" r="1079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rPr>
          <w:rFonts w:ascii="宋体" w:hAnsi="宋体" w:eastAsia="宋体"/>
          <w:sz w:val="28"/>
          <w:szCs w:val="28"/>
        </w:rPr>
      </w:pPr>
      <w:bookmarkStart w:id="39" w:name="_Toc1368471325"/>
      <w:bookmarkStart w:id="40" w:name="_Toc27497915"/>
      <w:r>
        <w:rPr>
          <w:rFonts w:ascii="宋体" w:hAnsi="宋体" w:eastAsia="宋体"/>
          <w:sz w:val="28"/>
          <w:szCs w:val="28"/>
        </w:rPr>
        <w:t>2.3.3 SVM小结</w:t>
      </w:r>
      <w:bookmarkEnd w:id="39"/>
      <w:bookmarkEnd w:id="40"/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此数据集时间比较早，数据集较为规范，使用支持向量机模型有较高的准确率，分类效果好，同时也可以说明此数据集为线性数据集，难度不大。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bookmarkStart w:id="41" w:name="_Toc347699905"/>
      <w:bookmarkStart w:id="42" w:name="_Toc27497916"/>
      <w:r>
        <w:rPr>
          <w:rFonts w:hint="eastAsia" w:ascii="宋体" w:hAnsi="宋体" w:eastAsia="宋体"/>
          <w:sz w:val="32"/>
          <w:szCs w:val="32"/>
        </w:rPr>
        <w:t>分类结果的分析</w:t>
      </w:r>
      <w:bookmarkEnd w:id="41"/>
      <w:bookmarkEnd w:id="42"/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使用</w:t>
      </w:r>
      <w:r>
        <w:rPr>
          <w:rFonts w:hint="eastAsia" w:ascii="宋体" w:hAnsi="宋体" w:eastAsia="宋体"/>
          <w:sz w:val="24"/>
        </w:rPr>
        <w:t>m</w:t>
      </w:r>
      <w:r>
        <w:rPr>
          <w:rFonts w:ascii="宋体" w:hAnsi="宋体" w:eastAsia="宋体"/>
          <w:sz w:val="24"/>
        </w:rPr>
        <w:t>atplotlib绘制ROC曲线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sklearn.metrics import roc_curve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fpr,tpr,thresholds= roc_curve(class_test,Data_target_pred,pos_label=2)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plt.figure(figsize=(10,6))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plt.xlabel('False Postive Rate')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plt.ylabel('True Postive Rast')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plt.plot(fpr,tpr,linewidth=2,linestyle="-",color='r')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plt.show()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5266690" cy="3197860"/>
            <wp:effectExtent l="0" t="0" r="165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</w:p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bookmarkStart w:id="43" w:name="_Toc489299848"/>
      <w:bookmarkStart w:id="44" w:name="_Toc27497917"/>
      <w:r>
        <w:rPr>
          <w:rFonts w:hint="eastAsia" w:ascii="宋体" w:hAnsi="宋体" w:eastAsia="宋体"/>
          <w:sz w:val="32"/>
          <w:szCs w:val="32"/>
        </w:rPr>
        <w:t>总结与展望</w:t>
      </w:r>
      <w:bookmarkEnd w:id="43"/>
      <w:bookmarkEnd w:id="44"/>
    </w:p>
    <w:p>
      <w:pP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在此数据集中使用了多种模型进行分类，分类效果都较好，其中支持向量机模型优于其他模型，所以最终选用支持向量机模型进行分类学习，最终有着98%的准确率。</w:t>
      </w:r>
    </w:p>
    <w:p>
      <w:pPr>
        <w:spacing w:line="360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但仍然存在以下问题，后续将继续完善和改进：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对数据集中属性了解不够透彻，打算翻译数据集下面作者的论文</w:t>
      </w:r>
    </w:p>
    <w:p>
      <w:pPr>
        <w:pStyle w:val="1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有个别数字预测的准确度微低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bookmarkStart w:id="45" w:name="_Toc947660973"/>
      <w:bookmarkStart w:id="46" w:name="_Toc27497918"/>
      <w:r>
        <w:rPr>
          <w:rFonts w:hint="eastAsia" w:ascii="宋体" w:hAnsi="宋体" w:eastAsia="宋体"/>
          <w:sz w:val="32"/>
          <w:szCs w:val="32"/>
        </w:rPr>
        <w:t>个人感受和反思</w:t>
      </w:r>
      <w:bookmarkEnd w:id="45"/>
      <w:bookmarkEnd w:id="46"/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这是我做的第二个数据集了，同第一个数据集相比，这个数据集比较简单，做一个调包侠也可以有很高的准确率，但这意义不大。所以我在此数据集中使用了交叉验证，通过实验，更加深刻的理解了这些验证方法的意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同时，如果可能的话在后期会继续研究这个数据集，挖掘出更加有用的信息，规则，通过实验提高自己的能力。</w:t>
      </w:r>
    </w:p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bookmarkStart w:id="47" w:name="_Toc1599247059"/>
      <w:bookmarkStart w:id="48" w:name="_Toc27497919"/>
      <w:r>
        <w:rPr>
          <w:rFonts w:hint="eastAsia" w:ascii="宋体" w:hAnsi="宋体" w:eastAsia="宋体"/>
          <w:sz w:val="32"/>
          <w:szCs w:val="32"/>
        </w:rPr>
        <w:t>附录</w:t>
      </w:r>
      <w:bookmarkEnd w:id="47"/>
      <w:bookmarkEnd w:id="48"/>
    </w:p>
    <w:p>
      <w:pPr>
        <w:pStyle w:val="3"/>
        <w:rPr>
          <w:rFonts w:ascii="宋体" w:hAnsi="宋体" w:eastAsia="宋体"/>
          <w:sz w:val="30"/>
          <w:szCs w:val="30"/>
        </w:rPr>
      </w:pPr>
      <w:bookmarkStart w:id="49" w:name="_Toc639994761"/>
      <w:bookmarkStart w:id="50" w:name="_Toc27497920"/>
      <w:r>
        <w:rPr>
          <w:rFonts w:ascii="宋体" w:hAnsi="宋体" w:eastAsia="宋体"/>
          <w:sz w:val="30"/>
          <w:szCs w:val="30"/>
        </w:rPr>
        <w:t>6.</w:t>
      </w: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</w:rPr>
        <w:t>完整代码</w:t>
      </w:r>
      <w:bookmarkEnd w:id="49"/>
      <w:r>
        <w:rPr>
          <w:rFonts w:hint="eastAsia" w:ascii="宋体" w:hAnsi="宋体" w:eastAsia="宋体"/>
          <w:sz w:val="30"/>
          <w:szCs w:val="30"/>
        </w:rPr>
        <w:t>及运行结果</w:t>
      </w:r>
      <w:bookmarkEnd w:id="50"/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9210F"/>
    <w:multiLevelType w:val="multilevel"/>
    <w:tmpl w:val="2939210F"/>
    <w:lvl w:ilvl="0" w:tentative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E3575"/>
    <w:multiLevelType w:val="multilevel"/>
    <w:tmpl w:val="43EE3575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3263115"/>
    <w:multiLevelType w:val="multilevel"/>
    <w:tmpl w:val="53263115"/>
    <w:lvl w:ilvl="0" w:tentative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00"/>
    <w:rsid w:val="00087A5D"/>
    <w:rsid w:val="00157DF3"/>
    <w:rsid w:val="0016059E"/>
    <w:rsid w:val="00163ED7"/>
    <w:rsid w:val="001D246D"/>
    <w:rsid w:val="002466A9"/>
    <w:rsid w:val="00292822"/>
    <w:rsid w:val="002E1343"/>
    <w:rsid w:val="002E3CF2"/>
    <w:rsid w:val="00306696"/>
    <w:rsid w:val="003A70CE"/>
    <w:rsid w:val="003D6C56"/>
    <w:rsid w:val="0043698E"/>
    <w:rsid w:val="00437D1E"/>
    <w:rsid w:val="0045521A"/>
    <w:rsid w:val="00482B1C"/>
    <w:rsid w:val="004A5E72"/>
    <w:rsid w:val="00526476"/>
    <w:rsid w:val="005654EF"/>
    <w:rsid w:val="005711D0"/>
    <w:rsid w:val="00577930"/>
    <w:rsid w:val="005837A4"/>
    <w:rsid w:val="005E60B4"/>
    <w:rsid w:val="006848BE"/>
    <w:rsid w:val="006C06DB"/>
    <w:rsid w:val="006D0EAC"/>
    <w:rsid w:val="007573AD"/>
    <w:rsid w:val="007E7131"/>
    <w:rsid w:val="007F6057"/>
    <w:rsid w:val="008056DE"/>
    <w:rsid w:val="008454DE"/>
    <w:rsid w:val="00895D3C"/>
    <w:rsid w:val="008A6904"/>
    <w:rsid w:val="008F3C0A"/>
    <w:rsid w:val="00916D11"/>
    <w:rsid w:val="00B1126B"/>
    <w:rsid w:val="00B611B4"/>
    <w:rsid w:val="00B804D1"/>
    <w:rsid w:val="00B94C00"/>
    <w:rsid w:val="00BB2863"/>
    <w:rsid w:val="00BB5AF2"/>
    <w:rsid w:val="00BF2A9D"/>
    <w:rsid w:val="00C55BCF"/>
    <w:rsid w:val="00CF4360"/>
    <w:rsid w:val="00D20CD3"/>
    <w:rsid w:val="00D332DC"/>
    <w:rsid w:val="00D44A0F"/>
    <w:rsid w:val="00DA090C"/>
    <w:rsid w:val="00DB5139"/>
    <w:rsid w:val="00E41F04"/>
    <w:rsid w:val="00F52207"/>
    <w:rsid w:val="7BF3CF7E"/>
    <w:rsid w:val="9D375566"/>
    <w:rsid w:val="BFFF36F3"/>
    <w:rsid w:val="EA5B5B71"/>
    <w:rsid w:val="F7FFC955"/>
    <w:rsid w:val="FFFDF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5"/>
    <w:unhideWhenUsed/>
    <w:uiPriority w:val="99"/>
    <w:rPr>
      <w:b/>
      <w:bCs/>
    </w:rPr>
  </w:style>
  <w:style w:type="paragraph" w:styleId="6">
    <w:name w:val="annotation text"/>
    <w:basedOn w:val="1"/>
    <w:link w:val="24"/>
    <w:unhideWhenUsed/>
    <w:uiPriority w:val="99"/>
    <w:pPr>
      <w:jc w:val="left"/>
    </w:pPr>
  </w:style>
  <w:style w:type="paragraph" w:styleId="7">
    <w:name w:val="Body Text"/>
    <w:basedOn w:val="1"/>
    <w:unhideWhenUsed/>
    <w:uiPriority w:val="99"/>
    <w:pPr>
      <w:spacing w:before="5"/>
      <w:ind w:left="118"/>
    </w:pPr>
    <w:rPr>
      <w:sz w:val="24"/>
      <w:szCs w:val="24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Balloon Text"/>
    <w:basedOn w:val="1"/>
    <w:link w:val="26"/>
    <w:unhideWhenUsed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unhideWhenUsed/>
    <w:uiPriority w:val="99"/>
    <w:rPr>
      <w:sz w:val="21"/>
      <w:szCs w:val="21"/>
    </w:rPr>
  </w:style>
  <w:style w:type="paragraph" w:customStyle="1" w:styleId="19">
    <w:name w:val="列表段落1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5"/>
    <w:link w:val="1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未处理的提及1"/>
    <w:basedOn w:val="15"/>
    <w:unhideWhenUsed/>
    <w:uiPriority w:val="99"/>
    <w:rPr>
      <w:color w:val="605E5C"/>
      <w:shd w:val="clear" w:color="auto" w:fill="E1DFDD"/>
    </w:rPr>
  </w:style>
  <w:style w:type="character" w:customStyle="1" w:styleId="22">
    <w:name w:val="页眉 字符"/>
    <w:basedOn w:val="15"/>
    <w:link w:val="11"/>
    <w:uiPriority w:val="99"/>
    <w:rPr>
      <w:sz w:val="18"/>
      <w:szCs w:val="18"/>
    </w:rPr>
  </w:style>
  <w:style w:type="character" w:customStyle="1" w:styleId="23">
    <w:name w:val="页脚 字符"/>
    <w:basedOn w:val="15"/>
    <w:link w:val="10"/>
    <w:uiPriority w:val="99"/>
    <w:rPr>
      <w:sz w:val="18"/>
      <w:szCs w:val="18"/>
    </w:rPr>
  </w:style>
  <w:style w:type="character" w:customStyle="1" w:styleId="24">
    <w:name w:val="批注文字 字符"/>
    <w:basedOn w:val="15"/>
    <w:link w:val="6"/>
    <w:semiHidden/>
    <w:uiPriority w:val="99"/>
  </w:style>
  <w:style w:type="character" w:customStyle="1" w:styleId="25">
    <w:name w:val="批注主题 字符"/>
    <w:basedOn w:val="24"/>
    <w:link w:val="5"/>
    <w:semiHidden/>
    <w:uiPriority w:val="99"/>
    <w:rPr>
      <w:b/>
      <w:bCs/>
    </w:rPr>
  </w:style>
  <w:style w:type="character" w:customStyle="1" w:styleId="26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27">
    <w:name w:val="标题 1 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正文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标题 3 字符"/>
    <w:basedOn w:val="15"/>
    <w:link w:val="4"/>
    <w:uiPriority w:val="9"/>
    <w:rPr>
      <w:b/>
      <w:bCs/>
      <w:sz w:val="32"/>
      <w:szCs w:val="32"/>
    </w:rPr>
  </w:style>
  <w:style w:type="paragraph" w:customStyle="1" w:styleId="31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2">
    <w:name w:val="WPSOffice手动目录 2"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3">
    <w:name w:val="WPSOffice手动目录 3"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952</Words>
  <Characters>5428</Characters>
  <Lines>45</Lines>
  <Paragraphs>12</Paragraphs>
  <TotalTime>0</TotalTime>
  <ScaleCrop>false</ScaleCrop>
  <LinksUpToDate>false</LinksUpToDate>
  <CharactersWithSpaces>6368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2018-09-18T18:04:00Z</dcterms:created>
  <dc:creator>PC</dc:creator>
  <cp:lastModifiedBy>hk</cp:lastModifiedBy>
  <cp:lastPrinted>2019-12-17T17:59:00Z</cp:lastPrinted>
  <dcterms:modified xsi:type="dcterms:W3CDTF">2019-12-17T23:02:19Z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