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5C9" w:rsidRDefault="002071CB">
      <w:pPr>
        <w:spacing w:before="1440" w:after="120"/>
        <w:jc w:val="center"/>
      </w:pPr>
      <w:r>
        <w:rPr>
          <w:rFonts w:eastAsia="Arial"/>
          <w:b/>
          <w:bCs/>
          <w:color w:val="1F3864"/>
          <w:sz w:val="48"/>
          <w:szCs w:val="48"/>
        </w:rPr>
        <w:t>소프트웨어 설계 문서</w:t>
      </w:r>
    </w:p>
    <w:p w:rsidR="002065C9" w:rsidRDefault="002071CB">
      <w:pPr>
        <w:spacing w:before="60" w:after="60"/>
        <w:jc w:val="center"/>
      </w:pPr>
      <w:r>
        <w:rPr>
          <w:rFonts w:eastAsia="Arial"/>
          <w:color w:val="2E5594"/>
          <w:sz w:val="32"/>
          <w:szCs w:val="32"/>
        </w:rPr>
        <w:t>Software Design Document (SDD)</w:t>
      </w:r>
    </w:p>
    <w:p w:rsidR="002065C9" w:rsidRDefault="002071CB">
      <w:pPr>
        <w:spacing w:before="120" w:after="60"/>
        <w:jc w:val="center"/>
      </w:pPr>
      <w:r>
        <w:rPr>
          <w:rFonts w:eastAsia="Arial"/>
          <w:b/>
          <w:bCs/>
          <w:sz w:val="36"/>
          <w:szCs w:val="36"/>
        </w:rPr>
        <w:t>음식 레시피 추천 시스템</w:t>
      </w:r>
    </w:p>
    <w:p w:rsidR="006B13AD" w:rsidRDefault="006B13AD">
      <w:pPr>
        <w:spacing w:before="120" w:after="60"/>
        <w:jc w:val="center"/>
        <w:rPr>
          <w:color w:val="666666"/>
        </w:rPr>
      </w:pPr>
    </w:p>
    <w:p w:rsidR="002065C9" w:rsidRPr="00502CE5" w:rsidRDefault="002071CB">
      <w:pPr>
        <w:spacing w:before="120" w:after="60"/>
        <w:jc w:val="center"/>
        <w:rPr>
          <w:sz w:val="28"/>
          <w:szCs w:val="28"/>
        </w:rPr>
      </w:pPr>
      <w:r w:rsidRPr="00502CE5">
        <w:rPr>
          <w:rFonts w:eastAsia="Arial"/>
          <w:color w:val="888888"/>
          <w:sz w:val="28"/>
          <w:szCs w:val="28"/>
        </w:rPr>
        <w:t>버전 1.0  |  2025년 5월</w:t>
      </w:r>
    </w:p>
    <w:p w:rsidR="002065C9" w:rsidRPr="00502CE5" w:rsidRDefault="002071CB">
      <w:pPr>
        <w:spacing w:before="60" w:after="60"/>
        <w:jc w:val="center"/>
        <w:rPr>
          <w:color w:val="888888"/>
          <w:sz w:val="28"/>
          <w:szCs w:val="28"/>
        </w:rPr>
      </w:pPr>
      <w:r w:rsidRPr="00502CE5">
        <w:rPr>
          <w:rFonts w:eastAsia="Arial"/>
          <w:color w:val="888888"/>
          <w:sz w:val="28"/>
          <w:szCs w:val="28"/>
        </w:rPr>
        <w:t>SRS v1.3 기반</w:t>
      </w: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>
      <w:pPr>
        <w:spacing w:before="60" w:after="60"/>
        <w:jc w:val="center"/>
        <w:rPr>
          <w:color w:val="888888"/>
          <w:sz w:val="20"/>
          <w:szCs w:val="20"/>
        </w:rPr>
      </w:pPr>
    </w:p>
    <w:p w:rsidR="00921ABF" w:rsidRDefault="00921ABF" w:rsidP="00502CE5">
      <w:pPr>
        <w:spacing w:before="60" w:after="60"/>
        <w:rPr>
          <w:color w:val="888888"/>
          <w:sz w:val="20"/>
          <w:szCs w:val="20"/>
        </w:rPr>
      </w:pPr>
    </w:p>
    <w:p w:rsidR="00502CE5" w:rsidRPr="00395026" w:rsidRDefault="00502CE5" w:rsidP="00502CE5">
      <w:pPr>
        <w:pStyle w:val="ad"/>
        <w:wordWrap/>
        <w:jc w:val="right"/>
        <w:rPr>
          <w:sz w:val="32"/>
          <w:szCs w:val="32"/>
        </w:rPr>
      </w:pPr>
      <w:r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과목명</w:t>
      </w:r>
      <w:r w:rsidRPr="00395026">
        <w:rPr>
          <w:rFonts w:eastAsia="함초롬바탕"/>
          <w:b/>
          <w:bCs/>
          <w:sz w:val="32"/>
          <w:szCs w:val="32"/>
        </w:rPr>
        <w:t xml:space="preserve">: </w:t>
      </w:r>
      <w:r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소프트웨어공학</w:t>
      </w:r>
    </w:p>
    <w:p w:rsidR="00502CE5" w:rsidRPr="00395026" w:rsidRDefault="00502CE5" w:rsidP="00502CE5">
      <w:pPr>
        <w:pStyle w:val="ad"/>
        <w:wordWrap/>
        <w:jc w:val="right"/>
        <w:rPr>
          <w:sz w:val="32"/>
          <w:szCs w:val="32"/>
        </w:rPr>
      </w:pPr>
      <w:r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담당교수</w:t>
      </w:r>
      <w:r w:rsidRPr="00395026">
        <w:rPr>
          <w:rFonts w:eastAsia="함초롬바탕"/>
          <w:b/>
          <w:bCs/>
          <w:sz w:val="32"/>
          <w:szCs w:val="32"/>
        </w:rPr>
        <w:t xml:space="preserve">: </w:t>
      </w:r>
      <w:r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이 혁</w:t>
      </w:r>
    </w:p>
    <w:p w:rsidR="00395026" w:rsidRPr="00395026" w:rsidRDefault="00395026" w:rsidP="00502CE5">
      <w:pPr>
        <w:pStyle w:val="ad"/>
        <w:wordWrap/>
        <w:jc w:val="right"/>
        <w:rPr>
          <w:sz w:val="32"/>
          <w:szCs w:val="32"/>
        </w:rPr>
      </w:pPr>
      <w:r>
        <w:rPr>
          <w:rFonts w:eastAsia="함초롬바탕" w:hAnsi="함초롬바탕" w:cs="함초롬바탕" w:hint="eastAsia"/>
          <w:b/>
          <w:bCs/>
          <w:sz w:val="32"/>
          <w:szCs w:val="32"/>
        </w:rPr>
        <w:t>조 명</w:t>
      </w:r>
      <w:r w:rsidRPr="00395026">
        <w:rPr>
          <w:rFonts w:eastAsia="함초롬바탕"/>
          <w:b/>
          <w:bCs/>
          <w:sz w:val="32"/>
          <w:szCs w:val="32"/>
        </w:rPr>
        <w:t xml:space="preserve">: </w:t>
      </w:r>
      <w:r>
        <w:rPr>
          <w:rFonts w:eastAsia="함초롬바탕" w:hint="eastAsia"/>
          <w:b/>
          <w:bCs/>
          <w:sz w:val="32"/>
          <w:szCs w:val="32"/>
        </w:rPr>
        <w:t>11조</w:t>
      </w:r>
    </w:p>
    <w:p w:rsidR="00921ABF" w:rsidRPr="00792937" w:rsidRDefault="00395026" w:rsidP="00792937">
      <w:pPr>
        <w:pStyle w:val="ad"/>
        <w:wordWrap/>
        <w:jc w:val="right"/>
        <w:rPr>
          <w:sz w:val="32"/>
          <w:szCs w:val="32"/>
        </w:rPr>
      </w:pPr>
      <w:r>
        <w:rPr>
          <w:rFonts w:eastAsia="함초롬바탕" w:hAnsi="함초롬바탕" w:cs="함초롬바탕" w:hint="eastAsia"/>
          <w:b/>
          <w:bCs/>
          <w:sz w:val="32"/>
          <w:szCs w:val="32"/>
        </w:rPr>
        <w:t>조원</w:t>
      </w:r>
      <w:r w:rsidR="00502CE5" w:rsidRPr="00395026">
        <w:rPr>
          <w:rFonts w:eastAsia="함초롬바탕"/>
          <w:b/>
          <w:bCs/>
          <w:sz w:val="32"/>
          <w:szCs w:val="32"/>
        </w:rPr>
        <w:t xml:space="preserve">: </w:t>
      </w:r>
      <w:r w:rsidR="00502CE5" w:rsidRPr="00395026">
        <w:rPr>
          <w:rFonts w:eastAsia="함초롬바탕" w:hint="eastAsia"/>
          <w:b/>
          <w:bCs/>
          <w:sz w:val="32"/>
          <w:szCs w:val="32"/>
        </w:rPr>
        <w:t>김재원(</w:t>
      </w:r>
      <w:r w:rsidR="003160AE" w:rsidRPr="00395026">
        <w:rPr>
          <w:rFonts w:eastAsia="함초롬바탕" w:hint="eastAsia"/>
          <w:b/>
          <w:bCs/>
          <w:sz w:val="32"/>
          <w:szCs w:val="32"/>
        </w:rPr>
        <w:t>2021XXXX</w:t>
      </w:r>
      <w:r w:rsidR="00502CE5" w:rsidRPr="00395026">
        <w:rPr>
          <w:rFonts w:eastAsia="함초롬바탕" w:hint="eastAsia"/>
          <w:b/>
          <w:bCs/>
          <w:sz w:val="32"/>
          <w:szCs w:val="32"/>
        </w:rPr>
        <w:t>), 윤도훈(</w:t>
      </w:r>
      <w:r w:rsidR="003160AE" w:rsidRPr="00395026">
        <w:rPr>
          <w:rFonts w:eastAsia="함초롬바탕" w:hint="eastAsia"/>
          <w:b/>
          <w:bCs/>
          <w:sz w:val="32"/>
          <w:szCs w:val="32"/>
        </w:rPr>
        <w:t>2022XXXX</w:t>
      </w:r>
      <w:r w:rsidR="00502CE5" w:rsidRPr="00395026">
        <w:rPr>
          <w:rFonts w:eastAsia="함초롬바탕" w:hint="eastAsia"/>
          <w:b/>
          <w:bCs/>
          <w:sz w:val="32"/>
          <w:szCs w:val="32"/>
        </w:rPr>
        <w:t xml:space="preserve">), </w:t>
      </w:r>
      <w:r w:rsidR="00502CE5"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홍록경</w:t>
      </w:r>
      <w:r w:rsidR="003160AE"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(2022XXXX</w:t>
      </w:r>
      <w:r w:rsidR="00502CE5"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), 홍화수(</w:t>
      </w:r>
      <w:r w:rsidR="003160AE"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2022XXXX</w:t>
      </w:r>
      <w:r w:rsidR="00502CE5" w:rsidRPr="00395026">
        <w:rPr>
          <w:rFonts w:eastAsia="함초롬바탕" w:hAnsi="함초롬바탕" w:cs="함초롬바탕" w:hint="eastAsia"/>
          <w:b/>
          <w:bCs/>
          <w:sz w:val="32"/>
          <w:szCs w:val="32"/>
        </w:rPr>
        <w:t>)</w:t>
      </w:r>
    </w:p>
    <w:p w:rsidR="00921ABF" w:rsidRDefault="00921ABF">
      <w:pPr>
        <w:widowControl/>
        <w:wordWrap/>
        <w:autoSpaceDE/>
        <w:autoSpaceDN/>
        <w:jc w:val="left"/>
      </w:pPr>
      <w:r>
        <w:br w:type="page"/>
      </w:r>
    </w:p>
    <w:p w:rsidR="002065C9" w:rsidRDefault="006B13AD">
      <w:pPr>
        <w:pStyle w:val="Heading10"/>
      </w:pPr>
      <w:r>
        <w:rPr>
          <w:rFonts w:eastAsiaTheme="minorEastAsia" w:hint="eastAsia"/>
        </w:rPr>
        <w:lastRenderedPageBreak/>
        <w:t>1</w:t>
      </w:r>
      <w:r w:rsidR="002071CB">
        <w:t>. 시스템 아키텍처 개요</w:t>
      </w:r>
    </w:p>
    <w:p w:rsidR="002065C9" w:rsidRDefault="006B13AD">
      <w:pPr>
        <w:pStyle w:val="Heading20"/>
      </w:pPr>
      <w:r>
        <w:rPr>
          <w:rFonts w:eastAsiaTheme="minorEastAsia" w:hint="eastAsia"/>
        </w:rPr>
        <w:t>1</w:t>
      </w:r>
      <w:r w:rsidR="002071CB">
        <w:t>.1 아키텍처 스타일 및 선택 이유</w:t>
      </w:r>
    </w:p>
    <w:p w:rsidR="002065C9" w:rsidRDefault="002071CB">
      <w:pPr>
        <w:spacing w:before="60" w:after="60"/>
      </w:pPr>
      <w:r>
        <w:rPr>
          <w:rFonts w:eastAsia="Arial"/>
        </w:rPr>
        <w:t>본 시스템은 계층형 아키텍처(Layered Architecture)와 클라이언트-서버 패턴을 결합한 구조를 채택합니다. 모델 A와 모델 B는 독립 서비스 모듈(모듈형 모놀리식)로 구현되며, 향후 마이크로서비스 전환이 용이하도록 인터페이스를 분리 설계합니다.</w:t>
      </w:r>
    </w:p>
    <w:p w:rsidR="002065C9" w:rsidRDefault="002065C9">
      <w:pPr>
        <w:spacing w:before="80" w:after="80"/>
      </w:pPr>
    </w:p>
    <w:p w:rsidR="002065C9" w:rsidRDefault="002071CB">
      <w:pPr>
        <w:spacing w:before="60" w:after="60"/>
      </w:pPr>
      <w:r>
        <w:rPr>
          <w:rFonts w:eastAsia="Arial"/>
        </w:rPr>
        <w:t>선택 이유: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1개월 단기 개발 일정상 마이크로서비스의 배포 복잡성을 피하고 모놀리식 기반으로 빠른 개발을 추구합니다.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모델 A/B는 NFR-MNT-001에 따라 독립 모듈로 구현하여 교체 가능성을 확보합니다.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FastAPI의 비동기 처리를 활용하여 모델 A/B 동시 호출 성능을 확보합니다(NFR-PERF-002/003).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무상태(Stateless) API 구조로 수평 확장 가능성을 유지합니다(NFR-SCL-001).</w:t>
      </w:r>
    </w:p>
    <w:p w:rsidR="002065C9" w:rsidRDefault="002065C9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t>1</w:t>
      </w:r>
      <w:r w:rsidR="002071CB">
        <w:t>.2 전체 시스템 흐름 (텍스트 기반 아키텍처 다이어그램)</w:t>
      </w:r>
    </w:p>
    <w:p w:rsidR="002065C9" w:rsidRDefault="002071CB">
      <w:pPr>
        <w:spacing w:before="60" w:after="60"/>
      </w:pPr>
      <w:r>
        <w:rPr>
          <w:rFonts w:eastAsia="Arial"/>
        </w:rPr>
        <w:t>다음은 시스템의 전체 데이터 흐름을 텍스트로 표현한 아키텍처 개요입니다.</w:t>
      </w:r>
    </w:p>
    <w:p w:rsidR="002065C9" w:rsidRDefault="002065C9">
      <w:pPr>
        <w:spacing w:before="80" w:after="80"/>
      </w:pP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                 클라이언트 레이어                   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[React SPA]  ← 브라우저 (PC / Tablet)                    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- 냉장고 화면 / 선호도 입력 화면1·2 / 추천 결과 화면   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 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- 레시피 상세 / 즐겨찾기 / 리뷰 / 마이페이지            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└──────────────────────────────┬─────────────────────────────────────┘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          │  HTTPS (TLS 1.2+)                    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┌──────────────────────────────▼─────────────────────────────────────┐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              API 게이트웨이 레이어                   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FastAPI Router  ←  JWT 인증 미들웨어 / CORS / 요청 유효성 검사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└────────┬─────────────────┬─────────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─────────┬─────────────────────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─┘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│                 │                  │                         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┌────────▼──────┐  ┌───────▼────────┐ ┌──────▼───────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──────────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──────</w:t>
      </w:r>
      <w:r w:rsidR="00344EC6">
        <w:rPr>
          <w:rFonts w:ascii="Courier New" w:eastAsia="Courier New" w:hAnsi="Courier New" w:cs="Courier New"/>
          <w:color w:val="1F497D"/>
          <w:sz w:val="18"/>
          <w:szCs w:val="18"/>
        </w:rPr>
        <w:t>─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─┐         </w:t>
      </w:r>
    </w:p>
    <w:p w:rsidR="002065C9" w:rsidRPr="00CC19C6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인증 서비스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│  냉장고/선호도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│   추천 서비스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    </w:t>
      </w:r>
      <w:r w:rsidR="00344E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Pr="00CC19C6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Auth Service │  │  서비스         │ │   Recommend Service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  </w:t>
      </w:r>
      <w:r w:rsidR="00344E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Pr="00CC19C6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(회원가입/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│  (재료 CRUD,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│   ┌─ 모델 A 모듈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  </w:t>
      </w:r>
      <w:r w:rsidR="00344E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로그인)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  │   알레르기 관리)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│   └─ 모델 B 모듈 ──►│Gemini 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API</w:t>
      </w:r>
      <w:r w:rsidR="00344EC6"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└───────┬─────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──┘  └───────┬────────┘ └───────┬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───────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───────────</w:t>
      </w:r>
      <w:r w:rsidR="00344EC6">
        <w:rPr>
          <w:rFonts w:ascii="Courier New" w:eastAsia="Courier New" w:hAnsi="Courier New" w:cs="Courier New"/>
          <w:color w:val="1F497D"/>
          <w:sz w:val="18"/>
          <w:szCs w:val="18"/>
        </w:rPr>
        <w:t>─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────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─┘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│                  │                  │                         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┌───────▼──────────────────▼──────────────────▼─────────────────────</w:t>
      </w:r>
      <w:r w:rsidR="00CC19C6">
        <w:rPr>
          <w:rFonts w:ascii="Courier New" w:eastAsia="Courier New" w:hAnsi="Courier New" w:cs="Courier New"/>
          <w:color w:val="1F497D"/>
          <w:sz w:val="18"/>
          <w:szCs w:val="18"/>
        </w:rPr>
        <w:t>─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┐  </w:t>
      </w:r>
    </w:p>
    <w:p w:rsidR="002065C9" w:rsidRPr="00CC19C6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                   데이터 접근 레이어 (Repository)         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Pr="00CC19C6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│  SQLAlchemy ORM  ←→  PostgreSQL  /  Redis (세션·캐시, 선택)       </w:t>
      </w:r>
      <w:r w:rsidR="00CC19C6">
        <w:rPr>
          <w:rFonts w:ascii="Courier New" w:hAnsi="Courier New" w:cs="Courier New" w:hint="eastAsia"/>
          <w:color w:val="1F497D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│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  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↑                                                    </w:t>
      </w:r>
    </w:p>
    <w:p w:rsidR="002065C9" w:rsidRDefault="002071CB">
      <w:pPr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[크롤링 레시피 DB: preprocessed_recipe.csv → DB 임포트]         </w:t>
      </w:r>
    </w:p>
    <w:p w:rsidR="002065C9" w:rsidRDefault="002065C9">
      <w:pPr>
        <w:spacing w:before="80" w:after="80"/>
      </w:pPr>
    </w:p>
    <w:p w:rsidR="00023F3E" w:rsidRDefault="00023F3E">
      <w:pPr>
        <w:spacing w:before="80" w:after="80"/>
      </w:pPr>
    </w:p>
    <w:p w:rsidR="00023F3E" w:rsidRDefault="00023F3E">
      <w:pPr>
        <w:spacing w:before="80" w:after="80"/>
      </w:pPr>
    </w:p>
    <w:p w:rsidR="00023F3E" w:rsidRDefault="00023F3E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lastRenderedPageBreak/>
        <w:t>1</w:t>
      </w:r>
      <w:r w:rsidR="002071CB">
        <w:t>.3 주요 서브시스템 및 모듈 역할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2200"/>
        <w:gridCol w:w="4626"/>
      </w:tblGrid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서브시스템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 및 책임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클라이언트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React SPA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냉장고 관리, 선호도 입력, 추천 결과 표시, 레시피 상세, 회원 관련 화면 렌더링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API 게이트웨이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FastAPI Router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JWT 인증, CORS, 라우팅, 요청/응답 직렬화, 전역 예외 처리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인증 서비스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AuthService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회원가입(이메일/소셜), 로그인, 비밀번호 재설정, JWT 발급, 계정 잠금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냉장고 서비스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FridgeService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식재료 등록·삭제·조회, SYNONYM_MAP 정규화 적용, DB 영구 저장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선호도 서비스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PreferenceService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알레르기 영구 저장·로드, 세션 선호도 임시 관리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추천 서비스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RecommendService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모델 A·B 비동기 동시 호출 조율, 결과 병합 반환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모델 A 모듈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ModelAService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하드 필터(contains_all_ingredients), 코사인 유사도 정렬, 상위 10개 반환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모델 B 모듈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ModelBService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소프트 필터, 복합 점수 산출, Gemini API 호출, 폴백 처리, 3개 반환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레시피 서비스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RecipeService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레시피 DB 조회, 상세 정보 제공, 검색·필터, 관리자 CRUD</w:t>
            </w:r>
          </w:p>
        </w:tc>
      </w:tr>
      <w:tr w:rsidR="002065C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외부 연동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GeminiClient</w:t>
            </w:r>
          </w:p>
        </w:tc>
        <w:tc>
          <w:tcPr>
            <w:tcW w:w="4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Gemini 2.5 Flash Free Tier API 호출, 타임아웃/폴백 처리, API 키 환경변수 관리</w:t>
            </w:r>
          </w:p>
        </w:tc>
      </w:tr>
    </w:tbl>
    <w:p w:rsidR="002065C9" w:rsidRDefault="002065C9">
      <w:pPr>
        <w:spacing w:before="80" w:after="80"/>
      </w:pPr>
    </w:p>
    <w:p w:rsidR="002065C9" w:rsidRDefault="002065C9"/>
    <w:p w:rsidR="002065C9" w:rsidRDefault="006B13AD">
      <w:pPr>
        <w:pStyle w:val="Heading10"/>
      </w:pPr>
      <w:r>
        <w:rPr>
          <w:rFonts w:eastAsiaTheme="minorEastAsia" w:hint="eastAsia"/>
        </w:rPr>
        <w:t>2</w:t>
      </w:r>
      <w:r w:rsidR="002071CB">
        <w:t>. UML 클래스 다이어그램 설계</w:t>
      </w:r>
    </w:p>
    <w:p w:rsidR="002065C9" w:rsidRDefault="006B13AD">
      <w:pPr>
        <w:pStyle w:val="Heading20"/>
      </w:pPr>
      <w:r>
        <w:rPr>
          <w:rFonts w:eastAsiaTheme="minorEastAsia" w:hint="eastAsia"/>
        </w:rPr>
        <w:t>2</w:t>
      </w:r>
      <w:r w:rsidR="002071CB">
        <w:t>.1 핵심 도메인 클래스 정의</w:t>
      </w:r>
    </w:p>
    <w:p w:rsidR="002065C9" w:rsidRDefault="002071CB">
      <w:pPr>
        <w:pStyle w:val="Heading30"/>
      </w:pPr>
      <w:r>
        <w:t>▸ User (회원)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15"/>
        <w:gridCol w:w="2319"/>
        <w:gridCol w:w="4992"/>
      </w:tblGrid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 / 설명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user_id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UUID, PK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email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String, Unique, 이메일 인증 필수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password_hash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 (bcrypt), nullable (소셜 로그인 시)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social_provider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Enum(google, kakao, null)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is_active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Boolean (이메일 인증 완료 여부)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allergies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List[String] — 영구 저장, 알레르기 항목 목록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created_at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DateTime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메서드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verify_password(raw)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비밀번호 검증 → Boolean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lastRenderedPageBreak/>
              <w:t>메서드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update_allergies(items)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알레르기 목록 갱신 → void</w:t>
            </w:r>
          </w:p>
        </w:tc>
      </w:tr>
    </w:tbl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▸ FridgeIngredient (냉장고 식재료)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000"/>
        <w:gridCol w:w="5226"/>
      </w:tblGrid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 / 설명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ingredient_id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UUID, PK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user_id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UUID, FK → User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 — SYNONYM_MAP 정규화 후 저장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added_at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DateTime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메서드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normalize(raw)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SYNONYM_MAP 적용 → String (static)</w:t>
            </w:r>
          </w:p>
        </w:tc>
      </w:tr>
    </w:tbl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▸ Recipe (레시피)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84"/>
        <w:gridCol w:w="2642"/>
        <w:gridCol w:w="4700"/>
      </w:tblGrid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 / 설명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recipe_id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UUID, PK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whole_ingredients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List[String] — 전체 재료 목록 (크롤링 DB 기반)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steps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List[String] — 조리 단계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difficulty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Enum(초보/중급/고수)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cook_time_min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Integer (분 단위)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calories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Integer (kcal), nullable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spicy_level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Integer (0~9)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theme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 (메인요리/반찬/디저트 등)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country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 (한식/양식 등)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allergy_info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List[String]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image_url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String, nullable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메서드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contains_all(fridge)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냉장고 재료 완전 포함 여부 → Boolean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메서드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missing_ingredients(fridge)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부족 재료 목록 반환 → List[String]</w:t>
            </w:r>
          </w:p>
        </w:tc>
      </w:tr>
    </w:tbl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▸ 기타 주요 클래스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200"/>
        <w:gridCol w:w="4826"/>
      </w:tblGrid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속성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 / 관계</w:t>
            </w:r>
          </w:p>
        </w:tc>
      </w:tr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PreferenceInput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spicy, difficulty, diet, allergies, food_type, country, max_time, user_context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추천 실행 시 세션용 DTO. DB 미저장(알레르기 제외). UC-03 선호도 입력 표현</w:t>
            </w:r>
          </w:p>
        </w:tc>
      </w:tr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lastRenderedPageBreak/>
              <w:t>RecommendResult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model_a_recipes: List[RecipeCard], model_b_recipes: List[RecipeBCard]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모델 A·B 동시 결과를 담는 응답 DTO</w:t>
            </w:r>
          </w:p>
        </w:tc>
      </w:tr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RecipeCard (모델A)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recipe: Recipe, cosine_score: float, used_ingredients: List[String]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냉털 레시피 결과 카드 DTO</w:t>
            </w:r>
          </w:p>
        </w:tc>
      </w:tr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RecipeBCard (모델B)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recipe: Recipe, missing: List[String], final_score: float, gemini_reason: String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부족 재료 레시피 카드 DTO. gemini_reason은 폴백 시 null</w:t>
            </w:r>
          </w:p>
        </w:tc>
      </w:tr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Favorite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favorite_id, user_id(FK), recipe_id(FK), created_at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User와 Recipe의 M:N 관계 중간 엔티티</w:t>
            </w:r>
          </w:p>
        </w:tc>
      </w:tr>
      <w:tr w:rsidR="002065C9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Review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review_id, user_id(FK), recipe_id(FK), rating(1~5), content(500자), created_at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레시피당 1인 1건 제약. User-Recipe 연관</w:t>
            </w:r>
          </w:p>
        </w:tc>
      </w:tr>
    </w:tbl>
    <w:p w:rsidR="002065C9" w:rsidRDefault="002065C9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t>2</w:t>
      </w:r>
      <w:r w:rsidR="002071CB">
        <w:t>.2 클래스 간 관계 요약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User (1) ─────── (N) FridgeIngredient  [합성: 사용자 삭제 시 재료도 삭제]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User (1) ─────── (N) Favorite          [집합: 즐겨찾기 관리]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User (1) ─────── (N) Review             [집합: 리뷰 작성]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Recipe (1) ────── (N) Favorite          [연관]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Recipe (1) ────── (N) Review            [연관]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RecommendService ──► ModelAService, ModelBService  [의존 관계: 동시 호출]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ModelBService ──► GeminiClient          [의존 관계: API 호출]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PreferenceInput ── (사용) ──► RecommendService   [파라미터 전달 DTO]</w:t>
      </w:r>
    </w:p>
    <w:p w:rsidR="002065C9" w:rsidRDefault="002065C9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t>2</w:t>
      </w:r>
      <w:r w:rsidR="002071CB">
        <w:t>.3 클래스 다이어그램</w:t>
      </w:r>
    </w:p>
    <w:p w:rsidR="002065C9" w:rsidRPr="006B13AD" w:rsidRDefault="002065C9">
      <w:pPr>
        <w:spacing w:before="80" w:after="80"/>
      </w:pPr>
    </w:p>
    <w:p w:rsidR="002065C9" w:rsidRDefault="002071CB">
      <w:r>
        <w:rPr>
          <w:rFonts w:eastAsia="Arial"/>
          <w:b/>
          <w:bCs/>
          <w:color w:val="444444"/>
          <w:sz w:val="20"/>
          <w:szCs w:val="20"/>
        </w:rPr>
        <w:t>&lt; 그림 1 &gt; 클래스 다이어그램</w:t>
      </w:r>
      <w:r w:rsidR="006B13AD">
        <w:rPr>
          <w:rFonts w:eastAsia="Arial"/>
          <w:b/>
          <w:bCs/>
          <w:color w:val="444444"/>
          <w:sz w:val="20"/>
          <w:szCs w:val="20"/>
        </w:rPr>
        <w:t xml:space="preserve"> (</w:t>
      </w:r>
      <w:r>
        <w:rPr>
          <w:rFonts w:eastAsia="Arial"/>
          <w:b/>
          <w:bCs/>
          <w:color w:val="444444"/>
          <w:sz w:val="20"/>
          <w:szCs w:val="20"/>
        </w:rPr>
        <w:t>Mermaid 기반 생성)</w:t>
      </w:r>
    </w:p>
    <w:p w:rsidR="002065C9" w:rsidRPr="005F22AA" w:rsidRDefault="002065C9">
      <w:pPr>
        <w:spacing w:before="80" w:after="80"/>
      </w:pPr>
    </w:p>
    <w:p w:rsidR="002065C9" w:rsidRDefault="002071CB">
      <w:r>
        <w:br w:type="page"/>
      </w:r>
      <w:r w:rsidR="00223E42"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89.8pt">
            <v:imagedata r:id="rId8" o:title="레시피추천모델-클래스다이어그램"/>
          </v:shape>
        </w:pict>
      </w:r>
    </w:p>
    <w:p w:rsidR="002065C9" w:rsidRDefault="006B13AD">
      <w:pPr>
        <w:pStyle w:val="Heading10"/>
      </w:pPr>
      <w:r>
        <w:rPr>
          <w:rFonts w:eastAsiaTheme="minorEastAsia" w:hint="eastAsia"/>
        </w:rPr>
        <w:t>3</w:t>
      </w:r>
      <w:r w:rsidR="002071CB">
        <w:t>. 대표 시나리오 UML 시퀀스 다이어그램 설계</w:t>
      </w:r>
    </w:p>
    <w:p w:rsidR="002065C9" w:rsidRDefault="006B13AD">
      <w:pPr>
        <w:pStyle w:val="Heading20"/>
      </w:pPr>
      <w:r>
        <w:rPr>
          <w:rFonts w:eastAsiaTheme="minorEastAsia" w:hint="eastAsia"/>
        </w:rPr>
        <w:t>3</w:t>
      </w:r>
      <w:r w:rsidR="002071CB">
        <w:t>.1 시나리오 1: 회원가입</w:t>
      </w:r>
      <w:r w:rsidR="00223E42">
        <w:rPr>
          <w:rFonts w:eastAsiaTheme="minorEastAsia" w:hint="eastAsia"/>
        </w:rPr>
        <w:t xml:space="preserve"> </w:t>
      </w:r>
      <w:r w:rsidR="002071CB">
        <w:t>(UC-01)</w:t>
      </w:r>
    </w:p>
    <w:p w:rsidR="002065C9" w:rsidRDefault="002071CB">
      <w:pPr>
        <w:pStyle w:val="Heading30"/>
      </w:pPr>
      <w:r>
        <w:t>참가자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Actor: 미가입자(User)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Boundary: 회원가입 화면(SignUpPage)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Control: AuthController, AuthService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Entity: UserRepository, EmailService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메시지 흐름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1. 사용자가 이메일·비밀번호 입력 후 가입 버튼 클릭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2. SignUpPage → AuthController: POST /api/auth/register (email, password)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3. AuthController → AuthService.register(): 입력 유효성 검사, 중복 이메일 확인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4. AuthService → UserRepository.create(): bcrypt 해시 후 DB 저장, is_active=false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5. AuthService → EmailService.send_verification(): 인증 메일 발송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6. 사용자가 이메일 링크 클릭 → GET /api/auth/verify?token=...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7. AuthController → AuthService.verify(): 토큰 검증, is_active=true 업데이트</w:t>
      </w:r>
    </w:p>
    <w:p w:rsidR="002065C9" w:rsidRDefault="002071CB" w:rsidP="00AF122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8. 인증 완료 후 </w:t>
      </w:r>
      <w:r w:rsidR="00AF122C">
        <w:rPr>
          <w:rFonts w:eastAsia="Arial"/>
        </w:rPr>
        <w:t>홈</w:t>
      </w:r>
      <w:r w:rsidR="00AF122C">
        <w:rPr>
          <w:rFonts w:hint="eastAsia"/>
        </w:rPr>
        <w:t xml:space="preserve"> </w:t>
      </w:r>
      <w:r>
        <w:rPr>
          <w:rFonts w:eastAsia="Arial"/>
        </w:rPr>
        <w:t>화면으로 자동 이동</w:t>
      </w:r>
    </w:p>
    <w:p w:rsidR="003A4574" w:rsidRPr="00AF122C" w:rsidRDefault="003A4574">
      <w:pPr>
        <w:spacing w:before="80" w:after="80"/>
      </w:pPr>
    </w:p>
    <w:p w:rsidR="002065C9" w:rsidRDefault="002071CB">
      <w:r>
        <w:rPr>
          <w:rFonts w:eastAsia="Arial"/>
          <w:b/>
          <w:bCs/>
          <w:color w:val="444444"/>
          <w:sz w:val="20"/>
          <w:szCs w:val="20"/>
        </w:rPr>
        <w:t>&lt; 그림 2 &gt; 시퀀스 다이어그램 — 회원가입 및 알레르기 설정 (UC-01)</w:t>
      </w:r>
    </w:p>
    <w:p w:rsidR="002065C9" w:rsidRPr="006B13AD" w:rsidRDefault="00223E42">
      <w:pPr>
        <w:spacing w:before="80" w:after="80"/>
      </w:pPr>
      <w:r>
        <w:lastRenderedPageBreak/>
        <w:pict>
          <v:shape id="_x0000_i1026" type="#_x0000_t75" style="width:450.6pt;height:232.2pt">
            <v:imagedata r:id="rId9" o:title="레시피추천모델-시퀀스 다이어그램-회원가입 및 알레르기 설정-ver2 "/>
          </v:shape>
        </w:pict>
      </w:r>
    </w:p>
    <w:p w:rsidR="002065C9" w:rsidRDefault="002065C9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t>3</w:t>
      </w:r>
      <w:r w:rsidR="002071CB">
        <w:t>.2 시나리오 2: 선호도 입력 및 이중 추천 실행</w:t>
      </w:r>
      <w:r w:rsidR="00223E42">
        <w:t xml:space="preserve"> (UC-03</w:t>
      </w:r>
      <w:r w:rsidR="002071CB">
        <w:t>)</w:t>
      </w:r>
    </w:p>
    <w:p w:rsidR="002065C9" w:rsidRDefault="002071CB">
      <w:pPr>
        <w:pStyle w:val="Heading30"/>
      </w:pPr>
      <w:r>
        <w:t>참가자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Actor: 회원(Member)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Boundary: 선호도 입력 화면(PreferencePage), 추천 결과 화면(ResultPage)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Control: RecommendController, RecommendService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Control: ModelAService, ModelBService, GeminiClient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Entity: RecipeRepository, UserRepository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메시지 흐름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1. 회원이 홈에서 추천받기 클릭 → 선호도 화면</w:t>
      </w:r>
      <w:r w:rsidR="00675C08">
        <w:rPr>
          <w:rFonts w:eastAsia="Arial"/>
        </w:rPr>
        <w:t xml:space="preserve"> </w:t>
      </w:r>
      <w:r w:rsidR="00675C08">
        <w:rPr>
          <w:rFonts w:hint="eastAsia"/>
        </w:rPr>
        <w:t>1</w:t>
      </w:r>
      <w:r>
        <w:rPr>
          <w:rFonts w:eastAsia="Arial"/>
        </w:rPr>
        <w:t>(맵기·난이도·다이어트·알레르기) 표시</w:t>
      </w:r>
    </w:p>
    <w:p w:rsidR="003A4574" w:rsidRDefault="002071CB" w:rsidP="003A4574">
      <w:pPr>
        <w:pStyle w:val="a4"/>
        <w:numPr>
          <w:ilvl w:val="0"/>
          <w:numId w:val="2"/>
        </w:numPr>
        <w:spacing w:before="40" w:after="40"/>
      </w:pPr>
      <w:r w:rsidRPr="003A4574">
        <w:rPr>
          <w:rFonts w:eastAsia="Arial"/>
        </w:rPr>
        <w:t xml:space="preserve">2. </w:t>
      </w:r>
      <w:r w:rsidR="003A4574" w:rsidRPr="003A4574">
        <w:rPr>
          <w:rFonts w:ascii="굴림" w:eastAsia="굴림" w:hAnsi="굴림" w:cs="굴림" w:hint="eastAsia"/>
        </w:rPr>
        <w:t>화면</w:t>
      </w:r>
      <w:r w:rsidR="003A4574" w:rsidRPr="003A4574">
        <w:rPr>
          <w:rFonts w:eastAsia="Arial" w:hint="eastAsia"/>
        </w:rPr>
        <w:t xml:space="preserve"> 1 </w:t>
      </w:r>
      <w:r w:rsidR="003A4574" w:rsidRPr="003A4574">
        <w:rPr>
          <w:rFonts w:ascii="굴림" w:eastAsia="굴림" w:hAnsi="굴림" w:cs="굴림" w:hint="eastAsia"/>
        </w:rPr>
        <w:t>알레르기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선택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란에</w:t>
      </w:r>
      <w:r w:rsidR="003A4574" w:rsidRPr="003A4574">
        <w:rPr>
          <w:rFonts w:eastAsia="Arial" w:hint="eastAsia"/>
        </w:rPr>
        <w:t xml:space="preserve"> "</w:t>
      </w:r>
      <w:r w:rsidR="003A4574" w:rsidRPr="003A4574">
        <w:rPr>
          <w:rFonts w:ascii="굴림" w:eastAsia="굴림" w:hAnsi="굴림" w:cs="굴림" w:hint="eastAsia"/>
        </w:rPr>
        <w:t>저장된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알레르기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자동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불러오기</w:t>
      </w:r>
      <w:r w:rsidR="003A4574" w:rsidRPr="003A4574">
        <w:rPr>
          <w:rFonts w:eastAsia="Arial" w:hint="eastAsia"/>
        </w:rPr>
        <w:t xml:space="preserve">" </w:t>
      </w:r>
      <w:r w:rsidR="003A4574" w:rsidRPr="003A4574">
        <w:rPr>
          <w:rFonts w:ascii="굴림" w:eastAsia="굴림" w:hAnsi="굴림" w:cs="굴림" w:hint="eastAsia"/>
        </w:rPr>
        <w:t>토글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옵션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표시</w:t>
      </w:r>
      <w:r w:rsidR="003A4574" w:rsidRPr="003A4574">
        <w:rPr>
          <w:rFonts w:eastAsia="Arial" w:hint="eastAsia"/>
        </w:rPr>
        <w:t xml:space="preserve"> (ON </w:t>
      </w:r>
      <w:r w:rsidR="003A4574" w:rsidRPr="003A4574">
        <w:rPr>
          <w:rFonts w:ascii="굴림" w:eastAsia="굴림" w:hAnsi="굴림" w:cs="굴림" w:hint="eastAsia"/>
        </w:rPr>
        <w:t>선택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시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자동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로드</w:t>
      </w:r>
      <w:r w:rsidR="003A4574" w:rsidRPr="003A4574">
        <w:rPr>
          <w:rFonts w:eastAsia="Arial" w:hint="eastAsia"/>
        </w:rPr>
        <w:t xml:space="preserve"> / OFF </w:t>
      </w:r>
      <w:r w:rsidR="003A4574" w:rsidRPr="003A4574">
        <w:rPr>
          <w:rFonts w:ascii="굴림" w:eastAsia="굴림" w:hAnsi="굴림" w:cs="굴림" w:hint="eastAsia"/>
        </w:rPr>
        <w:t>유지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시</w:t>
      </w:r>
      <w:r w:rsidR="003A4574" w:rsidRPr="003A4574">
        <w:rPr>
          <w:rFonts w:eastAsia="Arial" w:hint="eastAsia"/>
        </w:rPr>
        <w:t xml:space="preserve"> </w:t>
      </w:r>
      <w:r w:rsidR="003A4574" w:rsidRPr="003A4574">
        <w:rPr>
          <w:rFonts w:ascii="굴림" w:eastAsia="굴림" w:hAnsi="굴림" w:cs="굴림" w:hint="eastAsia"/>
        </w:rPr>
        <w:t>미선택</w:t>
      </w:r>
      <w:r w:rsidR="003A4574" w:rsidRPr="003A4574">
        <w:rPr>
          <w:rFonts w:eastAsia="Arial" w:hint="eastAsia"/>
        </w:rPr>
        <w:t>)</w:t>
      </w:r>
    </w:p>
    <w:p w:rsidR="002065C9" w:rsidRDefault="002071CB" w:rsidP="003A4574">
      <w:pPr>
        <w:pStyle w:val="a4"/>
        <w:numPr>
          <w:ilvl w:val="0"/>
          <w:numId w:val="2"/>
        </w:numPr>
        <w:spacing w:before="40" w:after="40"/>
      </w:pPr>
      <w:r w:rsidRPr="003A4574">
        <w:rPr>
          <w:rFonts w:eastAsia="Arial"/>
        </w:rPr>
        <w:t>3. 회원이 화면</w:t>
      </w:r>
      <w:r w:rsidR="00675C08" w:rsidRPr="003A4574">
        <w:rPr>
          <w:rFonts w:eastAsia="Arial"/>
        </w:rPr>
        <w:t xml:space="preserve"> </w:t>
      </w:r>
      <w:r w:rsidR="00675C08">
        <w:rPr>
          <w:rFonts w:hint="eastAsia"/>
        </w:rPr>
        <w:t>1</w:t>
      </w:r>
      <w:r w:rsidRPr="003A4574">
        <w:rPr>
          <w:rFonts w:eastAsia="Arial"/>
        </w:rPr>
        <w:t xml:space="preserve"> 값 입력 후 다음 → 선호도 화면</w:t>
      </w:r>
      <w:r w:rsidR="00675C08" w:rsidRPr="003A4574">
        <w:rPr>
          <w:rFonts w:eastAsia="Arial"/>
        </w:rPr>
        <w:t xml:space="preserve"> </w:t>
      </w:r>
      <w:r w:rsidR="00675C08">
        <w:rPr>
          <w:rFonts w:hint="eastAsia"/>
        </w:rPr>
        <w:t>2</w:t>
      </w:r>
      <w:r w:rsidRPr="003A4574">
        <w:rPr>
          <w:rFonts w:eastAsia="Arial"/>
        </w:rPr>
        <w:t>(음식종류·나라·조리시간·상황) 표시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4. 회원이 화면</w:t>
      </w:r>
      <w:r w:rsidR="00675C08">
        <w:rPr>
          <w:rFonts w:eastAsia="Arial"/>
        </w:rPr>
        <w:t xml:space="preserve"> </w:t>
      </w:r>
      <w:r w:rsidR="00675C08">
        <w:rPr>
          <w:rFonts w:hint="eastAsia"/>
        </w:rPr>
        <w:t>2</w:t>
      </w:r>
      <w:r>
        <w:rPr>
          <w:rFonts w:eastAsia="Arial"/>
        </w:rPr>
        <w:t xml:space="preserve"> 값 입력 후 추천받기 클릭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5. RecommendController → RecommendService: POST /api/recommend (fridge_ids, preference)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6. RecommendService가 ModelAService.run(), ModelBService.run()을 asyncio.gather로 동시 호출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   [모델 A 분기] 하드 필터 → 코사인 유사도 정렬 → 상위 10개 RecipeCard 반환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   [모델 B 분기] 소프트 필터 → 복합 점수 → 상위 10개 → GeminiClient.select_top3() 호출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7. Gemini 응답 성공: 3개 RecipeBCard(추천 이유 포함) 반환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   Gemini 응답 실패/타임아웃: GeminiClient.fallback() → 상위 3개 이유 없이 반환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8. RecommendService가 두 결과를 RecommendResult로 병합 → 응답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9. ResultPage가 냉털 섹션(상단)과 부족재료 섹션(하단) 동시 렌더링</w:t>
      </w:r>
    </w:p>
    <w:p w:rsidR="002065C9" w:rsidRDefault="002065C9">
      <w:pPr>
        <w:spacing w:before="80" w:after="80"/>
      </w:pPr>
    </w:p>
    <w:p w:rsidR="002065C9" w:rsidRDefault="002071CB">
      <w:r>
        <w:rPr>
          <w:rFonts w:eastAsia="Arial"/>
          <w:b/>
          <w:bCs/>
          <w:color w:val="444444"/>
          <w:sz w:val="20"/>
          <w:szCs w:val="20"/>
        </w:rPr>
        <w:t>&lt; 그림 3 &gt; 시퀀스 다이어그램 — 이중 추천 실행 (UC-03)</w:t>
      </w:r>
    </w:p>
    <w:p w:rsidR="002065C9" w:rsidRDefault="00223E42">
      <w:pPr>
        <w:spacing w:before="80" w:after="80"/>
      </w:pPr>
      <w:r>
        <w:rPr>
          <w:noProof/>
        </w:rPr>
        <w:pict>
          <v:shape id="_x0000_i1027" type="#_x0000_t75" style="width:450.6pt;height:416.4pt">
            <v:imagedata r:id="rId10" o:title="레시피추천모델-시퀀스 다이어그램-이중 추천 실행"/>
          </v:shape>
        </w:pict>
      </w:r>
    </w:p>
    <w:p w:rsidR="002065C9" w:rsidRDefault="002065C9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t>3</w:t>
      </w:r>
      <w:r w:rsidR="002071CB">
        <w:t>.3 시나리오 3: 냉장고 재료 등록 (UC-02)</w:t>
      </w:r>
    </w:p>
    <w:p w:rsidR="002065C9" w:rsidRDefault="002071CB">
      <w:pPr>
        <w:pStyle w:val="Heading30"/>
      </w:pPr>
      <w:r>
        <w:t>참가자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Actor: 회원(Member)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Boundary: 냉장고 화면(FridgePage)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Control: FridgeController, FridgeService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Entity: IngredientRepository, SynonymMap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메시지 흐름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1. 회원이 냉장고 탭 진입 → 기존 재료 태그 목록 조회 및 표시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2. 회원이 재료명 텍스트 입력 → 자동완성 API 호출(300ms 이내)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3. 회원이 항목 선택 → POST /api/fridge/ingredients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4. FridgeService가 SYNONYM_MAP 정규화 실행 (예: '쪽파' → '대파')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5. 중복 확인 후 중복이면 토스트 메시지, 아니면 DB 저장 후 태그 추가</w:t>
      </w:r>
    </w:p>
    <w:p w:rsidR="002065C9" w:rsidRPr="00F27B58" w:rsidRDefault="002065C9">
      <w:pPr>
        <w:spacing w:before="60" w:after="60"/>
      </w:pPr>
    </w:p>
    <w:p w:rsidR="002065C9" w:rsidRDefault="002071CB">
      <w:r>
        <w:rPr>
          <w:rFonts w:eastAsia="Arial"/>
          <w:b/>
          <w:bCs/>
          <w:color w:val="444444"/>
          <w:sz w:val="20"/>
          <w:szCs w:val="20"/>
        </w:rPr>
        <w:t>&lt; 그림 4 &gt; 시퀀스 다이어그램 — 냉장고 재료 등록 (UC-02)</w:t>
      </w:r>
    </w:p>
    <w:p w:rsidR="002065C9" w:rsidRPr="00F27B58" w:rsidRDefault="00223E42">
      <w:pPr>
        <w:spacing w:before="80" w:after="80"/>
      </w:pPr>
      <w:r>
        <w:pict>
          <v:shape id="_x0000_i1028" type="#_x0000_t75" style="width:451.2pt;height:479.4pt">
            <v:imagedata r:id="rId11" o:title="레시피추천모델-시퀀스 다이어그램-냉장고 재료 등록 "/>
          </v:shape>
        </w:pict>
      </w:r>
    </w:p>
    <w:p w:rsidR="002065C9" w:rsidRDefault="002065C9">
      <w:pPr>
        <w:spacing w:before="80" w:after="80"/>
      </w:pPr>
    </w:p>
    <w:p w:rsidR="003A4574" w:rsidRDefault="003A4574">
      <w:pPr>
        <w:spacing w:before="80" w:after="80"/>
      </w:pPr>
    </w:p>
    <w:p w:rsidR="002065C9" w:rsidRDefault="006B13AD">
      <w:pPr>
        <w:pStyle w:val="Heading20"/>
      </w:pPr>
      <w:r>
        <w:rPr>
          <w:rFonts w:eastAsiaTheme="minorEastAsia" w:hint="eastAsia"/>
        </w:rPr>
        <w:t>3</w:t>
      </w:r>
      <w:r w:rsidR="002071CB">
        <w:t>.4 시나리오 4: 레시피 상세 조회 및 조리 순서 확인</w:t>
      </w:r>
      <w:r w:rsidR="00223E42">
        <w:t xml:space="preserve"> (UC-0</w:t>
      </w:r>
      <w:r w:rsidR="00223E42">
        <w:rPr>
          <w:rFonts w:eastAsiaTheme="minorEastAsia" w:hint="eastAsia"/>
        </w:rPr>
        <w:t>4</w:t>
      </w:r>
      <w:r w:rsidR="002071CB">
        <w:t>)</w:t>
      </w:r>
    </w:p>
    <w:p w:rsidR="002065C9" w:rsidRDefault="002071CB">
      <w:pPr>
        <w:pStyle w:val="Heading30"/>
      </w:pPr>
      <w:r>
        <w:t>참가자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Actor: 회원(Member)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Boundary: 추천 결과 화면(ResultPage), 레시피 상세 화면(RecipeDetailPage)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Control: RecipeController, RecipeService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Entity: RecipeRepository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메시지 흐름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1. 회원이 추천 결과 화면(또는 즐겨찾기/검색 결과)에서 레시피 카드 클릭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2. RecipeDetailPage → RecipeController: GET /api/recipes/{recipe_id}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3. RecipeController → RecipeService.get_detail(): 레시피 DB 조회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4. RecipeService → RecipeRepository: recipe_id 기준 단건 조회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5. 기본 정보(사진·이름·난이도·소요시간·인분·칼로리·테마·국가·맵기) 반환 (FR-050)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6. 알레르기 정보(allergy_info) 반환 → 사용자 저장 알레르기와 교집합 있을 시 경고 아이콘 표시 (FR-051)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7. 조리 단계(steps) 리스트 반환 → 번호와 함께 순서대로 렌더링 (FR-052)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8. 회원이 즐겨찾기 버튼 클릭 시 → POST /api/favorites (FR-060, extend)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9. 회원이 리뷰 작성 시 → POST /api/reviews (FR-061, extend)</w:t>
      </w:r>
    </w:p>
    <w:p w:rsidR="002065C9" w:rsidRDefault="002065C9">
      <w:pPr>
        <w:spacing w:before="80" w:after="80"/>
      </w:pPr>
    </w:p>
    <w:p w:rsidR="002065C9" w:rsidRDefault="002071CB">
      <w:r>
        <w:rPr>
          <w:rFonts w:eastAsia="Arial"/>
          <w:b/>
          <w:bCs/>
          <w:color w:val="444444"/>
          <w:sz w:val="20"/>
          <w:szCs w:val="20"/>
        </w:rPr>
        <w:t>&lt; 그림 5 &gt; 시퀀스 다이어그램 — 레시피 상세 조회 및 조리 순서 확인</w:t>
      </w:r>
      <w:r w:rsidR="00223E42">
        <w:rPr>
          <w:rFonts w:eastAsia="Arial"/>
          <w:b/>
          <w:bCs/>
          <w:color w:val="444444"/>
          <w:sz w:val="20"/>
          <w:szCs w:val="20"/>
        </w:rPr>
        <w:t xml:space="preserve"> (UC-0</w:t>
      </w:r>
      <w:r w:rsidR="00223E42">
        <w:rPr>
          <w:rFonts w:hint="eastAsia"/>
          <w:b/>
          <w:bCs/>
          <w:color w:val="444444"/>
          <w:sz w:val="20"/>
          <w:szCs w:val="20"/>
        </w:rPr>
        <w:t>4</w:t>
      </w:r>
      <w:r>
        <w:rPr>
          <w:rFonts w:eastAsia="Arial"/>
          <w:b/>
          <w:bCs/>
          <w:color w:val="444444"/>
          <w:sz w:val="20"/>
          <w:szCs w:val="20"/>
        </w:rPr>
        <w:t>)</w:t>
      </w:r>
    </w:p>
    <w:p w:rsidR="002065C9" w:rsidRDefault="00223E42">
      <w:pPr>
        <w:spacing w:before="80" w:after="80"/>
      </w:pPr>
      <w:r>
        <w:pict>
          <v:shape id="_x0000_i1029" type="#_x0000_t75" style="width:451.2pt;height:290.4pt">
            <v:imagedata r:id="rId12" o:title="레시피추천모델-시퀀스 다이어그램-레시피 상세 조회 및 조리 순서 확인"/>
          </v:shape>
        </w:pict>
      </w:r>
    </w:p>
    <w:p w:rsidR="003A4574" w:rsidRPr="00F27B58" w:rsidRDefault="003A4574">
      <w:pPr>
        <w:spacing w:before="80" w:after="80"/>
      </w:pPr>
    </w:p>
    <w:p w:rsidR="002065C9" w:rsidRDefault="00F27B58">
      <w:pPr>
        <w:pStyle w:val="Heading10"/>
      </w:pPr>
      <w:r>
        <w:rPr>
          <w:rFonts w:eastAsiaTheme="minorEastAsia" w:hint="eastAsia"/>
        </w:rPr>
        <w:t>4</w:t>
      </w:r>
      <w:r w:rsidR="002071CB">
        <w:t>. 모듈/레이어 설계 상세</w:t>
      </w:r>
    </w:p>
    <w:p w:rsidR="002065C9" w:rsidRDefault="00F27B58">
      <w:pPr>
        <w:pStyle w:val="Heading20"/>
      </w:pPr>
      <w:r>
        <w:rPr>
          <w:rFonts w:eastAsiaTheme="minorEastAsia" w:hint="eastAsia"/>
        </w:rPr>
        <w:t>4</w:t>
      </w:r>
      <w:r w:rsidR="002071CB">
        <w:t>.1 레이어별 책임 및 인터페이스</w:t>
      </w:r>
    </w:p>
    <w:p w:rsidR="002065C9" w:rsidRDefault="002071CB">
      <w:pPr>
        <w:pStyle w:val="Heading30"/>
      </w:pPr>
      <w:r>
        <w:t>프레젠테이션 레이어 (React SPA)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책임: 사용자 인터페이스 렌더링, 사용자 입력 수집, API 통신(Axios), 상태 관리(useState/Context/Redux)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주요 화면: FridgePage, PreferencePage(화면1·화면2), ResultPage(냉털 상단 + 부족재료 하단), RecipeDetailPage, MyPage(알레르기 설정), AdminPage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인터페이스: REST API (JSON) over HTTPS. JWT 토큰을 Authorization 헤더에 포함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반응형: PC(1920px), 태블릿(768px) 지원. CSS 미디어 쿼리 기반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API 라우터 레이어 (FastAPI Router + 미들웨어)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책임: URL 라우팅, 인증 미들웨어(JWT 검증), CORS 정책 적용, 요청/응답 직렬화(Pydantic), 전역 예외 핸들러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주요 라우터: /api/auth/*, /api/users/*, /api/fridge/*, /api/recommend, /api/recipes/*, /api/admin/*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인증: JWT Bearer 토큰. 모든 /api/* 엔드포인트는 인증 필수. 미인증 시 401 반환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서비스 레이어 (비즈니스 로직)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AuthService: 회원가입, 이메일 인증, 로그인(bcrypt 비교), JWT 발급, 로그인 실패 횟수 관리, 계정 잠금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FridgeService: 재료 CRUD, SYNONYM_MAP 정규화, 중복 검사, 최대 50개 경고 처리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PreferenceService: 알레르기 영구 저장·로드, 세션 선호도 검증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RecommendService: ModelA/B asyncio.gather() 동시 실행, 결과 병합, 냉장고 재료 미등록 예외 처리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ModelAService: 레시피 DB 로드 → 알레르기·조리시간 필터 → contains_all 하드 필터 → 코사인 유사도 벡터 생성(scikit-learn) → 상위 10개 정렬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ModelBService: analyze_ingredients 소프트 필터(부족재료 ≤5) → 복합 점수 산출(선호도×0.7 + 보유재료율×0.2 + 부족재료적음×0.1) → GeminiClient 호출 → 폴백 처리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RecipeService: 레시피 상세 조회, 키워드 검색, 필터, 관리자 CRUD</w:t>
      </w:r>
    </w:p>
    <w:p w:rsidR="002065C9" w:rsidRDefault="002065C9">
      <w:pPr>
        <w:spacing w:before="80" w:after="80"/>
      </w:pPr>
    </w:p>
    <w:p w:rsidR="002065C9" w:rsidRDefault="002071CB">
      <w:pPr>
        <w:pStyle w:val="Heading30"/>
      </w:pPr>
      <w:r>
        <w:t>데이터 접근 레이어 (Repository + ORM)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기술: SQLAlchemy ORM + Alembic(DB 마이그레이션) + PostgreSQL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Repository 패턴으로 서비스 레이어와 DB 분리. 각 엔티티별 Repository 클래스 (UserRepository, IngredientRepository, RecipeRepository, FavoriteRepository, ReviewRepository)</w:t>
      </w:r>
    </w:p>
    <w:p w:rsidR="002065C9" w:rsidRDefault="002071CB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크롤링 레시피 DB(preprocessed_recipe.csv)는 초기 임포트 스크립트로 Recipe 테이블에 적재</w:t>
      </w:r>
    </w:p>
    <w:p w:rsidR="002065C9" w:rsidRDefault="002071CB" w:rsidP="005F22AA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Redis (선택 사항): 세션 캐시, Gemini 응답 캐시 (동일 입력 30분 TTL)</w:t>
      </w:r>
    </w:p>
    <w:p w:rsidR="002065C9" w:rsidRDefault="00F27B58">
      <w:pPr>
        <w:pStyle w:val="Heading20"/>
      </w:pPr>
      <w:r>
        <w:rPr>
          <w:rFonts w:eastAsiaTheme="minorEastAsia" w:hint="eastAsia"/>
        </w:rPr>
        <w:t>4</w:t>
      </w:r>
      <w:r w:rsidR="002071CB">
        <w:t>.2 외부 시스템 연동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000"/>
        <w:gridCol w:w="5226"/>
      </w:tblGrid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외부 시스템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연동 방식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설계 상세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Gemini 2.5 Flash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 xml:space="preserve">HTTP REST </w:t>
            </w:r>
            <w:r>
              <w:rPr>
                <w:rFonts w:eastAsia="Arial"/>
                <w:sz w:val="20"/>
                <w:szCs w:val="20"/>
              </w:rPr>
              <w:lastRenderedPageBreak/>
              <w:t>(google-genai SDK)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lastRenderedPageBreak/>
              <w:t xml:space="preserve">API 키 환경변수(.env) 관리. 타임아웃 8초 설정. 실패 시 </w:t>
            </w:r>
            <w:r>
              <w:rPr>
                <w:rFonts w:eastAsia="Arial"/>
                <w:sz w:val="20"/>
                <w:szCs w:val="20"/>
              </w:rPr>
              <w:lastRenderedPageBreak/>
              <w:t>fallback() 자동 실행. RPM/RPD 초과 대비 Redis 캐시 적용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lastRenderedPageBreak/>
              <w:t>Google/Kakao OAuth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OAuth 2.0 Authorization Code Flow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소셜 로그인 시 access_token 교환 → user 프로필(email) 취득 → 내부 JWT 발급</w:t>
            </w:r>
          </w:p>
        </w:tc>
      </w:tr>
      <w:tr w:rsidR="002065C9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이메일 서비스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SMTP / SendGrid API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65C9" w:rsidRDefault="002071CB">
            <w:r>
              <w:rPr>
                <w:rFonts w:eastAsia="Arial"/>
                <w:sz w:val="20"/>
                <w:szCs w:val="20"/>
              </w:rPr>
              <w:t>회원가입 인증 메일, 비밀번호 재설정 메일 발송. 토큰 유효 시간 24시간</w:t>
            </w:r>
          </w:p>
        </w:tc>
      </w:tr>
    </w:tbl>
    <w:p w:rsidR="002065C9" w:rsidRDefault="002065C9">
      <w:pPr>
        <w:spacing w:before="80" w:after="80"/>
      </w:pPr>
    </w:p>
    <w:p w:rsidR="002065C9" w:rsidRDefault="002065C9">
      <w:pPr>
        <w:spacing w:before="80" w:after="80"/>
      </w:pPr>
    </w:p>
    <w:p w:rsidR="002065C9" w:rsidRDefault="002071CB">
      <w:pPr>
        <w:spacing w:before="400"/>
        <w:jc w:val="center"/>
      </w:pPr>
      <w:r>
        <w:rPr>
          <w:rFonts w:eastAsia="Arial"/>
          <w:color w:val="888888"/>
          <w:sz w:val="20"/>
          <w:szCs w:val="20"/>
        </w:rPr>
        <w:t>— 소프트웨어 설계 문서 끝 —</w:t>
      </w:r>
    </w:p>
    <w:sectPr w:rsidR="002065C9" w:rsidSect="002065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3C6F" w:rsidRDefault="00A43C6F" w:rsidP="002071CB">
      <w:r>
        <w:separator/>
      </w:r>
    </w:p>
  </w:endnote>
  <w:endnote w:type="continuationSeparator" w:id="1">
    <w:p w:rsidR="00A43C6F" w:rsidRDefault="00A43C6F" w:rsidP="002071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3C6F" w:rsidRDefault="00A43C6F" w:rsidP="002071CB">
      <w:r>
        <w:separator/>
      </w:r>
    </w:p>
  </w:footnote>
  <w:footnote w:type="continuationSeparator" w:id="1">
    <w:p w:rsidR="00A43C6F" w:rsidRDefault="00A43C6F" w:rsidP="002071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C6A42"/>
    <w:multiLevelType w:val="hybridMultilevel"/>
    <w:tmpl w:val="73064AE6"/>
    <w:lvl w:ilvl="0" w:tplc="BAC0D936">
      <w:start w:val="1"/>
      <w:numFmt w:val="bullet"/>
      <w:lvlText w:val="●"/>
      <w:lvlJc w:val="left"/>
      <w:pPr>
        <w:ind w:left="720" w:hanging="360"/>
      </w:pPr>
    </w:lvl>
    <w:lvl w:ilvl="1" w:tplc="7EF60680">
      <w:start w:val="1"/>
      <w:numFmt w:val="bullet"/>
      <w:lvlText w:val="○"/>
      <w:lvlJc w:val="left"/>
      <w:pPr>
        <w:ind w:left="1440" w:hanging="360"/>
      </w:pPr>
    </w:lvl>
    <w:lvl w:ilvl="2" w:tplc="B130F0F8">
      <w:start w:val="1"/>
      <w:numFmt w:val="bullet"/>
      <w:lvlText w:val="■"/>
      <w:lvlJc w:val="left"/>
      <w:pPr>
        <w:ind w:left="2160" w:hanging="360"/>
      </w:pPr>
    </w:lvl>
    <w:lvl w:ilvl="3" w:tplc="E5187084">
      <w:start w:val="1"/>
      <w:numFmt w:val="bullet"/>
      <w:lvlText w:val="●"/>
      <w:lvlJc w:val="left"/>
      <w:pPr>
        <w:ind w:left="2880" w:hanging="360"/>
      </w:pPr>
    </w:lvl>
    <w:lvl w:ilvl="4" w:tplc="091CB396">
      <w:start w:val="1"/>
      <w:numFmt w:val="bullet"/>
      <w:lvlText w:val="○"/>
      <w:lvlJc w:val="left"/>
      <w:pPr>
        <w:ind w:left="3600" w:hanging="360"/>
      </w:pPr>
    </w:lvl>
    <w:lvl w:ilvl="5" w:tplc="2A509F94">
      <w:start w:val="1"/>
      <w:numFmt w:val="bullet"/>
      <w:lvlText w:val="■"/>
      <w:lvlJc w:val="left"/>
      <w:pPr>
        <w:ind w:left="4320" w:hanging="360"/>
      </w:pPr>
    </w:lvl>
    <w:lvl w:ilvl="6" w:tplc="91C47484">
      <w:start w:val="1"/>
      <w:numFmt w:val="bullet"/>
      <w:lvlText w:val="●"/>
      <w:lvlJc w:val="left"/>
      <w:pPr>
        <w:ind w:left="5040" w:hanging="360"/>
      </w:pPr>
    </w:lvl>
    <w:lvl w:ilvl="7" w:tplc="56F0BDDA">
      <w:start w:val="1"/>
      <w:numFmt w:val="bullet"/>
      <w:lvlText w:val="●"/>
      <w:lvlJc w:val="left"/>
      <w:pPr>
        <w:ind w:left="5760" w:hanging="360"/>
      </w:pPr>
    </w:lvl>
    <w:lvl w:ilvl="8" w:tplc="E9AAC9C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D685DDB"/>
    <w:multiLevelType w:val="hybridMultilevel"/>
    <w:tmpl w:val="D16A7562"/>
    <w:lvl w:ilvl="0" w:tplc="A830DEC0">
      <w:start w:val="1"/>
      <w:numFmt w:val="bullet"/>
      <w:lvlText w:val="•"/>
      <w:lvlJc w:val="left"/>
      <w:pPr>
        <w:ind w:left="720" w:hanging="360"/>
      </w:pPr>
    </w:lvl>
    <w:lvl w:ilvl="1" w:tplc="F3CEB064">
      <w:start w:val="1"/>
      <w:numFmt w:val="bullet"/>
      <w:lvlText w:val="◦"/>
      <w:lvlJc w:val="left"/>
      <w:pPr>
        <w:ind w:left="1080" w:hanging="360"/>
      </w:pPr>
    </w:lvl>
    <w:lvl w:ilvl="2" w:tplc="70DC44C6">
      <w:numFmt w:val="decimal"/>
      <w:lvlText w:val=""/>
      <w:lvlJc w:val="left"/>
    </w:lvl>
    <w:lvl w:ilvl="3" w:tplc="E5626FDE">
      <w:numFmt w:val="decimal"/>
      <w:lvlText w:val=""/>
      <w:lvlJc w:val="left"/>
    </w:lvl>
    <w:lvl w:ilvl="4" w:tplc="3AE25F9C">
      <w:numFmt w:val="decimal"/>
      <w:lvlText w:val=""/>
      <w:lvlJc w:val="left"/>
    </w:lvl>
    <w:lvl w:ilvl="5" w:tplc="37EA6456">
      <w:numFmt w:val="decimal"/>
      <w:lvlText w:val=""/>
      <w:lvlJc w:val="left"/>
    </w:lvl>
    <w:lvl w:ilvl="6" w:tplc="C9A074A0">
      <w:numFmt w:val="decimal"/>
      <w:lvlText w:val=""/>
      <w:lvlJc w:val="left"/>
    </w:lvl>
    <w:lvl w:ilvl="7" w:tplc="8C38EB86">
      <w:numFmt w:val="decimal"/>
      <w:lvlText w:val=""/>
      <w:lvlJc w:val="left"/>
    </w:lvl>
    <w:lvl w:ilvl="8" w:tplc="1E7012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2065C9"/>
    <w:rsid w:val="00023F3E"/>
    <w:rsid w:val="000B7AB8"/>
    <w:rsid w:val="00137297"/>
    <w:rsid w:val="002065C9"/>
    <w:rsid w:val="002071CB"/>
    <w:rsid w:val="00223E42"/>
    <w:rsid w:val="003160AE"/>
    <w:rsid w:val="00344EC6"/>
    <w:rsid w:val="00395026"/>
    <w:rsid w:val="003A4574"/>
    <w:rsid w:val="004F17CC"/>
    <w:rsid w:val="00502CE5"/>
    <w:rsid w:val="00507CA1"/>
    <w:rsid w:val="0052719E"/>
    <w:rsid w:val="00571C35"/>
    <w:rsid w:val="005F22AA"/>
    <w:rsid w:val="00611EAD"/>
    <w:rsid w:val="00666D1D"/>
    <w:rsid w:val="00675C08"/>
    <w:rsid w:val="006B13AD"/>
    <w:rsid w:val="00700693"/>
    <w:rsid w:val="00716C65"/>
    <w:rsid w:val="00792937"/>
    <w:rsid w:val="0079673C"/>
    <w:rsid w:val="007B78EE"/>
    <w:rsid w:val="007C1BA2"/>
    <w:rsid w:val="007D5ED8"/>
    <w:rsid w:val="00902B35"/>
    <w:rsid w:val="00920CB1"/>
    <w:rsid w:val="00921ABF"/>
    <w:rsid w:val="00A43C6F"/>
    <w:rsid w:val="00A96963"/>
    <w:rsid w:val="00AF122C"/>
    <w:rsid w:val="00B002C2"/>
    <w:rsid w:val="00B54D60"/>
    <w:rsid w:val="00CC19C6"/>
    <w:rsid w:val="00D32C46"/>
    <w:rsid w:val="00D81891"/>
    <w:rsid w:val="00DD5DD4"/>
    <w:rsid w:val="00E62B39"/>
    <w:rsid w:val="00E81A61"/>
    <w:rsid w:val="00E92880"/>
    <w:rsid w:val="00E92A6F"/>
    <w:rsid w:val="00EF639D"/>
    <w:rsid w:val="00F27B58"/>
    <w:rsid w:val="00F34B80"/>
    <w:rsid w:val="00F4586B"/>
    <w:rsid w:val="00FF1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7AB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2065C9"/>
    <w:rPr>
      <w:sz w:val="56"/>
      <w:szCs w:val="56"/>
    </w:rPr>
  </w:style>
  <w:style w:type="paragraph" w:customStyle="1" w:styleId="Heading1">
    <w:name w:val="Heading 1"/>
    <w:qFormat/>
    <w:rsid w:val="002065C9"/>
    <w:rPr>
      <w:color w:val="2E74B5"/>
      <w:sz w:val="32"/>
      <w:szCs w:val="32"/>
    </w:rPr>
  </w:style>
  <w:style w:type="paragraph" w:customStyle="1" w:styleId="Heading2">
    <w:name w:val="Heading 2"/>
    <w:qFormat/>
    <w:rsid w:val="002065C9"/>
    <w:rPr>
      <w:color w:val="2E74B5"/>
      <w:sz w:val="26"/>
      <w:szCs w:val="26"/>
    </w:rPr>
  </w:style>
  <w:style w:type="paragraph" w:customStyle="1" w:styleId="Heading3">
    <w:name w:val="Heading 3"/>
    <w:qFormat/>
    <w:rsid w:val="002065C9"/>
    <w:rPr>
      <w:color w:val="1F4D78"/>
      <w:sz w:val="24"/>
      <w:szCs w:val="24"/>
    </w:rPr>
  </w:style>
  <w:style w:type="paragraph" w:customStyle="1" w:styleId="Heading4">
    <w:name w:val="Heading 4"/>
    <w:qFormat/>
    <w:rsid w:val="002065C9"/>
    <w:rPr>
      <w:i/>
      <w:iCs/>
      <w:color w:val="2E74B5"/>
    </w:rPr>
  </w:style>
  <w:style w:type="paragraph" w:customStyle="1" w:styleId="Heading5">
    <w:name w:val="Heading 5"/>
    <w:qFormat/>
    <w:rsid w:val="002065C9"/>
    <w:rPr>
      <w:color w:val="2E74B5"/>
    </w:rPr>
  </w:style>
  <w:style w:type="paragraph" w:customStyle="1" w:styleId="Heading6">
    <w:name w:val="Heading 6"/>
    <w:qFormat/>
    <w:rsid w:val="002065C9"/>
    <w:rPr>
      <w:color w:val="1F4D78"/>
    </w:rPr>
  </w:style>
  <w:style w:type="paragraph" w:customStyle="1" w:styleId="1">
    <w:name w:val="굵은 텍스트1"/>
    <w:qFormat/>
    <w:rsid w:val="002065C9"/>
    <w:rPr>
      <w:b/>
      <w:bCs/>
    </w:rPr>
  </w:style>
  <w:style w:type="paragraph" w:styleId="a4">
    <w:name w:val="List Paragraph"/>
    <w:qFormat/>
    <w:rsid w:val="002065C9"/>
  </w:style>
  <w:style w:type="character" w:styleId="a5">
    <w:name w:val="Hyperlink"/>
    <w:uiPriority w:val="99"/>
    <w:unhideWhenUsed/>
    <w:rsid w:val="002065C9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2065C9"/>
    <w:rPr>
      <w:vertAlign w:val="superscript"/>
    </w:rPr>
  </w:style>
  <w:style w:type="paragraph" w:styleId="a7">
    <w:name w:val="footnote text"/>
    <w:link w:val="Char"/>
    <w:uiPriority w:val="99"/>
    <w:semiHidden/>
    <w:unhideWhenUsed/>
    <w:rsid w:val="002065C9"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sid w:val="002065C9"/>
    <w:rPr>
      <w:sz w:val="20"/>
      <w:szCs w:val="20"/>
    </w:rPr>
  </w:style>
  <w:style w:type="character" w:styleId="a8">
    <w:name w:val="endnote reference"/>
    <w:uiPriority w:val="99"/>
    <w:semiHidden/>
    <w:unhideWhenUsed/>
    <w:rsid w:val="002065C9"/>
    <w:rPr>
      <w:vertAlign w:val="superscript"/>
    </w:rPr>
  </w:style>
  <w:style w:type="paragraph" w:styleId="a9">
    <w:name w:val="endnote text"/>
    <w:link w:val="Char0"/>
    <w:uiPriority w:val="99"/>
    <w:semiHidden/>
    <w:unhideWhenUsed/>
    <w:rsid w:val="002065C9"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sid w:val="002065C9"/>
    <w:rPr>
      <w:sz w:val="20"/>
      <w:szCs w:val="20"/>
    </w:rPr>
  </w:style>
  <w:style w:type="paragraph" w:customStyle="1" w:styleId="Heading10">
    <w:name w:val="Heading 1"/>
    <w:qFormat/>
    <w:rsid w:val="002065C9"/>
    <w:pPr>
      <w:pBdr>
        <w:bottom w:val="single" w:sz="6" w:space="4" w:color="4472C4"/>
      </w:pBd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customStyle="1" w:styleId="Heading20">
    <w:name w:val="Heading 2"/>
    <w:qFormat/>
    <w:rsid w:val="002065C9"/>
    <w:pPr>
      <w:spacing w:before="280" w:after="140"/>
      <w:outlineLvl w:val="1"/>
    </w:pPr>
    <w:rPr>
      <w:rFonts w:eastAsia="Arial"/>
      <w:b/>
      <w:bCs/>
      <w:color w:val="2E5594"/>
      <w:sz w:val="28"/>
      <w:szCs w:val="28"/>
    </w:rPr>
  </w:style>
  <w:style w:type="paragraph" w:customStyle="1" w:styleId="Heading30">
    <w:name w:val="Heading 3"/>
    <w:qFormat/>
    <w:rsid w:val="002065C9"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aa">
    <w:name w:val="header"/>
    <w:basedOn w:val="a"/>
    <w:link w:val="Char1"/>
    <w:uiPriority w:val="99"/>
    <w:semiHidden/>
    <w:unhideWhenUsed/>
    <w:rsid w:val="002071C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semiHidden/>
    <w:rsid w:val="002071CB"/>
  </w:style>
  <w:style w:type="paragraph" w:styleId="ab">
    <w:name w:val="footer"/>
    <w:basedOn w:val="a"/>
    <w:link w:val="Char2"/>
    <w:uiPriority w:val="99"/>
    <w:semiHidden/>
    <w:unhideWhenUsed/>
    <w:rsid w:val="002071C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semiHidden/>
    <w:rsid w:val="002071CB"/>
  </w:style>
  <w:style w:type="paragraph" w:styleId="ac">
    <w:name w:val="Balloon Text"/>
    <w:basedOn w:val="a"/>
    <w:link w:val="Char3"/>
    <w:uiPriority w:val="99"/>
    <w:semiHidden/>
    <w:unhideWhenUsed/>
    <w:rsid w:val="00F27B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F27B58"/>
    <w:rPr>
      <w:rFonts w:asciiTheme="majorHAnsi" w:eastAsiaTheme="majorEastAsia" w:hAnsiTheme="majorHAnsi" w:cstheme="majorBidi"/>
      <w:sz w:val="18"/>
      <w:szCs w:val="18"/>
    </w:rPr>
  </w:style>
  <w:style w:type="paragraph" w:customStyle="1" w:styleId="ad">
    <w:name w:val="바탕글"/>
    <w:basedOn w:val="a"/>
    <w:rsid w:val="00502CE5"/>
    <w:pPr>
      <w:spacing w:line="384" w:lineRule="auto"/>
      <w:textAlignment w:val="baseline"/>
    </w:pPr>
    <w:rPr>
      <w:rFonts w:ascii="함초롬바탕" w:eastAsia="굴림" w:hAnsi="굴림" w:cs="굴림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1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FF83E-8885-463E-BC0F-78DAF3C0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1539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L0218</cp:lastModifiedBy>
  <cp:revision>27</cp:revision>
  <dcterms:created xsi:type="dcterms:W3CDTF">2026-05-07T05:19:00Z</dcterms:created>
  <dcterms:modified xsi:type="dcterms:W3CDTF">2026-05-08T11:57:00Z</dcterms:modified>
</cp:coreProperties>
</file>