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ascii="华文楷体" w:hAnsi="华文楷体" w:eastAsia="华文楷体" w:cs="Times New Roman"/>
          <w:b/>
          <w:sz w:val="44"/>
          <w:szCs w:val="44"/>
        </w:rPr>
      </w:pPr>
      <w:bookmarkStart w:id="0" w:name="_Toc7952"/>
      <w:r>
        <w:rPr>
          <w:rFonts w:hint="eastAsia" w:ascii="华文楷体" w:hAnsi="华文楷体" w:eastAsia="华文楷体" w:cs="Times New Roman"/>
          <w:b/>
          <w:sz w:val="44"/>
          <w:szCs w:val="44"/>
          <w:lang w:val="en-US" w:eastAsia="zh-CN"/>
        </w:rPr>
        <w:t>微型计算机技术及汇编语言</w:t>
      </w:r>
      <w:r>
        <w:rPr>
          <w:rFonts w:hint="eastAsia" w:ascii="华文楷体" w:hAnsi="华文楷体" w:eastAsia="华文楷体" w:cs="Times New Roman"/>
          <w:b/>
          <w:sz w:val="44"/>
          <w:szCs w:val="44"/>
        </w:rPr>
        <w:t>实验报告</w:t>
      </w: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题目：分支程序实验</w:t>
      </w:r>
    </w:p>
    <w:p>
      <w:pPr>
        <w:ind w:firstLine="2100" w:firstLineChars="700"/>
        <w:rPr>
          <w:rFonts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院系：计算机科学与工程学院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班级：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姓名：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学号：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20212345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0" w:after="0" w:line="240" w:lineRule="auto"/>
        <w:ind w:left="0" w:leftChars="0" w:firstLine="0" w:firstLineChars="0"/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0" w:after="0" w:line="240" w:lineRule="auto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实验二 分支程序实验</w:t>
      </w:r>
    </w:p>
    <w:bookmarkEnd w:id="0"/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实验要求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利用PROTEUS平台，建立8086 的分支程序的例子。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</w:t>
      </w:r>
      <w:r>
        <w:t>熟悉实验系统的</w:t>
      </w:r>
      <w:r>
        <w:rPr>
          <w:rFonts w:hint="eastAsia"/>
        </w:rPr>
        <w:t>编程和</w:t>
      </w:r>
      <w:r>
        <w:t>使用。</w:t>
      </w:r>
    </w:p>
    <w:p>
      <w:pPr>
        <w:ind w:firstLine="420"/>
      </w:pPr>
      <w:r>
        <w:rPr>
          <w:rFonts w:hint="eastAsia"/>
        </w:rPr>
        <w:t>2、</w:t>
      </w:r>
      <w:r>
        <w:t>掌握使用</w:t>
      </w:r>
      <w:r>
        <w:rPr>
          <w:rFonts w:hint="eastAsia"/>
        </w:rPr>
        <w:t>转移类</w:t>
      </w:r>
      <w:r>
        <w:t>指令编程及调试方法。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</w:t>
      </w:r>
      <w:r>
        <w:t>掌握</w:t>
      </w:r>
      <w:r>
        <w:rPr>
          <w:rFonts w:hint="eastAsia"/>
        </w:rPr>
        <w:t>各种</w:t>
      </w:r>
      <w:r>
        <w:t>标志位的影响。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实验说明</w:t>
      </w:r>
    </w:p>
    <w:p>
      <w:pPr>
        <w:ind w:firstLine="420"/>
        <w:rPr>
          <w:rFonts w:hint="eastAsia"/>
        </w:rPr>
      </w:pPr>
      <w:r>
        <w:t>由于本实验是</w:t>
      </w:r>
      <w:r>
        <w:rPr>
          <w:rFonts w:hint="eastAsia"/>
        </w:rPr>
        <w:t>通过改变两个变量CON_A和CON_B 的大小，实现用CMP指令对不同标示位的影响的一个转移，分别设有大于、等于和小于。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实验程序流程图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139065</wp:posOffset>
                </wp:positionV>
                <wp:extent cx="5029200" cy="3007360"/>
                <wp:effectExtent l="0" t="4445" r="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007360"/>
                          <a:chOff x="0" y="0"/>
                          <a:chExt cx="7920" cy="4736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920" cy="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流程图: 可选过程 2"/>
                        <wps:cNvSpPr/>
                        <wps:spPr>
                          <a:xfrm>
                            <a:off x="3420" y="0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3420" y="4112"/>
                            <a:ext cx="1080" cy="62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3960" y="468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960" y="2240"/>
                            <a:ext cx="1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2700" y="992"/>
                            <a:ext cx="2520" cy="12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CON_A  ?? CON_B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1800" y="1616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5220" y="1616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3240" y="2864"/>
                            <a:ext cx="1440" cy="62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6120" y="1304"/>
                            <a:ext cx="1440" cy="62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CON_B 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360" y="1304"/>
                            <a:ext cx="1440" cy="64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CON_A大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960" y="3488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080" y="1928"/>
                            <a:ext cx="1" cy="2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080" y="4424"/>
                            <a:ext cx="234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840" y="1928"/>
                            <a:ext cx="1" cy="2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4500" y="4424"/>
                            <a:ext cx="2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980" y="83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大于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5040" y="98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小于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140" y="2237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等于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pt;margin-top:10.95pt;height:236.8pt;width:396pt;z-index:251659264;mso-width-relative:page;mso-height-relative:page;" coordsize="7920,4736" o:gfxdata="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R6DUjNoAAAAJAQAADwAAAAAAAAAB&#10;ACAAAAAiAAAAZHJzL2Rvd25yZXYueG1sUEsBAhQAFAAAAAgAh07iQNdvCuCeBQAAmywAAA4AAAAA&#10;AAAAAQAgAAAAKQEAAGRycy9lMm9Eb2MueG1sUEsFBgAAAAAGAAYAWQEAADkJAAAAAA==&#10;">
                <o:lock v:ext="edit" aspectratio="f"/>
                <v:rect id="_x0000_s1026" o:spid="_x0000_s1026" o:spt="1" style="position:absolute;left:0;top:0;height:4736;width:792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76" type="#_x0000_t176" style="position:absolute;left:3420;top:0;height:468;width:1080;" fillcolor="#FFFFFF" filled="t" stroked="t" coordsize="21600,21600" o:gfxdata="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4a7u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420;top:4112;height:624;width:1080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_x0000_s1026" o:spid="_x0000_s1026" o:spt="20" style="position:absolute;left:3960;top:468;height:468;width:1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960;top:2240;height:624;width:1;" filled="f" stroked="t" coordsize="21600,21600" o:gfxdata="UEsDBAoAAAAAAIdO4kAAAAAAAAAAAAAAAAAEAAAAZHJzL1BLAwQUAAAACACHTuJABnn+Hb4AAADa&#10;AAAADwAAAGRycy9kb3ducmV2LnhtbEWPT2vCQBTE74V+h+UVvNVNBCW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n+H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10" type="#_x0000_t110" style="position:absolute;left:2700;top:992;height:1248;width:2520;" fillcolor="#FFFFFF" filled="t" stroked="t" coordsize="21600,21600" o:gfxdata="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MBD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CON_A  ?? CON_B</w:t>
                        </w:r>
                      </w:p>
                    </w:txbxContent>
                  </v:textbox>
                </v:shape>
                <v:line id="_x0000_s1026" o:spid="_x0000_s1026" o:spt="20" style="position:absolute;left:1800;top:1616;flip:x;height:0;width:900;" filled="f" stroked="t" coordsize="21600,21600" o:gfxdata="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ITA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220;top:1616;height:0;width:900;" filled="f" stroked="t" coordsize="21600,21600" o:gfxdata="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eFGD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09" type="#_x0000_t109" style="position:absolute;left:3240;top:2864;height:624;width:1440;" fillcolor="#FFFFFF" filled="t" stroked="t" coordsize="21600,21600" o:gfxdata="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dZKr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相等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120;top:1304;height:624;width:1440;" fillcolor="#FFFFFF" filled="t" stroked="t" coordsize="21600,21600" o:gfxdata="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BxN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CON_B 大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60;top:1304;height:648;width:1440;" fillcolor="#FFFFFF" filled="t" stroked="t" coordsize="21600,21600" o:gfxdata="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NS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CON_A大</w:t>
                        </w:r>
                      </w:p>
                    </w:txbxContent>
                  </v:textbox>
                </v:shape>
                <v:line id="_x0000_s1026" o:spid="_x0000_s1026" o:spt="20" style="position:absolute;left:3960;top:3488;height:624;width:0;" filled="f" stroked="t" coordsize="21600,21600" o:gfxdata="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fHR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080;top:1928;height:2496;width:1;" filled="f" stroked="t" coordsize="21600,21600" o:gfxdata="UEsDBAoAAAAAAIdO4kAAAAAAAAAAAAAAAAAEAAAAZHJzL1BLAwQUAAAACACHTuJAmXti3LwAAADb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7Yt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080;top:4424;height:1;width:2340;" filled="f" stroked="t" coordsize="21600,21600" o:gfxdata="UEsDBAoAAAAAAIdO4kAAAAAAAAAAAAAAAAAEAAAAZHJzL1BLAwQUAAAACACHTuJAFpL6qLwAAADb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+q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840;top:1928;height:2496;width:1;" filled="f" stroked="t" coordsize="21600,21600" o:gfxdata="UEsDBAoAAAAAAIdO4kAAAAAAAAAAAAAAAAAEAAAAZHJzL1BLAwQUAAAACACHTuJAed5fM7wAAADb&#10;AAAADwAAAGRycy9kb3ducmV2LnhtbEVPS2vCQBC+F/oflil4q5sISk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eXz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500;top:4424;flip:x;height:0;width:2340;" filled="f" stroked="t" coordsize="21600,21600" o:gfxdata="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X55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980;top:836;height:468;width:900;" fillcolor="#FFFFFF" filled="t" stroked="t" coordsize="21600,21600" o:gfxdata="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cNTb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大于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040;top:989;height:468;width:900;" fillcolor="#FFFFFF" filled="t" stroked="t" coordsize="21600,21600" o:gfxdata="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Jk/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小于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140;top:2237;height:468;width:1080;" fillcolor="#FFFFFF" filled="t" stroked="t" coordsize="21600,21600" o:gfxdata="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Q8p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等于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</w:p>
    <w:p>
      <w:pPr>
        <w:spacing w:line="36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1、Proteus仿真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a.在Proteus中打开设计文档“</w:t>
      </w:r>
      <w:r>
        <w:rPr>
          <w:rFonts w:hint="eastAsia"/>
        </w:rPr>
        <w:t>分支程序.pdsprj</w:t>
      </w:r>
      <w:r>
        <w:rPr>
          <w:rFonts w:hint="eastAsia" w:ascii="宋体" w:hAnsi="宋体"/>
          <w:sz w:val="24"/>
        </w:rPr>
        <w:t>”；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b.单步运行，打开调试窗口进行调试。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参考程序：</w:t>
      </w:r>
    </w:p>
    <w:p>
      <w:pPr>
        <w:shd w:val="clear" w:color="auto" w:fill="CCCCCC"/>
        <w:ind w:firstLine="840"/>
      </w:pPr>
      <w:r>
        <w:rPr>
          <w:rFonts w:hint="eastAsia"/>
        </w:rPr>
        <w:tab/>
      </w:r>
      <w:r>
        <w:t>CODE SEGMENT</w:t>
      </w:r>
    </w:p>
    <w:p>
      <w:pPr>
        <w:shd w:val="clear" w:color="auto" w:fill="CCCCCC"/>
        <w:ind w:firstLine="840"/>
      </w:pPr>
      <w:r>
        <w:t xml:space="preserve">      </w:t>
      </w:r>
      <w:r>
        <w:rPr>
          <w:rFonts w:hint="eastAsia"/>
        </w:rPr>
        <w:tab/>
      </w:r>
      <w:r>
        <w:t>ASSUME CS:CODE</w:t>
      </w:r>
    </w:p>
    <w:p>
      <w:pPr>
        <w:shd w:val="clear" w:color="auto" w:fill="CCCCCC"/>
        <w:ind w:firstLine="840"/>
      </w:pPr>
      <w:r>
        <w:t>CON_A EQU  25</w:t>
      </w:r>
    </w:p>
    <w:p>
      <w:pPr>
        <w:shd w:val="clear" w:color="auto" w:fill="CCCCCC"/>
        <w:ind w:firstLine="840"/>
        <w:rPr>
          <w:rFonts w:hint="eastAsia"/>
        </w:rPr>
      </w:pPr>
      <w:r>
        <w:t>CON_B EQU  12</w:t>
      </w:r>
    </w:p>
    <w:p>
      <w:pPr>
        <w:shd w:val="clear" w:color="auto" w:fill="CCCCCC"/>
        <w:ind w:firstLine="840"/>
      </w:pPr>
      <w:r>
        <w:t xml:space="preserve">START:  </w:t>
      </w:r>
    </w:p>
    <w:p>
      <w:pPr>
        <w:shd w:val="clear" w:color="auto" w:fill="CCCCCC"/>
        <w:ind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 AX,CON_A</w:t>
      </w:r>
    </w:p>
    <w:p>
      <w:pPr>
        <w:shd w:val="clear" w:color="auto" w:fill="CCCCCC"/>
        <w:ind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 BX,CON_B</w:t>
      </w:r>
    </w:p>
    <w:p>
      <w:pPr>
        <w:shd w:val="clear" w:color="auto" w:fill="CCCCCC"/>
        <w:ind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CMP AX,BX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JNC MO_T  ;AX &gt; BX 跳转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JE  EQUA  ;AX = BX 跳转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JC  LESS  ;AX &lt; BX 跳转</w:t>
      </w:r>
    </w:p>
    <w:p>
      <w:pPr>
        <w:shd w:val="clear" w:color="auto" w:fill="CCCCCC"/>
        <w:ind w:firstLine="840"/>
        <w:rPr>
          <w:rFonts w:hint="eastAsia"/>
        </w:rPr>
      </w:pPr>
      <w:r>
        <w:t xml:space="preserve">MO_T: </w:t>
      </w:r>
      <w:r>
        <w:rPr>
          <w:rFonts w:hint="eastAsia"/>
        </w:rPr>
        <w:tab/>
      </w:r>
      <w:r>
        <w:rPr>
          <w:rFonts w:hint="eastAsia"/>
        </w:rPr>
        <w:tab/>
      </w:r>
      <w:r>
        <w:t>JMP $</w:t>
      </w:r>
    </w:p>
    <w:p>
      <w:pPr>
        <w:shd w:val="clear" w:color="auto" w:fill="CCCCCC"/>
        <w:ind w:firstLine="840"/>
      </w:pPr>
      <w:r>
        <w:t xml:space="preserve">EQUA: </w:t>
      </w:r>
      <w:r>
        <w:rPr>
          <w:rFonts w:hint="eastAsia"/>
        </w:rPr>
        <w:tab/>
      </w:r>
      <w:r>
        <w:rPr>
          <w:rFonts w:hint="eastAsia"/>
        </w:rPr>
        <w:tab/>
      </w:r>
      <w:r>
        <w:t>JMP $</w:t>
      </w:r>
    </w:p>
    <w:p>
      <w:pPr>
        <w:shd w:val="clear" w:color="auto" w:fill="CCCCCC"/>
        <w:ind w:firstLine="840"/>
      </w:pPr>
      <w:r>
        <w:t xml:space="preserve">LESS: </w:t>
      </w:r>
      <w:r>
        <w:rPr>
          <w:rFonts w:hint="eastAsia"/>
        </w:rPr>
        <w:tab/>
      </w:r>
      <w:r>
        <w:rPr>
          <w:rFonts w:hint="eastAsia"/>
        </w:rPr>
        <w:tab/>
      </w:r>
      <w:r>
        <w:t>JMP $</w:t>
      </w:r>
    </w:p>
    <w:p>
      <w:pPr>
        <w:shd w:val="clear" w:color="auto" w:fill="CCCCCC"/>
        <w:ind w:firstLine="840"/>
      </w:pPr>
      <w:r>
        <w:t>CODE ENDS</w:t>
      </w:r>
    </w:p>
    <w:p>
      <w:pPr>
        <w:shd w:val="clear" w:color="auto" w:fill="CCCCCC"/>
        <w:ind w:firstLine="840"/>
        <w:rPr>
          <w:rFonts w:hint="eastAsia"/>
        </w:rPr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END START </w:t>
      </w:r>
    </w:p>
    <w:p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2、调试、验证</w:t>
      </w:r>
    </w:p>
    <w:p>
      <w:pPr>
        <w:ind w:left="420" w:left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a．设置断点、单步运行程序，一步一步调试；</w:t>
      </w:r>
    </w:p>
    <w:p>
      <w:pPr>
        <w:ind w:left="420" w:leftChars="200" w:firstLine="435"/>
        <w:rPr>
          <w:rFonts w:hint="eastAsia"/>
          <w:szCs w:val="21"/>
        </w:rPr>
      </w:pPr>
      <w:r>
        <w:rPr>
          <w:rFonts w:hint="eastAsia"/>
          <w:szCs w:val="21"/>
        </w:rPr>
        <w:t>b．观察每一步运行时，8086内部寄存器的数值变化；</w:t>
      </w:r>
    </w:p>
    <w:p>
      <w:pPr>
        <w:ind w:left="420" w:leftChars="200" w:firstLine="435"/>
        <w:rPr>
          <w:rFonts w:hint="eastAsia"/>
          <w:szCs w:val="21"/>
        </w:rPr>
      </w:pPr>
      <w:r>
        <w:rPr>
          <w:rFonts w:hint="eastAsia"/>
          <w:szCs w:val="21"/>
        </w:rPr>
        <w:t>c．改变两个变量的大小，观察三程序跳转的实现；</w:t>
      </w:r>
    </w:p>
    <w:p>
      <w:pPr>
        <w:ind w:left="420" w:leftChars="200" w:firstLine="435"/>
        <w:rPr>
          <w:szCs w:val="21"/>
        </w:rPr>
      </w:pPr>
      <w:r>
        <w:rPr>
          <w:rFonts w:hint="eastAsia"/>
          <w:szCs w:val="21"/>
        </w:rPr>
        <w:t>d．检查验证结果。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断点图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02405"/>
            <wp:effectExtent l="0" t="0" r="4445" b="1714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tabs>
          <w:tab w:val="left" w:pos="720"/>
        </w:tabs>
      </w:pPr>
      <w:r>
        <w:drawing>
          <wp:inline distT="0" distB="0" distL="114300" distR="114300">
            <wp:extent cx="4057650" cy="19431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67355"/>
            <wp:effectExtent l="0" t="0" r="2540" b="444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</w:t>
      </w:r>
    </w:p>
    <w:p>
      <w:pPr>
        <w:numPr>
          <w:numId w:val="0"/>
        </w:numPr>
        <w:tabs>
          <w:tab w:val="left" w:pos="72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76395"/>
            <wp:effectExtent l="0" t="0" r="8255" b="1460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678555"/>
            <wp:effectExtent l="0" t="0" r="10160" b="1714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</w:pPr>
      <w:r>
        <w:drawing>
          <wp:inline distT="0" distB="0" distL="114300" distR="114300">
            <wp:extent cx="5272405" cy="4015740"/>
            <wp:effectExtent l="0" t="0" r="4445" b="381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A&lt;B</w:t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69865" cy="4046220"/>
            <wp:effectExtent l="0" t="0" r="6985" b="1143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5273040" cy="3263900"/>
            <wp:effectExtent l="0" t="0" r="3810" b="1270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bookmarkStart w:id="1" w:name="_GoBack"/>
      <w:bookmarkEnd w:id="1"/>
      <w:r>
        <w:rPr>
          <w:rFonts w:hint="eastAsia"/>
        </w:rPr>
        <w:t>通过在 Proteus 软件中仿真 8086 汇编程序，我深入体验了计算机底层操作的复杂性和精确性。初始时，我尝试运行了一个基础的比较和跳转指令程序，发现调试过程并非像预期那样直接。首先，我意识到正确加载和配置代码是至关重要的。在几次尝试后，我学会了如何设置代码段的起始地址以及初始化程序计数器 IP。这些步骤对于程序的正确执行来说是基础，任何偏差都会导致仿真失败。单步执行程序的过程中，我学习了如何在关键的指令前设置断点，这让我能够仔细检查 CMP 指令执行后的标志寄存器变化，并且了解了条件跳转是如何基于这些标志进行的。这个过程不仅加深了我对汇编语言逻辑流程的理解，也提升了我解决问题的能力。此外，我体会到了仿真工具在程序调试中的价值。它提供了一个安全的环境，让我可以探索和实验，而不必担心对真实系统造成损害。通过观察寄存器的实时变化，我能够直观地看到程序的执行路径，这是理解程序行为的关键。在调试过程中，我还意识到无限循环的设置在检测程序流程中的重要性。尽管 JMP $ 指令导致了程序的停止，但它也清晰地表明了程序已经根据比较结果做出了跳转决定。最后，我认识到持续学习和实践是掌握任何复杂软件的关键。每一次的尝试都为我提供了宝贵的经验，增进了我对 Proteus 以及汇编语言的理解。。总的来说，这次经历不仅仅是关于技术的学习，它更是关于耐心、细节关注以及解决问题的过程。随着我继续探索 Proteus 和汇编语言，我期待将这些经验应用到更复杂的项目中去。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6F575"/>
    <w:multiLevelType w:val="singleLevel"/>
    <w:tmpl w:val="4736F575"/>
    <w:lvl w:ilvl="0" w:tentative="0">
      <w:start w:val="1"/>
      <w:numFmt w:val="upperLetter"/>
      <w:suff w:val="nothing"/>
      <w:lvlText w:val="%1&gt;"/>
      <w:lvlJc w:val="left"/>
    </w:lvl>
  </w:abstractNum>
  <w:abstractNum w:abstractNumId="1">
    <w:nsid w:val="623559C0"/>
    <w:multiLevelType w:val="multilevel"/>
    <w:tmpl w:val="623559C0"/>
    <w:lvl w:ilvl="0" w:tentative="0">
      <w:start w:val="1"/>
      <w:numFmt w:val="chineseCountingThousand"/>
      <w:lvlText w:val="%1、"/>
      <w:lvlJc w:val="left"/>
      <w:pPr>
        <w:tabs>
          <w:tab w:val="left" w:pos="108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YjEzZGJhZDYyNzgyYTFhNDBkOTZlNjJmOTM3ZGEifQ=="/>
  </w:docVars>
  <w:rsids>
    <w:rsidRoot w:val="00000000"/>
    <w:rsid w:val="1D8060BF"/>
    <w:rsid w:val="315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tabs>
        <w:tab w:val="left" w:pos="0"/>
      </w:tabs>
      <w:spacing w:before="260" w:after="260" w:line="416" w:lineRule="auto"/>
      <w:ind w:left="576" w:hanging="576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2023-11-26T03:01:00Z</dcterms:created>
  <dc:creator>86133</dc:creator>
  <cp:lastModifiedBy>忆@</cp:lastModifiedBy>
  <dcterms:modified xsi:type="dcterms:W3CDTF">2023-11-26T05:12:27Z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F4881938B5484DA18A7F69656EF8F78F_12</vt:lpwstr>
  </property>
</Properties>
</file>