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1338.0" w:type="dxa"/>
        <w:jc w:val="left"/>
        <w:tblLayout w:type="fixed"/>
        <w:tblLook w:val="0000"/>
      </w:tblPr>
      <w:tblGrid>
        <w:gridCol w:w="15"/>
        <w:gridCol w:w="10773"/>
        <w:gridCol w:w="550"/>
        <w:tblGridChange w:id="0">
          <w:tblGrid>
            <w:gridCol w:w="15"/>
            <w:gridCol w:w="10773"/>
            <w:gridCol w:w="550"/>
          </w:tblGrid>
        </w:tblGridChange>
      </w:tblGrid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Mar>
              <w:bottom w:w="113.0" w:type="dxa"/>
            </w:tcMar>
            <w:vAlign w:val="center"/>
          </w:tcPr>
          <w:p w:rsidR="00000000" w:rsidDel="00000000" w:rsidP="00000000" w:rsidRDefault="00000000" w:rsidRPr="00000000" w14:paraId="00000003">
            <w:pPr>
              <w:spacing w:line="310" w:lineRule="auto"/>
              <w:ind w:left="293" w:right="142" w:hanging="293"/>
              <w:rPr/>
            </w:pPr>
            <w:sdt>
              <w:sdtPr>
                <w:tag w:val="goog_rdk_0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rtl w:val="0"/>
                  </w:rPr>
                  <w:t xml:space="preserve">(D) 1. 客戶產品價格條件( VK11 )，主要是建立那些內容，下列何者為非？ </w:t>
                  <w:br w:type="textWrapping"/>
                  <w:t xml:space="preserve">(A) 價格 ( Price ) </w:t>
                  <w:br w:type="textWrapping"/>
                  <w:t xml:space="preserve">(B) 折扣 ( Discount ) </w:t>
                  <w:br w:type="textWrapping"/>
                  <w:t xml:space="preserve">(C) 運費 ( Freight ) </w:t>
                  <w:br w:type="textWrapping"/>
                  <w:t xml:space="preserve">(D) 貿易條件 (Trade Term )。</w:t>
                </w:r>
              </w:sdtContent>
            </w:sdt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Mar>
              <w:bottom w:w="113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spacing w:line="310" w:lineRule="auto"/>
              <w:ind w:left="293" w:right="142" w:hanging="293"/>
              <w:rPr/>
            </w:pPr>
            <w:sdt>
              <w:sdtPr>
                <w:tag w:val="goog_rdk_1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rtl w:val="0"/>
                  </w:rPr>
                  <w:t xml:space="preserve">(C) 2. 組成客戶產品價格條件( VK11 )有四個要素，不包含那一個？ </w:t>
                  <w:br w:type="textWrapping"/>
                  <w:t xml:space="preserve">(A) 客戶 ( Customer ) </w:t>
                  <w:br w:type="textWrapping"/>
                  <w:t xml:space="preserve">(B) 產品 ( Material ) </w:t>
                  <w:br w:type="textWrapping"/>
                  <w:t xml:space="preserve">(C) 產品別 ( Division  ) </w:t>
                  <w:br w:type="textWrapping"/>
                  <w:t xml:space="preserve">(D) 銷售組織 ( Sale Org. )。</w:t>
                </w:r>
              </w:sdtContent>
            </w:sdt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Mar>
              <w:bottom w:w="113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spacing w:line="310" w:lineRule="auto"/>
              <w:ind w:left="293" w:right="142" w:hanging="293"/>
              <w:rPr/>
            </w:pPr>
            <w:sdt>
              <w:sdtPr>
                <w:tag w:val="goog_rdk_2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rtl w:val="0"/>
                  </w:rPr>
                  <w:t xml:space="preserve">(A) 3. 檢貨作業時，要填入倉庫號碼，而此倉庫號碼 ( warehouse number )是由何者組成？ </w:t>
                  <w:br w:type="textWrapping"/>
                  <w:t xml:space="preserve">(A) 工廠( plant )與儲位( storage location ) </w:t>
                  <w:br w:type="textWrapping"/>
                  <w:t xml:space="preserve">(B) 儲位( storage location ) </w:t>
                  <w:br w:type="textWrapping"/>
                  <w:t xml:space="preserve">(C) 工廠( plant ) </w:t>
                  <w:br w:type="textWrapping"/>
                  <w:t xml:space="preserve">(D) 銷售組織 ( Sale Org. )。</w:t>
                </w:r>
              </w:sdtContent>
            </w:sdt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Mar>
              <w:bottom w:w="113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spacing w:line="310" w:lineRule="auto"/>
              <w:ind w:left="293" w:right="142" w:hanging="293"/>
              <w:rPr/>
            </w:pPr>
            <w:sdt>
              <w:sdtPr>
                <w:tag w:val="goog_rdk_3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rtl w:val="0"/>
                  </w:rPr>
                  <w:t xml:space="preserve">(C) 4. 銷售組織( sales org. ) 與工廠( Plant ) 的關係是？ </w:t>
                  <w:br w:type="textWrapping"/>
                  <w:t xml:space="preserve">(A) 多對一 </w:t>
                  <w:br w:type="textWrapping"/>
                  <w:t xml:space="preserve">(B) 一對多 </w:t>
                  <w:br w:type="textWrapping"/>
                  <w:t xml:space="preserve">(C) 不必設定 </w:t>
                  <w:br w:type="textWrapping"/>
                  <w:t xml:space="preserve">(D) 多對多。</w:t>
                </w:r>
              </w:sdtContent>
            </w:sdt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Mar>
              <w:bottom w:w="113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spacing w:line="310" w:lineRule="auto"/>
              <w:ind w:left="293" w:right="142" w:hanging="293"/>
              <w:rPr>
                <w:highlight w:val="yellow"/>
              </w:rPr>
            </w:pPr>
            <w:sdt>
              <w:sdtPr>
                <w:tag w:val="goog_rdk_4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highlight w:val="yellow"/>
                    <w:rtl w:val="0"/>
                  </w:rPr>
                  <w:t xml:space="preserve">(C) 5. 在配銷模組中客戶訂單 (sales order , VA01) 的主數據有許多，但不包含下列那一項？ </w:t>
                  <w:br w:type="textWrapping"/>
                  <w:t xml:space="preserve">(A) 客戶 ( Customer ) </w:t>
                  <w:br w:type="textWrapping"/>
                  <w:t xml:space="preserve">(B) 物料(Material) </w:t>
                  <w:br w:type="textWrapping"/>
                  <w:t xml:space="preserve">(C) 銷售組織 ( Sale Org. ) </w:t>
                  <w:br w:type="textWrapping"/>
                  <w:t xml:space="preserve">(D) 輸出( Output )。</w:t>
                </w:r>
              </w:sdtContent>
            </w:sdt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Mar>
              <w:bottom w:w="113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spacing w:line="310" w:lineRule="auto"/>
              <w:ind w:left="293" w:right="142" w:hanging="293"/>
              <w:rPr/>
            </w:pPr>
            <w:sdt>
              <w:sdtPr>
                <w:tag w:val="goog_rdk_5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rtl w:val="0"/>
                  </w:rPr>
                  <w:t xml:space="preserve">(B) 6. 在配銷模組(SD)中，那一個步驟會與獲利分析(Profitablility analysis)整合？ </w:t>
                  <w:br w:type="textWrapping"/>
                  <w:t xml:space="preserve">(A) 建立出貨通知單(Create an outbound delivery) </w:t>
                  <w:br w:type="textWrapping"/>
                  <w:t xml:space="preserve">(B) 建立銷貨發票(Generating a invoice) </w:t>
                  <w:br w:type="textWrapping"/>
                  <w:t xml:space="preserve">(C) 建立銷貨訂單(Generating a Sales Order) </w:t>
                  <w:br w:type="textWrapping"/>
                  <w:t xml:space="preserve">(D) 建立庫存移轉單(Create a Transfer Order)。</w:t>
                </w:r>
              </w:sdtContent>
            </w:sdt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Mar>
              <w:bottom w:w="113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spacing w:line="310" w:lineRule="auto"/>
              <w:ind w:left="293" w:right="142" w:hanging="293"/>
              <w:rPr/>
            </w:pPr>
            <w:sdt>
              <w:sdtPr>
                <w:tag w:val="goog_rdk_6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rtl w:val="0"/>
                  </w:rPr>
                  <w:t xml:space="preserve">(A) 7. 在配銷模組(SD)中，建立商業夥伴時(Business partner)，必須先選擇何者？ </w:t>
                  <w:br w:type="textWrapping"/>
                  <w:t xml:space="preserve">(A) 商業夥伴角色(Business partner role) </w:t>
                  <w:br w:type="textWrapping"/>
                  <w:t xml:space="preserve">(B) 商業夥伴類型(Business partner type) </w:t>
                  <w:br w:type="textWrapping"/>
                  <w:t xml:space="preserve">(C) 夥伴功能(partner function) </w:t>
                  <w:br w:type="textWrapping"/>
                  <w:t xml:space="preserve">(D) 科目群組(Account group)。</w:t>
                </w:r>
              </w:sdtContent>
            </w:sdt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Mar>
              <w:bottom w:w="113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spacing w:line="310" w:lineRule="auto"/>
              <w:ind w:left="293" w:right="142" w:hanging="293"/>
              <w:rPr/>
            </w:pPr>
            <w:sdt>
              <w:sdtPr>
                <w:tag w:val="goog_rdk_7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rtl w:val="0"/>
                  </w:rPr>
                  <w:t xml:space="preserve">(A) 8. 在配銷模組(SD)流程中，銷售區域(Sales area)不包含下列何者？ </w:t>
                  <w:br w:type="textWrapping"/>
                  <w:t xml:space="preserve">(A) 工廠(Plant) </w:t>
                  <w:br w:type="textWrapping"/>
                  <w:t xml:space="preserve">(B) 銷售通路(Distribution channel) </w:t>
                  <w:br w:type="textWrapping"/>
                  <w:t xml:space="preserve">(C) 銷售組織(Sales Organization) </w:t>
                  <w:br w:type="textWrapping"/>
                  <w:t xml:space="preserve">(D) 產品別(Division)。</w:t>
                </w:r>
              </w:sdtContent>
            </w:sdt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Mar>
              <w:bottom w:w="113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spacing w:line="310" w:lineRule="auto"/>
              <w:ind w:left="293" w:right="142" w:hanging="293"/>
              <w:rPr/>
            </w:pPr>
            <w:sdt>
              <w:sdtPr>
                <w:tag w:val="goog_rdk_8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rtl w:val="0"/>
                  </w:rPr>
                  <w:t xml:space="preserve">(B) 9. 在配銷模組(SD)流程中，下列何者是銷售區域(Sales area)的一部份？ </w:t>
                  <w:br w:type="textWrapping"/>
                  <w:t xml:space="preserve">(A) 工廠(Plant) </w:t>
                  <w:br w:type="textWrapping"/>
                  <w:t xml:space="preserve">(B) 銷售通路(Distribution channel) </w:t>
                  <w:br w:type="textWrapping"/>
                  <w:t xml:space="preserve">(C) 公司代碼(Company Code) </w:t>
                  <w:br w:type="textWrapping"/>
                  <w:t xml:space="preserve">(D) 儲存地點 (Storage Location)。</w:t>
                </w:r>
              </w:sdtContent>
            </w:sdt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Mar>
              <w:bottom w:w="113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spacing w:line="310" w:lineRule="auto"/>
              <w:ind w:left="293" w:right="142" w:hanging="293"/>
              <w:rPr/>
            </w:pPr>
            <w:sdt>
              <w:sdtPr>
                <w:tag w:val="goog_rdk_9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rtl w:val="0"/>
                  </w:rPr>
                  <w:t xml:space="preserve">(D) 10. 在配銷模組(SD)流程中，當發貨時(Post Goods Issue)會影響一連串的動作，請問不包含下列那一項？ </w:t>
                  <w:br w:type="textWrapping"/>
                  <w:t xml:space="preserve">(A) 產生財會憑証(an accounting journal entry is create) </w:t>
                  <w:br w:type="textWrapping"/>
                  <w:t xml:space="preserve">(B) 庫存數量更新(Inventory quantities are updated) </w:t>
                  <w:br w:type="textWrapping"/>
                  <w:t xml:space="preserve">(C) 待開發票清單更新(the billing due list is updated) </w:t>
                  <w:br w:type="textWrapping"/>
                  <w:t xml:space="preserve">(D) 產生銷項發票(an invoice is created)。</w:t>
                </w:r>
              </w:sdtContent>
            </w:sdt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Mar>
              <w:bottom w:w="113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spacing w:line="310" w:lineRule="auto"/>
              <w:ind w:left="293" w:right="142" w:hanging="293"/>
              <w:rPr/>
            </w:pPr>
            <w:sdt>
              <w:sdtPr>
                <w:tag w:val="goog_rdk_10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rtl w:val="0"/>
                  </w:rPr>
                  <w:t xml:space="preserve">(B) 11. 在配銷模組(SD)流程中，銷售組織(Sales Organization)與公司代碼(Company Code)的關係是？ </w:t>
                  <w:br w:type="textWrapping"/>
                  <w:t xml:space="preserve">(A) 一對多 </w:t>
                  <w:br w:type="textWrapping"/>
                  <w:t xml:space="preserve">(B) 多對一 </w:t>
                  <w:br w:type="textWrapping"/>
                  <w:t xml:space="preserve">(C) 一對一 </w:t>
                  <w:br w:type="textWrapping"/>
                  <w:t xml:space="preserve">(D) 多對多。</w:t>
                </w:r>
              </w:sdtContent>
            </w:sdt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Mar>
              <w:bottom w:w="113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spacing w:line="310" w:lineRule="auto"/>
              <w:ind w:left="293" w:right="142" w:hanging="293"/>
              <w:rPr/>
            </w:pPr>
            <w:sdt>
              <w:sdtPr>
                <w:tag w:val="goog_rdk_11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rtl w:val="0"/>
                  </w:rPr>
                  <w:t xml:space="preserve">(D) 12. 下列何者不是配銷模組(SD)的主數據？ </w:t>
                  <w:br w:type="textWrapping"/>
                  <w:t xml:space="preserve">(A) 客戶主數據(Customer Master Data) </w:t>
                  <w:br w:type="textWrapping"/>
                  <w:t xml:space="preserve">(B) 物料主數據(Material Master Data) </w:t>
                  <w:br w:type="textWrapping"/>
                  <w:t xml:space="preserve">(C) 客戶價格條件主數據(Condition Master Data) </w:t>
                  <w:br w:type="textWrapping"/>
                  <w:t xml:space="preserve">(D) 物料類型(Material Type Master Data)。</w:t>
                </w:r>
              </w:sdtContent>
            </w:sdt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Mar>
              <w:bottom w:w="113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spacing w:line="310" w:lineRule="auto"/>
              <w:ind w:left="293" w:right="142" w:hanging="293"/>
              <w:rPr/>
            </w:pPr>
            <w:sdt>
              <w:sdtPr>
                <w:tag w:val="goog_rdk_12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rtl w:val="0"/>
                  </w:rPr>
                  <w:t xml:space="preserve">(A) 13. 配銷模組(SD)中，客戶主數據包含三視圖，不包括下列那一項？ </w:t>
                  <w:br w:type="textWrapping"/>
                  <w:t xml:space="preserve">(A) 工廠資料(Plant Data) </w:t>
                  <w:br w:type="textWrapping"/>
                  <w:t xml:space="preserve">(B) 一般性資料(General Data) </w:t>
                  <w:br w:type="textWrapping"/>
                </w:r>
              </w:sdtContent>
            </w:sdt>
            <w:r w:rsidDel="00000000" w:rsidR="00000000" w:rsidRPr="00000000">
              <w:rPr>
                <w:rtl w:val="0"/>
              </w:rPr>
              <w:t xml:space="preserve">(</w:t>
            </w:r>
            <w:sdt>
              <w:sdtPr>
                <w:tag w:val="goog_rdk_13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highlight w:val="yellow"/>
                    <w:rtl w:val="0"/>
                  </w:rPr>
                  <w:t xml:space="preserve">C) 集團層級資料(Client Data) </w:t>
                </w:r>
              </w:sdtContent>
            </w:sdt>
            <w:sdt>
              <w:sdtPr>
                <w:tag w:val="goog_rdk_14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rtl w:val="0"/>
                  </w:rPr>
                  <w:br w:type="textWrapping"/>
                  <w:t xml:space="preserve">(D) 公司代碼資料(Company Code Data)。</w:t>
                </w:r>
              </w:sdtContent>
            </w:sdt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Mar>
              <w:bottom w:w="113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spacing w:line="310" w:lineRule="auto"/>
              <w:ind w:left="293" w:right="142" w:hanging="293"/>
              <w:rPr/>
            </w:pPr>
            <w:sdt>
              <w:sdtPr>
                <w:tag w:val="goog_rdk_15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rtl w:val="0"/>
                  </w:rPr>
                  <w:t xml:space="preserve">(B) 14. 在配銷模組(SD)中，客戶價格條件(Condition master data)會包含許多事項，但不包含？ </w:t>
                  <w:br w:type="textWrapping"/>
                  <w:t xml:space="preserve">(A) 重量折扣 </w:t>
                  <w:br w:type="textWrapping"/>
                  <w:t xml:space="preserve">(B) 貿易條件(Trade terms) </w:t>
                  <w:br w:type="textWrapping"/>
                  <w:t xml:space="preserve">(C) 數量折扣 </w:t>
                  <w:br w:type="textWrapping"/>
                  <w:t xml:space="preserve">(D) 淨額折扣。</w:t>
                </w:r>
              </w:sdtContent>
            </w:sdt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Mar>
              <w:bottom w:w="113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spacing w:line="310" w:lineRule="auto"/>
              <w:ind w:left="293" w:right="142" w:hanging="293"/>
              <w:rPr/>
            </w:pPr>
            <w:sdt>
              <w:sdtPr>
                <w:tag w:val="goog_rdk_16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rtl w:val="0"/>
                  </w:rPr>
                  <w:t xml:space="preserve">(A) 15. 在配銷模組(SD)流程中，那些屬於售前活動(Pre-sales Activities)？ </w:t>
                  <w:br w:type="textWrapping"/>
                  <w:t xml:space="preserve">(A) 建立詢價單(Create a Inquiries) </w:t>
                  <w:br w:type="textWrapping"/>
                  <w:t xml:space="preserve">(B) 客戶付款(Receipt of Customer Payment) </w:t>
                  <w:br w:type="textWrapping"/>
                  <w:t xml:space="preserve">(C) 檢查庫存可用量(Check Availability) </w:t>
                  <w:br w:type="textWrapping"/>
                  <w:t xml:space="preserve">(D) 開立發票(Create a Customer Invoice)Issue)。</w:t>
                </w:r>
              </w:sdtContent>
            </w:sdt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Mar>
              <w:bottom w:w="113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spacing w:line="310" w:lineRule="auto"/>
              <w:ind w:left="293" w:right="142" w:hanging="293"/>
              <w:rPr/>
            </w:pPr>
            <w:sdt>
              <w:sdtPr>
                <w:tag w:val="goog_rdk_17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rtl w:val="0"/>
                  </w:rPr>
                  <w:t xml:space="preserve">(B) 16. 在配銷模組(SD)流程中，銷貨訂單(sales order)，是由三個部份所組成，而產品資訊是建立在那個部份？ </w:t>
                  <w:br w:type="textWrapping"/>
                  <w:t xml:space="preserve">(A) 表頭(Header) </w:t>
                  <w:br w:type="textWrapping"/>
                  <w:t xml:space="preserve">(B) 表身(Line Items) </w:t>
                  <w:br w:type="textWrapping"/>
                  <w:t xml:space="preserve">(C) 排程(Schedule Lines) </w:t>
                  <w:br w:type="textWrapping"/>
                  <w:t xml:space="preserve">(D) 表尾(Footer)。</w:t>
                </w:r>
              </w:sdtContent>
            </w:sdt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Mar>
              <w:bottom w:w="113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spacing w:line="310" w:lineRule="auto"/>
              <w:ind w:left="293" w:right="142" w:hanging="293"/>
              <w:rPr/>
            </w:pPr>
            <w:sdt>
              <w:sdtPr>
                <w:tag w:val="goog_rdk_18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rtl w:val="0"/>
                  </w:rPr>
                  <w:t xml:space="preserve">(A) 17. 在配銷模組(SD)流程中，開立客戶發票的模式中(Billing Methods)，若多張訂單(Sales Order)開立一張發票，稱為何種開立方式？ </w:t>
                  <w:br w:type="textWrapping"/>
                  <w:t xml:space="preserve">(A) 集體開立(Collective Invoicing) </w:t>
                  <w:br w:type="textWrapping"/>
                  <w:t xml:space="preserve">(B) 分割開立(Split Invoicing) </w:t>
                  <w:br w:type="textWrapping"/>
                  <w:t xml:space="preserve">(C) 依出貨單開立(Delivery Based Invoicing) </w:t>
                  <w:br w:type="textWrapping"/>
                  <w:t xml:space="preserve">(D) 完全開立(Complete Invoicing)。</w:t>
                </w:r>
              </w:sdtContent>
            </w:sdt>
          </w:p>
          <w:p w:rsidR="00000000" w:rsidDel="00000000" w:rsidP="00000000" w:rsidRDefault="00000000" w:rsidRPr="00000000" w14:paraId="00000034">
            <w:pPr>
              <w:spacing w:line="310" w:lineRule="auto"/>
              <w:ind w:left="293" w:right="142" w:hanging="293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spacing w:line="310" w:lineRule="auto"/>
              <w:ind w:left="293" w:right="142" w:hanging="293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Mar>
              <w:bottom w:w="113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spacing w:line="310" w:lineRule="auto"/>
              <w:ind w:left="293" w:right="142" w:hanging="293"/>
              <w:rPr/>
            </w:pPr>
            <w:sdt>
              <w:sdtPr>
                <w:tag w:val="goog_rdk_19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rtl w:val="0"/>
                  </w:rPr>
                  <w:t xml:space="preserve">(B) 18. 在配銷模組中(SD)，組織層次中的工廠(Plant)，可以有多個功用，但不可能代表以下何者 </w:t>
                  <w:br w:type="textWrapping"/>
                  <w:t xml:space="preserve">(A) 製造工廠(manufacturing facility) </w:t>
                  <w:br w:type="textWrapping"/>
                  <w:t xml:space="preserve">(B) 儲存格(Storage Bin) </w:t>
                  <w:br w:type="textWrapping"/>
                  <w:t xml:space="preserve">(C) 倉庫(Warehouse) </w:t>
                  <w:br w:type="textWrapping"/>
                  <w:t xml:space="preserve">(D) 物流中心(Distrubution Center)。</w:t>
                </w:r>
              </w:sdtContent>
            </w:sdt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Mar>
              <w:bottom w:w="113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spacing w:line="310" w:lineRule="auto"/>
              <w:ind w:left="293" w:right="142" w:hanging="293"/>
              <w:rPr/>
            </w:pPr>
            <w:sdt>
              <w:sdtPr>
                <w:tag w:val="goog_rdk_20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rtl w:val="0"/>
                  </w:rPr>
                  <w:t xml:space="preserve">(C) 19. 在配銷模組(SD)流程中，開立發票(Create a Customer Invoice)，會產生那一項財會憑証(Accounting Document)？ </w:t>
                  <w:br w:type="textWrapping"/>
                  <w:t xml:space="preserve">(A) 借：銀行存款(Bank)　貸：應收帳款(A/R) </w:t>
                  <w:br w:type="textWrapping"/>
                  <w:t xml:space="preserve">(B) 借：銷貨成本(COGS)　貸：存貨(Inventory) </w:t>
                  <w:br w:type="textWrapping"/>
                  <w:t xml:space="preserve">(C) 借：應收帳款(A/R)　貸：銷貨收入(Sales Income) </w:t>
                  <w:br w:type="textWrapping"/>
                  <w:t xml:space="preserve">(D) 借：應收帳款(A/R)　貸：存貨(Inventory)。</w:t>
                </w:r>
              </w:sdtContent>
            </w:sdt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Mar>
              <w:bottom w:w="113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spacing w:line="310" w:lineRule="auto"/>
              <w:ind w:left="293" w:right="142" w:hanging="293"/>
              <w:rPr/>
            </w:pPr>
            <w:sdt>
              <w:sdtPr>
                <w:tag w:val="goog_rdk_21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rtl w:val="0"/>
                  </w:rPr>
                  <w:t xml:space="preserve">(A) 20. 在物料文件中，移動類型 101 , 主要的是在描述何種狀況 </w:t>
                  <w:br w:type="textWrapping"/>
                  <w:t xml:space="preserve">(A) 採購單(Purchase order)的收貨(Receipt) </w:t>
                  <w:br w:type="textWrapping"/>
                  <w:t xml:space="preserve">(B) 採購單(Purchase order)的退回(Return) </w:t>
                  <w:br w:type="textWrapping"/>
                  <w:t xml:space="preserve">(C) 客戶訂單(Sales order)的發貨(Issue) </w:t>
                  <w:br w:type="textWrapping"/>
                  <w:t xml:space="preserve">(D) 客戶訂單(Sales order)的退回(Return)。</w:t>
                </w:r>
              </w:sdtContent>
            </w:sdt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Mar>
              <w:bottom w:w="113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spacing w:line="310" w:lineRule="auto"/>
              <w:ind w:left="293" w:right="142" w:hanging="293"/>
              <w:rPr/>
            </w:pPr>
            <w:sdt>
              <w:sdtPr>
                <w:tag w:val="goog_rdk_22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rtl w:val="0"/>
                  </w:rPr>
                  <w:t xml:space="preserve">(C) 21. 當採購收貨時(Goods Receipt for Purchase Order)，對系統而言會發生一連串的影響， 請問不包含下列那個動作？ </w:t>
                  <w:br w:type="textWrapping"/>
                  <w:t xml:space="preserve">(A) 產生物料帳憑証(Material Document is Created) </w:t>
                  <w:br w:type="textWrapping"/>
                  <w:t xml:space="preserve">(B) 產生財會憑証(Accounting Document is Created) </w:t>
                  <w:br w:type="textWrapping"/>
                  <w:t xml:space="preserve">(C) 產生管會憑証(Controlling Document is Created) </w:t>
                  <w:br w:type="textWrapping"/>
                  <w:t xml:space="preserve">(D) 更新庫存數量(Stock Quantities are Updated)。</w:t>
                </w:r>
              </w:sdtContent>
            </w:sdt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Mar>
              <w:bottom w:w="113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spacing w:line="310" w:lineRule="auto"/>
              <w:ind w:left="293" w:right="142" w:hanging="293"/>
              <w:rPr/>
            </w:pPr>
            <w:sdt>
              <w:sdtPr>
                <w:tag w:val="goog_rdk_23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rtl w:val="0"/>
                  </w:rPr>
                  <w:t xml:space="preserve">(D) 22. 建立採購單(Purchase Order)的方式有很多種，下列描述何者正確？ </w:t>
                  <w:br w:type="textWrapping"/>
                  <w:t xml:space="preserve">(A) 複製採購單(Reference a Purchase Order) </w:t>
                  <w:br w:type="textWrapping"/>
                  <w:t xml:space="preserve">(B) 直接新增  (Without Reference) </w:t>
                  <w:br w:type="textWrapping"/>
                  <w:t xml:space="preserve">(C) 複製報價單(Reference a RFQ/Quotation) </w:t>
                  <w:br w:type="textWrapping"/>
                  <w:t xml:space="preserve">(D) 以上皆是。</w:t>
                </w:r>
              </w:sdtContent>
            </w:sdt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Mar>
              <w:bottom w:w="113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spacing w:line="310" w:lineRule="auto"/>
              <w:ind w:left="293" w:right="142" w:hanging="293"/>
              <w:rPr/>
            </w:pPr>
            <w:sdt>
              <w:sdtPr>
                <w:tag w:val="goog_rdk_24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rtl w:val="0"/>
                  </w:rPr>
                  <w:t xml:space="preserve">(C) 23. 在採購循環中(Purchasing process)，下列動作那一步驟是與財會(FI)模組相關 </w:t>
                  <w:br w:type="textWrapping"/>
                  <w:t xml:space="preserve">(A) 建立採購單(Create Purchase Order) </w:t>
                  <w:br w:type="textWrapping"/>
                  <w:t xml:space="preserve">(B) 建立供應商(Create New Vendor) </w:t>
                  <w:br w:type="textWrapping"/>
                  <w:t xml:space="preserve">(C) 收到供應商的發票(Create Invoice Receipt from Vendor) </w:t>
                  <w:br w:type="textWrapping"/>
                  <w:t xml:space="preserve">(D) 評估報價單的的價格(Evaluate Quotations on Price)。</w:t>
                </w:r>
              </w:sdtContent>
            </w:sdt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Mar>
              <w:bottom w:w="113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spacing w:line="310" w:lineRule="auto"/>
              <w:ind w:left="293" w:right="142" w:hanging="293"/>
              <w:rPr/>
            </w:pPr>
            <w:sdt>
              <w:sdtPr>
                <w:tag w:val="goog_rdk_25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rtl w:val="0"/>
                  </w:rPr>
                  <w:t xml:space="preserve">(C) 24. 當採購收貨時(Goods Receipt for Purchase Order)，對資產負債表會產生變化，請問下列何者正確？ </w:t>
                  <w:br w:type="textWrapping"/>
                  <w:t xml:space="preserve">(A) 借：存貨(Inventory)貸：應付帳款(Account Payable) </w:t>
                  <w:br w:type="textWrapping"/>
                  <w:t xml:space="preserve">(B) 借：應付帳款(Account Payable)  貸：存貨(Inventory() </w:t>
                  <w:br w:type="textWrapping"/>
                  <w:t xml:space="preserve">(C) 借：存貨(Inventory() 貸：預計應付帳款(GR/IR) </w:t>
                  <w:br w:type="textWrapping"/>
                  <w:t xml:space="preserve">(D) 借：預計應付帳款(GR/IR) 貸：存貨(Inventory()。</w:t>
                </w:r>
              </w:sdtContent>
            </w:sdt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Mar>
              <w:bottom w:w="113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spacing w:line="310" w:lineRule="auto"/>
              <w:ind w:left="293" w:right="142" w:hanging="293"/>
              <w:rPr/>
            </w:pPr>
            <w:sdt>
              <w:sdtPr>
                <w:tag w:val="goog_rdk_26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rtl w:val="0"/>
                  </w:rPr>
                  <w:t xml:space="preserve">(D) 25. 當收到供應商發票時( Invoice Receipt from Vendor)，對資產負債表會產生變化，請問下列何者正確？ </w:t>
                  <w:br w:type="textWrapping"/>
                  <w:t xml:space="preserve">(A) 借：存貨(Inventory()貸：應付帳款(Account Payable) </w:t>
                  <w:br w:type="textWrapping"/>
                  <w:t xml:space="preserve">(B) 借：應付帳款(Account Payable)  貸：存貨(Inventory() </w:t>
                  <w:br w:type="textWrapping"/>
                  <w:t xml:space="preserve">(C) 借：應付帳款(Account Payable) 貸：預計應付帳款(GR/IR) </w:t>
                  <w:br w:type="textWrapping"/>
                  <w:t xml:space="preserve">(D) 借：預計應付帳款(GR/IR) 貸：應付帳款(Account Payable)。</w:t>
                </w:r>
              </w:sdtContent>
            </w:sdt>
          </w:p>
          <w:p w:rsidR="00000000" w:rsidDel="00000000" w:rsidP="00000000" w:rsidRDefault="00000000" w:rsidRPr="00000000" w14:paraId="0000004E">
            <w:pPr>
              <w:spacing w:line="310" w:lineRule="auto"/>
              <w:ind w:left="293" w:right="142" w:hanging="293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Mar>
              <w:bottom w:w="113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spacing w:line="310" w:lineRule="auto"/>
              <w:ind w:left="293" w:right="142" w:hanging="293"/>
              <w:rPr/>
            </w:pPr>
            <w:sdt>
              <w:sdtPr>
                <w:tag w:val="goog_rdk_27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rtl w:val="0"/>
                  </w:rPr>
                  <w:t xml:space="preserve">(C) 26. 供應商(Vendor)主數據會被那個模組使用到？ </w:t>
                  <w:br w:type="textWrapping"/>
                  <w:t xml:space="preserve">(A) 財會模組(FI) </w:t>
                  <w:br w:type="textWrapping"/>
                  <w:t xml:space="preserve">(B) 物料模組(MM) </w:t>
                  <w:br w:type="textWrapping"/>
                  <w:t xml:space="preserve">(C) 財會模組(FI)與物料模組(MM) </w:t>
                  <w:br w:type="textWrapping"/>
                  <w:t xml:space="preserve">(D) 配銷模組(SD)。</w:t>
                </w:r>
              </w:sdtContent>
            </w:sdt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Mar>
              <w:bottom w:w="113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spacing w:line="310" w:lineRule="auto"/>
              <w:ind w:left="293" w:right="142" w:hanging="293"/>
              <w:rPr/>
            </w:pPr>
            <w:sdt>
              <w:sdtPr>
                <w:tag w:val="goog_rdk_28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rtl w:val="0"/>
                  </w:rPr>
                  <w:t xml:space="preserve">(D) 27. 物料(Material)主數據會被那個模組使用到？ </w:t>
                  <w:br w:type="textWrapping"/>
                  <w:t xml:space="preserve">(A) 製造模組(PP) </w:t>
                  <w:br w:type="textWrapping"/>
                  <w:t xml:space="preserve">(B) 物料模組(MM) </w:t>
                  <w:br w:type="textWrapping"/>
                  <w:t xml:space="preserve">(C) 配銷模組(SD) </w:t>
                  <w:br w:type="textWrapping"/>
                  <w:t xml:space="preserve">(D) 以上皆是。</w:t>
                </w:r>
              </w:sdtContent>
            </w:sdt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Mar>
              <w:bottom w:w="113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spacing w:line="310" w:lineRule="auto"/>
              <w:ind w:left="293" w:right="142" w:hanging="293"/>
              <w:rPr/>
            </w:pPr>
            <w:sdt>
              <w:sdtPr>
                <w:tag w:val="goog_rdk_29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rtl w:val="0"/>
                  </w:rPr>
                  <w:t xml:space="preserve">(C) 28. 在S/4HANA之中，物料模組會與雲端那個模組緊密結合？ </w:t>
                  <w:br w:type="textWrapping"/>
                  <w:t xml:space="preserve">(A) SUCESSFACTORS </w:t>
                  <w:br w:type="textWrapping"/>
                  <w:t xml:space="preserve">(B) FIELDGLASS </w:t>
                  <w:br w:type="textWrapping"/>
                  <w:t xml:space="preserve">(C) ARIBA </w:t>
                  <w:br w:type="textWrapping"/>
                  <w:t xml:space="preserve">(D) CONCUR。</w:t>
                </w:r>
              </w:sdtContent>
            </w:sdt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Mar>
              <w:bottom w:w="113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spacing w:line="310" w:lineRule="auto"/>
              <w:ind w:left="293" w:right="142" w:hanging="293"/>
              <w:rPr/>
            </w:pPr>
            <w:sdt>
              <w:sdtPr>
                <w:tag w:val="goog_rdk_30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rtl w:val="0"/>
                  </w:rPr>
                  <w:t xml:space="preserve">(A) 29. 物料帳(Material Ledger)，可以推出物料的實際成本與九大差異，在S/4HANA之中如何啟動此模組？ </w:t>
                  <w:br w:type="textWrapping"/>
                  <w:t xml:space="preserve">(A) 已自動啟用 </w:t>
                  <w:br w:type="textWrapping"/>
                  <w:t xml:space="preserve">(B) 要請顧問公司啟用 </w:t>
                  <w:br w:type="textWrapping"/>
                  <w:t xml:space="preserve">(C) 要請SAP原廠啟用 </w:t>
                  <w:br w:type="textWrapping"/>
                  <w:t xml:space="preserve">(D) 由用戶自行選擇是否啟用。</w:t>
                </w:r>
              </w:sdtContent>
            </w:sdt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Mar>
              <w:bottom w:w="113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spacing w:line="310" w:lineRule="auto"/>
              <w:ind w:left="293" w:right="142" w:hanging="293"/>
              <w:rPr/>
            </w:pPr>
            <w:sdt>
              <w:sdtPr>
                <w:tag w:val="goog_rdk_31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rtl w:val="0"/>
                  </w:rPr>
                  <w:t xml:space="preserve">(A) 30. 針對採購組織(Purchasing Organization) 與採購群組的描述，何者是錯誤的？ </w:t>
                  <w:br w:type="textWrapping"/>
                  <w:t xml:space="preserve">(A) 與供應商議價是屬於採購群組的工作 </w:t>
                  <w:br w:type="textWrapping"/>
                  <w:t xml:space="preserve">(B) 一個企業可以有多個採購組織 </w:t>
                  <w:br w:type="textWrapping"/>
                  <w:t xml:space="preserve">(C) 採購群組不一定是公司內部的實體單位 </w:t>
                  <w:br w:type="textWrapping"/>
                  <w:t xml:space="preserve">(D) 評估供應商是採購組織的工作。</w:t>
                </w:r>
              </w:sdtContent>
            </w:sdt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Mar>
              <w:bottom w:w="113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spacing w:line="310" w:lineRule="auto"/>
              <w:ind w:left="293" w:right="142" w:hanging="293"/>
              <w:rPr/>
            </w:pPr>
            <w:sdt>
              <w:sdtPr>
                <w:tag w:val="goog_rdk_32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rtl w:val="0"/>
                  </w:rPr>
                  <w:t xml:space="preserve">(D) 31. 採購模組(MM)，不包含那些主數據( Master Data )？ </w:t>
                  <w:br w:type="textWrapping"/>
                  <w:t xml:space="preserve">(A) 供應商主數據(Vendor) </w:t>
                  <w:br w:type="textWrapping"/>
                  <w:t xml:space="preserve">(B) 物料主數據(Material) </w:t>
                  <w:br w:type="textWrapping"/>
                  <w:t xml:space="preserve">(C) 採購訊息記錄(Purchasing Information Record) </w:t>
                  <w:br w:type="textWrapping"/>
                  <w:t xml:space="preserve">(D) 物料類型(Material Type)。</w:t>
                </w:r>
              </w:sdtContent>
            </w:sdt>
          </w:p>
        </w:tc>
      </w:tr>
      <w:tr>
        <w:trPr>
          <w:cantSplit w:val="1"/>
          <w:trHeight w:val="1519.86328125" w:hRule="atLeast"/>
          <w:tblHeader w:val="0"/>
        </w:trPr>
        <w:tc>
          <w:tcPr/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Mar>
              <w:bottom w:w="113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spacing w:line="280" w:lineRule="auto"/>
              <w:ind w:left="293" w:right="142" w:hanging="293"/>
              <w:rPr/>
            </w:pPr>
            <w:sdt>
              <w:sdtPr>
                <w:tag w:val="goog_rdk_33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rtl w:val="0"/>
                  </w:rPr>
                  <w:t xml:space="preserve">(C) 32. 下列那個物料類型是在屬於製成品 </w:t>
                  <w:br w:type="textWrapping"/>
                  <w:t xml:space="preserve">(A) ROH </w:t>
                  <w:br w:type="textWrapping"/>
                  <w:t xml:space="preserve">(B) HALB </w:t>
                  <w:br w:type="textWrapping"/>
                  <w:t xml:space="preserve">(C) FERT </w:t>
                  <w:br w:type="textWrapping"/>
                  <w:t xml:space="preserve">(D) HALB。</w:t>
                </w:r>
              </w:sdtContent>
            </w:sdt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Mar>
              <w:bottom w:w="113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spacing w:line="280" w:lineRule="auto"/>
              <w:ind w:left="293" w:right="142" w:hanging="293"/>
              <w:rPr/>
            </w:pPr>
            <w:sdt>
              <w:sdtPr>
                <w:tag w:val="goog_rdk_34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rtl w:val="0"/>
                  </w:rPr>
                  <w:t xml:space="preserve">(D) 33. 以收貨為基礎的發票驗證(Goods-receipt-based Invoice Verification)，系統代表的意義為何 </w:t>
                  <w:br w:type="textWrapping"/>
                  <w:t xml:space="preserve">(A) 物料多次送達，但只有一次發票驗證，且以採購單的數量為驗證依據 </w:t>
                  <w:br w:type="textWrapping"/>
                  <w:t xml:space="preserve">(B) 物料分幾次送達，就有幾次發票驗證，且以採購單數量為驗證依據 </w:t>
                  <w:br w:type="textWrapping"/>
                  <w:t xml:space="preserve">(C) 物料一次送達，但有多次發票驗證，且以採購單的數量為驗證依據 </w:t>
                  <w:br w:type="textWrapping"/>
                  <w:t xml:space="preserve">(D) 物料分幾次送達，就有幾次發票驗證，且以物料送達數量為驗證依據。</w:t>
                </w:r>
              </w:sdtContent>
            </w:sdt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Mar>
              <w:bottom w:w="113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spacing w:line="280" w:lineRule="auto"/>
              <w:ind w:left="293" w:right="142" w:hanging="293"/>
              <w:rPr/>
            </w:pPr>
            <w:sdt>
              <w:sdtPr>
                <w:tag w:val="goog_rdk_35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rtl w:val="0"/>
                  </w:rPr>
                  <w:t xml:space="preserve">(B) 34. 以採購單為基礎的發票驗證(Purchase-order-based Invoice Verification)，系統代表的意義為何 </w:t>
                  <w:br w:type="textWrapping"/>
                  <w:t xml:space="preserve">(A) 物料分幾次送達，就有幾次發票驗證，且以物料送達數量為驗證依據 </w:t>
                  <w:br w:type="textWrapping"/>
                  <w:t xml:space="preserve">(B) 物料多次送達，但只有一次發票驗證，且以採購單的數量為驗證依據 </w:t>
                  <w:br w:type="textWrapping"/>
                  <w:t xml:space="preserve">(C) 物料一次送達，但有多次發票驗證，且以物料送達數量為驗證依據 </w:t>
                  <w:br w:type="textWrapping"/>
                  <w:t xml:space="preserve">(D) 物料多次送達，但只有一次發票驗證，且以物料送達數量為驗證依據。</w:t>
                </w:r>
              </w:sdtContent>
            </w:sdt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Mar>
              <w:bottom w:w="113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spacing w:line="310" w:lineRule="auto"/>
              <w:ind w:left="293" w:right="142" w:hanging="293"/>
              <w:rPr/>
            </w:pPr>
            <w:sdt>
              <w:sdtPr>
                <w:tag w:val="goog_rdk_36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rtl w:val="0"/>
                  </w:rPr>
                  <w:t xml:space="preserve">(C) 35. 當採購單收貨時(MIGO)，下列敘述何者錯誤？ </w:t>
                  <w:br w:type="textWrapping"/>
                  <w:t xml:space="preserve">(A) 貨物已正確送達 </w:t>
                  <w:br w:type="textWrapping"/>
                  <w:t xml:space="preserve">(B) 預付應付帳款已產生(GR/IR) </w:t>
                  <w:br w:type="textWrapping"/>
                  <w:t xml:space="preserve">(C) 貨物狀態都是可使用(unrestricted use) </w:t>
                  <w:br w:type="textWrapping"/>
                  <w:t xml:space="preserve">(D) 採購單的狀態會更新。</w:t>
                </w:r>
              </w:sdtContent>
            </w:sdt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Mar>
              <w:bottom w:w="113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spacing w:line="310" w:lineRule="auto"/>
              <w:ind w:left="293" w:right="142" w:hanging="293"/>
              <w:rPr/>
            </w:pPr>
            <w:sdt>
              <w:sdtPr>
                <w:tag w:val="goog_rdk_37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rtl w:val="0"/>
                  </w:rPr>
                  <w:t xml:space="preserve">(D) 36. 當建立採購單時，如果有填成本中心(cost center)，則下列何時正確？ </w:t>
                  <w:br w:type="textWrapping"/>
                  <w:t xml:space="preserve">(A) 料號要填成本中心 </w:t>
                  <w:br w:type="textWrapping"/>
                  <w:t xml:space="preserve">(B) 料號不可以填 </w:t>
                  <w:br w:type="textWrapping"/>
                  <w:t xml:space="preserve">(C) 料號一定要填 </w:t>
                  <w:br w:type="textWrapping"/>
                  <w:t xml:space="preserve">(D) 料號可填可不填。</w:t>
                </w:r>
              </w:sdtContent>
            </w:sdt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Mar>
              <w:bottom w:w="113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spacing w:line="310" w:lineRule="auto"/>
              <w:ind w:left="293" w:right="142" w:hanging="293"/>
              <w:rPr/>
            </w:pPr>
            <w:sdt>
              <w:sdtPr>
                <w:tag w:val="goog_rdk_38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rtl w:val="0"/>
                  </w:rPr>
                  <w:t xml:space="preserve">(D) 37. 採購模組不會和那個模組產生直接的關聯？ </w:t>
                  <w:br w:type="textWrapping"/>
                  <w:t xml:space="preserve">(A) QM 品檢模組 </w:t>
                  <w:br w:type="textWrapping"/>
                  <w:t xml:space="preserve">(B) WM 倉儲管理 </w:t>
                  <w:br w:type="textWrapping"/>
                  <w:t xml:space="preserve">(C) FI 財務模組 </w:t>
                  <w:br w:type="textWrapping"/>
                  <w:t xml:space="preserve">(D) SD 配銷模組。</w:t>
                </w:r>
              </w:sdtContent>
            </w:sdt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Mar>
              <w:bottom w:w="113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spacing w:line="310" w:lineRule="auto"/>
              <w:ind w:left="293" w:right="142" w:hanging="293"/>
              <w:rPr/>
            </w:pPr>
            <w:sdt>
              <w:sdtPr>
                <w:tag w:val="goog_rdk_39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rtl w:val="0"/>
                  </w:rPr>
                  <w:t xml:space="preserve">(B) 38. 採立採購單時，何時要指定成本物件( COST OBJECT，例如 成本中心)？ </w:t>
                  <w:br w:type="textWrapping"/>
                  <w:t xml:space="preserve">(A) 購買物料時(Material) </w:t>
                  <w:br w:type="textWrapping"/>
                  <w:t xml:space="preserve">(B) 購物服務時( service) </w:t>
                  <w:br w:type="textWrapping"/>
                  <w:t xml:space="preserve">(C) 依主管的要求 </w:t>
                  <w:br w:type="textWrapping"/>
                  <w:t xml:space="preserve">(D) 不可以指定。</w:t>
                </w:r>
              </w:sdtContent>
            </w:sdt>
          </w:p>
        </w:tc>
      </w:tr>
      <w:tr>
        <w:trPr>
          <w:cantSplit w:val="1"/>
          <w:tblHeader w:val="0"/>
        </w:trPr>
        <w:tc>
          <w:tcPr>
            <w:gridSpan w:val="2"/>
            <w:tcMar>
              <w:bottom w:w="113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spacing w:line="310" w:lineRule="auto"/>
              <w:ind w:left="293" w:right="142" w:hanging="293"/>
              <w:rPr/>
            </w:pPr>
            <w:sdt>
              <w:sdtPr>
                <w:tag w:val="goog_rdk_40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rtl w:val="0"/>
                  </w:rPr>
                  <w:t xml:space="preserve">(A) 39. 在銷售與配銷模組中，何者為銷售區域 </w:t>
                  <w:br w:type="textWrapping"/>
                  <w:t xml:space="preserve">(A) 銷售組織、銷售通路、產品別 </w:t>
                  <w:br w:type="textWrapping"/>
                  <w:t xml:space="preserve">(B) 銷售辦公室、銷售群組、銷售人員 </w:t>
                  <w:br w:type="textWrapping"/>
                  <w:t xml:space="preserve">(C) 出貨點、裝載點 </w:t>
                  <w:br w:type="textWrapping"/>
                  <w:t xml:space="preserve">(D) 以上皆非。</w:t>
                </w:r>
              </w:sdtContent>
            </w:sdt>
          </w:p>
        </w:tc>
      </w:tr>
      <w:tr>
        <w:trPr>
          <w:cantSplit w:val="1"/>
          <w:tblHeader w:val="0"/>
        </w:trPr>
        <w:tc>
          <w:tcPr>
            <w:gridSpan w:val="2"/>
            <w:tcMar>
              <w:bottom w:w="113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spacing w:line="310" w:lineRule="auto"/>
              <w:ind w:left="293" w:right="142" w:hanging="293"/>
              <w:rPr/>
            </w:pPr>
            <w:sdt>
              <w:sdtPr>
                <w:tag w:val="goog_rdk_41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rtl w:val="0"/>
                  </w:rPr>
                  <w:t xml:space="preserve">(D) 40. 何者不是銷售與配銷模組中的主數據 </w:t>
                  <w:br w:type="textWrapping"/>
                  <w:t xml:space="preserve">(A) 客戶主數據 </w:t>
                  <w:br w:type="textWrapping"/>
                  <w:t xml:space="preserve">(B) 物料主數據 </w:t>
                  <w:br w:type="textWrapping"/>
                  <w:t xml:space="preserve">(C) 客戶訂價條件 </w:t>
                  <w:br w:type="textWrapping"/>
                  <w:t xml:space="preserve">(D) 供應商主數據。</w:t>
                </w:r>
              </w:sdtContent>
            </w:sdt>
          </w:p>
        </w:tc>
      </w:tr>
      <w:tr>
        <w:trPr>
          <w:cantSplit w:val="1"/>
          <w:tblHeader w:val="0"/>
        </w:trPr>
        <w:tc>
          <w:tcPr>
            <w:gridSpan w:val="2"/>
            <w:tcMar>
              <w:bottom w:w="113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spacing w:line="310" w:lineRule="auto"/>
              <w:ind w:left="293" w:right="142" w:hanging="293"/>
              <w:rPr/>
            </w:pPr>
            <w:sdt>
              <w:sdtPr>
                <w:tag w:val="goog_rdk_42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rtl w:val="0"/>
                  </w:rPr>
                  <w:t xml:space="preserve">(D) 41. 何者不是客戶主數據的資料結構 </w:t>
                  <w:br w:type="textWrapping"/>
                  <w:t xml:space="preserve">(A) 一般資料 </w:t>
                  <w:br w:type="textWrapping"/>
                  <w:t xml:space="preserve">(B) 公司代碼資料 </w:t>
                  <w:br w:type="textWrapping"/>
                  <w:t xml:space="preserve">(C) 銷售區域資料 </w:t>
                  <w:br w:type="textWrapping"/>
                  <w:t xml:space="preserve">(D) 出貨組織資料。</w:t>
                </w:r>
              </w:sdtContent>
            </w:sdt>
          </w:p>
        </w:tc>
      </w:tr>
      <w:tr>
        <w:trPr>
          <w:cantSplit w:val="1"/>
          <w:tblHeader w:val="0"/>
        </w:trPr>
        <w:tc>
          <w:tcPr>
            <w:gridSpan w:val="2"/>
            <w:tcMar>
              <w:bottom w:w="113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spacing w:line="310" w:lineRule="auto"/>
              <w:ind w:left="293" w:right="142" w:hanging="293"/>
              <w:rPr/>
            </w:pPr>
            <w:sdt>
              <w:sdtPr>
                <w:tag w:val="goog_rdk_43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rtl w:val="0"/>
                  </w:rPr>
                  <w:t xml:space="preserve">(D) 42. 何者不是銷售與配銷模組中物料主數據的主要角度 (View) </w:t>
                  <w:br w:type="textWrapping"/>
                  <w:t xml:space="preserve">(A) 基本資料 </w:t>
                  <w:br w:type="textWrapping"/>
                  <w:t xml:space="preserve">(B) 銷售資料 </w:t>
                  <w:br w:type="textWrapping"/>
                  <w:t xml:space="preserve">(C) 儲存資料 </w:t>
                  <w:br w:type="textWrapping"/>
                  <w:t xml:space="preserve">(D) 排程資料。</w:t>
                </w:r>
              </w:sdtContent>
            </w:sdt>
          </w:p>
        </w:tc>
      </w:tr>
      <w:tr>
        <w:trPr>
          <w:cantSplit w:val="1"/>
          <w:tblHeader w:val="0"/>
        </w:trPr>
        <w:tc>
          <w:tcPr>
            <w:gridSpan w:val="2"/>
            <w:tcMar>
              <w:bottom w:w="113.0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spacing w:line="310" w:lineRule="auto"/>
              <w:ind w:left="293" w:right="142" w:hanging="293"/>
              <w:rPr/>
            </w:pPr>
            <w:sdt>
              <w:sdtPr>
                <w:tag w:val="goog_rdk_44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rtl w:val="0"/>
                  </w:rPr>
                  <w:t xml:space="preserve">(D) 43. 在銷售與配銷模組中，何者不是客戶價格條件內容 </w:t>
                  <w:br w:type="textWrapping"/>
                  <w:t xml:space="preserve">(A) 價格、折扣 </w:t>
                  <w:br w:type="textWrapping"/>
                  <w:t xml:space="preserve">(B) 附加費 </w:t>
                  <w:br w:type="textWrapping"/>
                  <w:t xml:space="preserve">(C) 運費 </w:t>
                  <w:br w:type="textWrapping"/>
                  <w:t xml:space="preserve">(D) 進項稅。</w:t>
                </w:r>
              </w:sdtContent>
            </w:sdt>
          </w:p>
        </w:tc>
      </w:tr>
      <w:tr>
        <w:trPr>
          <w:cantSplit w:val="1"/>
          <w:tblHeader w:val="0"/>
        </w:trPr>
        <w:tc>
          <w:tcPr>
            <w:gridSpan w:val="2"/>
            <w:tcMar>
              <w:bottom w:w="113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spacing w:line="310" w:lineRule="auto"/>
              <w:ind w:left="293" w:right="142" w:hanging="293"/>
              <w:rPr/>
            </w:pPr>
            <w:sdt>
              <w:sdtPr>
                <w:tag w:val="goog_rdk_45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rtl w:val="0"/>
                  </w:rPr>
                  <w:t xml:space="preserve">(B) 44. 請選出正確的銷售流程 (1) 售前活動 (2) 可用量查核 (3) 建立訂單 (4) 出貨 (5) 撿貨 (6) 包裝 (7) 收款 (8) 開立發票 </w:t>
                  <w:br w:type="textWrapping"/>
                  <w:t xml:space="preserve">(A) 1,2,3,5,6,4,8,7 </w:t>
                  <w:br w:type="textWrapping"/>
                  <w:t xml:space="preserve">(B) 1,3,2,5,6,4,8,7 </w:t>
                  <w:br w:type="textWrapping"/>
                  <w:t xml:space="preserve">(C) 1,3,2,5,6,4,7,8 </w:t>
                  <w:br w:type="textWrapping"/>
                  <w:t xml:space="preserve">(D) 2,1,3,5,6,4,7,8。</w:t>
                </w:r>
              </w:sdtContent>
            </w:sdt>
          </w:p>
        </w:tc>
      </w:tr>
      <w:tr>
        <w:trPr>
          <w:cantSplit w:val="1"/>
          <w:tblHeader w:val="0"/>
        </w:trPr>
        <w:tc>
          <w:tcPr>
            <w:gridSpan w:val="2"/>
            <w:tcMar>
              <w:bottom w:w="113.0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spacing w:line="310" w:lineRule="auto"/>
              <w:ind w:left="293" w:right="142" w:hanging="293"/>
              <w:rPr/>
            </w:pPr>
            <w:sdt>
              <w:sdtPr>
                <w:tag w:val="goog_rdk_46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rtl w:val="0"/>
                  </w:rPr>
                  <w:t xml:space="preserve">(C) 45. 在銷售與配銷模組中，關於單據的描述何者為非 </w:t>
                  <w:br w:type="textWrapping"/>
                  <w:t xml:space="preserve">(A) 詢價單是客戶是針對特定產品詢問價格 </w:t>
                  <w:br w:type="textWrapping"/>
                  <w:t xml:space="preserve">(B) 報價單是針對客戶詢價的產品進行報價 </w:t>
                  <w:br w:type="textWrapping"/>
                  <w:t xml:space="preserve">(C) 客戶訂單建立必須經過詢報價單 </w:t>
                  <w:br w:type="textWrapping"/>
                  <w:t xml:space="preserve">(D) 客戶訂單具有法律效力。</w:t>
                </w:r>
              </w:sdtContent>
            </w:sdt>
          </w:p>
        </w:tc>
      </w:tr>
      <w:tr>
        <w:trPr>
          <w:cantSplit w:val="1"/>
          <w:trHeight w:val="1842.3486328125" w:hRule="atLeast"/>
          <w:tblHeader w:val="0"/>
        </w:trPr>
        <w:tc>
          <w:tcPr>
            <w:gridSpan w:val="2"/>
            <w:tcMar>
              <w:bottom w:w="113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spacing w:line="310" w:lineRule="auto"/>
              <w:ind w:left="293" w:right="142" w:hanging="293"/>
              <w:rPr/>
            </w:pPr>
            <w:sdt>
              <w:sdtPr>
                <w:tag w:val="goog_rdk_47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rtl w:val="0"/>
                  </w:rPr>
                  <w:t xml:space="preserve">(B) 46. 何者不是訂單的組成架構 </w:t>
                  <w:br w:type="textWrapping"/>
                  <w:t xml:space="preserve">(A) 單頭 (Head) </w:t>
                  <w:br w:type="textWrapping"/>
                  <w:t xml:space="preserve">(B) 單尾 (Bottom) </w:t>
                  <w:br w:type="textWrapping"/>
                  <w:t xml:space="preserve">(C) 列項目 (Line item) </w:t>
                  <w:br w:type="textWrapping"/>
                  <w:t xml:space="preserve">(D) 計畫列 (Schedule Line)。</w:t>
                </w:r>
              </w:sdtContent>
            </w:sdt>
          </w:p>
        </w:tc>
      </w:tr>
      <w:tr>
        <w:trPr>
          <w:cantSplit w:val="1"/>
          <w:tblHeader w:val="0"/>
        </w:trPr>
        <w:tc>
          <w:tcPr>
            <w:gridSpan w:val="2"/>
            <w:tcMar>
              <w:bottom w:w="113.0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spacing w:line="310" w:lineRule="auto"/>
              <w:ind w:left="293" w:right="142" w:hanging="293"/>
              <w:rPr/>
            </w:pPr>
            <w:sdt>
              <w:sdtPr>
                <w:tag w:val="goog_rdk_48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rtl w:val="0"/>
                  </w:rPr>
                  <w:t xml:space="preserve">(C) 47. 在銷售與配銷模組中，關於單據設定描述，何者為是 </w:t>
                  <w:br w:type="textWrapping"/>
                  <w:t xml:space="preserve">(A) 列項目 (Line item) 可以設定整張訂單的折扣 </w:t>
                  <w:br w:type="textWrapping"/>
                  <w:t xml:space="preserve">(B) 單頭 (Head) 可以設定單一商品的折扣 </w:t>
                  <w:br w:type="textWrapping"/>
                  <w:t xml:space="preserve">(C) 計畫列 (Schedule Line) 可以設定分批出貨 </w:t>
                  <w:br w:type="textWrapping"/>
                  <w:t xml:space="preserve">(D) 報價單裡可以查詢庫存。</w:t>
                </w:r>
              </w:sdtContent>
            </w:sdt>
          </w:p>
        </w:tc>
      </w:tr>
      <w:tr>
        <w:trPr>
          <w:cantSplit w:val="1"/>
          <w:tblHeader w:val="0"/>
        </w:trPr>
        <w:tc>
          <w:tcPr>
            <w:gridSpan w:val="2"/>
            <w:tcMar>
              <w:bottom w:w="113.0" w:type="dxa"/>
            </w:tcMar>
            <w:vAlign w:val="center"/>
          </w:tcPr>
          <w:p w:rsidR="00000000" w:rsidDel="00000000" w:rsidP="00000000" w:rsidRDefault="00000000" w:rsidRPr="00000000" w14:paraId="00000089">
            <w:pPr>
              <w:spacing w:line="310" w:lineRule="auto"/>
              <w:ind w:left="293" w:right="142" w:hanging="293"/>
              <w:rPr/>
            </w:pPr>
            <w:sdt>
              <w:sdtPr>
                <w:tag w:val="goog_rdk_49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rtl w:val="0"/>
                  </w:rPr>
                  <w:t xml:space="preserve">(C) 48. 請選出正確交貨排程 (1) 可用量檢查 (2) 運輸規劃 (3) 建立訂單 (4) 裝載 (5) 出貨 </w:t>
                  <w:br w:type="textWrapping"/>
                  <w:t xml:space="preserve">(A) 1,3,2,4,5 </w:t>
                  <w:br w:type="textWrapping"/>
                  <w:t xml:space="preserve">(B) 1,3,4,2,5 </w:t>
                  <w:br w:type="textWrapping"/>
                  <w:t xml:space="preserve">(C) 3,1,2,4,5 </w:t>
                  <w:br w:type="textWrapping"/>
                  <w:t xml:space="preserve">(D) 3,2,1,4,5。</w:t>
                </w:r>
              </w:sdtContent>
            </w:sdt>
          </w:p>
        </w:tc>
      </w:tr>
      <w:tr>
        <w:trPr>
          <w:cantSplit w:val="1"/>
          <w:tblHeader w:val="0"/>
        </w:trPr>
        <w:tc>
          <w:tcPr>
            <w:gridSpan w:val="2"/>
            <w:tcMar>
              <w:bottom w:w="113.0" w:type="dxa"/>
            </w:tcMar>
            <w:vAlign w:val="center"/>
          </w:tcPr>
          <w:p w:rsidR="00000000" w:rsidDel="00000000" w:rsidP="00000000" w:rsidRDefault="00000000" w:rsidRPr="00000000" w14:paraId="0000008B">
            <w:pPr>
              <w:spacing w:line="310" w:lineRule="auto"/>
              <w:ind w:left="293" w:right="142" w:hanging="293"/>
              <w:rPr/>
            </w:pPr>
            <w:sdt>
              <w:sdtPr>
                <w:tag w:val="goog_rdk_50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rtl w:val="0"/>
                  </w:rPr>
                  <w:t xml:space="preserve">(C) 49. 關於由客戶交期倒推 (Backward Scheduling) 交貨排程的描述，何者為非 </w:t>
                  <w:br w:type="textWrapping"/>
                  <w:t xml:space="preserve">(A) 裝載時間是出貨期限到裝載期限的時間間距 </w:t>
                  <w:br w:type="textWrapping"/>
                  <w:t xml:space="preserve">(B) 運送時間是客戶交貨期限到出貨期限的時間間距 </w:t>
                  <w:br w:type="textWrapping"/>
                  <w:t xml:space="preserve">(C) 運輸規劃時間是裝載期限到可用量檢查期限的時間間距 </w:t>
                  <w:br w:type="textWrapping"/>
                  <w:t xml:space="preserve">(D) 運輸規劃時間可以和撿貨/包裝時間同時進行。</w:t>
                </w:r>
              </w:sdtContent>
            </w:sdt>
          </w:p>
        </w:tc>
      </w:tr>
      <w:tr>
        <w:trPr>
          <w:cantSplit w:val="1"/>
          <w:tblHeader w:val="0"/>
        </w:trPr>
        <w:tc>
          <w:tcPr>
            <w:gridSpan w:val="2"/>
            <w:tcMar>
              <w:bottom w:w="113.0" w:type="dxa"/>
            </w:tcMar>
            <w:vAlign w:val="center"/>
          </w:tcPr>
          <w:p w:rsidR="00000000" w:rsidDel="00000000" w:rsidP="00000000" w:rsidRDefault="00000000" w:rsidRPr="00000000" w14:paraId="0000008D">
            <w:pPr>
              <w:spacing w:line="280" w:lineRule="auto"/>
              <w:ind w:left="293" w:right="142" w:hanging="293"/>
              <w:rPr/>
            </w:pPr>
            <w:sdt>
              <w:sdtPr>
                <w:tag w:val="goog_rdk_51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rtl w:val="0"/>
                  </w:rPr>
                  <w:t xml:space="preserve">(D) 50. 從銷售與配銷模組中，哪個步驟非與運輸規劃(Shipping and Transportation)相關 </w:t>
                  <w:br w:type="textWrapping"/>
                  <w:t xml:space="preserve">(A) 建立交貨流程 </w:t>
                  <w:br w:type="textWrapping"/>
                  <w:t xml:space="preserve">(B) 撿貨 </w:t>
                  <w:br w:type="textWrapping"/>
                  <w:t xml:space="preserve">(C) 出貨 </w:t>
                  <w:br w:type="textWrapping"/>
                  <w:t xml:space="preserve">(D) 開立客戶發票。</w:t>
                </w:r>
              </w:sdtContent>
            </w:sdt>
          </w:p>
        </w:tc>
      </w:tr>
      <w:tr>
        <w:trPr>
          <w:cantSplit w:val="1"/>
          <w:tblHeader w:val="0"/>
        </w:trPr>
        <w:tc>
          <w:tcPr>
            <w:gridSpan w:val="2"/>
            <w:tcMar>
              <w:bottom w:w="113.0" w:type="dxa"/>
            </w:tcMar>
            <w:vAlign w:val="center"/>
          </w:tcPr>
          <w:p w:rsidR="00000000" w:rsidDel="00000000" w:rsidP="00000000" w:rsidRDefault="00000000" w:rsidRPr="00000000" w14:paraId="0000008F">
            <w:pPr>
              <w:spacing w:line="280" w:lineRule="auto"/>
              <w:ind w:left="293" w:right="142" w:hanging="293"/>
              <w:rPr/>
            </w:pPr>
            <w:sdt>
              <w:sdtPr>
                <w:tag w:val="goog_rdk_52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rtl w:val="0"/>
                  </w:rPr>
                  <w:t xml:space="preserve">(C) 51. 在交貨文件產生方式中，為了因應客戶不同交期，將一張訂單分為多筆交貨文件，此為 </w:t>
                  <w:br w:type="textWrapping"/>
                  <w:t xml:space="preserve">(A) 訂單合併 (Order Combination) </w:t>
                  <w:br w:type="textWrapping"/>
                  <w:t xml:space="preserve">(B) 訂單分割 (Order separation) </w:t>
                  <w:br w:type="textWrapping"/>
                  <w:t xml:space="preserve">(C) 局部交貨 (Partial delivery) </w:t>
                  <w:br w:type="textWrapping"/>
                  <w:t xml:space="preserve">(D) 完全交貨 (Complete delivery)。</w:t>
                </w:r>
              </w:sdtContent>
            </w:sdt>
          </w:p>
        </w:tc>
      </w:tr>
      <w:tr>
        <w:trPr>
          <w:cantSplit w:val="1"/>
          <w:tblHeader w:val="0"/>
        </w:trPr>
        <w:tc>
          <w:tcPr>
            <w:gridSpan w:val="2"/>
            <w:tcMar>
              <w:bottom w:w="113.0" w:type="dxa"/>
            </w:tcMar>
            <w:vAlign w:val="center"/>
          </w:tcPr>
          <w:p w:rsidR="00000000" w:rsidDel="00000000" w:rsidP="00000000" w:rsidRDefault="00000000" w:rsidRPr="00000000" w14:paraId="00000091">
            <w:pPr>
              <w:spacing w:line="280" w:lineRule="auto"/>
              <w:ind w:left="293" w:right="142" w:hanging="293"/>
              <w:rPr/>
            </w:pPr>
            <w:sdt>
              <w:sdtPr>
                <w:tag w:val="goog_rdk_53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rtl w:val="0"/>
                  </w:rPr>
                  <w:t xml:space="preserve">(A) 52. 在交貨文件產生方式中，將多筆訂單整合為一筆交貨文件，此為 </w:t>
                  <w:br w:type="textWrapping"/>
                  <w:t xml:space="preserve">(A) 訂單合併 (Order Combination) </w:t>
                  <w:br w:type="textWrapping"/>
                  <w:t xml:space="preserve">(B) 訂單分割 (Order separation) </w:t>
                  <w:br w:type="textWrapping"/>
                  <w:t xml:space="preserve">(C) 局部交貨 (Partial delivery) </w:t>
                  <w:br w:type="textWrapping"/>
                  <w:t xml:space="preserve">(D) 隨機出貨 (Randon delivery)。</w:t>
                </w:r>
              </w:sdtContent>
            </w:sdt>
          </w:p>
        </w:tc>
      </w:tr>
      <w:tr>
        <w:trPr>
          <w:cantSplit w:val="1"/>
          <w:tblHeader w:val="0"/>
        </w:trPr>
        <w:tc>
          <w:tcPr>
            <w:gridSpan w:val="2"/>
            <w:tcMar>
              <w:bottom w:w="113.0" w:type="dxa"/>
            </w:tcMar>
            <w:vAlign w:val="center"/>
          </w:tcPr>
          <w:p w:rsidR="00000000" w:rsidDel="00000000" w:rsidP="00000000" w:rsidRDefault="00000000" w:rsidRPr="00000000" w14:paraId="00000093">
            <w:pPr>
              <w:spacing w:line="310" w:lineRule="auto"/>
              <w:ind w:left="293" w:right="142" w:hanging="293"/>
              <w:rPr/>
            </w:pPr>
            <w:sdt>
              <w:sdtPr>
                <w:tag w:val="goog_rdk_54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rtl w:val="0"/>
                  </w:rPr>
                  <w:t xml:space="preserve">(A) 53. 下列何者是出貨給客戶時所產生的分錄 </w:t>
                  <w:br w:type="textWrapping"/>
                  <w:t xml:space="preserve">(A) 借方：銷售成本、貸方：存貨 </w:t>
                  <w:br w:type="textWrapping"/>
                  <w:t xml:space="preserve">(B) 借方：應收帳款、貸方：銷售收入 </w:t>
                  <w:br w:type="textWrapping"/>
                  <w:t xml:space="preserve">(C) 借方：銀行存款、貸方：應付帳款 </w:t>
                  <w:br w:type="textWrapping"/>
                  <w:t xml:space="preserve">(D) 借方：應付帳款、貸方：銀行存款。</w:t>
                </w:r>
              </w:sdtContent>
            </w:sdt>
          </w:p>
        </w:tc>
      </w:tr>
      <w:tr>
        <w:trPr>
          <w:cantSplit w:val="1"/>
          <w:trHeight w:val="1872.3486328125" w:hRule="atLeast"/>
          <w:tblHeader w:val="0"/>
        </w:trPr>
        <w:tc>
          <w:tcPr>
            <w:gridSpan w:val="2"/>
            <w:tcMar>
              <w:bottom w:w="113.0" w:type="dxa"/>
            </w:tcMar>
            <w:vAlign w:val="center"/>
          </w:tcPr>
          <w:p w:rsidR="00000000" w:rsidDel="00000000" w:rsidP="00000000" w:rsidRDefault="00000000" w:rsidRPr="00000000" w14:paraId="00000095">
            <w:pPr>
              <w:spacing w:line="310" w:lineRule="auto"/>
              <w:ind w:left="293" w:right="142" w:hanging="293"/>
              <w:rPr/>
            </w:pPr>
            <w:sdt>
              <w:sdtPr>
                <w:tag w:val="goog_rdk_55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rtl w:val="0"/>
                  </w:rPr>
                  <w:t xml:space="preserve">(B) 54. 在發票開立種類中，一張訂單只開立一筆發票，此為 </w:t>
                  <w:br w:type="textWrapping"/>
                  <w:t xml:space="preserve">(A) 以詢價單為基礎發票 (Quotation-based invoicing) </w:t>
                  <w:br w:type="textWrapping"/>
                  <w:t xml:space="preserve">(B) 以訂單為基礎發票 (Order-based invoicing) </w:t>
                  <w:br w:type="textWrapping"/>
                  <w:t xml:space="preserve">(C) 匯集發票 (Collective invoicing) </w:t>
                  <w:br w:type="textWrapping"/>
                  <w:t xml:space="preserve">(D) 分離發票 (Split invoicing)。</w:t>
                </w:r>
              </w:sdtContent>
            </w:sdt>
          </w:p>
        </w:tc>
      </w:tr>
      <w:tr>
        <w:trPr>
          <w:cantSplit w:val="1"/>
          <w:tblHeader w:val="0"/>
        </w:trPr>
        <w:tc>
          <w:tcPr>
            <w:gridSpan w:val="2"/>
            <w:tcMar>
              <w:bottom w:w="113.0" w:type="dxa"/>
            </w:tcMar>
            <w:vAlign w:val="center"/>
          </w:tcPr>
          <w:p w:rsidR="00000000" w:rsidDel="00000000" w:rsidP="00000000" w:rsidRDefault="00000000" w:rsidRPr="00000000" w14:paraId="00000097">
            <w:pPr>
              <w:spacing w:line="310" w:lineRule="auto"/>
              <w:ind w:left="293" w:right="142" w:hanging="293"/>
              <w:rPr/>
            </w:pPr>
            <w:sdt>
              <w:sdtPr>
                <w:tag w:val="goog_rdk_56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rtl w:val="0"/>
                  </w:rPr>
                  <w:t xml:space="preserve">(C) 55. 請問如何將客戶與聯繫人兩者關連起來 </w:t>
                  <w:br w:type="textWrapping"/>
                  <w:t xml:space="preserve">(A) 在客戶主數據添加聯繫人 </w:t>
                  <w:br w:type="textWrapping"/>
                  <w:t xml:space="preserve">(B) 在聯繫人主數據添加客戶 </w:t>
                  <w:br w:type="textWrapping"/>
                  <w:t xml:space="preserve">(C) 透過銷售夥伴 (Business Partner) 建立 </w:t>
                  <w:br w:type="textWrapping"/>
                  <w:t xml:space="preserve">(D) 以上皆是。</w:t>
                </w:r>
              </w:sdtContent>
            </w:sdt>
          </w:p>
        </w:tc>
      </w:tr>
      <w:tr>
        <w:trPr>
          <w:cantSplit w:val="1"/>
          <w:tblHeader w:val="0"/>
        </w:trPr>
        <w:tc>
          <w:tcPr>
            <w:gridSpan w:val="2"/>
            <w:tcMar>
              <w:bottom w:w="113.0" w:type="dxa"/>
            </w:tcMar>
            <w:vAlign w:val="center"/>
          </w:tcPr>
          <w:p w:rsidR="00000000" w:rsidDel="00000000" w:rsidP="00000000" w:rsidRDefault="00000000" w:rsidRPr="00000000" w14:paraId="00000099">
            <w:pPr>
              <w:spacing w:line="310" w:lineRule="auto"/>
              <w:ind w:left="293" w:right="142" w:hanging="293"/>
              <w:rPr/>
            </w:pPr>
            <w:sdt>
              <w:sdtPr>
                <w:tag w:val="goog_rdk_57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rtl w:val="0"/>
                  </w:rPr>
                  <w:t xml:space="preserve">(A) 56. 從銷售與配銷模組中，哪個步驟不會產生會計傳票 </w:t>
                  <w:br w:type="textWrapping"/>
                  <w:t xml:space="preserve">(A) 建立訂單 </w:t>
                  <w:br w:type="textWrapping"/>
                  <w:t xml:space="preserve">(B) 出貨 </w:t>
                  <w:br w:type="textWrapping"/>
                  <w:t xml:space="preserve">(C) 開立客戶發票 </w:t>
                  <w:br w:type="textWrapping"/>
                  <w:t xml:space="preserve">(D) 收款。</w:t>
                </w:r>
              </w:sdtContent>
            </w:sdt>
          </w:p>
        </w:tc>
      </w:tr>
      <w:tr>
        <w:trPr>
          <w:cantSplit w:val="1"/>
          <w:tblHeader w:val="0"/>
        </w:trPr>
        <w:tc>
          <w:tcPr>
            <w:gridSpan w:val="2"/>
            <w:tcMar>
              <w:bottom w:w="113.0" w:type="dxa"/>
            </w:tcMar>
            <w:vAlign w:val="center"/>
          </w:tcPr>
          <w:p w:rsidR="00000000" w:rsidDel="00000000" w:rsidP="00000000" w:rsidRDefault="00000000" w:rsidRPr="00000000" w14:paraId="0000009B">
            <w:pPr>
              <w:spacing w:line="310" w:lineRule="auto"/>
              <w:ind w:left="293" w:right="142" w:hanging="293"/>
              <w:rPr/>
            </w:pPr>
            <w:sdt>
              <w:sdtPr>
                <w:tag w:val="goog_rdk_58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rtl w:val="0"/>
                  </w:rPr>
                  <w:t xml:space="preserve">(C) 57. 從銷售與配銷模組中，哪個步驟會與物料管理模組 (MM) 連結起來 </w:t>
                  <w:br w:type="textWrapping"/>
                  <w:t xml:space="preserve">(A) 建立客戶主數據 </w:t>
                  <w:br w:type="textWrapping"/>
                  <w:t xml:space="preserve">(B) 建立訂單 </w:t>
                  <w:br w:type="textWrapping"/>
                  <w:t xml:space="preserve">(C) 查詢庫存 </w:t>
                  <w:br w:type="textWrapping"/>
                  <w:t xml:space="preserve">(D) 開立客戶發票。</w:t>
                </w:r>
              </w:sdtContent>
            </w:sdt>
          </w:p>
        </w:tc>
      </w:tr>
      <w:tr>
        <w:trPr>
          <w:cantSplit w:val="1"/>
          <w:tblHeader w:val="0"/>
        </w:trPr>
        <w:tc>
          <w:tcPr>
            <w:gridSpan w:val="2"/>
            <w:tcMar>
              <w:bottom w:w="113.0" w:type="dxa"/>
            </w:tcMar>
            <w:vAlign w:val="center"/>
          </w:tcPr>
          <w:p w:rsidR="00000000" w:rsidDel="00000000" w:rsidP="00000000" w:rsidRDefault="00000000" w:rsidRPr="00000000" w14:paraId="0000009D">
            <w:pPr>
              <w:spacing w:line="310" w:lineRule="auto"/>
              <w:ind w:left="293" w:right="142" w:hanging="293"/>
              <w:rPr/>
            </w:pPr>
            <w:sdt>
              <w:sdtPr>
                <w:tag w:val="goog_rdk_59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rtl w:val="0"/>
                  </w:rPr>
                  <w:t xml:space="preserve">(D) 58. 在物料管理模組中，關於採購組織架構的描述何者為非 </w:t>
                  <w:br w:type="textWrapping"/>
                  <w:t xml:space="preserve">(A) 採購組織可以有多個採購群組 </w:t>
                  <w:br w:type="textWrapping"/>
                  <w:t xml:space="preserve">(B) 採購群組可以有很多採購人員 </w:t>
                  <w:br w:type="textWrapping"/>
                  <w:t xml:space="preserve">(C) 採購群組可以是外包單位 </w:t>
                  <w:br w:type="textWrapping"/>
                  <w:t xml:space="preserve">(D) 採購群組與採購組織必須設定關聯。</w:t>
                </w:r>
              </w:sdtContent>
            </w:sdt>
          </w:p>
        </w:tc>
      </w:tr>
      <w:tr>
        <w:trPr>
          <w:cantSplit w:val="1"/>
          <w:tblHeader w:val="0"/>
        </w:trPr>
        <w:tc>
          <w:tcPr>
            <w:gridSpan w:val="2"/>
            <w:tcMar>
              <w:bottom w:w="113.0" w:type="dxa"/>
            </w:tcMar>
            <w:vAlign w:val="center"/>
          </w:tcPr>
          <w:p w:rsidR="00000000" w:rsidDel="00000000" w:rsidP="00000000" w:rsidRDefault="00000000" w:rsidRPr="00000000" w14:paraId="0000009F">
            <w:pPr>
              <w:spacing w:line="310" w:lineRule="auto"/>
              <w:ind w:left="293" w:right="142" w:hanging="293"/>
              <w:rPr/>
            </w:pPr>
            <w:sdt>
              <w:sdtPr>
                <w:tag w:val="goog_rdk_60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rtl w:val="0"/>
                  </w:rPr>
                  <w:t xml:space="preserve">(A) 59. 在物料管理模組中，關於採購組織架構的描述何者為非 </w:t>
                  <w:br w:type="textWrapping"/>
                </w:r>
              </w:sdtContent>
            </w:sdt>
            <w:sdt>
              <w:sdtPr>
                <w:tag w:val="goog_rdk_61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highlight w:val="yellow"/>
                    <w:rtl w:val="0"/>
                  </w:rPr>
                  <w:t xml:space="preserve">(A) 多個公司可以共同一個採購組織 </w:t>
                </w:r>
              </w:sdtContent>
            </w:sdt>
            <w:sdt>
              <w:sdtPr>
                <w:tag w:val="goog_rdk_62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rtl w:val="0"/>
                  </w:rPr>
                  <w:br w:type="textWrapping"/>
                  <w:t xml:space="preserve">(B) 多個公司可以共同一個採購群組 </w:t>
                  <w:br w:type="textWrapping"/>
                  <w:t xml:space="preserve">(C) 採購組織是負責議價 </w:t>
                  <w:br w:type="textWrapping"/>
                  <w:t xml:space="preserve">(D) 採購群組是負責執行採購。</w:t>
                </w:r>
              </w:sdtContent>
            </w:sdt>
          </w:p>
        </w:tc>
      </w:tr>
      <w:tr>
        <w:trPr>
          <w:cantSplit w:val="1"/>
          <w:tblHeader w:val="0"/>
        </w:trPr>
        <w:tc>
          <w:tcPr>
            <w:gridSpan w:val="2"/>
            <w:tcMar>
              <w:bottom w:w="113.0" w:type="dxa"/>
            </w:tcMar>
            <w:vAlign w:val="center"/>
          </w:tcPr>
          <w:p w:rsidR="00000000" w:rsidDel="00000000" w:rsidP="00000000" w:rsidRDefault="00000000" w:rsidRPr="00000000" w14:paraId="000000A1">
            <w:pPr>
              <w:spacing w:line="310" w:lineRule="auto"/>
              <w:ind w:left="293" w:right="142" w:hanging="293"/>
              <w:rPr/>
            </w:pPr>
            <w:sdt>
              <w:sdtPr>
                <w:tag w:val="goog_rdk_63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rtl w:val="0"/>
                  </w:rPr>
                  <w:t xml:space="preserve">(D) 60. 何者不是供應商主數據的資料結構 </w:t>
                  <w:br w:type="textWrapping"/>
                  <w:t xml:space="preserve">(A) 一般資料 </w:t>
                  <w:br w:type="textWrapping"/>
                  <w:t xml:space="preserve">(B) 公司代碼資料 </w:t>
                  <w:br w:type="textWrapping"/>
                  <w:t xml:space="preserve">(C) 採購組織資料 </w:t>
                  <w:br w:type="textWrapping"/>
                  <w:t xml:space="preserve">(D) 出貨組織資料。</w:t>
                </w:r>
              </w:sdtContent>
            </w:sdt>
          </w:p>
        </w:tc>
      </w:tr>
      <w:tr>
        <w:trPr>
          <w:cantSplit w:val="1"/>
          <w:tblHeader w:val="0"/>
        </w:trPr>
        <w:tc>
          <w:tcPr>
            <w:gridSpan w:val="2"/>
            <w:tcMar>
              <w:bottom w:w="113.0" w:type="dxa"/>
            </w:tcMar>
            <w:vAlign w:val="center"/>
          </w:tcPr>
          <w:p w:rsidR="00000000" w:rsidDel="00000000" w:rsidP="00000000" w:rsidRDefault="00000000" w:rsidRPr="00000000" w14:paraId="000000A3">
            <w:pPr>
              <w:spacing w:line="310" w:lineRule="auto"/>
              <w:ind w:left="293" w:right="142" w:hanging="293"/>
              <w:rPr/>
            </w:pPr>
            <w:sdt>
              <w:sdtPr>
                <w:tag w:val="goog_rdk_64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rtl w:val="0"/>
                  </w:rPr>
                  <w:t xml:space="preserve">(D) 61. 何者不是物料管理模組中物料主數據的主要角度 (View) </w:t>
                  <w:br w:type="textWrapping"/>
                  <w:t xml:space="preserve">(A) 基本資料 </w:t>
                  <w:br w:type="textWrapping"/>
                  <w:t xml:space="preserve">(B) 採購資料 </w:t>
                  <w:br w:type="textWrapping"/>
                  <w:t xml:space="preserve">(C) 會計資料 </w:t>
                  <w:br w:type="textWrapping"/>
                  <w:t xml:space="preserve">(D) MRP資料。</w:t>
                </w:r>
              </w:sdtContent>
            </w:sdt>
          </w:p>
        </w:tc>
      </w:tr>
      <w:tr>
        <w:trPr>
          <w:cantSplit w:val="1"/>
          <w:tblHeader w:val="0"/>
        </w:trPr>
        <w:tc>
          <w:tcPr>
            <w:gridSpan w:val="2"/>
            <w:tcMar>
              <w:bottom w:w="113.0" w:type="dxa"/>
            </w:tcMar>
            <w:vAlign w:val="center"/>
          </w:tcPr>
          <w:p w:rsidR="00000000" w:rsidDel="00000000" w:rsidP="00000000" w:rsidRDefault="00000000" w:rsidRPr="00000000" w14:paraId="000000A5">
            <w:pPr>
              <w:spacing w:line="310" w:lineRule="auto"/>
              <w:ind w:left="293" w:right="142" w:hanging="293"/>
              <w:rPr/>
            </w:pPr>
            <w:sdt>
              <w:sdtPr>
                <w:tag w:val="goog_rdk_65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rtl w:val="0"/>
                  </w:rPr>
                  <w:t xml:space="preserve">(D) 62. 何者是記載於採購訊息記錄 (Purchasing Information Record) 的內容 </w:t>
                  <w:br w:type="textWrapping"/>
                  <w:t xml:space="preserve">(A) 採購價格條件 </w:t>
                  <w:br w:type="textWrapping"/>
                  <w:t xml:space="preserve">(B) 最近採購單 </w:t>
                  <w:br w:type="textWrapping"/>
                  <w:t xml:space="preserve">(C) 供應商評選 </w:t>
                  <w:br w:type="textWrapping"/>
                  <w:t xml:space="preserve">(D) 以上皆是。</w:t>
                </w:r>
              </w:sdtContent>
            </w:sdt>
          </w:p>
        </w:tc>
      </w:tr>
      <w:tr>
        <w:trPr>
          <w:cantSplit w:val="1"/>
          <w:tblHeader w:val="0"/>
        </w:trPr>
        <w:tc>
          <w:tcPr>
            <w:gridSpan w:val="2"/>
            <w:tcMar>
              <w:bottom w:w="113.0" w:type="dxa"/>
            </w:tcMar>
            <w:vAlign w:val="center"/>
          </w:tcPr>
          <w:p w:rsidR="00000000" w:rsidDel="00000000" w:rsidP="00000000" w:rsidRDefault="00000000" w:rsidRPr="00000000" w14:paraId="000000A7">
            <w:pPr>
              <w:spacing w:line="310" w:lineRule="auto"/>
              <w:ind w:left="293" w:right="142" w:hanging="293"/>
              <w:rPr/>
            </w:pPr>
            <w:sdt>
              <w:sdtPr>
                <w:tag w:val="goog_rdk_66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rtl w:val="0"/>
                  </w:rPr>
                  <w:t xml:space="preserve">(A) 63. 何者不是物料管理模組中的主數據 </w:t>
                  <w:br w:type="textWrapping"/>
                  <w:t xml:space="preserve">(A) 客戶主數據 </w:t>
                  <w:br w:type="textWrapping"/>
                  <w:t xml:space="preserve">(B) 物料主數據 </w:t>
                  <w:br w:type="textWrapping"/>
                  <w:t xml:space="preserve">(C) 採購訊息記錄 </w:t>
                  <w:br w:type="textWrapping"/>
                  <w:t xml:space="preserve">(D) 供應商主數據。</w:t>
                </w:r>
              </w:sdtContent>
            </w:sdt>
          </w:p>
        </w:tc>
      </w:tr>
      <w:tr>
        <w:trPr>
          <w:cantSplit w:val="1"/>
          <w:tblHeader w:val="0"/>
        </w:trPr>
        <w:tc>
          <w:tcPr>
            <w:gridSpan w:val="2"/>
            <w:tcMar>
              <w:bottom w:w="113.0" w:type="dxa"/>
            </w:tcMar>
            <w:vAlign w:val="center"/>
          </w:tcPr>
          <w:p w:rsidR="00000000" w:rsidDel="00000000" w:rsidP="00000000" w:rsidRDefault="00000000" w:rsidRPr="00000000" w14:paraId="000000A9">
            <w:pPr>
              <w:spacing w:line="310" w:lineRule="auto"/>
              <w:ind w:left="293" w:right="142" w:hanging="293"/>
              <w:rPr/>
            </w:pPr>
            <w:sdt>
              <w:sdtPr>
                <w:tag w:val="goog_rdk_67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rtl w:val="0"/>
                  </w:rPr>
                  <w:t xml:space="preserve">(A) 64. 在物料管理模組中，何者不是供應商主要選擇來源 </w:t>
                  <w:br w:type="textWrapping"/>
                  <w:t xml:space="preserve">(A) 客戶推薦 </w:t>
                  <w:br w:type="textWrapping"/>
                  <w:t xml:space="preserve">(B) 集團內部採購 </w:t>
                  <w:br w:type="textWrapping"/>
                  <w:t xml:space="preserve">(C) 供應商清冊 </w:t>
                  <w:br w:type="textWrapping"/>
                  <w:t xml:space="preserve">(D) 採購協議框架。</w:t>
                </w:r>
              </w:sdtContent>
            </w:sdt>
          </w:p>
        </w:tc>
      </w:tr>
      <w:tr>
        <w:trPr>
          <w:cantSplit w:val="1"/>
          <w:tblHeader w:val="0"/>
        </w:trPr>
        <w:tc>
          <w:tcPr>
            <w:gridSpan w:val="2"/>
            <w:tcMar>
              <w:bottom w:w="113.0" w:type="dxa"/>
            </w:tcMar>
            <w:vAlign w:val="center"/>
          </w:tcPr>
          <w:p w:rsidR="00000000" w:rsidDel="00000000" w:rsidP="00000000" w:rsidRDefault="00000000" w:rsidRPr="00000000" w14:paraId="000000AB">
            <w:pPr>
              <w:spacing w:line="310" w:lineRule="auto"/>
              <w:ind w:left="293" w:right="142" w:hanging="293"/>
              <w:rPr/>
            </w:pPr>
            <w:sdt>
              <w:sdtPr>
                <w:tag w:val="goog_rdk_68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rtl w:val="0"/>
                  </w:rPr>
                  <w:t xml:space="preserve">(B) 65. 請選出正確的內部採購流程 (1) 建立請購單 (2) 建立採購單 (3) 建立詢價單 (4) 維護報價單 (5) 評估供應商 (接受或拒絕) </w:t>
                  <w:br w:type="textWrapping"/>
                  <w:t xml:space="preserve">(A) 1,2,3,4,5 </w:t>
                  <w:br w:type="textWrapping"/>
                  <w:t xml:space="preserve">(B) 1,3,4,2,5 </w:t>
                  <w:br w:type="textWrapping"/>
                  <w:t xml:space="preserve">(C) 3,4,1,2,5 </w:t>
                  <w:br w:type="textWrapping"/>
                  <w:t xml:space="preserve">(D) 5,1,3,4,2。</w:t>
                </w:r>
              </w:sdtContent>
            </w:sdt>
          </w:p>
        </w:tc>
      </w:tr>
      <w:tr>
        <w:trPr>
          <w:cantSplit w:val="1"/>
          <w:tblHeader w:val="0"/>
        </w:trPr>
        <w:tc>
          <w:tcPr>
            <w:gridSpan w:val="2"/>
            <w:tcMar>
              <w:bottom w:w="113.0" w:type="dxa"/>
            </w:tcMar>
            <w:vAlign w:val="center"/>
          </w:tcPr>
          <w:p w:rsidR="00000000" w:rsidDel="00000000" w:rsidP="00000000" w:rsidRDefault="00000000" w:rsidRPr="00000000" w14:paraId="000000AD">
            <w:pPr>
              <w:spacing w:line="310" w:lineRule="auto"/>
              <w:ind w:left="293" w:right="142" w:hanging="293"/>
              <w:rPr/>
            </w:pPr>
            <w:sdt>
              <w:sdtPr>
                <w:tag w:val="goog_rdk_69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rtl w:val="0"/>
                  </w:rPr>
                  <w:t xml:space="preserve">(C) 66. 在物料管理模組中，關於單據的描述何者為非 </w:t>
                  <w:br w:type="textWrapping"/>
                  <w:t xml:space="preserve">(A) 詢價單是針對特定產品向供應商詢問價格 </w:t>
                  <w:br w:type="textWrapping"/>
                  <w:t xml:space="preserve">(B) 報價單是供應商對詢價的產品進行報價 </w:t>
                  <w:br w:type="textWrapping"/>
                  <w:t xml:space="preserve">(C) 採購單建立必須先經請購單 </w:t>
                  <w:br w:type="textWrapping"/>
                  <w:t xml:space="preserve">(D) 採購單具有法律效力。</w:t>
                </w:r>
              </w:sdtContent>
            </w:sdt>
          </w:p>
        </w:tc>
      </w:tr>
      <w:tr>
        <w:trPr>
          <w:cantSplit w:val="1"/>
          <w:tblHeader w:val="0"/>
        </w:trPr>
        <w:tc>
          <w:tcPr>
            <w:gridSpan w:val="2"/>
            <w:tcMar>
              <w:bottom w:w="113.0" w:type="dxa"/>
            </w:tcMar>
            <w:vAlign w:val="center"/>
          </w:tcPr>
          <w:p w:rsidR="00000000" w:rsidDel="00000000" w:rsidP="00000000" w:rsidRDefault="00000000" w:rsidRPr="00000000" w14:paraId="000000AF">
            <w:pPr>
              <w:spacing w:line="310" w:lineRule="auto"/>
              <w:ind w:left="293" w:right="142" w:hanging="293"/>
              <w:rPr/>
            </w:pPr>
            <w:sdt>
              <w:sdtPr>
                <w:tag w:val="goog_rdk_70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rtl w:val="0"/>
                  </w:rPr>
                  <w:t xml:space="preserve">(D) 67. 在物料管理模組中，關於評估供應商的准則何者為非 </w:t>
                  <w:br w:type="textWrapping"/>
                  <w:t xml:space="preserve">(A) 可從價格標準評估 </w:t>
                  <w:br w:type="textWrapping"/>
                  <w:t xml:space="preserve">(B) 可從數量標準評估 </w:t>
                  <w:br w:type="textWrapping"/>
                  <w:t xml:space="preserve">(C) 可從交貨標準評估 </w:t>
                  <w:br w:type="textWrapping"/>
                  <w:t xml:space="preserve">(D) 無法在評估標準設定分數權重。</w:t>
                </w:r>
              </w:sdtContent>
            </w:sdt>
          </w:p>
        </w:tc>
      </w:tr>
      <w:tr>
        <w:trPr>
          <w:cantSplit w:val="1"/>
          <w:tblHeader w:val="0"/>
        </w:trPr>
        <w:tc>
          <w:tcPr>
            <w:gridSpan w:val="2"/>
            <w:tcMar>
              <w:bottom w:w="113.0" w:type="dxa"/>
            </w:tcMar>
            <w:vAlign w:val="center"/>
          </w:tcPr>
          <w:p w:rsidR="00000000" w:rsidDel="00000000" w:rsidP="00000000" w:rsidRDefault="00000000" w:rsidRPr="00000000" w14:paraId="000000B1">
            <w:pPr>
              <w:spacing w:line="280" w:lineRule="auto"/>
              <w:ind w:left="293" w:right="142" w:hanging="293"/>
              <w:rPr/>
            </w:pPr>
            <w:bookmarkStart w:colFirst="0" w:colLast="0" w:name="_heading=h.gjdgxs" w:id="0"/>
            <w:bookmarkEnd w:id="0"/>
            <w:sdt>
              <w:sdtPr>
                <w:tag w:val="goog_rdk_71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rtl w:val="0"/>
                  </w:rPr>
                  <w:t xml:space="preserve">(D) 68. 在物料管理模組中，何者不是採購單來源 </w:t>
                  <w:br w:type="textWrapping"/>
                  <w:t xml:space="preserve">(A) 過去的採購單 </w:t>
                  <w:br w:type="textWrapping"/>
                  <w:t xml:space="preserve">(B) 請購單 </w:t>
                  <w:br w:type="textWrapping"/>
                  <w:t xml:space="preserve">(C) 詢價/報價單 </w:t>
                  <w:br w:type="textWrapping"/>
                  <w:t xml:space="preserve">(D) 只能從其他單據拋轉。</w:t>
                </w:r>
              </w:sdtContent>
            </w:sdt>
          </w:p>
        </w:tc>
      </w:tr>
      <w:tr>
        <w:trPr>
          <w:cantSplit w:val="1"/>
          <w:tblHeader w:val="0"/>
        </w:trPr>
        <w:tc>
          <w:tcPr>
            <w:gridSpan w:val="2"/>
            <w:tcMar>
              <w:bottom w:w="113.0" w:type="dxa"/>
            </w:tcMar>
            <w:vAlign w:val="center"/>
          </w:tcPr>
          <w:p w:rsidR="00000000" w:rsidDel="00000000" w:rsidP="00000000" w:rsidRDefault="00000000" w:rsidRPr="00000000" w14:paraId="000000B3">
            <w:pPr>
              <w:spacing w:line="280" w:lineRule="auto"/>
              <w:ind w:left="293" w:right="142" w:hanging="293"/>
              <w:rPr/>
            </w:pPr>
            <w:sdt>
              <w:sdtPr>
                <w:tag w:val="goog_rdk_72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rtl w:val="0"/>
                  </w:rPr>
                  <w:t xml:space="preserve">(B) 69. 何者不是採購單的組成架構 </w:t>
                  <w:br w:type="textWrapping"/>
                  <w:t xml:space="preserve">(A) 單頭 (Head) </w:t>
                  <w:br w:type="textWrapping"/>
                  <w:t xml:space="preserve">(B) 單尾 (Bottom) </w:t>
                  <w:br w:type="textWrapping"/>
                  <w:t xml:space="preserve">(C) 列項目 (Line item) </w:t>
                  <w:br w:type="textWrapping"/>
                  <w:t xml:space="preserve">(D) 計畫列 (Schedule Line)。</w:t>
                </w:r>
              </w:sdtContent>
            </w:sdt>
          </w:p>
        </w:tc>
      </w:tr>
      <w:tr>
        <w:trPr>
          <w:cantSplit w:val="1"/>
          <w:tblHeader w:val="0"/>
        </w:trPr>
        <w:tc>
          <w:tcPr>
            <w:gridSpan w:val="2"/>
            <w:tcMar>
              <w:bottom w:w="113.0" w:type="dxa"/>
            </w:tcMar>
            <w:vAlign w:val="center"/>
          </w:tcPr>
          <w:p w:rsidR="00000000" w:rsidDel="00000000" w:rsidP="00000000" w:rsidRDefault="00000000" w:rsidRPr="00000000" w14:paraId="000000B5">
            <w:pPr>
              <w:spacing w:line="280" w:lineRule="auto"/>
              <w:ind w:left="293" w:right="142" w:hanging="293"/>
              <w:rPr/>
            </w:pPr>
            <w:sdt>
              <w:sdtPr>
                <w:tag w:val="goog_rdk_73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rtl w:val="0"/>
                  </w:rPr>
                  <w:t xml:space="preserve">(D) 70. 在物料管理模組中，何者能設定分批交貨 </w:t>
                  <w:br w:type="textWrapping"/>
                  <w:t xml:space="preserve">(A) 單頭 (Head) </w:t>
                  <w:br w:type="textWrapping"/>
                  <w:t xml:space="preserve">(B) 單尾 (Bottom) </w:t>
                  <w:br w:type="textWrapping"/>
                  <w:t xml:space="preserve">(C) 列項目 (Line item) </w:t>
                  <w:br w:type="textWrapping"/>
                  <w:t xml:space="preserve">(D) 計畫列 (Schedule Line)。</w:t>
                </w:r>
              </w:sdtContent>
            </w:sdt>
          </w:p>
        </w:tc>
      </w:tr>
      <w:tr>
        <w:trPr>
          <w:cantSplit w:val="1"/>
          <w:tblHeader w:val="0"/>
        </w:trPr>
        <w:tc>
          <w:tcPr>
            <w:gridSpan w:val="2"/>
            <w:tcMar>
              <w:bottom w:w="113.0" w:type="dxa"/>
            </w:tcMar>
            <w:vAlign w:val="center"/>
          </w:tcPr>
          <w:p w:rsidR="00000000" w:rsidDel="00000000" w:rsidP="00000000" w:rsidRDefault="00000000" w:rsidRPr="00000000" w14:paraId="000000B7">
            <w:pPr>
              <w:spacing w:line="310" w:lineRule="auto"/>
              <w:ind w:left="293" w:right="142" w:hanging="293"/>
              <w:rPr/>
            </w:pPr>
            <w:sdt>
              <w:sdtPr>
                <w:tag w:val="goog_rdk_74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rtl w:val="0"/>
                  </w:rPr>
                  <w:t xml:space="preserve">(B) 71. 下列何者非採購單的輸出格式 </w:t>
                  <w:br w:type="textWrapping"/>
                  <w:t xml:space="preserve">(A) 傳真 </w:t>
                  <w:br w:type="textWrapping"/>
                  <w:t xml:space="preserve">(B) 簡訊 (SMS) </w:t>
                  <w:br w:type="textWrapping"/>
                  <w:t xml:space="preserve">(C) E-Mail </w:t>
                  <w:br w:type="textWrapping"/>
                  <w:t xml:space="preserve">(D) 電子數據交換 (EDI)。</w:t>
                </w:r>
              </w:sdtContent>
            </w:sdt>
          </w:p>
        </w:tc>
      </w:tr>
      <w:tr>
        <w:trPr>
          <w:cantSplit w:val="1"/>
          <w:tblHeader w:val="0"/>
        </w:trPr>
        <w:tc>
          <w:tcPr>
            <w:gridSpan w:val="2"/>
            <w:tcMar>
              <w:bottom w:w="113.0" w:type="dxa"/>
            </w:tcMar>
            <w:vAlign w:val="center"/>
          </w:tcPr>
          <w:p w:rsidR="00000000" w:rsidDel="00000000" w:rsidP="00000000" w:rsidRDefault="00000000" w:rsidRPr="00000000" w14:paraId="000000B9">
            <w:pPr>
              <w:spacing w:line="310" w:lineRule="auto"/>
              <w:ind w:left="293" w:right="142" w:hanging="293"/>
              <w:rPr/>
            </w:pPr>
            <w:sdt>
              <w:sdtPr>
                <w:tag w:val="goog_rdk_75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rtl w:val="0"/>
                  </w:rPr>
                  <w:t xml:space="preserve">(D) 72. 在收到供應商的貨物後，會執行哪張單據的更新 </w:t>
                  <w:br w:type="textWrapping"/>
                  <w:t xml:space="preserve">(A) 物料憑證 </w:t>
                  <w:br w:type="textWrapping"/>
                  <w:t xml:space="preserve">(B) 會計憑證/傳票 </w:t>
                  <w:br w:type="textWrapping"/>
                  <w:t xml:space="preserve">(C) 庫存數量 </w:t>
                  <w:br w:type="textWrapping"/>
                  <w:t xml:space="preserve">(D) 以上皆是。</w:t>
                </w:r>
              </w:sdtContent>
            </w:sdt>
          </w:p>
        </w:tc>
      </w:tr>
      <w:tr>
        <w:trPr>
          <w:cantSplit w:val="1"/>
          <w:tblHeader w:val="0"/>
        </w:trPr>
        <w:tc>
          <w:tcPr>
            <w:gridSpan w:val="2"/>
            <w:tcMar>
              <w:bottom w:w="113.0" w:type="dxa"/>
            </w:tcMar>
            <w:vAlign w:val="center"/>
          </w:tcPr>
          <w:p w:rsidR="00000000" w:rsidDel="00000000" w:rsidP="00000000" w:rsidRDefault="00000000" w:rsidRPr="00000000" w14:paraId="000000BB">
            <w:pPr>
              <w:spacing w:line="310" w:lineRule="auto"/>
              <w:ind w:left="293" w:right="142" w:hanging="293"/>
              <w:rPr/>
            </w:pPr>
            <w:sdt>
              <w:sdtPr>
                <w:tag w:val="goog_rdk_76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rtl w:val="0"/>
                  </w:rPr>
                  <w:t xml:space="preserve">(B) 73. 在進項發票驗證類型中，何者描述為非 </w:t>
                  <w:br w:type="textWrapping"/>
                  <w:t xml:space="preserve">(A) 採購單為基礎的發票驗證雖然物料多次送達，可以僅一次發票驗證 </w:t>
                  <w:br w:type="textWrapping"/>
                  <w:t xml:space="preserve">(B) 收貨為基礎的發票驗證為無論物料分幾次送達，就只有一次發票驗證 </w:t>
                  <w:br w:type="textWrapping"/>
                  <w:t xml:space="preserve">(C) 採購單為基礎的發票驗證，是以採購單數量為驗證依據 </w:t>
                  <w:br w:type="textWrapping"/>
                  <w:t xml:space="preserve">(D) 收貨為基礎的發票驗證，是以物料送達數量為驗證依據。</w:t>
                </w:r>
              </w:sdtContent>
            </w:sdt>
          </w:p>
        </w:tc>
      </w:tr>
      <w:tr>
        <w:trPr>
          <w:cantSplit w:val="1"/>
          <w:tblHeader w:val="0"/>
        </w:trPr>
        <w:tc>
          <w:tcPr>
            <w:gridSpan w:val="2"/>
            <w:tcMar>
              <w:bottom w:w="113.0" w:type="dxa"/>
            </w:tcMar>
            <w:vAlign w:val="center"/>
          </w:tcPr>
          <w:p w:rsidR="00000000" w:rsidDel="00000000" w:rsidP="00000000" w:rsidRDefault="00000000" w:rsidRPr="00000000" w14:paraId="000000BD">
            <w:pPr>
              <w:spacing w:line="310" w:lineRule="auto"/>
              <w:ind w:left="293" w:right="142" w:hanging="293"/>
              <w:rPr/>
            </w:pPr>
            <w:sdt>
              <w:sdtPr>
                <w:tag w:val="goog_rdk_77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rtl w:val="0"/>
                  </w:rPr>
                  <w:t xml:space="preserve">(A) 74. 下列何者是收到供應商貨物時所產生的分錄 </w:t>
                  <w:br w:type="textWrapping"/>
                  <w:t xml:space="preserve">(A) 借方：進貨、貸方：預計應付帳款 (GR/IR) </w:t>
                  <w:br w:type="textWrapping"/>
                  <w:t xml:space="preserve">(B) 借方：應收帳款、貸方：銷貨收入 </w:t>
                  <w:br w:type="textWrapping"/>
                  <w:t xml:space="preserve">(C) 借方：預計應付帳款 (GR/IR) 、貸方：應付帳款 </w:t>
                  <w:br w:type="textWrapping"/>
                  <w:t xml:space="preserve">(D) 借方：銀行存款、貸方：應收帳款。</w:t>
                </w:r>
              </w:sdtContent>
            </w:sdt>
          </w:p>
        </w:tc>
      </w:tr>
      <w:tr>
        <w:trPr>
          <w:cantSplit w:val="1"/>
          <w:tblHeader w:val="0"/>
        </w:trPr>
        <w:tc>
          <w:tcPr>
            <w:gridSpan w:val="2"/>
            <w:tcMar>
              <w:bottom w:w="113.0" w:type="dxa"/>
            </w:tcMar>
            <w:vAlign w:val="center"/>
          </w:tcPr>
          <w:p w:rsidR="00000000" w:rsidDel="00000000" w:rsidP="00000000" w:rsidRDefault="00000000" w:rsidRPr="00000000" w14:paraId="000000BF">
            <w:pPr>
              <w:spacing w:line="310" w:lineRule="auto"/>
              <w:ind w:left="293" w:right="142" w:hanging="293"/>
              <w:rPr/>
            </w:pPr>
            <w:sdt>
              <w:sdtPr>
                <w:tag w:val="goog_rdk_78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rtl w:val="0"/>
                  </w:rPr>
                  <w:t xml:space="preserve">(C) 75. 物料管理模組與哪個模組無關 </w:t>
                  <w:br w:type="textWrapping"/>
                  <w:t xml:space="preserve">(A) 銷售與配銷模組 </w:t>
                  <w:br w:type="textWrapping"/>
                  <w:t xml:space="preserve">(B) 倉儲管理模組 </w:t>
                  <w:br w:type="textWrapping"/>
                  <w:t xml:space="preserve">(C) 企業資產管理模組 </w:t>
                  <w:br w:type="textWrapping"/>
                  <w:t xml:space="preserve">(D) 品質管理模組。</w:t>
                </w:r>
              </w:sdtContent>
            </w:sdt>
          </w:p>
        </w:tc>
      </w:tr>
      <w:tr>
        <w:trPr>
          <w:cantSplit w:val="1"/>
          <w:tblHeader w:val="0"/>
        </w:trPr>
        <w:tc>
          <w:tcPr>
            <w:gridSpan w:val="2"/>
            <w:tcMar>
              <w:bottom w:w="113.0" w:type="dxa"/>
            </w:tcMar>
            <w:vAlign w:val="center"/>
          </w:tcPr>
          <w:p w:rsidR="00000000" w:rsidDel="00000000" w:rsidP="00000000" w:rsidRDefault="00000000" w:rsidRPr="00000000" w14:paraId="000000C1">
            <w:pPr>
              <w:spacing w:line="310" w:lineRule="auto"/>
              <w:ind w:left="293" w:right="142" w:hanging="293"/>
              <w:rPr/>
            </w:pPr>
            <w:sdt>
              <w:sdtPr>
                <w:tag w:val="goog_rdk_79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rtl w:val="0"/>
                  </w:rPr>
                  <w:t xml:space="preserve">(A) 76. 從物料管理模組中，哪個步驟不會產生會計傳票 </w:t>
                  <w:br w:type="textWrapping"/>
                  <w:t xml:space="preserve">(A) 建立採單 </w:t>
                  <w:br w:type="textWrapping"/>
                  <w:t xml:space="preserve">(B) 收貨 </w:t>
                  <w:br w:type="textWrapping"/>
                  <w:t xml:space="preserve">(C) 收到進項發票 </w:t>
                  <w:br w:type="textWrapping"/>
                  <w:t xml:space="preserve">(D) 付款。</w:t>
                </w:r>
              </w:sdtContent>
            </w:sdt>
          </w:p>
        </w:tc>
      </w:tr>
    </w:tbl>
    <w:p w:rsidR="00000000" w:rsidDel="00000000" w:rsidP="00000000" w:rsidRDefault="00000000" w:rsidRPr="00000000" w14:paraId="000000C3">
      <w:pPr>
        <w:spacing w:line="310" w:lineRule="auto"/>
        <w:rPr/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6838" w:w="11906" w:orient="portrait"/>
      <w:pgMar w:bottom="284" w:top="284" w:left="284" w:right="284" w:header="284" w:footer="284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Georgia"/>
  <w:font w:name="Arial"/>
  <w:font w:name="Gungsuh"/>
  <w:font w:name="DFKai-SB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C6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spacing w:after="0" w:before="0" w:line="240" w:lineRule="auto"/>
      <w:ind w:left="0" w:right="0" w:firstLine="0"/>
      <w:jc w:val="center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C4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spacing w:after="0" w:before="0" w:line="240" w:lineRule="auto"/>
      <w:ind w:left="0" w:right="0" w:firstLine="0"/>
      <w:jc w:val="center"/>
      <w:rPr>
        <w:rFonts w:ascii="DFKai-SB" w:cs="DFKai-SB" w:eastAsia="DFKai-SB" w:hAnsi="DFKai-SB"/>
        <w:b w:val="0"/>
        <w:i w:val="0"/>
        <w:smallCaps w:val="0"/>
        <w:strike w:val="0"/>
        <w:color w:val="000000"/>
        <w:sz w:val="48"/>
        <w:szCs w:val="48"/>
        <w:u w:val="none"/>
        <w:shd w:fill="auto" w:val="clear"/>
        <w:vertAlign w:val="baseline"/>
      </w:rPr>
    </w:pPr>
    <w:r w:rsidDel="00000000" w:rsidR="00000000" w:rsidRPr="00000000">
      <w:rPr>
        <w:rFonts w:ascii="DFKai-SB" w:cs="DFKai-SB" w:eastAsia="DFKai-SB" w:hAnsi="DFKai-SB"/>
        <w:b w:val="0"/>
        <w:i w:val="0"/>
        <w:smallCaps w:val="0"/>
        <w:strike w:val="0"/>
        <w:color w:val="000000"/>
        <w:sz w:val="48"/>
        <w:szCs w:val="48"/>
        <w:u w:val="none"/>
        <w:shd w:fill="auto" w:val="clear"/>
        <w:vertAlign w:val="baseline"/>
        <w:rtl w:val="0"/>
      </w:rPr>
      <w:t xml:space="preserve">S/4HANA 配銷模組</w:t>
    </w:r>
  </w:p>
  <w:p w:rsidR="00000000" w:rsidDel="00000000" w:rsidP="00000000" w:rsidRDefault="00000000" w:rsidRPr="00000000" w14:paraId="000000C5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spacing w:after="0" w:before="0" w:line="240" w:lineRule="auto"/>
      <w:ind w:left="0" w:right="0" w:firstLine="0"/>
      <w:jc w:val="center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32"/>
        <w:szCs w:val="3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sz w:val="24"/>
        <w:szCs w:val="24"/>
        <w:lang w:val="en-US"/>
      </w:rPr>
    </w:rPrDefault>
    <w:pPrDefault>
      <w:pPr>
        <w:widowControl w:val="0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5.0" w:type="dxa"/>
        <w:bottom w:w="0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RxZ77ndR67TH9CYCLHz73B1w6bQ==">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