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760DAB" w:rsidTr="00386DDB">
        <w:trPr>
          <w:trHeight w:hRule="exact" w:val="960"/>
        </w:trPr>
        <w:tc>
          <w:tcPr>
            <w:tcW w:w="300" w:type="dxa"/>
          </w:tcPr>
          <w:p w:rsidR="00760DAB" w:rsidRDefault="00760DAB" w:rsidP="00386DDB">
            <w:pPr>
              <w:pStyle w:val="EMPTYCELLSTYLE"/>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color w:val="FFFFFF"/>
                <w:lang w:eastAsia="zh-TW"/>
              </w:rPr>
              <w:t>0.-------</w:t>
            </w:r>
            <w:r>
              <w:rPr>
                <w:rFonts w:ascii="PMingLiU" w:eastAsia="PMingLiU"/>
                <w:lang w:eastAsia="zh-TW"/>
              </w:rPr>
              <w:t>﻿</w:t>
            </w:r>
            <w:r>
              <w:rPr>
                <w:rFonts w:ascii="PMingLiU" w:eastAsia="PMingLiU"/>
                <w:lang w:eastAsia="zh-TW"/>
              </w:rPr>
              <w:t>就上述「小型工程呈交編號」你所呈交的簡化規定下註冊結構工程師、註冊岩土工程師或訂明註冊承建商的更改委任通知書已於</w:t>
            </w:r>
            <w:r>
              <w:rPr>
                <w:rFonts w:ascii="PMingLiU" w:eastAsia="PMingLiU" w:hint="eastAsia"/>
                <w:lang w:eastAsia="zh-TW"/>
              </w:rPr>
              <w:t>${ReceiveYear}年${ReceiveMonth}月${ReceiveDay}日</w:t>
            </w:r>
            <w:r>
              <w:rPr>
                <w:rFonts w:ascii="PMingLiU" w:eastAsia="PMingLiU"/>
                <w:lang w:eastAsia="zh-TW"/>
              </w:rPr>
              <w:t>收悉。請注意獲委任人有責任確保有關小型工程完全符合《建築物條例》及其附屬法例的規定，本署現認收上述的更改委任通知書。</w:t>
            </w:r>
          </w:p>
        </w:tc>
        <w:tc>
          <w:tcPr>
            <w:tcW w:w="300" w:type="dxa"/>
          </w:tcPr>
          <w:p w:rsidR="00760DAB" w:rsidRDefault="00760DAB" w:rsidP="00386DDB">
            <w:pPr>
              <w:pStyle w:val="EMPTYCELLSTYLE"/>
              <w:rPr>
                <w:lang w:eastAsia="zh-TW"/>
              </w:rPr>
            </w:pPr>
          </w:p>
        </w:tc>
      </w:tr>
      <w:tr w:rsidR="00760DAB" w:rsidTr="00386DDB">
        <w:trPr>
          <w:trHeight w:hRule="exact" w:val="300"/>
        </w:trPr>
        <w:tc>
          <w:tcPr>
            <w:tcW w:w="300" w:type="dxa"/>
          </w:tcPr>
          <w:p w:rsidR="00760DAB" w:rsidRDefault="00760DAB" w:rsidP="00386DDB">
            <w:pPr>
              <w:pStyle w:val="EMPTYCELLSTYLE"/>
              <w:rPr>
                <w:lang w:eastAsia="zh-TW"/>
              </w:rPr>
            </w:pPr>
          </w:p>
        </w:tc>
        <w:tc>
          <w:tcPr>
            <w:tcW w:w="11300" w:type="dxa"/>
            <w:tcMar>
              <w:top w:w="0" w:type="dxa"/>
              <w:left w:w="800" w:type="dxa"/>
              <w:bottom w:w="40" w:type="dxa"/>
              <w:right w:w="800" w:type="dxa"/>
            </w:tcMar>
            <w:vAlign w:val="center"/>
          </w:tcPr>
          <w:p w:rsidR="00760DAB" w:rsidRDefault="00760DAB" w:rsidP="00386DDB">
            <w:pPr>
              <w:pStyle w:val="style4397"/>
              <w:rPr>
                <w:lang w:eastAsia="zh-TW"/>
              </w:rPr>
            </w:pPr>
          </w:p>
        </w:tc>
        <w:tc>
          <w:tcPr>
            <w:tcW w:w="300" w:type="dxa"/>
          </w:tcPr>
          <w:p w:rsidR="00760DAB" w:rsidRDefault="00760DAB" w:rsidP="00386DDB">
            <w:pPr>
              <w:pStyle w:val="EMPTYCELLSTYLE"/>
              <w:rPr>
                <w:lang w:eastAsia="zh-TW"/>
              </w:rPr>
            </w:pPr>
          </w:p>
        </w:tc>
      </w:tr>
      <w:tr w:rsidR="00760DAB" w:rsidTr="00386DDB">
        <w:trPr>
          <w:trHeight w:hRule="exact" w:val="620"/>
        </w:trPr>
        <w:tc>
          <w:tcPr>
            <w:tcW w:w="300" w:type="dxa"/>
          </w:tcPr>
          <w:p w:rsidR="00760DAB" w:rsidRDefault="00760DAB" w:rsidP="00386DDB">
            <w:pPr>
              <w:pStyle w:val="EMPTYCELLSTYLE"/>
              <w:rPr>
                <w:lang w:eastAsia="zh-TW"/>
              </w:rPr>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此認收書只確認收到上述呈交的文件，不應被理解為已呈交的文件已經過查核並符合《建築物條例》及其附屬法例的規定。</w:t>
            </w:r>
          </w:p>
        </w:tc>
        <w:tc>
          <w:tcPr>
            <w:tcW w:w="300" w:type="dxa"/>
          </w:tcPr>
          <w:p w:rsidR="00760DAB" w:rsidRDefault="00760DAB" w:rsidP="00386DDB">
            <w:pPr>
              <w:pStyle w:val="EMPTYCELLSTYLE"/>
              <w:rPr>
                <w:lang w:eastAsia="zh-TW"/>
              </w:rPr>
            </w:pPr>
          </w:p>
        </w:tc>
      </w:tr>
      <w:tr w:rsidR="00760DAB" w:rsidTr="00386DDB">
        <w:trPr>
          <w:trHeight w:hRule="exact" w:val="300"/>
        </w:trPr>
        <w:tc>
          <w:tcPr>
            <w:tcW w:w="300" w:type="dxa"/>
          </w:tcPr>
          <w:p w:rsidR="00760DAB" w:rsidRDefault="00760DAB" w:rsidP="00386DDB">
            <w:pPr>
              <w:pStyle w:val="EMPTYCELLSTYLE"/>
              <w:rPr>
                <w:lang w:eastAsia="zh-TW"/>
              </w:rPr>
            </w:pPr>
          </w:p>
        </w:tc>
        <w:tc>
          <w:tcPr>
            <w:tcW w:w="11300" w:type="dxa"/>
            <w:tcMar>
              <w:top w:w="0" w:type="dxa"/>
              <w:left w:w="800" w:type="dxa"/>
              <w:bottom w:w="40" w:type="dxa"/>
              <w:right w:w="800" w:type="dxa"/>
            </w:tcMar>
            <w:vAlign w:val="center"/>
          </w:tcPr>
          <w:p w:rsidR="00760DAB" w:rsidRDefault="00760DAB" w:rsidP="00386DDB">
            <w:pPr>
              <w:pStyle w:val="style4397"/>
              <w:rPr>
                <w:lang w:eastAsia="zh-TW"/>
              </w:rPr>
            </w:pPr>
          </w:p>
        </w:tc>
        <w:tc>
          <w:tcPr>
            <w:tcW w:w="300" w:type="dxa"/>
          </w:tcPr>
          <w:p w:rsidR="00760DAB" w:rsidRDefault="00760DAB" w:rsidP="00386DDB">
            <w:pPr>
              <w:pStyle w:val="EMPTYCELLSTYLE"/>
              <w:rPr>
                <w:lang w:eastAsia="zh-TW"/>
              </w:rPr>
            </w:pPr>
          </w:p>
        </w:tc>
      </w:tr>
      <w:tr w:rsidR="00760DAB" w:rsidTr="00386DDB">
        <w:trPr>
          <w:trHeight w:hRule="exact" w:val="960"/>
        </w:trPr>
        <w:tc>
          <w:tcPr>
            <w:tcW w:w="300" w:type="dxa"/>
          </w:tcPr>
          <w:p w:rsidR="00760DAB" w:rsidRDefault="00760DAB" w:rsidP="00386DDB">
            <w:pPr>
              <w:pStyle w:val="EMPTYCELLSTYLE"/>
              <w:rPr>
                <w:lang w:eastAsia="zh-TW"/>
              </w:rPr>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760DAB" w:rsidRDefault="00760DAB" w:rsidP="00386DDB">
            <w:pPr>
              <w:pStyle w:val="EMPTYCELLSTYLE"/>
              <w:rPr>
                <w:lang w:eastAsia="zh-TW"/>
              </w:rPr>
            </w:pPr>
          </w:p>
        </w:tc>
      </w:tr>
      <w:tr w:rsidR="00760DAB" w:rsidTr="00386DDB">
        <w:trPr>
          <w:trHeight w:hRule="exact" w:val="300"/>
        </w:trPr>
        <w:tc>
          <w:tcPr>
            <w:tcW w:w="300" w:type="dxa"/>
          </w:tcPr>
          <w:p w:rsidR="00760DAB" w:rsidRDefault="00760DAB" w:rsidP="00386DDB">
            <w:pPr>
              <w:pStyle w:val="EMPTYCELLSTYLE"/>
              <w:rPr>
                <w:lang w:eastAsia="zh-TW"/>
              </w:rPr>
            </w:pPr>
          </w:p>
        </w:tc>
        <w:tc>
          <w:tcPr>
            <w:tcW w:w="11300" w:type="dxa"/>
            <w:tcMar>
              <w:top w:w="0" w:type="dxa"/>
              <w:left w:w="800" w:type="dxa"/>
              <w:bottom w:w="40" w:type="dxa"/>
              <w:right w:w="800" w:type="dxa"/>
            </w:tcMar>
            <w:vAlign w:val="center"/>
          </w:tcPr>
          <w:p w:rsidR="00760DAB" w:rsidRDefault="00760DAB" w:rsidP="00386DDB">
            <w:pPr>
              <w:pStyle w:val="style4397"/>
              <w:rPr>
                <w:lang w:eastAsia="zh-TW"/>
              </w:rPr>
            </w:pPr>
          </w:p>
        </w:tc>
        <w:tc>
          <w:tcPr>
            <w:tcW w:w="300" w:type="dxa"/>
          </w:tcPr>
          <w:p w:rsidR="00760DAB" w:rsidRDefault="00760DAB" w:rsidP="00386DDB">
            <w:pPr>
              <w:pStyle w:val="EMPTYCELLSTYLE"/>
              <w:rPr>
                <w:lang w:eastAsia="zh-TW"/>
              </w:rPr>
            </w:pPr>
          </w:p>
        </w:tc>
      </w:tr>
      <w:tr w:rsidR="00760DAB" w:rsidTr="00386DDB">
        <w:trPr>
          <w:trHeight w:hRule="exact" w:val="960"/>
        </w:trPr>
        <w:tc>
          <w:tcPr>
            <w:tcW w:w="300" w:type="dxa"/>
          </w:tcPr>
          <w:p w:rsidR="00760DAB" w:rsidRDefault="00760DAB" w:rsidP="00386DDB">
            <w:pPr>
              <w:pStyle w:val="EMPTYCELLSTYLE"/>
              <w:rPr>
                <w:lang w:eastAsia="zh-TW"/>
              </w:rPr>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760DAB" w:rsidRDefault="00760DAB" w:rsidP="00386DDB">
            <w:pPr>
              <w:pStyle w:val="EMPTYCELLSTYLE"/>
              <w:rPr>
                <w:lang w:eastAsia="zh-TW"/>
              </w:rPr>
            </w:pPr>
          </w:p>
        </w:tc>
      </w:tr>
      <w:tr w:rsidR="00760DAB" w:rsidTr="00386DDB">
        <w:trPr>
          <w:trHeight w:hRule="exact" w:val="300"/>
        </w:trPr>
        <w:tc>
          <w:tcPr>
            <w:tcW w:w="300" w:type="dxa"/>
          </w:tcPr>
          <w:p w:rsidR="00760DAB" w:rsidRDefault="00760DAB" w:rsidP="00386DDB">
            <w:pPr>
              <w:pStyle w:val="EMPTYCELLSTYLE"/>
              <w:rPr>
                <w:lang w:eastAsia="zh-TW"/>
              </w:rPr>
            </w:pPr>
          </w:p>
        </w:tc>
        <w:tc>
          <w:tcPr>
            <w:tcW w:w="11300" w:type="dxa"/>
            <w:tcMar>
              <w:top w:w="0" w:type="dxa"/>
              <w:left w:w="800" w:type="dxa"/>
              <w:bottom w:w="40" w:type="dxa"/>
              <w:right w:w="800" w:type="dxa"/>
            </w:tcMar>
            <w:vAlign w:val="center"/>
          </w:tcPr>
          <w:p w:rsidR="00760DAB" w:rsidRDefault="00760DAB" w:rsidP="00386DDB">
            <w:pPr>
              <w:pStyle w:val="style4397"/>
              <w:rPr>
                <w:lang w:eastAsia="zh-TW"/>
              </w:rPr>
            </w:pPr>
          </w:p>
        </w:tc>
        <w:tc>
          <w:tcPr>
            <w:tcW w:w="300" w:type="dxa"/>
          </w:tcPr>
          <w:p w:rsidR="00760DAB" w:rsidRDefault="00760DAB" w:rsidP="00386DDB">
            <w:pPr>
              <w:pStyle w:val="EMPTYCELLSTYLE"/>
              <w:rPr>
                <w:lang w:eastAsia="zh-TW"/>
              </w:rPr>
            </w:pPr>
          </w:p>
        </w:tc>
      </w:tr>
      <w:tr w:rsidR="00760DAB" w:rsidTr="00386DDB">
        <w:trPr>
          <w:trHeight w:hRule="exact" w:val="1660"/>
        </w:trPr>
        <w:tc>
          <w:tcPr>
            <w:tcW w:w="300" w:type="dxa"/>
          </w:tcPr>
          <w:p w:rsidR="00760DAB" w:rsidRDefault="00760DAB" w:rsidP="00386DDB">
            <w:pPr>
              <w:pStyle w:val="EMPTYCELLSTYLE"/>
              <w:rPr>
                <w:lang w:eastAsia="zh-TW"/>
              </w:rPr>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760DAB" w:rsidRDefault="00760DAB" w:rsidP="00386DDB">
            <w:pPr>
              <w:pStyle w:val="EMPTYCELLSTYLE"/>
              <w:rPr>
                <w:lang w:eastAsia="zh-TW"/>
              </w:rPr>
            </w:pPr>
          </w:p>
        </w:tc>
      </w:tr>
      <w:tr w:rsidR="00760DAB" w:rsidTr="00386DDB">
        <w:trPr>
          <w:trHeight w:hRule="exact" w:val="300"/>
        </w:trPr>
        <w:tc>
          <w:tcPr>
            <w:tcW w:w="300" w:type="dxa"/>
          </w:tcPr>
          <w:p w:rsidR="00760DAB" w:rsidRDefault="00760DAB" w:rsidP="00386DDB">
            <w:pPr>
              <w:pStyle w:val="EMPTYCELLSTYLE"/>
              <w:rPr>
                <w:lang w:eastAsia="zh-TW"/>
              </w:rPr>
            </w:pPr>
          </w:p>
        </w:tc>
        <w:tc>
          <w:tcPr>
            <w:tcW w:w="11300" w:type="dxa"/>
            <w:tcMar>
              <w:top w:w="0" w:type="dxa"/>
              <w:left w:w="800" w:type="dxa"/>
              <w:bottom w:w="40" w:type="dxa"/>
              <w:right w:w="800" w:type="dxa"/>
            </w:tcMar>
            <w:vAlign w:val="center"/>
          </w:tcPr>
          <w:p w:rsidR="00760DAB" w:rsidRDefault="00760DAB" w:rsidP="00386DDB">
            <w:pPr>
              <w:pStyle w:val="style4397"/>
              <w:rPr>
                <w:lang w:eastAsia="zh-TW"/>
              </w:rPr>
            </w:pPr>
          </w:p>
        </w:tc>
        <w:tc>
          <w:tcPr>
            <w:tcW w:w="300" w:type="dxa"/>
          </w:tcPr>
          <w:p w:rsidR="00760DAB" w:rsidRDefault="00760DAB" w:rsidP="00386DDB">
            <w:pPr>
              <w:pStyle w:val="EMPTYCELLSTYLE"/>
              <w:rPr>
                <w:lang w:eastAsia="zh-TW"/>
              </w:rPr>
            </w:pPr>
          </w:p>
        </w:tc>
      </w:tr>
      <w:tr w:rsidR="00760DAB" w:rsidTr="00386DDB">
        <w:trPr>
          <w:trHeight w:hRule="exact" w:val="440"/>
        </w:trPr>
        <w:tc>
          <w:tcPr>
            <w:tcW w:w="300" w:type="dxa"/>
          </w:tcPr>
          <w:p w:rsidR="00760DAB" w:rsidRDefault="00760DAB" w:rsidP="00386DDB">
            <w:pPr>
              <w:pStyle w:val="EMPTYCELLSTYLE"/>
              <w:rPr>
                <w:lang w:eastAsia="zh-TW"/>
              </w:rPr>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760DAB" w:rsidRDefault="00760DAB" w:rsidP="00386DDB">
            <w:pPr>
              <w:pStyle w:val="EMPTYCELLSTYLE"/>
              <w:rPr>
                <w:lang w:eastAsia="zh-TW"/>
              </w:rPr>
            </w:pPr>
          </w:p>
        </w:tc>
      </w:tr>
      <w:tr w:rsidR="00760DAB" w:rsidTr="00386DDB">
        <w:trPr>
          <w:trHeight w:hRule="exact" w:val="300"/>
        </w:trPr>
        <w:tc>
          <w:tcPr>
            <w:tcW w:w="300" w:type="dxa"/>
          </w:tcPr>
          <w:p w:rsidR="00760DAB" w:rsidRDefault="00760DAB" w:rsidP="00386DDB">
            <w:pPr>
              <w:pStyle w:val="EMPTYCELLSTYLE"/>
              <w:rPr>
                <w:lang w:eastAsia="zh-TW"/>
              </w:rPr>
            </w:pPr>
          </w:p>
        </w:tc>
        <w:tc>
          <w:tcPr>
            <w:tcW w:w="11300" w:type="dxa"/>
            <w:tcMar>
              <w:top w:w="0" w:type="dxa"/>
              <w:left w:w="800" w:type="dxa"/>
              <w:bottom w:w="40" w:type="dxa"/>
              <w:right w:w="800" w:type="dxa"/>
            </w:tcMar>
            <w:vAlign w:val="center"/>
          </w:tcPr>
          <w:p w:rsidR="00760DAB" w:rsidRDefault="00760DAB" w:rsidP="00386DDB">
            <w:pPr>
              <w:pStyle w:val="style4397"/>
              <w:rPr>
                <w:lang w:eastAsia="zh-TW"/>
              </w:rPr>
            </w:pPr>
          </w:p>
        </w:tc>
        <w:tc>
          <w:tcPr>
            <w:tcW w:w="300" w:type="dxa"/>
          </w:tcPr>
          <w:p w:rsidR="00760DAB" w:rsidRDefault="00760DAB" w:rsidP="00386DDB">
            <w:pPr>
              <w:pStyle w:val="EMPTYCELLSTYLE"/>
              <w:rPr>
                <w:lang w:eastAsia="zh-TW"/>
              </w:rPr>
            </w:pPr>
          </w:p>
        </w:tc>
      </w:tr>
      <w:tr w:rsidR="00760DAB" w:rsidTr="00386DDB">
        <w:trPr>
          <w:trHeight w:hRule="exact" w:val="620"/>
        </w:trPr>
        <w:tc>
          <w:tcPr>
            <w:tcW w:w="300" w:type="dxa"/>
          </w:tcPr>
          <w:p w:rsidR="00760DAB" w:rsidRDefault="00760DAB" w:rsidP="00386DDB">
            <w:pPr>
              <w:pStyle w:val="EMPTYCELLSTYLE"/>
              <w:rPr>
                <w:lang w:eastAsia="zh-TW"/>
              </w:rPr>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如工程涉及豎設或改動招牌，根據《認可人士、註冊結構工程師及註冊岩土工程師作業備考》APP-147/《註冊承建商作業備考》71，請於該招牌上展示小型工程呈交編號。</w:t>
            </w:r>
          </w:p>
        </w:tc>
        <w:tc>
          <w:tcPr>
            <w:tcW w:w="300" w:type="dxa"/>
          </w:tcPr>
          <w:p w:rsidR="00760DAB" w:rsidRDefault="00760DAB" w:rsidP="00386DDB">
            <w:pPr>
              <w:pStyle w:val="EMPTYCELLSTYLE"/>
              <w:rPr>
                <w:lang w:eastAsia="zh-TW"/>
              </w:rPr>
            </w:pPr>
          </w:p>
        </w:tc>
      </w:tr>
      <w:tr w:rsidR="00214B5D" w:rsidRPr="00D414CE">
        <w:trPr>
          <w:trHeight w:hRule="exact" w:val="300"/>
        </w:trPr>
        <w:tc>
          <w:tcPr>
            <w:tcW w:w="300" w:type="dxa"/>
          </w:tcPr>
          <w:p w:rsidR="00214B5D" w:rsidRPr="00760DAB"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bookmarkStart w:id="0" w:name="_GoBack"/>
            <w:bookmarkEnd w:id="0"/>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760DAB" w:rsidTr="00386DDB">
        <w:trPr>
          <w:trHeight w:hRule="exact" w:val="960"/>
        </w:trPr>
        <w:tc>
          <w:tcPr>
            <w:tcW w:w="300" w:type="dxa"/>
          </w:tcPr>
          <w:p w:rsidR="00760DAB" w:rsidRDefault="00760DAB" w:rsidP="00386DDB">
            <w:pPr>
              <w:pStyle w:val="EMPTYCELLSTYLE"/>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760DAB" w:rsidRDefault="00760DAB" w:rsidP="00386DDB">
            <w:pPr>
              <w:pStyle w:val="EMPTYCELLSTYLE"/>
              <w:rPr>
                <w:lang w:eastAsia="zh-TW"/>
              </w:rPr>
            </w:pPr>
          </w:p>
        </w:tc>
      </w:tr>
      <w:tr w:rsidR="00760DAB" w:rsidTr="00386DDB">
        <w:trPr>
          <w:trHeight w:hRule="exact" w:val="300"/>
        </w:trPr>
        <w:tc>
          <w:tcPr>
            <w:tcW w:w="300" w:type="dxa"/>
          </w:tcPr>
          <w:p w:rsidR="00760DAB" w:rsidRDefault="00760DAB" w:rsidP="00386DDB">
            <w:pPr>
              <w:pStyle w:val="EMPTYCELLSTYLE"/>
              <w:rPr>
                <w:lang w:eastAsia="zh-TW"/>
              </w:rPr>
            </w:pPr>
          </w:p>
        </w:tc>
        <w:tc>
          <w:tcPr>
            <w:tcW w:w="11300" w:type="dxa"/>
            <w:tcMar>
              <w:top w:w="0" w:type="dxa"/>
              <w:left w:w="800" w:type="dxa"/>
              <w:bottom w:w="40" w:type="dxa"/>
              <w:right w:w="800" w:type="dxa"/>
            </w:tcMar>
            <w:vAlign w:val="center"/>
          </w:tcPr>
          <w:p w:rsidR="00760DAB" w:rsidRDefault="00760DAB" w:rsidP="00386DDB">
            <w:pPr>
              <w:pStyle w:val="style4397"/>
              <w:rPr>
                <w:lang w:eastAsia="zh-TW"/>
              </w:rPr>
            </w:pPr>
          </w:p>
        </w:tc>
        <w:tc>
          <w:tcPr>
            <w:tcW w:w="300" w:type="dxa"/>
          </w:tcPr>
          <w:p w:rsidR="00760DAB" w:rsidRDefault="00760DAB" w:rsidP="00386DDB">
            <w:pPr>
              <w:pStyle w:val="EMPTYCELLSTYLE"/>
              <w:rPr>
                <w:lang w:eastAsia="zh-TW"/>
              </w:rPr>
            </w:pPr>
          </w:p>
        </w:tc>
      </w:tr>
      <w:tr w:rsidR="00760DAB" w:rsidTr="00386DDB">
        <w:trPr>
          <w:trHeight w:hRule="exact" w:val="440"/>
        </w:trPr>
        <w:tc>
          <w:tcPr>
            <w:tcW w:w="300" w:type="dxa"/>
          </w:tcPr>
          <w:p w:rsidR="00760DAB" w:rsidRDefault="00760DAB" w:rsidP="00386DDB">
            <w:pPr>
              <w:pStyle w:val="EMPTYCELLSTYLE"/>
              <w:rPr>
                <w:lang w:eastAsia="zh-TW"/>
              </w:rPr>
            </w:pPr>
          </w:p>
        </w:tc>
        <w:tc>
          <w:tcPr>
            <w:tcW w:w="11300" w:type="dxa"/>
            <w:tcMar>
              <w:top w:w="0" w:type="dxa"/>
              <w:left w:w="800" w:type="dxa"/>
              <w:bottom w:w="0" w:type="dxa"/>
              <w:right w:w="800" w:type="dxa"/>
            </w:tcMar>
          </w:tcPr>
          <w:p w:rsidR="00760DAB" w:rsidRDefault="00760DAB" w:rsidP="00386DDB">
            <w:pPr>
              <w:pStyle w:val="style4395"/>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760DAB" w:rsidRDefault="00760DAB" w:rsidP="00386DDB">
            <w:pPr>
              <w:pStyle w:val="EMPTYCELLSTYLE"/>
              <w:rPr>
                <w:lang w:eastAsia="zh-TW"/>
              </w:rPr>
            </w:pPr>
          </w:p>
        </w:tc>
      </w:tr>
      <w:tr w:rsidR="00214B5D" w:rsidRPr="00D414CE">
        <w:trPr>
          <w:trHeight w:hRule="exact" w:val="260"/>
        </w:trPr>
        <w:tc>
          <w:tcPr>
            <w:tcW w:w="300" w:type="dxa"/>
          </w:tcPr>
          <w:p w:rsidR="00214B5D" w:rsidRPr="00760DAB"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lang w:eastAsia="zh-TW"/>
              </w:rPr>
            </w:pPr>
          </w:p>
          <w:p w:rsidR="00214B5D" w:rsidRPr="00D414CE" w:rsidRDefault="00214B5D">
            <w:pPr>
              <w:pStyle w:val="style1525"/>
              <w:jc w:val="center"/>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B01" w:rsidRDefault="00185B01" w:rsidP="004A72AE">
      <w:r>
        <w:separator/>
      </w:r>
    </w:p>
  </w:endnote>
  <w:endnote w:type="continuationSeparator" w:id="0">
    <w:p w:rsidR="00185B01" w:rsidRDefault="00185B01"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7506CE" w:rsidRDefault="007506CE" w:rsidP="007506CE">
          <w:pPr>
            <w:jc w:val="center"/>
            <w:rPr>
              <w:rFonts w:ascii="PMingLiU" w:eastAsia="PMingLiU" w:hAnsi="PMingLiU"/>
              <w:lang w:eastAsia="zh-TW"/>
            </w:rPr>
          </w:pPr>
          <w:r>
            <w:rPr>
              <w:rFonts w:ascii="PMingLiU" w:eastAsia="PMingLiU" w:hAnsi="PMingLiU" w:hint="eastAsia"/>
              <w:sz w:val="16"/>
              <w:szCs w:val="16"/>
              <w:lang w:eastAsia="zh-TW"/>
            </w:rPr>
            <w:t>九龍</w:t>
          </w:r>
          <w:proofErr w:type="gramStart"/>
          <w:r>
            <w:rPr>
              <w:rFonts w:ascii="PMingLiU" w:eastAsia="PMingLiU" w:hAnsi="PMingLiU" w:hint="eastAsia"/>
              <w:sz w:val="16"/>
              <w:szCs w:val="16"/>
              <w:lang w:eastAsia="zh-TW"/>
            </w:rPr>
            <w:t>油麻地海庭道11號</w:t>
          </w:r>
          <w:proofErr w:type="gramEnd"/>
          <w:r>
            <w:rPr>
              <w:rFonts w:ascii="PMingLiU" w:eastAsia="PMingLiU" w:hAnsi="PMingLiU" w:hint="eastAsia"/>
              <w:sz w:val="16"/>
              <w:szCs w:val="16"/>
              <w:lang w:eastAsia="zh-TW"/>
            </w:rPr>
            <w:t>西九龍政府合</w:t>
          </w:r>
          <w:proofErr w:type="gramStart"/>
          <w:r>
            <w:rPr>
              <w:rFonts w:ascii="PMingLiU" w:eastAsia="PMingLiU" w:hAnsi="PMingLiU" w:hint="eastAsia"/>
              <w:sz w:val="16"/>
              <w:szCs w:val="16"/>
              <w:lang w:eastAsia="zh-TW"/>
            </w:rPr>
            <w:t>署北座</w:t>
          </w:r>
          <w:proofErr w:type="gramEnd"/>
          <w:r>
            <w:rPr>
              <w:rFonts w:ascii="PMingLiU" w:eastAsia="PMingLiU" w:hAnsi="PMingLiU" w:hint="eastAsia"/>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7506CE">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B01" w:rsidRDefault="00185B01" w:rsidP="004A72AE">
      <w:r>
        <w:separator/>
      </w:r>
    </w:p>
  </w:footnote>
  <w:footnote w:type="continuationSeparator" w:id="0">
    <w:p w:rsidR="00185B01" w:rsidRDefault="00185B01"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85B01"/>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506CE"/>
    <w:rsid w:val="00760DAB"/>
    <w:rsid w:val="0076713F"/>
    <w:rsid w:val="007F78CA"/>
    <w:rsid w:val="008140DF"/>
    <w:rsid w:val="0083240B"/>
    <w:rsid w:val="0084315A"/>
    <w:rsid w:val="008A3D13"/>
    <w:rsid w:val="008D74B9"/>
    <w:rsid w:val="009068EE"/>
    <w:rsid w:val="0092470B"/>
    <w:rsid w:val="0097060A"/>
    <w:rsid w:val="009C7ECD"/>
    <w:rsid w:val="009D7796"/>
    <w:rsid w:val="00A00654"/>
    <w:rsid w:val="00A06B5D"/>
    <w:rsid w:val="00AC4521"/>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0AE94"/>
  <w15:docId w15:val="{B95A7A8A-F284-45E2-B462-CF999EE4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4395">
    <w:name w:val="style_4395_"/>
    <w:basedOn w:val="a"/>
    <w:qFormat/>
    <w:rsid w:val="00760DAB"/>
    <w:pPr>
      <w:widowControl/>
      <w:spacing w:line="300" w:lineRule="exact"/>
    </w:pPr>
    <w:rPr>
      <w:rFonts w:ascii="SansSerif" w:eastAsia="SansSerif" w:hAnsi="SansSerif" w:cs="SansSerif"/>
      <w:sz w:val="22"/>
    </w:rPr>
  </w:style>
  <w:style w:type="paragraph" w:customStyle="1" w:styleId="style4397">
    <w:name w:val="style_4397_"/>
    <w:basedOn w:val="a"/>
    <w:qFormat/>
    <w:rsid w:val="00760DAB"/>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74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