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[1]웹접근성</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 웹접근성(Web Accessibility) : 웹 사이트에서 제공하는 정보를 차별(장애인 및 고령자 등을 포함한 모든 사람) 및 제한(다양한 플랫폼 및 장치, 웹 브라우저 등의 모든환경) 없이 동등하게 이용할 수 있도록 보장하는 것.</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 웹을 구성하는 가장 중요한 요소인 HTML은 다양한 플랫폼과 장치에 독립적인 정보교환 수단을 제공하기 위해 탄생되었다.</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 웹접근성 향사의 기대효과</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 장애인, 고령자 등을 포함한 사용자층 확대</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 규정과 법적 요구 사항에 따라 준수</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 다양한 환경, 새로운 기기에서의 이용</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4) 개발 및 운용의 효율성 제고</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5) 사회 공헌 및 복지 기업으로서의 이미지 향상</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4 웹콘텐츠 접근성 지침(WCAG)</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 웹 접근성 이니셔티브(WAI: Web Accessibility Initiative) : 1997년에 웹의 표준화 관련 국제 기구인 월드 와이드 웹 컨소시엄(W3C: World Wide Web Consortium)에서는 1990년대 중반 이후 폭발적으로 성장한 웹 서비스에서 장애인의 접근성에 관련된 문제가 발생하자 이를 해결하기 위해 설립한 산하단체기관이다</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 한국형 웹 콘텐츠 접근성지침</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우리나라의 경우에는WAI에서 정한 웹 콘텐츠 접근성 지침을 바탕으로 한국적 특수성을 고려하여 웹 접근성을 준수하기 위한 KWCAG 1.0(2005. 12. 21 제정)을 발표했습니다. 이후 2009년 12월 23일 KWCAG 2.0이 확정되었으며, 2010년말부터 국가 표준으로 사용할 예정이다. </w:t>
      </w:r>
    </w:p>
    <w:p w:rsidR="00000000" w:rsidDel="00000000" w:rsidP="00000000" w:rsidRDefault="00000000" w:rsidRPr="00000000">
      <w:pPr>
        <w:widowControl w:val="0"/>
        <w:spacing w:after="100" w:before="0" w:line="276" w:lineRule="auto"/>
        <w:contextualSpacing w:val="0"/>
        <w:jc w:val="right"/>
      </w:pPr>
      <w:r w:rsidDel="00000000" w:rsidR="00000000" w:rsidRPr="00000000">
        <w:rPr>
          <w:rFonts w:ascii="맑은 고딕" w:cs="맑은 고딕" w:eastAsia="맑은 고딕" w:hAnsi="맑은 고딕"/>
          <w:b w:val="0"/>
          <w:sz w:val="20"/>
          <w:szCs w:val="20"/>
          <w:vertAlign w:val="baseline"/>
          <w:rtl w:val="0"/>
        </w:rPr>
        <w:t xml:space="preserve">출처:한국정보통신기술협회(http://www.tta.or.kr/data/ttas_view.jsp?pk_num=TTAK.OT-10.0003/R1)</w:t>
      </w:r>
    </w:p>
    <w:tbl>
      <w:tblPr>
        <w:tblStyle w:val="Table1"/>
        <w:bidi w:val="0"/>
        <w:tblW w:w="922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36"/>
        <w:gridCol w:w="3827"/>
        <w:gridCol w:w="1461"/>
        <w:tblGridChange w:id="0">
          <w:tblGrid>
            <w:gridCol w:w="3936"/>
            <w:gridCol w:w="3827"/>
            <w:gridCol w:w="1461"/>
          </w:tblGrid>
        </w:tblGridChange>
      </w:tblGrid>
      <w:tr>
        <w:tc>
          <w:tcPr>
            <w:vAlign w:val="center"/>
          </w:tcPr>
          <w:p w:rsidR="00000000" w:rsidDel="00000000" w:rsidP="00000000" w:rsidRDefault="00000000" w:rsidRPr="00000000">
            <w:pPr>
              <w:widowControl w:val="0"/>
              <w:spacing w:after="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한국형 웹 콘테츠 접근성 지침2.0</w:t>
            </w:r>
          </w:p>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(TTAS.KO-10.0003/R1)</w:t>
            </w:r>
          </w:p>
        </w:tc>
        <w:tc>
          <w:tcPr>
            <w:vAlign w:val="center"/>
          </w:tcPr>
          <w:p w:rsidR="00000000" w:rsidDel="00000000" w:rsidP="00000000" w:rsidRDefault="00000000" w:rsidRPr="00000000">
            <w:pPr>
              <w:widowControl w:val="0"/>
              <w:spacing w:after="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한국형 웹컨텐츠 접근성 지침1.0</w:t>
            </w:r>
          </w:p>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(TTAS.KO-10.0003)</w:t>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비고</w:t>
            </w:r>
          </w:p>
        </w:tc>
      </w:tr>
      <w:tr>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1.1 대체 텍스트</w:t>
            </w:r>
          </w:p>
        </w:tc>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1.1 텍스트가 아닌 콘텐츠의 인식</w:t>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동일</w:t>
            </w:r>
          </w:p>
        </w:tc>
      </w:tr>
      <w:tr>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1.2 멀티미디어 대체 수단</w:t>
            </w:r>
          </w:p>
        </w:tc>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1.2 영상 매체의 인식</w:t>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동일</w:t>
            </w:r>
          </w:p>
        </w:tc>
      </w:tr>
      <w:tr>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1.3 명료성</w:t>
            </w:r>
          </w:p>
        </w:tc>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1.3 색상에 무관한 인식</w:t>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유사(추가)</w:t>
            </w:r>
          </w:p>
        </w:tc>
      </w:tr>
      <w:tr>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2.1 키보드 접근성</w:t>
            </w:r>
          </w:p>
        </w:tc>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2.4 키보드만으로 운용가능</w:t>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동일</w:t>
            </w:r>
          </w:p>
        </w:tc>
      </w:tr>
      <w:tr>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2.2 충분한 시간 제공</w:t>
            </w:r>
          </w:p>
        </w:tc>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2.6 반응 시간의 조절기능</w:t>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동일</w:t>
            </w:r>
          </w:p>
        </w:tc>
      </w:tr>
      <w:tr>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2.3 광과민성 발작 예방</w:t>
            </w:r>
          </w:p>
        </w:tc>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2.3 깜빡거리는 객체 사용 제한</w:t>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동일</w:t>
            </w:r>
          </w:p>
        </w:tc>
      </w:tr>
      <w:tr>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2.4 쉬우 네비게이션</w:t>
            </w:r>
          </w:p>
        </w:tc>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2.2 프레임의 사용 제한</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2.5 반복 네비게이션 링크</w:t>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동일</w:t>
            </w:r>
          </w:p>
        </w:tc>
      </w:tr>
      <w:tr>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3.1 가독성</w:t>
            </w:r>
          </w:p>
        </w:tc>
        <w:tc>
          <w:tcPr/>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추가</w:t>
            </w:r>
          </w:p>
        </w:tc>
      </w:tr>
      <w:tr>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3.2 예측 가능성</w:t>
            </w:r>
          </w:p>
        </w:tc>
        <w:tc>
          <w:tcPr/>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추가</w:t>
            </w:r>
          </w:p>
        </w:tc>
      </w:tr>
      <w:tr>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3.3 콘텐츠의 논리성</w:t>
            </w:r>
          </w:p>
        </w:tc>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3.1 데이터 테이블 구성</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3.2 논리적 구성</w:t>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동일</w:t>
            </w:r>
          </w:p>
        </w:tc>
      </w:tr>
      <w:tr>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3.4 입력도움</w:t>
            </w:r>
          </w:p>
        </w:tc>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3.3 온라인 서식 구성</w:t>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추가</w:t>
            </w:r>
          </w:p>
        </w:tc>
      </w:tr>
      <w:tr>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4.1. 문법준수</w:t>
            </w:r>
          </w:p>
        </w:tc>
        <w:tc>
          <w:tcPr/>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축소</w:t>
            </w:r>
          </w:p>
        </w:tc>
      </w:tr>
      <w:tr>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4.2. 웹 어플리케이션 접근성</w:t>
            </w:r>
          </w:p>
        </w:tc>
        <w:tc>
          <w:tcPr/>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4..1 신기술의 사용</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2.1 이미지 기법 사용 제한</w:t>
            </w:r>
          </w:p>
        </w:tc>
        <w:tc>
          <w:tcPr>
            <w:vAlign w:val="center"/>
          </w:tcPr>
          <w:p w:rsidR="00000000" w:rsidDel="00000000" w:rsidP="00000000" w:rsidRDefault="00000000" w:rsidRPr="00000000">
            <w:pPr>
              <w:widowControl w:val="0"/>
              <w:spacing w:after="100" w:before="0" w:line="276" w:lineRule="auto"/>
              <w:contextualSpacing w:val="0"/>
              <w:jc w:val="center"/>
            </w:pPr>
            <w:r w:rsidDel="00000000" w:rsidR="00000000" w:rsidRPr="00000000">
              <w:rPr>
                <w:rFonts w:ascii="맑은 고딕" w:cs="맑은 고딕" w:eastAsia="맑은 고딕" w:hAnsi="맑은 고딕"/>
                <w:b w:val="0"/>
                <w:sz w:val="20"/>
                <w:szCs w:val="20"/>
                <w:vertAlign w:val="baseline"/>
                <w:rtl w:val="0"/>
              </w:rPr>
              <w:t xml:space="preserve">삭제</w:t>
            </w:r>
          </w:p>
        </w:tc>
      </w:tr>
    </w:tbl>
    <w:p w:rsidR="00000000" w:rsidDel="00000000" w:rsidP="00000000" w:rsidRDefault="00000000" w:rsidRPr="00000000">
      <w:pPr>
        <w:widowControl w:val="0"/>
        <w:spacing w:after="1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4 웹 접근성 관련 참고 웹 사이트</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 웹 접근성 연구소(</w:t>
      </w:r>
      <w:hyperlink r:id="rId5">
        <w:r w:rsidDel="00000000" w:rsidR="00000000" w:rsidRPr="00000000">
          <w:rPr>
            <w:rFonts w:ascii="맑은 고딕" w:cs="맑은 고딕" w:eastAsia="맑은 고딕" w:hAnsi="맑은 고딕"/>
            <w:b w:val="0"/>
            <w:color w:val="0000ff"/>
            <w:sz w:val="20"/>
            <w:szCs w:val="20"/>
            <w:u w:val="single"/>
            <w:vertAlign w:val="baseline"/>
            <w:rtl w:val="0"/>
          </w:rPr>
          <w:t xml:space="preserve">http://www.wah.or.kr</w:t>
        </w:r>
      </w:hyperlink>
      <w:r w:rsidDel="00000000" w:rsidR="00000000" w:rsidRPr="00000000">
        <w:rPr>
          <w:rFonts w:ascii="맑은 고딕" w:cs="맑은 고딕" w:eastAsia="맑은 고딕" w:hAnsi="맑은 고딕"/>
          <w:b w:val="0"/>
          <w:sz w:val="20"/>
          <w:szCs w:val="20"/>
          <w:vertAlign w:val="baseline"/>
          <w:rtl w:val="0"/>
        </w:rPr>
        <w:t xml:space="preserve">)</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정보문화진흥원에서 운영하는 웹사이트로 웹접근성 관련 소식, 세미나 안내, 웹접근성 마크 소개, 웹접근성 콘텐츠 제작 사례 및 전문가 자문을 받을 수 있다</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 한국 웹 접근성 그룹 콱(KWAG, </w:t>
      </w:r>
      <w:hyperlink r:id="rId6">
        <w:r w:rsidDel="00000000" w:rsidR="00000000" w:rsidRPr="00000000">
          <w:rPr>
            <w:rFonts w:ascii="맑은 고딕" w:cs="맑은 고딕" w:eastAsia="맑은 고딕" w:hAnsi="맑은 고딕"/>
            <w:b w:val="0"/>
            <w:color w:val="0000ff"/>
            <w:sz w:val="20"/>
            <w:szCs w:val="20"/>
            <w:u w:val="single"/>
            <w:vertAlign w:val="baseline"/>
            <w:rtl w:val="0"/>
          </w:rPr>
          <w:t xml:space="preserve">http://kwag.net</w:t>
        </w:r>
      </w:hyperlink>
      <w:r w:rsidDel="00000000" w:rsidR="00000000" w:rsidRPr="00000000">
        <w:rPr>
          <w:rFonts w:ascii="맑은 고딕" w:cs="맑은 고딕" w:eastAsia="맑은 고딕" w:hAnsi="맑은 고딕"/>
          <w:b w:val="0"/>
          <w:sz w:val="20"/>
          <w:szCs w:val="20"/>
          <w:vertAlign w:val="baseline"/>
          <w:rtl w:val="0"/>
        </w:rPr>
        <w:t xml:space="preserve">)</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국내 웹 접근성을 향상시키기 위한 자발적인 모임으로써, 회원 상호간의 정보 공유와 스터디, 세미나 등을 진행하는 온,프라인 모임이다. </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 정보 통신 접근성 향상 표준화 포럼(</w:t>
      </w:r>
      <w:hyperlink r:id="rId7">
        <w:r w:rsidDel="00000000" w:rsidR="00000000" w:rsidRPr="00000000">
          <w:rPr>
            <w:rFonts w:ascii="맑은 고딕" w:cs="맑은 고딕" w:eastAsia="맑은 고딕" w:hAnsi="맑은 고딕"/>
            <w:b w:val="0"/>
            <w:color w:val="0000ff"/>
            <w:sz w:val="20"/>
            <w:szCs w:val="20"/>
            <w:u w:val="single"/>
            <w:vertAlign w:val="baseline"/>
            <w:rtl w:val="0"/>
          </w:rPr>
          <w:t xml:space="preserve">http://www.iabf.or.kr</w:t>
        </w:r>
      </w:hyperlink>
      <w:r w:rsidDel="00000000" w:rsidR="00000000" w:rsidRPr="00000000">
        <w:rPr>
          <w:rFonts w:ascii="맑은 고딕" w:cs="맑은 고딕" w:eastAsia="맑은 고딕" w:hAnsi="맑은 고딕"/>
          <w:b w:val="0"/>
          <w:sz w:val="20"/>
          <w:szCs w:val="20"/>
          <w:vertAlign w:val="baseline"/>
          <w:rtl w:val="0"/>
        </w:rPr>
        <w:t xml:space="preserve">)</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웹 접근성의 실태 파악, 표준화 정책 개발 및 확산 지원, 국제 표준화 대응 모색 등의 일을 하며, 관련 정보 자료를 볼 수 있다.</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 웹표준(Web Standards)</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 웹표준이란, ‘웹에서 표준적으로 사용되는 기술이나 규칙’을 의미하는데, 이는 우리가 흔히 생각하는 표준(standard)과는 조금 다르다. 웹에서의 표준은  W3C의 토론을 통해 나온 권고안(recomendation)을 말하며, 권고안 이외 단계 수준의 스펙은 비표준이거나 독자확장 요소를의미하기 때문에 구분하여 사용해야 한다.</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W3C(World Wide Web Consortium)는 1994년 10월 미국의 MIT 컴퓨터 과학 연구소, 정보수학유</w:t>
      </w:r>
      <w:r w:rsidDel="00000000" w:rsidR="00000000" w:rsidRPr="00000000">
        <w:rPr>
          <w:rFonts w:ascii="맑은 고딕" w:cs="맑은 고딕" w:eastAsia="맑은 고딕" w:hAnsi="맑은 고딕"/>
          <w:sz w:val="20"/>
          <w:szCs w:val="20"/>
          <w:rtl w:val="0"/>
        </w:rPr>
        <w:t xml:space="preserve">럽</w:t>
      </w:r>
      <w:r w:rsidDel="00000000" w:rsidR="00000000" w:rsidRPr="00000000">
        <w:rPr>
          <w:rFonts w:ascii="맑은 고딕" w:cs="맑은 고딕" w:eastAsia="맑은 고딕" w:hAnsi="맑은 고딕"/>
          <w:b w:val="0"/>
          <w:sz w:val="20"/>
          <w:szCs w:val="20"/>
          <w:vertAlign w:val="baseline"/>
          <w:rtl w:val="0"/>
        </w:rPr>
        <w:t xml:space="preserve">연구 컨소시엄, 그리고 일본의 게이오 대학이 연합하여 만든 국제적인 웹 기술 표준 기구를 말한다. W3C의 역할은 정보, 의견 교환, 아이디어 창출, 독립적 사고, 그리고 공동의 이해를 위하여 명세, 가이드라인, 소프트웨어, 그리고 도구 및 규칙 등의 표준안을 제정함으로써 웹의 모든 잠재력(lead the web to its full potential)을 이끌어 내는 것이다.</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W3C 사이트 -http://www.w3.org</w:t>
      </w:r>
    </w:p>
    <w:p w:rsidR="00000000" w:rsidDel="00000000" w:rsidP="00000000" w:rsidRDefault="00000000" w:rsidRPr="00000000">
      <w:pPr>
        <w:widowControl w:val="0"/>
        <w:spacing w:after="1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 웹 표준 관련기술</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 구조언어 : (X)HTML &amp; XML</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① HTML : HTML은 ‘HyperText Markup Language’의  약자로, 하이퍼텍스트를 표현하기 위한 마크업 언어이다. HTML은 SGML(Standard Generalizes Markup Language)을 모체로 하여 국제표준기구인 ISO가 1986년에 채택한 웹에서 사용하는 마크업언어이다.</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②  XML(eXtensible Makeup Language)은 1996년 W3C(World Wide Web Consortium)에서 제안한 것으로, 웹에서 구조화된 문서를 전송할 수 있도록 설계된 표준화된 텍스트 형식이다. 이것은 인터넷에서 기존에 사용하던 HTML의 한계를 극복하고 SGML의 복잡함을 해결하는 방안으로 HTML에 담겨져 있는 형식적 요소를 완전히 배제하고 순수 데이터 포맷으로 작성된다.</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③ XHTML은 W3C에서는 XHTML(eXtensible Hypertext Markup Language)을 ‘XML 응용으로써의  HTML4를 다시 공식화한 것’이라고 정의한다. HTML4.01과 XHTML1.0의 실제 내용은 큰 차이가 없다. HTML은 사람들에게는 느슨한 규칙이 좋았을지 모르지만, 이것을 처리하고 가공해야 하는 기계들에게는 좋지않은 것이다. 그래서 W3C는 좀 더 원활하게 기계적으로 처리되도록 XML의 형식을 빌어 HTML4.01를 재정의했다. 이후 기계에 더욱 친화적인 XHTML2.0을 정의했지만, 여러 가지 이유로 중단되고 HTML5로 전환하여 진행중이다.</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④ HTML5은 HTML의 다음버전으로 HTML4를 업그레이드한 것이다. HTML5는 특정 플러그인에 의존하지 않고 콘텐츠를 제공하는 것이 목표인데, 아직 초기 단계이다. 그러나 많은 기업들이 HTML5의 표준화에 힘을 보태고, Firefox, Opera, Safari, Chrome등 최신의 웹 브라우저에서 기본적으로 HTML5를 지원하고 있으며, 마이크로소프트사 또한 앞으로 인터넷 익스플로러에서 HTML5를 지원하겠다고 발표했다.</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 표현 언어 : CSS</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CSS(Cascading Style Sheet)는 HTML3.2부터 지원하기 시작한 것으로, 웹 제작자와 사용자들의 필요에 의해 특별히 개발되었다. CSS에서는 폰트, 색상, 공백, 공간과 그 밖의 문서 표현 등을 자유롭게 지정할수 있는 기능을 제공한다. 기존의 HTML은 웹 문서를 다양하게 설계하고 수시로 변경하는 데에 많은 제약이 있었기 때문에 이것을 보완하기 위해 CSS를 만든 것이다. CSS는 W3C표준이므로 CSS를 이용하여 만든 문서는 사용자의 웹 브라우저 환경에 따라 홈페이지가 다르게 나타나지 않고, 어느 환경에서나 제작자가 의도한 대로 표현할 수 있다.</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 동작 및 제어언어 : DOM &amp; ECMA Script</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웹 페이지의 요소를 객체화해서 동작을 제어하는데 사용하는 웹 표준 기술에는 DOM과 ECMA Script가 있다. DOM(Document Object Model)은 웹페이지의 구성 체계를 말한다. 이것은 HTML을 작성하면서 생성되는 논리적 규칙이다. 웹 브라우저는 이 논리적 구성 체계인  DOM을 해석하여 페이지를 표시하거나 ECMA Script등의 기술을 통하여 DOM의 구조를 변경할 수 있다. 즉, 사용자 측에서 작동하는 많은 동적 요소들이 DOM을 이용하여 객체 모델에 접근한 후, 스크립트 언어인 ECMA Script를 이용하여 웹 페이지의 요소의 동작을 제어하는 방법으로 작성한다.</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 웹 표준의 장점</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 웹 접근성 수준의 향상</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 검색 친화적인 웹 사이트 구현</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 구조와 표현의 분리</w:t>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4) 손쉬운 유지 보수 및 비용절감효과</w:t>
      </w:r>
    </w:p>
    <w:p w:rsidR="00000000" w:rsidDel="00000000" w:rsidP="00000000" w:rsidRDefault="00000000" w:rsidRPr="00000000">
      <w:pPr>
        <w:widowControl w:val="0"/>
        <w:spacing w:after="1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1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4 웹 브라우저의 종류</w:t>
      </w:r>
    </w:p>
    <w:p w:rsidR="00000000" w:rsidDel="00000000" w:rsidP="00000000" w:rsidRDefault="00000000" w:rsidRPr="00000000">
      <w:pPr>
        <w:widowControl w:val="0"/>
        <w:spacing w:after="200" w:before="0" w:line="276" w:lineRule="auto"/>
        <w:contextualSpacing w:val="0"/>
        <w:jc w:val="both"/>
      </w:pPr>
      <w:r w:rsidDel="00000000" w:rsidR="00000000" w:rsidRPr="00000000">
        <w:drawing>
          <wp:inline distB="0" distT="0" distL="114300" distR="114300">
            <wp:extent cx="5389245" cy="3274060"/>
            <wp:effectExtent b="0" l="0" r="0" t="0"/>
            <wp:docPr descr="webStandard_03" id="1" name="image01.jpg"/>
            <a:graphic>
              <a:graphicData uri="http://schemas.openxmlformats.org/drawingml/2006/picture">
                <pic:pic>
                  <pic:nvPicPr>
                    <pic:cNvPr descr="webStandard_03" id="0" name="image01.jpg"/>
                    <pic:cNvPicPr preferRelativeResize="0"/>
                  </pic:nvPicPr>
                  <pic:blipFill>
                    <a:blip r:embed="rId8"/>
                    <a:srcRect b="0" l="0" r="0" t="0"/>
                    <a:stretch>
                      <a:fillRect/>
                    </a:stretch>
                  </pic:blipFill>
                  <pic:spPr>
                    <a:xfrm>
                      <a:off x="0" y="0"/>
                      <a:ext cx="5389245" cy="327406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[3] 구조를 위한 XHTML</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1 마크업 언어의 분류</w:t>
      </w:r>
    </w:p>
    <w:p w:rsidR="00000000" w:rsidDel="00000000" w:rsidP="00000000" w:rsidRDefault="00000000" w:rsidRPr="00000000">
      <w:pPr>
        <w:widowControl w:val="0"/>
        <w:numPr>
          <w:ilvl w:val="0"/>
          <w:numId w:val="1"/>
        </w:numPr>
        <w:spacing w:after="0" w:before="0" w:line="276" w:lineRule="auto"/>
        <w:ind w:left="760" w:hanging="360"/>
        <w:jc w:val="both"/>
        <w:rPr>
          <w:rFonts w:ascii="맑은 고딕" w:cs="맑은 고딕" w:eastAsia="맑은 고딕" w:hAnsi="맑은 고딕"/>
          <w:b w:val="0"/>
          <w:sz w:val="20"/>
          <w:szCs w:val="20"/>
        </w:rPr>
      </w:pPr>
      <w:r w:rsidDel="00000000" w:rsidR="00000000" w:rsidRPr="00000000">
        <w:rPr>
          <w:rFonts w:ascii="맑은 고딕" w:cs="맑은 고딕" w:eastAsia="맑은 고딕" w:hAnsi="맑은 고딕"/>
          <w:b w:val="0"/>
          <w:sz w:val="20"/>
          <w:szCs w:val="20"/>
          <w:vertAlign w:val="baseline"/>
          <w:rtl w:val="0"/>
        </w:rPr>
        <w:t xml:space="preserve">순차적 마크업 언어(procedural markup language)</w:t>
      </w:r>
    </w:p>
    <w:p w:rsidR="00000000" w:rsidDel="00000000" w:rsidP="00000000" w:rsidRDefault="00000000" w:rsidRPr="00000000">
      <w:pPr>
        <w:widowControl w:val="0"/>
        <w:spacing w:after="0" w:before="0" w:line="276" w:lineRule="auto"/>
        <w:ind w:left="760" w:firstLine="0"/>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한 문서에 기본 데이터, 구조, 표현 정보가 저장되며, 문서 내용을 어떻게 시각적으로 표현할 것인가에 대한 정보를 비롯하여 폰트, 색상, 여백, 줄, 간격등 표현에 관련된 다수의 추가 정보가 포함된다. 대표적인 순차적 마크업 언어로 HTML이 있다.</w:t>
      </w:r>
    </w:p>
    <w:p w:rsidR="00000000" w:rsidDel="00000000" w:rsidP="00000000" w:rsidRDefault="00000000" w:rsidRPr="00000000">
      <w:pPr>
        <w:widowControl w:val="0"/>
        <w:numPr>
          <w:ilvl w:val="0"/>
          <w:numId w:val="1"/>
        </w:numPr>
        <w:spacing w:after="0" w:before="0" w:line="276" w:lineRule="auto"/>
        <w:ind w:left="760" w:hanging="360"/>
        <w:jc w:val="both"/>
        <w:rPr>
          <w:rFonts w:ascii="맑은 고딕" w:cs="맑은 고딕" w:eastAsia="맑은 고딕" w:hAnsi="맑은 고딕"/>
          <w:b w:val="0"/>
          <w:sz w:val="20"/>
          <w:szCs w:val="20"/>
        </w:rPr>
      </w:pPr>
      <w:r w:rsidDel="00000000" w:rsidR="00000000" w:rsidRPr="00000000">
        <w:rPr>
          <w:rFonts w:ascii="맑은 고딕" w:cs="맑은 고딕" w:eastAsia="맑은 고딕" w:hAnsi="맑은 고딕"/>
          <w:b w:val="0"/>
          <w:sz w:val="20"/>
          <w:szCs w:val="20"/>
          <w:vertAlign w:val="baseline"/>
          <w:rtl w:val="0"/>
        </w:rPr>
        <w:t xml:space="preserve">서술적 마크업 언어(descriptive markup language)</w:t>
      </w:r>
    </w:p>
    <w:p w:rsidR="00000000" w:rsidDel="00000000" w:rsidP="00000000" w:rsidRDefault="00000000" w:rsidRPr="00000000">
      <w:pPr>
        <w:widowControl w:val="0"/>
        <w:spacing w:after="0" w:before="0" w:line="276" w:lineRule="auto"/>
        <w:ind w:left="760" w:firstLine="0"/>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기본 데이터와 구조만으로 이루어져 있기 때문에 제목, 부제목, 작가, 서론, 주소, 참고 도서 등의 구조 정보만 가진다. 대표적이 서술적 마크업 언어로 XML이 있다.</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순차적인 마크업 언어와 서술적 마크업 언어의 장점을 모두 수용한 마크업 언어로 XHTML이 있다.  </w:t>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2  XHTML의 서식</w:t>
      </w:r>
    </w:p>
    <w:p w:rsidR="00000000" w:rsidDel="00000000" w:rsidP="00000000" w:rsidRDefault="00000000" w:rsidRPr="00000000">
      <w:pPr>
        <w:widowControl w:val="0"/>
        <w:numPr>
          <w:ilvl w:val="0"/>
          <w:numId w:val="2"/>
        </w:numPr>
        <w:spacing w:after="0" w:before="0" w:line="276" w:lineRule="auto"/>
        <w:ind w:left="786" w:hanging="360"/>
        <w:jc w:val="both"/>
        <w:rPr>
          <w:rFonts w:ascii="맑은 고딕" w:cs="맑은 고딕" w:eastAsia="맑은 고딕" w:hAnsi="맑은 고딕"/>
          <w:b w:val="0"/>
          <w:sz w:val="20"/>
          <w:szCs w:val="20"/>
        </w:rPr>
      </w:pPr>
      <w:r w:rsidDel="00000000" w:rsidR="00000000" w:rsidRPr="00000000">
        <w:rPr>
          <w:rFonts w:ascii="맑은 고딕" w:cs="맑은 고딕" w:eastAsia="맑은 고딕" w:hAnsi="맑은 고딕"/>
          <w:b w:val="0"/>
          <w:sz w:val="20"/>
          <w:szCs w:val="20"/>
          <w:vertAlign w:val="baseline"/>
          <w:rtl w:val="0"/>
        </w:rPr>
        <w:t xml:space="preserve">요소 사용시 종료 태그의 생략불가능</w:t>
      </w:r>
    </w:p>
    <w:p w:rsidR="00000000" w:rsidDel="00000000" w:rsidP="00000000" w:rsidRDefault="00000000" w:rsidRPr="00000000">
      <w:pPr>
        <w:widowControl w:val="0"/>
        <w:spacing w:after="0" w:before="0" w:line="276" w:lineRule="auto"/>
        <w:ind w:left="400" w:firstLine="0"/>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HTML에서는 P, TR, TH, TD, LI 등의 요소명을 사용할 때 종료 태그를 생략할 수 있지만, XHTML은 이를 허용하지 않는다. 따라서 모든 요소는 반드시 시작과 종료를 선언한다.</w:t>
      </w:r>
    </w:p>
    <w:p w:rsidR="00000000" w:rsidDel="00000000" w:rsidP="00000000" w:rsidRDefault="00000000" w:rsidRPr="00000000">
      <w:pPr>
        <w:widowControl w:val="0"/>
        <w:numPr>
          <w:ilvl w:val="0"/>
          <w:numId w:val="2"/>
        </w:numPr>
        <w:spacing w:after="0" w:before="0" w:line="276" w:lineRule="auto"/>
        <w:ind w:left="786" w:hanging="360"/>
        <w:jc w:val="both"/>
        <w:rPr>
          <w:rFonts w:ascii="맑은 고딕" w:cs="맑은 고딕" w:eastAsia="맑은 고딕" w:hAnsi="맑은 고딕"/>
          <w:b w:val="0"/>
          <w:sz w:val="20"/>
          <w:szCs w:val="20"/>
        </w:rPr>
      </w:pPr>
      <w:r w:rsidDel="00000000" w:rsidR="00000000" w:rsidRPr="00000000">
        <w:rPr>
          <w:rFonts w:ascii="맑은 고딕" w:cs="맑은 고딕" w:eastAsia="맑은 고딕" w:hAnsi="맑은 고딕"/>
          <w:b w:val="0"/>
          <w:sz w:val="20"/>
          <w:szCs w:val="20"/>
          <w:vertAlign w:val="baseline"/>
          <w:rtl w:val="0"/>
        </w:rPr>
        <w:t xml:space="preserve">요소명과 속성명에 소문자 사용</w:t>
      </w:r>
    </w:p>
    <w:p w:rsidR="00000000" w:rsidDel="00000000" w:rsidP="00000000" w:rsidRDefault="00000000" w:rsidRPr="00000000">
      <w:pPr>
        <w:widowControl w:val="0"/>
        <w:spacing w:after="0" w:before="0" w:line="276" w:lineRule="auto"/>
        <w:ind w:left="400" w:firstLine="0"/>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HTML에서는 요소명과 속성명에 대소문자를 구분하지 않고 사용했지만, XHTML에서는 모든 요소명과 속성명에 소문자만 사용한다.</w:t>
      </w:r>
    </w:p>
    <w:p w:rsidR="00000000" w:rsidDel="00000000" w:rsidP="00000000" w:rsidRDefault="00000000" w:rsidRPr="00000000">
      <w:pPr>
        <w:widowControl w:val="0"/>
        <w:numPr>
          <w:ilvl w:val="0"/>
          <w:numId w:val="2"/>
        </w:numPr>
        <w:spacing w:after="0" w:before="0" w:line="276" w:lineRule="auto"/>
        <w:ind w:left="786" w:hanging="360"/>
        <w:jc w:val="both"/>
        <w:rPr>
          <w:rFonts w:ascii="맑은 고딕" w:cs="맑은 고딕" w:eastAsia="맑은 고딕" w:hAnsi="맑은 고딕"/>
          <w:b w:val="0"/>
          <w:sz w:val="20"/>
          <w:szCs w:val="20"/>
        </w:rPr>
      </w:pPr>
      <w:r w:rsidDel="00000000" w:rsidR="00000000" w:rsidRPr="00000000">
        <w:rPr>
          <w:rFonts w:ascii="맑은 고딕" w:cs="맑은 고딕" w:eastAsia="맑은 고딕" w:hAnsi="맑은 고딕"/>
          <w:b w:val="0"/>
          <w:sz w:val="20"/>
          <w:szCs w:val="20"/>
          <w:vertAlign w:val="baseline"/>
          <w:rtl w:val="0"/>
        </w:rPr>
        <w:t xml:space="preserve">빈 요소 사용 시 &lt;요소명/&gt; 형식으로 기수</w:t>
      </w:r>
    </w:p>
    <w:p w:rsidR="00000000" w:rsidDel="00000000" w:rsidP="00000000" w:rsidRDefault="00000000" w:rsidRPr="00000000">
      <w:pPr>
        <w:widowControl w:val="0"/>
        <w:spacing w:after="0" w:before="0" w:line="276" w:lineRule="auto"/>
        <w:ind w:left="400" w:firstLine="0"/>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HTML에서는 빈 요소의 경우 시작 태그만 기술해도 되지만, XHTML에서는 모든 요소에 종료의 표현을 기술해야 한다. </w:t>
      </w:r>
    </w:p>
    <w:p w:rsidR="00000000" w:rsidDel="00000000" w:rsidP="00000000" w:rsidRDefault="00000000" w:rsidRPr="00000000">
      <w:pPr>
        <w:widowControl w:val="0"/>
        <w:numPr>
          <w:ilvl w:val="0"/>
          <w:numId w:val="2"/>
        </w:numPr>
        <w:spacing w:after="0" w:before="0" w:line="276" w:lineRule="auto"/>
        <w:ind w:left="786" w:hanging="360"/>
        <w:jc w:val="both"/>
        <w:rPr>
          <w:rFonts w:ascii="맑은 고딕" w:cs="맑은 고딕" w:eastAsia="맑은 고딕" w:hAnsi="맑은 고딕"/>
          <w:b w:val="0"/>
          <w:sz w:val="20"/>
          <w:szCs w:val="20"/>
        </w:rPr>
      </w:pPr>
      <w:r w:rsidDel="00000000" w:rsidR="00000000" w:rsidRPr="00000000">
        <w:rPr>
          <w:rFonts w:ascii="맑은 고딕" w:cs="맑은 고딕" w:eastAsia="맑은 고딕" w:hAnsi="맑은 고딕"/>
          <w:b w:val="0"/>
          <w:sz w:val="20"/>
          <w:szCs w:val="20"/>
          <w:vertAlign w:val="baseline"/>
          <w:rtl w:val="0"/>
        </w:rPr>
        <w:t xml:space="preserve">속성에 속성값 생략 불가능</w:t>
      </w:r>
    </w:p>
    <w:p w:rsidR="00000000" w:rsidDel="00000000" w:rsidP="00000000" w:rsidRDefault="00000000" w:rsidRPr="00000000">
      <w:pPr>
        <w:widowControl w:val="0"/>
        <w:spacing w:after="0" w:before="0" w:line="276" w:lineRule="auto"/>
        <w:ind w:left="400" w:firstLine="0"/>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HTML에서는 몇 가지 속성의 경우 속성값을 생략할 수 있지만, XHTML에서는 이러한 단축 표기가 허용되지 않으므로 반드시 속성값을 지정한다.</w:t>
      </w:r>
    </w:p>
    <w:p w:rsidR="00000000" w:rsidDel="00000000" w:rsidP="00000000" w:rsidRDefault="00000000" w:rsidRPr="00000000">
      <w:pPr>
        <w:widowControl w:val="0"/>
        <w:numPr>
          <w:ilvl w:val="0"/>
          <w:numId w:val="2"/>
        </w:numPr>
        <w:spacing w:after="0" w:before="0" w:line="276" w:lineRule="auto"/>
        <w:ind w:left="786" w:hanging="360"/>
        <w:jc w:val="both"/>
        <w:rPr>
          <w:rFonts w:ascii="맑은 고딕" w:cs="맑은 고딕" w:eastAsia="맑은 고딕" w:hAnsi="맑은 고딕"/>
          <w:b w:val="0"/>
          <w:sz w:val="20"/>
          <w:szCs w:val="20"/>
        </w:rPr>
      </w:pPr>
      <w:r w:rsidDel="00000000" w:rsidR="00000000" w:rsidRPr="00000000">
        <w:rPr>
          <w:rFonts w:ascii="맑은 고딕" w:cs="맑은 고딕" w:eastAsia="맑은 고딕" w:hAnsi="맑은 고딕"/>
          <w:b w:val="0"/>
          <w:sz w:val="20"/>
          <w:szCs w:val="20"/>
          <w:vertAlign w:val="baseline"/>
          <w:rtl w:val="0"/>
        </w:rPr>
        <w:t xml:space="preserve">잘못된 중첩 사용 불가능</w:t>
      </w:r>
    </w:p>
    <w:p w:rsidR="00000000" w:rsidDel="00000000" w:rsidP="00000000" w:rsidRDefault="00000000" w:rsidRPr="00000000">
      <w:pPr>
        <w:widowControl w:val="0"/>
        <w:spacing w:after="0" w:before="0" w:line="276" w:lineRule="auto"/>
        <w:ind w:left="400" w:firstLine="0"/>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HTML에서는 규칙을 느슨하게 적용하여 중첩을 잘못해도 문제가 발생하지 않는 경우가 있었지만, XHTML에서는 잘못된 중첩이 허용되지 않는다.</w:t>
      </w:r>
    </w:p>
    <w:p w:rsidR="00000000" w:rsidDel="00000000" w:rsidP="00000000" w:rsidRDefault="00000000" w:rsidRPr="00000000">
      <w:pPr>
        <w:widowControl w:val="0"/>
        <w:numPr>
          <w:ilvl w:val="0"/>
          <w:numId w:val="2"/>
        </w:numPr>
        <w:spacing w:after="0" w:before="0" w:line="276" w:lineRule="auto"/>
        <w:ind w:left="786" w:hanging="360"/>
        <w:jc w:val="both"/>
        <w:rPr>
          <w:rFonts w:ascii="맑은 고딕" w:cs="맑은 고딕" w:eastAsia="맑은 고딕" w:hAnsi="맑은 고딕"/>
          <w:b w:val="0"/>
          <w:sz w:val="20"/>
          <w:szCs w:val="20"/>
        </w:rPr>
      </w:pPr>
      <w:r w:rsidDel="00000000" w:rsidR="00000000" w:rsidRPr="00000000">
        <w:rPr>
          <w:rFonts w:ascii="맑은 고딕" w:cs="맑은 고딕" w:eastAsia="맑은 고딕" w:hAnsi="맑은 고딕"/>
          <w:b w:val="0"/>
          <w:sz w:val="20"/>
          <w:szCs w:val="20"/>
          <w:vertAlign w:val="baseline"/>
          <w:rtl w:val="0"/>
        </w:rPr>
        <w:t xml:space="preserve">모든 속성값에 인용 부호 사용</w:t>
      </w:r>
    </w:p>
    <w:p w:rsidR="00000000" w:rsidDel="00000000" w:rsidP="00000000" w:rsidRDefault="00000000" w:rsidRPr="00000000">
      <w:pPr>
        <w:widowControl w:val="0"/>
        <w:spacing w:after="0" w:before="0" w:line="276" w:lineRule="auto"/>
        <w:ind w:left="400" w:firstLine="0"/>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HTML에서는 속성에 값을 지정할 때 인용 부호를 생략하 수 있지만,  XHTML에서는 속성값은 시작과 끝을 반드시 인용 부호로 감싸야 한다.</w:t>
      </w:r>
    </w:p>
    <w:p w:rsidR="00000000" w:rsidDel="00000000" w:rsidP="00000000" w:rsidRDefault="00000000" w:rsidRPr="00000000">
      <w:pPr>
        <w:widowControl w:val="0"/>
        <w:spacing w:after="200" w:before="0" w:line="276" w:lineRule="auto"/>
        <w:contextualSpacing w:val="0"/>
        <w:jc w:val="both"/>
      </w:pPr>
      <w:r w:rsidDel="00000000" w:rsidR="00000000" w:rsidRPr="00000000">
        <w:rPr>
          <w:rFonts w:ascii="맑은 고딕" w:cs="맑은 고딕" w:eastAsia="맑은 고딕" w:hAnsi="맑은 고딕"/>
          <w:b w:val="0"/>
          <w:sz w:val="20"/>
          <w:szCs w:val="20"/>
          <w:vertAlign w:val="baseline"/>
          <w:rtl w:val="0"/>
        </w:rPr>
        <w:t xml:space="preserve">&lt;, &gt;, &amp; 을  &amp;lt;, &amp;ampl; 로 변환하여 사용한다</w:t>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[4] DTD(Document Type Declaration) 선언</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1. DTD 선언의 이유</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현재 문서가 어떠한 구조를 갖고 있는지, 어떠한 표준을 준수하고 있는지를</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브라우저에게 알려주는 역할</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HTML과 XHTML은 여러 버전이 있으므로 정의해주어야 브라우져가 맞게 해석</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올바른 DOCTYPE이 아니라면 마크업과 유효성 검사 불가능</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DOCTYPE에 따라 원하는 결과가 수행되지 않을 수도 있음</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2. DOCTYPE의 종류</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① Transitional : 유연하고 덜 까다로운 DTD</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② Strict : 표현을 위한 마크업 요소와 속성을 사용하는 엄격한 DTD</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③ Frameset : 90년대 스타일로 frameset을 사용하는 DTD</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3. DOCTYPE 선언의 내용</w:t>
      </w:r>
      <w:r w:rsidDel="00000000" w:rsidR="00000000" w:rsidRPr="00000000">
        <w:rPr>
          <w:rtl w:val="0"/>
        </w:rPr>
      </w:r>
    </w:p>
    <w:tbl>
      <w:tblPr>
        <w:tblStyle w:val="Table2"/>
        <w:bidi w:val="0"/>
        <w:tblW w:w="9230.0" w:type="dxa"/>
        <w:jc w:val="left"/>
        <w:tblInd w:w="-102.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9230"/>
        <w:tblGridChange w:id="0">
          <w:tblGrid>
            <w:gridCol w:w="9230"/>
          </w:tblGrid>
        </w:tblGridChange>
      </w:tblGrid>
      <w:tr>
        <w:trPr>
          <w:trHeight w:val="520" w:hRule="atLeast"/>
        </w:trPr>
        <w:tc>
          <w:tcPr>
            <w:tcBorders>
              <w:top w:color="000000" w:space="0" w:sz="4" w:val="single"/>
              <w:left w:color="000000" w:space="0" w:sz="4"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&lt;!DOCTYPE HTML PUBLIC "-//W3C//DTD HTML 4.01 Transitional//EN"</w:t>
            </w:r>
          </w:p>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"http://www.w3.org/TR/html4/loose.dtd"&gt;</w:t>
            </w:r>
          </w:p>
        </w:tc>
      </w:tr>
    </w:tbl>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① 공개 식별자와 시스템 식별자로 구성됨</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공개 식별자 : -//W3C//DTD HTML 4.01 Transitional//EN</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시스템 식별자 : http://www.w3.org/TR/html4/loose.dtd</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② 공개 식별자는 문서형 정의를 참조하기 위한 식별자로 임의로 바꿀 수 없음</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③ 시스템 식별자는 그 문서가 준수하는 문서형 정의를 참조하는 URI</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(상대경로로 지정 가능)</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④ HTML에서는 시스템 식별자 생략 가능 / XHTML에서는 생략 불가</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4. DTD 버전의 종류</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w:t>
      </w:r>
      <w:r w:rsidDel="00000000" w:rsidR="00000000" w:rsidRPr="00000000">
        <w:rPr>
          <w:rFonts w:ascii="맑은 고딕" w:cs="맑은 고딕" w:eastAsia="맑은 고딕" w:hAnsi="맑은 고딕"/>
          <w:b w:val="1"/>
          <w:color w:val="0000ff"/>
          <w:sz w:val="20"/>
          <w:szCs w:val="20"/>
          <w:u w:val="single"/>
          <w:vertAlign w:val="baseline"/>
          <w:rtl w:val="0"/>
        </w:rPr>
        <w:t xml:space="preserve">http://en.wikipedia.org/wiki/Document_Type_Declaration</w:t>
      </w:r>
      <w:r w:rsidDel="00000000" w:rsidR="00000000" w:rsidRPr="00000000">
        <w:rPr>
          <w:rtl w:val="0"/>
        </w:rPr>
      </w:r>
    </w:p>
    <w:tbl>
      <w:tblPr>
        <w:tblStyle w:val="Table3"/>
        <w:bidi w:val="0"/>
        <w:tblW w:w="9230.0" w:type="dxa"/>
        <w:jc w:val="left"/>
        <w:tblInd w:w="-102.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9230"/>
        <w:tblGridChange w:id="0">
          <w:tblGrid>
            <w:gridCol w:w="9230"/>
          </w:tblGrid>
        </w:tblGridChange>
      </w:tblGrid>
      <w:tr>
        <w:trPr>
          <w:trHeight w:val="52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HTML 4.01 Strict</w:t>
            </w:r>
            <w:r w:rsidDel="00000000" w:rsidR="00000000" w:rsidRPr="00000000">
              <w:rPr>
                <w:rtl w:val="0"/>
              </w:rPr>
            </w:r>
          </w:p>
        </w:tc>
      </w:tr>
      <w:tr>
        <w:trPr>
          <w:trHeight w:val="96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&lt;!DOCTYPE HTML PUBLIC "-//W3C//DTD HTML 4.01//EN" </w:t>
            </w:r>
          </w:p>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w:t>
            </w:r>
            <w:hyperlink r:id="rId9">
              <w:r w:rsidDel="00000000" w:rsidR="00000000" w:rsidRPr="00000000">
                <w:rPr>
                  <w:rFonts w:ascii="맑은 고딕" w:cs="맑은 고딕" w:eastAsia="맑은 고딕" w:hAnsi="맑은 고딕"/>
                  <w:b w:val="0"/>
                  <w:color w:val="0000ff"/>
                  <w:sz w:val="20"/>
                  <w:szCs w:val="20"/>
                  <w:u w:val="single"/>
                  <w:vertAlign w:val="baseline"/>
                  <w:rtl w:val="0"/>
                </w:rPr>
                <w:t xml:space="preserve">http://www.w3.org/TR/html4/strict.dtd</w:t>
              </w:r>
            </w:hyperlink>
            <w:r w:rsidDel="00000000" w:rsidR="00000000" w:rsidRPr="00000000">
              <w:rPr>
                <w:rFonts w:ascii="맑은 고딕" w:cs="맑은 고딕" w:eastAsia="맑은 고딕" w:hAnsi="맑은 고딕"/>
                <w:b w:val="0"/>
                <w:color w:val="000000"/>
                <w:sz w:val="20"/>
                <w:szCs w:val="20"/>
                <w:vertAlign w:val="baseline"/>
                <w:rtl w:val="0"/>
              </w:rPr>
              <w:t xml:space="preserve">"&gt;</w:t>
            </w:r>
          </w:p>
        </w:tc>
      </w:tr>
      <w:tr>
        <w:trPr>
          <w:trHeight w:val="46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HTML 4.01 Transitional</w:t>
            </w:r>
            <w:r w:rsidDel="00000000" w:rsidR="00000000" w:rsidRPr="00000000">
              <w:rPr>
                <w:rtl w:val="0"/>
              </w:rPr>
            </w:r>
          </w:p>
        </w:tc>
      </w:tr>
      <w:tr>
        <w:trPr>
          <w:trHeight w:val="96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&lt;!DOCTYPE HTML PUBLIC "-//W3C//DTD HTML 4.01 Transitional//EN" </w:t>
            </w:r>
          </w:p>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w:t>
            </w:r>
            <w:hyperlink r:id="rId10">
              <w:r w:rsidDel="00000000" w:rsidR="00000000" w:rsidRPr="00000000">
                <w:rPr>
                  <w:rFonts w:ascii="맑은 고딕" w:cs="맑은 고딕" w:eastAsia="맑은 고딕" w:hAnsi="맑은 고딕"/>
                  <w:b w:val="0"/>
                  <w:color w:val="0000ff"/>
                  <w:sz w:val="20"/>
                  <w:szCs w:val="20"/>
                  <w:u w:val="single"/>
                  <w:vertAlign w:val="baseline"/>
                  <w:rtl w:val="0"/>
                </w:rPr>
                <w:t xml:space="preserve">http://www.w3.org/TR/html4/loose.dtd</w:t>
              </w:r>
            </w:hyperlink>
            <w:r w:rsidDel="00000000" w:rsidR="00000000" w:rsidRPr="00000000">
              <w:rPr>
                <w:rFonts w:ascii="맑은 고딕" w:cs="맑은 고딕" w:eastAsia="맑은 고딕" w:hAnsi="맑은 고딕"/>
                <w:b w:val="0"/>
                <w:color w:val="000000"/>
                <w:sz w:val="20"/>
                <w:szCs w:val="20"/>
                <w:vertAlign w:val="baseline"/>
                <w:rtl w:val="0"/>
              </w:rPr>
              <w:t xml:space="preserve">"&gt;</w:t>
            </w:r>
          </w:p>
        </w:tc>
      </w:tr>
      <w:tr>
        <w:trPr>
          <w:trHeight w:val="46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HTML 4.01 Frameset</w:t>
            </w:r>
            <w:r w:rsidDel="00000000" w:rsidR="00000000" w:rsidRPr="00000000">
              <w:rPr>
                <w:rtl w:val="0"/>
              </w:rPr>
            </w:r>
          </w:p>
        </w:tc>
      </w:tr>
      <w:tr>
        <w:trPr>
          <w:trHeight w:val="96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&lt;!DOCTYPE HTML PUBLIC "-//W3C//DTD HTML 4.01 Frameset//EN" </w:t>
            </w:r>
          </w:p>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"http://www.w3.org/TR/html4/frameset.dtd"&gt;</w:t>
            </w:r>
          </w:p>
        </w:tc>
      </w:tr>
      <w:tr>
        <w:trPr>
          <w:trHeight w:val="46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XHTML 1.0 Strict</w:t>
            </w:r>
            <w:r w:rsidDel="00000000" w:rsidR="00000000" w:rsidRPr="00000000">
              <w:rPr>
                <w:rtl w:val="0"/>
              </w:rPr>
            </w:r>
          </w:p>
        </w:tc>
      </w:tr>
      <w:tr>
        <w:trPr>
          <w:trHeight w:val="96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&lt;!DOCTYPE html PUBLIC "-//W3C//DTD XHTML 1.0 Strict//EN" </w:t>
            </w:r>
          </w:p>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w:t>
            </w:r>
            <w:hyperlink r:id="rId11">
              <w:r w:rsidDel="00000000" w:rsidR="00000000" w:rsidRPr="00000000">
                <w:rPr>
                  <w:rFonts w:ascii="맑은 고딕" w:cs="맑은 고딕" w:eastAsia="맑은 고딕" w:hAnsi="맑은 고딕"/>
                  <w:b w:val="0"/>
                  <w:color w:val="0000ff"/>
                  <w:sz w:val="20"/>
                  <w:szCs w:val="20"/>
                  <w:u w:val="single"/>
                  <w:vertAlign w:val="baseline"/>
                  <w:rtl w:val="0"/>
                </w:rPr>
                <w:t xml:space="preserve">http://www.w3.org/TR/xhtml1/DTD/xhtml1-strict.dtd</w:t>
              </w:r>
            </w:hyperlink>
            <w:r w:rsidDel="00000000" w:rsidR="00000000" w:rsidRPr="00000000">
              <w:rPr>
                <w:rFonts w:ascii="맑은 고딕" w:cs="맑은 고딕" w:eastAsia="맑은 고딕" w:hAnsi="맑은 고딕"/>
                <w:b w:val="0"/>
                <w:color w:val="000000"/>
                <w:sz w:val="20"/>
                <w:szCs w:val="20"/>
                <w:vertAlign w:val="baseline"/>
                <w:rtl w:val="0"/>
              </w:rPr>
              <w:t xml:space="preserve">"&gt;</w:t>
            </w:r>
          </w:p>
        </w:tc>
      </w:tr>
      <w:tr>
        <w:trPr>
          <w:trHeight w:val="46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XHTML 1.0 Transitional</w:t>
            </w:r>
            <w:r w:rsidDel="00000000" w:rsidR="00000000" w:rsidRPr="00000000">
              <w:rPr>
                <w:rtl w:val="0"/>
              </w:rPr>
            </w:r>
          </w:p>
        </w:tc>
      </w:tr>
      <w:tr>
        <w:trPr>
          <w:trHeight w:val="96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&lt;!DOCTYPE html PUBLIC "-//W3C//DTD XHTML 1.0 Transitional//EN" </w:t>
            </w:r>
          </w:p>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"http://www.w3.org/TR/xhtml1/DTD/xhtml1-transitional.dtd"&gt;</w:t>
            </w:r>
          </w:p>
        </w:tc>
      </w:tr>
      <w:tr>
        <w:trPr>
          <w:trHeight w:val="46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XHTML 1.0 Frameset</w:t>
            </w:r>
            <w:r w:rsidDel="00000000" w:rsidR="00000000" w:rsidRPr="00000000">
              <w:rPr>
                <w:rtl w:val="0"/>
              </w:rPr>
            </w:r>
          </w:p>
        </w:tc>
      </w:tr>
      <w:tr>
        <w:trPr>
          <w:trHeight w:val="96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&lt;!DOCTYPE html PUBLIC "-//W3C//DTD XHTML 1.0 Frameset//EN" </w:t>
            </w:r>
          </w:p>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"http://www.w3.org/TR/xhtml1/DTD/xhtml1-frameset.dtd"&gt;</w:t>
            </w:r>
          </w:p>
        </w:tc>
      </w:tr>
      <w:tr>
        <w:trPr>
          <w:trHeight w:val="46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XHTML 1.1</w:t>
            </w:r>
            <w:r w:rsidDel="00000000" w:rsidR="00000000" w:rsidRPr="00000000">
              <w:rPr>
                <w:rtl w:val="0"/>
              </w:rPr>
            </w:r>
          </w:p>
        </w:tc>
      </w:tr>
      <w:tr>
        <w:trPr>
          <w:trHeight w:val="960" w:hRule="atLeast"/>
        </w:trPr>
        <w:tc>
          <w:tcPr>
            <w:tcBorders>
              <w:top w:color="000000" w:space="0" w:sz="4" w:val="single"/>
              <w:left w:color="000000" w:space="0" w:sz="4"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&lt;!DOCTYPE html PUBLIC "-//W3C//DTD XHTML 1.1//EN" </w:t>
            </w:r>
          </w:p>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"http://www.w3.org/TR/xhtml11/DTD/xhtml11.dtd"&gt;</w:t>
            </w:r>
          </w:p>
        </w:tc>
      </w:tr>
    </w:tbl>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5. 사용할 DOCTYPE 선정</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① 가장 무난한 DTD는 XHTML 1.0 Transitional</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a요소의 target 속성 사용 가능</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iframe 사용가능</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네임스페이스와 언어코드</w:t>
      </w:r>
      <w:r w:rsidDel="00000000" w:rsidR="00000000" w:rsidRPr="00000000">
        <w:rPr>
          <w:rtl w:val="0"/>
        </w:rPr>
      </w:r>
    </w:p>
    <w:tbl>
      <w:tblPr>
        <w:tblStyle w:val="Table4"/>
        <w:bidi w:val="0"/>
        <w:tblW w:w="9230.0" w:type="dxa"/>
        <w:jc w:val="left"/>
        <w:tblInd w:w="-102.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9230"/>
        <w:tblGridChange w:id="0">
          <w:tblGrid>
            <w:gridCol w:w="9230"/>
          </w:tblGrid>
        </w:tblGridChange>
      </w:tblGrid>
      <w:tr>
        <w:trPr>
          <w:trHeight w:val="520" w:hRule="atLeast"/>
        </w:trPr>
        <w:tc>
          <w:tcPr>
            <w:tcBorders>
              <w:top w:color="000000" w:space="0" w:sz="4" w:val="single"/>
              <w:left w:color="000000" w:space="0" w:sz="4"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&lt;html xmlns="http://www.w3.org/1999/xhtml" xml:lang="ko" lang="ko"&gt;</w:t>
            </w:r>
          </w:p>
        </w:tc>
      </w:tr>
    </w:tbl>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1. &lt;html&gt; 요소에 xmlns 속성과 lang 속성에 코드를 지정</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2. xmlns 속성 : 네임스페이스를 지정</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XHTML에는 [http://www.w3.org/1999/xhtml]이라는 네임스페이스가</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주어져 있으므로 이를 값으로 지정</w:t>
      </w:r>
      <w:r w:rsidDel="00000000" w:rsidR="00000000" w:rsidRPr="00000000">
        <w:rPr>
          <w:rtl w:val="0"/>
        </w:rPr>
      </w:r>
    </w:p>
    <w:tbl>
      <w:tblPr>
        <w:tblStyle w:val="Table5"/>
        <w:bidi w:val="0"/>
        <w:tblW w:w="9230.0" w:type="dxa"/>
        <w:jc w:val="left"/>
        <w:tblInd w:w="-102.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9230"/>
        <w:tblGridChange w:id="0">
          <w:tblGrid>
            <w:gridCol w:w="9230"/>
          </w:tblGrid>
        </w:tblGridChange>
      </w:tblGrid>
      <w:tr>
        <w:trPr>
          <w:trHeight w:val="560" w:hRule="atLeast"/>
        </w:trPr>
        <w:tc>
          <w:tcPr>
            <w:tcBorders>
              <w:top w:color="000000" w:space="0" w:sz="4" w:val="single"/>
              <w:left w:color="000000" w:space="0" w:sz="4"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네임스페이스는 단지 구분의 의미밖에 없음</w:t>
            </w:r>
          </w:p>
        </w:tc>
      </w:tr>
    </w:tbl>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3. 언어코드는 xml:lang 속성으로 지정함</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언어코드는 ISO 639 로 규정되어 있음</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(http://ko.wikipedia.org/wiki/ISO_639)</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한국어는 [ko], 영어는 [en], 프랑스어는 [fr], 중국어는 [zh] 등</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XHTML1.0에서는 후방호환성(오래된 브라우저도 문제없이 표시해, 안정적</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으로 동작하도록 하는 것) 을 고려하여 lang 속성으로 xml:lang 속성과</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같은 값은 지정한다. (XHTML1.1에서는 lang속성자체가 인정되지 않기</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때문에 xml:lang 속성만 언어코드로 지정한다.)</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타이틀</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1. &lt;head&gt; 요소 안에 반드시 한번만 지정</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2. 페이지의 내용을 구체적으로 표현</w:t>
      </w:r>
      <w:r w:rsidDel="00000000" w:rsidR="00000000" w:rsidRPr="00000000">
        <w:rPr>
          <w:rtl w:val="0"/>
        </w:rPr>
      </w:r>
    </w:p>
    <w:tbl>
      <w:tblPr>
        <w:tblStyle w:val="Table6"/>
        <w:bidi w:val="0"/>
        <w:tblW w:w="9230.0" w:type="dxa"/>
        <w:jc w:val="left"/>
        <w:tblInd w:w="-102.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9230"/>
        <w:tblGridChange w:id="0">
          <w:tblGrid>
            <w:gridCol w:w="9230"/>
          </w:tblGrid>
        </w:tblGridChange>
      </w:tblGrid>
      <w:tr>
        <w:trPr>
          <w:trHeight w:val="900" w:hRule="atLeast"/>
        </w:trPr>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잘못된 예 :</w:t>
            </w:r>
            <w:r w:rsidDel="00000000" w:rsidR="00000000" w:rsidRPr="00000000">
              <w:rPr>
                <w:rtl w:val="0"/>
              </w:rPr>
            </w:r>
          </w:p>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&lt;title&gt;설명&lt;/title&gt;</w:t>
            </w:r>
          </w:p>
        </w:tc>
      </w:tr>
      <w:tr>
        <w:trPr>
          <w:trHeight w:val="900" w:hRule="atLeast"/>
        </w:trPr>
        <w:tc>
          <w:tcPr>
            <w:tcBorders>
              <w:top w:color="000000" w:space="0" w:sz="4" w:val="single"/>
              <w:left w:color="000000" w:space="0" w:sz="4"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바뀐 예 : </w:t>
            </w:r>
            <w:r w:rsidDel="00000000" w:rsidR="00000000" w:rsidRPr="00000000">
              <w:rPr>
                <w:rtl w:val="0"/>
              </w:rPr>
            </w:r>
          </w:p>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&lt;title&gt;XHTML과 HTML에 대한 설명&lt;/title&gt;</w:t>
            </w:r>
          </w:p>
        </w:tc>
      </w:tr>
    </w:tbl>
    <w:p w:rsidR="00000000" w:rsidDel="00000000" w:rsidP="00000000" w:rsidRDefault="00000000" w:rsidRPr="00000000">
      <w:pPr>
        <w:widowControl w:val="0"/>
        <w:spacing w:after="0" w:before="0" w:line="5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MIME 타입과 문자코드 셋</w:t>
      </w:r>
      <w:r w:rsidDel="00000000" w:rsidR="00000000" w:rsidRPr="00000000">
        <w:rPr>
          <w:rtl w:val="0"/>
        </w:rPr>
      </w:r>
    </w:p>
    <w:tbl>
      <w:tblPr>
        <w:tblStyle w:val="Table7"/>
        <w:bidi w:val="0"/>
        <w:tblW w:w="9230.0" w:type="dxa"/>
        <w:jc w:val="left"/>
        <w:tblInd w:w="-102.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9230"/>
        <w:tblGridChange w:id="0">
          <w:tblGrid>
            <w:gridCol w:w="9230"/>
          </w:tblGrid>
        </w:tblGridChange>
      </w:tblGrid>
      <w:tr>
        <w:trPr>
          <w:trHeight w:val="840" w:hRule="atLeast"/>
        </w:trPr>
        <w:tc>
          <w:tcPr>
            <w:tcBorders>
              <w:top w:color="000000" w:space="0" w:sz="4" w:val="single"/>
              <w:left w:color="000000" w:space="0" w:sz="4"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408"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&lt;meta http-equiv="Content-Type" content="text/html; charset=UTF-8"&gt;</w:t>
            </w:r>
          </w:p>
          <w:p w:rsidR="00000000" w:rsidDel="00000000" w:rsidP="00000000" w:rsidRDefault="00000000" w:rsidRPr="00000000">
            <w:pPr>
              <w:widowControl w:val="0"/>
              <w:spacing w:after="0" w:before="0" w:line="408"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&lt;title&gt;한글로 되어 있는 제목&lt;/title&gt;</w:t>
            </w:r>
          </w:p>
        </w:tc>
      </w:tr>
    </w:tbl>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1. &lt;head&gt;요소 안의 자식 &lt;meta&gt;요소의 http-equiv 속성, content속성</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2. 한글등 비 ASCII문자가 나오는 부분보다 앞(title 태그보다 앞부분)에 지정</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3. http-equiv 속성은 HTTP헤더와 동일한 정보를 추가적 또는 우선적으로</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출력지시</w:t>
      </w:r>
      <w:r w:rsidDel="00000000" w:rsidR="00000000" w:rsidRPr="00000000">
        <w:rPr>
          <w:rtl w:val="0"/>
        </w:rPr>
      </w:r>
    </w:p>
    <w:tbl>
      <w:tblPr>
        <w:tblStyle w:val="Table8"/>
        <w:bidi w:val="0"/>
        <w:tblW w:w="9230.0" w:type="dxa"/>
        <w:jc w:val="left"/>
        <w:tblInd w:w="-102.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2414"/>
        <w:gridCol w:w="2262"/>
        <w:gridCol w:w="2291"/>
        <w:gridCol w:w="2263"/>
        <w:tblGridChange w:id="0">
          <w:tblGrid>
            <w:gridCol w:w="2414"/>
            <w:gridCol w:w="2262"/>
            <w:gridCol w:w="2291"/>
            <w:gridCol w:w="2263"/>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MIME 타입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HTML4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XHTML1.0</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XHTML 1.1</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Text/html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추천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가능</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비추천</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Application/xhtml+xml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금지</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추천</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추천</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Application/xml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금지</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가능</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가능</w:t>
            </w:r>
            <w:r w:rsidDel="00000000" w:rsidR="00000000" w:rsidRPr="00000000">
              <w:rPr>
                <w:rtl w:val="0"/>
              </w:rPr>
            </w:r>
          </w:p>
        </w:tc>
      </w:tr>
      <w:tr>
        <w:trPr>
          <w:trHeight w:val="420" w:hRule="atLeast"/>
        </w:trPr>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Text/xml</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금지</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가능</w:t>
            </w: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384" w:lineRule="auto"/>
              <w:contextualSpacing w:val="0"/>
              <w:jc w:val="center"/>
            </w:pPr>
            <w:r w:rsidDel="00000000" w:rsidR="00000000" w:rsidRPr="00000000">
              <w:rPr>
                <w:rFonts w:ascii="맑은 고딕" w:cs="맑은 고딕" w:eastAsia="맑은 고딕" w:hAnsi="맑은 고딕"/>
                <w:b w:val="1"/>
                <w:color w:val="000000"/>
                <w:sz w:val="20"/>
                <w:szCs w:val="20"/>
                <w:vertAlign w:val="baseline"/>
                <w:rtl w:val="0"/>
              </w:rPr>
              <w:t xml:space="preserve">가능</w:t>
            </w:r>
            <w:r w:rsidDel="00000000" w:rsidR="00000000" w:rsidRPr="00000000">
              <w:rPr>
                <w:rtl w:val="0"/>
              </w:rPr>
            </w:r>
          </w:p>
        </w:tc>
      </w:tr>
    </w:tbl>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4. 문자코드셋은 xml선언 속성에서 지정한 경우 중복하지 않아도 되나, 일부 </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브라우져에서 인코딩 속성의 정의를 정상적으로 인식 못할수도 있으므로</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“charset=UTF-8” 으로 지정하는 편이 좋음</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 설명문과 키워드</w:t>
      </w:r>
      <w:r w:rsidDel="00000000" w:rsidR="00000000" w:rsidRPr="00000000">
        <w:rPr>
          <w:rtl w:val="0"/>
        </w:rPr>
      </w:r>
    </w:p>
    <w:tbl>
      <w:tblPr>
        <w:tblStyle w:val="Table9"/>
        <w:bidi w:val="0"/>
        <w:tblW w:w="9230.0" w:type="dxa"/>
        <w:jc w:val="left"/>
        <w:tblInd w:w="-102.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9230"/>
        <w:tblGridChange w:id="0">
          <w:tblGrid>
            <w:gridCol w:w="9230"/>
          </w:tblGrid>
        </w:tblGridChange>
      </w:tblGrid>
      <w:tr>
        <w:trPr>
          <w:trHeight w:val="3340" w:hRule="atLeast"/>
        </w:trPr>
        <w:tc>
          <w:tcPr>
            <w:tcBorders>
              <w:top w:color="000000" w:space="0" w:sz="4" w:val="single"/>
              <w:left w:color="000000" w:space="0" w:sz="4"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pPr>
              <w:widowControl w:val="0"/>
              <w:spacing w:after="0" w:before="0" w:line="432"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&lt;meta name="Keywords" content="xml,tutorial,html,dhtml,css,xsl,xhtml,javascript,asp,ado,</w:t>
            </w:r>
          </w:p>
          <w:p w:rsidR="00000000" w:rsidDel="00000000" w:rsidP="00000000" w:rsidRDefault="00000000" w:rsidRPr="00000000">
            <w:pPr>
              <w:widowControl w:val="0"/>
              <w:spacing w:after="0" w:before="0" w:line="432"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vbscript,dom,sql,colors,soap,php,authoring,programming,training,learning,beginner's guide,</w:t>
            </w:r>
          </w:p>
          <w:p w:rsidR="00000000" w:rsidDel="00000000" w:rsidP="00000000" w:rsidRDefault="00000000" w:rsidRPr="00000000">
            <w:pPr>
              <w:widowControl w:val="0"/>
              <w:spacing w:after="0" w:before="0" w:line="432"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primer,lessons,school,howto,reference,examples,samples,source code,tags,demos,tips,links,</w:t>
            </w:r>
          </w:p>
          <w:p w:rsidR="00000000" w:rsidDel="00000000" w:rsidP="00000000" w:rsidRDefault="00000000" w:rsidRPr="00000000">
            <w:pPr>
              <w:widowControl w:val="0"/>
              <w:spacing w:after="0" w:before="0" w:line="432"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FAQ,tag list,forms,frames,color table,w3c,cascading style sheets,active server pages,dynamic </w:t>
            </w:r>
          </w:p>
          <w:p w:rsidR="00000000" w:rsidDel="00000000" w:rsidP="00000000" w:rsidRDefault="00000000" w:rsidRPr="00000000">
            <w:pPr>
              <w:widowControl w:val="0"/>
              <w:spacing w:after="0" w:before="0" w:line="432"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html,internet,database,development,Web building,Webmaster,html guide" /&gt;</w:t>
            </w:r>
          </w:p>
          <w:p w:rsidR="00000000" w:rsidDel="00000000" w:rsidP="00000000" w:rsidRDefault="00000000" w:rsidRPr="00000000">
            <w:pPr>
              <w:widowControl w:val="0"/>
              <w:spacing w:after="0" w:before="0" w:line="432" w:lineRule="auto"/>
              <w:contextualSpacing w:val="0"/>
              <w:jc w:val="both"/>
            </w:pPr>
            <w:r w:rsidDel="00000000" w:rsidR="00000000" w:rsidRPr="00000000">
              <w:rPr>
                <w:rFonts w:ascii="맑은 고딕" w:cs="맑은 고딕" w:eastAsia="맑은 고딕" w:hAnsi="맑은 고딕"/>
                <w:b w:val="0"/>
                <w:color w:val="000000"/>
                <w:sz w:val="20"/>
                <w:szCs w:val="20"/>
                <w:vertAlign w:val="baseline"/>
                <w:rtl w:val="0"/>
              </w:rPr>
              <w:t xml:space="preserve">&lt;meta name="Description" content="Free HTML XHTML CSS JavaScript DHTML XML DOM XSL XSLT RSS AJAX ASP ADO PHP SQL tutorials, references, examples for web building." /&gt;</w:t>
            </w:r>
          </w:p>
        </w:tc>
      </w:tr>
    </w:tbl>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1. meta요소에 name 속성과 content 속성을 추가해 메타데이터를 지정가능</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2. name 속성 : description이라 지정해 설명문을 기술</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3. name 속성 : keyword라 지정해 keyword를 기술</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4. 검색엔진이 읽어드림 / 하지만 악용하는 사이트가 있었기 때문에 현재는</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많이 반영되지는 않음</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5. 하지만 일부 검색엔진에서는 아직도 리스트하고 있으므로 지정하는 것이 좋음</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Fonts w:ascii="맑은 고딕" w:cs="맑은 고딕" w:eastAsia="맑은 고딕" w:hAnsi="맑은 고딕"/>
          <w:b w:val="1"/>
          <w:color w:val="000000"/>
          <w:sz w:val="20"/>
          <w:szCs w:val="20"/>
          <w:vertAlign w:val="baseline"/>
          <w:rtl w:val="0"/>
        </w:rPr>
        <w:t xml:space="preserve">6. 길이는 권고안에 없지만 적절한 길이 / 키워드는 동의어와 유의어 포함</w:t>
      </w:r>
      <w:r w:rsidDel="00000000" w:rsidR="00000000" w:rsidRPr="00000000">
        <w:rPr>
          <w:rtl w:val="0"/>
        </w:rPr>
      </w:r>
    </w:p>
    <w:p w:rsidR="00000000" w:rsidDel="00000000" w:rsidP="00000000" w:rsidRDefault="00000000" w:rsidRPr="00000000">
      <w:pPr>
        <w:widowControl w:val="0"/>
        <w:spacing w:after="0" w:before="0" w:line="5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sectPr>
      <w:pgSz w:h="16838" w:w="11906"/>
      <w:pgMar w:bottom="1440" w:top="1701"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맑은 고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60" w:firstLine="400"/>
      </w:pPr>
      <w:rPr>
        <w:vertAlign w:val="baseline"/>
      </w:rPr>
    </w:lvl>
    <w:lvl w:ilvl="1">
      <w:start w:val="1"/>
      <w:numFmt w:val="upperLetter"/>
      <w:lvlText w:val="%2."/>
      <w:lvlJc w:val="left"/>
      <w:pPr>
        <w:ind w:left="1200" w:firstLine="800"/>
      </w:pPr>
      <w:rPr>
        <w:vertAlign w:val="baseline"/>
      </w:rPr>
    </w:lvl>
    <w:lvl w:ilvl="2">
      <w:start w:val="1"/>
      <w:numFmt w:val="lowerRoman"/>
      <w:lvlText w:val="%3."/>
      <w:lvlJc w:val="right"/>
      <w:pPr>
        <w:ind w:left="1600" w:firstLine="1200"/>
      </w:pPr>
      <w:rPr>
        <w:vertAlign w:val="baseline"/>
      </w:rPr>
    </w:lvl>
    <w:lvl w:ilvl="3">
      <w:start w:val="1"/>
      <w:numFmt w:val="decimal"/>
      <w:lvlText w:val="%4."/>
      <w:lvlJc w:val="left"/>
      <w:pPr>
        <w:ind w:left="2000" w:firstLine="1600"/>
      </w:pPr>
      <w:rPr>
        <w:vertAlign w:val="baseline"/>
      </w:rPr>
    </w:lvl>
    <w:lvl w:ilvl="4">
      <w:start w:val="1"/>
      <w:numFmt w:val="upperLetter"/>
      <w:lvlText w:val="%5."/>
      <w:lvlJc w:val="left"/>
      <w:pPr>
        <w:ind w:left="2400" w:firstLine="2000"/>
      </w:pPr>
      <w:rPr>
        <w:vertAlign w:val="baseline"/>
      </w:rPr>
    </w:lvl>
    <w:lvl w:ilvl="5">
      <w:start w:val="1"/>
      <w:numFmt w:val="lowerRoman"/>
      <w:lvlText w:val="%6."/>
      <w:lvlJc w:val="right"/>
      <w:pPr>
        <w:ind w:left="2800" w:firstLine="2400"/>
      </w:pPr>
      <w:rPr>
        <w:vertAlign w:val="baseline"/>
      </w:rPr>
    </w:lvl>
    <w:lvl w:ilvl="6">
      <w:start w:val="1"/>
      <w:numFmt w:val="decimal"/>
      <w:lvlText w:val="%7."/>
      <w:lvlJc w:val="left"/>
      <w:pPr>
        <w:ind w:left="3200" w:firstLine="2800"/>
      </w:pPr>
      <w:rPr>
        <w:vertAlign w:val="baseline"/>
      </w:rPr>
    </w:lvl>
    <w:lvl w:ilvl="7">
      <w:start w:val="1"/>
      <w:numFmt w:val="upperLetter"/>
      <w:lvlText w:val="%8."/>
      <w:lvlJc w:val="left"/>
      <w:pPr>
        <w:ind w:left="3600" w:firstLine="3200"/>
      </w:pPr>
      <w:rPr>
        <w:vertAlign w:val="baseline"/>
      </w:rPr>
    </w:lvl>
    <w:lvl w:ilvl="8">
      <w:start w:val="1"/>
      <w:numFmt w:val="lowerRoman"/>
      <w:lvlText w:val="%9."/>
      <w:lvlJc w:val="right"/>
      <w:pPr>
        <w:ind w:left="4000" w:firstLine="3600"/>
      </w:pPr>
      <w:rPr>
        <w:vertAlign w:val="baseline"/>
      </w:rPr>
    </w:lvl>
  </w:abstractNum>
  <w:abstractNum w:abstractNumId="2">
    <w:lvl w:ilvl="0">
      <w:start w:val="1"/>
      <w:numFmt w:val="decimal"/>
      <w:lvlText w:val="%1)"/>
      <w:lvlJc w:val="left"/>
      <w:pPr>
        <w:ind w:left="786" w:firstLine="425.99999999999994"/>
      </w:pPr>
      <w:rPr>
        <w:vertAlign w:val="baseline"/>
      </w:rPr>
    </w:lvl>
    <w:lvl w:ilvl="1">
      <w:start w:val="1"/>
      <w:numFmt w:val="upperLetter"/>
      <w:lvlText w:val="%2."/>
      <w:lvlJc w:val="left"/>
      <w:pPr>
        <w:ind w:left="1200" w:firstLine="800"/>
      </w:pPr>
      <w:rPr>
        <w:vertAlign w:val="baseline"/>
      </w:rPr>
    </w:lvl>
    <w:lvl w:ilvl="2">
      <w:start w:val="1"/>
      <w:numFmt w:val="lowerRoman"/>
      <w:lvlText w:val="%3."/>
      <w:lvlJc w:val="right"/>
      <w:pPr>
        <w:ind w:left="1600" w:firstLine="1200"/>
      </w:pPr>
      <w:rPr>
        <w:vertAlign w:val="baseline"/>
      </w:rPr>
    </w:lvl>
    <w:lvl w:ilvl="3">
      <w:start w:val="1"/>
      <w:numFmt w:val="decimal"/>
      <w:lvlText w:val="%4."/>
      <w:lvlJc w:val="left"/>
      <w:pPr>
        <w:ind w:left="2000" w:firstLine="1600"/>
      </w:pPr>
      <w:rPr>
        <w:vertAlign w:val="baseline"/>
      </w:rPr>
    </w:lvl>
    <w:lvl w:ilvl="4">
      <w:start w:val="1"/>
      <w:numFmt w:val="upperLetter"/>
      <w:lvlText w:val="%5."/>
      <w:lvlJc w:val="left"/>
      <w:pPr>
        <w:ind w:left="2400" w:firstLine="2000"/>
      </w:pPr>
      <w:rPr>
        <w:vertAlign w:val="baseline"/>
      </w:rPr>
    </w:lvl>
    <w:lvl w:ilvl="5">
      <w:start w:val="1"/>
      <w:numFmt w:val="lowerRoman"/>
      <w:lvlText w:val="%6."/>
      <w:lvlJc w:val="right"/>
      <w:pPr>
        <w:ind w:left="2800" w:firstLine="2400"/>
      </w:pPr>
      <w:rPr>
        <w:vertAlign w:val="baseline"/>
      </w:rPr>
    </w:lvl>
    <w:lvl w:ilvl="6">
      <w:start w:val="1"/>
      <w:numFmt w:val="decimal"/>
      <w:lvlText w:val="%7."/>
      <w:lvlJc w:val="left"/>
      <w:pPr>
        <w:ind w:left="3200" w:firstLine="2800"/>
      </w:pPr>
      <w:rPr>
        <w:vertAlign w:val="baseline"/>
      </w:rPr>
    </w:lvl>
    <w:lvl w:ilvl="7">
      <w:start w:val="1"/>
      <w:numFmt w:val="upperLetter"/>
      <w:lvlText w:val="%8."/>
      <w:lvlJc w:val="left"/>
      <w:pPr>
        <w:ind w:left="3600" w:firstLine="3200"/>
      </w:pPr>
      <w:rPr>
        <w:vertAlign w:val="baseline"/>
      </w:rPr>
    </w:lvl>
    <w:lvl w:ilvl="8">
      <w:start w:val="1"/>
      <w:numFmt w:val="lowerRoman"/>
      <w:lvlText w:val="%9."/>
      <w:lvlJc w:val="right"/>
      <w:pPr>
        <w:ind w:left="4000" w:firstLine="36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w3.org/TR/xhtml1/DTD/xhtml1-strict.dtd" TargetMode="External"/><Relationship Id="rId10" Type="http://schemas.openxmlformats.org/officeDocument/2006/relationships/hyperlink" Target="http://www.w3.org/TR/html4/loose.dtd" TargetMode="External"/><Relationship Id="rId9" Type="http://schemas.openxmlformats.org/officeDocument/2006/relationships/hyperlink" Target="http://www.w3.org/TR/html4/strict.dtd" TargetMode="External"/><Relationship Id="rId5" Type="http://schemas.openxmlformats.org/officeDocument/2006/relationships/hyperlink" Target="http://www.wah.or.kr" TargetMode="External"/><Relationship Id="rId6" Type="http://schemas.openxmlformats.org/officeDocument/2006/relationships/hyperlink" Target="http://kwag.net" TargetMode="External"/><Relationship Id="rId7" Type="http://schemas.openxmlformats.org/officeDocument/2006/relationships/hyperlink" Target="http://www.iabf.or.kr" TargetMode="External"/><Relationship Id="rId8" Type="http://schemas.openxmlformats.org/officeDocument/2006/relationships/image" Target="media/image01.jpg"/></Relationships>
</file>