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A7" w:rsidRPr="00864C17" w:rsidRDefault="006756A7" w:rsidP="006756A7">
      <w:pPr>
        <w:pStyle w:val="2"/>
        <w:numPr>
          <w:ilvl w:val="1"/>
          <w:numId w:val="1"/>
        </w:numPr>
      </w:pPr>
      <w:bookmarkStart w:id="0" w:name="_Toc23318914"/>
      <w:r>
        <w:t>{{function}}</w:t>
      </w:r>
      <w:r w:rsidRPr="00864C17">
        <w:t>模块测试</w:t>
      </w:r>
      <w:bookmarkEnd w:id="0"/>
    </w:p>
    <w:p w:rsidR="006756A7" w:rsidRPr="00B27508" w:rsidRDefault="006756A7" w:rsidP="006756A7">
      <w:pPr>
        <w:pStyle w:val="3"/>
        <w:widowControl w:val="0"/>
        <w:adjustRightInd w:val="0"/>
        <w:ind w:hanging="709"/>
        <w:textAlignment w:val="baseline"/>
      </w:pPr>
      <w:bookmarkStart w:id="1" w:name="_Toc23318915"/>
      <w:r w:rsidRPr="00B27508">
        <w:t>测试结果</w:t>
      </w:r>
      <w:bookmarkEnd w:id="1"/>
    </w:p>
    <w:p w:rsidR="006756A7" w:rsidRPr="00B27508" w:rsidRDefault="006756A7" w:rsidP="006756A7">
      <w:pPr>
        <w:adjustRightInd/>
        <w:spacing w:line="300" w:lineRule="auto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CB49D0">
        <w:rPr>
          <w:color w:val="000000"/>
          <w:kern w:val="2"/>
          <w:szCs w:val="21"/>
        </w:rPr>
        <w:t>{{testcase}}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CB49D0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{{function}}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input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 w:rsidR="006756A7" w:rsidRPr="00B27508" w:rsidTr="0034157B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CB49D0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output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-- Variables declared in this section have local scope to the test case </w:t>
            </w:r>
            <w:r w:rsidRPr="00B27508">
              <w:rPr>
                <w:bCs/>
                <w:kern w:val="2"/>
                <w:szCs w:val="21"/>
              </w:rPr>
              <w:lastRenderedPageBreak/>
              <w:t>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DATA=testbuf'address;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widowControl/>
              <w:adjustRightInd/>
              <w:spacing w:line="300" w:lineRule="auto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6756A7" w:rsidRPr="00B27508" w:rsidTr="0034157B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6756A7" w:rsidRPr="00B27508" w:rsidTr="0034157B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:rsidR="006756A7" w:rsidRPr="00B27508" w:rsidRDefault="006756A7" w:rsidP="0034157B">
            <w:pPr>
              <w:adjustRightInd/>
              <w:spacing w:line="300" w:lineRule="auto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4934FA">
              <w:rPr>
                <w:kern w:val="2"/>
                <w:szCs w:val="21"/>
              </w:rPr>
              <w:t xml:space="preserve">  {{statement}}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4934FA">
              <w:rPr>
                <w:kern w:val="2"/>
                <w:szCs w:val="21"/>
              </w:rPr>
              <w:t xml:space="preserve"> {{branch}}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:rsidR="006756A7" w:rsidRPr="00B27508" w:rsidRDefault="006756A7" w:rsidP="006756A7">
      <w:pPr>
        <w:pStyle w:val="3"/>
        <w:widowControl w:val="0"/>
        <w:adjustRightInd w:val="0"/>
        <w:ind w:hanging="709"/>
        <w:textAlignment w:val="baseline"/>
      </w:pPr>
      <w:bookmarkStart w:id="2" w:name="_Toc23318916"/>
      <w:r w:rsidRPr="00B27508">
        <w:t>功能分析</w:t>
      </w:r>
      <w:bookmarkEnd w:id="2"/>
    </w:p>
    <w:p w:rsidR="006756A7" w:rsidRPr="00B27508" w:rsidRDefault="00745396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{{function}}</w:t>
      </w:r>
      <w:r w:rsidR="006756A7" w:rsidRPr="00B27508">
        <w:rPr>
          <w:color w:val="000000"/>
          <w:kern w:val="2"/>
          <w:szCs w:val="21"/>
        </w:rPr>
        <w:t>模块功能正常。</w:t>
      </w:r>
      <w:bookmarkStart w:id="3" w:name="_GoBack"/>
      <w:bookmarkEnd w:id="3"/>
    </w:p>
    <w:p w:rsidR="006756A7" w:rsidRPr="00B27508" w:rsidRDefault="006756A7" w:rsidP="006756A7">
      <w:pPr>
        <w:pStyle w:val="3"/>
        <w:widowControl w:val="0"/>
        <w:adjustRightInd w:val="0"/>
        <w:ind w:hanging="709"/>
        <w:textAlignment w:val="baseline"/>
      </w:pPr>
      <w:bookmarkStart w:id="4" w:name="_Toc23318917"/>
      <w:r w:rsidRPr="00B27508">
        <w:lastRenderedPageBreak/>
        <w:t>性能分析</w:t>
      </w:r>
      <w:bookmarkEnd w:id="4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:rsidR="006756A7" w:rsidRPr="00B27508" w:rsidRDefault="006756A7" w:rsidP="006756A7">
      <w:pPr>
        <w:pStyle w:val="3"/>
        <w:widowControl w:val="0"/>
        <w:adjustRightInd w:val="0"/>
        <w:ind w:hanging="709"/>
        <w:textAlignment w:val="baseline"/>
      </w:pPr>
      <w:bookmarkStart w:id="5" w:name="_Toc23318918"/>
      <w:r w:rsidRPr="00B27508">
        <w:t>缺陷分析</w:t>
      </w:r>
      <w:bookmarkEnd w:id="5"/>
    </w:p>
    <w:p w:rsidR="006756A7" w:rsidRPr="00B27508" w:rsidRDefault="006756A7" w:rsidP="006756A7">
      <w:pPr>
        <w:adjustRightInd/>
        <w:spacing w:line="300" w:lineRule="auto"/>
        <w:ind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p w:rsidR="006756A7" w:rsidRPr="00B27508" w:rsidRDefault="006756A7" w:rsidP="006756A7">
      <w:pPr>
        <w:adjustRightInd/>
        <w:spacing w:line="300" w:lineRule="auto"/>
        <w:jc w:val="both"/>
        <w:textAlignment w:val="auto"/>
        <w:rPr>
          <w:kern w:val="2"/>
          <w:szCs w:val="24"/>
        </w:rPr>
      </w:pPr>
    </w:p>
    <w:p w:rsidR="00217722" w:rsidRDefault="00217722">
      <w:pPr>
        <w:ind w:firstLine="480"/>
      </w:pPr>
    </w:p>
    <w:sectPr w:rsidR="0021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AAEC7A2"/>
    <w:lvl w:ilvl="0">
      <w:start w:val="1"/>
      <w:numFmt w:val="decimal"/>
      <w:lvlText w:val="%1"/>
      <w:lvlJc w:val="left"/>
      <w:pPr>
        <w:ind w:left="0" w:firstLine="0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A7"/>
    <w:rsid w:val="00217722"/>
    <w:rsid w:val="004934FA"/>
    <w:rsid w:val="0054390D"/>
    <w:rsid w:val="006756A7"/>
    <w:rsid w:val="00745396"/>
    <w:rsid w:val="009A2144"/>
    <w:rsid w:val="00A53A82"/>
    <w:rsid w:val="00C26737"/>
    <w:rsid w:val="00CB49D0"/>
    <w:rsid w:val="00DB4B64"/>
    <w:rsid w:val="00ED6D5D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9213C-49D4-4D0B-ACA8-FA800B42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B64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6756A7"/>
    <w:pPr>
      <w:keepNext/>
      <w:keepLines/>
      <w:ind w:left="6095" w:hanging="6095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6756A7"/>
    <w:pPr>
      <w:keepNext/>
      <w:keepLines/>
      <w:ind w:left="567" w:hanging="567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0"/>
    <w:next w:val="a"/>
    <w:link w:val="3Char1"/>
    <w:qFormat/>
    <w:rsid w:val="0054390D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6756A7"/>
    <w:pPr>
      <w:keepNext/>
      <w:keepLines/>
      <w:spacing w:line="240" w:lineRule="auto"/>
      <w:ind w:left="851" w:hanging="851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6756A7"/>
    <w:pPr>
      <w:keepNext/>
      <w:keepLines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6756A7"/>
    <w:pPr>
      <w:keepNext/>
      <w:keepLines/>
      <w:tabs>
        <w:tab w:val="num" w:pos="360"/>
      </w:tabs>
      <w:spacing w:before="240" w:after="64" w:line="320" w:lineRule="atLeast"/>
      <w:outlineLvl w:val="5"/>
    </w:pPr>
    <w:rPr>
      <w:rFonts w:ascii="Cambria" w:hAnsi="Cambria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我的样式"/>
    <w:link w:val="Char"/>
    <w:qFormat/>
    <w:rsid w:val="0054390D"/>
    <w:rPr>
      <w:rFonts w:eastAsia="黑体"/>
      <w:bCs/>
      <w:sz w:val="28"/>
      <w:szCs w:val="32"/>
    </w:rPr>
  </w:style>
  <w:style w:type="character" w:customStyle="1" w:styleId="Char">
    <w:name w:val="我的样式 Char"/>
    <w:basedOn w:val="a1"/>
    <w:link w:val="a0"/>
    <w:rsid w:val="0054390D"/>
    <w:rPr>
      <w:rFonts w:eastAsia="黑体"/>
      <w:bCs/>
      <w:sz w:val="28"/>
      <w:szCs w:val="32"/>
    </w:rPr>
  </w:style>
  <w:style w:type="character" w:customStyle="1" w:styleId="3Char">
    <w:name w:val="标题 3 Char"/>
    <w:basedOn w:val="a1"/>
    <w:rsid w:val="0054390D"/>
    <w:rPr>
      <w:b/>
      <w:bCs/>
      <w:sz w:val="32"/>
      <w:szCs w:val="32"/>
    </w:rPr>
  </w:style>
  <w:style w:type="character" w:customStyle="1" w:styleId="3Char1">
    <w:name w:val="标题 3 Char1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link w:val="3"/>
    <w:rsid w:val="0054390D"/>
    <w:rPr>
      <w:rFonts w:eastAsia="黑体"/>
      <w:sz w:val="28"/>
      <w:szCs w:val="32"/>
    </w:rPr>
  </w:style>
  <w:style w:type="paragraph" w:customStyle="1" w:styleId="20">
    <w:name w:val="样式2"/>
    <w:link w:val="2Char0"/>
    <w:qFormat/>
    <w:rsid w:val="00ED6D5D"/>
    <w:rPr>
      <w:rFonts w:eastAsia="黑体"/>
      <w:bCs/>
      <w:sz w:val="28"/>
      <w:szCs w:val="32"/>
    </w:rPr>
  </w:style>
  <w:style w:type="character" w:customStyle="1" w:styleId="2Char0">
    <w:name w:val="样式2 Char"/>
    <w:basedOn w:val="a1"/>
    <w:link w:val="20"/>
    <w:rsid w:val="00ED6D5D"/>
    <w:rPr>
      <w:rFonts w:eastAsia="黑体"/>
      <w:bCs/>
      <w:sz w:val="28"/>
      <w:szCs w:val="32"/>
    </w:rPr>
  </w:style>
  <w:style w:type="character" w:customStyle="1" w:styleId="1Char">
    <w:name w:val="标题 1 Char"/>
    <w:basedOn w:val="a1"/>
    <w:link w:val="1"/>
    <w:rsid w:val="006756A7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1"/>
    <w:link w:val="2"/>
    <w:rsid w:val="006756A7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6756A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6756A7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rsid w:val="006756A7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a4">
    <w:name w:val="annotation reference"/>
    <w:rsid w:val="006756A7"/>
    <w:rPr>
      <w:sz w:val="21"/>
      <w:szCs w:val="21"/>
    </w:rPr>
  </w:style>
  <w:style w:type="paragraph" w:styleId="a5">
    <w:name w:val="annotation text"/>
    <w:basedOn w:val="a"/>
    <w:link w:val="Char0"/>
    <w:rsid w:val="006756A7"/>
  </w:style>
  <w:style w:type="character" w:customStyle="1" w:styleId="Char0">
    <w:name w:val="批注文字 Char"/>
    <w:basedOn w:val="a1"/>
    <w:link w:val="a5"/>
    <w:rsid w:val="006756A7"/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756A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6756A7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223</Words>
  <Characters>1276</Characters>
  <Application>Microsoft Office Word</Application>
  <DocSecurity>0</DocSecurity>
  <Lines>10</Lines>
  <Paragraphs>2</Paragraphs>
  <ScaleCrop>false</ScaleCrop>
  <Company>Microsoft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2019-11-28T01:21:00Z</dcterms:created>
  <dcterms:modified xsi:type="dcterms:W3CDTF">2019-11-28T01:25:00Z</dcterms:modified>
</cp:coreProperties>
</file>