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5C28" w:rsidRPr="00AA3EDB" w:rsidRDefault="00AA3EDB">
      <w:pPr>
        <w:rPr>
          <w:b/>
        </w:rPr>
      </w:pPr>
      <w:r w:rsidRPr="00AA3EDB">
        <w:rPr>
          <w:rFonts w:hint="eastAsia"/>
          <w:b/>
        </w:rPr>
        <w:t>A</w:t>
      </w:r>
      <w:r w:rsidRPr="00AA3EDB">
        <w:rPr>
          <w:b/>
        </w:rPr>
        <w:t>TSS</w:t>
      </w:r>
      <w:r w:rsidR="005245AA">
        <w:rPr>
          <w:rFonts w:hint="eastAsia"/>
          <w:b/>
        </w:rPr>
        <w:t>（</w:t>
      </w:r>
      <w:r w:rsidR="005245AA">
        <w:rPr>
          <w:b/>
        </w:rPr>
        <w:t>CVPR2020</w:t>
      </w:r>
      <w:r w:rsidR="005245AA">
        <w:rPr>
          <w:rFonts w:hint="eastAsia"/>
          <w:b/>
        </w:rPr>
        <w:t>）</w:t>
      </w:r>
    </w:p>
    <w:p w:rsidR="00236484" w:rsidRPr="00236484" w:rsidRDefault="00236484" w:rsidP="00236484">
      <w:pPr>
        <w:widowControl/>
        <w:jc w:val="left"/>
        <w:rPr>
          <w:rFonts w:ascii="宋体" w:eastAsia="宋体" w:hAnsi="宋体" w:cs="宋体"/>
          <w:kern w:val="0"/>
          <w:sz w:val="24"/>
          <w:szCs w:val="24"/>
        </w:rPr>
      </w:pPr>
      <w:r w:rsidRPr="00236484">
        <w:rPr>
          <w:rFonts w:ascii="宋体" w:eastAsia="宋体" w:hAnsi="宋体" w:cs="宋体"/>
          <w:kern w:val="0"/>
          <w:sz w:val="24"/>
          <w:szCs w:val="24"/>
        </w:rPr>
        <w:t>anchor-free的检测出了很多优秀的论文，不少大佬都有对anchor-based和anchor-free进行分析，其中指出过说，只铺1个anchor的RetinaNet和类似FCOS的anchor-free方法非常像，这也是我们这个工作的出发点。既然两者非常像，为什么性能存在不少的差距？</w:t>
      </w:r>
    </w:p>
    <w:p w:rsidR="005362B1" w:rsidRDefault="005B3F75" w:rsidP="00240BA7">
      <w:pPr>
        <w:widowControl/>
        <w:jc w:val="left"/>
      </w:pPr>
      <w:r>
        <w:rPr>
          <w:rFonts w:ascii="宋体" w:eastAsia="宋体" w:hAnsi="宋体" w:cs="宋体"/>
          <w:kern w:val="0"/>
          <w:sz w:val="24"/>
          <w:szCs w:val="24"/>
        </w:rPr>
        <w:br/>
      </w:r>
      <w:r w:rsidR="005362B1">
        <w:t>AP-</w:t>
      </w:r>
      <w:r w:rsidR="005362B1" w:rsidRPr="005362B1">
        <w:t>50.7%</w:t>
      </w:r>
    </w:p>
    <w:p w:rsidR="00AA3EDB" w:rsidRDefault="00AA3EDB">
      <w:r w:rsidRPr="00F574C8">
        <w:rPr>
          <w:rFonts w:hint="eastAsia"/>
          <w:color w:val="FF0000"/>
        </w:rPr>
        <w:t>自适应</w:t>
      </w:r>
      <w:r>
        <w:rPr>
          <w:rFonts w:hint="eastAsia"/>
        </w:rPr>
        <w:t>训练</w:t>
      </w:r>
      <w:r w:rsidRPr="00F574C8">
        <w:rPr>
          <w:rFonts w:hint="eastAsia"/>
          <w:color w:val="FF0000"/>
        </w:rPr>
        <w:t>样本选择</w:t>
      </w:r>
    </w:p>
    <w:p w:rsidR="00F574C8" w:rsidRDefault="00F574C8">
      <w:r>
        <w:rPr>
          <w:rFonts w:hint="eastAsia"/>
        </w:rPr>
        <w:t>该方法的两大特性：</w:t>
      </w:r>
    </w:p>
    <w:p w:rsidR="00F574C8" w:rsidRPr="00F574C8" w:rsidRDefault="00F574C8" w:rsidP="00F574C8">
      <w:r>
        <w:rPr>
          <w:rFonts w:hint="eastAsia"/>
        </w:rPr>
        <w:t>1.</w:t>
      </w:r>
      <w:r w:rsidRPr="00F574C8">
        <w:t>保证了所有的正样本anchor都是在groundtruth的周围。</w:t>
      </w:r>
    </w:p>
    <w:p w:rsidR="00F574C8" w:rsidRPr="00F574C8" w:rsidRDefault="00F574C8">
      <w:r>
        <w:rPr>
          <w:rFonts w:hint="eastAsia"/>
        </w:rPr>
        <w:t>2.</w:t>
      </w:r>
      <w:r w:rsidRPr="00F574C8">
        <w:t>最主要是根据不同层的特性对不同层的正样本的阈值进行了微调。</w:t>
      </w:r>
    </w:p>
    <w:p w:rsidR="00AA3EDB" w:rsidRDefault="00AA3EDB">
      <w:r>
        <w:t>A</w:t>
      </w:r>
      <w:r>
        <w:rPr>
          <w:rFonts w:hint="eastAsia"/>
        </w:rPr>
        <w:t>nchor-free和anchor-based的区别是如何选择正样本和负样本</w:t>
      </w:r>
    </w:p>
    <w:p w:rsidR="00AA3EDB" w:rsidRDefault="00504EA0">
      <w:pPr>
        <w:rPr>
          <w:color w:val="FF0000"/>
        </w:rPr>
      </w:pPr>
      <w:r>
        <w:rPr>
          <w:rFonts w:hint="eastAsia"/>
        </w:rPr>
        <w:t>如果采用相同的正负样本定义，则它们的表现无明显差异，表明</w:t>
      </w:r>
      <w:r w:rsidRPr="00504EA0">
        <w:rPr>
          <w:rFonts w:hint="eastAsia"/>
          <w:color w:val="FF0000"/>
        </w:rPr>
        <w:t>如何选择正负样本对</w:t>
      </w:r>
      <w:r w:rsidRPr="00ED7B2E">
        <w:rPr>
          <w:rFonts w:hint="eastAsia"/>
        </w:rPr>
        <w:t>当前的目标检测很重要</w:t>
      </w:r>
    </w:p>
    <w:p w:rsidR="005362B1" w:rsidRPr="005362B1" w:rsidRDefault="005362B1">
      <w:pPr>
        <w:rPr>
          <w:color w:val="000000" w:themeColor="text1"/>
        </w:rPr>
      </w:pPr>
      <w:r>
        <w:rPr>
          <w:color w:val="000000" w:themeColor="text1"/>
        </w:rPr>
        <w:t>A</w:t>
      </w:r>
      <w:r>
        <w:rPr>
          <w:rFonts w:hint="eastAsia"/>
          <w:color w:val="000000" w:themeColor="text1"/>
        </w:rPr>
        <w:t>nchor-free的兴起是因为F</w:t>
      </w:r>
      <w:r>
        <w:rPr>
          <w:color w:val="000000" w:themeColor="text1"/>
        </w:rPr>
        <w:t>PN</w:t>
      </w:r>
      <w:r>
        <w:rPr>
          <w:rFonts w:hint="eastAsia"/>
          <w:color w:val="000000" w:themeColor="text1"/>
        </w:rPr>
        <w:t>和</w:t>
      </w:r>
      <w:r>
        <w:rPr>
          <w:color w:val="000000" w:themeColor="text1"/>
        </w:rPr>
        <w:t>F</w:t>
      </w:r>
      <w:r>
        <w:rPr>
          <w:rFonts w:hint="eastAsia"/>
          <w:color w:val="000000" w:themeColor="text1"/>
        </w:rPr>
        <w:t>ocal</w:t>
      </w:r>
      <w:r>
        <w:rPr>
          <w:color w:val="000000" w:themeColor="text1"/>
        </w:rPr>
        <w:t xml:space="preserve"> L</w:t>
      </w:r>
      <w:r>
        <w:rPr>
          <w:rFonts w:hint="eastAsia"/>
          <w:color w:val="000000" w:themeColor="text1"/>
        </w:rPr>
        <w:t>oss</w:t>
      </w:r>
    </w:p>
    <w:p w:rsidR="005362B1" w:rsidRDefault="005362B1">
      <w:r>
        <w:t>A</w:t>
      </w:r>
      <w:r>
        <w:rPr>
          <w:rFonts w:hint="eastAsia"/>
        </w:rPr>
        <w:t>nchor-free有两种方法：</w:t>
      </w:r>
    </w:p>
    <w:p w:rsidR="005362B1" w:rsidRDefault="005362B1">
      <w:r>
        <w:rPr>
          <w:rFonts w:hint="eastAsia"/>
        </w:rPr>
        <w:t>1.关键点的anchor-free方法：</w:t>
      </w:r>
      <w:r w:rsidRPr="005362B1">
        <w:rPr>
          <w:rFonts w:hint="eastAsia"/>
        </w:rPr>
        <w:t>首先定位几个预定义或自学习的关键点，然后绑定对象的空间范围</w:t>
      </w:r>
      <w:r>
        <w:rPr>
          <w:rFonts w:hint="eastAsia"/>
        </w:rPr>
        <w:t>，如Coner</w:t>
      </w:r>
      <w:r>
        <w:t>N</w:t>
      </w:r>
      <w:r>
        <w:rPr>
          <w:rFonts w:hint="eastAsia"/>
        </w:rPr>
        <w:t>et</w:t>
      </w:r>
      <w:r w:rsidR="009742A1">
        <w:rPr>
          <w:rFonts w:hint="eastAsia"/>
        </w:rPr>
        <w:t>，</w:t>
      </w:r>
      <w:r w:rsidR="009742A1">
        <w:t>E</w:t>
      </w:r>
      <w:r w:rsidR="009742A1" w:rsidRPr="009742A1">
        <w:t>xtreme</w:t>
      </w:r>
      <w:r w:rsidR="009742A1">
        <w:t>N</w:t>
      </w:r>
      <w:r w:rsidR="009742A1">
        <w:rPr>
          <w:rFonts w:hint="eastAsia"/>
        </w:rPr>
        <w:t>et</w:t>
      </w:r>
    </w:p>
    <w:p w:rsidR="005362B1" w:rsidRDefault="005362B1">
      <w:r>
        <w:rPr>
          <w:rFonts w:hint="eastAsia"/>
        </w:rPr>
        <w:t>2.基于中心的方法：</w:t>
      </w:r>
      <w:r w:rsidRPr="005362B1">
        <w:rPr>
          <w:rFonts w:hint="eastAsia"/>
        </w:rPr>
        <w:t>用对象的中心点或区域来定义</w:t>
      </w:r>
      <w:r w:rsidR="008E0DC8">
        <w:rPr>
          <w:rFonts w:hint="eastAsia"/>
        </w:rPr>
        <w:t>正样本</w:t>
      </w:r>
      <w:r w:rsidRPr="005362B1">
        <w:rPr>
          <w:rFonts w:hint="eastAsia"/>
        </w:rPr>
        <w:t>，然后预测从</w:t>
      </w:r>
      <w:r w:rsidR="008E0DC8">
        <w:rPr>
          <w:rFonts w:hint="eastAsia"/>
        </w:rPr>
        <w:t>正样本</w:t>
      </w:r>
      <w:r w:rsidRPr="005362B1">
        <w:rPr>
          <w:rFonts w:hint="eastAsia"/>
        </w:rPr>
        <w:t>到对象边界的四个距离</w:t>
      </w:r>
      <w:r>
        <w:t>,</w:t>
      </w:r>
      <w:r>
        <w:rPr>
          <w:rFonts w:hint="eastAsia"/>
        </w:rPr>
        <w:t>如</w:t>
      </w:r>
      <w:r>
        <w:t>FCOS</w:t>
      </w:r>
    </w:p>
    <w:p w:rsidR="005362B1" w:rsidRDefault="00D53EAB">
      <w:r>
        <w:t>A</w:t>
      </w:r>
      <w:r>
        <w:rPr>
          <w:rFonts w:hint="eastAsia"/>
        </w:rPr>
        <w:t>nchor-free方法的优势：</w:t>
      </w:r>
    </w:p>
    <w:p w:rsidR="00D53EAB" w:rsidRPr="009742A1" w:rsidRDefault="00D53EAB">
      <w:r w:rsidRPr="00D53EAB">
        <w:rPr>
          <w:rFonts w:hint="eastAsia"/>
        </w:rPr>
        <w:t>这些无锚检测器能够消除那些与锚相关的超参数，并取得了与基于锚的检测器相似的性能，使其在泛化能力方面更具潜力。</w:t>
      </w:r>
    </w:p>
    <w:p w:rsidR="00ED7B2E" w:rsidRDefault="0072167A">
      <w:r w:rsidRPr="0072167A">
        <w:rPr>
          <w:rFonts w:hint="eastAsia"/>
        </w:rPr>
        <w:t>以一级</w:t>
      </w:r>
      <w:r w:rsidRPr="0072167A">
        <w:t>anchor-based检测器RetinaNet[33]和center-basedanchor-free检测器FCOS[56]为例，它们之间主要有</w:t>
      </w:r>
      <w:r w:rsidRPr="00ED7B2E">
        <w:rPr>
          <w:color w:val="FF0000"/>
        </w:rPr>
        <w:t>3个区别</w:t>
      </w:r>
      <w:r w:rsidRPr="0072167A">
        <w:t>：</w:t>
      </w:r>
    </w:p>
    <w:p w:rsidR="00ED7B2E" w:rsidRDefault="0072167A">
      <w:r w:rsidRPr="0072167A">
        <w:t>(1) 每个位置平铺的锚点。 RetinaNet在每个位置平铺</w:t>
      </w:r>
      <w:r w:rsidRPr="00ED7B2E">
        <w:rPr>
          <w:color w:val="FF0000"/>
        </w:rPr>
        <w:t>多个</w:t>
      </w:r>
      <w:r w:rsidRPr="0072167A">
        <w:t>锚框，而FCOS在每个位置平铺</w:t>
      </w:r>
      <w:r w:rsidRPr="00ED7B2E">
        <w:rPr>
          <w:color w:val="FF0000"/>
        </w:rPr>
        <w:t>一个</w:t>
      </w:r>
      <w:r w:rsidRPr="0072167A">
        <w:t>锚点1。</w:t>
      </w:r>
    </w:p>
    <w:p w:rsidR="00ED7B2E" w:rsidRDefault="0072167A">
      <w:r w:rsidRPr="0072167A">
        <w:t>(2)正负样本的定义。RetinaNet</w:t>
      </w:r>
      <w:r w:rsidR="00ED7B2E">
        <w:rPr>
          <w:rFonts w:hint="eastAsia"/>
        </w:rPr>
        <w:t>根据</w:t>
      </w:r>
      <w:r w:rsidR="00ED7B2E" w:rsidRPr="004D0A50">
        <w:rPr>
          <w:rFonts w:hint="eastAsia"/>
          <w:color w:val="FF0000"/>
        </w:rPr>
        <w:t>Io</w:t>
      </w:r>
      <w:r w:rsidR="00ED7B2E" w:rsidRPr="004D0A50">
        <w:rPr>
          <w:color w:val="FF0000"/>
        </w:rPr>
        <w:t>U</w:t>
      </w:r>
      <w:r w:rsidR="00ED7B2E">
        <w:rPr>
          <w:rFonts w:hint="eastAsia"/>
        </w:rPr>
        <w:t>区分正负样本</w:t>
      </w:r>
      <w:r w:rsidR="00AA6FCE">
        <w:rPr>
          <w:rFonts w:hint="eastAsia"/>
        </w:rPr>
        <w:t>，</w:t>
      </w:r>
      <w:r w:rsidR="00AA6FCE" w:rsidRPr="00A6190A">
        <w:rPr>
          <w:u w:val="single"/>
        </w:rPr>
        <w:t>FCOS</w:t>
      </w:r>
      <w:r w:rsidR="00AA6FCE" w:rsidRPr="00A6190A">
        <w:rPr>
          <w:rFonts w:hint="eastAsia"/>
          <w:u w:val="single"/>
        </w:rPr>
        <w:t>利用空间和尺度约束来确定正负样本</w:t>
      </w:r>
    </w:p>
    <w:p w:rsidR="00AA6FCE" w:rsidRDefault="00A06A03">
      <w:r>
        <w:rPr>
          <w:rFonts w:hint="eastAsia"/>
        </w:rPr>
        <w:t>(</w:t>
      </w:r>
      <w:r>
        <w:t>3)</w:t>
      </w:r>
      <w:r w:rsidRPr="00A06A03">
        <w:rPr>
          <w:rFonts w:hint="eastAsia"/>
        </w:rPr>
        <w:t xml:space="preserve"> 回归开始状态。</w:t>
      </w:r>
      <w:r w:rsidRPr="00A06A03">
        <w:t>RetinaNet从预设的锚框回归对象边界框，而 FCOS 从锚点定位对象。</w:t>
      </w:r>
    </w:p>
    <w:p w:rsidR="00283571" w:rsidRDefault="00283571">
      <w:r>
        <w:rPr>
          <w:rFonts w:hint="eastAsia"/>
        </w:rPr>
        <w:t>第一阶段：选正样本</w:t>
      </w:r>
    </w:p>
    <w:p w:rsidR="00AA6FCE" w:rsidRDefault="00081A5E">
      <w:r>
        <w:rPr>
          <w:noProof/>
        </w:rPr>
        <w:drawing>
          <wp:inline distT="0" distB="0" distL="0" distR="0">
            <wp:extent cx="5274310" cy="24180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18080"/>
                    </a:xfrm>
                    <a:prstGeom prst="rect">
                      <a:avLst/>
                    </a:prstGeom>
                  </pic:spPr>
                </pic:pic>
              </a:graphicData>
            </a:graphic>
          </wp:inline>
        </w:drawing>
      </w:r>
    </w:p>
    <w:p w:rsidR="00C30ACD" w:rsidRDefault="00C30ACD">
      <w:r>
        <w:rPr>
          <w:noProof/>
        </w:rPr>
        <w:lastRenderedPageBreak/>
        <w:drawing>
          <wp:inline distT="0" distB="0" distL="0" distR="0">
            <wp:extent cx="5274310" cy="534651"/>
            <wp:effectExtent l="19050" t="0" r="254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274310" cy="534651"/>
                    </a:xfrm>
                    <a:prstGeom prst="rect">
                      <a:avLst/>
                    </a:prstGeom>
                    <a:noFill/>
                    <a:ln w="9525">
                      <a:noFill/>
                      <a:miter lim="800000"/>
                      <a:headEnd/>
                      <a:tailEnd/>
                    </a:ln>
                  </pic:spPr>
                </pic:pic>
              </a:graphicData>
            </a:graphic>
          </wp:inline>
        </w:drawing>
      </w:r>
    </w:p>
    <w:p w:rsidR="00B5072C" w:rsidRDefault="00B5072C">
      <w:r>
        <w:rPr>
          <w:rFonts w:hint="eastAsia"/>
        </w:rPr>
        <w:t>FCOS</w:t>
      </w:r>
      <w:r w:rsidR="0028310F">
        <w:rPr>
          <w:rFonts w:hint="eastAsia"/>
        </w:rPr>
        <w:t>现在每个特征层上选样本，然后再选定特征层上</w:t>
      </w:r>
      <w:r>
        <w:rPr>
          <w:rFonts w:hint="eastAsia"/>
        </w:rPr>
        <w:t>的做正样本。</w:t>
      </w:r>
    </w:p>
    <w:p w:rsidR="004D0A50" w:rsidRDefault="004D0A50" w:rsidP="004D0A50">
      <w:r>
        <w:t>RetinaNet基于anchor和GT之间的</w:t>
      </w:r>
      <w:r w:rsidRPr="004B3F9E">
        <w:rPr>
          <w:color w:val="FF0000"/>
        </w:rPr>
        <w:t>IoU</w:t>
      </w:r>
      <w:r>
        <w:t>和设定的</w:t>
      </w:r>
      <w:r w:rsidRPr="004B3F9E">
        <w:rPr>
          <w:color w:val="FF0000"/>
        </w:rPr>
        <w:t>阈值</w:t>
      </w:r>
      <w:r>
        <w:t>来确定正负样本，而FCOS通过</w:t>
      </w:r>
      <w:r w:rsidRPr="004D0A50">
        <w:rPr>
          <w:color w:val="FF0000"/>
        </w:rPr>
        <w:t>GT中心点和铺设点之间的距离和尺寸来确定正负样本</w:t>
      </w:r>
      <w:r>
        <w:t>。这1点可以从下图的对比中看到，牛这张图像中蓝色框和点表示GT，红色框表示RetinaNet铺设的anchor，红色点表示FCOS铺设的点，左右两边类似表格上的数值表示最终确定的正负样本，0表示负样本，1表示正样本。</w:t>
      </w:r>
    </w:p>
    <w:p w:rsidR="0028310F" w:rsidRDefault="0028310F" w:rsidP="0028310F">
      <w:r w:rsidRPr="007F6F23">
        <w:rPr>
          <w:rFonts w:hint="eastAsia"/>
        </w:rPr>
        <w:t>。</w:t>
      </w:r>
    </w:p>
    <w:p w:rsidR="0028310F" w:rsidRPr="0028310F" w:rsidRDefault="0028310F" w:rsidP="004D0A50"/>
    <w:p w:rsidR="00BD218C" w:rsidRDefault="00283571" w:rsidP="004D0A50">
      <w:r>
        <w:rPr>
          <w:rFonts w:hint="eastAsia"/>
        </w:rPr>
        <w:t>第二阶段：</w:t>
      </w:r>
      <w:r w:rsidR="00BD218C">
        <w:rPr>
          <w:rFonts w:hint="eastAsia"/>
        </w:rPr>
        <w:t>预测过程</w:t>
      </w:r>
    </w:p>
    <w:p w:rsidR="00BD218C" w:rsidRDefault="00BD218C" w:rsidP="004D0A50">
      <w:r>
        <w:rPr>
          <w:noProof/>
        </w:rPr>
        <w:drawing>
          <wp:inline distT="0" distB="0" distL="0" distR="0">
            <wp:extent cx="4542857" cy="17238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2857" cy="1723810"/>
                    </a:xfrm>
                    <a:prstGeom prst="rect">
                      <a:avLst/>
                    </a:prstGeom>
                  </pic:spPr>
                </pic:pic>
              </a:graphicData>
            </a:graphic>
          </wp:inline>
        </w:drawing>
      </w:r>
    </w:p>
    <w:p w:rsidR="00BD218C" w:rsidRPr="00B5072C" w:rsidRDefault="00BD218C" w:rsidP="004D0A50">
      <w:pPr>
        <w:rPr>
          <w:color w:val="FF0000"/>
        </w:rPr>
      </w:pPr>
      <w:r w:rsidRPr="00B5072C">
        <w:rPr>
          <w:rFonts w:hint="eastAsia"/>
          <w:color w:val="FF0000"/>
        </w:rPr>
        <w:t>自适应的</w:t>
      </w:r>
      <w:r w:rsidR="00283571" w:rsidRPr="00B5072C">
        <w:rPr>
          <w:rFonts w:hint="eastAsia"/>
          <w:color w:val="FF0000"/>
        </w:rPr>
        <w:t>选取正样本的方法</w:t>
      </w:r>
    </w:p>
    <w:p w:rsidR="00283571" w:rsidRPr="00B5072C" w:rsidRDefault="00283571" w:rsidP="00283571">
      <w:r w:rsidRPr="00B5072C">
        <w:rPr>
          <w:rFonts w:hint="eastAsia"/>
        </w:rPr>
        <w:t>1.对于每个输出的检测层，选计算每个</w:t>
      </w:r>
      <w:r w:rsidRPr="00B5072C">
        <w:t>anchor的中心点和目标的中心点的L2距离，</w:t>
      </w:r>
      <w:r w:rsidRPr="00B5072C">
        <w:rPr>
          <w:color w:val="FF0000"/>
        </w:rPr>
        <w:t>选取K个anchor中心点离目标中心点最近的</w:t>
      </w:r>
      <w:r w:rsidRPr="00B5072C">
        <w:t>anchor为候选正样本（candidate positive samples）</w:t>
      </w:r>
    </w:p>
    <w:p w:rsidR="00283571" w:rsidRPr="00B5072C" w:rsidRDefault="00283571" w:rsidP="00283571">
      <w:r w:rsidRPr="00B5072C">
        <w:rPr>
          <w:rFonts w:hint="eastAsia"/>
        </w:rPr>
        <w:t>2.计算每个候选</w:t>
      </w:r>
      <w:r w:rsidRPr="00B5072C">
        <w:rPr>
          <w:rFonts w:hint="eastAsia"/>
          <w:color w:val="FF0000"/>
        </w:rPr>
        <w:t>正样本和</w:t>
      </w:r>
      <w:r w:rsidRPr="00B5072C">
        <w:rPr>
          <w:color w:val="FF0000"/>
        </w:rPr>
        <w:t>groundtruth之间的IOU</w:t>
      </w:r>
      <w:r w:rsidRPr="00B5072C">
        <w:t>，计算这组IOU的均值和方差</w:t>
      </w:r>
    </w:p>
    <w:p w:rsidR="00283571" w:rsidRPr="00B5072C" w:rsidRDefault="00283571" w:rsidP="00283571">
      <w:r w:rsidRPr="00B5072C">
        <w:rPr>
          <w:rFonts w:hint="eastAsia"/>
        </w:rPr>
        <w:t>3.根据方差和均值，设置选取</w:t>
      </w:r>
      <w:r w:rsidRPr="00B5072C">
        <w:rPr>
          <w:rFonts w:hint="eastAsia"/>
          <w:color w:val="FF0000"/>
        </w:rPr>
        <w:t>正样本的阈值：</w:t>
      </w:r>
      <w:r w:rsidRPr="00B5072C">
        <w:rPr>
          <w:color w:val="FF0000"/>
        </w:rPr>
        <w:t>t=m+g</w:t>
      </w:r>
      <w:r w:rsidRPr="00B5072C">
        <w:t xml:space="preserve"> ；m为均值，g为方差</w:t>
      </w:r>
    </w:p>
    <w:p w:rsidR="00283571" w:rsidRPr="00B5072C" w:rsidRDefault="00283571" w:rsidP="00283571">
      <w:r w:rsidRPr="00B5072C">
        <w:rPr>
          <w:rFonts w:hint="eastAsia"/>
        </w:rPr>
        <w:t>4.根据每一层的</w:t>
      </w:r>
      <w:r w:rsidRPr="00B5072C">
        <w:t>t从其候选正样本中选出真正需要加入训练的正样本</w:t>
      </w:r>
    </w:p>
    <w:p w:rsidR="008F4402" w:rsidRPr="00B5072C" w:rsidRDefault="00283571" w:rsidP="00283571">
      <w:r w:rsidRPr="00B5072C">
        <w:rPr>
          <w:rFonts w:hint="eastAsia"/>
        </w:rPr>
        <w:t>5.训练</w:t>
      </w:r>
    </w:p>
    <w:p w:rsidR="00040B19" w:rsidRPr="00B5072C" w:rsidRDefault="00040B19" w:rsidP="00283571"/>
    <w:p w:rsidR="00CB5959" w:rsidRPr="00B5072C" w:rsidRDefault="00B5072C" w:rsidP="00283571">
      <w:pPr>
        <w:rPr>
          <w:b/>
        </w:rPr>
      </w:pPr>
      <w:r w:rsidRPr="00B5072C">
        <w:rPr>
          <w:b/>
        </w:rPr>
        <w:t>Probabilistic Anchor Assignment with IoU Prediction for Object Detection</w:t>
      </w:r>
      <w:r w:rsidRPr="00B5072C">
        <w:rPr>
          <w:rFonts w:hint="eastAsia"/>
          <w:b/>
        </w:rPr>
        <w:t>(ECCV2020)</w:t>
      </w:r>
    </w:p>
    <w:p w:rsidR="00B5072C" w:rsidRPr="00B5072C" w:rsidRDefault="00B5072C" w:rsidP="00283571">
      <w:pPr>
        <w:rPr>
          <w:b/>
        </w:rPr>
      </w:pPr>
      <w:r w:rsidRPr="00B5072C">
        <w:rPr>
          <w:rFonts w:hint="eastAsia"/>
          <w:b/>
        </w:rPr>
        <w:t>锚点自适应分为GT的正负样本</w:t>
      </w:r>
    </w:p>
    <w:p w:rsidR="00CB5959" w:rsidRDefault="00CB5959" w:rsidP="00283571">
      <w:pPr>
        <w:rPr>
          <w:shd w:val="pct15" w:color="auto" w:fill="FFFFFF"/>
        </w:rPr>
      </w:pPr>
    </w:p>
    <w:p w:rsidR="00B5072C" w:rsidRDefault="00B5072C" w:rsidP="00283571">
      <w:r>
        <w:rPr>
          <w:rFonts w:hint="eastAsia"/>
        </w:rPr>
        <w:t>划分正负样本你的方法，设置anchor与GT的IoU阈值，大于该阈值为正样本，小于它为负样本</w:t>
      </w:r>
    </w:p>
    <w:p w:rsidR="00B5072C" w:rsidRDefault="00B5072C" w:rsidP="00283571">
      <w:r>
        <w:rPr>
          <w:rFonts w:hint="eastAsia"/>
        </w:rPr>
        <w:t>缺陷：</w:t>
      </w:r>
      <w:r w:rsidR="00287D8C">
        <w:rPr>
          <w:rFonts w:hint="eastAsia"/>
        </w:rPr>
        <w:t>它有一个明显的局限性，因为它忽略了实例</w:t>
      </w:r>
      <w:r w:rsidRPr="00B5072C">
        <w:rPr>
          <w:rFonts w:hint="eastAsia"/>
        </w:rPr>
        <w:t>的实际内容，这些内容可能包含嘈杂的背景、附近的对象或要检测的目标对象的很少有意义的部分</w:t>
      </w:r>
      <w:r w:rsidR="00287D8C">
        <w:rPr>
          <w:rFonts w:hint="eastAsia"/>
        </w:rPr>
        <w:t>（不能一刀切）</w:t>
      </w:r>
    </w:p>
    <w:p w:rsidR="00287D8C" w:rsidRDefault="00287D8C" w:rsidP="00283571"/>
    <w:p w:rsidR="000D11AA" w:rsidRDefault="000D11AA" w:rsidP="000D11AA">
      <w:r>
        <w:t>Probabilistic Anchor Assignment Algorithm</w:t>
      </w:r>
    </w:p>
    <w:p w:rsidR="000D11AA" w:rsidRDefault="000D11AA" w:rsidP="000D11AA">
      <w:r>
        <w:rPr>
          <w:rFonts w:hint="eastAsia"/>
        </w:rPr>
        <w:t>反映锚点质量的分数</w:t>
      </w:r>
    </w:p>
    <w:p w:rsidR="000D11AA" w:rsidRDefault="000D11AA" w:rsidP="000D11AA">
      <w:r>
        <w:rPr>
          <w:rFonts w:hint="eastAsia"/>
          <w:noProof/>
        </w:rPr>
        <w:drawing>
          <wp:inline distT="0" distB="0" distL="0" distR="0">
            <wp:extent cx="5274310" cy="619121"/>
            <wp:effectExtent l="19050" t="0" r="2540"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274310" cy="619121"/>
                    </a:xfrm>
                    <a:prstGeom prst="rect">
                      <a:avLst/>
                    </a:prstGeom>
                    <a:noFill/>
                    <a:ln w="9525">
                      <a:noFill/>
                      <a:miter lim="800000"/>
                      <a:headEnd/>
                      <a:tailEnd/>
                    </a:ln>
                  </pic:spPr>
                </pic:pic>
              </a:graphicData>
            </a:graphic>
          </wp:inline>
        </w:drawing>
      </w:r>
    </w:p>
    <w:p w:rsidR="000D11AA" w:rsidRDefault="000D11AA" w:rsidP="000D11AA">
      <w:r w:rsidRPr="000D11AA">
        <w:rPr>
          <w:rFonts w:hint="eastAsia"/>
        </w:rPr>
        <w:t>其中</w:t>
      </w:r>
      <w:r w:rsidRPr="000D11AA">
        <w:t>Scls、Sloc和λ分别是给定g的anchor的分类和定位分数和控制两个分数相对权重的</w:t>
      </w:r>
      <w:r w:rsidRPr="000D11AA">
        <w:lastRenderedPageBreak/>
        <w:t>标量</w:t>
      </w:r>
    </w:p>
    <w:p w:rsidR="000D11AA" w:rsidRDefault="000D11AA" w:rsidP="000D11AA">
      <w:r w:rsidRPr="000D11AA">
        <w:t>x</w:t>
      </w:r>
      <w:r>
        <w:t>是输入图像</w:t>
      </w:r>
      <w:r w:rsidRPr="000D11AA">
        <w:t>和 fθ</w:t>
      </w:r>
      <w:r>
        <w:t>是</w:t>
      </w:r>
      <w:r w:rsidRPr="000D11AA">
        <w:t>参数为 θ 的模型</w:t>
      </w:r>
    </w:p>
    <w:p w:rsidR="00806A0E" w:rsidRDefault="00806A0E" w:rsidP="000D11AA"/>
    <w:p w:rsidR="00806A0E" w:rsidRDefault="00806A0E" w:rsidP="000D11AA">
      <w:r>
        <w:rPr>
          <w:rFonts w:hint="eastAsia"/>
          <w:noProof/>
        </w:rPr>
        <w:drawing>
          <wp:inline distT="0" distB="0" distL="0" distR="0">
            <wp:extent cx="3891915" cy="497205"/>
            <wp:effectExtent l="19050" t="0" r="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891915" cy="497205"/>
                    </a:xfrm>
                    <a:prstGeom prst="rect">
                      <a:avLst/>
                    </a:prstGeom>
                    <a:noFill/>
                    <a:ln w="9525">
                      <a:noFill/>
                      <a:miter lim="800000"/>
                      <a:headEnd/>
                      <a:tailEnd/>
                    </a:ln>
                  </pic:spPr>
                </pic:pic>
              </a:graphicData>
            </a:graphic>
          </wp:inline>
        </w:drawing>
      </w:r>
    </w:p>
    <w:p w:rsidR="00806A0E" w:rsidRDefault="00806A0E" w:rsidP="000D11AA">
      <w:r>
        <w:rPr>
          <w:rFonts w:hint="eastAsia"/>
          <w:noProof/>
        </w:rPr>
        <w:drawing>
          <wp:inline distT="0" distB="0" distL="0" distR="0">
            <wp:extent cx="5274310" cy="685324"/>
            <wp:effectExtent l="19050" t="0" r="254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274310" cy="685324"/>
                    </a:xfrm>
                    <a:prstGeom prst="rect">
                      <a:avLst/>
                    </a:prstGeom>
                    <a:noFill/>
                    <a:ln w="9525">
                      <a:noFill/>
                      <a:miter lim="800000"/>
                      <a:headEnd/>
                      <a:tailEnd/>
                    </a:ln>
                  </pic:spPr>
                </pic:pic>
              </a:graphicData>
            </a:graphic>
          </wp:inline>
        </w:drawing>
      </w:r>
    </w:p>
    <w:p w:rsidR="00806A0E" w:rsidRDefault="00806A0E" w:rsidP="00283571">
      <w:r>
        <w:rPr>
          <w:rFonts w:hint="eastAsia"/>
        </w:rPr>
        <w:t>Lcls为二元交叉熵损失1</w:t>
      </w:r>
    </w:p>
    <w:p w:rsidR="00806A0E" w:rsidRDefault="00806A0E" w:rsidP="00283571">
      <w:r>
        <w:rPr>
          <w:rFonts w:hint="eastAsia"/>
        </w:rPr>
        <w:t>Liou为Iou损失</w:t>
      </w:r>
    </w:p>
    <w:p w:rsidR="00806A0E" w:rsidRDefault="00806A0E" w:rsidP="00283571">
      <w:r>
        <w:t>多模态</w:t>
      </w:r>
    </w:p>
    <w:p w:rsidR="00806A0E" w:rsidRPr="00806A0E" w:rsidRDefault="00806A0E" w:rsidP="00283571">
      <w:r>
        <w:rPr>
          <w:noProof/>
        </w:rPr>
        <w:drawing>
          <wp:inline distT="0" distB="0" distL="0" distR="0">
            <wp:extent cx="5274310" cy="495832"/>
            <wp:effectExtent l="19050" t="0" r="254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274310" cy="495832"/>
                    </a:xfrm>
                    <a:prstGeom prst="rect">
                      <a:avLst/>
                    </a:prstGeom>
                    <a:noFill/>
                    <a:ln w="9525">
                      <a:noFill/>
                      <a:miter lim="800000"/>
                      <a:headEnd/>
                      <a:tailEnd/>
                    </a:ln>
                  </pic:spPr>
                </pic:pic>
              </a:graphicData>
            </a:graphic>
          </wp:inline>
        </w:drawing>
      </w:r>
    </w:p>
    <w:p w:rsidR="00CB5959" w:rsidRPr="00806A0E" w:rsidRDefault="00806A0E" w:rsidP="00283571">
      <w:r w:rsidRPr="00806A0E">
        <w:t>w1,m1,p1 和 w2,m2,p2 分别表示两个高斯分布的权重、均值和精度。 给定一组锚点分数，可以使用期望最大化 (EM) 算法优化此 GMM 的可能性。</w:t>
      </w:r>
    </w:p>
    <w:p w:rsidR="00806A0E" w:rsidRPr="00806A0E" w:rsidRDefault="00806A0E" w:rsidP="00806A0E">
      <w:r w:rsidRPr="00806A0E">
        <w:rPr>
          <w:rFonts w:hint="eastAsia"/>
        </w:rPr>
        <w:t>用</w:t>
      </w:r>
      <w:r w:rsidRPr="00806A0E">
        <w:t xml:space="preserve"> EM 估计的 GMM 参数，每个</w:t>
      </w:r>
    </w:p>
    <w:p w:rsidR="00CB5959" w:rsidRPr="00806A0E" w:rsidRDefault="00806A0E" w:rsidP="00806A0E">
      <w:r w:rsidRPr="00806A0E">
        <w:rPr>
          <w:rFonts w:hint="eastAsia"/>
        </w:rPr>
        <w:t>可以确定锚是正样本还是负样本。</w:t>
      </w:r>
      <w:r w:rsidRPr="00806A0E">
        <w:t xml:space="preserve"> 有了这些概率值，可以使用各种技术将锚点分成两组。 图 3 说明了基于锚点概率的分离边界的不同示例。 使用这些边界方案之一的提议算法在程序 1 中描述。为了计算锚点分数，锚点首先分配给最高 IoU 的 GT（第 3 行）。 为了使 EM 高效，我们从每个金字塔级别（第 5-11 行）收集前 K 个锚点并执行 EM（第 12 行）。 Non-top K anchors 被指定为负样本（第 16 行）</w:t>
      </w:r>
    </w:p>
    <w:p w:rsidR="00806A0E" w:rsidRDefault="00806A0E" w:rsidP="00283571">
      <w:pPr>
        <w:rPr>
          <w:shd w:val="pct15" w:color="auto" w:fill="FFFFFF"/>
        </w:rPr>
      </w:pPr>
      <w:r>
        <w:rPr>
          <w:rFonts w:hint="eastAsia"/>
          <w:shd w:val="pct15" w:color="auto" w:fill="FFFFFF"/>
        </w:rPr>
        <w:t>论文解读</w:t>
      </w:r>
    </w:p>
    <w:p w:rsidR="00CB5959" w:rsidRDefault="00806A0E" w:rsidP="00283571">
      <w:pPr>
        <w:rPr>
          <w:shd w:val="pct15" w:color="auto" w:fill="FFFFFF"/>
        </w:rPr>
      </w:pPr>
      <w:r w:rsidRPr="00806A0E">
        <w:rPr>
          <w:shd w:val="pct15" w:color="auto" w:fill="FFFFFF"/>
        </w:rPr>
        <w:t>https://zhuanlan.zhihu.com/p/254683633</w:t>
      </w:r>
    </w:p>
    <w:p w:rsidR="00CB5959" w:rsidRDefault="00CB5959" w:rsidP="00283571">
      <w:pPr>
        <w:rPr>
          <w:shd w:val="pct15" w:color="auto" w:fill="FFFFFF"/>
        </w:rPr>
      </w:pPr>
    </w:p>
    <w:p w:rsidR="00CB5959" w:rsidRDefault="00CB5959" w:rsidP="00283571">
      <w:pPr>
        <w:rPr>
          <w:shd w:val="pct15" w:color="auto" w:fill="FFFFFF"/>
        </w:rPr>
      </w:pPr>
    </w:p>
    <w:p w:rsidR="008F4402" w:rsidRDefault="008F4402" w:rsidP="00283571">
      <w:pPr>
        <w:rPr>
          <w:b/>
          <w:shd w:val="pct15" w:color="auto" w:fill="FFFFFF"/>
        </w:rPr>
      </w:pPr>
      <w:r w:rsidRPr="00A55833">
        <w:rPr>
          <w:b/>
          <w:shd w:val="pct15" w:color="auto" w:fill="FFFFFF"/>
        </w:rPr>
        <w:t>FSAF</w:t>
      </w:r>
      <w:r w:rsidR="005245AA" w:rsidRPr="00A55833">
        <w:rPr>
          <w:b/>
          <w:shd w:val="pct15" w:color="auto" w:fill="FFFFFF"/>
        </w:rPr>
        <w:t>(CVPR2019)</w:t>
      </w:r>
    </w:p>
    <w:p w:rsidR="007F6B9E" w:rsidRPr="00A55833" w:rsidRDefault="007F6B9E" w:rsidP="00283571">
      <w:pPr>
        <w:rPr>
          <w:b/>
          <w:shd w:val="pct15" w:color="auto" w:fill="FFFFFF"/>
        </w:rPr>
      </w:pPr>
      <w:r w:rsidRPr="007F6B9E">
        <w:rPr>
          <w:rFonts w:hint="eastAsia"/>
          <w:b/>
          <w:shd w:val="pct15" w:color="auto" w:fill="FFFFFF"/>
        </w:rPr>
        <w:t>由于特征金字塔中有多个层次，为每个实例选择合适的特征层次是一个关键问题。基于锚的方法通过锚匹配机制进行隐式选择，该机制基于尺度和纵横比等特殊启发式算法</w:t>
      </w:r>
    </w:p>
    <w:p w:rsidR="002C0010" w:rsidRPr="00B5072C" w:rsidRDefault="002C0010" w:rsidP="00283571">
      <w:r w:rsidRPr="00B5072C">
        <w:rPr>
          <w:rFonts w:hint="eastAsia"/>
        </w:rPr>
        <w:t>1.概述</w:t>
      </w:r>
    </w:p>
    <w:p w:rsidR="005245AA" w:rsidRPr="00A55833" w:rsidRDefault="0015070E" w:rsidP="00283571">
      <w:pPr>
        <w:rPr>
          <w:shd w:val="pct15" w:color="auto" w:fill="FFFFFF"/>
        </w:rPr>
      </w:pPr>
      <w:r w:rsidRPr="00A55833">
        <w:rPr>
          <w:rFonts w:hint="eastAsia"/>
          <w:shd w:val="pct15" w:color="auto" w:fill="FFFFFF"/>
        </w:rPr>
        <w:t>在训练期间，我们将每个实例动态分配到最合适的特征级别。在推理时，</w:t>
      </w:r>
      <w:r w:rsidRPr="00A55833">
        <w:rPr>
          <w:shd w:val="pct15" w:color="auto" w:fill="FFFFFF"/>
        </w:rPr>
        <w:t>FSAF 模块可以独立工作，也可以与基于锚的分支共同工作。</w:t>
      </w:r>
    </w:p>
    <w:p w:rsidR="00C02728" w:rsidRDefault="00A55833" w:rsidP="00283571">
      <w:pPr>
        <w:rPr>
          <w:shd w:val="pct15" w:color="auto" w:fill="FFFFFF"/>
        </w:rPr>
      </w:pPr>
      <w:r w:rsidRPr="00A55833">
        <w:rPr>
          <w:rFonts w:hint="eastAsia"/>
          <w:shd w:val="pct15" w:color="auto" w:fill="FFFFFF"/>
        </w:rPr>
        <w:t>如何将无锚框模块应用于传统的</w:t>
      </w:r>
      <w:r>
        <w:rPr>
          <w:shd w:val="pct15" w:color="auto" w:fill="FFFFFF"/>
        </w:rPr>
        <w:t>anchor-based</w:t>
      </w:r>
      <w:r>
        <w:rPr>
          <w:rFonts w:hint="eastAsia"/>
          <w:shd w:val="pct15" w:color="auto" w:fill="FFFFFF"/>
        </w:rPr>
        <w:t>目标检测模块？</w:t>
      </w:r>
    </w:p>
    <w:p w:rsidR="00A55833" w:rsidRDefault="00A55833" w:rsidP="00283571">
      <w:pPr>
        <w:rPr>
          <w:shd w:val="pct15" w:color="auto" w:fill="FFFFFF"/>
        </w:rPr>
      </w:pPr>
      <w:r w:rsidRPr="00A55833">
        <w:rPr>
          <w:shd w:val="pct15" w:color="auto" w:fill="FFFFFF"/>
        </w:rPr>
        <w:t xml:space="preserve">1）如何在网络中创建无锚分支 </w:t>
      </w:r>
    </w:p>
    <w:p w:rsidR="00040B19" w:rsidRDefault="00A55833" w:rsidP="00283571">
      <w:pPr>
        <w:rPr>
          <w:shd w:val="pct15" w:color="auto" w:fill="FFFFFF"/>
        </w:rPr>
      </w:pPr>
      <w:r w:rsidRPr="00A55833">
        <w:rPr>
          <w:shd w:val="pct15" w:color="auto" w:fill="FFFFFF"/>
        </w:rPr>
        <w:t xml:space="preserve">2）如何为无锚分支生成监督信号； </w:t>
      </w:r>
    </w:p>
    <w:p w:rsidR="00040B19" w:rsidRDefault="00A55833" w:rsidP="00283571">
      <w:pPr>
        <w:rPr>
          <w:shd w:val="pct15" w:color="auto" w:fill="FFFFFF"/>
        </w:rPr>
      </w:pPr>
      <w:r w:rsidRPr="00A55833">
        <w:rPr>
          <w:shd w:val="pct15" w:color="auto" w:fill="FFFFFF"/>
        </w:rPr>
        <w:t xml:space="preserve">3）如何为每个实例动态选择特征级别； </w:t>
      </w:r>
    </w:p>
    <w:p w:rsidR="008F4402" w:rsidRPr="002C0010" w:rsidRDefault="00A55833" w:rsidP="00283571">
      <w:pPr>
        <w:rPr>
          <w:shd w:val="pct15" w:color="auto" w:fill="FFFFFF"/>
        </w:rPr>
      </w:pPr>
      <w:r w:rsidRPr="00A55833">
        <w:rPr>
          <w:shd w:val="pct15" w:color="auto" w:fill="FFFFFF"/>
        </w:rPr>
        <w:t>4）如何联合训练和测试无锚和基于锚的分支。</w:t>
      </w:r>
    </w:p>
    <w:p w:rsidR="002C0010" w:rsidRDefault="002C0010" w:rsidP="00283571">
      <w:r>
        <w:rPr>
          <w:rFonts w:hint="eastAsia"/>
        </w:rPr>
        <w:t>2.网络结构</w:t>
      </w:r>
    </w:p>
    <w:p w:rsidR="008F4402" w:rsidRDefault="002C0010" w:rsidP="00283571">
      <w:r w:rsidRPr="002C0010">
        <w:rPr>
          <w:rFonts w:hint="eastAsia"/>
        </w:rPr>
        <w:t>特征金字塔由具有从</w:t>
      </w:r>
      <w:r w:rsidRPr="002C0010">
        <w:t xml:space="preserve"> P3 到 P7 的级别的骨干网络构建，其中 l 是金字塔级别，Pl 具有输入图像的 1/2l 分辨率。</w:t>
      </w:r>
      <w:r w:rsidRPr="002C0010">
        <w:rPr>
          <w:rFonts w:hint="eastAsia"/>
        </w:rPr>
        <w:t>为简单起见，仅显示了三个级别。</w:t>
      </w:r>
      <w:r w:rsidRPr="002C0010">
        <w:t xml:space="preserve"> 金字塔的每一层都用于检测不同尺度的对象。 为此，将分类子网和回归子网附加到 Pl。 它们都是小型的全卷积网络。 分类子网为每个 A 锚点和 K 个对象类预测每个空间位置的对象概率。 回归子网预测从每个 </w:t>
      </w:r>
      <w:r w:rsidRPr="002C0010">
        <w:lastRenderedPageBreak/>
        <w:t>A 锚点到附近实例的 4 维类无关偏移量（如果存在）。</w:t>
      </w:r>
    </w:p>
    <w:p w:rsidR="00283571" w:rsidRDefault="00067415" w:rsidP="00283571">
      <w:r>
        <w:rPr>
          <w:noProof/>
        </w:rPr>
        <w:drawing>
          <wp:inline distT="0" distB="0" distL="0" distR="0">
            <wp:extent cx="5274310" cy="1807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07210"/>
                    </a:xfrm>
                    <a:prstGeom prst="rect">
                      <a:avLst/>
                    </a:prstGeom>
                  </pic:spPr>
                </pic:pic>
              </a:graphicData>
            </a:graphic>
          </wp:inline>
        </w:drawing>
      </w:r>
    </w:p>
    <w:p w:rsidR="004A0333" w:rsidRDefault="00C56F5A" w:rsidP="004D0A50">
      <w:r w:rsidRPr="00C56F5A">
        <w:rPr>
          <w:b/>
          <w:color w:val="FF0000"/>
        </w:rPr>
        <w:t>FSAF</w:t>
      </w:r>
      <w:r w:rsidR="00825119" w:rsidRPr="00C56F5A">
        <w:rPr>
          <w:rFonts w:hint="eastAsia"/>
          <w:b/>
          <w:color w:val="FF0000"/>
        </w:rPr>
        <w:t>模型细节</w:t>
      </w:r>
      <w:r w:rsidR="00825119">
        <w:rPr>
          <w:rFonts w:hint="eastAsia"/>
        </w:rPr>
        <w:t>：</w:t>
      </w:r>
    </w:p>
    <w:p w:rsidR="00825119" w:rsidRDefault="00825119" w:rsidP="00825119">
      <w:r>
        <w:rPr>
          <w:rFonts w:hint="eastAsia"/>
        </w:rPr>
        <w:t>在</w:t>
      </w:r>
      <w:r>
        <w:t xml:space="preserve"> RetinaNet 之上，我们的 FSAF 模块引入了</w:t>
      </w:r>
    </w:p>
    <w:p w:rsidR="00F45920" w:rsidRDefault="00825119" w:rsidP="00825119">
      <w:r>
        <w:rPr>
          <w:rFonts w:hint="eastAsia"/>
        </w:rPr>
        <w:t>每个金字塔级别只有两个额外的卷积层，如图</w:t>
      </w:r>
      <w:r>
        <w:t>中的虚线特征图所示。这两层分别负责无锚分支中的分类和回归预测。</w:t>
      </w:r>
    </w:p>
    <w:p w:rsidR="00F45920" w:rsidRDefault="00825119" w:rsidP="00825119">
      <w:r>
        <w:t xml:space="preserve"> 更具体地说，一个带有 </w:t>
      </w:r>
      <w:r w:rsidRPr="00F45920">
        <w:rPr>
          <w:b/>
        </w:rPr>
        <w:t>K 个过滤器</w:t>
      </w:r>
      <w:r>
        <w:t>的 3 × 3 conv 层被</w:t>
      </w:r>
      <w:r w:rsidRPr="00F45920">
        <w:rPr>
          <w:b/>
        </w:rPr>
        <w:t>附加</w:t>
      </w:r>
      <w:r>
        <w:t>到分类子网中的特征图上，然后是 sigmoid 函数，与基于锚点的分支并行。 它为 K 个对象类预测每个空间位置的对象概率。</w:t>
      </w:r>
      <w:r w:rsidR="00F45920">
        <w:rPr>
          <w:rFonts w:hint="eastAsia"/>
        </w:rPr>
        <w:t>（anchor-free的每个位置相当于只有一个anchor，有K个类别，那么该分类子网的卷积核只有</w:t>
      </w:r>
      <w:r w:rsidR="00F45920">
        <w:t>K</w:t>
      </w:r>
      <w:r w:rsidR="00F45920">
        <w:rPr>
          <w:rFonts w:hint="eastAsia"/>
        </w:rPr>
        <w:t>个）</w:t>
      </w:r>
    </w:p>
    <w:p w:rsidR="00F45920" w:rsidRPr="00F45920" w:rsidRDefault="00F45920" w:rsidP="00825119">
      <w:r>
        <w:rPr>
          <w:rFonts w:hint="eastAsia"/>
        </w:rPr>
        <w:t>（而anchor-based网络每个位置</w:t>
      </w:r>
      <w:r w:rsidR="001F5B50">
        <w:rPr>
          <w:rFonts w:hint="eastAsia"/>
        </w:rPr>
        <w:t>有A个anchor，对于每个anchor要预测</w:t>
      </w:r>
      <w:r w:rsidR="001F5B50">
        <w:t>K</w:t>
      </w:r>
      <w:r w:rsidR="001F5B50">
        <w:rPr>
          <w:rFonts w:hint="eastAsia"/>
        </w:rPr>
        <w:t>个类别，因此卷积核数是</w:t>
      </w:r>
      <w:r w:rsidR="001F5B50">
        <w:t>K*A</w:t>
      </w:r>
      <w:r>
        <w:rPr>
          <w:rFonts w:hint="eastAsia"/>
        </w:rPr>
        <w:t>）</w:t>
      </w:r>
    </w:p>
    <w:p w:rsidR="00825119" w:rsidRDefault="00825119" w:rsidP="00825119">
      <w:r>
        <w:t xml:space="preserve"> 类似地，一个带有四个过滤器的 3×3 conv 层被附加到回归子网中的特征图，然后是 ReLU [26] 函数。 它负责预测以无锚方式编码的框偏移量。 为此，anchor-free 和anchor-based 分支以多任务方式共同工作，共享每个金字塔级别的特征。</w:t>
      </w:r>
    </w:p>
    <w:p w:rsidR="00395005" w:rsidRDefault="00395005" w:rsidP="00825119">
      <w:r>
        <w:rPr>
          <w:rFonts w:hint="eastAsia"/>
        </w:rPr>
        <w:t>3.损失函数</w:t>
      </w:r>
    </w:p>
    <w:p w:rsidR="00395005" w:rsidRDefault="00395005" w:rsidP="00395005">
      <w:r>
        <w:rPr>
          <w:rFonts w:hint="eastAsia"/>
        </w:rPr>
        <w:t>对于一个物体实例，如果有k个类别，并且bbox的坐标为</w:t>
      </w:r>
      <w:r w:rsidRPr="004C62FA">
        <w:rPr>
          <w:rFonts w:hint="eastAsia"/>
          <w:color w:val="FF0000"/>
        </w:rPr>
        <w:t>b</w:t>
      </w:r>
      <w:r w:rsidRPr="004C62FA">
        <w:rPr>
          <w:color w:val="FF0000"/>
        </w:rPr>
        <w:t>=[x,y,</w:t>
      </w:r>
      <w:r w:rsidR="00582C23" w:rsidRPr="004C62FA">
        <w:rPr>
          <w:color w:val="FF0000"/>
        </w:rPr>
        <w:t>w,h</w:t>
      </w:r>
      <w:r w:rsidRPr="004C62FA">
        <w:rPr>
          <w:color w:val="FF0000"/>
        </w:rPr>
        <w:t>]</w:t>
      </w:r>
      <w:r w:rsidR="004C62FA">
        <w:rPr>
          <w:rFonts w:hint="eastAsia"/>
          <w:color w:val="FF0000"/>
        </w:rPr>
        <w:t>这里的b是ground</w:t>
      </w:r>
      <w:r w:rsidR="0007013D">
        <w:rPr>
          <w:rFonts w:hint="eastAsia"/>
          <w:color w:val="FF0000"/>
        </w:rPr>
        <w:t>turth</w:t>
      </w:r>
    </w:p>
    <w:p w:rsidR="00582C23" w:rsidRDefault="00582C23" w:rsidP="00395005">
      <w:r>
        <w:rPr>
          <w:rFonts w:hint="eastAsia"/>
        </w:rPr>
        <w:t>(</w:t>
      </w:r>
      <w:r>
        <w:t>x,y)</w:t>
      </w:r>
      <w:r>
        <w:rPr>
          <w:rFonts w:hint="eastAsia"/>
        </w:rPr>
        <w:t>是bbox的中心坐标，w和h分别是bbox的宽度和高度</w:t>
      </w:r>
    </w:p>
    <w:p w:rsidR="002F3B15" w:rsidRDefault="002F3B15" w:rsidP="00395005">
      <w:r w:rsidRPr="002F3B15">
        <w:t>The instance can be assigned to arbitrary fea- ture level Pl during training.</w:t>
      </w:r>
    </w:p>
    <w:p w:rsidR="002F3B15" w:rsidRDefault="002F3B15" w:rsidP="00395005">
      <w:r>
        <w:rPr>
          <w:rFonts w:hint="eastAsia"/>
        </w:rPr>
        <w:t>每个实例在训练时可以被分配到任意的特征层P</w:t>
      </w:r>
      <w:r w:rsidRPr="00CD386D">
        <w:rPr>
          <w:vertAlign w:val="subscript"/>
        </w:rPr>
        <w:t>I</w:t>
      </w:r>
      <w:r>
        <w:rPr>
          <w:rFonts w:hint="eastAsia"/>
        </w:rPr>
        <w:t>中</w:t>
      </w:r>
    </w:p>
    <w:p w:rsidR="00553E71" w:rsidRPr="00553E71" w:rsidRDefault="00553E71" w:rsidP="00395005">
      <w:pPr>
        <w:rPr>
          <w:color w:val="FF0000"/>
        </w:rPr>
      </w:pPr>
      <w:r w:rsidRPr="00553E71">
        <w:rPr>
          <w:rFonts w:hint="eastAsia"/>
          <w:color w:val="FF0000"/>
        </w:rPr>
        <w:t>下面的是G</w:t>
      </w:r>
      <w:r w:rsidRPr="00553E71">
        <w:rPr>
          <w:color w:val="FF0000"/>
        </w:rPr>
        <w:t>T</w:t>
      </w:r>
      <w:r w:rsidRPr="00553E71">
        <w:rPr>
          <w:rFonts w:hint="eastAsia"/>
          <w:color w:val="FF0000"/>
        </w:rPr>
        <w:t>在每个特征层上的投影</w:t>
      </w:r>
    </w:p>
    <w:p w:rsidR="006D602C" w:rsidRPr="006D602C" w:rsidRDefault="006D602C" w:rsidP="00395005">
      <w:r>
        <w:rPr>
          <w:rFonts w:hint="eastAsia"/>
        </w:rPr>
        <w:t>这是b的在特征层P</w:t>
      </w:r>
      <w:r>
        <w:rPr>
          <w:rFonts w:hint="eastAsia"/>
          <w:vertAlign w:val="subscript"/>
        </w:rPr>
        <w:t>l</w:t>
      </w:r>
      <w:r>
        <w:rPr>
          <w:rFonts w:hint="eastAsia"/>
        </w:rPr>
        <w:t>上的映射</w:t>
      </w:r>
    </w:p>
    <w:p w:rsidR="006D602C" w:rsidRDefault="006D602C" w:rsidP="00395005">
      <w:pPr>
        <w:rPr>
          <w:b/>
        </w:rPr>
      </w:pPr>
      <w:r w:rsidRPr="006D602C">
        <w:rPr>
          <w:b/>
        </w:rPr>
        <w:t>Pl has 1/2</w:t>
      </w:r>
      <w:r w:rsidRPr="006D602C">
        <w:rPr>
          <w:b/>
          <w:vertAlign w:val="superscript"/>
        </w:rPr>
        <w:t>l</w:t>
      </w:r>
      <w:r w:rsidRPr="006D602C">
        <w:rPr>
          <w:b/>
        </w:rPr>
        <w:t xml:space="preserve"> resolution of the input image</w:t>
      </w:r>
    </w:p>
    <w:p w:rsidR="002F3B15" w:rsidRPr="00CD386D" w:rsidRDefault="00CD386D" w:rsidP="00395005">
      <w:pPr>
        <w:rPr>
          <w:b/>
        </w:rPr>
      </w:pPr>
      <w:r>
        <w:rPr>
          <w:noProof/>
        </w:rPr>
        <w:drawing>
          <wp:inline distT="0" distB="0" distL="0" distR="0">
            <wp:extent cx="1819048" cy="2952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9048" cy="295238"/>
                    </a:xfrm>
                    <a:prstGeom prst="rect">
                      <a:avLst/>
                    </a:prstGeom>
                  </pic:spPr>
                </pic:pic>
              </a:graphicData>
            </a:graphic>
          </wp:inline>
        </w:drawing>
      </w:r>
    </w:p>
    <w:p w:rsidR="00C95C92" w:rsidRDefault="007261BD" w:rsidP="00395005">
      <w:r>
        <w:rPr>
          <w:noProof/>
        </w:rPr>
        <w:drawing>
          <wp:inline distT="0" distB="0" distL="0" distR="0">
            <wp:extent cx="1142857" cy="333333"/>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42857" cy="333333"/>
                    </a:xfrm>
                    <a:prstGeom prst="rect">
                      <a:avLst/>
                    </a:prstGeom>
                  </pic:spPr>
                </pic:pic>
              </a:graphicData>
            </a:graphic>
          </wp:inline>
        </w:drawing>
      </w:r>
    </w:p>
    <w:p w:rsidR="00C95C92" w:rsidRDefault="00C95C92" w:rsidP="00395005"/>
    <w:p w:rsidR="00C95C92" w:rsidRDefault="00EC462E" w:rsidP="00395005">
      <m:oMath>
        <m:sSubSup>
          <m:sSubSupPr>
            <m:ctrlPr>
              <w:rPr>
                <w:rFonts w:ascii="Cambria Math" w:hAnsi="Cambria Math"/>
              </w:rPr>
            </m:ctrlPr>
          </m:sSubSupPr>
          <m:e>
            <m:r>
              <w:rPr>
                <w:rFonts w:ascii="Cambria Math" w:hAnsi="Cambria Math"/>
              </w:rPr>
              <m:t>b</m:t>
            </m:r>
          </m:e>
          <m:sub>
            <m:r>
              <w:rPr>
                <w:rFonts w:ascii="Cambria Math" w:hAnsi="Cambria Math"/>
              </w:rPr>
              <m:t>p</m:t>
            </m:r>
          </m:sub>
          <m:sup>
            <m:r>
              <w:rPr>
                <w:rFonts w:ascii="Cambria Math" w:hAnsi="Cambria Math"/>
              </w:rPr>
              <m:t>l</m:t>
            </m:r>
          </m:sup>
        </m:sSubSup>
      </m:oMath>
      <w:r w:rsidR="00C95C92">
        <w:rPr>
          <w:rFonts w:hint="eastAsia"/>
        </w:rPr>
        <w:t>经过比例缩放后变成以下</w:t>
      </w:r>
    </w:p>
    <w:p w:rsidR="007261BD" w:rsidRDefault="007261BD" w:rsidP="00395005">
      <w:r w:rsidRPr="007261BD">
        <w:t>effective box bl</w:t>
      </w:r>
      <w:r w:rsidR="00C95C92">
        <w:rPr>
          <w:rFonts w:hint="eastAsia"/>
        </w:rPr>
        <w:t>（可能是G</w:t>
      </w:r>
      <w:r w:rsidR="00C95C92">
        <w:t>T</w:t>
      </w:r>
      <w:r w:rsidR="00C95C92">
        <w:rPr>
          <w:rFonts w:hint="eastAsia"/>
        </w:rPr>
        <w:t xml:space="preserve">投影后的框周边的有效区域） </w:t>
      </w:r>
    </w:p>
    <w:p w:rsidR="007261BD" w:rsidRDefault="007261BD" w:rsidP="00395005">
      <w:r>
        <w:rPr>
          <w:noProof/>
        </w:rPr>
        <w:drawing>
          <wp:inline distT="0" distB="0" distL="0" distR="0">
            <wp:extent cx="1790476" cy="28571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476" cy="285714"/>
                    </a:xfrm>
                    <a:prstGeom prst="rect">
                      <a:avLst/>
                    </a:prstGeom>
                  </pic:spPr>
                </pic:pic>
              </a:graphicData>
            </a:graphic>
          </wp:inline>
        </w:drawing>
      </w:r>
    </w:p>
    <w:p w:rsidR="007261BD" w:rsidRDefault="007261BD" w:rsidP="00395005">
      <w:r w:rsidRPr="007261BD">
        <w:t>ignoring box</w:t>
      </w:r>
    </w:p>
    <w:p w:rsidR="007261BD" w:rsidRDefault="007261BD" w:rsidP="00395005">
      <w:r>
        <w:rPr>
          <w:noProof/>
        </w:rPr>
        <w:drawing>
          <wp:inline distT="0" distB="0" distL="0" distR="0">
            <wp:extent cx="1800000" cy="3142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000" cy="314286"/>
                    </a:xfrm>
                    <a:prstGeom prst="rect">
                      <a:avLst/>
                    </a:prstGeom>
                  </pic:spPr>
                </pic:pic>
              </a:graphicData>
            </a:graphic>
          </wp:inline>
        </w:drawing>
      </w:r>
    </w:p>
    <w:p w:rsidR="00810674" w:rsidRDefault="00810674" w:rsidP="00395005"/>
    <w:p w:rsidR="00810674" w:rsidRDefault="00810674" w:rsidP="00395005">
      <w:r>
        <w:rPr>
          <w:rFonts w:hint="eastAsia"/>
        </w:rPr>
        <w:t>有效框和可忽略框的细节</w:t>
      </w:r>
    </w:p>
    <w:p w:rsidR="006D602C" w:rsidRPr="00CD386D" w:rsidRDefault="006D602C" w:rsidP="00395005">
      <w:r>
        <w:rPr>
          <w:noProof/>
        </w:rPr>
        <w:drawing>
          <wp:inline distT="0" distB="0" distL="0" distR="0">
            <wp:extent cx="4895238" cy="1971429"/>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238" cy="1971429"/>
                    </a:xfrm>
                    <a:prstGeom prst="rect">
                      <a:avLst/>
                    </a:prstGeom>
                  </pic:spPr>
                </pic:pic>
              </a:graphicData>
            </a:graphic>
          </wp:inline>
        </w:drawing>
      </w:r>
    </w:p>
    <w:p w:rsidR="00350D44" w:rsidRDefault="00350D44" w:rsidP="00395005"/>
    <w:p w:rsidR="00C80F9F" w:rsidRDefault="00C80F9F" w:rsidP="00395005">
      <w:r>
        <w:rPr>
          <w:rFonts w:hint="eastAsia"/>
        </w:rPr>
        <w:t>4.</w:t>
      </w:r>
      <w:r w:rsidRPr="00C56F5A">
        <w:rPr>
          <w:color w:val="FF0000"/>
        </w:rPr>
        <w:t>Classification Output</w:t>
      </w:r>
      <w:r w:rsidR="004C62FA" w:rsidRPr="00C56F5A">
        <w:rPr>
          <w:rFonts w:hint="eastAsia"/>
          <w:color w:val="FF0000"/>
        </w:rPr>
        <w:t>分类</w:t>
      </w:r>
      <w:r w:rsidRPr="00C56F5A">
        <w:rPr>
          <w:rFonts w:hint="eastAsia"/>
          <w:color w:val="FF0000"/>
        </w:rPr>
        <w:t>输出</w:t>
      </w:r>
    </w:p>
    <w:p w:rsidR="00C80F9F" w:rsidRDefault="00C80F9F" w:rsidP="00395005"/>
    <w:p w:rsidR="004C62FA" w:rsidRDefault="00C95C92" w:rsidP="00395005">
      <w:r>
        <w:rPr>
          <w:noProof/>
        </w:rPr>
        <w:drawing>
          <wp:inline distT="0" distB="0" distL="0" distR="0">
            <wp:extent cx="3723809" cy="281904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3809" cy="2819048"/>
                    </a:xfrm>
                    <a:prstGeom prst="rect">
                      <a:avLst/>
                    </a:prstGeom>
                  </pic:spPr>
                </pic:pic>
              </a:graphicData>
            </a:graphic>
          </wp:inline>
        </w:drawing>
      </w:r>
    </w:p>
    <w:p w:rsidR="00350D44" w:rsidRDefault="00350D44" w:rsidP="00C80F9F">
      <w:r>
        <w:rPr>
          <w:rFonts w:hint="eastAsia"/>
        </w:rPr>
        <w:t>分类输出要对照的G</w:t>
      </w:r>
      <w:r>
        <w:t>T</w:t>
      </w:r>
      <w:r>
        <w:rPr>
          <w:rFonts w:hint="eastAsia"/>
        </w:rPr>
        <w:t>box是</w:t>
      </w:r>
      <w:r w:rsidR="006161FD">
        <w:rPr>
          <w:rFonts w:hint="eastAsia"/>
        </w:rPr>
        <w:t>K个map，每个map对应一个类别</w:t>
      </w:r>
    </w:p>
    <w:p w:rsidR="006161FD" w:rsidRDefault="006161FD" w:rsidP="00C80F9F">
      <w:r>
        <w:rPr>
          <w:rFonts w:hint="eastAsia"/>
        </w:rPr>
        <w:t>1.有效框是图中白色部分</w:t>
      </w:r>
    </w:p>
    <w:p w:rsidR="008857CC" w:rsidRDefault="008857CC" w:rsidP="00C80F9F">
      <w:r>
        <w:rPr>
          <w:rFonts w:hint="eastAsia"/>
        </w:rPr>
        <w:t>作为正样本区域，表明实例的存在</w:t>
      </w:r>
    </w:p>
    <w:p w:rsidR="008857CC" w:rsidRDefault="00597F92" w:rsidP="00C80F9F">
      <w:r>
        <w:rPr>
          <w:rFonts w:hint="eastAsia"/>
        </w:rPr>
        <w:t>2.灰色区域</w:t>
      </w:r>
    </w:p>
    <w:p w:rsidR="00597F92" w:rsidRDefault="00597F92" w:rsidP="00C80F9F">
      <w:r>
        <w:rPr>
          <w:noProof/>
        </w:rPr>
        <w:drawing>
          <wp:inline distT="0" distB="0" distL="0" distR="0">
            <wp:extent cx="1784909" cy="256032"/>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50" b="18381"/>
                    <a:stretch/>
                  </pic:blipFill>
                  <pic:spPr bwMode="auto">
                    <a:xfrm>
                      <a:off x="0" y="0"/>
                      <a:ext cx="1788300" cy="256518"/>
                    </a:xfrm>
                    <a:prstGeom prst="rect">
                      <a:avLst/>
                    </a:prstGeom>
                    <a:ln>
                      <a:noFill/>
                    </a:ln>
                    <a:extLst>
                      <a:ext uri="{53640926-AAD7-44D8-BBD7-CCE9431645EC}">
                        <a14:shadowObscured xmlns:a14="http://schemas.microsoft.com/office/drawing/2010/main"/>
                      </a:ext>
                    </a:extLst>
                  </pic:spPr>
                </pic:pic>
              </a:graphicData>
            </a:graphic>
          </wp:inline>
        </w:drawing>
      </w:r>
    </w:p>
    <w:p w:rsidR="00597F92" w:rsidRDefault="005832E3" w:rsidP="00C80F9F">
      <w:r w:rsidRPr="005832E3">
        <w:t>gradients in this area are not propagated back to the net- work.</w:t>
      </w:r>
    </w:p>
    <w:p w:rsidR="005832E3" w:rsidRDefault="005832E3" w:rsidP="00C80F9F">
      <w:r>
        <w:rPr>
          <w:rFonts w:hint="eastAsia"/>
        </w:rPr>
        <w:t>这个区域没法梯度反向传播</w:t>
      </w:r>
    </w:p>
    <w:p w:rsidR="00350D44" w:rsidRDefault="005832E3" w:rsidP="005832E3">
      <w:r>
        <w:rPr>
          <w:rFonts w:hint="eastAsia"/>
        </w:rPr>
        <w:t>3.</w:t>
      </w:r>
      <w:r>
        <w:t>the ignoring boxes in adjacent feature levels (bl</w:t>
      </w:r>
      <w:r w:rsidRPr="00CB32F2">
        <w:rPr>
          <w:rFonts w:ascii="微软雅黑" w:eastAsia="微软雅黑" w:hAnsi="微软雅黑" w:cs="微软雅黑" w:hint="eastAsia"/>
        </w:rPr>
        <w:t>−</w:t>
      </w:r>
      <w:r>
        <w:t>1, bl+1 ) are also ignoring regions if exists.</w:t>
      </w:r>
    </w:p>
    <w:p w:rsidR="005832E3" w:rsidRDefault="005832E3" w:rsidP="00C80F9F">
      <w:r>
        <w:rPr>
          <w:rFonts w:hint="eastAsia"/>
        </w:rPr>
        <w:t>在</w:t>
      </w:r>
      <w:r>
        <w:t xml:space="preserve">GT </w:t>
      </w:r>
      <w:r>
        <w:rPr>
          <w:rFonts w:hint="eastAsia"/>
        </w:rPr>
        <w:t>ma</w:t>
      </w:r>
      <w:r w:rsidR="00EB3614">
        <w:rPr>
          <w:rFonts w:hint="eastAsia"/>
        </w:rPr>
        <w:t>p的黑色区域代表没有物体</w:t>
      </w:r>
    </w:p>
    <w:p w:rsidR="00350D44" w:rsidRDefault="005832E3" w:rsidP="00C80F9F">
      <w:r w:rsidRPr="005832E3">
        <w:t>The rest region of the ground-truth map is the negative (black) area filled by zeros, indicating the absence of objects.</w:t>
      </w:r>
    </w:p>
    <w:p w:rsidR="00350D44" w:rsidRDefault="00C56F5A" w:rsidP="00C80F9F">
      <w:r>
        <w:rPr>
          <w:rFonts w:hint="eastAsia"/>
        </w:rPr>
        <w:t>anchor-free的总分类损失</w:t>
      </w:r>
    </w:p>
    <w:p w:rsidR="00C56F5A" w:rsidRDefault="00C56F5A" w:rsidP="00C80F9F">
      <w:r>
        <w:rPr>
          <w:rFonts w:hint="eastAsia"/>
        </w:rPr>
        <w:lastRenderedPageBreak/>
        <w:t>所有非忽略区域的focalloss之和 ，</w:t>
      </w:r>
      <w:r w:rsidRPr="00C56F5A">
        <w:rPr>
          <w:rFonts w:hint="eastAsia"/>
        </w:rPr>
        <w:t>由所有有效框区域内的像素总数归一化。</w:t>
      </w:r>
    </w:p>
    <w:p w:rsidR="00350D44" w:rsidRDefault="00C56F5A" w:rsidP="00C80F9F">
      <w:r>
        <w:rPr>
          <w:rFonts w:hint="eastAsia"/>
        </w:rPr>
        <w:t>5.边界框回归输出</w:t>
      </w:r>
    </w:p>
    <w:p w:rsidR="00350D44" w:rsidRDefault="00350D44" w:rsidP="00C80F9F"/>
    <w:p w:rsidR="00C80F9F" w:rsidRDefault="00C80F9F" w:rsidP="00C80F9F">
      <w:r>
        <w:rPr>
          <w:rFonts w:hint="eastAsia"/>
        </w:rPr>
        <w:t>idea：</w:t>
      </w:r>
    </w:p>
    <w:p w:rsidR="00C80F9F" w:rsidRDefault="00C80F9F" w:rsidP="00C80F9F">
      <w:r>
        <w:rPr>
          <w:rFonts w:hint="eastAsia"/>
        </w:rPr>
        <w:t>自适应的为不同的物体选不同特征层进行融合</w:t>
      </w:r>
      <w:r w:rsidR="00D91BCC">
        <w:rPr>
          <w:rFonts w:hint="eastAsia"/>
        </w:rPr>
        <w:t>（nas</w:t>
      </w:r>
      <w:r w:rsidR="00D91BCC">
        <w:t>FPN</w:t>
      </w:r>
      <w:r w:rsidR="00CC44B9">
        <w:rPr>
          <w:rFonts w:hint="eastAsia"/>
        </w:rPr>
        <w:t>已经很多人做过了</w:t>
      </w:r>
      <w:r w:rsidR="00D91BCC">
        <w:rPr>
          <w:rFonts w:hint="eastAsia"/>
        </w:rPr>
        <w:t>）</w:t>
      </w:r>
    </w:p>
    <w:p w:rsidR="00C56F5A" w:rsidRDefault="00C56F5A" w:rsidP="00C80F9F">
      <w:r>
        <w:rPr>
          <w:rFonts w:hint="eastAsia"/>
        </w:rPr>
        <w:t>不考特征的融合，</w:t>
      </w:r>
      <w:r w:rsidR="00E57708">
        <w:rPr>
          <w:rFonts w:hint="eastAsia"/>
        </w:rPr>
        <w:t>考虑训练的时候用几个尺度，也就是使用几个特征层，把loss大的筛掉</w:t>
      </w:r>
    </w:p>
    <w:p w:rsidR="00ED30E8" w:rsidRDefault="00ED30E8" w:rsidP="00C80F9F">
      <w:r>
        <w:rPr>
          <w:rFonts w:hint="eastAsia"/>
        </w:rPr>
        <w:t>效果不一定好</w:t>
      </w:r>
    </w:p>
    <w:p w:rsidR="00ED30E8" w:rsidRDefault="00ED30E8" w:rsidP="00C80F9F"/>
    <w:p w:rsidR="00264303" w:rsidRDefault="00264303" w:rsidP="00264303">
      <w:pPr>
        <w:rPr>
          <w:b/>
        </w:rPr>
      </w:pPr>
      <w:r w:rsidRPr="00264303">
        <w:rPr>
          <w:rFonts w:hint="eastAsia"/>
          <w:b/>
        </w:rPr>
        <w:t>Soft Anchor-Point Object Detection</w:t>
      </w:r>
    </w:p>
    <w:p w:rsidR="00266573" w:rsidRDefault="00342672" w:rsidP="00264303">
      <w:pPr>
        <w:rPr>
          <w:b/>
        </w:rPr>
      </w:pPr>
      <w:r>
        <w:rPr>
          <w:rFonts w:hint="eastAsia"/>
          <w:b/>
        </w:rPr>
        <w:t>思想：为每个实例选择多个特征层</w:t>
      </w:r>
    </w:p>
    <w:p w:rsidR="00266573" w:rsidRDefault="00266573" w:rsidP="00264303">
      <w:pPr>
        <w:rPr>
          <w:b/>
        </w:rPr>
      </w:pPr>
      <w:r>
        <w:rPr>
          <w:b/>
        </w:rPr>
        <w:t>与</w:t>
      </w:r>
      <w:r>
        <w:rPr>
          <w:rFonts w:hint="eastAsia"/>
          <w:b/>
        </w:rPr>
        <w:t>F</w:t>
      </w:r>
      <w:r>
        <w:rPr>
          <w:b/>
        </w:rPr>
        <w:t>SAF不同的是FSAF</w:t>
      </w:r>
      <w:r w:rsidRPr="00266573">
        <w:rPr>
          <w:b/>
        </w:rPr>
        <w:t xml:space="preserve"> limited to one level per instance</w:t>
      </w:r>
    </w:p>
    <w:p w:rsidR="00266573" w:rsidRPr="00266573" w:rsidRDefault="00266573" w:rsidP="00264303">
      <w:pPr>
        <w:rPr>
          <w:b/>
        </w:rPr>
      </w:pPr>
      <w:r>
        <w:rPr>
          <w:rFonts w:hint="eastAsia"/>
          <w:b/>
        </w:rPr>
        <w:t>（一个实例只在一个特征层上进行训练）</w:t>
      </w:r>
    </w:p>
    <w:p w:rsidR="00B02B5C" w:rsidRDefault="00B02B5C" w:rsidP="00264303">
      <w:r>
        <w:rPr>
          <w:rFonts w:hint="eastAsia"/>
        </w:rPr>
        <w:t>a</w:t>
      </w:r>
      <w:r>
        <w:t>nchor-free方法分为两大类</w:t>
      </w:r>
      <w:r>
        <w:rPr>
          <w:rFonts w:hint="eastAsia"/>
        </w:rPr>
        <w:t>,</w:t>
      </w:r>
      <w:r>
        <w:t>anchor point detection（</w:t>
      </w:r>
      <w:r w:rsidR="00BE1FB1">
        <w:t>FCOS</w:t>
      </w:r>
      <w:r w:rsidR="00BE1FB1">
        <w:rPr>
          <w:rFonts w:hint="eastAsia"/>
        </w:rPr>
        <w:t>这种）k</w:t>
      </w:r>
      <w:r>
        <w:t>ey point detection</w:t>
      </w:r>
      <w:r w:rsidR="00BE1FB1">
        <w:rPr>
          <w:rFonts w:hint="eastAsia"/>
        </w:rPr>
        <w:t>（Corner</w:t>
      </w:r>
      <w:r w:rsidR="00BE1FB1">
        <w:t>Net</w:t>
      </w:r>
      <w:r w:rsidR="00BE1FB1">
        <w:rPr>
          <w:rFonts w:hint="eastAsia"/>
        </w:rPr>
        <w:t>这种）</w:t>
      </w:r>
    </w:p>
    <w:p w:rsidR="00BE1FB1" w:rsidRDefault="00BE1FB1" w:rsidP="00264303">
      <w:r>
        <w:rPr>
          <w:rFonts w:hint="eastAsia"/>
        </w:rPr>
        <w:t>anchorpointde</w:t>
      </w:r>
      <w:r>
        <w:t>tection</w:t>
      </w:r>
      <w:r>
        <w:rPr>
          <w:rFonts w:hint="eastAsia"/>
        </w:rPr>
        <w:t>具有</w:t>
      </w:r>
      <w:r w:rsidR="004C4B3E">
        <w:rPr>
          <w:rFonts w:hint="eastAsia"/>
        </w:rPr>
        <w:t xml:space="preserve"> 速度上的优势</w:t>
      </w:r>
    </w:p>
    <w:p w:rsidR="007666AF" w:rsidRDefault="007666AF" w:rsidP="00264303">
      <w:r>
        <w:rPr>
          <w:rFonts w:hint="eastAsia"/>
        </w:rPr>
        <w:t>anchor-free的优势</w:t>
      </w:r>
    </w:p>
    <w:p w:rsidR="007666AF" w:rsidRDefault="007666AF" w:rsidP="00264303">
      <w:r w:rsidRPr="007666AF">
        <w:rPr>
          <w:rFonts w:hint="eastAsia"/>
        </w:rPr>
        <w:t>无锚检测器通常有一些优点：</w:t>
      </w:r>
      <w:r w:rsidRPr="007666AF">
        <w:t>1）无需手动调整 锚配置的超参数； 2) 通常检测头的架构更简单； 3）更少的训练记忆成本</w:t>
      </w:r>
    </w:p>
    <w:p w:rsidR="007666AF" w:rsidRDefault="007666AF" w:rsidP="00264303"/>
    <w:p w:rsidR="00BE1FB1" w:rsidRDefault="00D70B36" w:rsidP="00264303">
      <w:r w:rsidRPr="00D70B36">
        <w:rPr>
          <w:rFonts w:hint="eastAsia"/>
        </w:rPr>
        <w:t>对象边界框编码和解码为具有相应点到边界距离的锚点，其中锚点是</w:t>
      </w:r>
      <w:r w:rsidRPr="00D70B36">
        <w:t xml:space="preserve"> 金字塔特征图，它们与它们所在位置的特征相关联，就像锚框一样。</w:t>
      </w:r>
    </w:p>
    <w:p w:rsidR="00687C00" w:rsidRDefault="00687C00" w:rsidP="00264303">
      <w:r>
        <w:t>anchor point detection</w:t>
      </w:r>
      <w:r>
        <w:rPr>
          <w:rFonts w:hint="eastAsia"/>
        </w:rPr>
        <w:t>的优点</w:t>
      </w:r>
    </w:p>
    <w:p w:rsidR="00CA18DA" w:rsidRDefault="00CA18DA" w:rsidP="00264303">
      <w:r w:rsidRPr="00CA18DA">
        <w:t>1）更简单的网络架构；</w:t>
      </w:r>
    </w:p>
    <w:p w:rsidR="00CA18DA" w:rsidRDefault="00CA18DA" w:rsidP="00264303">
      <w:r w:rsidRPr="00CA18DA">
        <w:t>2）更快的训练和推理速度；</w:t>
      </w:r>
    </w:p>
    <w:p w:rsidR="00CA18DA" w:rsidRDefault="00CA18DA" w:rsidP="00264303">
      <w:r w:rsidRPr="00CA18DA">
        <w:t>3）从特征金字塔的增强中受益的潜力[33,21,26]；</w:t>
      </w:r>
    </w:p>
    <w:p w:rsidR="00D70B36" w:rsidRDefault="00CA18DA" w:rsidP="00264303">
      <w:r w:rsidRPr="00CA18DA">
        <w:t>4) 灵活的特征级别选择</w:t>
      </w:r>
    </w:p>
    <w:p w:rsidR="00CA18DA" w:rsidRDefault="00687C00" w:rsidP="00264303">
      <w:r>
        <w:rPr>
          <w:rFonts w:hint="eastAsia"/>
        </w:rPr>
        <w:t>keyp</w:t>
      </w:r>
      <w:r>
        <w:t>oint detection</w:t>
      </w:r>
      <w:r>
        <w:rPr>
          <w:rFonts w:hint="eastAsia"/>
        </w:rPr>
        <w:t>优点</w:t>
      </w:r>
    </w:p>
    <w:p w:rsidR="00687C00" w:rsidRDefault="00687C00" w:rsidP="00264303">
      <w:r>
        <w:rPr>
          <w:rFonts w:hint="eastAsia"/>
        </w:rPr>
        <w:t>准确性更强</w:t>
      </w:r>
    </w:p>
    <w:p w:rsidR="00687C00" w:rsidRPr="00687C00" w:rsidRDefault="00687C00" w:rsidP="00264303">
      <w:pPr>
        <w:rPr>
          <w:color w:val="FF0000"/>
        </w:rPr>
      </w:pPr>
      <w:r w:rsidRPr="00687C00">
        <w:rPr>
          <w:rFonts w:hint="eastAsia"/>
          <w:color w:val="FF0000"/>
        </w:rPr>
        <w:t>问题：什么阻碍了anchorpoint检测器的精度？</w:t>
      </w:r>
    </w:p>
    <w:p w:rsidR="00D70B36" w:rsidRDefault="00687C00" w:rsidP="00264303">
      <w:r>
        <w:rPr>
          <w:rFonts w:hint="eastAsia"/>
        </w:rPr>
        <w:t>提出了S</w:t>
      </w:r>
      <w:r>
        <w:t>oft A</w:t>
      </w:r>
      <w:r>
        <w:rPr>
          <w:rFonts w:hint="eastAsia"/>
        </w:rPr>
        <w:t>n</w:t>
      </w:r>
      <w:r>
        <w:t>chor Point Detector</w:t>
      </w:r>
    </w:p>
    <w:p w:rsidR="00687C00" w:rsidRDefault="00687C00" w:rsidP="00264303">
      <w:r w:rsidRPr="00687C00">
        <w:rPr>
          <w:rFonts w:hint="eastAsia"/>
        </w:rPr>
        <w:t>我们从</w:t>
      </w:r>
      <w:r>
        <w:rPr>
          <w:rFonts w:hint="eastAsia"/>
        </w:rPr>
        <w:t>anch</w:t>
      </w:r>
      <w:r>
        <w:t>or point</w:t>
      </w:r>
      <w:r w:rsidRPr="00687C00">
        <w:rPr>
          <w:rFonts w:hint="eastAsia"/>
        </w:rPr>
        <w:t>的角度制定了检测问题，并将</w:t>
      </w:r>
      <w:r w:rsidRPr="00687C00">
        <w:rPr>
          <w:rFonts w:hint="eastAsia"/>
          <w:color w:val="FF0000"/>
        </w:rPr>
        <w:t>无效训练</w:t>
      </w:r>
      <w:r w:rsidRPr="00687C00">
        <w:rPr>
          <w:rFonts w:hint="eastAsia"/>
        </w:rPr>
        <w:t>确定为阻碍锚点检测器在特征金字塔层内和跨层级探索更多网络能力潜力的主要障碍</w:t>
      </w:r>
    </w:p>
    <w:p w:rsidR="00B02B5C" w:rsidRDefault="00687C00" w:rsidP="00264303">
      <w:r w:rsidRPr="00687C00">
        <w:t>To achieve this, we formulate the detection problem from the anchor point’s per- spective and identify ineffective training as the major obstacle impeding anchor- point detector from exploring more potentials of network power both within and across the feature pyramid levels.</w:t>
      </w:r>
    </w:p>
    <w:p w:rsidR="00B02B5C" w:rsidRDefault="00B02B5C" w:rsidP="00264303"/>
    <w:p w:rsidR="00B032F4" w:rsidRDefault="00B032F4" w:rsidP="00264303">
      <w:r w:rsidRPr="00B032F4">
        <w:rPr>
          <w:rFonts w:hint="eastAsia"/>
        </w:rPr>
        <w:t>传统的训练策略有</w:t>
      </w:r>
      <w:r w:rsidRPr="00B032F4">
        <w:rPr>
          <w:rFonts w:hint="eastAsia"/>
          <w:color w:val="FF0000"/>
        </w:rPr>
        <w:t>两个被忽视的问题</w:t>
      </w:r>
    </w:p>
    <w:p w:rsidR="00B032F4" w:rsidRDefault="00B032F4" w:rsidP="00264303">
      <w:r>
        <w:rPr>
          <w:rFonts w:hint="eastAsia"/>
        </w:rPr>
        <w:t>1</w:t>
      </w:r>
      <w:r>
        <w:t>.</w:t>
      </w:r>
      <w:r w:rsidRPr="005B2525">
        <w:rPr>
          <w:color w:val="FF0000"/>
        </w:rPr>
        <w:t>false attention</w:t>
      </w:r>
      <w:r w:rsidRPr="00B032F4">
        <w:t xml:space="preserve"> within each pyramid level</w:t>
      </w:r>
      <w:r w:rsidRPr="00B032F4">
        <w:rPr>
          <w:rFonts w:hint="eastAsia"/>
        </w:rPr>
        <w:t>每个金字塔级别内的错误注意力</w:t>
      </w:r>
    </w:p>
    <w:p w:rsidR="003027DA" w:rsidRDefault="003027DA" w:rsidP="00264303">
      <w:r>
        <w:rPr>
          <w:rFonts w:hint="eastAsia"/>
        </w:rPr>
        <w:t>对于同一金字塔层级的anchorpoint（就是小块块），收到</w:t>
      </w:r>
      <w:r w:rsidRPr="005B2525">
        <w:rPr>
          <w:rFonts w:hint="eastAsia"/>
          <w:color w:val="FF0000"/>
        </w:rPr>
        <w:t>错误注意力</w:t>
      </w:r>
      <w:r>
        <w:rPr>
          <w:rFonts w:hint="eastAsia"/>
        </w:rPr>
        <w:t>的会在推理过程中产生具有</w:t>
      </w:r>
      <w:r w:rsidR="005B2525" w:rsidRPr="005B2525">
        <w:rPr>
          <w:rFonts w:hint="eastAsia"/>
        </w:rPr>
        <w:t>不必要的高置信度但定位较差的检测，从而抑制一些定位准确但分数较低的锚点</w:t>
      </w:r>
      <w:r w:rsidR="005B2525">
        <w:rPr>
          <w:rFonts w:hint="eastAsia"/>
        </w:rPr>
        <w:t>，混淆后处理步骤</w:t>
      </w:r>
    </w:p>
    <w:p w:rsidR="005B2525" w:rsidRDefault="005B2525" w:rsidP="00264303">
      <w:r>
        <w:rPr>
          <w:rFonts w:hint="eastAsia"/>
        </w:rPr>
        <w:t>非极大值抑制中</w:t>
      </w:r>
      <w:r w:rsidRPr="005B2525">
        <w:rPr>
          <w:rFonts w:hint="eastAsia"/>
        </w:rPr>
        <w:t>高分检测通常优先于低分检测，从而导致在严格的</w:t>
      </w:r>
      <w:r w:rsidRPr="005B2525">
        <w:t xml:space="preserve"> IoU 阈值下 AP 分数较低</w:t>
      </w:r>
    </w:p>
    <w:p w:rsidR="005B2525" w:rsidRDefault="005B2525" w:rsidP="00264303">
      <w:r>
        <w:rPr>
          <w:rFonts w:hint="eastAsia"/>
        </w:rPr>
        <w:lastRenderedPageBreak/>
        <w:t>问题：错误注意力是什么？</w:t>
      </w:r>
    </w:p>
    <w:p w:rsidR="00B032F4" w:rsidRDefault="00B032F4" w:rsidP="00264303">
      <w:r>
        <w:rPr>
          <w:rFonts w:hint="eastAsia"/>
        </w:rPr>
        <w:t>2</w:t>
      </w:r>
      <w:r>
        <w:t>.</w:t>
      </w:r>
      <w:r w:rsidRPr="00B032F4">
        <w:t xml:space="preserve"> feature selection across all pyramid levels</w:t>
      </w:r>
      <w:r w:rsidRPr="00B032F4">
        <w:rPr>
          <w:rFonts w:hint="eastAsia"/>
        </w:rPr>
        <w:t>所有金字塔级别的特征选择</w:t>
      </w:r>
      <w:r w:rsidR="005B2525">
        <w:t>–</w:t>
      </w:r>
      <w:r w:rsidR="005B2525">
        <w:rPr>
          <w:rFonts w:hint="eastAsia"/>
        </w:rPr>
        <w:t>有点像F</w:t>
      </w:r>
      <w:r w:rsidR="005B2525">
        <w:t>SAF</w:t>
      </w:r>
    </w:p>
    <w:p w:rsidR="00687C00" w:rsidRPr="00B032F4" w:rsidRDefault="005B2525" w:rsidP="00264303">
      <w:r>
        <w:rPr>
          <w:rFonts w:hint="eastAsia"/>
        </w:rPr>
        <w:t>对于不同金字塔层级上相同位置的锚点，他们的相关联的特征是相似的</w:t>
      </w:r>
    </w:p>
    <w:p w:rsidR="00687C00" w:rsidRDefault="005B2525" w:rsidP="00264303">
      <w:r w:rsidRPr="005B2525">
        <w:rPr>
          <w:rFonts w:hint="eastAsia"/>
        </w:rPr>
        <w:t>但是它们对网络损失的贡献程度是在没有仔细考虑的情况下决定的</w:t>
      </w:r>
    </w:p>
    <w:p w:rsidR="005B2525" w:rsidRDefault="005B2525" w:rsidP="00264303">
      <w:r w:rsidRPr="005B2525">
        <w:rPr>
          <w:rFonts w:hint="eastAsia"/>
        </w:rPr>
        <w:t>当前的方法基于特殊的启发式方法（例如实例规模）进行选择，并且通常每个实例仅限于一个级别。</w:t>
      </w:r>
      <w:r w:rsidRPr="005B2525">
        <w:t xml:space="preserve"> 这会导致未选择的特征的浪费。</w:t>
      </w:r>
      <w:r w:rsidR="00434C71">
        <w:rPr>
          <w:rFonts w:hint="eastAsia"/>
        </w:rPr>
        <w:t>（浪费指的是在这一特征层上效果不好，然而还进行了训练，浪费计算资源）</w:t>
      </w:r>
    </w:p>
    <w:p w:rsidR="00687C00" w:rsidRDefault="00687C00" w:rsidP="00264303"/>
    <w:p w:rsidR="00EA201C" w:rsidRDefault="00EA201C" w:rsidP="00264303"/>
    <w:p w:rsidR="0062228C" w:rsidRDefault="005B2525" w:rsidP="00264303">
      <w:r>
        <w:rPr>
          <w:rFonts w:hint="eastAsia"/>
        </w:rPr>
        <w:t>解决</w:t>
      </w:r>
      <w:r w:rsidR="0062228C">
        <w:rPr>
          <w:rFonts w:hint="eastAsia"/>
        </w:rPr>
        <w:t>方法：</w:t>
      </w:r>
    </w:p>
    <w:p w:rsidR="0062228C" w:rsidRDefault="0062228C" w:rsidP="00264303">
      <w:r>
        <w:rPr>
          <w:rFonts w:hint="eastAsia"/>
        </w:rPr>
        <w:t>提出新的训练策略：</w:t>
      </w:r>
    </w:p>
    <w:p w:rsidR="0062228C" w:rsidRDefault="0062228C" w:rsidP="00B25B27">
      <w:pPr>
        <w:ind w:firstLine="420"/>
      </w:pPr>
      <w:r w:rsidRPr="0062228C">
        <w:t>soft-weighted anchor points</w:t>
      </w:r>
      <w:r>
        <w:rPr>
          <w:rFonts w:hint="eastAsia"/>
        </w:rPr>
        <w:t>和</w:t>
      </w:r>
      <w:r w:rsidRPr="0062228C">
        <w:t>soft-selected pyramid levels</w:t>
      </w:r>
    </w:p>
    <w:p w:rsidR="0062228C" w:rsidRPr="0062228C" w:rsidRDefault="00B25B27" w:rsidP="00264303">
      <w:r w:rsidRPr="00B25B27">
        <w:rPr>
          <w:rFonts w:hint="eastAsia"/>
        </w:rPr>
        <w:t>对于同一金字塔级别的锚点，我们根据它们与实例框的</w:t>
      </w:r>
      <w:r w:rsidRPr="00434C71">
        <w:rPr>
          <w:rFonts w:hint="eastAsia"/>
          <w:color w:val="FF0000"/>
        </w:rPr>
        <w:t>几何关系（</w:t>
      </w:r>
      <w:r w:rsidR="00434C71" w:rsidRPr="00434C71">
        <w:rPr>
          <w:rFonts w:hint="eastAsia"/>
          <w:color w:val="FF0000"/>
        </w:rPr>
        <w:t>距离</w:t>
      </w:r>
      <w:r w:rsidRPr="00434C71">
        <w:rPr>
          <w:rFonts w:hint="eastAsia"/>
          <w:color w:val="FF0000"/>
        </w:rPr>
        <w:t>）重新加权</w:t>
      </w:r>
      <w:r w:rsidRPr="00B25B27">
        <w:rPr>
          <w:rFonts w:hint="eastAsia"/>
        </w:rPr>
        <w:t>它们对网络损失的贡献，从而减少虚假注意力</w:t>
      </w:r>
      <w:r>
        <w:rPr>
          <w:rFonts w:hint="eastAsia"/>
        </w:rPr>
        <w:t>（这里的注意力指的是广义的注意力，不是注意力机制）</w:t>
      </w:r>
      <w:r w:rsidRPr="00B25B27">
        <w:rPr>
          <w:rFonts w:hint="eastAsia"/>
        </w:rPr>
        <w:t>。</w:t>
      </w:r>
      <w:r w:rsidRPr="00B25B27">
        <w:t xml:space="preserve"> 我们认为，越靠近实例边界，由于特征未对齐，锚点就越难精确定位对象，它们对网络损失的贡献就越小。</w:t>
      </w:r>
    </w:p>
    <w:p w:rsidR="005B2525" w:rsidRDefault="00B25B27" w:rsidP="00264303">
      <w:r>
        <w:tab/>
      </w:r>
      <w:r w:rsidRPr="00B25B27">
        <w:rPr>
          <w:rFonts w:hint="eastAsia"/>
        </w:rPr>
        <w:t>我们通过其金字塔级别的</w:t>
      </w:r>
      <w:r w:rsidRPr="005067E2">
        <w:rPr>
          <w:rFonts w:hint="eastAsia"/>
          <w:color w:val="FF0000"/>
        </w:rPr>
        <w:t>依赖于实例的“参与</w:t>
      </w:r>
      <w:r w:rsidRPr="00B25B27">
        <w:rPr>
          <w:rFonts w:hint="eastAsia"/>
        </w:rPr>
        <w:t>”程度</w:t>
      </w:r>
      <w:r w:rsidRPr="005067E2">
        <w:rPr>
          <w:rFonts w:hint="eastAsia"/>
          <w:color w:val="FF0000"/>
        </w:rPr>
        <w:t>进一步重新加权锚点</w:t>
      </w:r>
      <w:r w:rsidRPr="00B25B27">
        <w:rPr>
          <w:rFonts w:hint="eastAsia"/>
        </w:rPr>
        <w:t>。</w:t>
      </w:r>
      <w:r w:rsidRPr="00B25B27">
        <w:t xml:space="preserve"> 我们实现了一</w:t>
      </w:r>
      <w:r w:rsidRPr="00B25B27">
        <w:rPr>
          <w:color w:val="FF0000"/>
        </w:rPr>
        <w:t>个轻量级的特征选择网络</w:t>
      </w:r>
      <w:r w:rsidRPr="00B25B27">
        <w:t>来学习</w:t>
      </w:r>
      <w:r w:rsidRPr="00B25B27">
        <w:rPr>
          <w:color w:val="FF0000"/>
        </w:rPr>
        <w:t>给定对象实例的每级“参与”度</w:t>
      </w:r>
      <w:r w:rsidRPr="00B25B27">
        <w:t>。 特征选择网络与检测器联合优化，</w:t>
      </w:r>
      <w:r w:rsidRPr="00434C71">
        <w:rPr>
          <w:color w:val="FF0000"/>
        </w:rPr>
        <w:t>不参与检测器推理</w:t>
      </w:r>
      <w:r w:rsidRPr="00B25B27">
        <w:t>。</w:t>
      </w:r>
      <w:r>
        <w:rPr>
          <w:rFonts w:hint="eastAsia"/>
        </w:rPr>
        <w:t>（像F</w:t>
      </w:r>
      <w:r>
        <w:t>SAF</w:t>
      </w:r>
      <w:r>
        <w:rPr>
          <w:rFonts w:hint="eastAsia"/>
        </w:rPr>
        <w:t>）</w:t>
      </w:r>
    </w:p>
    <w:p w:rsidR="00B02B5C" w:rsidRDefault="00B02B5C" w:rsidP="00264303"/>
    <w:p w:rsidR="00264303" w:rsidRDefault="00264303" w:rsidP="00264303">
      <w:r>
        <w:t>how to make the anchor-free detection head better?</w:t>
      </w:r>
    </w:p>
    <w:p w:rsidR="00264303" w:rsidRDefault="00264303" w:rsidP="00264303">
      <w:r>
        <w:t>how to utilize the power of feature pyramid better?</w:t>
      </w:r>
    </w:p>
    <w:p w:rsidR="00264303" w:rsidRDefault="00264303" w:rsidP="00264303">
      <w:r>
        <w:rPr>
          <w:rFonts w:hint="eastAsia"/>
        </w:rPr>
        <w:t>分别提出两种训练策略：</w:t>
      </w:r>
      <w:r>
        <w:t>soften optimization techniques，</w:t>
      </w:r>
    </w:p>
    <w:p w:rsidR="00264303" w:rsidRDefault="00264303" w:rsidP="00264303">
      <w:r>
        <w:t>1）soft-weighted anchor points</w:t>
      </w:r>
    </w:p>
    <w:p w:rsidR="00264303" w:rsidRDefault="00264303" w:rsidP="00264303">
      <w:r>
        <w:t>2）soft-selected pyramid levels</w:t>
      </w:r>
    </w:p>
    <w:p w:rsidR="00264303" w:rsidRPr="00264303" w:rsidRDefault="00264303" w:rsidP="00264303"/>
    <w:p w:rsidR="00CB5959" w:rsidRDefault="00077AC3" w:rsidP="00C80F9F">
      <w:r>
        <w:rPr>
          <w:rFonts w:hint="eastAsia"/>
        </w:rPr>
        <w:t>基线里用到了</w:t>
      </w:r>
      <w:r w:rsidRPr="00077AC3">
        <w:t>TridentNet</w:t>
      </w:r>
      <w:r>
        <w:rPr>
          <w:rFonts w:hint="eastAsia"/>
        </w:rPr>
        <w:t>（好像也是anchor-free的）</w:t>
      </w:r>
    </w:p>
    <w:p w:rsidR="00CB5959" w:rsidRDefault="00AE71CD" w:rsidP="00C80F9F">
      <w:r>
        <w:rPr>
          <w:rFonts w:hint="eastAsia"/>
        </w:rPr>
        <w:t>1.</w:t>
      </w:r>
      <w:r w:rsidR="00CB5959">
        <w:rPr>
          <w:rFonts w:hint="eastAsia"/>
        </w:rPr>
        <w:t>模型细节：</w:t>
      </w:r>
    </w:p>
    <w:p w:rsidR="00077AC3" w:rsidRPr="004A0333" w:rsidRDefault="00CB5959" w:rsidP="00C80F9F">
      <w:r>
        <w:rPr>
          <w:noProof/>
        </w:rPr>
        <w:drawing>
          <wp:inline distT="0" distB="0" distL="0" distR="0">
            <wp:extent cx="5274310" cy="15240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24000"/>
                    </a:xfrm>
                    <a:prstGeom prst="rect">
                      <a:avLst/>
                    </a:prstGeom>
                  </pic:spPr>
                </pic:pic>
              </a:graphicData>
            </a:graphic>
          </wp:inline>
        </w:drawing>
      </w:r>
    </w:p>
    <w:p w:rsidR="00264303" w:rsidRDefault="00CB5959" w:rsidP="00C80F9F">
      <w:r w:rsidRPr="00CB5959">
        <w:rPr>
          <w:rFonts w:hint="eastAsia"/>
        </w:rPr>
        <w:t>金字塔级别表示为</w:t>
      </w:r>
      <w:r w:rsidRPr="00CB5959">
        <w:t xml:space="preserve"> Pl，其中 l 表示级别编号，它具有输入图像大小 W × H 的 1/sl 分辨率。sl 是特征步长，sl = 2</w:t>
      </w:r>
      <w:r w:rsidRPr="00AE71CD">
        <w:rPr>
          <w:vertAlign w:val="superscript"/>
        </w:rPr>
        <w:t>l</w:t>
      </w:r>
      <w:r w:rsidRPr="00CB5959">
        <w:t>。 l 的典型范围是 3 到 7</w:t>
      </w:r>
    </w:p>
    <w:p w:rsidR="00AE71CD" w:rsidRDefault="00AE71CD" w:rsidP="00C80F9F">
      <w:r w:rsidRPr="00AE71CD">
        <w:rPr>
          <w:rFonts w:hint="eastAsia"/>
        </w:rPr>
        <w:t>一个检测头有两个特定任务的子网，即分类子网和定位子网。它们都有五个</w:t>
      </w:r>
      <w:r w:rsidRPr="00AE71CD">
        <w:t xml:space="preserve"> 3 × 3 的卷积层。分类子网为 K 个对象类中的每一个</w:t>
      </w:r>
      <w:r w:rsidRPr="00AE71CD">
        <w:rPr>
          <w:color w:val="FF0000"/>
        </w:rPr>
        <w:t>预测对象</w:t>
      </w:r>
      <w:r w:rsidRPr="00AE71CD">
        <w:t>在</w:t>
      </w:r>
      <w:r w:rsidRPr="00AE71CD">
        <w:rPr>
          <w:color w:val="FF0000"/>
        </w:rPr>
        <w:t>每个锚点位置</w:t>
      </w:r>
      <w:r w:rsidRPr="00AE71CD">
        <w:t>的</w:t>
      </w:r>
      <w:r w:rsidRPr="00AE71CD">
        <w:rPr>
          <w:color w:val="FF0000"/>
        </w:rPr>
        <w:t>概率</w:t>
      </w:r>
      <w:r w:rsidRPr="00AE71CD">
        <w:t>。如果锚点</w:t>
      </w:r>
      <w:r w:rsidRPr="00AE71CD">
        <w:rPr>
          <w:color w:val="FF0000"/>
        </w:rPr>
        <w:t>为正</w:t>
      </w:r>
      <w:r w:rsidRPr="00AE71CD">
        <w:t>（接下来定义），</w:t>
      </w:r>
      <w:r w:rsidRPr="00AE71CD">
        <w:rPr>
          <w:color w:val="FF0000"/>
        </w:rPr>
        <w:t>则定位子网预测</w:t>
      </w:r>
      <w:r w:rsidRPr="00AE71CD">
        <w:t>从每个锚点到附近实例边界的 4 维类无关</w:t>
      </w:r>
      <w:r w:rsidRPr="00AE71CD">
        <w:rPr>
          <w:color w:val="FF0000"/>
        </w:rPr>
        <w:t>距离</w:t>
      </w:r>
      <w:r w:rsidRPr="00AE71CD">
        <w:t>。</w:t>
      </w:r>
    </w:p>
    <w:p w:rsidR="00AE71CD" w:rsidRDefault="00AE71CD" w:rsidP="00C80F9F"/>
    <w:p w:rsidR="00AE71CD" w:rsidRDefault="00AE71CD" w:rsidP="00C80F9F">
      <w:r>
        <w:rPr>
          <w:rFonts w:hint="eastAsia"/>
        </w:rPr>
        <w:t>2.</w:t>
      </w:r>
      <w:r w:rsidRPr="00266573">
        <w:rPr>
          <w:rFonts w:hint="eastAsia"/>
          <w:color w:val="FF0000"/>
        </w:rPr>
        <w:t>监督目标</w:t>
      </w:r>
    </w:p>
    <w:p w:rsidR="00AE71CD" w:rsidRDefault="00AE71CD" w:rsidP="00C80F9F">
      <w:r>
        <w:rPr>
          <w:noProof/>
        </w:rPr>
        <w:lastRenderedPageBreak/>
        <w:drawing>
          <wp:inline distT="0" distB="0" distL="0" distR="0">
            <wp:extent cx="333333" cy="247619"/>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33" cy="247619"/>
                    </a:xfrm>
                    <a:prstGeom prst="rect">
                      <a:avLst/>
                    </a:prstGeom>
                  </pic:spPr>
                </pic:pic>
              </a:graphicData>
            </a:graphic>
          </wp:inline>
        </w:drawing>
      </w:r>
      <w:r>
        <w:rPr>
          <w:rFonts w:hint="eastAsia"/>
        </w:rPr>
        <w:t>是金字塔Pl层的像素（位置）</w:t>
      </w:r>
    </w:p>
    <w:p w:rsidR="00AE71CD" w:rsidRDefault="00AA7283" w:rsidP="00C80F9F">
      <w:r>
        <w:t>W</w:t>
      </w:r>
      <w:r>
        <w:rPr>
          <w:rFonts w:hint="eastAsia"/>
        </w:rPr>
        <w:t>是原图宽度，H是原图高度</w:t>
      </w:r>
    </w:p>
    <w:p w:rsidR="00AE71CD" w:rsidRDefault="00AA7283" w:rsidP="00C80F9F">
      <w:r>
        <w:rPr>
          <w:rFonts w:hint="eastAsia"/>
        </w:rPr>
        <w:t>具体i，j的范围如下所示（原图对步距的放缩）</w:t>
      </w:r>
    </w:p>
    <w:p w:rsidR="00AE71CD" w:rsidRDefault="00AE71CD" w:rsidP="00C80F9F">
      <w:r>
        <w:rPr>
          <w:noProof/>
        </w:rPr>
        <w:drawing>
          <wp:inline distT="0" distB="0" distL="0" distR="0">
            <wp:extent cx="5274310" cy="3657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5760"/>
                    </a:xfrm>
                    <a:prstGeom prst="rect">
                      <a:avLst/>
                    </a:prstGeom>
                  </pic:spPr>
                </pic:pic>
              </a:graphicData>
            </a:graphic>
          </wp:inline>
        </w:drawing>
      </w:r>
    </w:p>
    <w:p w:rsidR="005126E7" w:rsidRPr="005126E7" w:rsidRDefault="005126E7" w:rsidP="00C80F9F">
      <w:r>
        <w:t>这里定义了</w:t>
      </w:r>
      <w:r w:rsidRPr="005126E7">
        <w:rPr>
          <w:color w:val="FF0000"/>
        </w:rPr>
        <w:t>图像空间位置</w:t>
      </w:r>
      <w:r>
        <w:t>（将特征图上的点映射为原图上的点）</w:t>
      </w:r>
    </w:p>
    <w:p w:rsidR="005126E7" w:rsidRPr="005126E7" w:rsidRDefault="005126E7" w:rsidP="00C80F9F">
      <w:pPr>
        <w:rPr>
          <w:b/>
        </w:rPr>
      </w:pPr>
      <w:r w:rsidRPr="005126E7">
        <w:rPr>
          <w:b/>
        </w:rPr>
        <w:t>Xlij = sl(i + 0.5) 和 Ylij = sl(j + 0.5)</w:t>
      </w:r>
    </w:p>
    <w:p w:rsidR="00AA7283" w:rsidRDefault="00AA7283" w:rsidP="00C80F9F">
      <w:r>
        <w:t>GT</w:t>
      </w:r>
      <w:r>
        <w:rPr>
          <w:rFonts w:hint="eastAsia"/>
        </w:rPr>
        <w:t>的边界框</w:t>
      </w:r>
    </w:p>
    <w:p w:rsidR="005970AB" w:rsidRDefault="005970AB" w:rsidP="00C80F9F">
      <w:r>
        <w:rPr>
          <w:rFonts w:hint="eastAsia"/>
        </w:rPr>
        <w:t>B</w:t>
      </w:r>
      <w:r>
        <w:t>=</w:t>
      </w:r>
      <w:r>
        <w:rPr>
          <w:rFonts w:hint="eastAsia"/>
        </w:rPr>
        <w:t>（c</w:t>
      </w:r>
      <w:r>
        <w:t>,x,y,w,h）</w:t>
      </w:r>
    </w:p>
    <w:p w:rsidR="00264303" w:rsidRDefault="00AA7283" w:rsidP="00C80F9F">
      <w:r>
        <w:rPr>
          <w:noProof/>
        </w:rPr>
        <w:drawing>
          <wp:inline distT="0" distB="0" distL="0" distR="0">
            <wp:extent cx="5274310" cy="217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7170"/>
                    </a:xfrm>
                    <a:prstGeom prst="rect">
                      <a:avLst/>
                    </a:prstGeom>
                  </pic:spPr>
                </pic:pic>
              </a:graphicData>
            </a:graphic>
          </wp:inline>
        </w:drawing>
      </w:r>
    </w:p>
    <w:p w:rsidR="00264303" w:rsidRDefault="003A0349" w:rsidP="00C80F9F">
      <w:r>
        <w:rPr>
          <w:rFonts w:hint="eastAsia"/>
        </w:rPr>
        <w:t>B</w:t>
      </w:r>
      <w:r>
        <w:t>v是</w:t>
      </w:r>
      <w:r>
        <w:rPr>
          <w:rFonts w:hint="eastAsia"/>
        </w:rPr>
        <w:t>B</w:t>
      </w:r>
      <w:r>
        <w:t>的</w:t>
      </w:r>
      <w:r w:rsidR="00DE06F8">
        <w:t>中心点固定，宽高伸缩</w:t>
      </w:r>
    </w:p>
    <w:p w:rsidR="00DE06F8" w:rsidRDefault="00DE06F8" w:rsidP="00C80F9F">
      <w:r>
        <w:rPr>
          <w:noProof/>
        </w:rPr>
        <w:drawing>
          <wp:inline distT="0" distB="0" distL="0" distR="0">
            <wp:extent cx="2179930" cy="340614"/>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3547" cy="352117"/>
                    </a:xfrm>
                    <a:prstGeom prst="rect">
                      <a:avLst/>
                    </a:prstGeom>
                  </pic:spPr>
                </pic:pic>
              </a:graphicData>
            </a:graphic>
          </wp:inline>
        </w:drawing>
      </w:r>
    </w:p>
    <w:p w:rsidR="003A0349" w:rsidRPr="005126E7" w:rsidRDefault="005126E7" w:rsidP="00C80F9F">
      <w:pPr>
        <w:rPr>
          <w:b/>
          <w:color w:val="FF0000"/>
        </w:rPr>
      </w:pPr>
      <w:r w:rsidRPr="005126E7">
        <w:rPr>
          <w:rFonts w:hint="eastAsia"/>
          <w:b/>
          <w:color w:val="FF0000"/>
        </w:rPr>
        <w:t>定义正负样本的方法</w:t>
      </w:r>
    </w:p>
    <w:p w:rsidR="005126E7" w:rsidRDefault="005126E7" w:rsidP="00C80F9F">
      <w:r w:rsidRPr="005126E7">
        <w:rPr>
          <w:rFonts w:hint="eastAsia"/>
        </w:rPr>
        <w:t>当且仅当</w:t>
      </w:r>
      <w:r w:rsidRPr="005126E7">
        <w:rPr>
          <w:rFonts w:hint="eastAsia"/>
          <w:color w:val="FF0000"/>
        </w:rPr>
        <w:t>某个实例</w:t>
      </w:r>
      <w:r w:rsidRPr="005126E7">
        <w:rPr>
          <w:color w:val="FF0000"/>
        </w:rPr>
        <w:t xml:space="preserve"> B 分配给 Pl </w:t>
      </w:r>
      <w:r w:rsidRPr="005126E7">
        <w:t xml:space="preserve">并且 </w:t>
      </w:r>
      <w:r w:rsidRPr="005126E7">
        <w:rPr>
          <w:color w:val="FF0000"/>
        </w:rPr>
        <w:t>plij 的</w:t>
      </w:r>
      <w:r w:rsidRPr="005126E7">
        <w:rPr>
          <w:b/>
          <w:color w:val="FF0000"/>
        </w:rPr>
        <w:t>图像空间位置</w:t>
      </w:r>
      <w:r w:rsidRPr="005126E7">
        <w:rPr>
          <w:color w:val="FF0000"/>
        </w:rPr>
        <w:t>（Xlij，Ylij）在 Bv 内部</w:t>
      </w:r>
      <w:r w:rsidRPr="005126E7">
        <w:t>时，锚点 plij 为正，否则为负锚点。</w:t>
      </w:r>
    </w:p>
    <w:p w:rsidR="005126E7" w:rsidRDefault="005126E7" w:rsidP="00C80F9F">
      <w:r w:rsidRPr="005126E7">
        <w:rPr>
          <w:rFonts w:hint="eastAsia"/>
        </w:rPr>
        <w:t>对于正锚点，其分类目标为</w:t>
      </w:r>
      <w:r w:rsidRPr="005126E7">
        <w:t>c，定位目标分别计算为从锚点到B的左、上、右、下边界的归一化距离d = (dl, dt, dr, db)</w:t>
      </w:r>
    </w:p>
    <w:p w:rsidR="00264303" w:rsidRDefault="00266573" w:rsidP="00C80F9F">
      <w:r>
        <w:rPr>
          <w:noProof/>
        </w:rPr>
        <w:drawing>
          <wp:inline distT="0" distB="0" distL="0" distR="0">
            <wp:extent cx="5274310" cy="10883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88390"/>
                    </a:xfrm>
                    <a:prstGeom prst="rect">
                      <a:avLst/>
                    </a:prstGeom>
                  </pic:spPr>
                </pic:pic>
              </a:graphicData>
            </a:graphic>
          </wp:inline>
        </w:drawing>
      </w:r>
    </w:p>
    <w:p w:rsidR="00264303" w:rsidRDefault="00266573" w:rsidP="00C80F9F">
      <w:r>
        <w:t>这个公式其实就是坐标变换</w:t>
      </w:r>
    </w:p>
    <w:p w:rsidR="00266573" w:rsidRDefault="00266573" w:rsidP="00C80F9F">
      <w:r w:rsidRPr="00266573">
        <w:t>z 是归一化标量。 对于</w:t>
      </w:r>
      <w:r w:rsidRPr="00266573">
        <w:rPr>
          <w:b/>
        </w:rPr>
        <w:t>负锚点，它们的分类目标是背景（c = 0），定位目标设置为空</w:t>
      </w:r>
      <w:r w:rsidRPr="00266573">
        <w:t>，因为它们不需要学习</w:t>
      </w:r>
      <w:r>
        <w:t>定位目标，只学习分类</w:t>
      </w:r>
    </w:p>
    <w:p w:rsidR="00264303" w:rsidRDefault="00266573" w:rsidP="00C80F9F">
      <w:r>
        <w:rPr>
          <w:noProof/>
        </w:rPr>
        <w:drawing>
          <wp:inline distT="0" distB="0" distL="0" distR="0">
            <wp:extent cx="5274310" cy="8921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92175"/>
                    </a:xfrm>
                    <a:prstGeom prst="rect">
                      <a:avLst/>
                    </a:prstGeom>
                  </pic:spPr>
                </pic:pic>
              </a:graphicData>
            </a:graphic>
          </wp:inline>
        </w:drawing>
      </w:r>
    </w:p>
    <w:p w:rsidR="00264303" w:rsidRDefault="00342672" w:rsidP="00C80F9F">
      <w:r w:rsidRPr="00342672">
        <w:rPr>
          <w:rFonts w:hint="eastAsia"/>
        </w:rPr>
        <w:t>其中</w:t>
      </w:r>
      <w:r w:rsidRPr="00342672">
        <w:t xml:space="preserve"> p+ 和 p</w:t>
      </w:r>
      <w:r w:rsidRPr="00342672">
        <w:rPr>
          <w:rFonts w:ascii="微软雅黑" w:eastAsia="微软雅黑" w:hAnsi="微软雅黑" w:cs="微软雅黑" w:hint="eastAsia"/>
        </w:rPr>
        <w:t>−</w:t>
      </w:r>
      <w:r w:rsidRPr="00342672">
        <w:t xml:space="preserve"> 分别是正锚点和负锚点的集合。 整个网络的损失是所有锚点损失的总和除以正锚点的数量</w:t>
      </w:r>
    </w:p>
    <w:p w:rsidR="00264303" w:rsidRDefault="00342672" w:rsidP="00C80F9F">
      <w:r>
        <w:rPr>
          <w:noProof/>
        </w:rPr>
        <w:drawing>
          <wp:inline distT="0" distB="0" distL="0" distR="0">
            <wp:extent cx="1386104" cy="512064"/>
            <wp:effectExtent l="0" t="0" r="508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2652" cy="540343"/>
                    </a:xfrm>
                    <a:prstGeom prst="rect">
                      <a:avLst/>
                    </a:prstGeom>
                  </pic:spPr>
                </pic:pic>
              </a:graphicData>
            </a:graphic>
          </wp:inline>
        </w:drawing>
      </w:r>
    </w:p>
    <w:p w:rsidR="00704DA6" w:rsidRDefault="006B1E91" w:rsidP="00C80F9F">
      <w:r>
        <w:rPr>
          <w:noProof/>
        </w:rPr>
        <w:lastRenderedPageBreak/>
        <w:drawing>
          <wp:inline distT="0" distB="0" distL="0" distR="0">
            <wp:extent cx="5274310" cy="11468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46810"/>
                    </a:xfrm>
                    <a:prstGeom prst="rect">
                      <a:avLst/>
                    </a:prstGeom>
                  </pic:spPr>
                </pic:pic>
              </a:graphicData>
            </a:graphic>
          </wp:inline>
        </w:drawing>
      </w:r>
    </w:p>
    <w:p w:rsidR="00264303" w:rsidRDefault="009548BB" w:rsidP="00C80F9F">
      <w:r>
        <w:rPr>
          <w:rFonts w:hint="eastAsia"/>
        </w:rPr>
        <w:t>图中黑条是正样本对网络损失贡献的权重</w:t>
      </w:r>
    </w:p>
    <w:p w:rsidR="009548BB" w:rsidRDefault="009548BB" w:rsidP="00C80F9F">
      <w:r>
        <w:rPr>
          <w:rFonts w:hint="eastAsia"/>
        </w:rPr>
        <w:t>该过程的亮点</w:t>
      </w:r>
      <w:r w:rsidRPr="009548BB">
        <w:rPr>
          <w:rFonts w:hint="eastAsia"/>
        </w:rPr>
        <w:t>是将</w:t>
      </w:r>
      <w:r>
        <w:rPr>
          <w:rFonts w:hint="eastAsia"/>
        </w:rPr>
        <w:t>anchorpoint</w:t>
      </w:r>
      <w:r w:rsidRPr="009548BB">
        <w:rPr>
          <w:rFonts w:hint="eastAsia"/>
        </w:rPr>
        <w:t>作为一组在特征金字塔级别内和跨级别进行联合优化</w:t>
      </w:r>
    </w:p>
    <w:p w:rsidR="0040571F" w:rsidRDefault="0040571F" w:rsidP="0040571F">
      <w:r>
        <w:t>细节</w:t>
      </w:r>
      <w:r>
        <w:rPr>
          <w:rFonts w:hint="eastAsia"/>
        </w:rPr>
        <w:t>（详细阐述，最后会和上面内容整合）</w:t>
      </w:r>
    </w:p>
    <w:p w:rsidR="0040571F" w:rsidRDefault="0040571F" w:rsidP="0040571F">
      <w:pPr>
        <w:rPr>
          <w:b/>
          <w:color w:val="FF0000"/>
        </w:rPr>
      </w:pPr>
      <w:r w:rsidRPr="0040571F">
        <w:rPr>
          <w:b/>
          <w:color w:val="FF0000"/>
        </w:rPr>
        <w:t>Soft-Weighted Anchor Points</w:t>
      </w:r>
    </w:p>
    <w:p w:rsidR="00691AA3" w:rsidRPr="00691AA3" w:rsidRDefault="00691AA3" w:rsidP="0040571F">
      <w:pPr>
        <w:rPr>
          <w:b/>
        </w:rPr>
      </w:pPr>
      <w:r w:rsidRPr="00691AA3">
        <w:rPr>
          <w:rFonts w:hint="eastAsia"/>
          <w:b/>
        </w:rPr>
        <w:t>下面图片的粗体是G</w:t>
      </w:r>
      <w:r>
        <w:rPr>
          <w:rFonts w:hint="eastAsia"/>
          <w:b/>
        </w:rPr>
        <w:t>T</w:t>
      </w:r>
      <w:r w:rsidRPr="00691AA3">
        <w:rPr>
          <w:rFonts w:hint="eastAsia"/>
          <w:b/>
        </w:rPr>
        <w:t>box</w:t>
      </w:r>
    </w:p>
    <w:p w:rsidR="0040571F" w:rsidRPr="009548BB" w:rsidRDefault="0040571F" w:rsidP="0040571F">
      <w:r>
        <w:rPr>
          <w:noProof/>
        </w:rPr>
        <w:drawing>
          <wp:inline distT="0" distB="0" distL="0" distR="0">
            <wp:extent cx="3740963" cy="3835858"/>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741156" cy="3836056"/>
                    </a:xfrm>
                    <a:prstGeom prst="rect">
                      <a:avLst/>
                    </a:prstGeom>
                    <a:noFill/>
                    <a:ln w="9525">
                      <a:noFill/>
                      <a:miter lim="800000"/>
                      <a:headEnd/>
                      <a:tailEnd/>
                    </a:ln>
                  </pic:spPr>
                </pic:pic>
              </a:graphicData>
            </a:graphic>
          </wp:inline>
        </w:drawing>
      </w:r>
    </w:p>
    <w:p w:rsidR="00264303" w:rsidRDefault="00691AA3" w:rsidP="00C80F9F">
      <w:r>
        <w:t>传统训练方法存在问题</w:t>
      </w:r>
      <w:r>
        <w:rPr>
          <w:rFonts w:hint="eastAsia"/>
        </w:rPr>
        <w:t>：</w:t>
      </w:r>
    </w:p>
    <w:p w:rsidR="00691AA3" w:rsidRDefault="00691AA3" w:rsidP="00C80F9F">
      <w:r>
        <w:rPr>
          <w:rFonts w:hint="eastAsia"/>
        </w:rPr>
        <w:t>1.一些高置信度但是定位分数低的会抑制定位准确但是置信度略低的（因为优先考虑置信度，后考虑边界框回归参数，通过NMS抑制）</w:t>
      </w:r>
    </w:p>
    <w:p w:rsidR="00264303" w:rsidRDefault="00AD26F8" w:rsidP="00C80F9F">
      <w:r>
        <w:rPr>
          <w:rFonts w:hint="eastAsia"/>
        </w:rPr>
        <w:t>2.</w:t>
      </w:r>
      <w:r w:rsidRPr="00AD26F8">
        <w:rPr>
          <w:rFonts w:hint="eastAsia"/>
        </w:rPr>
        <w:t xml:space="preserve"> 即他们得到同等的关注。对于</w:t>
      </w:r>
      <w:r w:rsidRPr="00AD26F8">
        <w:t xml:space="preserve"> Bv 内部的一组锚点，它们的空间位置和关联特征是不同的。所以他们定位B的能力也不同。我们认为靠近实例边界的锚点没有与实例很好地对齐的特征。它们的特征往往会受到实例之外的内容的影响，因为它们的感受野包含来自背景的太多信息，导致精确定位的表示能力较低。因此，强迫这些锚点与具有强大特征表示的锚点一样表现会误导网络。与训练中围绕中心的锚点相比，对靠近实例边界的锚点的关注较少。换句话说，网络应该更多地关注优化具有强大特征表示的锚点，并减少对他人的错误关注。</w:t>
      </w:r>
    </w:p>
    <w:p w:rsidR="00E54409" w:rsidRDefault="00E54409" w:rsidP="00C80F9F">
      <w:r>
        <w:t>解决方法</w:t>
      </w:r>
      <w:r>
        <w:rPr>
          <w:rFonts w:hint="eastAsia"/>
        </w:rPr>
        <w:t>：</w:t>
      </w:r>
    </w:p>
    <w:p w:rsidR="00E54409" w:rsidRDefault="00E54409" w:rsidP="00C80F9F"/>
    <w:p w:rsidR="00E54409" w:rsidRDefault="00E54409" w:rsidP="00C80F9F"/>
    <w:p w:rsidR="00264303" w:rsidRDefault="00264303" w:rsidP="00C80F9F"/>
    <w:p w:rsidR="00E54409" w:rsidRDefault="00E54409" w:rsidP="00C80F9F">
      <w:r w:rsidRPr="00E54409">
        <w:rPr>
          <w:b/>
          <w:color w:val="FF0000"/>
        </w:rPr>
        <w:lastRenderedPageBreak/>
        <w:t>Soft-Selected Pyramid Levels</w:t>
      </w:r>
    </w:p>
    <w:p w:rsidR="00E54409" w:rsidRDefault="00E54409" w:rsidP="00C80F9F">
      <w:r w:rsidRPr="00E54409">
        <w:rPr>
          <w:rFonts w:hint="eastAsia"/>
        </w:rPr>
        <w:t>将实例分配给多个特征级别可以在一定程度上提高性能。但是分配太多级别可能会严重损害性能</w:t>
      </w:r>
    </w:p>
    <w:p w:rsidR="00E54409" w:rsidRDefault="00E54409" w:rsidP="00C80F9F">
      <w:r>
        <w:rPr>
          <w:rFonts w:hint="eastAsia"/>
        </w:rPr>
        <w:t>所以要</w:t>
      </w:r>
      <w:r w:rsidRPr="00E54409">
        <w:rPr>
          <w:rFonts w:hint="eastAsia"/>
          <w:color w:val="FF0000"/>
        </w:rPr>
        <w:t>分配适当的特征级别</w:t>
      </w:r>
    </w:p>
    <w:p w:rsidR="00E54409" w:rsidRDefault="00E54409" w:rsidP="00E54409">
      <w:r>
        <w:t>Therefore, the solution lies in reweighting the pyramid levels for each in-</w:t>
      </w:r>
    </w:p>
    <w:p w:rsidR="00E54409" w:rsidRDefault="00E54409" w:rsidP="00E54409">
      <w:r>
        <w:t xml:space="preserve">stance. </w:t>
      </w:r>
    </w:p>
    <w:p w:rsidR="00E54409" w:rsidRDefault="00E54409" w:rsidP="00E54409">
      <w:r>
        <w:rPr>
          <w:rFonts w:hint="eastAsia"/>
        </w:rPr>
        <w:t>因此，解决方案在于为每个实例分配金字塔级的权重。</w:t>
      </w:r>
    </w:p>
    <w:p w:rsidR="00E54409" w:rsidRDefault="00E54409" w:rsidP="00C80F9F">
      <w:r>
        <w:t xml:space="preserve"> 换句话说，根据特征响应为每个金字塔级别分配一个权重，使选择变得柔和。 这也可以看作是将一部分实例分配给一个级别。</w:t>
      </w:r>
    </w:p>
    <w:p w:rsidR="00E54409" w:rsidRDefault="00921839" w:rsidP="00C80F9F">
      <w:r w:rsidRPr="00921839">
        <w:rPr>
          <w:rFonts w:hint="eastAsia"/>
        </w:rPr>
        <w:t>那么如何决定每个实例每个金字塔级别的权重呢？</w:t>
      </w:r>
      <w:r w:rsidRPr="00921839">
        <w:t xml:space="preserve"> 我们建议训练一个</w:t>
      </w:r>
      <w:r w:rsidRPr="00921839">
        <w:rPr>
          <w:b/>
        </w:rPr>
        <w:t>特征选择网络</w:t>
      </w:r>
      <w:r w:rsidRPr="00921839">
        <w:t>来</w:t>
      </w:r>
      <w:r w:rsidRPr="00921839">
        <w:rPr>
          <w:b/>
        </w:rPr>
        <w:t>预测软特征选择的权重</w:t>
      </w:r>
      <w:r w:rsidRPr="00921839">
        <w:t>。 网络的输入是从所有金字塔级别中提取的</w:t>
      </w:r>
      <w:r w:rsidRPr="00921839">
        <w:rPr>
          <w:b/>
        </w:rPr>
        <w:t>与实例相关的特征响应</w:t>
      </w:r>
      <w:r w:rsidRPr="00921839">
        <w:t xml:space="preserve">。 这是通过将 </w:t>
      </w:r>
      <w:r w:rsidRPr="00921839">
        <w:rPr>
          <w:color w:val="FF0000"/>
        </w:rPr>
        <w:t>RoIAlign</w:t>
      </w:r>
      <w:r w:rsidRPr="00921839">
        <w:t xml:space="preserve"> 层 [7] 应用于每个金字塔特征然后进行连接来实现的，其中 RoI </w:t>
      </w:r>
      <w:r>
        <w:t>是实例真实值框</w:t>
      </w:r>
      <w:r w:rsidRPr="00921839">
        <w:t>然后提取的特征通过特征选择网络输出概率分布的向量，如图6所示。我们使用概率作为软特征选择的权重。</w:t>
      </w:r>
    </w:p>
    <w:p w:rsidR="00A30DFA" w:rsidRDefault="00A30DFA" w:rsidP="00C80F9F">
      <w:pPr>
        <w:rPr>
          <w:color w:val="FF0000"/>
        </w:rPr>
      </w:pPr>
      <w:r w:rsidRPr="00A30DFA">
        <w:rPr>
          <w:rFonts w:hint="eastAsia"/>
          <w:color w:val="FF0000"/>
        </w:rPr>
        <w:t>特征选择网络</w:t>
      </w:r>
    </w:p>
    <w:p w:rsidR="00A30DFA" w:rsidRDefault="00A30DFA" w:rsidP="00C80F9F">
      <w:pPr>
        <w:rPr>
          <w:color w:val="FF0000"/>
        </w:rPr>
      </w:pPr>
      <w:r>
        <w:rPr>
          <w:rFonts w:hint="eastAsia"/>
          <w:color w:val="FF0000"/>
        </w:rPr>
        <w:t>输入：每个特征金字塔层提取出来的实例特征</w:t>
      </w:r>
    </w:p>
    <w:p w:rsidR="00A30DFA" w:rsidRDefault="00A30DFA" w:rsidP="00C80F9F">
      <w:r w:rsidRPr="00A30DFA">
        <w:rPr>
          <w:rFonts w:hint="eastAsia"/>
        </w:rPr>
        <w:t>怎么把每个实例的特征提取出来？</w:t>
      </w:r>
    </w:p>
    <w:p w:rsidR="00A30DFA" w:rsidRPr="00A30DFA" w:rsidRDefault="001C2A71" w:rsidP="00C80F9F">
      <w:r w:rsidRPr="001C2A71">
        <w:rPr>
          <w:rFonts w:hint="eastAsia"/>
        </w:rPr>
        <w:t>这是通过将</w:t>
      </w:r>
      <w:r w:rsidRPr="001C2A71">
        <w:t xml:space="preserve"> RoIAlign 层 [7] 应用于每个金字塔特征然后进行连接来实现的，其中 RoI </w:t>
      </w:r>
      <w:r>
        <w:t>是实例</w:t>
      </w:r>
      <w:r>
        <w:rPr>
          <w:rFonts w:hint="eastAsia"/>
        </w:rPr>
        <w:t>GT</w:t>
      </w:r>
      <w:r w:rsidRPr="001C2A71">
        <w:t>框。</w:t>
      </w:r>
    </w:p>
    <w:p w:rsidR="00A30DFA" w:rsidRDefault="001C2A71" w:rsidP="00C80F9F">
      <w:pPr>
        <w:rPr>
          <w:color w:val="FF0000"/>
        </w:rPr>
      </w:pPr>
      <w:r>
        <w:rPr>
          <w:rFonts w:hint="eastAsia"/>
          <w:color w:val="FF0000"/>
        </w:rPr>
        <w:t>输出：一个关于概率分布的向量</w:t>
      </w:r>
    </w:p>
    <w:p w:rsidR="001C2A71" w:rsidRDefault="001C2A71" w:rsidP="00C80F9F">
      <w:pPr>
        <w:rPr>
          <w:color w:val="FF0000"/>
        </w:rPr>
      </w:pPr>
      <w:r>
        <w:rPr>
          <w:rFonts w:hint="eastAsia"/>
          <w:color w:val="FF0000"/>
        </w:rPr>
        <w:t>特征选择网络的设计：</w:t>
      </w:r>
    </w:p>
    <w:p w:rsidR="001C2A71" w:rsidRDefault="001C2A71" w:rsidP="00C80F9F">
      <w:r w:rsidRPr="001C2A71">
        <w:rPr>
          <w:rFonts w:hint="eastAsia"/>
        </w:rPr>
        <w:t>由三个3*3的卷积层</w:t>
      </w:r>
      <w:r>
        <w:rPr>
          <w:rFonts w:hint="eastAsia"/>
        </w:rPr>
        <w:t>（没有padding）</w:t>
      </w:r>
      <w:r w:rsidRPr="001C2A71">
        <w:rPr>
          <w:rFonts w:hint="eastAsia"/>
        </w:rPr>
        <w:t>构成</w:t>
      </w:r>
    </w:p>
    <w:p w:rsidR="001C2A71" w:rsidRDefault="001C2A71" w:rsidP="00C80F9F">
      <w:r>
        <w:rPr>
          <w:rFonts w:hint="eastAsia"/>
        </w:rPr>
        <w:t>接着ReLU函数和一个带softmax的全连接层</w:t>
      </w:r>
    </w:p>
    <w:p w:rsidR="001C2A71" w:rsidRDefault="001C2A71" w:rsidP="00C80F9F">
      <w:r w:rsidRPr="001C2A71">
        <w:rPr>
          <w:rFonts w:hint="eastAsia"/>
        </w:rPr>
        <w:t>特征选择网络与检测器联合训练。</w:t>
      </w:r>
      <w:r w:rsidRPr="001C2A71">
        <w:t xml:space="preserve"> 交叉熵损失用于优化，真实值是一个单热向量，指示哪个金字塔级别的损失最小，如 FSAF 模块中所定义</w:t>
      </w:r>
    </w:p>
    <w:p w:rsidR="006D233D" w:rsidRPr="001C2A71" w:rsidRDefault="006D233D" w:rsidP="00C80F9F">
      <w:r>
        <w:rPr>
          <w:rFonts w:hint="eastAsia"/>
          <w:noProof/>
        </w:rPr>
        <w:drawing>
          <wp:inline distT="0" distB="0" distL="0" distR="0">
            <wp:extent cx="3094355" cy="2019300"/>
            <wp:effectExtent l="1905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3094355" cy="2019300"/>
                    </a:xfrm>
                    <a:prstGeom prst="rect">
                      <a:avLst/>
                    </a:prstGeom>
                    <a:noFill/>
                    <a:ln w="9525">
                      <a:noFill/>
                      <a:miter lim="800000"/>
                      <a:headEnd/>
                      <a:tailEnd/>
                    </a:ln>
                  </pic:spPr>
                </pic:pic>
              </a:graphicData>
            </a:graphic>
          </wp:inline>
        </w:drawing>
      </w:r>
    </w:p>
    <w:p w:rsidR="00E54409" w:rsidRDefault="00921839" w:rsidP="00C80F9F">
      <w:r>
        <w:rPr>
          <w:rFonts w:hint="eastAsia"/>
          <w:noProof/>
        </w:rPr>
        <w:lastRenderedPageBreak/>
        <w:drawing>
          <wp:inline distT="0" distB="0" distL="0" distR="0">
            <wp:extent cx="4713885" cy="2078262"/>
            <wp:effectExtent l="1905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713612" cy="2078142"/>
                    </a:xfrm>
                    <a:prstGeom prst="rect">
                      <a:avLst/>
                    </a:prstGeom>
                    <a:noFill/>
                    <a:ln w="9525">
                      <a:noFill/>
                      <a:miter lim="800000"/>
                      <a:headEnd/>
                      <a:tailEnd/>
                    </a:ln>
                  </pic:spPr>
                </pic:pic>
              </a:graphicData>
            </a:graphic>
          </wp:inline>
        </w:drawing>
      </w:r>
    </w:p>
    <w:p w:rsidR="00921839" w:rsidRDefault="006D233D" w:rsidP="00C80F9F">
      <w:r>
        <w:rPr>
          <w:rFonts w:hint="eastAsia"/>
          <w:noProof/>
        </w:rPr>
        <w:drawing>
          <wp:inline distT="0" distB="0" distL="0" distR="0">
            <wp:extent cx="3387090" cy="665480"/>
            <wp:effectExtent l="19050" t="0" r="381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387090" cy="665480"/>
                    </a:xfrm>
                    <a:prstGeom prst="rect">
                      <a:avLst/>
                    </a:prstGeom>
                    <a:noFill/>
                    <a:ln w="9525">
                      <a:noFill/>
                      <a:miter lim="800000"/>
                      <a:headEnd/>
                      <a:tailEnd/>
                    </a:ln>
                  </pic:spPr>
                </pic:pic>
              </a:graphicData>
            </a:graphic>
          </wp:inline>
        </w:drawing>
      </w:r>
    </w:p>
    <w:p w:rsidR="006D233D" w:rsidRDefault="006D233D" w:rsidP="00C80F9F">
      <w:r>
        <w:rPr>
          <w:rFonts w:hint="eastAsia"/>
        </w:rPr>
        <w:t>权重越大影响越大</w:t>
      </w:r>
    </w:p>
    <w:p w:rsidR="00921839" w:rsidRDefault="00921839" w:rsidP="00C80F9F"/>
    <w:p w:rsidR="00921839" w:rsidRPr="00251372" w:rsidRDefault="00251372" w:rsidP="00C80F9F">
      <w:pPr>
        <w:rPr>
          <w:b/>
          <w:sz w:val="28"/>
          <w:szCs w:val="28"/>
        </w:rPr>
      </w:pPr>
      <w:r w:rsidRPr="00251372">
        <w:rPr>
          <w:rFonts w:hint="eastAsia"/>
          <w:b/>
          <w:sz w:val="28"/>
          <w:szCs w:val="28"/>
        </w:rPr>
        <w:t>RoI</w:t>
      </w:r>
    </w:p>
    <w:p w:rsidR="00251372" w:rsidRDefault="00251372" w:rsidP="00C80F9F">
      <w:r>
        <w:rPr>
          <w:rStyle w:val="ab"/>
          <w:rFonts w:ascii="Arial" w:hAnsi="Arial" w:cs="Arial"/>
          <w:color w:val="191919"/>
          <w:sz w:val="18"/>
          <w:szCs w:val="18"/>
          <w:bdr w:val="none" w:sz="0" w:space="0" w:color="auto" w:frame="1"/>
          <w:shd w:val="clear" w:color="auto" w:fill="FFFFFF"/>
        </w:rPr>
        <w:t>RoI</w:t>
      </w:r>
      <w:r>
        <w:rPr>
          <w:rStyle w:val="ab"/>
          <w:rFonts w:ascii="Arial" w:hAnsi="Arial" w:cs="Arial"/>
          <w:color w:val="191919"/>
          <w:sz w:val="18"/>
          <w:szCs w:val="18"/>
          <w:bdr w:val="none" w:sz="0" w:space="0" w:color="auto" w:frame="1"/>
          <w:shd w:val="clear" w:color="auto" w:fill="FFFFFF"/>
        </w:rPr>
        <w:t>（</w:t>
      </w:r>
      <w:r>
        <w:rPr>
          <w:rStyle w:val="ab"/>
          <w:rFonts w:ascii="Arial" w:hAnsi="Arial" w:cs="Arial"/>
          <w:color w:val="191919"/>
          <w:sz w:val="18"/>
          <w:szCs w:val="18"/>
          <w:bdr w:val="none" w:sz="0" w:space="0" w:color="auto" w:frame="1"/>
          <w:shd w:val="clear" w:color="auto" w:fill="FFFFFF"/>
        </w:rPr>
        <w:t>Region of Interest</w:t>
      </w:r>
      <w:r>
        <w:rPr>
          <w:rStyle w:val="ab"/>
          <w:rFonts w:ascii="Arial" w:hAnsi="Arial" w:cs="Arial"/>
          <w:color w:val="191919"/>
          <w:sz w:val="18"/>
          <w:szCs w:val="18"/>
          <w:bdr w:val="none" w:sz="0" w:space="0" w:color="auto" w:frame="1"/>
          <w:shd w:val="clear" w:color="auto" w:fill="FFFFFF"/>
        </w:rPr>
        <w:t>）</w:t>
      </w:r>
      <w:r>
        <w:rPr>
          <w:rFonts w:ascii="Arial" w:hAnsi="Arial" w:cs="Arial"/>
          <w:color w:val="191919"/>
          <w:sz w:val="18"/>
          <w:szCs w:val="18"/>
          <w:shd w:val="clear" w:color="auto" w:fill="FFFFFF"/>
        </w:rPr>
        <w:t>是从原始图像中提取的区域</w:t>
      </w:r>
    </w:p>
    <w:p w:rsidR="00921839" w:rsidRDefault="00251372" w:rsidP="00C80F9F">
      <w:r>
        <w:rPr>
          <w:rStyle w:val="ab"/>
          <w:rFonts w:ascii="Arial" w:hAnsi="Arial" w:cs="Arial"/>
          <w:color w:val="191919"/>
          <w:sz w:val="18"/>
          <w:szCs w:val="18"/>
          <w:bdr w:val="none" w:sz="0" w:space="0" w:color="auto" w:frame="1"/>
          <w:shd w:val="clear" w:color="auto" w:fill="FFFFFF"/>
        </w:rPr>
        <w:t xml:space="preserve">RoI </w:t>
      </w:r>
      <w:r>
        <w:rPr>
          <w:rStyle w:val="ab"/>
          <w:rFonts w:ascii="Arial" w:hAnsi="Arial" w:cs="Arial"/>
          <w:color w:val="191919"/>
          <w:sz w:val="18"/>
          <w:szCs w:val="18"/>
          <w:bdr w:val="none" w:sz="0" w:space="0" w:color="auto" w:frame="1"/>
          <w:shd w:val="clear" w:color="auto" w:fill="FFFFFF"/>
        </w:rPr>
        <w:t>不是一个边界框</w:t>
      </w:r>
      <w:r>
        <w:rPr>
          <w:rFonts w:ascii="Arial" w:hAnsi="Arial" w:cs="Arial"/>
          <w:color w:val="191919"/>
          <w:sz w:val="18"/>
          <w:szCs w:val="18"/>
          <w:shd w:val="clear" w:color="auto" w:fill="FFFFFF"/>
        </w:rPr>
        <w:t>。它可能看起来像一个，但它只是一个进一步处理的</w:t>
      </w:r>
      <w:r>
        <w:rPr>
          <w:rFonts w:ascii="Arial" w:hAnsi="Arial" w:cs="Arial"/>
          <w:color w:val="191919"/>
          <w:sz w:val="18"/>
          <w:szCs w:val="18"/>
          <w:shd w:val="clear" w:color="auto" w:fill="FFFFFF"/>
        </w:rPr>
        <w:t>proposal</w:t>
      </w:r>
    </w:p>
    <w:p w:rsidR="00921839" w:rsidRDefault="00251372" w:rsidP="00C80F9F">
      <w:r>
        <w:rPr>
          <w:rFonts w:ascii="Arial" w:hAnsi="Arial" w:cs="Arial"/>
          <w:color w:val="191919"/>
          <w:sz w:val="18"/>
          <w:szCs w:val="18"/>
          <w:shd w:val="clear" w:color="auto" w:fill="FFFFFF"/>
        </w:rPr>
        <w:t>RoIAlign</w:t>
      </w:r>
    </w:p>
    <w:p w:rsidR="006D233D" w:rsidRDefault="006D233D" w:rsidP="00C80F9F"/>
    <w:p w:rsidR="006D233D" w:rsidRDefault="006D233D" w:rsidP="00C80F9F"/>
    <w:p w:rsidR="007F6F23" w:rsidRPr="007F6F23" w:rsidRDefault="007F6F23" w:rsidP="00C80F9F"/>
    <w:p w:rsidR="00ED30E8" w:rsidRPr="00921839" w:rsidRDefault="00CC44B9" w:rsidP="00C80F9F">
      <w:pPr>
        <w:rPr>
          <w:b/>
        </w:rPr>
      </w:pPr>
      <w:r w:rsidRPr="00921839">
        <w:rPr>
          <w:rFonts w:hint="eastAsia"/>
          <w:b/>
        </w:rPr>
        <w:t>知识</w:t>
      </w:r>
      <w:r w:rsidR="00ED30E8" w:rsidRPr="00921839">
        <w:rPr>
          <w:rFonts w:hint="eastAsia"/>
          <w:b/>
        </w:rPr>
        <w:t>蒸馏</w:t>
      </w:r>
    </w:p>
    <w:p w:rsidR="00FD58BE" w:rsidRDefault="00FD58BE" w:rsidP="00395005">
      <w:r>
        <w:rPr>
          <w:rFonts w:hint="eastAsia"/>
        </w:rPr>
        <w:t>分类 头部蒸馏和颈部蒸馏</w:t>
      </w:r>
    </w:p>
    <w:p w:rsidR="00DA0A14" w:rsidRDefault="00DA0A14" w:rsidP="00395005"/>
    <w:p w:rsidR="00DA0A14" w:rsidRDefault="00DA0A14" w:rsidP="00395005"/>
    <w:p w:rsidR="00DA0A14" w:rsidRDefault="00DA0A14" w:rsidP="00395005">
      <w:r>
        <w:rPr>
          <w:rFonts w:hint="eastAsia"/>
        </w:rPr>
        <w:t>知识蒸馏</w:t>
      </w:r>
    </w:p>
    <w:p w:rsidR="00DA0A14" w:rsidRDefault="00DA0916" w:rsidP="00395005">
      <w:pPr>
        <w:rPr>
          <w:rFonts w:ascii="Arial" w:hAnsi="Arial" w:cs="Arial"/>
          <w:color w:val="4D4D4D"/>
          <w:shd w:val="clear" w:color="auto" w:fill="FFFFFF"/>
        </w:rPr>
      </w:pPr>
      <w:r>
        <w:rPr>
          <w:rFonts w:ascii="Arial" w:hAnsi="Arial" w:cs="Arial"/>
          <w:color w:val="4D4D4D"/>
          <w:shd w:val="clear" w:color="auto" w:fill="FFFFFF"/>
        </w:rPr>
        <w:t>imic</w:t>
      </w:r>
      <w:r>
        <w:rPr>
          <w:rFonts w:ascii="Arial" w:hAnsi="Arial" w:cs="Arial"/>
          <w:color w:val="4D4D4D"/>
          <w:shd w:val="clear" w:color="auto" w:fill="FFFFFF"/>
        </w:rPr>
        <w:t>的论文主要都是局限在较为简单的</w:t>
      </w:r>
      <w:r>
        <w:rPr>
          <w:rFonts w:ascii="Arial" w:hAnsi="Arial" w:cs="Arial"/>
          <w:color w:val="4D4D4D"/>
          <w:shd w:val="clear" w:color="auto" w:fill="FFFFFF"/>
        </w:rPr>
        <w:t xml:space="preserve">classification </w:t>
      </w:r>
      <w:r>
        <w:rPr>
          <w:rFonts w:ascii="Arial" w:hAnsi="Arial" w:cs="Arial"/>
          <w:color w:val="4D4D4D"/>
          <w:shd w:val="clear" w:color="auto" w:fill="FFFFFF"/>
        </w:rPr>
        <w:t>的任务中，而对于较为复杂一些的</w:t>
      </w:r>
      <w:r>
        <w:rPr>
          <w:rFonts w:ascii="Arial" w:hAnsi="Arial" w:cs="Arial"/>
          <w:color w:val="4D4D4D"/>
          <w:shd w:val="clear" w:color="auto" w:fill="FFFFFF"/>
        </w:rPr>
        <w:t>detection</w:t>
      </w:r>
      <w:r>
        <w:rPr>
          <w:rFonts w:ascii="Arial" w:hAnsi="Arial" w:cs="Arial"/>
          <w:color w:val="4D4D4D"/>
          <w:shd w:val="clear" w:color="auto" w:fill="FFFFFF"/>
        </w:rPr>
        <w:t>任务，直接套用以前的方案则显得不行。本文提出了一种学习</w:t>
      </w:r>
      <w:r>
        <w:rPr>
          <w:rFonts w:ascii="Arial" w:hAnsi="Arial" w:cs="Arial"/>
          <w:color w:val="4D4D4D"/>
          <w:shd w:val="clear" w:color="auto" w:fill="FFFFFF"/>
        </w:rPr>
        <w:t>feature map</w:t>
      </w:r>
      <w:r>
        <w:rPr>
          <w:rFonts w:ascii="Arial" w:hAnsi="Arial" w:cs="Arial"/>
          <w:color w:val="4D4D4D"/>
          <w:shd w:val="clear" w:color="auto" w:fill="FFFFFF"/>
        </w:rPr>
        <w:t>来实现</w:t>
      </w:r>
      <w:r>
        <w:rPr>
          <w:rFonts w:ascii="Arial" w:hAnsi="Arial" w:cs="Arial"/>
          <w:color w:val="4D4D4D"/>
          <w:shd w:val="clear" w:color="auto" w:fill="FFFFFF"/>
        </w:rPr>
        <w:t>Object Detection</w:t>
      </w:r>
      <w:r>
        <w:rPr>
          <w:rFonts w:ascii="Arial" w:hAnsi="Arial" w:cs="Arial"/>
          <w:color w:val="4D4D4D"/>
          <w:shd w:val="clear" w:color="auto" w:fill="FFFFFF"/>
        </w:rPr>
        <w:t>任务上</w:t>
      </w:r>
      <w:r>
        <w:rPr>
          <w:rFonts w:ascii="Arial" w:hAnsi="Arial" w:cs="Arial"/>
          <w:color w:val="4D4D4D"/>
          <w:shd w:val="clear" w:color="auto" w:fill="FFFFFF"/>
        </w:rPr>
        <w:t>mimic</w:t>
      </w:r>
      <w:r>
        <w:rPr>
          <w:rFonts w:ascii="Arial" w:hAnsi="Arial" w:cs="Arial"/>
          <w:color w:val="4D4D4D"/>
          <w:shd w:val="clear" w:color="auto" w:fill="FFFFFF"/>
        </w:rPr>
        <w:t>的方法</w:t>
      </w:r>
    </w:p>
    <w:p w:rsidR="00DA0916" w:rsidRDefault="003B5671" w:rsidP="00395005">
      <w:r>
        <w:rPr>
          <w:noProof/>
        </w:rPr>
        <w:drawing>
          <wp:inline distT="0" distB="0" distL="0" distR="0">
            <wp:extent cx="2377440" cy="442596"/>
            <wp:effectExtent l="0" t="0" r="3810" b="0"/>
            <wp:docPr id="12" name="图片 12" descr="http://img.mp.itc.cn/upload/20170727/4f7eaf16c8d24a638faf6805810655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727/4f7eaf16c8d24a638faf6805810655e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2715" cy="469641"/>
                    </a:xfrm>
                    <a:prstGeom prst="rect">
                      <a:avLst/>
                    </a:prstGeom>
                    <a:noFill/>
                    <a:ln>
                      <a:noFill/>
                    </a:ln>
                  </pic:spPr>
                </pic:pic>
              </a:graphicData>
            </a:graphic>
          </wp:inline>
        </w:drawing>
      </w:r>
    </w:p>
    <w:p w:rsidR="00DA0A14" w:rsidRDefault="00264303" w:rsidP="00395005">
      <w:pPr>
        <w:rPr>
          <w:rFonts w:ascii="Arial" w:hAnsi="Arial" w:cs="Arial"/>
          <w:color w:val="4D4D4D"/>
          <w:shd w:val="clear" w:color="auto" w:fill="FFFFFF"/>
        </w:rPr>
      </w:pPr>
      <w:r>
        <w:rPr>
          <w:rFonts w:ascii="Arial" w:hAnsi="Arial" w:cs="Arial"/>
          <w:color w:val="4D4D4D"/>
          <w:shd w:val="clear" w:color="auto" w:fill="FFFFFF"/>
        </w:rPr>
        <w:t>W</w:t>
      </w:r>
      <w:r>
        <w:rPr>
          <w:rFonts w:ascii="Arial" w:hAnsi="Arial" w:cs="Arial"/>
          <w:color w:val="4D4D4D"/>
          <w:shd w:val="clear" w:color="auto" w:fill="FFFFFF"/>
        </w:rPr>
        <w:t>为小模型的</w:t>
      </w:r>
      <w:r>
        <w:rPr>
          <w:rFonts w:ascii="Arial" w:hAnsi="Arial" w:cs="Arial"/>
          <w:color w:val="4D4D4D"/>
          <w:shd w:val="clear" w:color="auto" w:fill="FFFFFF"/>
        </w:rPr>
        <w:t>weights</w:t>
      </w:r>
      <w:r>
        <w:rPr>
          <w:rFonts w:ascii="Arial" w:hAnsi="Arial" w:cs="Arial"/>
          <w:color w:val="4D4D4D"/>
          <w:shd w:val="clear" w:color="auto" w:fill="FFFFFF"/>
        </w:rPr>
        <w:t>，</w:t>
      </w:r>
      <w:r>
        <w:rPr>
          <w:rFonts w:ascii="Arial" w:hAnsi="Arial" w:cs="Arial"/>
          <w:color w:val="4D4D4D"/>
          <w:shd w:val="clear" w:color="auto" w:fill="FFFFFF"/>
        </w:rPr>
        <w:t xml:space="preserve">g(x;W) </w:t>
      </w:r>
      <w:r>
        <w:rPr>
          <w:rFonts w:ascii="Arial" w:hAnsi="Arial" w:cs="Arial"/>
          <w:color w:val="4D4D4D"/>
          <w:shd w:val="clear" w:color="auto" w:fill="FFFFFF"/>
        </w:rPr>
        <w:t>为小模型的输出，</w:t>
      </w:r>
      <w:r>
        <w:rPr>
          <w:rFonts w:ascii="Arial" w:hAnsi="Arial" w:cs="Arial"/>
          <w:color w:val="4D4D4D"/>
          <w:shd w:val="clear" w:color="auto" w:fill="FFFFFF"/>
        </w:rPr>
        <w:t>z</w:t>
      </w:r>
      <w:r>
        <w:rPr>
          <w:rFonts w:ascii="Arial" w:hAnsi="Arial" w:cs="Arial"/>
          <w:color w:val="4D4D4D"/>
          <w:shd w:val="clear" w:color="auto" w:fill="FFFFFF"/>
        </w:rPr>
        <w:t>为学习的大模型的输出</w:t>
      </w:r>
    </w:p>
    <w:p w:rsidR="00264303" w:rsidRDefault="00264303" w:rsidP="00395005">
      <w:pPr>
        <w:rPr>
          <w:rFonts w:ascii="Arial" w:hAnsi="Arial" w:cs="Arial"/>
          <w:color w:val="4D4D4D"/>
          <w:shd w:val="clear" w:color="auto" w:fill="FFFFFF"/>
        </w:rPr>
      </w:pPr>
      <w:r>
        <w:rPr>
          <w:rFonts w:ascii="Arial" w:hAnsi="Arial" w:cs="Arial"/>
          <w:color w:val="4D4D4D"/>
          <w:shd w:val="clear" w:color="auto" w:fill="FFFFFF"/>
        </w:rPr>
        <w:t>对于</w:t>
      </w:r>
      <w:r>
        <w:rPr>
          <w:rFonts w:ascii="Arial" w:hAnsi="Arial" w:cs="Arial"/>
          <w:color w:val="4D4D4D"/>
          <w:shd w:val="clear" w:color="auto" w:fill="FFFFFF"/>
        </w:rPr>
        <w:t>feature map</w:t>
      </w:r>
      <w:r>
        <w:rPr>
          <w:rFonts w:ascii="Arial" w:hAnsi="Arial" w:cs="Arial"/>
          <w:color w:val="4D4D4D"/>
          <w:shd w:val="clear" w:color="auto" w:fill="FFFFFF"/>
        </w:rPr>
        <w:t>进行</w:t>
      </w:r>
      <w:r>
        <w:rPr>
          <w:rFonts w:ascii="Arial" w:hAnsi="Arial" w:cs="Arial"/>
          <w:color w:val="4D4D4D"/>
          <w:shd w:val="clear" w:color="auto" w:fill="FFFFFF"/>
        </w:rPr>
        <w:t>mimic</w:t>
      </w:r>
    </w:p>
    <w:p w:rsidR="00264303" w:rsidRDefault="00264303" w:rsidP="00395005">
      <w:pPr>
        <w:rPr>
          <w:rFonts w:ascii="Arial" w:hAnsi="Arial" w:cs="Arial"/>
          <w:color w:val="4D4D4D"/>
          <w:shd w:val="clear" w:color="auto" w:fill="FFFFFF"/>
        </w:rPr>
      </w:pPr>
      <w:r>
        <w:rPr>
          <w:rFonts w:ascii="Arial" w:hAnsi="Arial" w:cs="Arial"/>
          <w:color w:val="4D4D4D"/>
          <w:shd w:val="clear" w:color="auto" w:fill="FFFFFF"/>
        </w:rPr>
        <w:t>单纯使小模型学习大模型的</w:t>
      </w:r>
      <w:r>
        <w:rPr>
          <w:rFonts w:ascii="Arial" w:hAnsi="Arial" w:cs="Arial"/>
          <w:color w:val="4D4D4D"/>
          <w:shd w:val="clear" w:color="auto" w:fill="FFFFFF"/>
        </w:rPr>
        <w:t>feature map</w:t>
      </w:r>
      <w:r>
        <w:rPr>
          <w:rFonts w:ascii="Arial" w:hAnsi="Arial" w:cs="Arial"/>
          <w:color w:val="4D4D4D"/>
          <w:shd w:val="clear" w:color="auto" w:fill="FFFFFF"/>
        </w:rPr>
        <w:t>并不能</w:t>
      </w:r>
      <w:r>
        <w:rPr>
          <w:rFonts w:ascii="Arial" w:hAnsi="Arial" w:cs="Arial"/>
          <w:color w:val="4D4D4D"/>
          <w:shd w:val="clear" w:color="auto" w:fill="FFFFFF"/>
        </w:rPr>
        <w:t>work</w:t>
      </w:r>
      <w:r>
        <w:rPr>
          <w:rFonts w:ascii="Arial" w:hAnsi="Arial" w:cs="Arial"/>
          <w:color w:val="4D4D4D"/>
          <w:shd w:val="clear" w:color="auto" w:fill="FFFFFF"/>
        </w:rPr>
        <w:t>，原因在于</w:t>
      </w:r>
      <w:r>
        <w:rPr>
          <w:rFonts w:ascii="Arial" w:hAnsi="Arial" w:cs="Arial"/>
          <w:color w:val="4D4D4D"/>
          <w:shd w:val="clear" w:color="auto" w:fill="FFFFFF"/>
        </w:rPr>
        <w:t>feature map</w:t>
      </w:r>
      <w:r>
        <w:rPr>
          <w:rFonts w:ascii="Arial" w:hAnsi="Arial" w:cs="Arial"/>
          <w:color w:val="4D4D4D"/>
          <w:shd w:val="clear" w:color="auto" w:fill="FFFFFF"/>
        </w:rPr>
        <w:t>的维度太高，包含太多全局的信息，而对于仅有少量</w:t>
      </w:r>
      <w:r>
        <w:rPr>
          <w:rFonts w:ascii="Arial" w:hAnsi="Arial" w:cs="Arial"/>
          <w:color w:val="4D4D4D"/>
          <w:shd w:val="clear" w:color="auto" w:fill="FFFFFF"/>
        </w:rPr>
        <w:t>object</w:t>
      </w:r>
      <w:r>
        <w:rPr>
          <w:rFonts w:ascii="Arial" w:hAnsi="Arial" w:cs="Arial"/>
          <w:color w:val="4D4D4D"/>
          <w:shd w:val="clear" w:color="auto" w:fill="FFFFFF"/>
        </w:rPr>
        <w:t>的</w:t>
      </w:r>
      <w:r>
        <w:rPr>
          <w:rFonts w:ascii="Arial" w:hAnsi="Arial" w:cs="Arial"/>
          <w:color w:val="4D4D4D"/>
          <w:shd w:val="clear" w:color="auto" w:fill="FFFFFF"/>
        </w:rPr>
        <w:t>feature map</w:t>
      </w:r>
      <w:r>
        <w:rPr>
          <w:rFonts w:ascii="Arial" w:hAnsi="Arial" w:cs="Arial"/>
          <w:color w:val="4D4D4D"/>
          <w:shd w:val="clear" w:color="auto" w:fill="FFFFFF"/>
        </w:rPr>
        <w:t>，通常只有微弱的响应。因此，该文中提出了一个新的卷积网络</w:t>
      </w:r>
      <w:r>
        <w:rPr>
          <w:rFonts w:ascii="Arial" w:hAnsi="Arial" w:cs="Arial"/>
          <w:color w:val="4D4D4D"/>
          <w:shd w:val="clear" w:color="auto" w:fill="FFFFFF"/>
        </w:rPr>
        <w:t>mimic</w:t>
      </w:r>
      <w:r>
        <w:rPr>
          <w:rFonts w:ascii="Arial" w:hAnsi="Arial" w:cs="Arial"/>
          <w:color w:val="4D4D4D"/>
          <w:shd w:val="clear" w:color="auto" w:fill="FFFFFF"/>
        </w:rPr>
        <w:t>方法，即将学习整个</w:t>
      </w:r>
      <w:r>
        <w:rPr>
          <w:rFonts w:ascii="Arial" w:hAnsi="Arial" w:cs="Arial"/>
          <w:color w:val="4D4D4D"/>
          <w:shd w:val="clear" w:color="auto" w:fill="FFFFFF"/>
        </w:rPr>
        <w:t>feature map</w:t>
      </w:r>
      <w:r>
        <w:rPr>
          <w:rFonts w:ascii="Arial" w:hAnsi="Arial" w:cs="Arial"/>
          <w:color w:val="4D4D4D"/>
          <w:shd w:val="clear" w:color="auto" w:fill="FFFFFF"/>
        </w:rPr>
        <w:t>变为学习</w:t>
      </w:r>
      <w:r>
        <w:rPr>
          <w:rFonts w:ascii="Arial" w:hAnsi="Arial" w:cs="Arial"/>
          <w:color w:val="4D4D4D"/>
          <w:shd w:val="clear" w:color="auto" w:fill="FFFFFF"/>
        </w:rPr>
        <w:t>proposal</w:t>
      </w:r>
      <w:r>
        <w:rPr>
          <w:rFonts w:ascii="Arial" w:hAnsi="Arial" w:cs="Arial"/>
          <w:color w:val="4D4D4D"/>
          <w:shd w:val="clear" w:color="auto" w:fill="FFFFFF"/>
        </w:rPr>
        <w:t>采样之后的</w:t>
      </w:r>
      <w:r>
        <w:rPr>
          <w:rFonts w:ascii="Arial" w:hAnsi="Arial" w:cs="Arial"/>
          <w:color w:val="4D4D4D"/>
          <w:shd w:val="clear" w:color="auto" w:fill="FFFFFF"/>
        </w:rPr>
        <w:t>feature</w:t>
      </w:r>
      <w:r>
        <w:rPr>
          <w:rFonts w:ascii="Arial" w:hAnsi="Arial" w:cs="Arial"/>
          <w:color w:val="4D4D4D"/>
          <w:shd w:val="clear" w:color="auto" w:fill="FFFFFF"/>
        </w:rPr>
        <w:t>来简化任务。</w:t>
      </w:r>
    </w:p>
    <w:p w:rsidR="00264303" w:rsidRDefault="00264303" w:rsidP="00395005">
      <w:pPr>
        <w:rPr>
          <w:rFonts w:ascii="Arial" w:hAnsi="Arial" w:cs="Arial"/>
          <w:color w:val="FF0000"/>
          <w:shd w:val="clear" w:color="auto" w:fill="FFFFFF"/>
        </w:rPr>
      </w:pPr>
      <w:r w:rsidRPr="00264303">
        <w:rPr>
          <w:rFonts w:ascii="Arial" w:hAnsi="Arial" w:cs="Arial"/>
          <w:color w:val="FF0000"/>
          <w:shd w:val="clear" w:color="auto" w:fill="FFFFFF"/>
        </w:rPr>
        <w:t>了一个新的卷积网络</w:t>
      </w:r>
      <w:r w:rsidRPr="00264303">
        <w:rPr>
          <w:rFonts w:ascii="Arial" w:hAnsi="Arial" w:cs="Arial"/>
          <w:color w:val="FF0000"/>
          <w:shd w:val="clear" w:color="auto" w:fill="FFFFFF"/>
        </w:rPr>
        <w:t>mimic</w:t>
      </w:r>
      <w:r w:rsidRPr="00264303">
        <w:rPr>
          <w:rFonts w:ascii="Arial" w:hAnsi="Arial" w:cs="Arial"/>
          <w:color w:val="FF0000"/>
          <w:shd w:val="clear" w:color="auto" w:fill="FFFFFF"/>
        </w:rPr>
        <w:t>方法，即将学习整个</w:t>
      </w:r>
      <w:r w:rsidRPr="00264303">
        <w:rPr>
          <w:rFonts w:ascii="Arial" w:hAnsi="Arial" w:cs="Arial"/>
          <w:color w:val="FF0000"/>
          <w:shd w:val="clear" w:color="auto" w:fill="FFFFFF"/>
        </w:rPr>
        <w:t>feature map</w:t>
      </w:r>
      <w:r w:rsidRPr="00264303">
        <w:rPr>
          <w:rFonts w:ascii="Arial" w:hAnsi="Arial" w:cs="Arial"/>
          <w:color w:val="FF0000"/>
          <w:shd w:val="clear" w:color="auto" w:fill="FFFFFF"/>
        </w:rPr>
        <w:t>变为学习</w:t>
      </w:r>
      <w:r w:rsidRPr="00264303">
        <w:rPr>
          <w:rFonts w:ascii="Arial" w:hAnsi="Arial" w:cs="Arial"/>
          <w:color w:val="FF0000"/>
          <w:shd w:val="clear" w:color="auto" w:fill="FFFFFF"/>
        </w:rPr>
        <w:t>proposal</w:t>
      </w:r>
      <w:r w:rsidRPr="00264303">
        <w:rPr>
          <w:rFonts w:ascii="Arial" w:hAnsi="Arial" w:cs="Arial"/>
          <w:color w:val="FF0000"/>
          <w:shd w:val="clear" w:color="auto" w:fill="FFFFFF"/>
        </w:rPr>
        <w:t>采样之后的</w:t>
      </w:r>
      <w:r w:rsidRPr="00264303">
        <w:rPr>
          <w:rFonts w:ascii="Arial" w:hAnsi="Arial" w:cs="Arial"/>
          <w:color w:val="FF0000"/>
          <w:shd w:val="clear" w:color="auto" w:fill="FFFFFF"/>
        </w:rPr>
        <w:t>feature</w:t>
      </w:r>
      <w:r w:rsidRPr="00264303">
        <w:rPr>
          <w:rFonts w:ascii="Arial" w:hAnsi="Arial" w:cs="Arial"/>
          <w:color w:val="FF0000"/>
          <w:shd w:val="clear" w:color="auto" w:fill="FFFFFF"/>
        </w:rPr>
        <w:t>来简化任务</w:t>
      </w:r>
    </w:p>
    <w:p w:rsidR="00981103" w:rsidRDefault="00981103" w:rsidP="00395005">
      <w:pPr>
        <w:rPr>
          <w:rFonts w:ascii="Arial" w:hAnsi="Arial" w:cs="Arial"/>
          <w:color w:val="FF0000"/>
          <w:shd w:val="clear" w:color="auto" w:fill="FFFFFF"/>
        </w:rPr>
      </w:pPr>
    </w:p>
    <w:p w:rsidR="00981103" w:rsidRPr="00981103" w:rsidRDefault="00981103" w:rsidP="00395005">
      <w:pPr>
        <w:rPr>
          <w:rFonts w:ascii="Arial" w:hAnsi="Arial" w:cs="Arial"/>
          <w:shd w:val="clear" w:color="auto" w:fill="FFFFFF"/>
        </w:rPr>
      </w:pPr>
      <w:r w:rsidRPr="00981103">
        <w:rPr>
          <w:rFonts w:ascii="Arial" w:hAnsi="Arial" w:cs="Arial"/>
          <w:shd w:val="clear" w:color="auto" w:fill="FFFFFF"/>
        </w:rPr>
        <w:t>IMPROVE OBJECT DETECTION WITH FEATURE-BASED KNOWLEDGE DISTILLATION: TOWARDS ACCURATE AND EFFICIENT DETECTORS</w:t>
      </w:r>
      <w:r>
        <w:rPr>
          <w:rFonts w:ascii="Arial" w:hAnsi="Arial" w:cs="Arial" w:hint="eastAsia"/>
          <w:shd w:val="clear" w:color="auto" w:fill="FFFFFF"/>
        </w:rPr>
        <w:t>(ICLR2021)</w:t>
      </w:r>
    </w:p>
    <w:p w:rsidR="0028310F" w:rsidRDefault="0028310F" w:rsidP="00395005">
      <w:pPr>
        <w:rPr>
          <w:color w:val="FF0000"/>
        </w:rPr>
      </w:pPr>
    </w:p>
    <w:p w:rsidR="0028310F" w:rsidRPr="0028310F" w:rsidRDefault="0028310F" w:rsidP="0028310F">
      <w:pPr>
        <w:rPr>
          <w:b/>
          <w:color w:val="FF0000"/>
        </w:rPr>
      </w:pPr>
      <w:r w:rsidRPr="0028310F">
        <w:rPr>
          <w:rFonts w:hint="eastAsia"/>
          <w:b/>
          <w:color w:val="FF0000"/>
        </w:rPr>
        <w:t>FCOS</w:t>
      </w:r>
    </w:p>
    <w:p w:rsidR="0028310F" w:rsidRPr="0028310F" w:rsidRDefault="0028310F" w:rsidP="0028310F">
      <w:pPr>
        <w:rPr>
          <w:b/>
        </w:rPr>
      </w:pPr>
    </w:p>
    <w:p w:rsidR="0028310F" w:rsidRDefault="0028310F" w:rsidP="0028310F">
      <w:pPr>
        <w:rPr>
          <w:rFonts w:ascii="Arial" w:hAnsi="Arial" w:cs="Arial"/>
          <w:color w:val="4D4D4D"/>
          <w:shd w:val="clear" w:color="auto" w:fill="FFFFFF"/>
        </w:rPr>
      </w:pPr>
      <w:r>
        <w:rPr>
          <w:rFonts w:hint="eastAsia"/>
        </w:rPr>
        <w:t>（补充：</w:t>
      </w:r>
      <w:r>
        <w:t>FCOS</w:t>
      </w:r>
      <w:r>
        <w:rPr>
          <w:rFonts w:hint="eastAsia"/>
        </w:rPr>
        <w:t>判断正样本的方法：将</w:t>
      </w:r>
      <w:r>
        <w:rPr>
          <w:rFonts w:ascii="Arial" w:hAnsi="Arial" w:cs="Arial"/>
          <w:color w:val="4D4D4D"/>
          <w:shd w:val="clear" w:color="auto" w:fill="FFFFFF"/>
        </w:rPr>
        <w:t>feature_map</w:t>
      </w:r>
      <w:r>
        <w:rPr>
          <w:rFonts w:ascii="Arial" w:hAnsi="Arial" w:cs="Arial"/>
          <w:color w:val="4D4D4D"/>
          <w:shd w:val="clear" w:color="auto" w:fill="FFFFFF"/>
        </w:rPr>
        <w:t>中的每一个点</w:t>
      </w:r>
      <w:r>
        <w:rPr>
          <w:rFonts w:ascii="Arial" w:hAnsi="Arial" w:cs="Arial"/>
          <w:color w:val="4D4D4D"/>
          <w:shd w:val="clear" w:color="auto" w:fill="FFFFFF"/>
        </w:rPr>
        <w:t>(x,y)</w:t>
      </w:r>
      <w:r>
        <w:rPr>
          <w:rFonts w:ascii="Arial" w:hAnsi="Arial" w:cs="Arial"/>
          <w:color w:val="4D4D4D"/>
          <w:shd w:val="clear" w:color="auto" w:fill="FFFFFF"/>
        </w:rPr>
        <w:t>映射回原始的输入图片中；然后，如果这个映射回原始输入的点在相应的</w:t>
      </w:r>
      <w:r w:rsidRPr="004B3F9E">
        <w:rPr>
          <w:rFonts w:ascii="Arial" w:hAnsi="Arial" w:cs="Arial"/>
          <w:color w:val="FF0000"/>
          <w:shd w:val="clear" w:color="auto" w:fill="FFFFFF"/>
        </w:rPr>
        <w:t>GT</w:t>
      </w:r>
      <w:r w:rsidRPr="004B3F9E">
        <w:rPr>
          <w:rFonts w:ascii="Arial" w:hAnsi="Arial" w:cs="Arial"/>
          <w:color w:val="FF0000"/>
          <w:shd w:val="clear" w:color="auto" w:fill="FFFFFF"/>
        </w:rPr>
        <w:t>的</w:t>
      </w:r>
      <w:r w:rsidRPr="004B3F9E">
        <w:rPr>
          <w:rFonts w:ascii="Arial" w:hAnsi="Arial" w:cs="Arial"/>
          <w:color w:val="FF0000"/>
          <w:shd w:val="clear" w:color="auto" w:fill="FFFFFF"/>
        </w:rPr>
        <w:t>BB</w:t>
      </w:r>
      <w:r w:rsidRPr="004B3F9E">
        <w:rPr>
          <w:rFonts w:ascii="Arial" w:hAnsi="Arial" w:cs="Arial"/>
          <w:color w:val="FF0000"/>
          <w:shd w:val="clear" w:color="auto" w:fill="FFFFFF"/>
        </w:rPr>
        <w:t>范围之内</w:t>
      </w:r>
      <w:r>
        <w:rPr>
          <w:rFonts w:ascii="Arial" w:hAnsi="Arial" w:cs="Arial"/>
          <w:color w:val="4D4D4D"/>
          <w:shd w:val="clear" w:color="auto" w:fill="FFFFFF"/>
        </w:rPr>
        <w:t>，而且类别标签对应，我们将其作为训练的正样本块</w:t>
      </w:r>
    </w:p>
    <w:p w:rsidR="0028310F" w:rsidRDefault="0028310F" w:rsidP="0028310F">
      <w:r>
        <w:rPr>
          <w:rFonts w:hint="eastAsia"/>
        </w:rPr>
        <w:t>F</w:t>
      </w:r>
      <w:r>
        <w:t>COS</w:t>
      </w:r>
      <w:r>
        <w:rPr>
          <w:rFonts w:hint="eastAsia"/>
        </w:rPr>
        <w:t>详细分析：</w:t>
      </w:r>
      <w:hyperlink r:id="rId36" w:history="1">
        <w:r w:rsidRPr="00BE02CE">
          <w:rPr>
            <w:rStyle w:val="a7"/>
          </w:rPr>
          <w:t>https://blog.csdn.net/WZZ18191171661/article/details/89258086</w:t>
        </w:r>
      </w:hyperlink>
      <w:r>
        <w:rPr>
          <w:rFonts w:hint="eastAsia"/>
        </w:rPr>
        <w:t>）</w:t>
      </w:r>
    </w:p>
    <w:p w:rsidR="0028310F" w:rsidRDefault="0028310F" w:rsidP="0028310F">
      <w:pPr>
        <w:rPr>
          <w:color w:val="FF0000"/>
        </w:rPr>
      </w:pPr>
      <w:r w:rsidRPr="007F6F23">
        <w:rPr>
          <w:rFonts w:hint="eastAsia"/>
        </w:rPr>
        <w:t>最后，我们提出了我们提出的“中心性”分支，它有助于抑制检测到的低质量边界框并大幅提高整体性能</w:t>
      </w:r>
    </w:p>
    <w:p w:rsidR="0028310F" w:rsidRDefault="0028310F" w:rsidP="00395005">
      <w:pPr>
        <w:rPr>
          <w:color w:val="FF0000"/>
        </w:rPr>
      </w:pPr>
      <w:r w:rsidRPr="0028310F">
        <w:rPr>
          <w:rFonts w:hint="eastAsia"/>
          <w:color w:val="FF0000"/>
        </w:rPr>
        <w:t>最后，我们提出了我们提出的“中心性”分支，它有助于抑制检测到的低质量边界框并大幅提高整体性能。</w:t>
      </w:r>
    </w:p>
    <w:p w:rsidR="0028310F" w:rsidRDefault="0028310F" w:rsidP="00395005">
      <w:pPr>
        <w:rPr>
          <w:color w:val="FF0000"/>
        </w:rPr>
      </w:pPr>
      <w:r>
        <w:rPr>
          <w:noProof/>
        </w:rPr>
        <w:drawing>
          <wp:inline distT="0" distB="0" distL="0" distR="0">
            <wp:extent cx="5274310" cy="2316626"/>
            <wp:effectExtent l="0" t="0" r="0" b="0"/>
            <wp:docPr id="31" name="图片 31" descr="https://img-blog.csdnimg.cn/20190412200418676.png?x-oss-process=image/watermark,type_ZmFuZ3poZW5naGVpdGk,shadow_10,text_aHR0cHM6Ly9ibG9nLmNzZG4ubmV0L1daWjE4MTkxMTcxNjYx,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412200418676.png?x-oss-process=image/watermark,type_ZmFuZ3poZW5naGVpdGk,shadow_10,text_aHR0cHM6Ly9ibG9nLmNzZG4ubmV0L1daWjE4MTkxMTcxNjYx,size_16,color_FFFFFF,t_70#pic_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316626"/>
                    </a:xfrm>
                    <a:prstGeom prst="rect">
                      <a:avLst/>
                    </a:prstGeom>
                    <a:noFill/>
                    <a:ln>
                      <a:noFill/>
                    </a:ln>
                  </pic:spPr>
                </pic:pic>
              </a:graphicData>
            </a:graphic>
          </wp:inline>
        </w:drawing>
      </w:r>
    </w:p>
    <w:p w:rsidR="0028310F" w:rsidRDefault="0028310F" w:rsidP="00395005">
      <w:pPr>
        <w:rPr>
          <w:color w:val="FF0000"/>
        </w:rPr>
      </w:pPr>
      <w:r>
        <w:rPr>
          <w:noProof/>
        </w:rPr>
        <w:drawing>
          <wp:inline distT="0" distB="0" distL="0" distR="0" wp14:anchorId="38FFC294" wp14:editId="48E99129">
            <wp:extent cx="5274310" cy="7397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39775"/>
                    </a:xfrm>
                    <a:prstGeom prst="rect">
                      <a:avLst/>
                    </a:prstGeom>
                  </pic:spPr>
                </pic:pic>
              </a:graphicData>
            </a:graphic>
          </wp:inline>
        </w:drawing>
      </w:r>
    </w:p>
    <w:p w:rsidR="00D87912" w:rsidRDefault="00D87912" w:rsidP="00395005">
      <w:pPr>
        <w:rPr>
          <w:color w:val="FF0000"/>
        </w:rPr>
      </w:pPr>
      <w:r w:rsidRPr="00D87912">
        <w:rPr>
          <w:rFonts w:hint="eastAsia"/>
          <w:color w:val="FF0000"/>
        </w:rPr>
        <w:t>Q</w:t>
      </w:r>
      <w:r w:rsidRPr="00D87912">
        <w:rPr>
          <w:color w:val="FF0000"/>
        </w:rPr>
        <w:t>:</w:t>
      </w:r>
      <w:r w:rsidRPr="00D87912">
        <w:rPr>
          <w:rFonts w:hint="eastAsia"/>
          <w:color w:val="FF0000"/>
        </w:rPr>
        <w:t>损失函数是N</w:t>
      </w:r>
      <w:r w:rsidRPr="00D87912">
        <w:rPr>
          <w:color w:val="FF0000"/>
        </w:rPr>
        <w:t>MS</w:t>
      </w:r>
      <w:r w:rsidRPr="00D87912">
        <w:rPr>
          <w:rFonts w:hint="eastAsia"/>
          <w:color w:val="FF0000"/>
        </w:rPr>
        <w:t>之后的预测框与</w:t>
      </w:r>
      <w:r w:rsidRPr="00D87912">
        <w:rPr>
          <w:color w:val="FF0000"/>
        </w:rPr>
        <w:t>GT</w:t>
      </w:r>
      <w:r w:rsidRPr="00D87912">
        <w:rPr>
          <w:rFonts w:hint="eastAsia"/>
          <w:color w:val="FF0000"/>
        </w:rPr>
        <w:t>box的偏差还是每个层输出的预测框和G</w:t>
      </w:r>
      <w:r w:rsidRPr="00D87912">
        <w:rPr>
          <w:color w:val="FF0000"/>
        </w:rPr>
        <w:t>T</w:t>
      </w:r>
      <w:r w:rsidRPr="00D87912">
        <w:rPr>
          <w:rFonts w:hint="eastAsia"/>
          <w:color w:val="FF0000"/>
        </w:rPr>
        <w:t>box的偏差</w:t>
      </w:r>
      <w:r>
        <w:rPr>
          <w:rFonts w:hint="eastAsia"/>
          <w:color w:val="FF0000"/>
        </w:rPr>
        <w:t>？</w:t>
      </w:r>
    </w:p>
    <w:p w:rsidR="00D87912" w:rsidRDefault="00D87912" w:rsidP="00395005">
      <w:pPr>
        <w:rPr>
          <w:color w:val="FF0000"/>
        </w:rPr>
      </w:pPr>
      <w:r>
        <w:rPr>
          <w:rFonts w:hint="eastAsia"/>
          <w:color w:val="FF0000"/>
        </w:rPr>
        <w:t>每个预测层输出的偏差</w:t>
      </w:r>
    </w:p>
    <w:p w:rsidR="00D87912" w:rsidRDefault="00D87912" w:rsidP="00395005">
      <w:pPr>
        <w:rPr>
          <w:color w:val="FF0000"/>
        </w:rPr>
      </w:pPr>
    </w:p>
    <w:p w:rsidR="008B4DA2" w:rsidRDefault="008B4DA2" w:rsidP="00395005">
      <w:pPr>
        <w:rPr>
          <w:color w:val="FF0000"/>
        </w:rPr>
      </w:pPr>
      <w:r>
        <w:rPr>
          <w:rFonts w:hint="eastAsia"/>
          <w:color w:val="FF0000"/>
        </w:rPr>
        <w:t>正负样本定义：</w:t>
      </w:r>
    </w:p>
    <w:p w:rsidR="00FD1777" w:rsidRPr="00E84708" w:rsidRDefault="00FD1777" w:rsidP="00395005">
      <w:r w:rsidRPr="00E84708">
        <w:rPr>
          <w:rFonts w:hint="eastAsia"/>
        </w:rPr>
        <w:t>博文</w:t>
      </w:r>
      <w:r w:rsidR="00E84708">
        <w:rPr>
          <w:rFonts w:hint="eastAsia"/>
        </w:rPr>
        <w:t>有助于理解</w:t>
      </w:r>
    </w:p>
    <w:p w:rsidR="008B4DA2" w:rsidRPr="00E84708" w:rsidRDefault="008B4DA2" w:rsidP="00395005">
      <w:r w:rsidRPr="00E84708">
        <w:t>http://www.360doc.com/content/20/0428/22/99071_909106981.shtml</w:t>
      </w:r>
    </w:p>
    <w:p w:rsidR="00D87912" w:rsidRPr="0028310F" w:rsidRDefault="00D87912" w:rsidP="00395005">
      <w:pPr>
        <w:rPr>
          <w:color w:val="000000" w:themeColor="text1"/>
        </w:rPr>
      </w:pPr>
    </w:p>
    <w:p w:rsidR="0028310F" w:rsidRDefault="0028310F" w:rsidP="00395005">
      <w:pPr>
        <w:rPr>
          <w:color w:val="FF0000"/>
        </w:rPr>
      </w:pPr>
    </w:p>
    <w:p w:rsidR="006F3C3B" w:rsidRDefault="006F3C3B" w:rsidP="00395005">
      <w:pPr>
        <w:rPr>
          <w:color w:val="FF0000"/>
        </w:rPr>
      </w:pPr>
      <w:r>
        <w:rPr>
          <w:color w:val="FF0000"/>
        </w:rPr>
        <w:t>I</w:t>
      </w:r>
      <w:r>
        <w:rPr>
          <w:rFonts w:hint="eastAsia"/>
          <w:color w:val="FF0000"/>
        </w:rPr>
        <w:t>dea</w:t>
      </w:r>
    </w:p>
    <w:p w:rsidR="006F3C3B" w:rsidRDefault="006F3C3B" w:rsidP="00395005">
      <w:pPr>
        <w:rPr>
          <w:color w:val="FF0000"/>
        </w:rPr>
      </w:pPr>
      <w:r>
        <w:rPr>
          <w:rFonts w:hint="eastAsia"/>
          <w:color w:val="FF0000"/>
        </w:rPr>
        <w:t>在SAPD或者FSAF</w:t>
      </w:r>
    </w:p>
    <w:p w:rsidR="006F3C3B" w:rsidRDefault="006F3C3B" w:rsidP="00395005">
      <w:pPr>
        <w:rPr>
          <w:color w:val="FF0000"/>
        </w:rPr>
      </w:pPr>
      <w:r>
        <w:rPr>
          <w:rFonts w:hint="eastAsia"/>
          <w:color w:val="FF0000"/>
        </w:rPr>
        <w:t>融入AFSS或者</w:t>
      </w:r>
      <w:r w:rsidRPr="006F3C3B">
        <w:rPr>
          <w:color w:val="FF0000"/>
        </w:rPr>
        <w:t>Probabilistic Anchor Assignment with IoU Prediction for Object Detection</w:t>
      </w:r>
    </w:p>
    <w:p w:rsidR="006F3C3B" w:rsidRDefault="006F3C3B" w:rsidP="00395005">
      <w:pPr>
        <w:rPr>
          <w:color w:val="FF0000"/>
        </w:rPr>
      </w:pPr>
      <w:r>
        <w:rPr>
          <w:rFonts w:hint="eastAsia"/>
          <w:color w:val="FF0000"/>
        </w:rPr>
        <w:t>这类自适应选择正负样本的方法</w:t>
      </w:r>
    </w:p>
    <w:p w:rsidR="00C01A10" w:rsidRDefault="00C01A10" w:rsidP="00395005">
      <w:pPr>
        <w:rPr>
          <w:color w:val="FF0000"/>
        </w:rPr>
      </w:pPr>
    </w:p>
    <w:p w:rsidR="00C01A10" w:rsidRDefault="00FD4F95" w:rsidP="00395005">
      <w:pPr>
        <w:rPr>
          <w:color w:val="FF0000"/>
        </w:rPr>
      </w:pPr>
      <w:r>
        <w:rPr>
          <w:rFonts w:hint="eastAsia"/>
          <w:color w:val="FF0000"/>
        </w:rPr>
        <w:lastRenderedPageBreak/>
        <w:t>目标检测</w:t>
      </w:r>
      <w:r w:rsidR="00C01A10">
        <w:rPr>
          <w:rFonts w:hint="eastAsia"/>
          <w:color w:val="FF0000"/>
        </w:rPr>
        <w:t>补充知识：</w:t>
      </w:r>
    </w:p>
    <w:p w:rsidR="00C01A10" w:rsidRDefault="00C01A10" w:rsidP="00395005">
      <w:r w:rsidRPr="00C01A10">
        <w:rPr>
          <w:rFonts w:hint="eastAsia"/>
        </w:rPr>
        <w:t>正</w:t>
      </w:r>
      <w:r>
        <w:rPr>
          <w:rFonts w:hint="eastAsia"/>
        </w:rPr>
        <w:t>样本</w:t>
      </w:r>
      <w:r>
        <w:t>:</w:t>
      </w:r>
      <w:r>
        <w:rPr>
          <w:rFonts w:hint="eastAsia"/>
        </w:rPr>
        <w:t>即待检测的物体</w:t>
      </w:r>
    </w:p>
    <w:p w:rsidR="00C01A10" w:rsidRDefault="00C01A10" w:rsidP="00395005">
      <w:r>
        <w:rPr>
          <w:rFonts w:hint="eastAsia"/>
        </w:rPr>
        <w:t>负样本：背景</w:t>
      </w:r>
    </w:p>
    <w:p w:rsidR="008F7939" w:rsidRDefault="008F7939" w:rsidP="00395005">
      <w:r>
        <w:rPr>
          <w:rFonts w:hint="eastAsia"/>
        </w:rPr>
        <w:t>基于anchor的方法，训练过程是bbpx坐标位置的回归</w:t>
      </w:r>
    </w:p>
    <w:p w:rsidR="008F7939" w:rsidRDefault="008F7939" w:rsidP="00395005">
      <w:r>
        <w:t>A</w:t>
      </w:r>
      <w:r>
        <w:rPr>
          <w:rFonts w:hint="eastAsia"/>
        </w:rPr>
        <w:t>nchor</w:t>
      </w:r>
      <w:r>
        <w:t>-</w:t>
      </w:r>
      <w:r>
        <w:rPr>
          <w:rFonts w:hint="eastAsia"/>
        </w:rPr>
        <w:t>free的方法 训练过程是anchor</w:t>
      </w:r>
      <w:r>
        <w:t xml:space="preserve"> </w:t>
      </w:r>
      <w:r>
        <w:rPr>
          <w:rFonts w:hint="eastAsia"/>
        </w:rPr>
        <w:t>point的中心点宽高四个参数的回归</w:t>
      </w:r>
    </w:p>
    <w:p w:rsidR="00C01A10" w:rsidRDefault="00287BD9" w:rsidP="00395005">
      <w:r>
        <w:rPr>
          <w:rFonts w:hint="eastAsia"/>
        </w:rPr>
        <w:t>正负样本的多少对模型的精度影响很大</w:t>
      </w:r>
    </w:p>
    <w:p w:rsidR="00FD4F95" w:rsidRDefault="00FD4F95" w:rsidP="00395005">
      <w:r>
        <w:rPr>
          <w:rFonts w:hint="eastAsia"/>
        </w:rPr>
        <w:t>正负样本对训练过程的作用</w:t>
      </w:r>
    </w:p>
    <w:p w:rsidR="00FD4F95" w:rsidRDefault="00FD4F95" w:rsidP="00395005">
      <w:r w:rsidRPr="00FD4F95">
        <w:t>https://blog.csdn.net/clearch/article/details/80224223</w:t>
      </w:r>
    </w:p>
    <w:p w:rsidR="00B12DEC" w:rsidRDefault="00B12DEC" w:rsidP="00B12DEC">
      <w:r>
        <w:rPr>
          <w:rFonts w:hint="eastAsia"/>
        </w:rPr>
        <w:t>不同anchor会有不同的·预测值，对于一张图片进行N</w:t>
      </w:r>
      <w:r>
        <w:t>MS</w:t>
      </w:r>
      <w:r>
        <w:rPr>
          <w:rFonts w:hint="eastAsia"/>
        </w:rPr>
        <w:t>，在冗余的框中实现互相抑制</w:t>
      </w:r>
    </w:p>
    <w:p w:rsidR="002E0A10" w:rsidRDefault="002E0A10" w:rsidP="00B12DEC">
      <w:r>
        <w:t>ResNet</w:t>
      </w:r>
    </w:p>
    <w:p w:rsidR="002E0A10" w:rsidRPr="00B12DEC" w:rsidRDefault="002E0A10" w:rsidP="00B12DEC">
      <w:pPr>
        <w:rPr>
          <w:rFonts w:hint="eastAsia"/>
        </w:rPr>
      </w:pPr>
      <w:bookmarkStart w:id="0" w:name="_GoBack"/>
      <w:bookmarkEnd w:id="0"/>
    </w:p>
    <w:sectPr w:rsidR="002E0A10" w:rsidRPr="00B12DEC" w:rsidSect="005B0C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62E" w:rsidRDefault="00EC462E" w:rsidP="00AA3EDB">
      <w:r>
        <w:separator/>
      </w:r>
    </w:p>
  </w:endnote>
  <w:endnote w:type="continuationSeparator" w:id="0">
    <w:p w:rsidR="00EC462E" w:rsidRDefault="00EC462E" w:rsidP="00AA3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62E" w:rsidRDefault="00EC462E" w:rsidP="00AA3EDB">
      <w:r>
        <w:separator/>
      </w:r>
    </w:p>
  </w:footnote>
  <w:footnote w:type="continuationSeparator" w:id="0">
    <w:p w:rsidR="00EC462E" w:rsidRDefault="00EC462E" w:rsidP="00AA3E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96C0C"/>
    <w:multiLevelType w:val="multilevel"/>
    <w:tmpl w:val="93627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05DC"/>
    <w:rsid w:val="00040B19"/>
    <w:rsid w:val="00067415"/>
    <w:rsid w:val="0007013D"/>
    <w:rsid w:val="00077AC3"/>
    <w:rsid w:val="00081A5E"/>
    <w:rsid w:val="000D11AA"/>
    <w:rsid w:val="0015070E"/>
    <w:rsid w:val="001C2A71"/>
    <w:rsid w:val="001F5B50"/>
    <w:rsid w:val="00236484"/>
    <w:rsid w:val="00240BA7"/>
    <w:rsid w:val="00251372"/>
    <w:rsid w:val="00264303"/>
    <w:rsid w:val="00266573"/>
    <w:rsid w:val="0028310F"/>
    <w:rsid w:val="00283571"/>
    <w:rsid w:val="00287BD9"/>
    <w:rsid w:val="00287D8C"/>
    <w:rsid w:val="002C0010"/>
    <w:rsid w:val="002D02E4"/>
    <w:rsid w:val="002D1161"/>
    <w:rsid w:val="002E0A10"/>
    <w:rsid w:val="002F3B15"/>
    <w:rsid w:val="003027DA"/>
    <w:rsid w:val="003045A9"/>
    <w:rsid w:val="00342672"/>
    <w:rsid w:val="00350D44"/>
    <w:rsid w:val="00395005"/>
    <w:rsid w:val="003A0349"/>
    <w:rsid w:val="003B5671"/>
    <w:rsid w:val="003B76FE"/>
    <w:rsid w:val="0040571F"/>
    <w:rsid w:val="00432CC4"/>
    <w:rsid w:val="00434C71"/>
    <w:rsid w:val="004A0333"/>
    <w:rsid w:val="004B3F9E"/>
    <w:rsid w:val="004C4B3E"/>
    <w:rsid w:val="004C62FA"/>
    <w:rsid w:val="004D0A50"/>
    <w:rsid w:val="00504EA0"/>
    <w:rsid w:val="005067E2"/>
    <w:rsid w:val="005126E7"/>
    <w:rsid w:val="005245AA"/>
    <w:rsid w:val="005362B1"/>
    <w:rsid w:val="00553E71"/>
    <w:rsid w:val="00582C23"/>
    <w:rsid w:val="005832E3"/>
    <w:rsid w:val="005970AB"/>
    <w:rsid w:val="00597F92"/>
    <w:rsid w:val="005B0CBF"/>
    <w:rsid w:val="005B2525"/>
    <w:rsid w:val="005B3F75"/>
    <w:rsid w:val="005C644F"/>
    <w:rsid w:val="006161FD"/>
    <w:rsid w:val="0062228C"/>
    <w:rsid w:val="00687C00"/>
    <w:rsid w:val="00691AA3"/>
    <w:rsid w:val="006B1E91"/>
    <w:rsid w:val="006C60B9"/>
    <w:rsid w:val="006D233D"/>
    <w:rsid w:val="006D602C"/>
    <w:rsid w:val="006F3C3B"/>
    <w:rsid w:val="0070082A"/>
    <w:rsid w:val="00704DA6"/>
    <w:rsid w:val="0072167A"/>
    <w:rsid w:val="007261BD"/>
    <w:rsid w:val="007666AF"/>
    <w:rsid w:val="00766AE7"/>
    <w:rsid w:val="007E3B38"/>
    <w:rsid w:val="007F6B9E"/>
    <w:rsid w:val="007F6F23"/>
    <w:rsid w:val="00806A0E"/>
    <w:rsid w:val="00810674"/>
    <w:rsid w:val="00825119"/>
    <w:rsid w:val="008857CC"/>
    <w:rsid w:val="008B4DA2"/>
    <w:rsid w:val="008E0DC8"/>
    <w:rsid w:val="008F4402"/>
    <w:rsid w:val="008F7939"/>
    <w:rsid w:val="00920F56"/>
    <w:rsid w:val="00921839"/>
    <w:rsid w:val="00931F24"/>
    <w:rsid w:val="009548BB"/>
    <w:rsid w:val="00954B31"/>
    <w:rsid w:val="00972B02"/>
    <w:rsid w:val="009742A1"/>
    <w:rsid w:val="00981103"/>
    <w:rsid w:val="00996A6E"/>
    <w:rsid w:val="00A06A03"/>
    <w:rsid w:val="00A07103"/>
    <w:rsid w:val="00A30DFA"/>
    <w:rsid w:val="00A30FDA"/>
    <w:rsid w:val="00A55833"/>
    <w:rsid w:val="00A6190A"/>
    <w:rsid w:val="00AA3EDB"/>
    <w:rsid w:val="00AA6FCE"/>
    <w:rsid w:val="00AA7283"/>
    <w:rsid w:val="00AD26F8"/>
    <w:rsid w:val="00AD47BC"/>
    <w:rsid w:val="00AE71CD"/>
    <w:rsid w:val="00B02B5C"/>
    <w:rsid w:val="00B032F4"/>
    <w:rsid w:val="00B12DEC"/>
    <w:rsid w:val="00B25B27"/>
    <w:rsid w:val="00B5072C"/>
    <w:rsid w:val="00BB6F02"/>
    <w:rsid w:val="00BC19BD"/>
    <w:rsid w:val="00BC1E93"/>
    <w:rsid w:val="00BD218C"/>
    <w:rsid w:val="00BD3C48"/>
    <w:rsid w:val="00BD3D48"/>
    <w:rsid w:val="00BE1FB1"/>
    <w:rsid w:val="00C01A10"/>
    <w:rsid w:val="00C02728"/>
    <w:rsid w:val="00C30ACD"/>
    <w:rsid w:val="00C333EE"/>
    <w:rsid w:val="00C56F5A"/>
    <w:rsid w:val="00C80F9F"/>
    <w:rsid w:val="00C95C92"/>
    <w:rsid w:val="00CA18DA"/>
    <w:rsid w:val="00CB32F2"/>
    <w:rsid w:val="00CB5959"/>
    <w:rsid w:val="00CC44B9"/>
    <w:rsid w:val="00CD386D"/>
    <w:rsid w:val="00D53EAB"/>
    <w:rsid w:val="00D56169"/>
    <w:rsid w:val="00D70B36"/>
    <w:rsid w:val="00D87912"/>
    <w:rsid w:val="00D905DC"/>
    <w:rsid w:val="00D91BCC"/>
    <w:rsid w:val="00DA0916"/>
    <w:rsid w:val="00DA0A14"/>
    <w:rsid w:val="00DE06F8"/>
    <w:rsid w:val="00E02B08"/>
    <w:rsid w:val="00E54409"/>
    <w:rsid w:val="00E57708"/>
    <w:rsid w:val="00E600CA"/>
    <w:rsid w:val="00E84708"/>
    <w:rsid w:val="00E93223"/>
    <w:rsid w:val="00EA201C"/>
    <w:rsid w:val="00EB3614"/>
    <w:rsid w:val="00EC462E"/>
    <w:rsid w:val="00ED30E8"/>
    <w:rsid w:val="00ED7B2E"/>
    <w:rsid w:val="00F366D4"/>
    <w:rsid w:val="00F45920"/>
    <w:rsid w:val="00F574C8"/>
    <w:rsid w:val="00FD141D"/>
    <w:rsid w:val="00FD1777"/>
    <w:rsid w:val="00FD4F95"/>
    <w:rsid w:val="00FD58B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A6F50"/>
  <w15:docId w15:val="{E9995ECF-9228-4D50-AF18-553E65CBD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0CBF"/>
    <w:pPr>
      <w:widowControl w:val="0"/>
      <w:jc w:val="both"/>
    </w:pPr>
  </w:style>
  <w:style w:type="paragraph" w:styleId="1">
    <w:name w:val="heading 1"/>
    <w:basedOn w:val="a"/>
    <w:link w:val="10"/>
    <w:uiPriority w:val="9"/>
    <w:qFormat/>
    <w:rsid w:val="00264303"/>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3E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3EDB"/>
    <w:rPr>
      <w:sz w:val="18"/>
      <w:szCs w:val="18"/>
    </w:rPr>
  </w:style>
  <w:style w:type="paragraph" w:styleId="a5">
    <w:name w:val="footer"/>
    <w:basedOn w:val="a"/>
    <w:link w:val="a6"/>
    <w:uiPriority w:val="99"/>
    <w:unhideWhenUsed/>
    <w:rsid w:val="00AA3EDB"/>
    <w:pPr>
      <w:tabs>
        <w:tab w:val="center" w:pos="4153"/>
        <w:tab w:val="right" w:pos="8306"/>
      </w:tabs>
      <w:snapToGrid w:val="0"/>
      <w:jc w:val="left"/>
    </w:pPr>
    <w:rPr>
      <w:sz w:val="18"/>
      <w:szCs w:val="18"/>
    </w:rPr>
  </w:style>
  <w:style w:type="character" w:customStyle="1" w:styleId="a6">
    <w:name w:val="页脚 字符"/>
    <w:basedOn w:val="a0"/>
    <w:link w:val="a5"/>
    <w:uiPriority w:val="99"/>
    <w:rsid w:val="00AA3EDB"/>
    <w:rPr>
      <w:sz w:val="18"/>
      <w:szCs w:val="18"/>
    </w:rPr>
  </w:style>
  <w:style w:type="character" w:styleId="a7">
    <w:name w:val="Hyperlink"/>
    <w:basedOn w:val="a0"/>
    <w:uiPriority w:val="99"/>
    <w:unhideWhenUsed/>
    <w:rsid w:val="00BD218C"/>
    <w:rPr>
      <w:color w:val="0563C1" w:themeColor="hyperlink"/>
      <w:u w:val="single"/>
    </w:rPr>
  </w:style>
  <w:style w:type="character" w:customStyle="1" w:styleId="UnresolvedMention">
    <w:name w:val="Unresolved Mention"/>
    <w:basedOn w:val="a0"/>
    <w:uiPriority w:val="99"/>
    <w:semiHidden/>
    <w:unhideWhenUsed/>
    <w:rsid w:val="00BD218C"/>
    <w:rPr>
      <w:color w:val="605E5C"/>
      <w:shd w:val="clear" w:color="auto" w:fill="E1DFDD"/>
    </w:rPr>
  </w:style>
  <w:style w:type="character" w:styleId="a8">
    <w:name w:val="Placeholder Text"/>
    <w:basedOn w:val="a0"/>
    <w:uiPriority w:val="99"/>
    <w:semiHidden/>
    <w:rsid w:val="00C95C92"/>
    <w:rPr>
      <w:color w:val="808080"/>
    </w:rPr>
  </w:style>
  <w:style w:type="character" w:customStyle="1" w:styleId="10">
    <w:name w:val="标题 1 字符"/>
    <w:basedOn w:val="a0"/>
    <w:link w:val="1"/>
    <w:uiPriority w:val="9"/>
    <w:rsid w:val="00264303"/>
    <w:rPr>
      <w:rFonts w:ascii="宋体" w:eastAsia="宋体" w:hAnsi="宋体" w:cs="宋体"/>
      <w:b/>
      <w:bCs/>
      <w:kern w:val="36"/>
      <w:sz w:val="48"/>
      <w:szCs w:val="48"/>
    </w:rPr>
  </w:style>
  <w:style w:type="paragraph" w:styleId="a9">
    <w:name w:val="Balloon Text"/>
    <w:basedOn w:val="a"/>
    <w:link w:val="aa"/>
    <w:uiPriority w:val="99"/>
    <w:semiHidden/>
    <w:unhideWhenUsed/>
    <w:rsid w:val="00AD47BC"/>
    <w:rPr>
      <w:sz w:val="18"/>
      <w:szCs w:val="18"/>
    </w:rPr>
  </w:style>
  <w:style w:type="character" w:customStyle="1" w:styleId="aa">
    <w:name w:val="批注框文本 字符"/>
    <w:basedOn w:val="a0"/>
    <w:link w:val="a9"/>
    <w:uiPriority w:val="99"/>
    <w:semiHidden/>
    <w:rsid w:val="00AD47BC"/>
    <w:rPr>
      <w:sz w:val="18"/>
      <w:szCs w:val="18"/>
    </w:rPr>
  </w:style>
  <w:style w:type="character" w:styleId="ab">
    <w:name w:val="Strong"/>
    <w:basedOn w:val="a0"/>
    <w:uiPriority w:val="22"/>
    <w:qFormat/>
    <w:rsid w:val="002513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770">
      <w:bodyDiv w:val="1"/>
      <w:marLeft w:val="0"/>
      <w:marRight w:val="0"/>
      <w:marTop w:val="0"/>
      <w:marBottom w:val="0"/>
      <w:divBdr>
        <w:top w:val="none" w:sz="0" w:space="0" w:color="auto"/>
        <w:left w:val="none" w:sz="0" w:space="0" w:color="auto"/>
        <w:bottom w:val="none" w:sz="0" w:space="0" w:color="auto"/>
        <w:right w:val="none" w:sz="0" w:space="0" w:color="auto"/>
      </w:divBdr>
      <w:divsChild>
        <w:div w:id="665741036">
          <w:marLeft w:val="0"/>
          <w:marRight w:val="0"/>
          <w:marTop w:val="0"/>
          <w:marBottom w:val="0"/>
          <w:divBdr>
            <w:top w:val="none" w:sz="0" w:space="0" w:color="auto"/>
            <w:left w:val="none" w:sz="0" w:space="0" w:color="auto"/>
            <w:bottom w:val="none" w:sz="0" w:space="0" w:color="auto"/>
            <w:right w:val="none" w:sz="0" w:space="0" w:color="auto"/>
          </w:divBdr>
          <w:divsChild>
            <w:div w:id="17238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30929">
      <w:bodyDiv w:val="1"/>
      <w:marLeft w:val="0"/>
      <w:marRight w:val="0"/>
      <w:marTop w:val="0"/>
      <w:marBottom w:val="0"/>
      <w:divBdr>
        <w:top w:val="none" w:sz="0" w:space="0" w:color="auto"/>
        <w:left w:val="none" w:sz="0" w:space="0" w:color="auto"/>
        <w:bottom w:val="none" w:sz="0" w:space="0" w:color="auto"/>
        <w:right w:val="none" w:sz="0" w:space="0" w:color="auto"/>
      </w:divBdr>
    </w:div>
    <w:div w:id="201818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blog.csdn.net/WZZ18191171661/article/details/89258086"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2664</TotalTime>
  <Pages>13</Pages>
  <Words>1367</Words>
  <Characters>7792</Characters>
  <Application>Microsoft Office Word</Application>
  <DocSecurity>0</DocSecurity>
  <Lines>64</Lines>
  <Paragraphs>18</Paragraphs>
  <ScaleCrop>false</ScaleCrop>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c:creator>
  <cp:keywords/>
  <dc:description/>
  <cp:lastModifiedBy>o</cp:lastModifiedBy>
  <cp:revision>38</cp:revision>
  <cp:lastPrinted>2021-09-12T12:18:00Z</cp:lastPrinted>
  <dcterms:created xsi:type="dcterms:W3CDTF">2021-09-10T14:17:00Z</dcterms:created>
  <dcterms:modified xsi:type="dcterms:W3CDTF">2021-09-17T08:29:00Z</dcterms:modified>
</cp:coreProperties>
</file>