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6C9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为实现对大规模数据点的高效、精准聚类分析，解决因总点数过多导致的聚类效率低、特征区分不明显等问题，本研究采用分层聚类策略，先通过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K-means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算法将全部数据点初步划分为特征差异显著的两大区域（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cluster_0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cluster_1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），再针对两个区域分别开展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DBSCAN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聚类，结合子簇点数规模与密度特征，对符合条件的子簇进一步采用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K-means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细分，最终完成全数据的精细化聚类。以下为具体聚类过程与结果的详细总结。</w:t>
      </w:r>
    </w:p>
    <w:p w14:paraId="3902F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sz w:val="3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32"/>
          <w:szCs w:val="28"/>
          <w:lang w:val="en-US" w:eastAsia="zh-CN"/>
        </w:rPr>
        <w:t>一、减少处理点数</w:t>
      </w:r>
    </w:p>
    <w:p w14:paraId="549A1C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点数过多，用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K-means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分为两部分分步聚类，将两块具有明显特征差异的区域分隔开见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_Ref4321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t>图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BE9AB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分别存为文件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cluster_0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cluster_1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，点数分别为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15959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和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1504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tbl>
      <w:tblPr>
        <w:tblStyle w:val="8"/>
        <w:tblW w:w="94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1EFE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  <w:noWrap w:val="0"/>
            <w:vAlign w:val="center"/>
          </w:tcPr>
          <w:p w14:paraId="186E7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807075" cy="5085080"/>
                  <wp:effectExtent l="0" t="0" r="14605" b="508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2157" r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075" cy="508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AEA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4A27AC28">
            <w:pPr>
              <w:pStyle w:val="5"/>
              <w:jc w:val="center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0" w:name="_Ref4321"/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0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 初步分类图</w:t>
            </w:r>
          </w:p>
        </w:tc>
      </w:tr>
    </w:tbl>
    <w:p w14:paraId="2AB1A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ascii="黑体" w:hAnsi="黑体" w:eastAsia="黑体" w:cs="黑体"/>
          <w:sz w:val="3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32"/>
          <w:szCs w:val="28"/>
          <w:lang w:val="en-US" w:eastAsia="zh-CN"/>
        </w:rPr>
        <w:t>二、对</w:t>
      </w:r>
      <w:r>
        <w:rPr>
          <w:rFonts w:hint="default" w:ascii="Times New Roman" w:hAnsi="Times New Roman" w:eastAsia="黑体" w:cs="Times New Roman"/>
          <w:sz w:val="32"/>
          <w:szCs w:val="28"/>
          <w:lang w:val="en-US" w:eastAsia="zh-CN"/>
        </w:rPr>
        <w:t>cluster_0</w:t>
      </w:r>
      <w:r>
        <w:rPr>
          <w:rFonts w:hint="eastAsia" w:ascii="黑体" w:hAnsi="黑体" w:eastAsia="黑体" w:cs="黑体"/>
          <w:sz w:val="32"/>
          <w:szCs w:val="28"/>
          <w:lang w:val="en-US" w:eastAsia="zh-CN"/>
        </w:rPr>
        <w:t>进行</w:t>
      </w:r>
      <w:r>
        <w:rPr>
          <w:rFonts w:hint="default" w:ascii="Times New Roman" w:hAnsi="Times New Roman" w:eastAsia="黑体" w:cs="Times New Roman"/>
          <w:sz w:val="32"/>
          <w:szCs w:val="28"/>
          <w:lang w:val="en-US" w:eastAsia="zh-CN"/>
        </w:rPr>
        <w:t>DBSCAN</w:t>
      </w:r>
    </w:p>
    <w:p w14:paraId="34E57EB8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尽量让一些有密集趋向的点聚类为一簇，同时同一簇内密度变化不大数量合适。参数设置为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Eps=0.01,min-samples=30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，结果见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instrText xml:space="preserve"> REF _Ref4364 \h </w:instrTex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图 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31D65E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各簇点数统计：</w:t>
      </w:r>
    </w:p>
    <w:p w14:paraId="4AFFE5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噪声点：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2071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3A745A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0：11772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2C9907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1：56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5B6434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2：47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47A482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3：71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25722B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4：114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523B5C3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5：45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</w:t>
      </w:r>
    </w:p>
    <w:p w14:paraId="7DB9371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6：67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50D8F6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7：81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45CA15D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8：65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4B4A3D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9：131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1EFF8C6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10：62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</w:t>
      </w:r>
    </w:p>
    <w:p w14:paraId="2399CC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11：49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</w:t>
      </w:r>
    </w:p>
    <w:p w14:paraId="56635C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12：58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</w:t>
      </w:r>
    </w:p>
    <w:p w14:paraId="11A7E5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13：171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00B4461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14：580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06935BC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15：72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</w:t>
      </w:r>
    </w:p>
    <w:p w14:paraId="1A001E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16：36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3A50AE1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17：33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个</w:t>
      </w:r>
    </w:p>
    <w:p w14:paraId="7C9B39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18：322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566B23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19：27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46B757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子簇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20：29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2FF14421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点数小于100的数据存为文件</w:t>
      </w:r>
    </w:p>
    <w:p w14:paraId="108AE650">
      <w:pPr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0_subcluster_1_points_56.csv、cluster0_subcluster_2_points_47.csv、cluster0_subcluster_3_points_71.csv、cluster0_subcluster_5_points_45.csv、cluster0_subcluster_6_points_67.csv、cluster0_subcluster_7_points_81.csv、cluster0_subcluster_8_points_65.csv、cluster0_subcluster_10_points_62.csv、cluster0_subcluster_11_points_49.csv、cluster0_subcluster_12_points_58.csv、cluster0_subcluster_15_points_72.csv、cluster0_subcluster_16_points_36.csv、cluster0_subcluster_17_points_33.csv、cluster0_subcluster_19_points_27.csv、cluster0_subcluster_20_points_29.csv。</w:t>
      </w:r>
    </w:p>
    <w:tbl>
      <w:tblPr>
        <w:tblStyle w:val="8"/>
        <w:tblW w:w="94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0"/>
      </w:tblGrid>
      <w:tr w14:paraId="440C3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29A8EC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870575" cy="4540250"/>
                  <wp:effectExtent l="0" t="0" r="12065" b="127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575" cy="454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86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68C53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1" w:name="_Ref4364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1"/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cluster_0的DBSCAN聚类图</w:t>
            </w:r>
          </w:p>
        </w:tc>
      </w:tr>
    </w:tbl>
    <w:p w14:paraId="6A673AE8">
      <w:pPr>
        <w:rPr>
          <w:rFonts w:hint="default"/>
          <w:lang w:val="en-US" w:eastAsia="zh-CN"/>
        </w:rPr>
      </w:pPr>
    </w:p>
    <w:p w14:paraId="2589C72A">
      <w:pPr>
        <w:ind w:left="0" w:leftChars="0" w:firstLine="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2.1对点数过大的进行</w:t>
      </w:r>
      <w:r>
        <w:rPr>
          <w:rFonts w:hint="default" w:ascii="Times New Roman" w:hAnsi="Times New Roman" w:eastAsia="黑体" w:cs="Times New Roman"/>
          <w:lang w:val="en-US" w:eastAsia="zh-CN"/>
        </w:rPr>
        <w:t>K-means</w:t>
      </w:r>
    </w:p>
    <w:p w14:paraId="754EDC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对于有同样密度特征的子簇进行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k-means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。（子簇点数量少内部没有较明显的密度特征）</w:t>
      </w:r>
    </w:p>
    <w:p w14:paraId="04EDDE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聚类后数据分别存入文件夹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cluster0_subcluster_4_points_114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_Ref4449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cluster0_subcluster_9_points_131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_Ref4534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cluster0_subcluster_13_points_171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_Ref4573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cluster0_subcluster_14_points_580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_Ref4612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cluster0_subcluster_18_points_332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_Ref4655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）。</w:t>
      </w:r>
    </w:p>
    <w:p w14:paraId="433BCA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8"/>
        <w:tblW w:w="100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7"/>
      </w:tblGrid>
      <w:tr w14:paraId="0F1DF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667B8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4177030"/>
                  <wp:effectExtent l="0" t="0" r="14605" b="1397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417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5D1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29CE1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2" w:name="_Ref4449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2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subcluster_4的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K-means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聚类图</w:t>
            </w:r>
          </w:p>
        </w:tc>
      </w:tr>
      <w:tr w14:paraId="22BB5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3C20F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3951605"/>
                  <wp:effectExtent l="0" t="0" r="1905" b="1079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95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7B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70602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3" w:name="_Ref4534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3"/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subcluster_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K-means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聚类图</w:t>
            </w:r>
          </w:p>
        </w:tc>
      </w:tr>
      <w:tr w14:paraId="04DFA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373FC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4104640"/>
                  <wp:effectExtent l="0" t="0" r="1905" b="1016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10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84C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1AE1B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4" w:name="_Ref4573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4"/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subcluster_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13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K-means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聚类图</w:t>
            </w:r>
          </w:p>
        </w:tc>
      </w:tr>
      <w:tr w14:paraId="34540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01FB6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4019550"/>
                  <wp:effectExtent l="0" t="0" r="4445" b="381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7CD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5801E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5" w:name="_Ref4612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5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subcluster_1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的K-means聚类图</w:t>
            </w:r>
          </w:p>
        </w:tc>
      </w:tr>
      <w:tr w14:paraId="07BA6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36F01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4133850"/>
                  <wp:effectExtent l="0" t="0" r="1905" b="1143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13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0A3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5" w:type="dxa"/>
            <w:noWrap w:val="0"/>
            <w:vAlign w:val="center"/>
          </w:tcPr>
          <w:p w14:paraId="75586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6" w:name="_Ref4655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6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subcluster_1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的K-means聚类图</w:t>
            </w:r>
          </w:p>
        </w:tc>
      </w:tr>
    </w:tbl>
    <w:p w14:paraId="5EF7FD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对于子簇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k-means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。（点数多，密度大，分离噪声点没必要）</w:t>
      </w:r>
    </w:p>
    <w:p w14:paraId="242CD14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聚类后数据存入文件夹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cluster0_subcluster_0_points_11772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_Ref4847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tbl>
      <w:tblPr>
        <w:tblStyle w:val="8"/>
        <w:tblW w:w="94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1084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49A0D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61355" cy="3539490"/>
                  <wp:effectExtent l="0" t="0" r="14605" b="1143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355" cy="35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05E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7892A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7" w:name="_Ref4847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7"/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subcluster_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的K-means聚类图</w:t>
            </w:r>
          </w:p>
        </w:tc>
      </w:tr>
    </w:tbl>
    <w:p w14:paraId="3E0C5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ascii="Times New Roman" w:hAnsi="Times New Roman" w:eastAsia="黑体" w:cs="Times New Roman"/>
          <w:sz w:val="3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32"/>
          <w:szCs w:val="28"/>
          <w:lang w:val="en-US" w:eastAsia="zh-CN"/>
        </w:rPr>
        <w:t>三、对</w:t>
      </w:r>
      <w:r>
        <w:rPr>
          <w:rFonts w:hint="default" w:ascii="Times New Roman" w:hAnsi="Times New Roman" w:eastAsia="黑体" w:cs="Times New Roman"/>
          <w:sz w:val="32"/>
          <w:szCs w:val="28"/>
          <w:lang w:val="en-US" w:eastAsia="zh-CN"/>
        </w:rPr>
        <w:t>cluster_1</w:t>
      </w:r>
      <w:r>
        <w:rPr>
          <w:rFonts w:hint="eastAsia" w:ascii="黑体" w:hAnsi="黑体" w:eastAsia="黑体" w:cs="黑体"/>
          <w:sz w:val="32"/>
          <w:szCs w:val="28"/>
          <w:lang w:val="en-US" w:eastAsia="zh-CN"/>
        </w:rPr>
        <w:t>进行</w:t>
      </w:r>
      <w:r>
        <w:rPr>
          <w:rFonts w:hint="default" w:ascii="Times New Roman" w:hAnsi="Times New Roman" w:eastAsia="黑体" w:cs="Times New Roman"/>
          <w:sz w:val="32"/>
          <w:szCs w:val="28"/>
          <w:lang w:val="en-US" w:eastAsia="zh-CN"/>
        </w:rPr>
        <w:t>DBSCAN</w:t>
      </w:r>
    </w:p>
    <w:p w14:paraId="634E9D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尽量让一些有密集趋向的点聚类为一簇，同时同一簇内密度变化不大数量合适。参数设置为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Eps=0.003,min-samples=20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，结果见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_Ref4913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FD552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各簇点数统计：</w:t>
      </w:r>
    </w:p>
    <w:p w14:paraId="243CE1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噪声点：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749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</w:p>
    <w:p w14:paraId="2FAA59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0：35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</w:p>
    <w:p w14:paraId="0F83D3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1：82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217CB7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2：55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1EB7F3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3：20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</w:p>
    <w:p w14:paraId="33B118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4：66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392685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5：49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0D9BD7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6：316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52C41F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7：34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2D0648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8：31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58FE0D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9：41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个</w:t>
      </w:r>
    </w:p>
    <w:p w14:paraId="5D1578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簇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10：26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</w:p>
    <w:p w14:paraId="203BB0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点数小于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的存为文件</w:t>
      </w:r>
    </w:p>
    <w:p w14:paraId="7A5E4C4A">
      <w:pPr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1_cluster_0_points_35.csv、cluster1_cluster_1_points_82.csv、cluster1_cluster_2_points_55.csv、cluster1_cluster_3_points_20.csv、cluster1_cluster_4_points_66.csv、cluster1_cluster_5_points_49.csv、cluster1_cluster_7_points_34.csv、cluster1_cluster_8_points_31.csv、cluster1_cluster_9_points_41.csv、cluster1_cluster_10_points_26.csv。</w:t>
      </w:r>
      <w:bookmarkStart w:id="10" w:name="_GoBack"/>
      <w:bookmarkEnd w:id="10"/>
    </w:p>
    <w:tbl>
      <w:tblPr>
        <w:tblStyle w:val="8"/>
        <w:tblW w:w="94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F615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43495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556885" cy="4476115"/>
                  <wp:effectExtent l="0" t="0" r="5715" b="444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885" cy="447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962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0AE92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8" w:name="_Ref4913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8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cluster_</w:t>
            </w:r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的DBSCAN聚类图</w:t>
            </w:r>
          </w:p>
        </w:tc>
      </w:tr>
    </w:tbl>
    <w:p w14:paraId="02E57C5F">
      <w:pPr>
        <w:ind w:left="0" w:leftChars="0" w:firstLine="0" w:firstLineChars="0"/>
        <w:rPr>
          <w:rFonts w:hint="eastAsia"/>
          <w:lang w:val="en-US" w:eastAsia="zh-CN"/>
        </w:rPr>
      </w:pPr>
    </w:p>
    <w:p w14:paraId="29B66FA5">
      <w:pPr>
        <w:ind w:left="0" w:leftChars="0" w:firstLine="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3.1对点数过大的进行</w:t>
      </w:r>
      <w:r>
        <w:rPr>
          <w:rFonts w:hint="default" w:ascii="Times New Roman" w:hAnsi="Times New Roman" w:eastAsia="黑体" w:cs="Times New Roman"/>
          <w:lang w:val="en-US" w:eastAsia="zh-CN"/>
        </w:rPr>
        <w:t>K-means</w:t>
      </w:r>
    </w:p>
    <w:p w14:paraId="3B14AB7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对于有同样密度特征的子簇进行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k-means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。（子簇点数量少内部没有较明显的密度特征）</w:t>
      </w:r>
    </w:p>
    <w:p w14:paraId="06268A0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聚类后数据存入文件夹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cluster1_cluster_6_points_316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REF _Ref5001 \h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 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4AE73966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8"/>
        <w:tblW w:w="94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0CEA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1C5F1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511800" cy="4267200"/>
                  <wp:effectExtent l="0" t="0" r="5080" b="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15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center"/>
          </w:tcPr>
          <w:p w14:paraId="655CA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/>
                <w:sz w:val="21"/>
                <w:szCs w:val="21"/>
                <w:vertAlign w:val="baseline"/>
                <w:lang w:val="en-US" w:eastAsia="zh-CN"/>
              </w:rPr>
            </w:pPr>
            <w:bookmarkStart w:id="9" w:name="_Ref5001"/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图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instrText xml:space="preserve"> SEQ 图 \* ARABIC </w:instrTex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fldChar w:fldCharType="end"/>
            </w:r>
            <w:bookmarkEnd w:id="9"/>
            <w:r>
              <w:rPr>
                <w:rFonts w:hint="eastAsia" w:eastAsia="黑体" w:cs="黑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cluster1_cluster_6</w:t>
            </w:r>
            <w:r>
              <w:rPr>
                <w:rFonts w:hint="eastAsia" w:ascii="Times New Roman" w:hAnsi="Times New Roman" w:eastAsia="黑体" w:cs="黑体"/>
                <w:sz w:val="21"/>
                <w:szCs w:val="21"/>
                <w:lang w:val="en-US" w:eastAsia="zh-CN"/>
              </w:rPr>
              <w:t>的K-means聚类图</w:t>
            </w:r>
          </w:p>
        </w:tc>
      </w:tr>
    </w:tbl>
    <w:p w14:paraId="2D930D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32"/>
          <w:szCs w:val="28"/>
          <w:lang w:val="en-US" w:eastAsia="zh-CN"/>
        </w:rPr>
        <w:t>精进方向</w:t>
      </w:r>
    </w:p>
    <w:p w14:paraId="7A2DAB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过多层聚类后得到了点数在100左右的167组数据，同时筛选出了2820个噪声点。对于聚类后的167组数据后续需要根据需求点对货物的需求量再细分。对于筛选出的2820个噪声点，由于其已经没有明显的密度特征后续如果需要运用可进行K-mean聚类。</w:t>
      </w:r>
    </w:p>
    <w:p w14:paraId="19C15A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目前对点数过多密度分布不均问题的处理为分层聚类，后续可尝试根据密度变化动态聚类。</w:t>
      </w:r>
    </w:p>
    <w:p w14:paraId="3F2A69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D9D257">
      <w:pPr>
        <w:ind w:left="0" w:leftChars="0" w:firstLine="0" w:firstLineChars="0"/>
        <w:rPr>
          <w:rFonts w:hint="eastAsia"/>
          <w:lang w:val="en-US" w:eastAsia="zh-CN"/>
        </w:rPr>
      </w:pPr>
    </w:p>
    <w:p w14:paraId="5C817E7E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4B732"/>
    <w:multiLevelType w:val="singleLevel"/>
    <w:tmpl w:val="8264B73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4C29"/>
    <w:rsid w:val="12761F20"/>
    <w:rsid w:val="1CB20122"/>
    <w:rsid w:val="1DDD514A"/>
    <w:rsid w:val="1EAF4242"/>
    <w:rsid w:val="26EA5B29"/>
    <w:rsid w:val="367873E8"/>
    <w:rsid w:val="3DB869F6"/>
    <w:rsid w:val="47D44777"/>
    <w:rsid w:val="533E58C9"/>
    <w:rsid w:val="575A090A"/>
    <w:rsid w:val="61852F70"/>
    <w:rsid w:val="6B2F435D"/>
    <w:rsid w:val="6D4E2434"/>
    <w:rsid w:val="6D8773F2"/>
    <w:rsid w:val="70757FF6"/>
    <w:rsid w:val="719B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atLeast"/>
      <w:ind w:firstLine="168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1680" w:firstLineChars="200"/>
      <w:jc w:val="center"/>
      <w:outlineLvl w:val="0"/>
    </w:pPr>
    <w:rPr>
      <w:rFonts w:eastAsia="黑体" w:cs="Times New Roman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napToGrid w:val="0"/>
      <w:spacing w:beforeLines="0" w:beforeAutospacing="0" w:afterLines="0" w:afterAutospacing="0" w:line="240" w:lineRule="auto"/>
      <w:jc w:val="left"/>
      <w:outlineLvl w:val="1"/>
    </w:pPr>
    <w:rPr>
      <w:rFonts w:ascii="Arial" w:hAnsi="Arial" w:eastAsia="黑体" w:cs="Times New Roman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2"/>
    </w:pPr>
    <w:rPr>
      <w:rFonts w:eastAsia="宋体" w:cs="Times New Roman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Char"/>
    <w:link w:val="2"/>
    <w:qFormat/>
    <w:uiPriority w:val="0"/>
    <w:rPr>
      <w:rFonts w:eastAsia="黑体" w:cs="Times New Roman"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1053</Words>
  <Characters>2542</Characters>
  <Lines>0</Lines>
  <Paragraphs>0</Paragraphs>
  <TotalTime>19</TotalTime>
  <ScaleCrop>false</ScaleCrop>
  <LinksUpToDate>false</LinksUpToDate>
  <CharactersWithSpaces>2641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2025-01-06T13:47:00Z</dcterms:created>
  <dc:creator>HUAWEI</dc:creator>
  <cp:lastModifiedBy>小果子</cp:lastModifiedBy>
  <dcterms:modified xsi:type="dcterms:W3CDTF">2025-10-27T02:58:10Z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D382D4C7BBB947678264C946AA6214D7_12</vt:lpwstr>
  </property>
  <property fmtid="{D5CDD505-2E9C-101B-9397-08002B2CF9AE}" pid="4" name="KSOTemplateDocerSaveRecord">
    <vt:lpwstr>eyJoZGlkIjoiMTM1ZDE1OWIwYTQ3Nzc0ZDU2MWEzM2FiZDk4M2Y4N2UiLCJ1c2VySWQiOiI5OTYyMTYzMTgifQ==</vt:lpwstr>
  </property>
</Properties>
</file>