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 w:eastAsia="SimSun"/>
          <w:sz w:val="21"/>
        </w:rPr>
        <w:t>电子发</w:t>
      </w:r>
      <w:r>
        <w:t xml:space="preserve">  </w:t>
      </w:r>
      <w:r>
        <w:rPr>
          <w:rFonts w:ascii="Times New Roman" w:hAnsi="Times New Roman" w:eastAsia="SimSun"/>
          <w:sz w:val="21"/>
        </w:rPr>
        <w:t>发票）</w:t>
      </w:r>
    </w:p>
    <w:p>
      <w:pPr>
        <w:spacing w:before="0" w:after="0" w:line="240" w:lineRule="auto"/>
        <w:ind w:left="6823"/>
      </w:pPr>
      <w:r>
        <w:rPr>
          <w:rFonts w:ascii="Times New Roman" w:hAnsi="Times New Roman" w:eastAsia="SimSun"/>
          <w:sz w:val="21"/>
        </w:rPr>
        <w:t>统</w:t>
      </w:r>
    </w:p>
    <w:p>
      <w:pPr>
        <w:spacing w:before="0" w:after="0" w:line="240" w:lineRule="auto"/>
        <w:ind w:left="10866"/>
      </w:pPr>
      <w:r>
        <w:rPr>
          <w:rFonts w:ascii="Times New Roman" w:hAnsi="Times New Roman" w:eastAsia="SimSun"/>
          <w:sz w:val="21"/>
        </w:rPr>
        <w:t>发票号码：26117000000530671207</w:t>
      </w:r>
    </w:p>
    <w:p>
      <w:pPr>
        <w:spacing w:before="0" w:after="0" w:line="240" w:lineRule="auto"/>
      </w:pPr>
      <w:r>
        <w:rPr>
          <w:rFonts w:ascii="Times New Roman" w:hAnsi="Times New Roman" w:eastAsia="SimSun"/>
          <w:sz w:val="21"/>
        </w:rPr>
        <w:t>税</w:t>
      </w:r>
      <w:r>
        <w:t xml:space="preserve">  </w:t>
      </w:r>
      <w:r>
        <w:rPr>
          <w:rFonts w:ascii="Times New Roman" w:hAnsi="Times New Roman" w:eastAsia="SimSun"/>
          <w:sz w:val="21"/>
        </w:rPr>
        <w:t>旅客运输服务</w:t>
      </w:r>
    </w:p>
    <w:p>
      <w:pPr>
        <w:spacing w:before="0" w:after="0" w:line="240" w:lineRule="auto"/>
        <w:ind w:left="6896"/>
      </w:pPr>
      <w:r>
        <w:rPr>
          <w:rFonts w:ascii="Times New Roman" w:hAnsi="Times New Roman" w:eastAsia="SimSun"/>
          <w:sz w:val="21"/>
        </w:rPr>
        <w:t>国家税务总局</w:t>
      </w:r>
    </w:p>
    <w:p>
      <w:pPr>
        <w:spacing w:before="0" w:after="0" w:line="240" w:lineRule="auto"/>
        <w:ind w:left="10858"/>
      </w:pPr>
      <w:r>
        <w:rPr>
          <w:rFonts w:ascii="Times New Roman" w:hAnsi="Times New Roman" w:eastAsia="SimSun"/>
          <w:sz w:val="21"/>
        </w:rPr>
        <w:t>开票日期：2026年04月08日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rHeight w:hRule="exact" w:val="1299"/>
        </w:trPr>
        <w:tc>
          <w:tcPr>
            <w:tcW w:type="dxa" w:w="45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购</w:t>
              <w:br/>
              <w:t>买</w:t>
              <w:br/>
              <w:t>方</w:t>
              <w:br/>
              <w:t>信</w:t>
              <w:br/>
              <w:t>息</w:t>
            </w:r>
          </w:p>
        </w:tc>
        <w:tc>
          <w:tcPr>
            <w:tcW w:type="dxa" w:w="6887"/>
            <w:gridSpan w:val="2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名称：广东维信智联科技有限公司</w:t>
            </w:r>
          </w:p>
          <w:p>
            <w:pPr>
              <w:jc w:val="left"/>
            </w:pPr>
            <w:r>
              <w:rPr>
                <w:rFonts w:ascii="Times New Roman" w:hAnsi="Times New Roman" w:eastAsia="SimSun"/>
                <w:sz w:val="17"/>
              </w:rPr>
              <w:t>统一社会信用代码/纳税人识别号：91441900762909683X</w:t>
            </w:r>
          </w:p>
        </w:tc>
        <w:tc>
          <w:tcPr>
            <w:tcW w:type="dxa" w:w="46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销</w:t>
              <w:br/>
              <w:t>售</w:t>
              <w:br/>
              <w:t>方</w:t>
              <w:br/>
              <w:t>信</w:t>
              <w:br/>
              <w:t>息</w:t>
            </w:r>
          </w:p>
        </w:tc>
        <w:tc>
          <w:tcPr>
            <w:tcW w:type="dxa" w:w="6907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名称：北京滴滴出行科技有限公司</w:t>
            </w:r>
          </w:p>
          <w:p>
            <w:pPr>
              <w:jc w:val="left"/>
            </w:pPr>
            <w:r>
              <w:rPr>
                <w:rFonts w:ascii="Times New Roman" w:hAnsi="Times New Roman" w:eastAsia="SimSun"/>
                <w:sz w:val="17"/>
              </w:rPr>
              <w:t>统一社会信用代码/纳税人识别号：91110108MA01G0FB09</w:t>
            </w:r>
          </w:p>
        </w:tc>
      </w:tr>
      <w:tr>
        <w:trPr>
          <w:trHeight w:hRule="exact" w:val="1553"/>
        </w:trPr>
        <w:tc>
          <w:tcPr>
            <w:tcW w:type="dxa" w:w="14706"/>
            <w:gridSpan w:val="5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101"/>
              <w:gridCol w:w="2101"/>
              <w:gridCol w:w="2101"/>
              <w:gridCol w:w="2101"/>
              <w:gridCol w:w="2101"/>
              <w:gridCol w:w="2101"/>
              <w:gridCol w:w="2101"/>
            </w:tblGrid>
            <w:tr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项目名称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单价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数量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金额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税率/征收率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税额</w:t>
                  </w:r>
                </w:p>
              </w:tc>
            </w:tr>
            <w:tr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*运输服务*客运服务费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17.09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1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17.09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3%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0.51</w:t>
                  </w:r>
                </w:p>
              </w:tc>
            </w:tr>
            <w:tr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*运输服务*客运服务费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-1.84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3%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-0.06</w:t>
                  </w:r>
                </w:p>
              </w:tc>
            </w:tr>
            <w:tr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合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计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￥15.25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￥0.45</w:t>
                  </w:r>
                </w:p>
              </w:tc>
            </w:tr>
          </w:tbl>
          <w:p/>
        </w:tc>
      </w:tr>
      <w:tr>
        <w:trPr>
          <w:trHeight w:hRule="exact" w:val="261"/>
        </w:trPr>
        <w:tc>
          <w:tcPr>
            <w:tcW w:type="dxa" w:w="14706"/>
            <w:gridSpan w:val="5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101"/>
              <w:gridCol w:w="2101"/>
              <w:gridCol w:w="2101"/>
              <w:gridCol w:w="2101"/>
              <w:gridCol w:w="2101"/>
              <w:gridCol w:w="2101"/>
              <w:gridCol w:w="2101"/>
            </w:tblGrid>
            <w:tr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出行人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有效身份证件号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出行日期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出发地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到达地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等级</w:t>
                  </w:r>
                </w:p>
              </w:tc>
              <w:tc>
                <w:tcPr>
                  <w:tcW w:type="dxa" w:w="210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SimSun"/>
                      <w:sz w:val="16"/>
                    </w:rPr>
                    <w:t>交通工具类型</w:t>
                  </w:r>
                </w:p>
              </w:tc>
            </w:tr>
          </w:tbl>
          <w:p/>
        </w:tc>
      </w:tr>
      <w:tr>
        <w:trPr>
          <w:trHeight w:hRule="exact" w:val="1038"/>
        </w:trPr>
        <w:tc>
          <w:tcPr>
            <w:tcW w:type="dxa" w:w="14706"/>
            <w:gridSpan w:val="5"/>
          </w:tcPr>
          <w:p/>
        </w:tc>
      </w:tr>
      <w:tr>
        <w:trPr>
          <w:trHeight w:hRule="exact" w:val="464"/>
        </w:trPr>
        <w:tc>
          <w:tcPr>
            <w:tcW w:type="dxa" w:w="3367"/>
            <w:gridSpan w:val="2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价税合计（大写）</w:t>
            </w:r>
          </w:p>
        </w:tc>
        <w:tc>
          <w:tcPr>
            <w:tcW w:type="dxa" w:w="11339"/>
            <w:gridSpan w:val="3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壹拾伍圆柒角整（小写）￥15.70</w:t>
            </w:r>
          </w:p>
        </w:tc>
      </w:tr>
      <w:tr>
        <w:trPr>
          <w:trHeight w:hRule="exact" w:val="1189"/>
        </w:trPr>
        <w:tc>
          <w:tcPr>
            <w:tcW w:type="dxa" w:w="45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备</w:t>
              <w:br/>
              <w:t>注</w:t>
            </w:r>
          </w:p>
        </w:tc>
        <w:tc>
          <w:tcPr>
            <w:tcW w:type="dxa" w:w="14255"/>
            <w:gridSpan w:val="4"/>
          </w:tcPr>
          <w:p/>
        </w:tc>
      </w:tr>
    </w:tbl>
    <w:p>
      <w:pPr>
        <w:spacing w:before="0" w:after="0" w:line="240" w:lineRule="auto"/>
      </w:pPr>
      <w:r>
        <w:rPr>
          <w:rFonts w:ascii="Times New Roman" w:hAnsi="Times New Roman" w:eastAsia="SimSun"/>
          <w:sz w:val="21"/>
        </w:rPr>
        <w:t>开票人：</w:t>
      </w:r>
      <w:r>
        <w:t xml:space="preserve">  </w:t>
      </w:r>
      <w:r>
        <w:rPr>
          <w:rFonts w:ascii="Times New Roman" w:hAnsi="Times New Roman" w:eastAsia="SimSun"/>
          <w:sz w:val="21"/>
        </w:rPr>
        <w:t>于秋红</w:t>
      </w:r>
    </w:p>
    <w:sectPr w:rsidR="00FC693F" w:rsidRPr="0006063C" w:rsidSect="00034616">
      <w:pgSz w:w="15840" w:h="12240" w:orient="landscape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