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7FF69" w14:textId="40A2A4AF" w:rsidR="00DD234A" w:rsidRPr="001E4D51" w:rsidRDefault="00DD234A" w:rsidP="001E4D51">
      <w:pPr>
        <w:pStyle w:val="papersubtitle"/>
        <w:rPr>
          <w:rFonts w:eastAsia="MS Mincho"/>
          <w:sz w:val="48"/>
          <w:szCs w:val="48"/>
        </w:rPr>
        <w:sectPr w:rsidR="00DD234A" w:rsidRPr="001E4D51" w:rsidSect="00DD234A">
          <w:type w:val="continuous"/>
          <w:pgSz w:w="11909" w:h="16834" w:code="9"/>
          <w:pgMar w:top="1080" w:right="734" w:bottom="2434" w:left="734" w:header="720" w:footer="720" w:gutter="0"/>
          <w:cols w:space="720"/>
          <w:docGrid w:linePitch="360"/>
        </w:sectPr>
      </w:pPr>
      <w:r w:rsidRPr="00504705">
        <w:rPr>
          <w:rFonts w:eastAsia="MS Mincho"/>
          <w:sz w:val="48"/>
          <w:szCs w:val="48"/>
        </w:rPr>
        <w:t>Weak</w:t>
      </w:r>
      <w:r w:rsidR="00603624">
        <w:rPr>
          <w:rFonts w:eastAsia="MS Mincho"/>
          <w:sz w:val="48"/>
          <w:szCs w:val="48"/>
        </w:rPr>
        <w:t>ly</w:t>
      </w:r>
      <w:r w:rsidRPr="00504705">
        <w:rPr>
          <w:rFonts w:eastAsia="MS Mincho"/>
          <w:sz w:val="48"/>
          <w:szCs w:val="48"/>
        </w:rPr>
        <w:t xml:space="preserve"> supervised gland </w:t>
      </w:r>
      <w:r w:rsidR="006A0B5B">
        <w:rPr>
          <w:rFonts w:eastAsia="MS Mincho"/>
          <w:sz w:val="48"/>
          <w:szCs w:val="48"/>
        </w:rPr>
        <w:t xml:space="preserve">instance </w:t>
      </w:r>
      <w:r w:rsidRPr="00504705">
        <w:rPr>
          <w:rFonts w:eastAsia="MS Mincho"/>
          <w:sz w:val="48"/>
          <w:szCs w:val="48"/>
        </w:rPr>
        <w:t xml:space="preserve">segmentation based on </w:t>
      </w:r>
      <w:r>
        <w:rPr>
          <w:rFonts w:eastAsia="MS Mincho"/>
          <w:sz w:val="48"/>
          <w:szCs w:val="48"/>
        </w:rPr>
        <w:t>point</w:t>
      </w:r>
      <w:r w:rsidRPr="00504705">
        <w:rPr>
          <w:rFonts w:eastAsia="MS Mincho"/>
          <w:sz w:val="48"/>
          <w:szCs w:val="48"/>
        </w:rPr>
        <w:t xml:space="preserve"> labeling </w:t>
      </w:r>
    </w:p>
    <w:p w14:paraId="1F18ADA0" w14:textId="49A4267F" w:rsidR="00A31D82" w:rsidRDefault="00A31D82" w:rsidP="00A31D82">
      <w:pPr>
        <w:pStyle w:val="Affiliation"/>
        <w:jc w:val="both"/>
        <w:rPr>
          <w:rFonts w:eastAsia="MS Mincho"/>
        </w:rPr>
        <w:sectPr w:rsidR="00A31D82" w:rsidSect="00A31D82">
          <w:type w:val="continuous"/>
          <w:pgSz w:w="11909" w:h="16834" w:code="9"/>
          <w:pgMar w:top="1080" w:right="734" w:bottom="2434" w:left="734" w:header="720" w:footer="720" w:gutter="0"/>
          <w:cols w:num="3" w:space="720"/>
          <w:docGrid w:linePitch="360"/>
        </w:sectPr>
      </w:pPr>
    </w:p>
    <w:p w14:paraId="7D877764" w14:textId="47D77D02" w:rsidR="003D0541" w:rsidRDefault="003D0541" w:rsidP="00A31D82">
      <w:pPr>
        <w:pStyle w:val="Affiliation"/>
        <w:jc w:val="both"/>
        <w:rPr>
          <w:rFonts w:eastAsia="MS Mincho"/>
        </w:rPr>
        <w:sectPr w:rsidR="003D0541" w:rsidSect="006C4648">
          <w:type w:val="continuous"/>
          <w:pgSz w:w="11909" w:h="16834" w:code="9"/>
          <w:pgMar w:top="1080" w:right="734" w:bottom="2434" w:left="734" w:header="720" w:footer="720" w:gutter="0"/>
          <w:cols w:num="2" w:space="720" w:equalWidth="0">
            <w:col w:w="4860" w:space="720"/>
            <w:col w:w="4860"/>
          </w:cols>
          <w:docGrid w:linePitch="360"/>
        </w:sectPr>
      </w:pPr>
    </w:p>
    <w:p w14:paraId="20FFEFB1" w14:textId="77777777" w:rsidR="00FF6387" w:rsidRDefault="00FF6387" w:rsidP="001E4D51">
      <w:pPr>
        <w:pStyle w:val="Affiliation"/>
        <w:jc w:val="both"/>
        <w:rPr>
          <w:rFonts w:eastAsia="MS Mincho"/>
        </w:rPr>
        <w:sectPr w:rsidR="00FF6387" w:rsidSect="00FF6387">
          <w:type w:val="continuous"/>
          <w:pgSz w:w="11909" w:h="16834" w:code="9"/>
          <w:pgMar w:top="1080" w:right="734" w:bottom="2434" w:left="734" w:header="720" w:footer="720" w:gutter="0"/>
          <w:cols w:num="2" w:space="720"/>
          <w:docGrid w:linePitch="360"/>
        </w:sectPr>
      </w:pPr>
    </w:p>
    <w:p w14:paraId="50FC39C7" w14:textId="24FF2A1A" w:rsidR="00DD234A" w:rsidRDefault="00E32E04" w:rsidP="001E4D51">
      <w:pPr>
        <w:pStyle w:val="Affiliation"/>
        <w:rPr>
          <w:rFonts w:eastAsia="MS Mincho"/>
        </w:rPr>
      </w:pPr>
      <w:r w:rsidRPr="001E4D51">
        <w:rPr>
          <w:rFonts w:hint="eastAsia"/>
          <w:noProof/>
          <w:sz w:val="18"/>
          <w:szCs w:val="18"/>
        </w:rPr>
        <w:t>Da-</w:t>
      </w:r>
      <w:r w:rsidRPr="001E4D51">
        <w:rPr>
          <w:noProof/>
          <w:sz w:val="18"/>
          <w:szCs w:val="18"/>
        </w:rPr>
        <w:t>Han Wang</w:t>
      </w:r>
      <w:r>
        <w:rPr>
          <w:rFonts w:eastAsia="宋体"/>
          <w:sz w:val="24"/>
          <w:szCs w:val="24"/>
          <w:vertAlign w:val="superscript"/>
        </w:rPr>
        <w:t>*</w:t>
      </w:r>
      <w:r>
        <w:rPr>
          <w:rFonts w:eastAsia="MS Mincho"/>
        </w:rPr>
        <w:t>, Haili Ye</w:t>
      </w:r>
      <w:r>
        <w:rPr>
          <w:rFonts w:eastAsia="宋体"/>
          <w:sz w:val="24"/>
          <w:szCs w:val="24"/>
          <w:vertAlign w:val="superscript"/>
        </w:rPr>
        <w:t>*</w:t>
      </w:r>
      <w:r>
        <w:rPr>
          <w:rFonts w:eastAsia="MS Mincho"/>
        </w:rPr>
        <w:t>, Jianmin Li</w:t>
      </w:r>
      <w:r>
        <w:rPr>
          <w:rFonts w:eastAsia="宋体"/>
          <w:sz w:val="24"/>
          <w:szCs w:val="24"/>
          <w:vertAlign w:val="superscript"/>
        </w:rPr>
        <w:t>*</w:t>
      </w:r>
      <w:r>
        <w:rPr>
          <w:rFonts w:eastAsia="MS Mincho"/>
        </w:rPr>
        <w:t>, Si Chen</w:t>
      </w:r>
      <w:r>
        <w:rPr>
          <w:rFonts w:eastAsia="宋体"/>
          <w:sz w:val="24"/>
          <w:szCs w:val="24"/>
          <w:vertAlign w:val="superscript"/>
        </w:rPr>
        <w:t>*</w:t>
      </w:r>
      <w:r>
        <w:rPr>
          <w:rFonts w:eastAsia="MS Mincho"/>
        </w:rPr>
        <w:t>, Chenyan Zhu, Shunzhi Zhu</w:t>
      </w:r>
      <w:r>
        <w:rPr>
          <w:rFonts w:eastAsia="宋体"/>
          <w:sz w:val="24"/>
          <w:szCs w:val="24"/>
          <w:vertAlign w:val="superscript"/>
        </w:rPr>
        <w:t>*</w:t>
      </w:r>
    </w:p>
    <w:p w14:paraId="2EC3C992" w14:textId="102F7649" w:rsidR="00E32E04" w:rsidRDefault="004A10F9" w:rsidP="00E32E04">
      <w:pPr>
        <w:pStyle w:val="Author"/>
        <w:adjustRightInd w:val="0"/>
        <w:snapToGrid w:val="0"/>
        <w:spacing w:before="0" w:after="0"/>
        <w:rPr>
          <w:sz w:val="18"/>
          <w:szCs w:val="18"/>
          <w:lang w:eastAsia="zh-CN"/>
        </w:rPr>
      </w:pPr>
      <w:r>
        <w:rPr>
          <w:sz w:val="18"/>
          <w:szCs w:val="18"/>
          <w:lang w:eastAsia="zh-CN"/>
        </w:rPr>
        <w:t>*</w:t>
      </w:r>
      <w:r w:rsidR="00E32E04">
        <w:rPr>
          <w:rFonts w:hint="eastAsia"/>
          <w:sz w:val="18"/>
          <w:szCs w:val="18"/>
          <w:lang w:eastAsia="zh-CN"/>
        </w:rPr>
        <w:t>Fujian</w:t>
      </w:r>
      <w:r w:rsidR="00E32E04">
        <w:rPr>
          <w:sz w:val="18"/>
          <w:szCs w:val="18"/>
        </w:rPr>
        <w:t xml:space="preserve"> Key Laboratory of Pattern Recognition and Image Understanding</w:t>
      </w:r>
      <w:r w:rsidR="003739BD">
        <w:rPr>
          <w:rFonts w:hint="eastAsia"/>
          <w:sz w:val="18"/>
          <w:szCs w:val="18"/>
          <w:lang w:eastAsia="zh-CN"/>
        </w:rPr>
        <w:t>,</w:t>
      </w:r>
      <w:r w:rsidR="003739BD">
        <w:rPr>
          <w:sz w:val="18"/>
          <w:szCs w:val="18"/>
          <w:lang w:eastAsia="zh-CN"/>
        </w:rPr>
        <w:t xml:space="preserve">  </w:t>
      </w:r>
      <w:r w:rsidR="00E32E04" w:rsidRPr="00A64673">
        <w:rPr>
          <w:sz w:val="18"/>
          <w:szCs w:val="18"/>
        </w:rPr>
        <w:t xml:space="preserve">School of Computer </w:t>
      </w:r>
      <w:r w:rsidR="00E32E04">
        <w:rPr>
          <w:sz w:val="18"/>
          <w:szCs w:val="18"/>
        </w:rPr>
        <w:t>and</w:t>
      </w:r>
      <w:r w:rsidR="00E32E04" w:rsidRPr="00A64673">
        <w:rPr>
          <w:sz w:val="18"/>
          <w:szCs w:val="18"/>
        </w:rPr>
        <w:t xml:space="preserve"> Information Engineering, Xiamen University of Technology</w:t>
      </w:r>
      <w:r w:rsidR="00E32E04">
        <w:rPr>
          <w:sz w:val="18"/>
          <w:szCs w:val="18"/>
        </w:rPr>
        <w:t xml:space="preserve">, </w:t>
      </w:r>
      <w:r w:rsidR="00E32E04">
        <w:rPr>
          <w:rFonts w:hint="eastAsia"/>
          <w:sz w:val="18"/>
          <w:szCs w:val="18"/>
          <w:lang w:eastAsia="zh-CN"/>
        </w:rPr>
        <w:t>Xiamen,</w:t>
      </w:r>
      <w:r w:rsidR="00E32E04">
        <w:rPr>
          <w:sz w:val="18"/>
          <w:szCs w:val="18"/>
          <w:lang w:eastAsia="zh-CN"/>
        </w:rPr>
        <w:t xml:space="preserve"> China</w:t>
      </w:r>
    </w:p>
    <w:p w14:paraId="08FFFA32" w14:textId="38392A0F" w:rsidR="001E4D51" w:rsidRDefault="001E4D51" w:rsidP="001E4D51">
      <w:pPr>
        <w:pStyle w:val="Affiliation"/>
        <w:rPr>
          <w:rFonts w:eastAsia="MS Mincho"/>
        </w:rPr>
      </w:pPr>
      <w:r>
        <w:rPr>
          <w:rFonts w:hint="eastAsia"/>
          <w:sz w:val="18"/>
          <w:szCs w:val="18"/>
          <w:lang w:eastAsia="zh-CN"/>
        </w:rPr>
        <w:t>2</w:t>
      </w:r>
      <w:r>
        <w:rPr>
          <w:sz w:val="18"/>
          <w:szCs w:val="18"/>
          <w:lang w:eastAsia="zh-CN"/>
        </w:rPr>
        <w:t xml:space="preserve"> </w:t>
      </w:r>
      <w:r w:rsidRPr="00022628">
        <w:rPr>
          <w:rFonts w:eastAsia="MS Mincho"/>
        </w:rPr>
        <w:t>Motic (Xiamen) Medical Diagnostic Systems Co. Ltd.</w:t>
      </w:r>
      <w:r w:rsidRPr="006B7D69">
        <w:rPr>
          <w:rFonts w:eastAsia="MS Mincho"/>
        </w:rPr>
        <w:t xml:space="preserve"> </w:t>
      </w:r>
      <w:r>
        <w:rPr>
          <w:rFonts w:eastAsia="MS Mincho"/>
        </w:rPr>
        <w:t xml:space="preserve"> Xiamen, China</w:t>
      </w:r>
    </w:p>
    <w:p w14:paraId="51F9BE49" w14:textId="5F2DF913" w:rsidR="001E4D51" w:rsidRDefault="001E4D51" w:rsidP="00E32E04">
      <w:pPr>
        <w:pStyle w:val="Author"/>
        <w:adjustRightInd w:val="0"/>
        <w:snapToGrid w:val="0"/>
        <w:spacing w:before="0" w:after="0"/>
        <w:rPr>
          <w:sz w:val="18"/>
          <w:szCs w:val="18"/>
          <w:lang w:eastAsia="zh-CN"/>
        </w:rPr>
      </w:pPr>
    </w:p>
    <w:p w14:paraId="6B2B3B10" w14:textId="28685BBB" w:rsidR="00E32E04" w:rsidRDefault="00E32E04" w:rsidP="00DD234A">
      <w:pPr>
        <w:pStyle w:val="Affiliation"/>
        <w:rPr>
          <w:rFonts w:eastAsia="MS Mincho"/>
        </w:rPr>
      </w:pPr>
    </w:p>
    <w:p w14:paraId="4693DA51" w14:textId="77777777" w:rsidR="00E32E04" w:rsidRDefault="00E32E04" w:rsidP="00DD234A">
      <w:pPr>
        <w:pStyle w:val="Affiliation"/>
        <w:rPr>
          <w:rFonts w:eastAsia="MS Mincho"/>
        </w:rPr>
      </w:pPr>
    </w:p>
    <w:p w14:paraId="77416A45" w14:textId="77777777" w:rsidR="00DD234A" w:rsidRDefault="00DD234A" w:rsidP="00DD234A">
      <w:pPr>
        <w:rPr>
          <w:rFonts w:eastAsia="MS Mincho"/>
        </w:rPr>
      </w:pPr>
    </w:p>
    <w:p w14:paraId="2396D73F" w14:textId="77777777" w:rsidR="00DD234A" w:rsidRDefault="00DD234A" w:rsidP="00DD234A">
      <w:pPr>
        <w:rPr>
          <w:rFonts w:eastAsia="MS Mincho"/>
        </w:rPr>
        <w:sectPr w:rsidR="00DD234A" w:rsidSect="006C4648">
          <w:type w:val="continuous"/>
          <w:pgSz w:w="11909" w:h="16834" w:code="9"/>
          <w:pgMar w:top="1080" w:right="734" w:bottom="2434" w:left="734" w:header="720" w:footer="720" w:gutter="0"/>
          <w:cols w:space="720"/>
          <w:docGrid w:linePitch="360"/>
        </w:sectPr>
      </w:pPr>
    </w:p>
    <w:p w14:paraId="6CCC613A" w14:textId="379D2F92" w:rsidR="00DD234A" w:rsidRDefault="00DD234A" w:rsidP="00DD234A">
      <w:pPr>
        <w:pStyle w:val="Abstract"/>
        <w:rPr>
          <w:rFonts w:eastAsia="MS Mincho"/>
        </w:rPr>
      </w:pPr>
      <w:r>
        <w:rPr>
          <w:rFonts w:eastAsia="MS Mincho"/>
          <w:i/>
          <w:iCs/>
        </w:rPr>
        <w:t>Abstract</w:t>
      </w:r>
      <w:r>
        <w:rPr>
          <w:rFonts w:eastAsia="MS Mincho"/>
        </w:rPr>
        <w:t>—</w:t>
      </w:r>
      <w:r w:rsidR="00D857FE" w:rsidRPr="00D857FE">
        <w:t>Colon cancer is a common digestive tract cancer occurring in the colon</w:t>
      </w:r>
      <w:r w:rsidR="00B84B67">
        <w:t>.</w:t>
      </w:r>
      <w:r w:rsidR="00724741" w:rsidRPr="00724741">
        <w:t xml:space="preserve"> How to effectively segment the glands in the pathological image of the colon is a difficult problem.</w:t>
      </w:r>
      <w:r w:rsidR="0007226F" w:rsidRPr="0007226F">
        <w:t xml:space="preserve"> As well as distinguishing the glands from the background, it is necessary to distinguish the boundaries between the different instances of the glands.</w:t>
      </w:r>
      <w:r w:rsidR="00AD6EDA" w:rsidRPr="00AD6EDA">
        <w:t xml:space="preserve"> Common instance segmentation methods require pixel-level instance annotation, which takes a lot of time and resources. The pixel-level weakly supervised instance segmentation method cannot provide sufficient supervision, which makes the quality of gland segmentation poor.</w:t>
      </w:r>
      <w:r w:rsidR="006A12FB" w:rsidRPr="006A12FB">
        <w:t xml:space="preserve"> </w:t>
      </w:r>
      <w:r w:rsidR="00206E8F" w:rsidRPr="00206E8F">
        <w:t xml:space="preserve">In this paper, we propose a weakly supervised gland segmentation method based on point labeling. </w:t>
      </w:r>
      <w:r w:rsidR="00245850" w:rsidRPr="00245850">
        <w:t xml:space="preserve">We trained a glandular point detection model to predict high confidence points in gland images using the </w:t>
      </w:r>
      <w:r w:rsidR="00230CFB" w:rsidRPr="00230CFB">
        <w:t>supervision</w:t>
      </w:r>
      <w:r w:rsidR="004823F8">
        <w:t xml:space="preserve"> </w:t>
      </w:r>
      <w:r w:rsidR="00245850" w:rsidRPr="00245850">
        <w:t>information of point labeling.</w:t>
      </w:r>
      <w:r w:rsidR="00C1752D" w:rsidRPr="00C1752D">
        <w:t xml:space="preserve"> Then, the high-confidence point-assisted training instance segmentation model is used to implement the instance segmentation of the glands.</w:t>
      </w:r>
      <w:r w:rsidR="00027FAB" w:rsidRPr="00027FAB">
        <w:t xml:space="preserve"> We tested our method on the 2015 MICCAI Gland Challenge dataset, and the experimental results show that our method can effectively segment the instance of the Gland, and its performance is even better than that </w:t>
      </w:r>
      <w:r w:rsidR="001C2DDF">
        <w:t xml:space="preserve">part </w:t>
      </w:r>
      <w:r w:rsidR="00027FAB" w:rsidRPr="00027FAB">
        <w:t xml:space="preserve">of the </w:t>
      </w:r>
      <w:r w:rsidR="004F6CB8" w:rsidRPr="00027FAB">
        <w:t xml:space="preserve">method </w:t>
      </w:r>
      <w:r w:rsidR="00B6316D">
        <w:t xml:space="preserve">by </w:t>
      </w:r>
      <w:r w:rsidR="00A90691">
        <w:rPr>
          <w:rFonts w:hint="eastAsia"/>
          <w:lang w:eastAsia="zh-CN"/>
        </w:rPr>
        <w:t>training</w:t>
      </w:r>
      <w:r w:rsidR="00A90691">
        <w:t xml:space="preserve"> </w:t>
      </w:r>
      <w:r w:rsidR="00027FAB" w:rsidRPr="00027FAB">
        <w:t>using the fully supervised.</w:t>
      </w:r>
    </w:p>
    <w:p w14:paraId="77BAEA00" w14:textId="77777777" w:rsidR="00DD234A" w:rsidRDefault="00DD234A" w:rsidP="00DD234A">
      <w:pPr>
        <w:pStyle w:val="keywords"/>
        <w:rPr>
          <w:rFonts w:eastAsia="MS Mincho"/>
        </w:rPr>
      </w:pPr>
      <w:r>
        <w:rPr>
          <w:rFonts w:eastAsia="MS Mincho"/>
        </w:rPr>
        <w:t>Keywords—</w:t>
      </w:r>
      <w:r w:rsidRPr="00041747">
        <w:rPr>
          <w:rFonts w:eastAsia="MS Mincho"/>
        </w:rPr>
        <w:t>Weak supervision</w:t>
      </w:r>
      <w:r>
        <w:rPr>
          <w:rFonts w:eastAsia="MS Mincho"/>
        </w:rPr>
        <w:t xml:space="preserve">; gland </w:t>
      </w:r>
      <w:r>
        <w:rPr>
          <w:rFonts w:asciiTheme="minorEastAsia" w:hAnsiTheme="minorEastAsia"/>
          <w:lang w:eastAsia="zh-CN"/>
        </w:rPr>
        <w:t>i</w:t>
      </w:r>
      <w:r w:rsidRPr="006155B4">
        <w:rPr>
          <w:rFonts w:eastAsia="MS Mincho"/>
        </w:rPr>
        <w:t>nstance</w:t>
      </w:r>
      <w:r>
        <w:rPr>
          <w:rFonts w:eastAsia="MS Mincho"/>
        </w:rPr>
        <w:t xml:space="preserve"> </w:t>
      </w:r>
      <w:r w:rsidRPr="006155B4">
        <w:rPr>
          <w:rFonts w:eastAsia="MS Mincho"/>
        </w:rPr>
        <w:t>segmentation</w:t>
      </w:r>
      <w:r>
        <w:rPr>
          <w:rFonts w:eastAsia="MS Mincho"/>
        </w:rPr>
        <w:t xml:space="preserve">; style; </w:t>
      </w:r>
      <w:r w:rsidRPr="00976693">
        <w:rPr>
          <w:rFonts w:eastAsia="MS Mincho"/>
        </w:rPr>
        <w:t>histology image analysis</w:t>
      </w:r>
      <w:r>
        <w:rPr>
          <w:rFonts w:eastAsia="MS Mincho"/>
        </w:rPr>
        <w:t>;</w:t>
      </w:r>
      <w:r w:rsidRPr="00951AD8">
        <w:t xml:space="preserve"> </w:t>
      </w:r>
      <w:r w:rsidRPr="00951AD8">
        <w:rPr>
          <w:rFonts w:eastAsia="MS Mincho"/>
        </w:rPr>
        <w:t>Medical image analysis</w:t>
      </w:r>
    </w:p>
    <w:p w14:paraId="58AFEC9F" w14:textId="77777777" w:rsidR="00DD234A" w:rsidRDefault="00DD234A" w:rsidP="00DD234A">
      <w:pPr>
        <w:pStyle w:val="1"/>
      </w:pPr>
      <w:r>
        <w:t xml:space="preserve"> Introduction </w:t>
      </w:r>
    </w:p>
    <w:p w14:paraId="70157BE1" w14:textId="77777777" w:rsidR="00DD234A" w:rsidRPr="00241671" w:rsidRDefault="00DD234A" w:rsidP="00DD234A">
      <w:pPr>
        <w:pStyle w:val="a3"/>
      </w:pPr>
      <w:r w:rsidRPr="00241671">
        <w:t>Colon cancer is a common digestive tract cancer occurring in the colon, and it is one of the most common cancers with the highest incidence rate of cancer [1-5]. Under the microscope, tumor cells and tissues show certain structural characteristics different from normal cells and tissues, also known as histopathological characteristics.</w:t>
      </w:r>
      <w:r w:rsidRPr="007C1BC5">
        <w:t xml:space="preserve"> </w:t>
      </w:r>
      <w:r w:rsidRPr="00241671">
        <w:t>Doctors grade cancer according to the histopathological characteristics, and then determine the cancer situation and treatment plan of patients.</w:t>
      </w:r>
      <w:r w:rsidRPr="009C0BF6">
        <w:t xml:space="preserve"> </w:t>
      </w:r>
      <w:r w:rsidRPr="00241671">
        <w:t>It is a key step for pathologists to segment gland cases accurately from pathological images to quantitatively analyze the malignant degree of adenocarcinoma for further diagnosis. However, manual segmentation of gland cases from pathological images is a very time-consuming work.</w:t>
      </w:r>
      <w:r w:rsidRPr="00414E1C">
        <w:t xml:space="preserve"> </w:t>
      </w:r>
      <w:r w:rsidRPr="00241671">
        <w:t>The histopathological images were stained with hematoxylin and eosin (H &amp; E), which made it more difficult to segment the gland cases.</w:t>
      </w:r>
      <w:r w:rsidRPr="00876C17">
        <w:t xml:space="preserve"> </w:t>
      </w:r>
      <w:r w:rsidRPr="00241671">
        <w:t>Pathological whole section scanning equipment can digitize pathological images. Computer-Aided Diagnosis (</w:t>
      </w:r>
      <w:r w:rsidRPr="00241671">
        <w:rPr>
          <w:rFonts w:hint="eastAsia"/>
        </w:rPr>
        <w:t>CAD</w:t>
      </w:r>
      <w:r w:rsidRPr="00241671">
        <w:t xml:space="preserve">) of digital pathological images is one of the research hotspots in the field of medical image analysis </w:t>
      </w:r>
      <w:r w:rsidRPr="00241671">
        <w:rPr>
          <w:rFonts w:hint="eastAsia"/>
        </w:rPr>
        <w:t>[</w:t>
      </w:r>
      <w:r w:rsidRPr="00241671">
        <w:t>6-8]</w:t>
      </w:r>
      <w:r w:rsidRPr="00241671">
        <w:rPr>
          <w:rFonts w:hint="eastAsia"/>
        </w:rPr>
        <w:t>.</w:t>
      </w:r>
      <w:r w:rsidRPr="00862AAF">
        <w:t xml:space="preserve"> </w:t>
      </w:r>
      <w:r w:rsidRPr="00241671">
        <w:t xml:space="preserve">Nevertheless, manual </w:t>
      </w:r>
      <w:r w:rsidRPr="00241671">
        <w:t xml:space="preserve">annotation of gland instances is time consuming given the large size of a histology image and </w:t>
      </w:r>
      <w:proofErr w:type="gramStart"/>
      <w:r w:rsidRPr="00241671">
        <w:t>a large number of</w:t>
      </w:r>
      <w:proofErr w:type="gramEnd"/>
      <w:r w:rsidRPr="00241671">
        <w:t xml:space="preserve"> glands in an image. </w:t>
      </w:r>
      <w:r w:rsidRPr="003912DF">
        <w:t>Not only that, the malignant and benign glands show different image features, which makes the traditional segmentation methods have great limitations.</w:t>
      </w:r>
      <w:r>
        <w:t xml:space="preserve"> </w:t>
      </w:r>
      <w:r w:rsidRPr="00241671">
        <w:t>Therefore, accurate and automatic methods for gland instance segmentation are in great demand.</w:t>
      </w:r>
    </w:p>
    <w:p w14:paraId="0C9E1643" w14:textId="7F170315" w:rsidR="00DD234A" w:rsidRDefault="00DD234A" w:rsidP="001E5E63">
      <w:pPr>
        <w:pStyle w:val="a3"/>
      </w:pPr>
      <w:r w:rsidRPr="00897E30">
        <w:t>At present, with the development of deep learning and computer vision, the technology of pathological image intelligent analysis is constantly improving.</w:t>
      </w:r>
      <w:r w:rsidRPr="00A20363">
        <w:t xml:space="preserve"> </w:t>
      </w:r>
      <w:r w:rsidRPr="00897E30">
        <w:t xml:space="preserve">In recent years, most methods use semantic segmentation to realize gland </w:t>
      </w:r>
      <w:r w:rsidR="00380FC1" w:rsidRPr="00897E30">
        <w:t>segmentation [</w:t>
      </w:r>
      <w:r w:rsidR="00F25A3A">
        <w:t>1</w:t>
      </w:r>
      <w:r w:rsidR="009D6E39">
        <w:t>6</w:t>
      </w:r>
      <w:r w:rsidR="00F25A3A">
        <w:t>-19</w:t>
      </w:r>
      <w:r w:rsidRPr="00897E30">
        <w:t xml:space="preserve">], but these methods </w:t>
      </w:r>
      <w:proofErr w:type="gramStart"/>
      <w:r w:rsidRPr="00897E30">
        <w:t>can't</w:t>
      </w:r>
      <w:proofErr w:type="gramEnd"/>
      <w:r w:rsidRPr="00897E30">
        <w:t xml:space="preserve"> separate the overlapping glands.</w:t>
      </w:r>
      <w:r w:rsidRPr="004F3DC7">
        <w:t xml:space="preserve"> Therefore, more and more researchers use the </w:t>
      </w:r>
      <w:r w:rsidR="00916A85">
        <w:t>instance</w:t>
      </w:r>
      <w:r w:rsidRPr="004F3DC7">
        <w:t xml:space="preserve"> segmentation method to deal with the problem of gland segmentation</w:t>
      </w:r>
      <w:r w:rsidRPr="00533A08">
        <w:t xml:space="preserve"> [</w:t>
      </w:r>
      <w:r w:rsidR="009D6E39">
        <w:t>20</w:t>
      </w:r>
      <w:r w:rsidR="005916E0">
        <w:t>-</w:t>
      </w:r>
      <w:r w:rsidR="009D6E39">
        <w:t>23</w:t>
      </w:r>
      <w:r w:rsidR="00DC28D0" w:rsidRPr="00533A08">
        <w:t>]</w:t>
      </w:r>
      <w:r w:rsidR="00DC28D0">
        <w:rPr>
          <w:rFonts w:eastAsiaTheme="minorEastAsia"/>
          <w:lang w:eastAsia="zh-CN"/>
        </w:rPr>
        <w:t>. (</w:t>
      </w:r>
      <w:r w:rsidRPr="00533A08">
        <w:t>As shown in Figure 1</w:t>
      </w:r>
      <w:r w:rsidR="00146C9A">
        <w:rPr>
          <w:rFonts w:asciiTheme="minorEastAsia" w:eastAsiaTheme="minorEastAsia" w:hAnsiTheme="minorEastAsia"/>
          <w:lang w:eastAsia="zh-CN"/>
        </w:rPr>
        <w:t xml:space="preserve">, </w:t>
      </w:r>
      <w:r w:rsidR="00C94403">
        <w:t>s</w:t>
      </w:r>
      <w:r w:rsidRPr="00533A08">
        <w:t xml:space="preserve">egmentation of gland </w:t>
      </w:r>
      <w:bookmarkStart w:id="0" w:name="OLE_LINK5"/>
      <w:bookmarkStart w:id="1" w:name="OLE_LINK6"/>
      <w:r w:rsidRPr="00533A08">
        <w:t>image</w:t>
      </w:r>
      <w:r>
        <w:rPr>
          <w:rFonts w:eastAsiaTheme="minorEastAsia"/>
          <w:lang w:eastAsia="zh-CN"/>
        </w:rPr>
        <w:t xml:space="preserve"> (</w:t>
      </w:r>
      <w:r w:rsidRPr="00533A08">
        <w:rPr>
          <w:rFonts w:hint="eastAsia"/>
        </w:rPr>
        <w:t>Fi</w:t>
      </w:r>
      <w:r w:rsidRPr="00533A08">
        <w:t xml:space="preserve">g </w:t>
      </w:r>
      <w:r w:rsidRPr="00533A08">
        <w:rPr>
          <w:rFonts w:hint="eastAsia"/>
        </w:rPr>
        <w:t>1</w:t>
      </w:r>
      <w:r w:rsidRPr="00533A08">
        <w:t>.a</w:t>
      </w:r>
      <w:r>
        <w:rPr>
          <w:rFonts w:eastAsiaTheme="minorEastAsia" w:hint="eastAsia"/>
          <w:lang w:eastAsia="zh-CN"/>
        </w:rPr>
        <w:t>)</w:t>
      </w:r>
      <w:r w:rsidRPr="00533A08">
        <w:t xml:space="preserve"> </w:t>
      </w:r>
      <w:bookmarkEnd w:id="0"/>
      <w:bookmarkEnd w:id="1"/>
      <w:r w:rsidRPr="00533A08">
        <w:t>into gland instance mask</w:t>
      </w:r>
      <w:r>
        <w:rPr>
          <w:rFonts w:eastAsiaTheme="minorEastAsia"/>
          <w:lang w:eastAsia="zh-CN"/>
        </w:rPr>
        <w:t xml:space="preserve"> </w:t>
      </w:r>
      <w:r>
        <w:rPr>
          <w:rFonts w:eastAsiaTheme="minorEastAsia" w:hint="eastAsia"/>
          <w:lang w:eastAsia="zh-CN"/>
        </w:rPr>
        <w:t>(</w:t>
      </w:r>
      <w:r w:rsidRPr="00533A08">
        <w:rPr>
          <w:rFonts w:hint="eastAsia"/>
        </w:rPr>
        <w:t>Fi</w:t>
      </w:r>
      <w:r w:rsidRPr="00533A08">
        <w:t xml:space="preserve">g </w:t>
      </w:r>
      <w:r w:rsidRPr="00533A08">
        <w:rPr>
          <w:rFonts w:hint="eastAsia"/>
        </w:rPr>
        <w:t>1</w:t>
      </w:r>
      <w:r w:rsidRPr="00533A08">
        <w:t>.</w:t>
      </w:r>
      <w:r>
        <w:t>b</w:t>
      </w:r>
      <w:r>
        <w:rPr>
          <w:rFonts w:eastAsiaTheme="minorEastAsia"/>
          <w:lang w:eastAsia="zh-CN"/>
        </w:rPr>
        <w:t>)</w:t>
      </w:r>
      <w:r w:rsidRPr="006D423C">
        <w:rPr>
          <w:rFonts w:eastAsiaTheme="minorEastAsia"/>
          <w:lang w:eastAsia="zh-CN"/>
        </w:rPr>
        <w:t>)</w:t>
      </w:r>
      <w:r w:rsidRPr="00D03D5F">
        <w:t>.</w:t>
      </w:r>
      <w:bookmarkStart w:id="2" w:name="OLE_LINK16"/>
      <w:bookmarkStart w:id="3" w:name="OLE_LINK17"/>
      <w:r w:rsidRPr="005F5ACB">
        <w:t xml:space="preserve"> The current image instance segmentation model</w:t>
      </w:r>
      <w:r>
        <w:t xml:space="preserve"> [</w:t>
      </w:r>
      <w:r w:rsidR="009A1015">
        <w:t>11-1</w:t>
      </w:r>
      <w:r w:rsidR="00B05256">
        <w:t>4</w:t>
      </w:r>
      <w:r>
        <w:t>]</w:t>
      </w:r>
      <w:r w:rsidRPr="005F5ACB">
        <w:t xml:space="preserve"> mainly uses a multi task composite structure, which divides the image instance segmentation problem into two steps:</w:t>
      </w:r>
      <w:bookmarkEnd w:id="2"/>
      <w:bookmarkEnd w:id="3"/>
      <w:r w:rsidRPr="00FE2AE8">
        <w:rPr>
          <w:rFonts w:hint="eastAsia"/>
        </w:rPr>
        <w:t xml:space="preserve"> 1</w:t>
      </w:r>
      <w:bookmarkStart w:id="4" w:name="OLE_LINK26"/>
      <w:bookmarkStart w:id="5" w:name="OLE_LINK27"/>
      <w:r w:rsidRPr="00B07130">
        <w:rPr>
          <w:rFonts w:hint="eastAsia"/>
        </w:rPr>
        <w:t>)</w:t>
      </w:r>
      <w:bookmarkEnd w:id="4"/>
      <w:bookmarkEnd w:id="5"/>
      <w:r w:rsidRPr="00FE2AE8">
        <w:t> gland detection which separates glands from the background</w:t>
      </w:r>
      <w:r w:rsidRPr="00FE2AE8">
        <w:rPr>
          <w:rFonts w:hint="eastAsia"/>
        </w:rPr>
        <w:t xml:space="preserve"> </w:t>
      </w:r>
      <w:r w:rsidRPr="00FE2AE8">
        <w:t xml:space="preserve">and </w:t>
      </w:r>
      <w:r w:rsidRPr="00FE2AE8">
        <w:rPr>
          <w:rFonts w:hint="eastAsia"/>
        </w:rPr>
        <w:t>2</w:t>
      </w:r>
      <w:r w:rsidRPr="00B07130">
        <w:rPr>
          <w:rFonts w:hint="eastAsia"/>
        </w:rPr>
        <w:t>)</w:t>
      </w:r>
      <w:r w:rsidRPr="00B07130">
        <w:t xml:space="preserve"> </w:t>
      </w:r>
      <w:r w:rsidRPr="00523BB0">
        <w:t>boundary refined segmentation so as to identify each gland individually</w:t>
      </w:r>
      <w:r w:rsidRPr="00B07130">
        <w:rPr>
          <w:rFonts w:hint="eastAsia"/>
        </w:rPr>
        <w:t>.</w:t>
      </w:r>
      <w:r w:rsidRPr="00D14812">
        <w:t xml:space="preserve"> </w:t>
      </w:r>
      <w:r w:rsidRPr="00B07130">
        <w:t>This method uses pixel level gland instance annotation for training, which requires manual annotation of gland instance mask and bounding box parameters.</w:t>
      </w:r>
      <w:r w:rsidRPr="00894BF1">
        <w:t xml:space="preserve"> </w:t>
      </w:r>
      <w:r w:rsidRPr="00B07130">
        <w:t>At the same time, there are high requirements for the professional quality of taggers. For the annotation of gland instance boundary, there are some errors in the process of annotation because of the complexity of gland boundary contour.</w:t>
      </w:r>
    </w:p>
    <w:p w14:paraId="5D66AC3C" w14:textId="61185AB2" w:rsidR="00DD234A" w:rsidRDefault="00DD234A" w:rsidP="00DD234A">
      <w:pPr>
        <w:pStyle w:val="a3"/>
        <w:rPr>
          <w:rFonts w:asciiTheme="minorHAnsi" w:eastAsiaTheme="minorHAnsi" w:hAnsiTheme="minorHAnsi" w:cs="MS Mincho"/>
          <w:lang w:eastAsia="zh-CN"/>
        </w:rPr>
      </w:pPr>
      <w:r w:rsidRPr="004A038A">
        <w:t xml:space="preserve">Weak supervised </w:t>
      </w:r>
      <w:r w:rsidRPr="00076DE1">
        <w:t>instance</w:t>
      </w:r>
      <w:r>
        <w:t xml:space="preserve"> </w:t>
      </w:r>
      <w:r w:rsidRPr="004A038A">
        <w:t xml:space="preserve">segmentation algorithm is an effective method to reduce the workload of data annotation in </w:t>
      </w:r>
      <w:r w:rsidRPr="00076DE1">
        <w:t>instance</w:t>
      </w:r>
      <w:r>
        <w:t xml:space="preserve"> </w:t>
      </w:r>
      <w:r w:rsidRPr="004A038A">
        <w:t xml:space="preserve">segmentation, but the current weak supervised </w:t>
      </w:r>
      <w:r w:rsidR="000B4F2E">
        <w:t>instance</w:t>
      </w:r>
      <w:r w:rsidRPr="004A038A">
        <w:t xml:space="preserve"> segmentation algorithm needs to use a high-precision classification model for gradient back propagation to get the calorific value location between instances</w:t>
      </w:r>
      <w:r>
        <w:t xml:space="preserve"> </w:t>
      </w:r>
      <w:r w:rsidRPr="004A038A">
        <w:t>[</w:t>
      </w:r>
      <w:r w:rsidR="00290720">
        <w:t>24-28</w:t>
      </w:r>
      <w:r w:rsidRPr="004A038A">
        <w:t>].</w:t>
      </w:r>
      <w:r w:rsidRPr="001B3EF5">
        <w:t xml:space="preserve"> </w:t>
      </w:r>
      <w:r w:rsidRPr="0013458F">
        <w:t xml:space="preserve">Most of the time, gland image contains both the gland and the background, which makes training classification network meaningless. </w:t>
      </w:r>
      <w:r w:rsidRPr="001B69D6">
        <w:t>This is because classification model cannot effectively distinguish the difference between gland instance and background.</w:t>
      </w:r>
      <w:r w:rsidRPr="00E76E7F">
        <w:t xml:space="preserve"> </w:t>
      </w:r>
      <w:r w:rsidRPr="001B69D6">
        <w:t>These limitations cause the current weak supervised instance segmentation algorithm cannot achieve the segmentation of glands.</w:t>
      </w:r>
      <w:r>
        <w:rPr>
          <w:rFonts w:asciiTheme="minorHAnsi" w:eastAsiaTheme="minorHAnsi" w:hAnsiTheme="minorHAnsi" w:cs="MS Mincho"/>
          <w:lang w:eastAsia="zh-CN"/>
        </w:rPr>
        <w:t xml:space="preserve"> </w:t>
      </w:r>
    </w:p>
    <w:p w14:paraId="1D3DB128" w14:textId="2441E72C" w:rsidR="00181461" w:rsidRDefault="00181461" w:rsidP="00181461">
      <w:pPr>
        <w:pStyle w:val="a3"/>
        <w:ind w:firstLine="0"/>
        <w:rPr>
          <w:rFonts w:asciiTheme="minorHAnsi" w:eastAsiaTheme="minorHAnsi" w:hAnsiTheme="minorHAnsi" w:cs="MS Mincho"/>
          <w:lang w:eastAsia="zh-CN"/>
        </w:rPr>
      </w:pPr>
      <w:r>
        <w:rPr>
          <w:noProof/>
        </w:rPr>
        <w:lastRenderedPageBreak/>
        <w:drawing>
          <wp:inline distT="0" distB="0" distL="0" distR="0" wp14:anchorId="6F407A95" wp14:editId="762BC69F">
            <wp:extent cx="3200400" cy="24098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0400" cy="2409825"/>
                    </a:xfrm>
                    <a:prstGeom prst="rect">
                      <a:avLst/>
                    </a:prstGeom>
                    <a:noFill/>
                    <a:ln>
                      <a:noFill/>
                    </a:ln>
                  </pic:spPr>
                </pic:pic>
              </a:graphicData>
            </a:graphic>
          </wp:inline>
        </w:drawing>
      </w:r>
    </w:p>
    <w:p w14:paraId="0F4E4111" w14:textId="1FA38F64" w:rsidR="00D70098" w:rsidRPr="00D70098" w:rsidRDefault="00D70098" w:rsidP="00181461">
      <w:pPr>
        <w:pStyle w:val="figurecaption"/>
        <w:rPr>
          <w:rFonts w:eastAsia="MS Mincho"/>
        </w:rPr>
      </w:pPr>
      <w:r w:rsidRPr="00CA11E5">
        <w:rPr>
          <w:rFonts w:eastAsia="MS Mincho"/>
          <w:i/>
          <w:iCs/>
        </w:rPr>
        <w:t>Gland instance segmentation related data, a. Gland image, b. Instance mask, c. Point labeling, d. High confidence point.</w:t>
      </w:r>
    </w:p>
    <w:p w14:paraId="46EA5279" w14:textId="6E1063EB" w:rsidR="00DD234A" w:rsidRPr="007030D8" w:rsidRDefault="00DD234A" w:rsidP="00DD234A">
      <w:pPr>
        <w:pStyle w:val="a3"/>
      </w:pPr>
      <w:r w:rsidRPr="006F1FAA">
        <w:t>Recently, the Amy’s</w:t>
      </w:r>
      <w:r>
        <w:t xml:space="preserve"> </w:t>
      </w:r>
      <w:r w:rsidRPr="006F1FAA">
        <w:t>[</w:t>
      </w:r>
      <w:r w:rsidR="0021092F">
        <w:t>34</w:t>
      </w:r>
      <w:r w:rsidRPr="006F1FAA">
        <w:t>] uses point annotation to segment instances</w:t>
      </w:r>
      <w:r w:rsidR="00272B57">
        <w:t xml:space="preserve"> in a </w:t>
      </w:r>
      <w:r w:rsidR="00272B57" w:rsidRPr="006F1FAA">
        <w:t>weakly supervised</w:t>
      </w:r>
      <w:r w:rsidR="00272B57">
        <w:t xml:space="preserve"> manner</w:t>
      </w:r>
      <w:r w:rsidRPr="006F1FAA">
        <w:t>, that is, only one reference point is labeled for each instance in the image,</w:t>
      </w:r>
      <w:r w:rsidRPr="007030D8">
        <w:t xml:space="preserve"> which can effectively reduce the cost of image annotation, and the effect is not bad.</w:t>
      </w:r>
      <w:r w:rsidRPr="00582F8F">
        <w:t xml:space="preserve"> </w:t>
      </w:r>
      <w:r w:rsidRPr="007030D8">
        <w:t>Inspired by this paper, we propose a weak supervised gland instance segmentation method based on point annotation. We train gland point detection model by point labeling (Figure 1. C), generate high confidence point (Figure 1. D), and use high confidence point to assist in training gland instance segmentation model.</w:t>
      </w:r>
      <w:r w:rsidRPr="008D28DC">
        <w:t xml:space="preserve"> </w:t>
      </w:r>
      <w:r w:rsidRPr="007030D8">
        <w:t xml:space="preserve">We reuse the feature extraction part of the point detection model to locate the calorific value of the gland instance in the image, which solves the problem that the gland image cannot train the classification model to locate the calorific value. The experimental results show that this method achieves the segmentation of gland instance under the weak supervision of only using point annotation, and the performance of the </w:t>
      </w:r>
      <w:r w:rsidR="00D35774" w:rsidRPr="00D35774">
        <w:t>method</w:t>
      </w:r>
      <w:r w:rsidR="00D35774">
        <w:t xml:space="preserve"> </w:t>
      </w:r>
      <w:r w:rsidRPr="007030D8">
        <w:t xml:space="preserve">is better than that of partial full supervision gland segmentation </w:t>
      </w:r>
      <w:r w:rsidR="009C37D7" w:rsidRPr="00D35774">
        <w:t>method</w:t>
      </w:r>
      <w:r w:rsidRPr="007030D8">
        <w:t>. The main contributions of this paper are as follows:</w:t>
      </w:r>
    </w:p>
    <w:p w14:paraId="266AD7DB" w14:textId="77777777" w:rsidR="00DD234A" w:rsidRPr="000D749F" w:rsidRDefault="00DD234A" w:rsidP="00DD234A">
      <w:pPr>
        <w:pStyle w:val="a3"/>
      </w:pPr>
      <w:r w:rsidRPr="000D749F">
        <w:t>1) Based on the point annotation, the weak supervised instance segmentation of gland image is realized.</w:t>
      </w:r>
    </w:p>
    <w:p w14:paraId="6BE7B59C" w14:textId="77777777" w:rsidR="00DD234A" w:rsidRPr="000D749F" w:rsidRDefault="00DD234A" w:rsidP="00DD234A">
      <w:pPr>
        <w:pStyle w:val="a3"/>
      </w:pPr>
      <w:r w:rsidRPr="000D749F">
        <w:t>2) By training gland point detection model with point annotation, the problem that gland image cannot be pre trained to classify model for calorific value location is solved.</w:t>
      </w:r>
    </w:p>
    <w:p w14:paraId="332F25B2" w14:textId="77777777" w:rsidR="00DD234A" w:rsidRPr="000D749F" w:rsidRDefault="00DD234A" w:rsidP="00DD234A">
      <w:pPr>
        <w:pStyle w:val="a3"/>
      </w:pPr>
      <w:r w:rsidRPr="000D749F">
        <w:t>3) The segmentation model of gland instance is trained by high confidence points.</w:t>
      </w:r>
    </w:p>
    <w:p w14:paraId="32C5F99A" w14:textId="77777777" w:rsidR="00DD234A" w:rsidRPr="000D749F" w:rsidRDefault="00DD234A" w:rsidP="00DD234A">
      <w:pPr>
        <w:pStyle w:val="a3"/>
      </w:pPr>
      <w:r w:rsidRPr="000D749F">
        <w:t>4) The method proposed in this paper has high scalability and can be applied to other small datasets except glands.</w:t>
      </w:r>
    </w:p>
    <w:p w14:paraId="70055DE9" w14:textId="77777777" w:rsidR="00DD234A" w:rsidRDefault="00DD234A" w:rsidP="00DD234A">
      <w:pPr>
        <w:pStyle w:val="1"/>
      </w:pPr>
      <w:r>
        <w:t>Related works</w:t>
      </w:r>
    </w:p>
    <w:p w14:paraId="18F0B31A" w14:textId="77777777" w:rsidR="00DD234A" w:rsidRDefault="00DD234A" w:rsidP="00DD234A">
      <w:pPr>
        <w:pStyle w:val="2"/>
        <w:numPr>
          <w:ilvl w:val="1"/>
          <w:numId w:val="4"/>
        </w:numPr>
        <w:tabs>
          <w:tab w:val="clear" w:pos="360"/>
          <w:tab w:val="num" w:pos="288"/>
        </w:tabs>
        <w:rPr>
          <w:rFonts w:asciiTheme="minorEastAsia" w:eastAsiaTheme="minorEastAsia" w:hAnsiTheme="minorEastAsia"/>
          <w:lang w:eastAsia="zh-CN"/>
        </w:rPr>
      </w:pPr>
      <w:r>
        <w:rPr>
          <w:rFonts w:asciiTheme="minorEastAsia" w:eastAsiaTheme="minorEastAsia" w:hAnsiTheme="minorEastAsia" w:hint="eastAsia"/>
          <w:lang w:eastAsia="zh-CN"/>
        </w:rPr>
        <w:t>I</w:t>
      </w:r>
      <w:r>
        <w:rPr>
          <w:rFonts w:asciiTheme="minorEastAsia" w:eastAsiaTheme="minorEastAsia" w:hAnsiTheme="minorEastAsia"/>
          <w:lang w:eastAsia="zh-CN"/>
        </w:rPr>
        <w:t>nstance Segmentation</w:t>
      </w:r>
    </w:p>
    <w:p w14:paraId="65139EDF" w14:textId="77AC543E" w:rsidR="00DD234A" w:rsidRDefault="00DD234A" w:rsidP="00DD234A">
      <w:pPr>
        <w:ind w:firstLine="288"/>
        <w:jc w:val="both"/>
        <w:rPr>
          <w:lang w:eastAsia="zh-CN"/>
        </w:rPr>
      </w:pPr>
      <w:r w:rsidRPr="00250B18">
        <w:rPr>
          <w:lang w:eastAsia="zh-CN"/>
        </w:rPr>
        <w:t>Instance segmentation is the combination of object detection and semantic segmentation. It is necessary to segment each instance from pixel level while locating and classifying the instances in the image through object detection.</w:t>
      </w:r>
      <w:r w:rsidRPr="00AF5B57">
        <w:t xml:space="preserve"> </w:t>
      </w:r>
      <w:r w:rsidRPr="00AF5B57">
        <w:rPr>
          <w:lang w:eastAsia="zh-CN"/>
        </w:rPr>
        <w:t xml:space="preserve">In 2017, </w:t>
      </w:r>
      <w:r>
        <w:rPr>
          <w:rFonts w:hint="eastAsia"/>
          <w:lang w:eastAsia="zh-CN"/>
        </w:rPr>
        <w:t>He</w:t>
      </w:r>
      <w:r w:rsidRPr="00AF5B57">
        <w:rPr>
          <w:lang w:eastAsia="zh-CN"/>
        </w:rPr>
        <w:t xml:space="preserve"> et </w:t>
      </w:r>
      <w:r w:rsidRPr="00AF5B57">
        <w:rPr>
          <w:lang w:eastAsia="zh-CN"/>
        </w:rPr>
        <w:t>al [</w:t>
      </w:r>
      <w:r w:rsidR="0021092F">
        <w:rPr>
          <w:lang w:eastAsia="zh-CN"/>
        </w:rPr>
        <w:t>11</w:t>
      </w:r>
      <w:r w:rsidRPr="00AF5B57">
        <w:rPr>
          <w:lang w:eastAsia="zh-CN"/>
        </w:rPr>
        <w:t xml:space="preserve">] proposed a two-stage </w:t>
      </w:r>
      <w:r w:rsidR="00294304">
        <w:rPr>
          <w:lang w:eastAsia="zh-CN"/>
        </w:rPr>
        <w:t>instance</w:t>
      </w:r>
      <w:r w:rsidRPr="00AF5B57">
        <w:rPr>
          <w:lang w:eastAsia="zh-CN"/>
        </w:rPr>
        <w:t xml:space="preserve"> segmentation model. In the first stage, the proposed region is generated by scanning the image to locate the object.</w:t>
      </w:r>
      <w:r w:rsidRPr="00C51A41">
        <w:t xml:space="preserve"> </w:t>
      </w:r>
      <w:r w:rsidRPr="00C51A41">
        <w:rPr>
          <w:lang w:eastAsia="zh-CN"/>
        </w:rPr>
        <w:t>The second stage classifies the proposed area and generates a boundary frame and mask. Based on the accurate location and recognition of the object, this method can segment the instance area, which has high accuracy.</w:t>
      </w:r>
      <w:r w:rsidRPr="00695471">
        <w:t xml:space="preserve"> </w:t>
      </w:r>
      <w:r w:rsidRPr="00695471">
        <w:rPr>
          <w:lang w:eastAsia="zh-CN"/>
        </w:rPr>
        <w:t xml:space="preserve">Compared with the two-stage model, </w:t>
      </w:r>
      <w:r>
        <w:rPr>
          <w:lang w:eastAsia="zh-CN"/>
        </w:rPr>
        <w:t>B</w:t>
      </w:r>
      <w:r w:rsidRPr="00695471">
        <w:rPr>
          <w:lang w:eastAsia="zh-CN"/>
        </w:rPr>
        <w:t>olya et al [</w:t>
      </w:r>
      <w:r w:rsidR="0021092F">
        <w:rPr>
          <w:lang w:eastAsia="zh-CN"/>
        </w:rPr>
        <w:t>15</w:t>
      </w:r>
      <w:r w:rsidRPr="00695471">
        <w:rPr>
          <w:lang w:eastAsia="zh-CN"/>
        </w:rPr>
        <w:t xml:space="preserve">] proposed a one-stage instance segmentation model, which divides the instance </w:t>
      </w:r>
      <w:r w:rsidR="00B05CF2">
        <w:rPr>
          <w:lang w:eastAsia="zh-CN"/>
        </w:rPr>
        <w:t xml:space="preserve">segmentation </w:t>
      </w:r>
      <w:r w:rsidRPr="00695471">
        <w:rPr>
          <w:lang w:eastAsia="zh-CN"/>
        </w:rPr>
        <w:t>into two parallel sub tasks:</w:t>
      </w:r>
      <w:r w:rsidRPr="00BD7622">
        <w:t xml:space="preserve"> </w:t>
      </w:r>
      <w:r w:rsidRPr="00BD7622">
        <w:rPr>
          <w:lang w:eastAsia="zh-CN"/>
        </w:rPr>
        <w:t>One branch</w:t>
      </w:r>
      <w:r w:rsidR="009A6860">
        <w:rPr>
          <w:lang w:eastAsia="zh-CN"/>
        </w:rPr>
        <w:t xml:space="preserve"> </w:t>
      </w:r>
      <w:r w:rsidR="007E2430">
        <w:rPr>
          <w:lang w:eastAsia="zh-CN"/>
        </w:rPr>
        <w:t xml:space="preserve">segmented </w:t>
      </w:r>
      <w:r w:rsidRPr="00BD7622">
        <w:rPr>
          <w:lang w:eastAsia="zh-CN"/>
        </w:rPr>
        <w:t>the original mask of the instance; the other branch predicts the mask coefficient corresponding to each instance. In this method, the original method of instance segmentation is changed from serial to parallel, which improves the calculation efficiency.</w:t>
      </w:r>
    </w:p>
    <w:p w14:paraId="3CC2B438" w14:textId="3B65DF76" w:rsidR="00DD234A" w:rsidRPr="00DE4CDF" w:rsidRDefault="00DD234A" w:rsidP="00DD234A">
      <w:pPr>
        <w:ind w:firstLine="288"/>
        <w:jc w:val="both"/>
        <w:rPr>
          <w:lang w:eastAsia="zh-CN"/>
        </w:rPr>
      </w:pPr>
      <w:r w:rsidRPr="00C77CFC">
        <w:rPr>
          <w:lang w:eastAsia="zh-CN"/>
        </w:rPr>
        <w:t>Comparatively, Gland image are more complex and changeable than scene image due to many overlaps between the glands and low differences in gland boundary and background area.</w:t>
      </w:r>
      <w:r>
        <w:rPr>
          <w:lang w:eastAsia="zh-CN"/>
        </w:rPr>
        <w:t xml:space="preserve"> </w:t>
      </w:r>
      <w:r w:rsidRPr="00D44312">
        <w:rPr>
          <w:lang w:eastAsia="zh-CN"/>
        </w:rPr>
        <w:t>As a result, Common instance segmentation models are often under performed.</w:t>
      </w:r>
      <w:r w:rsidRPr="00D44312">
        <w:rPr>
          <w:rFonts w:hint="eastAsia"/>
          <w:lang w:eastAsia="zh-CN"/>
        </w:rPr>
        <w:t xml:space="preserve"> </w:t>
      </w:r>
      <w:r w:rsidRPr="008462C3">
        <w:rPr>
          <w:lang w:eastAsia="zh-CN"/>
        </w:rPr>
        <w:t>Chen et al [</w:t>
      </w:r>
      <w:r w:rsidR="0021092F">
        <w:rPr>
          <w:lang w:eastAsia="zh-CN"/>
        </w:rPr>
        <w:t>19</w:t>
      </w:r>
      <w:r w:rsidRPr="008462C3">
        <w:rPr>
          <w:lang w:eastAsia="zh-CN"/>
        </w:rPr>
        <w:t xml:space="preserve">], proposed a new depth profile sensing network. </w:t>
      </w:r>
      <w:proofErr w:type="gramStart"/>
      <w:r w:rsidRPr="008462C3">
        <w:rPr>
          <w:lang w:eastAsia="zh-CN"/>
        </w:rPr>
        <w:t>In order to</w:t>
      </w:r>
      <w:proofErr w:type="gramEnd"/>
      <w:r w:rsidRPr="008462C3">
        <w:rPr>
          <w:lang w:eastAsia="zh-CN"/>
        </w:rPr>
        <w:t xml:space="preserve"> separate the adjacent glands, two branches are used to </w:t>
      </w:r>
      <w:r>
        <w:rPr>
          <w:lang w:eastAsia="zh-CN"/>
        </w:rPr>
        <w:t>up-</w:t>
      </w:r>
      <w:r w:rsidRPr="008462C3">
        <w:rPr>
          <w:lang w:eastAsia="zh-CN"/>
        </w:rPr>
        <w:t>sample and fuse the images feature of different levels, and the location information and contour mask of the segmented glands are output respectively.</w:t>
      </w:r>
      <w:r w:rsidRPr="00F06B0C">
        <w:t xml:space="preserve"> </w:t>
      </w:r>
      <w:r w:rsidRPr="00F06B0C">
        <w:rPr>
          <w:lang w:eastAsia="zh-CN"/>
        </w:rPr>
        <w:t>The network structure consists of two parts: the down</w:t>
      </w:r>
      <w:r>
        <w:rPr>
          <w:lang w:eastAsia="zh-CN"/>
        </w:rPr>
        <w:t>-</w:t>
      </w:r>
      <w:r w:rsidRPr="00F06B0C">
        <w:rPr>
          <w:lang w:eastAsia="zh-CN"/>
        </w:rPr>
        <w:t>sampling path and the up-sampling path, which effectively combines the context information of features.</w:t>
      </w:r>
      <w:r>
        <w:rPr>
          <w:lang w:eastAsia="zh-CN"/>
        </w:rPr>
        <w:t xml:space="preserve"> </w:t>
      </w:r>
      <w:r w:rsidRPr="00A21A5C">
        <w:rPr>
          <w:lang w:eastAsia="zh-CN"/>
        </w:rPr>
        <w:t xml:space="preserve">Xu et al [18] proposed a multi-channel depth neural network to extract gland area, </w:t>
      </w:r>
      <w:proofErr w:type="gramStart"/>
      <w:r w:rsidRPr="00A21A5C">
        <w:rPr>
          <w:lang w:eastAsia="zh-CN"/>
        </w:rPr>
        <w:t>boundary</w:t>
      </w:r>
      <w:proofErr w:type="gramEnd"/>
      <w:r w:rsidRPr="00A21A5C">
        <w:rPr>
          <w:lang w:eastAsia="zh-CN"/>
        </w:rPr>
        <w:t xml:space="preserve"> and location information. The final segmentation result is obtained by fusing the results of different channels. However, most of the current gland instance segmentation methods need pixel level annotation information for full supervision training.</w:t>
      </w:r>
    </w:p>
    <w:p w14:paraId="14888EB4" w14:textId="77777777" w:rsidR="00DD234A" w:rsidRDefault="00DD234A" w:rsidP="00DD234A">
      <w:pPr>
        <w:pStyle w:val="2"/>
        <w:numPr>
          <w:ilvl w:val="1"/>
          <w:numId w:val="4"/>
        </w:numPr>
        <w:tabs>
          <w:tab w:val="clear" w:pos="360"/>
          <w:tab w:val="num" w:pos="288"/>
        </w:tabs>
        <w:rPr>
          <w:rFonts w:asciiTheme="minorEastAsia" w:eastAsiaTheme="minorEastAsia" w:hAnsiTheme="minorEastAsia"/>
          <w:lang w:eastAsia="zh-CN"/>
        </w:rPr>
      </w:pPr>
      <w:r w:rsidRPr="00181099">
        <w:rPr>
          <w:rFonts w:asciiTheme="minorEastAsia" w:eastAsiaTheme="minorEastAsia" w:hAnsiTheme="minorEastAsia"/>
          <w:lang w:eastAsia="zh-CN"/>
        </w:rPr>
        <w:t>Weak supervised instance segmentation</w:t>
      </w:r>
    </w:p>
    <w:p w14:paraId="55D7585F" w14:textId="398E8822" w:rsidR="00DD234A" w:rsidRDefault="00DD234A" w:rsidP="00DD234A">
      <w:pPr>
        <w:ind w:firstLine="288"/>
        <w:jc w:val="both"/>
        <w:rPr>
          <w:lang w:eastAsia="zh-CN"/>
        </w:rPr>
      </w:pPr>
      <w:r w:rsidRPr="001B1EBF">
        <w:rPr>
          <w:lang w:eastAsia="zh-CN"/>
        </w:rPr>
        <w:t>A key aspect of the Instance segmentation models is their dependency on large amount of manual annotation data.</w:t>
      </w:r>
      <w:r w:rsidRPr="00ED12D7">
        <w:t xml:space="preserve"> </w:t>
      </w:r>
      <w:r w:rsidRPr="00ED12D7">
        <w:rPr>
          <w:lang w:eastAsia="zh-CN"/>
        </w:rPr>
        <w:t xml:space="preserve">For Gland instance segmentation, a critical question is fine annotation of gland instances is very </w:t>
      </w:r>
      <w:proofErr w:type="gramStart"/>
      <w:r w:rsidRPr="00ED12D7">
        <w:rPr>
          <w:lang w:eastAsia="zh-CN"/>
        </w:rPr>
        <w:t>resource-consuming</w:t>
      </w:r>
      <w:proofErr w:type="gramEnd"/>
      <w:r w:rsidRPr="00ED12D7">
        <w:rPr>
          <w:lang w:eastAsia="zh-CN"/>
        </w:rPr>
        <w:t>.</w:t>
      </w:r>
      <w:r w:rsidRPr="00233A34">
        <w:t xml:space="preserve"> </w:t>
      </w:r>
      <w:r w:rsidRPr="00233A34">
        <w:rPr>
          <w:lang w:eastAsia="zh-CN"/>
        </w:rPr>
        <w:t>Weak supervised semantic segmentation technology [</w:t>
      </w:r>
      <w:r w:rsidR="00295F7C">
        <w:rPr>
          <w:lang w:eastAsia="zh-CN"/>
        </w:rPr>
        <w:t>29</w:t>
      </w:r>
      <w:r w:rsidR="008B7F5D">
        <w:rPr>
          <w:lang w:eastAsia="zh-CN"/>
        </w:rPr>
        <w:t>-</w:t>
      </w:r>
      <w:r w:rsidR="00295F7C">
        <w:rPr>
          <w:lang w:eastAsia="zh-CN"/>
        </w:rPr>
        <w:t>3</w:t>
      </w:r>
      <w:r w:rsidR="00FD08CF">
        <w:rPr>
          <w:lang w:eastAsia="zh-CN"/>
        </w:rPr>
        <w:t>2</w:t>
      </w:r>
      <w:r w:rsidRPr="00233A34">
        <w:rPr>
          <w:lang w:eastAsia="zh-CN"/>
        </w:rPr>
        <w:t>], which only relies on lightweight annotation data such as image category labels, is also becoming a hot topic in academic research.</w:t>
      </w:r>
      <w:r>
        <w:rPr>
          <w:lang w:eastAsia="zh-CN"/>
        </w:rPr>
        <w:t xml:space="preserve"> Zhou et al [</w:t>
      </w:r>
      <w:r w:rsidR="00C02B71">
        <w:rPr>
          <w:lang w:eastAsia="zh-CN"/>
        </w:rPr>
        <w:t>31</w:t>
      </w:r>
      <w:r>
        <w:rPr>
          <w:lang w:eastAsia="zh-CN"/>
        </w:rPr>
        <w:t>]</w:t>
      </w:r>
      <w:r>
        <w:rPr>
          <w:rFonts w:hint="eastAsia"/>
          <w:lang w:eastAsia="zh-CN"/>
        </w:rPr>
        <w:t>,</w:t>
      </w:r>
      <w:r>
        <w:rPr>
          <w:lang w:eastAsia="zh-CN"/>
        </w:rPr>
        <w:t xml:space="preserve"> Using the image-level category annotation supervision information, the peak value of the category response graph is explored and mapped to the object instance by back propagation, and the peak value response graph is obtained to segment the instance mask.</w:t>
      </w:r>
      <w:r w:rsidRPr="00AA71B6">
        <w:t xml:space="preserve"> </w:t>
      </w:r>
      <w:r w:rsidRPr="00AA71B6">
        <w:rPr>
          <w:lang w:eastAsia="zh-CN"/>
        </w:rPr>
        <w:t xml:space="preserve">Most of the current weak supervised </w:t>
      </w:r>
      <w:r w:rsidR="00C4179B">
        <w:rPr>
          <w:lang w:eastAsia="zh-CN"/>
        </w:rPr>
        <w:t>instance segmentation</w:t>
      </w:r>
      <w:r w:rsidRPr="00AA71B6">
        <w:rPr>
          <w:lang w:eastAsia="zh-CN"/>
        </w:rPr>
        <w:t xml:space="preserve"> methods [</w:t>
      </w:r>
      <w:r w:rsidR="00FD08CF">
        <w:rPr>
          <w:lang w:eastAsia="zh-CN"/>
        </w:rPr>
        <w:t>33</w:t>
      </w:r>
      <w:r w:rsidR="008B7F5D">
        <w:rPr>
          <w:lang w:eastAsia="zh-CN"/>
        </w:rPr>
        <w:t>-</w:t>
      </w:r>
      <w:r w:rsidR="00295F7C">
        <w:rPr>
          <w:lang w:eastAsia="zh-CN"/>
        </w:rPr>
        <w:t>3</w:t>
      </w:r>
      <w:r w:rsidR="00F53B2F">
        <w:rPr>
          <w:lang w:eastAsia="zh-CN"/>
        </w:rPr>
        <w:t>5</w:t>
      </w:r>
      <w:r w:rsidRPr="00AA71B6">
        <w:rPr>
          <w:lang w:eastAsia="zh-CN"/>
        </w:rPr>
        <w:t xml:space="preserve">] use classification network to locate the calorific value, but in the gland image, the gland and non-gland regions basically exist at the same time. Therefore, it is impossible to pre train the classification network with better accuracy, which makes the current weak supervised </w:t>
      </w:r>
      <w:r w:rsidR="00C4179B">
        <w:rPr>
          <w:lang w:eastAsia="zh-CN"/>
        </w:rPr>
        <w:t>instance segmentation</w:t>
      </w:r>
      <w:r w:rsidRPr="00AA71B6">
        <w:rPr>
          <w:lang w:eastAsia="zh-CN"/>
        </w:rPr>
        <w:t xml:space="preserve"> algorithm not applicable to the gland </w:t>
      </w:r>
      <w:r w:rsidR="00C4179B">
        <w:rPr>
          <w:lang w:eastAsia="zh-CN"/>
        </w:rPr>
        <w:t>instance segmentation</w:t>
      </w:r>
      <w:r w:rsidRPr="00AA71B6">
        <w:rPr>
          <w:lang w:eastAsia="zh-CN"/>
        </w:rPr>
        <w:t>.</w:t>
      </w:r>
    </w:p>
    <w:p w14:paraId="41660B34" w14:textId="00511245" w:rsidR="00DD234A" w:rsidRPr="00D06A54" w:rsidRDefault="00DD234A" w:rsidP="00DD234A">
      <w:pPr>
        <w:ind w:firstLine="288"/>
        <w:jc w:val="both"/>
        <w:rPr>
          <w:lang w:eastAsia="zh-CN"/>
        </w:rPr>
      </w:pPr>
      <w:r w:rsidRPr="00BF1CE5">
        <w:rPr>
          <w:lang w:eastAsia="zh-CN"/>
        </w:rPr>
        <w:t xml:space="preserve">In addition, </w:t>
      </w:r>
      <w:bookmarkStart w:id="6" w:name="OLE_LINK32"/>
      <w:bookmarkStart w:id="7" w:name="OLE_LINK33"/>
      <w:proofErr w:type="gramStart"/>
      <w:r w:rsidRPr="00BF1CE5">
        <w:rPr>
          <w:lang w:eastAsia="zh-CN"/>
        </w:rPr>
        <w:t>Amys</w:t>
      </w:r>
      <w:r>
        <w:rPr>
          <w:lang w:eastAsia="zh-CN"/>
        </w:rPr>
        <w:t>[</w:t>
      </w:r>
      <w:proofErr w:type="gramEnd"/>
      <w:r w:rsidR="00284640">
        <w:rPr>
          <w:lang w:eastAsia="zh-CN"/>
        </w:rPr>
        <w:t>34</w:t>
      </w:r>
      <w:r>
        <w:rPr>
          <w:lang w:eastAsia="zh-CN"/>
        </w:rPr>
        <w:t>]</w:t>
      </w:r>
      <w:r w:rsidRPr="00BF1CE5">
        <w:rPr>
          <w:lang w:eastAsia="zh-CN"/>
        </w:rPr>
        <w:t xml:space="preserve"> introduce</w:t>
      </w:r>
      <w:r>
        <w:rPr>
          <w:lang w:eastAsia="zh-CN"/>
        </w:rPr>
        <w:t xml:space="preserve"> </w:t>
      </w:r>
      <w:r w:rsidRPr="00BF1CE5">
        <w:rPr>
          <w:lang w:eastAsia="zh-CN"/>
        </w:rPr>
        <w:t>point labeling to achieve instance segmentation of scene image</w:t>
      </w:r>
      <w:bookmarkEnd w:id="6"/>
      <w:bookmarkEnd w:id="7"/>
      <w:r w:rsidRPr="00BF1CE5">
        <w:rPr>
          <w:lang w:eastAsia="zh-CN"/>
        </w:rPr>
        <w:t>.</w:t>
      </w:r>
      <w:bookmarkStart w:id="8" w:name="OLE_LINK34"/>
      <w:bookmarkStart w:id="9" w:name="OLE_LINK35"/>
      <w:r w:rsidRPr="00CA0C85">
        <w:t xml:space="preserve"> </w:t>
      </w:r>
      <w:r w:rsidRPr="00CA0C85">
        <w:rPr>
          <w:lang w:eastAsia="zh-CN"/>
        </w:rPr>
        <w:t xml:space="preserve">By contrast, </w:t>
      </w:r>
      <w:r>
        <w:rPr>
          <w:lang w:eastAsia="zh-CN"/>
        </w:rPr>
        <w:t>p</w:t>
      </w:r>
      <w:r w:rsidRPr="00CA0C85">
        <w:rPr>
          <w:lang w:eastAsia="zh-CN"/>
        </w:rPr>
        <w:t>oint annotation can effectively reduce the cost of annotation and realize instance segmentation.</w:t>
      </w:r>
      <w:bookmarkEnd w:id="8"/>
      <w:bookmarkEnd w:id="9"/>
      <w:r w:rsidRPr="00DC4731">
        <w:t xml:space="preserve"> </w:t>
      </w:r>
      <w:r w:rsidRPr="00DC4731">
        <w:rPr>
          <w:lang w:eastAsia="zh-CN"/>
        </w:rPr>
        <w:t xml:space="preserve">Furthermore, compared with image level annotation, point annotation can help the model </w:t>
      </w:r>
      <w:r w:rsidRPr="00DC4731">
        <w:rPr>
          <w:lang w:eastAsia="zh-CN"/>
        </w:rPr>
        <w:lastRenderedPageBreak/>
        <w:t>locate the instance location better and achieve higher accuracy.</w:t>
      </w:r>
      <w:r w:rsidRPr="00FD4D74">
        <w:t xml:space="preserve"> </w:t>
      </w:r>
      <w:r w:rsidRPr="00FD4D74">
        <w:rPr>
          <w:lang w:eastAsia="zh-CN"/>
        </w:rPr>
        <w:t xml:space="preserve">The accuracy of semantic segmentation under weak supervision is greatly improved without increasing the cost of annotation. However, this method requires that the categories in the image are quite different, while the category information in the gland image is relatively single and this method is not applicable in </w:t>
      </w:r>
      <w:r w:rsidRPr="00FD4D74">
        <w:rPr>
          <w:lang w:eastAsia="zh-CN"/>
        </w:rPr>
        <w:t xml:space="preserve">the </w:t>
      </w:r>
      <w:r w:rsidR="00C4179B">
        <w:rPr>
          <w:lang w:eastAsia="zh-CN"/>
        </w:rPr>
        <w:t>instance segmentation</w:t>
      </w:r>
      <w:r w:rsidRPr="00FD4D74">
        <w:rPr>
          <w:lang w:eastAsia="zh-CN"/>
        </w:rPr>
        <w:t xml:space="preserve"> problem. Therefore, we propose a weak supervised gland instance segmentation method based on point annotation, which can effectively segment gland instances and reduce the cost of data annotation.</w:t>
      </w:r>
    </w:p>
    <w:p w14:paraId="02C8A9CE" w14:textId="77777777" w:rsidR="00DD234A" w:rsidRDefault="00DD234A" w:rsidP="00DD234A">
      <w:pPr>
        <w:pStyle w:val="tablefootnote"/>
        <w:numPr>
          <w:ilvl w:val="0"/>
          <w:numId w:val="0"/>
        </w:numPr>
        <w:ind w:left="360" w:right="240" w:hanging="360"/>
        <w:jc w:val="both"/>
      </w:pPr>
    </w:p>
    <w:p w14:paraId="6726E421" w14:textId="77777777" w:rsidR="00DD234A" w:rsidRDefault="00DD234A" w:rsidP="00DD234A">
      <w:pPr>
        <w:pStyle w:val="figurecaption"/>
        <w:numPr>
          <w:ilvl w:val="0"/>
          <w:numId w:val="0"/>
        </w:numPr>
        <w:rPr>
          <w:rFonts w:eastAsia="MS Mincho"/>
        </w:rPr>
        <w:sectPr w:rsidR="00DD234A" w:rsidSect="004445B3">
          <w:type w:val="continuous"/>
          <w:pgSz w:w="11909" w:h="16834" w:code="9"/>
          <w:pgMar w:top="1080" w:right="734" w:bottom="2434" w:left="734" w:header="720" w:footer="720" w:gutter="0"/>
          <w:cols w:num="2" w:space="360"/>
          <w:docGrid w:linePitch="360"/>
        </w:sectPr>
      </w:pPr>
    </w:p>
    <w:p w14:paraId="5A0AAAD8" w14:textId="77777777" w:rsidR="00DD234A" w:rsidRPr="00E5307E" w:rsidRDefault="00DD234A" w:rsidP="00DD234A">
      <w:pPr>
        <w:pStyle w:val="figurecaption"/>
        <w:numPr>
          <w:ilvl w:val="0"/>
          <w:numId w:val="0"/>
        </w:numPr>
        <w:jc w:val="center"/>
        <w:rPr>
          <w:rFonts w:eastAsia="MS Mincho"/>
        </w:rPr>
      </w:pPr>
      <w:r>
        <w:drawing>
          <wp:inline distT="0" distB="0" distL="0" distR="0" wp14:anchorId="5E0C78EE" wp14:editId="1F881EC6">
            <wp:extent cx="5662613" cy="268839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3943" cy="2693777"/>
                    </a:xfrm>
                    <a:prstGeom prst="rect">
                      <a:avLst/>
                    </a:prstGeom>
                    <a:noFill/>
                    <a:ln>
                      <a:noFill/>
                    </a:ln>
                  </pic:spPr>
                </pic:pic>
              </a:graphicData>
            </a:graphic>
          </wp:inline>
        </w:drawing>
      </w:r>
    </w:p>
    <w:p w14:paraId="6648FDAD" w14:textId="77777777" w:rsidR="00DD234A" w:rsidRPr="00DE13DD" w:rsidRDefault="00DD234A" w:rsidP="00DD234A">
      <w:pPr>
        <w:pStyle w:val="figurecaption"/>
        <w:jc w:val="center"/>
        <w:rPr>
          <w:rFonts w:eastAsia="MS Mincho"/>
        </w:rPr>
      </w:pPr>
      <w:r w:rsidRPr="003153EF">
        <w:rPr>
          <w:rFonts w:eastAsia="MS Mincho"/>
        </w:rPr>
        <w:t xml:space="preserve">An overview of the method for segmentation of weakly supervised </w:t>
      </w:r>
      <w:r>
        <w:rPr>
          <w:rFonts w:eastAsia="MS Mincho"/>
        </w:rPr>
        <w:t>gland</w:t>
      </w:r>
      <w:r w:rsidRPr="003153EF">
        <w:rPr>
          <w:rFonts w:eastAsia="MS Mincho"/>
        </w:rPr>
        <w:t xml:space="preserve"> cases based on point labeling</w:t>
      </w:r>
      <w:r>
        <w:rPr>
          <w:rFonts w:asciiTheme="minorEastAsia" w:hAnsiTheme="minorEastAsia" w:hint="eastAsia"/>
          <w:lang w:eastAsia="zh-CN"/>
        </w:rPr>
        <w:t>.</w:t>
      </w:r>
    </w:p>
    <w:p w14:paraId="1938D48E" w14:textId="77777777" w:rsidR="00DD234A" w:rsidRDefault="00DD234A" w:rsidP="00DD234A">
      <w:pPr>
        <w:pStyle w:val="1"/>
        <w:sectPr w:rsidR="00DD234A" w:rsidSect="007E2430">
          <w:type w:val="continuous"/>
          <w:pgSz w:w="11909" w:h="16834" w:code="9"/>
          <w:pgMar w:top="1080" w:right="734" w:bottom="2434" w:left="734" w:header="720" w:footer="720" w:gutter="0"/>
          <w:cols w:space="360"/>
          <w:docGrid w:linePitch="360"/>
        </w:sectPr>
      </w:pPr>
    </w:p>
    <w:p w14:paraId="343F04FB" w14:textId="77777777" w:rsidR="00DD234A" w:rsidRPr="00CB1404" w:rsidRDefault="00DD234A" w:rsidP="00DD234A">
      <w:pPr>
        <w:pStyle w:val="1"/>
      </w:pPr>
      <w:r>
        <w:t>Methods</w:t>
      </w:r>
    </w:p>
    <w:p w14:paraId="70AEF044" w14:textId="77777777" w:rsidR="00DD234A" w:rsidRDefault="00DD234A" w:rsidP="00DD234A">
      <w:pPr>
        <w:pStyle w:val="2"/>
        <w:numPr>
          <w:ilvl w:val="1"/>
          <w:numId w:val="4"/>
        </w:numPr>
        <w:tabs>
          <w:tab w:val="clear" w:pos="360"/>
          <w:tab w:val="num" w:pos="288"/>
        </w:tabs>
      </w:pPr>
      <w:r>
        <w:t>System Overview</w:t>
      </w:r>
    </w:p>
    <w:p w14:paraId="02444DCE" w14:textId="77777777" w:rsidR="00DD234A" w:rsidRDefault="00DD234A" w:rsidP="00DD234A">
      <w:pPr>
        <w:pStyle w:val="a3"/>
      </w:pPr>
      <w:bookmarkStart w:id="10" w:name="OLE_LINK28"/>
      <w:bookmarkStart w:id="11" w:name="OLE_LINK29"/>
      <w:r w:rsidRPr="006851E7">
        <w:t>Fig. 2 shows the overview of our method. We proposed a new Weak supervision method to segment the gland instance in gland images only using point labeling. Due to the point labeling contains less supervision information than the pixel-level labeling, the normal instance segmentation model cannot segment the gland area well.</w:t>
      </w:r>
      <w:r w:rsidRPr="004C51E1">
        <w:t xml:space="preserve"> On the other hand, the </w:t>
      </w:r>
      <w:r w:rsidRPr="00FB17AC">
        <w:t xml:space="preserve">general </w:t>
      </w:r>
      <w:r w:rsidRPr="004C51E1">
        <w:t xml:space="preserve">weak supervised instance segmentation model usually needs to rely on the pre-trained classification model for calorific value </w:t>
      </w:r>
      <w:r w:rsidRPr="000F4EB9">
        <w:t>localization</w:t>
      </w:r>
      <w:r w:rsidRPr="004C51E1">
        <w:t>.</w:t>
      </w:r>
      <w:bookmarkEnd w:id="10"/>
      <w:bookmarkEnd w:id="11"/>
      <w:r>
        <w:t xml:space="preserve"> </w:t>
      </w:r>
      <w:bookmarkStart w:id="12" w:name="OLE_LINK30"/>
      <w:r w:rsidRPr="00FB17AC">
        <w:t xml:space="preserve">As shown in </w:t>
      </w:r>
      <w:r w:rsidRPr="00533A08">
        <w:rPr>
          <w:rFonts w:hint="eastAsia"/>
        </w:rPr>
        <w:t>Fi</w:t>
      </w:r>
      <w:r w:rsidRPr="00533A08">
        <w:t xml:space="preserve">g </w:t>
      </w:r>
      <w:r w:rsidRPr="00533A08">
        <w:rPr>
          <w:rFonts w:hint="eastAsia"/>
        </w:rPr>
        <w:t>1</w:t>
      </w:r>
      <w:r w:rsidRPr="00533A08">
        <w:t>.a</w:t>
      </w:r>
      <w:r w:rsidRPr="00FB17AC">
        <w:t xml:space="preserve">, the </w:t>
      </w:r>
      <w:r>
        <w:t>normal</w:t>
      </w:r>
      <w:r w:rsidRPr="00FB17AC">
        <w:t xml:space="preserve"> glandular image contains the glandular and the background.</w:t>
      </w:r>
      <w:r w:rsidRPr="00DC17DD">
        <w:t xml:space="preserve"> The classification model recognizes objects by learning their feature differences. When the glands and the background are always present at the same time, the classifier cannot distinguish the characteristic differences between them very well.</w:t>
      </w:r>
      <w:r w:rsidRPr="00A5234D">
        <w:t xml:space="preserve"> For this, our method provides efficient solutions to segment the gland instance using point labeling by Weak supervision.</w:t>
      </w:r>
      <w:r w:rsidRPr="00AD620F">
        <w:t xml:space="preserve"> Our method was divided into two parts: gland point detection model</w:t>
      </w:r>
      <w:r w:rsidRPr="00142545">
        <w:t xml:space="preserve"> (</w:t>
      </w:r>
      <w:r>
        <w:t>Fig</w:t>
      </w:r>
      <w:r w:rsidRPr="00142545">
        <w:t>. 2 orange box)</w:t>
      </w:r>
      <w:r w:rsidRPr="00AD620F">
        <w:t xml:space="preserve"> and gland instance segmentation model</w:t>
      </w:r>
      <w:r w:rsidRPr="00142545">
        <w:t xml:space="preserve"> (</w:t>
      </w:r>
      <w:r>
        <w:t>Fig</w:t>
      </w:r>
      <w:r w:rsidRPr="00142545">
        <w:t xml:space="preserve">. 2 </w:t>
      </w:r>
      <w:r w:rsidRPr="00470978">
        <w:rPr>
          <w:rFonts w:hint="eastAsia"/>
        </w:rPr>
        <w:t>green</w:t>
      </w:r>
      <w:r>
        <w:t xml:space="preserve"> </w:t>
      </w:r>
      <w:r w:rsidRPr="00142545">
        <w:t>box)</w:t>
      </w:r>
      <w:r w:rsidRPr="00AD620F">
        <w:t>.</w:t>
      </w:r>
    </w:p>
    <w:bookmarkEnd w:id="12"/>
    <w:p w14:paraId="116976EF" w14:textId="77777777" w:rsidR="00DD234A" w:rsidRDefault="00DD234A" w:rsidP="00DD234A">
      <w:pPr>
        <w:pStyle w:val="a3"/>
      </w:pPr>
      <w:r w:rsidRPr="00E6683A">
        <w:t>In the training steps, we first trained the gland point detection model.</w:t>
      </w:r>
      <w:r w:rsidRPr="001016F1">
        <w:t xml:space="preserve"> In this model, gland image is the model input and the high confidence points is the model output.</w:t>
      </w:r>
      <w:r w:rsidRPr="007C1C95">
        <w:t xml:space="preserve"> The output of the point detection model is constrained by the weak supervision information in the point </w:t>
      </w:r>
      <w:r>
        <w:t>labeling</w:t>
      </w:r>
      <w:r w:rsidRPr="007C1C95">
        <w:t xml:space="preserve">. </w:t>
      </w:r>
      <w:r w:rsidRPr="00CC79D2">
        <w:t>Gland image feature extraction was performed using Point detection model Feature Extraction part. The feature extraction part has multiple feature extraction layers.</w:t>
      </w:r>
      <w:r w:rsidRPr="00622ADB">
        <w:t xml:space="preserve"> In the second half of the gland point detection model, we use a similar anchor location method to predict the location of </w:t>
      </w:r>
      <w:r w:rsidRPr="00622ADB">
        <w:t>high confidence points.</w:t>
      </w:r>
      <w:r w:rsidRPr="00D07830">
        <w:t xml:space="preserve"> The meaning of a high confidence point can be defined as a point of high probability in the glandular region. We hope that the high confidence points predicted by the gland</w:t>
      </w:r>
      <w:r>
        <w:t xml:space="preserve"> </w:t>
      </w:r>
      <w:r w:rsidRPr="00D07830">
        <w:t>point detection model will fall within the gland instance and cover as many glandular boundaries as possible.</w:t>
      </w:r>
      <w:r w:rsidRPr="001B393F">
        <w:rPr>
          <w:rFonts w:hint="eastAsia"/>
        </w:rPr>
        <w:t xml:space="preserve"> The high confidence point has two main roles: 1) supporting training gland instance segmentation model and 2)</w:t>
      </w:r>
      <w:r>
        <w:t xml:space="preserve"> </w:t>
      </w:r>
      <w:r w:rsidRPr="001B393F">
        <w:rPr>
          <w:rFonts w:hint="eastAsia"/>
        </w:rPr>
        <w:t>Help feature extraction section learn to extract gland image features.</w:t>
      </w:r>
      <w:r w:rsidRPr="00C53AA5">
        <w:t xml:space="preserve"> To achieve this goal, we made use of point labeling contains supervisory information to guide anchor points to predict the location of high confidence points.</w:t>
      </w:r>
      <w:r w:rsidRPr="0098300F">
        <w:t xml:space="preserve"> For the structural design description of the point detection model and the process of anchor prediction with high confidence points, please refer to section </w:t>
      </w:r>
      <w:r>
        <w:t>III</w:t>
      </w:r>
      <w:r w:rsidRPr="0098300F">
        <w:t>-</w:t>
      </w:r>
      <w:r>
        <w:t>B</w:t>
      </w:r>
      <w:r w:rsidRPr="0098300F">
        <w:t>.</w:t>
      </w:r>
    </w:p>
    <w:p w14:paraId="160470EB" w14:textId="77777777" w:rsidR="00DD234A" w:rsidRDefault="00DD234A" w:rsidP="00DD234A">
      <w:pPr>
        <w:pStyle w:val="a3"/>
        <w:ind w:firstLine="0"/>
      </w:pPr>
      <w:r>
        <w:tab/>
      </w:r>
      <w:r w:rsidRPr="00600FC2">
        <w:t>The second part of our method is the gland instance segmentation model.</w:t>
      </w:r>
      <w:r w:rsidRPr="00904641">
        <w:t xml:space="preserve"> In this gland instance segmentation model, gland image is the model input and the gland binary mask is the model output.</w:t>
      </w:r>
      <w:r w:rsidRPr="003C00C5">
        <w:t xml:space="preserve"> We consider the feature extraction part of the point detection to be a general feature of the gland. Therefore, we use the idea of transfer learning for reference and reuse the feature extraction part as the encoder of gland instance segmentation model.</w:t>
      </w:r>
      <w:r w:rsidRPr="00E802EE">
        <w:t xml:space="preserve"> The red dashed line in </w:t>
      </w:r>
      <w:r>
        <w:t>Fig.</w:t>
      </w:r>
      <w:r w:rsidRPr="00E802EE">
        <w:t xml:space="preserve"> 2 illustrates this process. We copy the feature extraction part as an encoder for the segmentation model of the gland instance.</w:t>
      </w:r>
      <w:r w:rsidRPr="00721F58">
        <w:rPr>
          <w:rFonts w:hint="eastAsia"/>
        </w:rPr>
        <w:t xml:space="preserve"> </w:t>
      </w:r>
      <w:r w:rsidRPr="00721F58">
        <w:t>This has two main</w:t>
      </w:r>
      <w:r w:rsidRPr="001B393F">
        <w:rPr>
          <w:rFonts w:hint="eastAsia"/>
        </w:rPr>
        <w:t xml:space="preserve"> roles: 1)</w:t>
      </w:r>
      <w:r w:rsidRPr="000960C5">
        <w:t xml:space="preserve"> It helps the instance segmentation model to locate the calorific value of the gland instance</w:t>
      </w:r>
      <w:r>
        <w:t xml:space="preserve"> and 2</w:t>
      </w:r>
      <w:r w:rsidRPr="00CC35D8">
        <w:rPr>
          <w:rFonts w:hint="eastAsia"/>
        </w:rPr>
        <w:t>）</w:t>
      </w:r>
      <w:r w:rsidRPr="00CC35D8">
        <w:t>The pretraining parameters of the encoder can effectively accelerate the model fitting</w:t>
      </w:r>
      <w:r w:rsidRPr="00861BF5">
        <w:rPr>
          <w:rFonts w:hint="eastAsia"/>
        </w:rPr>
        <w:t>.</w:t>
      </w:r>
      <w:r w:rsidRPr="00861BF5">
        <w:t xml:space="preserve"> </w:t>
      </w:r>
      <w:r w:rsidRPr="00892013">
        <w:t>The segmentation of glandular instances was achieved by using the predicted high confidence point assisted training model.</w:t>
      </w:r>
      <w:r>
        <w:t xml:space="preserve"> </w:t>
      </w:r>
      <w:r w:rsidRPr="00861BF5">
        <w:t xml:space="preserve">We transform the gland instance segmentation problem into a simpler semantic segmentation problem, which is realized </w:t>
      </w:r>
      <w:r w:rsidRPr="00861BF5">
        <w:lastRenderedPageBreak/>
        <w:t>by using a concise binary semantic segmentation model instead of relying on a complex two-stage model.</w:t>
      </w:r>
      <w:r w:rsidRPr="001F4599">
        <w:t xml:space="preserve"> The final gland instance mask is obtained by dividing each closed connected region in the gland binary mask.</w:t>
      </w:r>
      <w:r w:rsidRPr="0048322A">
        <w:t xml:space="preserve"> </w:t>
      </w:r>
      <w:r w:rsidRPr="0098300F">
        <w:t xml:space="preserve">For the structural design description of the </w:t>
      </w:r>
      <w:r>
        <w:t>gland</w:t>
      </w:r>
      <w:r w:rsidRPr="0098300F">
        <w:t xml:space="preserve"> </w:t>
      </w:r>
      <w:r>
        <w:t>instance segmentation</w:t>
      </w:r>
      <w:r w:rsidRPr="0098300F">
        <w:t xml:space="preserve"> model, please refer to section </w:t>
      </w:r>
      <w:r>
        <w:t>III</w:t>
      </w:r>
      <w:r w:rsidRPr="0098300F">
        <w:t>-</w:t>
      </w:r>
      <w:r>
        <w:t>C</w:t>
      </w:r>
      <w:r w:rsidRPr="0098300F">
        <w:t>.</w:t>
      </w:r>
      <w:r>
        <w:t xml:space="preserve"> </w:t>
      </w:r>
      <w:r w:rsidRPr="00402AF5">
        <w:t xml:space="preserve">After training the model, </w:t>
      </w:r>
      <w:r>
        <w:t>w</w:t>
      </w:r>
      <w:r w:rsidRPr="00402AF5">
        <w:t xml:space="preserve">e only keep the </w:t>
      </w:r>
      <w:r w:rsidRPr="00402AF5">
        <w:t>gland instance segmentation model in the prediction process.</w:t>
      </w:r>
      <w:r w:rsidRPr="00991487">
        <w:t xml:space="preserve"> The point detection model main effect was auxiliary training gland instance segmentation model.</w:t>
      </w:r>
      <w:r w:rsidRPr="006B431B">
        <w:t xml:space="preserve"> </w:t>
      </w:r>
      <w:r>
        <w:t>Fig</w:t>
      </w:r>
      <w:r w:rsidRPr="00142545">
        <w:t>. 2</w:t>
      </w:r>
      <w:r w:rsidRPr="006B431B">
        <w:t xml:space="preserve"> the blue solid arrows represent the paths that need to be used during both training and testing, while the dotted blue arrows represent the paths that are only used during training.</w:t>
      </w:r>
      <w:r w:rsidRPr="00A34DEE">
        <w:t xml:space="preserve"> </w:t>
      </w:r>
    </w:p>
    <w:p w14:paraId="2B02DC19" w14:textId="77777777" w:rsidR="00B0012A" w:rsidRDefault="00B0012A" w:rsidP="00DD234A">
      <w:pPr>
        <w:pStyle w:val="a3"/>
        <w:ind w:firstLine="0"/>
        <w:sectPr w:rsidR="00B0012A" w:rsidSect="004445B3">
          <w:type w:val="continuous"/>
          <w:pgSz w:w="11909" w:h="16834" w:code="9"/>
          <w:pgMar w:top="1080" w:right="734" w:bottom="2434" w:left="734" w:header="720" w:footer="720" w:gutter="0"/>
          <w:cols w:num="2" w:space="360"/>
          <w:docGrid w:linePitch="360"/>
        </w:sectPr>
      </w:pPr>
    </w:p>
    <w:p w14:paraId="27C26A79" w14:textId="77777777" w:rsidR="00B0012A" w:rsidRDefault="00B0012A" w:rsidP="00B0012A">
      <w:pPr>
        <w:pStyle w:val="a3"/>
        <w:ind w:firstLine="0"/>
        <w:jc w:val="center"/>
      </w:pPr>
      <w:r>
        <w:rPr>
          <w:noProof/>
        </w:rPr>
        <w:drawing>
          <wp:inline distT="0" distB="0" distL="0" distR="0" wp14:anchorId="62AD22C4" wp14:editId="271B9CA3">
            <wp:extent cx="4709425" cy="2454308"/>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5796" cy="2462840"/>
                    </a:xfrm>
                    <a:prstGeom prst="rect">
                      <a:avLst/>
                    </a:prstGeom>
                    <a:noFill/>
                    <a:ln>
                      <a:noFill/>
                    </a:ln>
                  </pic:spPr>
                </pic:pic>
              </a:graphicData>
            </a:graphic>
          </wp:inline>
        </w:drawing>
      </w:r>
    </w:p>
    <w:p w14:paraId="687B710E" w14:textId="77777777" w:rsidR="00B0012A" w:rsidRPr="00E5307E" w:rsidRDefault="00B0012A" w:rsidP="00B0012A">
      <w:pPr>
        <w:pStyle w:val="figurecaption"/>
        <w:jc w:val="center"/>
        <w:rPr>
          <w:rFonts w:eastAsia="MS Mincho"/>
        </w:rPr>
      </w:pPr>
      <w:r w:rsidRPr="00621CE3">
        <w:rPr>
          <w:rFonts w:eastAsia="MS Mincho" w:hint="eastAsia"/>
        </w:rPr>
        <w:t>Gland</w:t>
      </w:r>
      <w:r>
        <w:rPr>
          <w:rFonts w:eastAsia="MS Mincho"/>
        </w:rPr>
        <w:t xml:space="preserve"> </w:t>
      </w:r>
      <w:r w:rsidRPr="001D5249">
        <w:rPr>
          <w:rFonts w:eastAsia="MS Mincho"/>
        </w:rPr>
        <w:t>Point detection model design overview</w:t>
      </w:r>
    </w:p>
    <w:p w14:paraId="436C936E" w14:textId="5B1A96DF" w:rsidR="00FD3DF3" w:rsidRDefault="00FD3DF3" w:rsidP="00DD234A">
      <w:pPr>
        <w:pStyle w:val="a3"/>
        <w:ind w:firstLine="0"/>
        <w:sectPr w:rsidR="00FD3DF3" w:rsidSect="00B0012A">
          <w:type w:val="continuous"/>
          <w:pgSz w:w="11909" w:h="16834" w:code="9"/>
          <w:pgMar w:top="1080" w:right="734" w:bottom="2434" w:left="734" w:header="720" w:footer="720" w:gutter="0"/>
          <w:cols w:space="360"/>
          <w:docGrid w:linePitch="360"/>
        </w:sectPr>
      </w:pPr>
    </w:p>
    <w:p w14:paraId="3760B54F" w14:textId="77777777" w:rsidR="00DD234A" w:rsidRPr="00DB1D18" w:rsidRDefault="00DD234A" w:rsidP="00DD234A">
      <w:pPr>
        <w:rPr>
          <w:lang w:eastAsia="zh-CN"/>
        </w:rPr>
        <w:sectPr w:rsidR="00DD234A" w:rsidRPr="00DB1D18" w:rsidSect="007E2430">
          <w:type w:val="continuous"/>
          <w:pgSz w:w="11909" w:h="16834" w:code="9"/>
          <w:pgMar w:top="1080" w:right="734" w:bottom="2434" w:left="734" w:header="720" w:footer="720" w:gutter="0"/>
          <w:cols w:space="360"/>
          <w:docGrid w:linePitch="360"/>
        </w:sectPr>
      </w:pPr>
    </w:p>
    <w:p w14:paraId="14186315" w14:textId="77777777" w:rsidR="00DD234A" w:rsidRDefault="00DD234A" w:rsidP="00DD234A">
      <w:pPr>
        <w:pStyle w:val="2"/>
        <w:numPr>
          <w:ilvl w:val="1"/>
          <w:numId w:val="4"/>
        </w:numPr>
        <w:tabs>
          <w:tab w:val="clear" w:pos="360"/>
          <w:tab w:val="num" w:pos="288"/>
        </w:tabs>
      </w:pPr>
      <w:r w:rsidRPr="006B295D">
        <w:rPr>
          <w:rFonts w:ascii="等线" w:eastAsia="等线" w:hAnsi="等线"/>
          <w:lang w:eastAsia="zh-CN"/>
        </w:rPr>
        <w:t xml:space="preserve">Gland </w:t>
      </w:r>
      <w:r>
        <w:rPr>
          <w:rFonts w:ascii="等线" w:eastAsia="等线" w:hAnsi="等线" w:hint="eastAsia"/>
          <w:lang w:eastAsia="zh-CN"/>
        </w:rPr>
        <w:t>P</w:t>
      </w:r>
      <w:r w:rsidRPr="006B295D">
        <w:rPr>
          <w:rFonts w:ascii="等线" w:eastAsia="等线" w:hAnsi="等线"/>
          <w:lang w:eastAsia="zh-CN"/>
        </w:rPr>
        <w:t xml:space="preserve">oint </w:t>
      </w:r>
      <w:r>
        <w:rPr>
          <w:rFonts w:ascii="等线" w:eastAsia="等线" w:hAnsi="等线"/>
          <w:lang w:eastAsia="zh-CN"/>
        </w:rPr>
        <w:t>D</w:t>
      </w:r>
      <w:r w:rsidRPr="006B295D">
        <w:rPr>
          <w:rFonts w:ascii="等线" w:eastAsia="等线" w:hAnsi="等线"/>
          <w:lang w:eastAsia="zh-CN"/>
        </w:rPr>
        <w:t xml:space="preserve">etection </w:t>
      </w:r>
      <w:r>
        <w:rPr>
          <w:rFonts w:ascii="等线" w:eastAsia="等线" w:hAnsi="等线"/>
          <w:lang w:eastAsia="zh-CN"/>
        </w:rPr>
        <w:t>M</w:t>
      </w:r>
      <w:r w:rsidRPr="006B295D">
        <w:rPr>
          <w:rFonts w:ascii="等线" w:eastAsia="等线" w:hAnsi="等线"/>
          <w:lang w:eastAsia="zh-CN"/>
        </w:rPr>
        <w:t>odel</w:t>
      </w:r>
      <w:r>
        <w:t xml:space="preserve"> </w:t>
      </w:r>
    </w:p>
    <w:p w14:paraId="069DC5C5" w14:textId="311F9917" w:rsidR="00DD234A" w:rsidRDefault="00DD234A" w:rsidP="00DD234A">
      <w:pPr>
        <w:pStyle w:val="bulletlist"/>
        <w:numPr>
          <w:ilvl w:val="0"/>
          <w:numId w:val="0"/>
        </w:numPr>
        <w:tabs>
          <w:tab w:val="clear" w:pos="288"/>
        </w:tabs>
        <w:ind w:firstLine="288"/>
      </w:pPr>
      <w:r w:rsidRPr="00027601">
        <w:t xml:space="preserve">The </w:t>
      </w:r>
      <w:r>
        <w:t>gland</w:t>
      </w:r>
      <w:r w:rsidRPr="00027601">
        <w:t xml:space="preserve"> point detection model detecting</w:t>
      </w:r>
      <w:r>
        <w:t xml:space="preserve"> </w:t>
      </w:r>
      <w:r w:rsidRPr="00027601">
        <w:t xml:space="preserve">the </w:t>
      </w:r>
      <w:bookmarkStart w:id="13" w:name="OLE_LINK3"/>
      <w:bookmarkStart w:id="14" w:name="OLE_LINK4"/>
      <w:r w:rsidRPr="00027601">
        <w:t>high confidence points</w:t>
      </w:r>
      <w:bookmarkEnd w:id="13"/>
      <w:bookmarkEnd w:id="14"/>
      <w:r w:rsidRPr="00027601">
        <w:t xml:space="preserve"> for the </w:t>
      </w:r>
      <w:r>
        <w:t>gland</w:t>
      </w:r>
      <w:r w:rsidRPr="00027601">
        <w:t xml:space="preserve"> image</w:t>
      </w:r>
      <w:r>
        <w:t>s</w:t>
      </w:r>
      <w:r w:rsidRPr="00027601">
        <w:t xml:space="preserve">. These high confidence points represent the peak points in the image for the possible </w:t>
      </w:r>
      <w:r>
        <w:t>gland</w:t>
      </w:r>
      <w:r w:rsidRPr="00027601">
        <w:t xml:space="preserve"> areas.</w:t>
      </w:r>
      <w:r w:rsidRPr="005F277E">
        <w:t xml:space="preserve"> </w:t>
      </w:r>
      <w:r w:rsidRPr="00E43EE8">
        <w:t xml:space="preserve">e g. </w:t>
      </w:r>
      <w:r w:rsidRPr="005F277E">
        <w:t>On the key point detection of human body, the posture and movement can be analyzed by detecting and locating the key points of human body. The gland point detection model can be used to preliminarily locate the area that belongs to the gland</w:t>
      </w:r>
      <w:r>
        <w:t xml:space="preserve"> area</w:t>
      </w:r>
      <w:r w:rsidRPr="005F277E">
        <w:t xml:space="preserve"> of the image.</w:t>
      </w:r>
      <w:r w:rsidRPr="00AA71E6">
        <w:t xml:space="preserve"> </w:t>
      </w:r>
      <w:r w:rsidRPr="008F184A">
        <w:t xml:space="preserve">We designed the </w:t>
      </w:r>
      <w:r>
        <w:t>gland</w:t>
      </w:r>
      <w:r w:rsidRPr="008F184A">
        <w:t xml:space="preserve"> point detection model by referring to the </w:t>
      </w:r>
      <w:r>
        <w:t>one-stage</w:t>
      </w:r>
      <w:r w:rsidRPr="008F184A">
        <w:t xml:space="preserve"> detection structure of YOLOv3</w:t>
      </w:r>
      <w:r>
        <w:t>[</w:t>
      </w:r>
      <w:r w:rsidR="00E47012">
        <w:t>15</w:t>
      </w:r>
      <w:r>
        <w:t>]</w:t>
      </w:r>
      <w:r w:rsidRPr="008F184A">
        <w:t xml:space="preserve">, </w:t>
      </w:r>
      <w:r>
        <w:rPr>
          <w:rFonts w:asciiTheme="minorEastAsia" w:eastAsiaTheme="minorEastAsia" w:hAnsiTheme="minorEastAsia" w:hint="eastAsia"/>
          <w:lang w:eastAsia="zh-CN"/>
        </w:rPr>
        <w:t>(</w:t>
      </w:r>
      <w:r w:rsidRPr="008F184A">
        <w:t xml:space="preserve">as shown in </w:t>
      </w:r>
      <w:r w:rsidRPr="001B7B82">
        <w:t xml:space="preserve">Fig. </w:t>
      </w:r>
      <w:r>
        <w:t>3</w:t>
      </w:r>
      <w:r>
        <w:rPr>
          <w:rFonts w:asciiTheme="minorEastAsia" w:eastAsiaTheme="minorEastAsia" w:hAnsiTheme="minorEastAsia" w:hint="eastAsia"/>
          <w:lang w:eastAsia="zh-CN"/>
        </w:rPr>
        <w:t>）</w:t>
      </w:r>
      <w:r w:rsidRPr="008F184A">
        <w:t>.</w:t>
      </w:r>
      <w:r>
        <w:t xml:space="preserve"> Firstly, </w:t>
      </w:r>
      <w:r w:rsidRPr="004A4036">
        <w:t xml:space="preserve">Gland image were </w:t>
      </w:r>
      <w:r>
        <w:t>f</w:t>
      </w:r>
      <w:r w:rsidRPr="004A4036">
        <w:t xml:space="preserve">eature extraction using </w:t>
      </w:r>
      <w:r>
        <w:rPr>
          <w:rFonts w:asciiTheme="minorEastAsia" w:eastAsiaTheme="minorEastAsia" w:hAnsiTheme="minorEastAsia" w:hint="eastAsia"/>
          <w:lang w:eastAsia="zh-CN"/>
        </w:rPr>
        <w:t>f</w:t>
      </w:r>
      <w:r w:rsidRPr="004A4036">
        <w:t>eature extraction part.</w:t>
      </w:r>
      <w:r>
        <w:t xml:space="preserve"> Then, t</w:t>
      </w:r>
      <w:r w:rsidRPr="00BE4B57">
        <w:t xml:space="preserve">he predicted </w:t>
      </w:r>
      <w:r>
        <w:t>coordinate</w:t>
      </w:r>
      <w:r w:rsidRPr="00BE4B57">
        <w:t xml:space="preserve"> and confidence of the gland high confidence point</w:t>
      </w:r>
      <w:r>
        <w:t>s</w:t>
      </w:r>
      <w:r w:rsidRPr="00BE4B57">
        <w:t xml:space="preserve"> </w:t>
      </w:r>
      <w:r>
        <w:t>are</w:t>
      </w:r>
      <w:r w:rsidRPr="00BE4B57">
        <w:t xml:space="preserve"> obtained by prediction of Anchor mechanism.</w:t>
      </w:r>
    </w:p>
    <w:p w14:paraId="6DB8BF53" w14:textId="783402C5" w:rsidR="00DD234A" w:rsidRDefault="00DD234A" w:rsidP="00DD234A">
      <w:pPr>
        <w:ind w:firstLine="288"/>
        <w:jc w:val="both"/>
        <w:rPr>
          <w:lang w:eastAsia="zh-CN"/>
        </w:rPr>
      </w:pPr>
      <w:r w:rsidRPr="001F1101">
        <w:rPr>
          <w:lang w:eastAsia="zh-CN"/>
        </w:rPr>
        <w:t xml:space="preserve">In the gland point detection model, </w:t>
      </w:r>
      <w:r w:rsidRPr="008462BD">
        <w:rPr>
          <w:lang w:eastAsia="zh-CN"/>
        </w:rPr>
        <w:t xml:space="preserve">we used </w:t>
      </w:r>
      <w:r>
        <w:rPr>
          <w:lang w:eastAsia="zh-CN"/>
        </w:rPr>
        <w:t>D</w:t>
      </w:r>
      <w:r w:rsidRPr="008462BD">
        <w:rPr>
          <w:lang w:eastAsia="zh-CN"/>
        </w:rPr>
        <w:t>arknet-53 as the backbone of the model to extract and encode semantic features in the image</w:t>
      </w:r>
      <w:r w:rsidRPr="001F1101">
        <w:rPr>
          <w:lang w:eastAsia="zh-CN"/>
        </w:rPr>
        <w:t>.</w:t>
      </w:r>
      <w:r w:rsidRPr="00A674C8">
        <w:t xml:space="preserve"> </w:t>
      </w:r>
      <w:r w:rsidRPr="00A674C8">
        <w:rPr>
          <w:lang w:eastAsia="zh-CN"/>
        </w:rPr>
        <w:t xml:space="preserve">DarkNet adopts a residual connection method similar to the structure of </w:t>
      </w:r>
      <w:proofErr w:type="gramStart"/>
      <w:r w:rsidRPr="00A674C8">
        <w:rPr>
          <w:lang w:eastAsia="zh-CN"/>
        </w:rPr>
        <w:t>ResNet</w:t>
      </w:r>
      <w:r>
        <w:rPr>
          <w:lang w:eastAsia="zh-CN"/>
        </w:rPr>
        <w:t>[</w:t>
      </w:r>
      <w:proofErr w:type="gramEnd"/>
      <w:r w:rsidR="006E6C08">
        <w:rPr>
          <w:lang w:eastAsia="zh-CN"/>
        </w:rPr>
        <w:t>37</w:t>
      </w:r>
      <w:r>
        <w:rPr>
          <w:lang w:eastAsia="zh-CN"/>
        </w:rPr>
        <w:t>]</w:t>
      </w:r>
      <w:r w:rsidRPr="00A674C8">
        <w:rPr>
          <w:lang w:eastAsia="zh-CN"/>
        </w:rPr>
        <w:t xml:space="preserve">. </w:t>
      </w:r>
      <w:r w:rsidRPr="00CF464C">
        <w:rPr>
          <w:lang w:eastAsia="zh-CN"/>
        </w:rPr>
        <w:t>With the number of layers increases,</w:t>
      </w:r>
      <w:r>
        <w:rPr>
          <w:lang w:eastAsia="zh-CN"/>
        </w:rPr>
        <w:t xml:space="preserve"> </w:t>
      </w:r>
      <w:r w:rsidRPr="00CF464C">
        <w:rPr>
          <w:lang w:eastAsia="zh-CN"/>
        </w:rPr>
        <w:t xml:space="preserve">the neural network shows a degradation problem, performance the deep level of the network is not as good as the shallow level of the network. </w:t>
      </w:r>
      <w:r w:rsidRPr="008047C2">
        <w:rPr>
          <w:lang w:eastAsia="zh-CN"/>
        </w:rPr>
        <w:t>The residual structure in Darknet makes the network have a strong ability of identity mapping, thus expanding the depth of the network and improving the performance of the network.</w:t>
      </w:r>
      <w:r>
        <w:rPr>
          <w:lang w:eastAsia="zh-CN"/>
        </w:rPr>
        <w:t xml:space="preserve"> </w:t>
      </w:r>
      <w:r w:rsidRPr="00B8799A">
        <w:rPr>
          <w:lang w:eastAsia="zh-CN"/>
        </w:rPr>
        <w:t xml:space="preserve">In the feature extraction part, we </w:t>
      </w:r>
      <w:proofErr w:type="gramStart"/>
      <w:r w:rsidRPr="00EE5828">
        <w:rPr>
          <w:lang w:eastAsia="zh-CN"/>
        </w:rPr>
        <w:t>down</w:t>
      </w:r>
      <w:r>
        <w:rPr>
          <w:lang w:eastAsia="zh-CN"/>
        </w:rPr>
        <w:t>-</w:t>
      </w:r>
      <w:r w:rsidRPr="00EE5828">
        <w:rPr>
          <w:lang w:eastAsia="zh-CN"/>
        </w:rPr>
        <w:t>sampling</w:t>
      </w:r>
      <w:proofErr w:type="gramEnd"/>
      <w:r w:rsidRPr="00EE5828">
        <w:rPr>
          <w:lang w:eastAsia="zh-CN"/>
        </w:rPr>
        <w:t xml:space="preserve"> </w:t>
      </w:r>
      <w:r w:rsidRPr="00B8799A">
        <w:rPr>
          <w:lang w:eastAsia="zh-CN"/>
        </w:rPr>
        <w:t>the image features for 5 times, during which the length and width were compressed to 1/2 of the original length and width.</w:t>
      </w:r>
      <w:r w:rsidRPr="00F10E41">
        <w:t xml:space="preserve"> </w:t>
      </w:r>
      <w:proofErr w:type="gramStart"/>
      <w:r w:rsidRPr="00F10E41">
        <w:rPr>
          <w:lang w:eastAsia="zh-CN"/>
        </w:rPr>
        <w:t>In order to</w:t>
      </w:r>
      <w:proofErr w:type="gramEnd"/>
      <w:r w:rsidRPr="00F10E41">
        <w:rPr>
          <w:lang w:eastAsia="zh-CN"/>
        </w:rPr>
        <w:t xml:space="preserve"> reduce the loss of feature information in the process of sampling, we replace the pooling layer in the feature </w:t>
      </w:r>
      <w:r w:rsidRPr="00F10E41">
        <w:rPr>
          <w:lang w:eastAsia="zh-CN"/>
        </w:rPr>
        <w:t>extraction part with the convolution layer with stride</w:t>
      </w:r>
      <w:r>
        <w:rPr>
          <w:lang w:eastAsia="zh-CN"/>
        </w:rPr>
        <w:t xml:space="preserve"> </w:t>
      </w:r>
      <w:r w:rsidRPr="00F10E41">
        <w:rPr>
          <w:lang w:eastAsia="zh-CN"/>
        </w:rPr>
        <w:t>size of 2 and</w:t>
      </w:r>
      <w:r>
        <w:rPr>
          <w:lang w:eastAsia="zh-CN"/>
        </w:rPr>
        <w:t xml:space="preserve"> filter</w:t>
      </w:r>
      <w:r w:rsidRPr="00F10E41">
        <w:rPr>
          <w:lang w:eastAsia="zh-CN"/>
        </w:rPr>
        <w:t xml:space="preserve"> size of 2.</w:t>
      </w:r>
      <w:r w:rsidRPr="00180276">
        <w:rPr>
          <w:lang w:eastAsia="zh-CN"/>
        </w:rPr>
        <w:t xml:space="preserve"> </w:t>
      </w:r>
      <w:r>
        <w:rPr>
          <w:lang w:eastAsia="zh-CN"/>
        </w:rPr>
        <w:t xml:space="preserve"> </w:t>
      </w:r>
    </w:p>
    <w:p w14:paraId="6390CC29" w14:textId="1381C96D" w:rsidR="00DD234A" w:rsidRDefault="00DD234A" w:rsidP="00DD234A">
      <w:pPr>
        <w:ind w:firstLine="288"/>
        <w:jc w:val="both"/>
        <w:rPr>
          <w:lang w:eastAsia="zh-CN"/>
        </w:rPr>
      </w:pPr>
      <w:r w:rsidRPr="007933F7">
        <w:t xml:space="preserve">Multiple </w:t>
      </w:r>
      <w:proofErr w:type="gramStart"/>
      <w:r w:rsidRPr="007933F7">
        <w:t>gland</w:t>
      </w:r>
      <w:proofErr w:type="gramEnd"/>
      <w:r w:rsidRPr="007933F7">
        <w:t xml:space="preserve"> with different sizes and different shape may appear simultaneously in a gland image. </w:t>
      </w:r>
      <w:r w:rsidRPr="00D721F7">
        <w:t xml:space="preserve">So, gland detection model needs detection and location of glands from different receptive fields. </w:t>
      </w:r>
      <w:r w:rsidRPr="00F3029C">
        <w:t>The shallow feature can be used to distinguish the simple target, the deep feature can be used to distinguish the complex target. Therefore, instance segmentation of glands</w:t>
      </w:r>
      <w:r>
        <w:t xml:space="preserve"> </w:t>
      </w:r>
      <w:r w:rsidRPr="00F3029C">
        <w:t>necessary to synthesize the semantic information of multi-scale features and detect glands of different sizes.</w:t>
      </w:r>
      <w:r w:rsidRPr="00254F56">
        <w:t xml:space="preserve"> We adopt the structure of </w:t>
      </w:r>
      <w:r w:rsidRPr="00A17A7A">
        <w:t>feature pyramid networks</w:t>
      </w:r>
      <w:r>
        <w:rPr>
          <w:lang w:eastAsia="zh-CN"/>
        </w:rPr>
        <w:t xml:space="preserve"> (FPN) [</w:t>
      </w:r>
      <w:r w:rsidR="00C00BEC">
        <w:rPr>
          <w:lang w:eastAsia="zh-CN"/>
        </w:rPr>
        <w:t>36</w:t>
      </w:r>
      <w:r>
        <w:rPr>
          <w:lang w:eastAsia="zh-CN"/>
        </w:rPr>
        <w:t>]</w:t>
      </w:r>
      <w:r w:rsidRPr="00254F56">
        <w:t xml:space="preserve"> </w:t>
      </w:r>
      <w:r>
        <w:t>to</w:t>
      </w:r>
      <w:r w:rsidRPr="00254F56">
        <w:t xml:space="preserve"> extract multi-scale feature information for fusion, </w:t>
      </w:r>
      <w:proofErr w:type="gramStart"/>
      <w:r w:rsidRPr="00254F56">
        <w:t>so as to</w:t>
      </w:r>
      <w:proofErr w:type="gramEnd"/>
      <w:r w:rsidRPr="00254F56">
        <w:t xml:space="preserve"> improve the accuracy of target detection. </w:t>
      </w:r>
      <w:r w:rsidRPr="00A706BA">
        <w:t>In our detection layer, the top-level features are fused by the upper sampling and the lower features, so that the model can combine the context information of the features.</w:t>
      </w:r>
      <w:r w:rsidRPr="00F97ED7">
        <w:t xml:space="preserve"> We used the DBL feature extraction module as the basic component of the detection part. DBL is a combination of a</w:t>
      </w:r>
      <w:r>
        <w:t xml:space="preserve"> </w:t>
      </w:r>
      <w:r w:rsidRPr="00F97ED7">
        <w:t xml:space="preserve">convolution layer, </w:t>
      </w:r>
      <w:r>
        <w:t>a</w:t>
      </w:r>
      <w:r w:rsidRPr="00F97ED7">
        <w:t xml:space="preserve"> batch </w:t>
      </w:r>
      <w:r w:rsidRPr="00500C9F">
        <w:t>normalization</w:t>
      </w:r>
      <w:r>
        <w:t xml:space="preserve"> </w:t>
      </w:r>
      <w:r w:rsidRPr="00F97ED7">
        <w:t>layer and</w:t>
      </w:r>
      <w:r>
        <w:t xml:space="preserve"> a </w:t>
      </w:r>
      <w:r w:rsidRPr="00F97ED7">
        <w:t xml:space="preserve">Leaky </w:t>
      </w:r>
      <w:r>
        <w:t>ReLu</w:t>
      </w:r>
      <w:r w:rsidRPr="00F97ED7">
        <w:t xml:space="preserve"> layer (</w:t>
      </w:r>
      <w:bookmarkStart w:id="15" w:name="OLE_LINK1"/>
      <w:bookmarkStart w:id="16" w:name="OLE_LINK2"/>
      <w:r w:rsidRPr="00F97ED7">
        <w:t xml:space="preserve">as shown in </w:t>
      </w:r>
      <w:r w:rsidRPr="001B7B82">
        <w:t xml:space="preserve">Fig. </w:t>
      </w:r>
      <w:r>
        <w:t>3</w:t>
      </w:r>
      <w:bookmarkEnd w:id="15"/>
      <w:bookmarkEnd w:id="16"/>
      <w:r w:rsidRPr="00F97ED7">
        <w:t>).</w:t>
      </w:r>
    </w:p>
    <w:p w14:paraId="44F52838" w14:textId="77777777" w:rsidR="00DD234A" w:rsidRDefault="00DD234A" w:rsidP="00DD234A">
      <w:pPr>
        <w:ind w:firstLine="288"/>
        <w:jc w:val="both"/>
        <w:rPr>
          <w:lang w:eastAsia="zh-CN"/>
        </w:rPr>
      </w:pPr>
      <w:r w:rsidRPr="00D473DD">
        <w:rPr>
          <w:rFonts w:hint="eastAsia"/>
          <w:lang w:eastAsia="zh-CN"/>
        </w:rPr>
        <w:t xml:space="preserve">We regressed to the </w:t>
      </w:r>
      <w:r>
        <w:rPr>
          <w:rFonts w:hint="eastAsia"/>
          <w:lang w:eastAsia="zh-CN"/>
        </w:rPr>
        <w:t>coordinate</w:t>
      </w:r>
      <w:r w:rsidRPr="00D473DD">
        <w:rPr>
          <w:rFonts w:hint="eastAsia"/>
          <w:lang w:eastAsia="zh-CN"/>
        </w:rPr>
        <w:t xml:space="preserve"> of the high confidence points on the </w:t>
      </w:r>
      <w:r>
        <w:rPr>
          <w:lang w:eastAsia="zh-CN"/>
        </w:rPr>
        <w:t>feature</w:t>
      </w:r>
      <w:r w:rsidRPr="00D473DD">
        <w:rPr>
          <w:rFonts w:hint="eastAsia"/>
          <w:lang w:eastAsia="zh-CN"/>
        </w:rPr>
        <w:t xml:space="preserve"> maps sampled at a factor of 1/8</w:t>
      </w:r>
      <w:r w:rsidRPr="007B19E0">
        <w:rPr>
          <w:rFonts w:hint="eastAsia"/>
          <w:lang w:eastAsia="zh-CN"/>
        </w:rPr>
        <w:t>、</w:t>
      </w:r>
      <w:r w:rsidRPr="00D473DD">
        <w:rPr>
          <w:rFonts w:hint="eastAsia"/>
          <w:lang w:eastAsia="zh-CN"/>
        </w:rPr>
        <w:t>1/16</w:t>
      </w:r>
      <w:r w:rsidRPr="007B19E0">
        <w:rPr>
          <w:rFonts w:hint="eastAsia"/>
          <w:lang w:eastAsia="zh-CN"/>
        </w:rPr>
        <w:t>、</w:t>
      </w:r>
      <w:r w:rsidRPr="00D473DD">
        <w:rPr>
          <w:rFonts w:hint="eastAsia"/>
          <w:lang w:eastAsia="zh-CN"/>
        </w:rPr>
        <w:t>1/32, respectively.</w:t>
      </w:r>
      <w:r w:rsidRPr="001C2731">
        <w:rPr>
          <w:lang w:eastAsia="zh-CN"/>
        </w:rPr>
        <w:t xml:space="preserve"> By improving the </w:t>
      </w:r>
      <w:r>
        <w:rPr>
          <w:rFonts w:hint="eastAsia"/>
          <w:lang w:eastAsia="zh-CN"/>
        </w:rPr>
        <w:t>a</w:t>
      </w:r>
      <w:r w:rsidRPr="001C2731">
        <w:rPr>
          <w:lang w:eastAsia="zh-CN"/>
        </w:rPr>
        <w:t xml:space="preserve">nchor mechanism, the detection layer can predict the </w:t>
      </w:r>
      <w:r w:rsidRPr="004A5166">
        <w:rPr>
          <w:lang w:eastAsia="zh-CN"/>
        </w:rPr>
        <w:t xml:space="preserve">coordinates </w:t>
      </w:r>
      <w:r w:rsidRPr="001C2731">
        <w:rPr>
          <w:lang w:eastAsia="zh-CN"/>
        </w:rPr>
        <w:t>and confidence of high confidence points.</w:t>
      </w:r>
      <w:r w:rsidRPr="00CF2B7C">
        <w:rPr>
          <w:lang w:eastAsia="zh-CN"/>
        </w:rPr>
        <w:t xml:space="preserve"> Before using the </w:t>
      </w:r>
      <w:r>
        <w:rPr>
          <w:lang w:eastAsia="zh-CN"/>
        </w:rPr>
        <w:t>a</w:t>
      </w:r>
      <w:r w:rsidRPr="00CF2B7C">
        <w:rPr>
          <w:lang w:eastAsia="zh-CN"/>
        </w:rPr>
        <w:t>nchor mechanism for high-confidence point prediction, it is necessary to change the grid size of feature map into N*N (each small cell is called grid cell). In this paper, the grid size of feature map is changed to 16,32,64 feature map squares (</w:t>
      </w:r>
      <w:r w:rsidRPr="00F97ED7">
        <w:rPr>
          <w:lang w:eastAsia="zh-CN"/>
        </w:rPr>
        <w:t xml:space="preserve">as shown in </w:t>
      </w:r>
      <w:r w:rsidRPr="001B7B82">
        <w:rPr>
          <w:lang w:eastAsia="zh-CN"/>
        </w:rPr>
        <w:t xml:space="preserve">Fig. </w:t>
      </w:r>
      <w:r>
        <w:rPr>
          <w:lang w:eastAsia="zh-CN"/>
        </w:rPr>
        <w:t>3</w:t>
      </w:r>
      <w:r w:rsidRPr="00CF2B7C">
        <w:rPr>
          <w:lang w:eastAsia="zh-CN"/>
        </w:rPr>
        <w:t>).</w:t>
      </w:r>
      <w:r w:rsidRPr="00C60373">
        <w:t xml:space="preserve"> </w:t>
      </w:r>
      <w:r w:rsidRPr="004A5166">
        <w:rPr>
          <w:lang w:eastAsia="zh-CN"/>
        </w:rPr>
        <w:t xml:space="preserve">Then, a convolution layer is used to convert the feature </w:t>
      </w:r>
      <w:r>
        <w:rPr>
          <w:lang w:eastAsia="zh-CN"/>
        </w:rPr>
        <w:t>maps</w:t>
      </w:r>
      <w:r w:rsidRPr="004A5166">
        <w:rPr>
          <w:lang w:eastAsia="zh-CN"/>
        </w:rPr>
        <w:t xml:space="preserve"> to obtain the anchor feature </w:t>
      </w:r>
      <w:r>
        <w:rPr>
          <w:lang w:eastAsia="zh-CN"/>
        </w:rPr>
        <w:t>maps</w:t>
      </w:r>
      <w:r w:rsidRPr="004A5166">
        <w:rPr>
          <w:lang w:eastAsia="zh-CN"/>
        </w:rPr>
        <w:t xml:space="preserve">. </w:t>
      </w:r>
      <w:r>
        <w:rPr>
          <w:lang w:eastAsia="zh-CN"/>
        </w:rPr>
        <w:t>This step</w:t>
      </w:r>
      <w:r w:rsidRPr="004A5166">
        <w:rPr>
          <w:lang w:eastAsia="zh-CN"/>
        </w:rPr>
        <w:t xml:space="preserve"> is to convert the </w:t>
      </w:r>
      <w:r w:rsidRPr="004A5166">
        <w:rPr>
          <w:lang w:eastAsia="zh-CN"/>
        </w:rPr>
        <w:lastRenderedPageBreak/>
        <w:t xml:space="preserve">dimension of the feature </w:t>
      </w:r>
      <w:r>
        <w:rPr>
          <w:lang w:eastAsia="zh-CN"/>
        </w:rPr>
        <w:t>maps</w:t>
      </w:r>
      <w:r w:rsidRPr="004A5166">
        <w:rPr>
          <w:lang w:eastAsia="zh-CN"/>
        </w:rPr>
        <w:t xml:space="preserve">. The depth of the anchor feature </w:t>
      </w:r>
      <w:r>
        <w:rPr>
          <w:lang w:eastAsia="zh-CN"/>
        </w:rPr>
        <w:t>maps</w:t>
      </w:r>
      <w:r w:rsidRPr="004A5166">
        <w:rPr>
          <w:lang w:eastAsia="zh-CN"/>
        </w:rPr>
        <w:t xml:space="preserve"> is 3*M, and M represents the number of predicted high confidence points for each cell. </w:t>
      </w:r>
      <w:bookmarkStart w:id="17" w:name="OLE_LINK7"/>
      <w:bookmarkStart w:id="18" w:name="OLE_LINK8"/>
      <w:r w:rsidRPr="00B3270A">
        <w:rPr>
          <w:lang w:eastAsia="zh-CN"/>
        </w:rPr>
        <w:t>e.g</w:t>
      </w:r>
      <w:r>
        <w:rPr>
          <w:lang w:eastAsia="zh-CN"/>
        </w:rPr>
        <w:t>.,</w:t>
      </w:r>
      <w:bookmarkEnd w:id="17"/>
      <w:bookmarkEnd w:id="18"/>
      <w:r w:rsidRPr="00146B67">
        <w:t xml:space="preserve"> </w:t>
      </w:r>
      <w:r w:rsidRPr="00146B67">
        <w:rPr>
          <w:lang w:eastAsia="zh-CN"/>
        </w:rPr>
        <w:t xml:space="preserve">When M is equal to 10, each cell predicts the </w:t>
      </w:r>
      <w:r>
        <w:rPr>
          <w:lang w:eastAsia="zh-CN"/>
        </w:rPr>
        <w:t>coordinate</w:t>
      </w:r>
      <w:r w:rsidRPr="00146B67">
        <w:rPr>
          <w:lang w:eastAsia="zh-CN"/>
        </w:rPr>
        <w:t xml:space="preserve"> of 10 high confidence points, so the depth of the anchor feature </w:t>
      </w:r>
      <w:r>
        <w:rPr>
          <w:lang w:eastAsia="zh-CN"/>
        </w:rPr>
        <w:t>map</w:t>
      </w:r>
      <w:r w:rsidRPr="00146B67">
        <w:rPr>
          <w:lang w:eastAsia="zh-CN"/>
        </w:rPr>
        <w:t xml:space="preserve"> is 3*10=30.</w:t>
      </w:r>
      <w:r>
        <w:rPr>
          <w:lang w:eastAsia="zh-CN"/>
        </w:rPr>
        <w:t xml:space="preserve"> </w:t>
      </w:r>
      <w:r w:rsidRPr="004A5166">
        <w:rPr>
          <w:lang w:eastAsia="zh-CN"/>
        </w:rPr>
        <w:t xml:space="preserve">Each predicted high confidence point has three attribute values, which describe the central coordinates and confidence degree of each </w:t>
      </w:r>
      <w:r w:rsidRPr="00D473DD">
        <w:rPr>
          <w:rFonts w:hint="eastAsia"/>
          <w:lang w:eastAsia="zh-CN"/>
        </w:rPr>
        <w:t>high confidence points</w:t>
      </w:r>
      <w:r w:rsidRPr="004A5166">
        <w:rPr>
          <w:lang w:eastAsia="zh-CN"/>
        </w:rPr>
        <w:t>.</w:t>
      </w:r>
      <w:r w:rsidRPr="00FE5173">
        <w:t xml:space="preserve"> </w:t>
      </w:r>
      <w:r w:rsidRPr="00143F90">
        <w:rPr>
          <w:lang w:eastAsia="zh-CN"/>
        </w:rPr>
        <w:t xml:space="preserve">In this </w:t>
      </w:r>
      <w:r>
        <w:rPr>
          <w:lang w:eastAsia="zh-CN"/>
        </w:rPr>
        <w:t>paper</w:t>
      </w:r>
      <w:r w:rsidRPr="00143F90">
        <w:rPr>
          <w:lang w:eastAsia="zh-CN"/>
        </w:rPr>
        <w:t>, we predicted 10 high confidence points for each cell.</w:t>
      </w:r>
      <w:r>
        <w:rPr>
          <w:lang w:eastAsia="zh-CN"/>
        </w:rPr>
        <w:t xml:space="preserve"> </w:t>
      </w:r>
      <w:r w:rsidRPr="00143F90">
        <w:rPr>
          <w:lang w:eastAsia="zh-CN"/>
        </w:rPr>
        <w:t xml:space="preserve">The process of obtaining the </w:t>
      </w:r>
      <w:r>
        <w:rPr>
          <w:lang w:eastAsia="zh-CN"/>
        </w:rPr>
        <w:t>coordinate</w:t>
      </w:r>
      <w:r w:rsidRPr="00143F90">
        <w:rPr>
          <w:lang w:eastAsia="zh-CN"/>
        </w:rPr>
        <w:t xml:space="preserve"> of high confidence points through grid output:</w:t>
      </w:r>
    </w:p>
    <w:p w14:paraId="0C14D8B2" w14:textId="77777777" w:rsidR="00DD234A" w:rsidRDefault="00FE38C3" w:rsidP="00DD234A">
      <w:pPr>
        <w:ind w:firstLine="288"/>
        <w:jc w:val="right"/>
        <w:rPr>
          <w:lang w:eastAsia="zh-CN"/>
        </w:rPr>
      </w:pP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x</m:t>
            </m:r>
          </m:sub>
        </m:sSub>
        <m:r>
          <w:rPr>
            <w:rFonts w:ascii="Cambria Math" w:hAnsi="Cambria Math"/>
            <w:lang w:eastAsia="zh-CN"/>
          </w:rPr>
          <m:t>= 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x</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x</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p</m:t>
            </m:r>
          </m:e>
          <m:sub>
            <m:r>
              <w:rPr>
                <w:rFonts w:ascii="Cambria Math" w:hAnsi="Cambria Math" w:hint="eastAsia"/>
                <w:lang w:eastAsia="zh-CN"/>
              </w:rPr>
              <m:t>y</m:t>
            </m:r>
          </m:sub>
        </m:sSub>
        <m:r>
          <w:rPr>
            <w:rFonts w:ascii="Cambria Math" w:hAnsi="Cambria Math"/>
            <w:lang w:eastAsia="zh-CN"/>
          </w:rPr>
          <m:t>= 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y</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y</m:t>
            </m:r>
          </m:sub>
        </m:sSub>
      </m:oMath>
      <w:r w:rsidR="00DD234A">
        <w:rPr>
          <w:rFonts w:hint="eastAsia"/>
          <w:lang w:eastAsia="zh-CN"/>
        </w:rPr>
        <w:t xml:space="preserve"> </w:t>
      </w:r>
      <w:r w:rsidR="00DD234A">
        <w:rPr>
          <w:lang w:eastAsia="zh-CN"/>
        </w:rPr>
        <w:tab/>
        <w:t xml:space="preserve">            (1)</w:t>
      </w:r>
    </w:p>
    <w:p w14:paraId="16C9CACE" w14:textId="77777777" w:rsidR="00DD234A" w:rsidRDefault="00DD234A" w:rsidP="00DD234A">
      <w:pPr>
        <w:jc w:val="both"/>
      </w:pPr>
      <w:r w:rsidRPr="008D725C">
        <w:rPr>
          <w:lang w:eastAsia="zh-CN"/>
        </w:rPr>
        <w:t xml:space="preserve">Where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x</m:t>
            </m:r>
          </m:sub>
        </m:sSub>
      </m:oMath>
      <w:r w:rsidRPr="008D725C">
        <w:rPr>
          <w:lang w:eastAsia="zh-CN"/>
        </w:rPr>
        <w:t xml:space="preserve"> and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hint="eastAsia"/>
                <w:lang w:eastAsia="zh-CN"/>
              </w:rPr>
              <m:t>y</m:t>
            </m:r>
          </m:sub>
        </m:sSub>
      </m:oMath>
      <w:r w:rsidRPr="008D725C">
        <w:rPr>
          <w:lang w:eastAsia="zh-CN"/>
        </w:rPr>
        <w:t xml:space="preserve"> are the central coordinates x and y of the predicted high confidence points, </w:t>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x</m:t>
            </m:r>
          </m:sub>
        </m:sSub>
      </m:oMath>
      <w:r w:rsidRPr="008D725C">
        <w:rPr>
          <w:lang w:eastAsia="zh-CN"/>
        </w:rPr>
        <w:t xml:space="preserve"> and </w:t>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y</m:t>
            </m:r>
          </m:sub>
        </m:sSub>
      </m:oMath>
      <w:r w:rsidRPr="008D725C">
        <w:rPr>
          <w:lang w:eastAsia="zh-CN"/>
        </w:rPr>
        <w:t xml:space="preserve"> are the </w:t>
      </w:r>
      <w:r>
        <w:rPr>
          <w:lang w:eastAsia="zh-CN"/>
        </w:rPr>
        <w:t>offset</w:t>
      </w:r>
      <w:r w:rsidRPr="008D725C">
        <w:rPr>
          <w:lang w:eastAsia="zh-CN"/>
        </w:rPr>
        <w:t xml:space="preserve"> of the predicted anchor, and </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x</m:t>
            </m:r>
          </m:sub>
        </m:sSub>
      </m:oMath>
      <w:r w:rsidRPr="008D725C">
        <w:rPr>
          <w:lang w:eastAsia="zh-CN"/>
        </w:rPr>
        <w:t xml:space="preserve"> and </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y</m:t>
            </m:r>
          </m:sub>
        </m:sSub>
      </m:oMath>
      <w:r w:rsidRPr="008D725C">
        <w:rPr>
          <w:lang w:eastAsia="zh-CN"/>
        </w:rPr>
        <w:t xml:space="preserve"> are the upper-left coordinates of the grid.</w:t>
      </w:r>
      <w:r w:rsidRPr="007972E0">
        <w:t xml:space="preserve"> </w:t>
      </w:r>
      <w:r w:rsidRPr="00204320">
        <w:t>(</w:t>
      </w:r>
      <w:r w:rsidRPr="001B7B82">
        <w:t xml:space="preserve">Fig. </w:t>
      </w:r>
      <w:r>
        <w:t>3, y</w:t>
      </w:r>
      <w:r w:rsidRPr="00BF26EB">
        <w:t>1 -y3 are the anchor detection results at three scales</w:t>
      </w:r>
      <w:r w:rsidRPr="00204320">
        <w:t>).</w:t>
      </w:r>
      <w:r w:rsidRPr="004C46C5">
        <w:t xml:space="preserve"> </w:t>
      </w:r>
      <w:r w:rsidRPr="004C46C5">
        <w:rPr>
          <w:lang w:eastAsia="zh-CN"/>
        </w:rPr>
        <w:t xml:space="preserve">if the predicted </w:t>
      </w:r>
      <w:r>
        <w:rPr>
          <w:lang w:eastAsia="zh-CN"/>
        </w:rPr>
        <w:t>offset</w:t>
      </w:r>
      <w:r w:rsidRPr="008D725C">
        <w:rPr>
          <w:lang w:eastAsia="zh-CN"/>
        </w:rPr>
        <w:t xml:space="preserve"> </w:t>
      </w:r>
      <w:r w:rsidRPr="004C46C5">
        <w:rPr>
          <w:lang w:eastAsia="zh-CN"/>
        </w:rPr>
        <w:t xml:space="preserve">values </w:t>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x</m:t>
            </m:r>
          </m:sub>
        </m:sSub>
      </m:oMath>
      <w:r w:rsidRPr="004C46C5">
        <w:rPr>
          <w:lang w:eastAsia="zh-CN"/>
        </w:rPr>
        <w:t xml:space="preserve"> and </w:t>
      </w:r>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y</m:t>
            </m:r>
          </m:sub>
        </m:sSub>
      </m:oMath>
      <w:r w:rsidRPr="004C46C5">
        <w:rPr>
          <w:lang w:eastAsia="zh-CN"/>
        </w:rPr>
        <w:t xml:space="preserve"> are greater than 1, the center coordinate value will </w:t>
      </w:r>
      <w:r w:rsidRPr="00585DDA">
        <w:rPr>
          <w:lang w:eastAsia="zh-CN"/>
        </w:rPr>
        <w:t>beyond</w:t>
      </w:r>
      <w:r w:rsidRPr="004C46C5">
        <w:rPr>
          <w:lang w:eastAsia="zh-CN"/>
        </w:rPr>
        <w:t xml:space="preserve"> the grid range, </w:t>
      </w:r>
      <w:r>
        <w:rPr>
          <w:lang w:eastAsia="zh-CN"/>
        </w:rPr>
        <w:t>but</w:t>
      </w:r>
      <w:r w:rsidRPr="004C46C5">
        <w:rPr>
          <w:lang w:eastAsia="zh-CN"/>
        </w:rPr>
        <w:t xml:space="preserve"> the anchor mechanism is to predict the </w:t>
      </w:r>
      <w:r>
        <w:rPr>
          <w:lang w:eastAsia="zh-CN"/>
        </w:rPr>
        <w:t>offset</w:t>
      </w:r>
      <w:r w:rsidRPr="008D725C">
        <w:rPr>
          <w:lang w:eastAsia="zh-CN"/>
        </w:rPr>
        <w:t xml:space="preserve"> </w:t>
      </w:r>
      <w:r w:rsidRPr="004C46C5">
        <w:rPr>
          <w:lang w:eastAsia="zh-CN"/>
        </w:rPr>
        <w:t xml:space="preserve">of high confidence points in the corresponding cell. </w:t>
      </w:r>
      <w:r w:rsidRPr="00CA238F">
        <w:rPr>
          <w:lang w:eastAsia="zh-CN"/>
        </w:rPr>
        <w:t>To address this problem, the offset is compressed into a range of 0 to 1 by the sigmod function</w:t>
      </w:r>
      <w:r>
        <w:rPr>
          <w:lang w:eastAsia="zh-CN"/>
        </w:rPr>
        <w:t>. T</w:t>
      </w:r>
      <w:r w:rsidRPr="00CA238F">
        <w:rPr>
          <w:lang w:eastAsia="zh-CN"/>
        </w:rPr>
        <w:t xml:space="preserve">his effectively keeps the </w:t>
      </w:r>
      <w:r>
        <w:rPr>
          <w:lang w:eastAsia="zh-CN"/>
        </w:rPr>
        <w:t>offset</w:t>
      </w:r>
      <w:r w:rsidRPr="00CA238F">
        <w:rPr>
          <w:lang w:eastAsia="zh-CN"/>
        </w:rPr>
        <w:t xml:space="preserve"> in the </w:t>
      </w:r>
      <w:r w:rsidRPr="004C46C5">
        <w:rPr>
          <w:lang w:eastAsia="zh-CN"/>
        </w:rPr>
        <w:t>corresponding cell</w:t>
      </w:r>
      <w:r w:rsidRPr="00CA238F">
        <w:rPr>
          <w:lang w:eastAsia="zh-CN"/>
        </w:rPr>
        <w:t>.</w:t>
      </w:r>
    </w:p>
    <w:p w14:paraId="567605C5" w14:textId="77777777" w:rsidR="00DD234A" w:rsidRDefault="00DD234A" w:rsidP="00DD234A">
      <w:pPr>
        <w:ind w:firstLine="289"/>
        <w:jc w:val="both"/>
      </w:pPr>
      <w:proofErr w:type="gramStart"/>
      <w:r w:rsidRPr="00601D24">
        <w:rPr>
          <w:lang w:eastAsia="zh-CN"/>
        </w:rPr>
        <w:t>In order to</w:t>
      </w:r>
      <w:proofErr w:type="gramEnd"/>
      <w:r w:rsidRPr="00601D24">
        <w:rPr>
          <w:lang w:eastAsia="zh-CN"/>
        </w:rPr>
        <w:t xml:space="preserve"> improve the gland</w:t>
      </w:r>
      <w:r>
        <w:rPr>
          <w:lang w:eastAsia="zh-CN"/>
        </w:rPr>
        <w:t xml:space="preserve"> </w:t>
      </w:r>
      <w:r w:rsidRPr="00601D24">
        <w:rPr>
          <w:lang w:eastAsia="zh-CN"/>
        </w:rPr>
        <w:t xml:space="preserve">point detection model description of glands instance relationship performance, we design a parallel to the anchor mechanism of the </w:t>
      </w:r>
      <w:r w:rsidRPr="006E0DBB">
        <w:rPr>
          <w:lang w:eastAsia="zh-CN"/>
        </w:rPr>
        <w:t xml:space="preserve">regression </w:t>
      </w:r>
      <w:r>
        <w:rPr>
          <w:lang w:eastAsia="zh-CN"/>
        </w:rPr>
        <w:t>branch.</w:t>
      </w:r>
      <w:r w:rsidRPr="00601D24">
        <w:rPr>
          <w:lang w:eastAsia="zh-CN"/>
        </w:rPr>
        <w:t xml:space="preserve"> The branch </w:t>
      </w:r>
      <w:r>
        <w:rPr>
          <w:lang w:eastAsia="zh-CN"/>
        </w:rPr>
        <w:t>uses</w:t>
      </w:r>
      <w:r w:rsidRPr="00601D24">
        <w:rPr>
          <w:lang w:eastAsia="zh-CN"/>
        </w:rPr>
        <w:t xml:space="preserve"> a convolution will figure characteristics of the deep compression is 1 and </w:t>
      </w:r>
      <w:r w:rsidRPr="006D2C7E">
        <w:rPr>
          <w:lang w:eastAsia="zh-CN"/>
        </w:rPr>
        <w:t>conversion</w:t>
      </w:r>
      <w:r w:rsidRPr="00601D24">
        <w:rPr>
          <w:lang w:eastAsia="zh-CN"/>
        </w:rPr>
        <w:t xml:space="preserve"> the feature vector, use full connection layer within the feature vector regression forecast on glands instance number (</w:t>
      </w:r>
      <w:r w:rsidRPr="001B7B82">
        <w:t xml:space="preserve">Fig. </w:t>
      </w:r>
      <w:r>
        <w:t xml:space="preserve">2, </w:t>
      </w:r>
      <w:r w:rsidRPr="00601D24">
        <w:rPr>
          <w:lang w:eastAsia="zh-CN"/>
        </w:rPr>
        <w:t>r1 - r3 is gland instance number prediction results).</w:t>
      </w:r>
      <w:r w:rsidRPr="006E0DBB">
        <w:t xml:space="preserve"> </w:t>
      </w:r>
      <w:r w:rsidRPr="00B005A3">
        <w:rPr>
          <w:lang w:eastAsia="zh-CN"/>
        </w:rPr>
        <w:t>Gland point detection model prediction high confidence points through the detection branch y1-y3, and prediction the number of gland instances in the image by regression branch r1-r3.</w:t>
      </w:r>
      <w:r w:rsidRPr="008031D2">
        <w:t xml:space="preserve"> </w:t>
      </w:r>
      <w:r w:rsidRPr="008031D2">
        <w:rPr>
          <w:lang w:eastAsia="zh-CN"/>
        </w:rPr>
        <w:t xml:space="preserve">In the prediction process, we set a threshold value </w:t>
      </w:r>
      <m:oMath>
        <m:r>
          <w:rPr>
            <w:rFonts w:ascii="Cambria Math" w:hAnsi="Cambria Math"/>
          </w:rPr>
          <m:t>τ</m:t>
        </m:r>
      </m:oMath>
      <w:r w:rsidRPr="008031D2">
        <w:rPr>
          <w:lang w:eastAsia="zh-CN"/>
        </w:rPr>
        <w:t xml:space="preserve"> to filter the high confidence points of the model output.</w:t>
      </w:r>
      <w:r>
        <w:rPr>
          <w:lang w:eastAsia="zh-CN"/>
        </w:rPr>
        <w:t xml:space="preserve"> </w:t>
      </w:r>
      <w:r w:rsidRPr="008031D2">
        <w:rPr>
          <w:lang w:eastAsia="zh-CN"/>
        </w:rPr>
        <w:t xml:space="preserve">The points confidence is above the threshold value </w:t>
      </w:r>
      <m:oMath>
        <m:r>
          <w:rPr>
            <w:rFonts w:ascii="Cambria Math" w:hAnsi="Cambria Math"/>
          </w:rPr>
          <m:t>τ</m:t>
        </m:r>
      </m:oMath>
      <w:r w:rsidRPr="008031D2">
        <w:rPr>
          <w:lang w:eastAsia="zh-CN"/>
        </w:rPr>
        <w:t xml:space="preserve"> are reserved.</w:t>
      </w:r>
      <w:r w:rsidRPr="00CA3B77">
        <w:t xml:space="preserve"> </w:t>
      </w:r>
      <w:r w:rsidRPr="00CA3B77">
        <w:rPr>
          <w:lang w:eastAsia="zh-CN"/>
        </w:rPr>
        <w:t>points with confidence above the threshold were set to be high confidence point as gland detection model output.</w:t>
      </w:r>
    </w:p>
    <w:p w14:paraId="08C8349B" w14:textId="77777777" w:rsidR="00DD234A" w:rsidRDefault="00DD234A" w:rsidP="00DD234A">
      <w:pPr>
        <w:rPr>
          <w:lang w:eastAsia="zh-CN"/>
        </w:rPr>
      </w:pPr>
      <w:r>
        <w:rPr>
          <w:noProof/>
        </w:rPr>
        <w:drawing>
          <wp:inline distT="0" distB="0" distL="0" distR="0" wp14:anchorId="44116360" wp14:editId="6A1E44B8">
            <wp:extent cx="3200400" cy="9093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909320"/>
                    </a:xfrm>
                    <a:prstGeom prst="rect">
                      <a:avLst/>
                    </a:prstGeom>
                    <a:noFill/>
                    <a:ln>
                      <a:noFill/>
                    </a:ln>
                  </pic:spPr>
                </pic:pic>
              </a:graphicData>
            </a:graphic>
          </wp:inline>
        </w:drawing>
      </w:r>
    </w:p>
    <w:p w14:paraId="0396D037" w14:textId="77777777" w:rsidR="00DD234A" w:rsidRPr="00194607" w:rsidRDefault="00DD234A" w:rsidP="00DD234A">
      <w:pPr>
        <w:pStyle w:val="figurecaption"/>
        <w:rPr>
          <w:rFonts w:eastAsia="MS Mincho"/>
        </w:rPr>
      </w:pPr>
      <w:r w:rsidRPr="001F06C0">
        <w:rPr>
          <w:rFonts w:eastAsia="MS Mincho"/>
        </w:rPr>
        <w:t xml:space="preserve">Gland instance segmentation model decoding unit overview </w:t>
      </w:r>
    </w:p>
    <w:p w14:paraId="4BBE8068" w14:textId="77777777" w:rsidR="00DD234A" w:rsidRPr="008014D2" w:rsidRDefault="00DD234A" w:rsidP="00DD234A">
      <w:pPr>
        <w:pStyle w:val="sponsors"/>
        <w:framePr w:wrap="auto" w:vAnchor="page" w:hAnchor="page" w:x="751" w:y="14311"/>
        <w:ind w:firstLine="289"/>
      </w:pPr>
      <w:r>
        <w:t>Identif</w:t>
      </w:r>
      <w:r w:rsidRPr="007C0308">
        <w:t xml:space="preserve">y applicable sponsor/s here. </w:t>
      </w:r>
      <w:r w:rsidRPr="007C0308">
        <w:rPr>
          <w:iCs/>
        </w:rPr>
        <w:t xml:space="preserve">If no sponsors, </w:t>
      </w:r>
      <w:r>
        <w:rPr>
          <w:iCs/>
        </w:rPr>
        <w:t>delete this text box (</w:t>
      </w:r>
      <w:r w:rsidRPr="008014D2">
        <w:rPr>
          <w:i/>
          <w:iCs/>
        </w:rPr>
        <w:t>sponsors</w:t>
      </w:r>
      <w:r>
        <w:rPr>
          <w:rFonts w:eastAsia="MS Mincho"/>
          <w:i/>
          <w:iCs/>
        </w:rPr>
        <w:t>).</w:t>
      </w:r>
    </w:p>
    <w:p w14:paraId="6650F8FC" w14:textId="77777777" w:rsidR="00DD234A" w:rsidRDefault="00DD234A" w:rsidP="00DD234A">
      <w:pPr>
        <w:pStyle w:val="2"/>
        <w:numPr>
          <w:ilvl w:val="1"/>
          <w:numId w:val="4"/>
        </w:numPr>
        <w:tabs>
          <w:tab w:val="clear" w:pos="360"/>
          <w:tab w:val="num" w:pos="288"/>
        </w:tabs>
      </w:pPr>
      <w:r w:rsidRPr="002C648D">
        <w:t>Gland instance segmentation model</w:t>
      </w:r>
    </w:p>
    <w:p w14:paraId="4B6CC844" w14:textId="77777777" w:rsidR="00DD234A" w:rsidRDefault="00DD234A" w:rsidP="00DD234A">
      <w:pPr>
        <w:ind w:firstLine="288"/>
        <w:jc w:val="both"/>
      </w:pPr>
      <w:r w:rsidRPr="009415DC">
        <w:t xml:space="preserve">The gland instance segmentation module divides the gland region in the image into different classes/regions, which is a pixel level </w:t>
      </w:r>
      <w:r w:rsidRPr="001D0C7D">
        <w:t xml:space="preserve">binary classification </w:t>
      </w:r>
      <w:r w:rsidRPr="009415DC">
        <w:t>problem.</w:t>
      </w:r>
      <w:r w:rsidRPr="00502C98">
        <w:t xml:space="preserve"> The networks take as input an image of size W × H and output a W × H × 2 score map where 2 is the set of Gland or non-gland areas the CNN was trained to recognize. At test time, the score map is converted to per-pixel predictions of size W ×H </w:t>
      </w:r>
      <w:r w:rsidRPr="00502C98">
        <w:t xml:space="preserve">by </w:t>
      </w:r>
      <w:proofErr w:type="gramStart"/>
      <w:r w:rsidRPr="00502C98">
        <w:t>either simply</w:t>
      </w:r>
      <w:proofErr w:type="gramEnd"/>
      <w:r w:rsidRPr="00502C98">
        <w:t xml:space="preserve"> taking the maximally scoring class at each pixel.</w:t>
      </w:r>
    </w:p>
    <w:p w14:paraId="274BC80C" w14:textId="77777777" w:rsidR="00DD234A" w:rsidRDefault="00DD234A" w:rsidP="00DD234A">
      <w:pPr>
        <w:ind w:firstLine="288"/>
        <w:jc w:val="both"/>
      </w:pPr>
      <w:r w:rsidRPr="00BA032F">
        <w:t xml:space="preserve"> </w:t>
      </w:r>
      <w:r w:rsidRPr="000A377D">
        <w:t xml:space="preserve">Here we refer the encoder-decoder structure by U-Net [10] to design our gland instance segmentation model. </w:t>
      </w:r>
      <w:r w:rsidRPr="0091197B">
        <w:t xml:space="preserve">We used the feature extraction part of the trained </w:t>
      </w:r>
      <w:r>
        <w:t>gland</w:t>
      </w:r>
      <w:r w:rsidRPr="0091197B">
        <w:t xml:space="preserve"> point detection model as the </w:t>
      </w:r>
      <w:r>
        <w:t>encoder</w:t>
      </w:r>
      <w:r w:rsidRPr="0091197B">
        <w:t xml:space="preserve"> of the </w:t>
      </w:r>
      <w:r>
        <w:t>gland</w:t>
      </w:r>
      <w:r w:rsidRPr="0091197B">
        <w:t xml:space="preserve"> instance segmentation model</w:t>
      </w:r>
      <w:r>
        <w:t xml:space="preserve"> (Fig.2)</w:t>
      </w:r>
      <w:r w:rsidRPr="0091197B">
        <w:t>.</w:t>
      </w:r>
      <w:r w:rsidRPr="00A35A2F">
        <w:t xml:space="preserve"> When the </w:t>
      </w:r>
      <w:r>
        <w:t>gland</w:t>
      </w:r>
      <w:r w:rsidRPr="00A35A2F">
        <w:t xml:space="preserve"> point detection model is trained with point labeling information, the feature extraction part is restricted by the supervision information in the point labeling</w:t>
      </w:r>
      <w:r>
        <w:t>.</w:t>
      </w:r>
      <w:r w:rsidRPr="00A35A2F">
        <w:t xml:space="preserve"> </w:t>
      </w:r>
      <w:r w:rsidRPr="00A122F8">
        <w:t>So, the feature extraction part can extract glandular features more effectively.</w:t>
      </w:r>
      <w:r w:rsidRPr="00A35A2F">
        <w:t xml:space="preserve"> Therefore, when training the gland instance segmentation model, reusing the coding </w:t>
      </w:r>
      <w:proofErr w:type="gramStart"/>
      <w:r w:rsidRPr="00A35A2F">
        <w:t>structure</w:t>
      </w:r>
      <w:proofErr w:type="gramEnd"/>
      <w:r w:rsidRPr="00A35A2F">
        <w:t xml:space="preserve"> and initializing the parameters can effectively improve the convergence rate of the gland segmentation model and reduce the probability of overfitting.</w:t>
      </w:r>
      <w:r w:rsidRPr="00417F9D">
        <w:t xml:space="preserve"> This procedure compensates for the lack of pre-training models for migration training and calorific value localization of </w:t>
      </w:r>
      <w:r>
        <w:t>gland</w:t>
      </w:r>
      <w:r w:rsidRPr="00417F9D">
        <w:t xml:space="preserve"> instance segmentation under weak supervision.</w:t>
      </w:r>
      <w:r>
        <w:t xml:space="preserve"> </w:t>
      </w:r>
      <w:r w:rsidRPr="0087506F">
        <w:t xml:space="preserve">The decoder of gland instance segmentation model is designed by referring to the decoding structure of </w:t>
      </w:r>
      <w:r>
        <w:t>U</w:t>
      </w:r>
      <w:r w:rsidRPr="0087506F">
        <w:t>-</w:t>
      </w:r>
      <w:r>
        <w:rPr>
          <w:rFonts w:hint="eastAsia"/>
          <w:lang w:eastAsia="zh-CN"/>
        </w:rPr>
        <w:t>N</w:t>
      </w:r>
      <w:r w:rsidRPr="0087506F">
        <w:t>et.</w:t>
      </w:r>
      <w:r w:rsidRPr="0045435D">
        <w:t xml:space="preserve"> In the decoder, we use the number of up-sampling relative to the feature extraction part. </w:t>
      </w:r>
      <w:proofErr w:type="gramStart"/>
      <w:r w:rsidRPr="0045435D">
        <w:t>In order to</w:t>
      </w:r>
      <w:proofErr w:type="gramEnd"/>
      <w:r w:rsidRPr="0045435D">
        <w:t xml:space="preserve"> restore the scale of the feature graph, the feature graph was up-sampling for 5 times.</w:t>
      </w:r>
      <w:r w:rsidRPr="00E803F9">
        <w:t xml:space="preserve"> The structure of the decoding unit is shown in </w:t>
      </w:r>
      <w:r w:rsidRPr="001B7B82">
        <w:t xml:space="preserve">Fig. </w:t>
      </w:r>
      <w:r>
        <w:t>4</w:t>
      </w:r>
      <w:r w:rsidRPr="00E803F9">
        <w:t>, which integrates the feature maps of different scales and depths, combines the rough segmentation of low resolution with the fine segmentation of high resolution, and obtains a good segmentation result.</w:t>
      </w:r>
      <w:r w:rsidRPr="00783B48">
        <w:t xml:space="preserve"> The deep information can be understood as the low-resolution information after several times of sampling, which can provide the contextual semantic information of the segmentation target in the whole image, and can be understood as the characteristics of the relationship between the target and its environment. Shallow information is high-resolution information passed directly from encoder to the same height decoder via the concatenate operation. </w:t>
      </w:r>
    </w:p>
    <w:p w14:paraId="21464B0E" w14:textId="77777777" w:rsidR="00DD234A" w:rsidRPr="00B87CE8" w:rsidRDefault="00DD234A" w:rsidP="00DD234A">
      <w:pPr>
        <w:ind w:firstLine="288"/>
        <w:jc w:val="both"/>
      </w:pPr>
      <w:r w:rsidRPr="00677516">
        <w:t xml:space="preserve">In addition to the </w:t>
      </w:r>
      <w:r w:rsidRPr="00913664">
        <w:rPr>
          <w:rFonts w:hint="eastAsia"/>
        </w:rPr>
        <w:t>lateral </w:t>
      </w:r>
      <w:r w:rsidRPr="00677516">
        <w:t>connection between the depth information and the shallow information, we also introduce an attention mechanism to redistribute the attention weights between the channels of the feature map.</w:t>
      </w:r>
      <w:r w:rsidRPr="00415BE0">
        <w:t xml:space="preserve"> </w:t>
      </w:r>
      <w:r w:rsidRPr="00D53878">
        <w:t>First use of global pooling layer get the direction of the channel characteristics of the image global features</w:t>
      </w:r>
      <w:r>
        <w:t>.</w:t>
      </w:r>
      <w:r w:rsidRPr="00D53878">
        <w:t xml:space="preserve"> </w:t>
      </w:r>
      <w:r>
        <w:t>T</w:t>
      </w:r>
      <w:r w:rsidRPr="00D53878">
        <w:t xml:space="preserve">hen use the full connection </w:t>
      </w:r>
      <w:r>
        <w:t>l</w:t>
      </w:r>
      <w:r w:rsidRPr="00D53878">
        <w:t xml:space="preserve">earn the weights of relationships between each channel, redistribute the weight proportion between the </w:t>
      </w:r>
      <w:proofErr w:type="gramStart"/>
      <w:r w:rsidRPr="00D53878">
        <w:t>channel</w:t>
      </w:r>
      <w:proofErr w:type="gramEnd"/>
      <w:r>
        <w:t>.</w:t>
      </w:r>
      <w:r w:rsidRPr="00D53878">
        <w:t xml:space="preserve"> </w:t>
      </w:r>
      <w:r w:rsidRPr="00E37A8F">
        <w:t>The channel weights were multiplied original feature maps according channel sequence.</w:t>
      </w:r>
      <w:r w:rsidRPr="00E96A23">
        <w:t xml:space="preserve"> Essentially, the attention mechanism does attention or blocking operations on the channel dimension. This attention mechanism allows the model to focus more on the channel features with the most information and suppress those that are not important.</w:t>
      </w:r>
    </w:p>
    <w:p w14:paraId="20BA11A2" w14:textId="77777777" w:rsidR="00DD234A" w:rsidRPr="00377BF6" w:rsidRDefault="00DD234A" w:rsidP="00DD234A">
      <w:pPr>
        <w:pStyle w:val="2"/>
        <w:numPr>
          <w:ilvl w:val="1"/>
          <w:numId w:val="4"/>
        </w:numPr>
        <w:tabs>
          <w:tab w:val="clear" w:pos="360"/>
          <w:tab w:val="num" w:pos="288"/>
        </w:tabs>
        <w:rPr>
          <w:rFonts w:eastAsiaTheme="minorEastAsia"/>
          <w:lang w:eastAsia="zh-CN"/>
        </w:rPr>
      </w:pPr>
      <w:r>
        <w:rPr>
          <w:rFonts w:eastAsiaTheme="minorEastAsia"/>
          <w:lang w:eastAsia="zh-CN"/>
        </w:rPr>
        <w:t xml:space="preserve">Loss </w:t>
      </w:r>
      <w:r>
        <w:rPr>
          <w:rFonts w:eastAsiaTheme="minorEastAsia" w:hint="eastAsia"/>
          <w:lang w:eastAsia="zh-CN"/>
        </w:rPr>
        <w:t>function</w:t>
      </w:r>
    </w:p>
    <w:p w14:paraId="1D433A83" w14:textId="77777777" w:rsidR="00DD234A" w:rsidRDefault="00DD234A" w:rsidP="00DD234A">
      <w:pPr>
        <w:pStyle w:val="3"/>
        <w:numPr>
          <w:ilvl w:val="2"/>
          <w:numId w:val="4"/>
        </w:numPr>
        <w:ind w:firstLine="288"/>
      </w:pPr>
      <w:r w:rsidRPr="004D7046">
        <w:t>Gland</w:t>
      </w:r>
      <w:r>
        <w:t xml:space="preserve"> </w:t>
      </w:r>
      <w:r w:rsidRPr="004D7046">
        <w:t xml:space="preserve"> point detection model loss function</w:t>
      </w:r>
      <w:r>
        <w:t>:</w:t>
      </w:r>
      <w:r w:rsidRPr="002B3B81">
        <w:rPr>
          <w:i w:val="0"/>
        </w:rPr>
        <w:t xml:space="preserve"> </w:t>
      </w:r>
      <w:r w:rsidRPr="00054993">
        <w:rPr>
          <w:i w:val="0"/>
        </w:rPr>
        <w:t>In the point detection model, we predicted the anchor with high confidence point in the grid feature graph at three different scales.</w:t>
      </w:r>
      <w:r w:rsidRPr="00952C78">
        <w:t xml:space="preserve"> </w:t>
      </w:r>
      <w:r w:rsidRPr="00952C78">
        <w:rPr>
          <w:i w:val="0"/>
        </w:rPr>
        <w:t xml:space="preserve">For the prediction loss calculation of high confidence </w:t>
      </w:r>
      <w:r w:rsidRPr="00952C78">
        <w:rPr>
          <w:i w:val="0"/>
        </w:rPr>
        <w:lastRenderedPageBreak/>
        <w:t>point coordinates, it is similar to the detection loss of bounding box:</w:t>
      </w:r>
    </w:p>
    <w:p w14:paraId="37287215" w14:textId="254BE007" w:rsidR="00DD234A" w:rsidRPr="003B18ED" w:rsidRDefault="00FE38C3" w:rsidP="00DD234A">
      <w:pPr>
        <w:ind w:left="288"/>
        <w:jc w:val="both"/>
        <w:rPr>
          <w:lang w:eastAsia="zh-CN"/>
        </w:rPr>
      </w:pPr>
      <m:oMathPara>
        <m:oMath>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D</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nary>
            <m:naryPr>
              <m:chr m:val="∑"/>
              <m:limLoc m:val="undOvr"/>
              <m:ctrlPr>
                <w:rPr>
                  <w:rFonts w:ascii="Cambria Math" w:hAnsi="Cambria Math"/>
                  <w:i/>
                  <w:lang w:eastAsia="zh-CN"/>
                </w:rPr>
              </m:ctrlPr>
            </m:naryPr>
            <m:sub>
              <m:r>
                <w:rPr>
                  <w:rFonts w:ascii="Cambria Math" w:hAnsi="Cambria Math"/>
                  <w:lang w:eastAsia="zh-CN"/>
                </w:rPr>
                <m:t>n=3</m:t>
              </m:r>
            </m:sub>
            <m:sup>
              <m:r>
                <w:rPr>
                  <w:rFonts w:ascii="Cambria Math" w:hAnsi="Cambria Math"/>
                  <w:lang w:eastAsia="zh-CN"/>
                </w:rPr>
                <m:t>N</m:t>
              </m:r>
            </m:sup>
            <m:e>
              <m:nary>
                <m:naryPr>
                  <m:chr m:val="∑"/>
                  <m:limLoc m:val="undOvr"/>
                  <m:ctrlPr>
                    <w:rPr>
                      <w:rFonts w:ascii="Cambria Math" w:hAnsi="Cambria Math"/>
                      <w:i/>
                      <w:lang w:eastAsia="zh-CN"/>
                    </w:rPr>
                  </m:ctrlPr>
                </m:naryPr>
                <m:sub>
                  <m:r>
                    <w:rPr>
                      <w:rFonts w:ascii="Cambria Math" w:hAnsi="Cambria Math"/>
                      <w:lang w:eastAsia="zh-CN"/>
                    </w:rPr>
                    <m:t>i=0</m:t>
                  </m:r>
                </m:sub>
                <m:sup>
                  <m:sSup>
                    <m:sSupPr>
                      <m:ctrlPr>
                        <w:rPr>
                          <w:rFonts w:ascii="Cambria Math" w:hAnsi="Cambria Math"/>
                          <w:i/>
                          <w:lang w:eastAsia="zh-CN"/>
                        </w:rPr>
                      </m:ctrlPr>
                    </m:sSupPr>
                    <m:e>
                      <m:r>
                        <w:rPr>
                          <w:rFonts w:ascii="Cambria Math" w:hAnsi="Cambria Math"/>
                          <w:lang w:eastAsia="zh-CN"/>
                        </w:rPr>
                        <m:t>M</m:t>
                      </m:r>
                    </m:e>
                    <m:sup>
                      <m:r>
                        <w:rPr>
                          <w:rFonts w:ascii="Cambria Math" w:hAnsi="Cambria Math"/>
                          <w:lang w:eastAsia="zh-CN"/>
                        </w:rPr>
                        <m:t>2</m:t>
                      </m:r>
                    </m:sup>
                  </m:sSup>
                </m:sup>
                <m:e>
                  <m:nary>
                    <m:naryPr>
                      <m:chr m:val="∑"/>
                      <m:limLoc m:val="undOvr"/>
                      <m:ctrlPr>
                        <w:rPr>
                          <w:rFonts w:ascii="Cambria Math" w:hAnsi="Cambria Math"/>
                          <w:i/>
                          <w:lang w:eastAsia="zh-CN"/>
                        </w:rPr>
                      </m:ctrlPr>
                    </m:naryPr>
                    <m:sub>
                      <m:r>
                        <w:rPr>
                          <w:rFonts w:ascii="Cambria Math" w:hAnsi="Cambria Math"/>
                          <w:lang w:eastAsia="zh-CN"/>
                        </w:rPr>
                        <m:t>j=0</m:t>
                      </m:r>
                    </m:sub>
                    <m:sup>
                      <m:r>
                        <w:rPr>
                          <w:rFonts w:ascii="Cambria Math" w:hAnsi="Cambria Math" w:hint="eastAsia"/>
                          <w:lang w:eastAsia="zh-CN"/>
                        </w:rPr>
                        <m:t>P</m:t>
                      </m:r>
                    </m:sup>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p</m:t>
                          </m:r>
                        </m:den>
                      </m:f>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i,j</m:t>
                          </m:r>
                        </m:sub>
                      </m:sSub>
                      <m:r>
                        <w:rPr>
                          <w:rFonts w:ascii="Cambria Math" w:hAnsi="Cambria Math"/>
                          <w:lang w:eastAsia="zh-CN"/>
                        </w:rPr>
                        <m:t>[</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x</m:t>
                                  </m:r>
                                </m:e>
                              </m:acc>
                            </m:e>
                            <m:sub>
                              <m:r>
                                <w:rPr>
                                  <w:rFonts w:ascii="Cambria Math" w:hAnsi="Cambria Math"/>
                                  <w:lang w:eastAsia="zh-CN"/>
                                </w:rPr>
                                <m:t>i</m:t>
                              </m:r>
                            </m:sub>
                          </m:sSub>
                        </m:e>
                      </m:d>
                      <m:r>
                        <w:rPr>
                          <w:rFonts w:ascii="Cambria Math" w:hAnsi="Cambria Math"/>
                          <w:lang w:eastAsia="zh-CN"/>
                        </w:rPr>
                        <m:t>+</m:t>
                      </m:r>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y</m:t>
                                  </m:r>
                                </m:e>
                              </m:acc>
                            </m:e>
                            <m:sub>
                              <m:r>
                                <w:rPr>
                                  <w:rFonts w:ascii="Cambria Math" w:hAnsi="Cambria Math"/>
                                  <w:lang w:eastAsia="zh-CN"/>
                                </w:rPr>
                                <m:t>i</m:t>
                              </m:r>
                            </m:sub>
                          </m:sSub>
                        </m:e>
                      </m:d>
                      <m:r>
                        <w:rPr>
                          <w:rFonts w:ascii="Cambria Math" w:hAnsi="Cambria Math"/>
                          <w:lang w:eastAsia="zh-CN"/>
                        </w:rPr>
                        <m:t>]</m:t>
                      </m:r>
                    </m:e>
                  </m:nary>
                </m:e>
              </m:nary>
              <m:r>
                <w:rPr>
                  <w:rFonts w:ascii="Cambria Math" w:hAnsi="Cambria Math"/>
                  <w:lang w:eastAsia="zh-CN"/>
                </w:rPr>
                <m:t xml:space="preserve"> </m:t>
              </m:r>
            </m:e>
          </m:nary>
          <m:r>
            <w:rPr>
              <w:rFonts w:ascii="Cambria Math" w:hAnsi="Cambria Math"/>
              <w:lang w:eastAsia="zh-CN"/>
            </w:rPr>
            <m:t xml:space="preserve">           (2)</m:t>
          </m:r>
        </m:oMath>
      </m:oMathPara>
    </w:p>
    <w:p w14:paraId="25AD55D7" w14:textId="77777777" w:rsidR="00DD234A" w:rsidRDefault="00DD234A" w:rsidP="00DD234A">
      <w:pPr>
        <w:jc w:val="both"/>
        <w:rPr>
          <w:lang w:eastAsia="zh-CN"/>
        </w:rPr>
      </w:pPr>
      <w:r>
        <w:rPr>
          <w:lang w:eastAsia="zh-CN"/>
        </w:rPr>
        <w:t xml:space="preserve">Where </w:t>
      </w:r>
      <m:oMath>
        <m:r>
          <w:rPr>
            <w:rFonts w:ascii="Cambria Math" w:hAnsi="Cambria Math"/>
            <w:lang w:eastAsia="zh-CN"/>
          </w:rPr>
          <m:t>N</m:t>
        </m:r>
      </m:oMath>
      <w:r w:rsidRPr="008E468C">
        <w:rPr>
          <w:lang w:eastAsia="zh-CN"/>
        </w:rPr>
        <w:t xml:space="preserve"> represents the number of scales detected</w:t>
      </w:r>
      <w:r>
        <w:rPr>
          <w:rFonts w:hint="eastAsia"/>
          <w:lang w:eastAsia="zh-CN"/>
        </w:rPr>
        <w:t>,</w:t>
      </w:r>
      <w:r>
        <w:rPr>
          <w:lang w:eastAsia="zh-CN"/>
        </w:rPr>
        <w:t xml:space="preserve"> </w:t>
      </w:r>
      <m:oMath>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w:r w:rsidRPr="00492AE1">
        <w:t xml:space="preserve"> represents the grid size, </w:t>
      </w:r>
      <m:oMath>
        <m:r>
          <w:rPr>
            <w:rFonts w:ascii="Cambria Math" w:hAnsi="Cambria Math" w:hint="eastAsia"/>
          </w:rPr>
          <m:t>P</m:t>
        </m:r>
      </m:oMath>
      <w:r>
        <w:t xml:space="preserve"> </w:t>
      </w:r>
      <w:r w:rsidRPr="00492AE1">
        <w:t xml:space="preserve">represents the predicted number of high confidence points in each grid,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492AE1">
        <w:t xml:space="preserve"> and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492AE1">
        <w:t xml:space="preserve"> are the coordinate values of grid prediction, </w:t>
      </w:r>
      <m:oMath>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m:t>
            </m:r>
          </m:sub>
        </m:sSub>
      </m:oMath>
      <w:r w:rsidRPr="00492AE1">
        <w:t xml:space="preserve"> and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oMath>
      <w:r w:rsidRPr="00492AE1">
        <w:t xml:space="preserve"> are the coordinate values of ground truth output from the grid.</w:t>
      </w:r>
      <m:oMath>
        <m:r>
          <w:rPr>
            <w:rFonts w:ascii="Cambria Math" w:hAnsi="Cambria Math"/>
            <w:lang w:eastAsia="zh-CN"/>
          </w:rPr>
          <m:t xml:space="preserve"> ω</m:t>
        </m:r>
      </m:oMath>
      <w:r w:rsidRPr="00343B74">
        <w:rPr>
          <w:lang w:eastAsia="zh-CN"/>
        </w:rPr>
        <w:t xml:space="preserve"> represents the validity of the anchor prediction high confidence point coordinates in the grid, with values of 0 and 1.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i,j</m:t>
            </m:r>
          </m:sub>
        </m:sSub>
      </m:oMath>
      <w:r w:rsidRPr="00343B74">
        <w:rPr>
          <w:lang w:eastAsia="zh-CN"/>
        </w:rPr>
        <w:t xml:space="preserve"> represents the validity of the </w:t>
      </w:r>
      <m:oMath>
        <m:r>
          <w:rPr>
            <w:rFonts w:ascii="Cambria Math" w:hAnsi="Cambria Math"/>
            <w:lang w:eastAsia="zh-CN"/>
          </w:rPr>
          <m:t>j</m:t>
        </m:r>
      </m:oMath>
      <w:r w:rsidRPr="00343B74">
        <w:rPr>
          <w:lang w:eastAsia="zh-CN"/>
        </w:rPr>
        <w:t xml:space="preserve"> anchor prediction in the </w:t>
      </w:r>
      <m:oMath>
        <m:r>
          <w:rPr>
            <w:rFonts w:ascii="Cambria Math" w:hAnsi="Cambria Math"/>
            <w:lang w:eastAsia="zh-CN"/>
          </w:rPr>
          <m:t>i</m:t>
        </m:r>
      </m:oMath>
      <w:r w:rsidRPr="00343B74">
        <w:rPr>
          <w:lang w:eastAsia="zh-CN"/>
        </w:rPr>
        <w:t xml:space="preserve"> grid.</w:t>
      </w:r>
      <w:r w:rsidRPr="00C528FB">
        <w:t xml:space="preserve"> </w:t>
      </w:r>
      <w:r w:rsidRPr="00C528FB">
        <w:rPr>
          <w:lang w:eastAsia="zh-CN"/>
        </w:rPr>
        <w:t xml:space="preserve">If there are high confidence points in the grid, the predicted high confidence point coordinates of all anchors in the cell are valid. The value of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i,j</m:t>
            </m:r>
          </m:sub>
        </m:sSub>
      </m:oMath>
      <w:r w:rsidRPr="00343B74">
        <w:rPr>
          <w:lang w:eastAsia="zh-CN"/>
        </w:rPr>
        <w:t xml:space="preserve"> </w:t>
      </w:r>
      <w:r w:rsidRPr="00C528FB">
        <w:rPr>
          <w:lang w:eastAsia="zh-CN"/>
        </w:rPr>
        <w:t xml:space="preserve"> of all anchors in the grid is 1, and the total loss is the average of all predicted losses.</w:t>
      </w:r>
    </w:p>
    <w:p w14:paraId="05C2D427" w14:textId="77777777" w:rsidR="00DD234A" w:rsidRDefault="00DD234A" w:rsidP="00DD234A">
      <w:pPr>
        <w:ind w:firstLineChars="200" w:firstLine="400"/>
        <w:jc w:val="both"/>
      </w:pPr>
      <w:r w:rsidRPr="00771806">
        <w:t>In the gland number regression branch, we transformed the problem of gland detection into the regression problem of gland number calculation to improve the experimental efficiency of labeling internal supervision information. We used the log-cosh loss function to evaluate the regression loss of the number of glands in this branch:</w:t>
      </w:r>
    </w:p>
    <w:p w14:paraId="1E5194BE" w14:textId="77777777" w:rsidR="00DD234A" w:rsidRPr="00AD22F1" w:rsidRDefault="00FE38C3" w:rsidP="00DD234A">
      <w:pPr>
        <w:jc w:val="both"/>
        <w:rPr>
          <w:lang w:eastAsia="zh-CN"/>
        </w:rPr>
      </w:pPr>
      <m:oMathPara>
        <m:oMathParaPr>
          <m:jc m:val="right"/>
        </m:oMathParaPr>
        <m:oMath>
          <m:sSub>
            <m:sSubPr>
              <m:ctrlPr>
                <w:rPr>
                  <w:rFonts w:ascii="Cambria Math" w:hAnsi="Cambria Math"/>
                  <w:i/>
                  <w:lang w:eastAsia="zh-CN"/>
                </w:rPr>
              </m:ctrlPr>
            </m:sSubPr>
            <m:e>
              <m:r>
                <w:rPr>
                  <w:rFonts w:ascii="Cambria Math" w:hAnsi="Cambria Math" w:hint="eastAsia"/>
                  <w:lang w:eastAsia="zh-CN"/>
                </w:rPr>
                <m:t>L</m:t>
              </m:r>
            </m:e>
            <m:sub>
              <m:r>
                <w:rPr>
                  <w:rFonts w:ascii="Cambria Math" w:hAnsi="Cambria Math" w:hint="eastAsia"/>
                  <w:lang w:eastAsia="zh-CN"/>
                </w:rPr>
                <m:t>R</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nary>
            <m:naryPr>
              <m:chr m:val="∑"/>
              <m:limLoc m:val="undOvr"/>
              <m:ctrlPr>
                <w:rPr>
                  <w:rFonts w:ascii="Cambria Math" w:hAnsi="Cambria Math"/>
                  <w:i/>
                  <w:lang w:eastAsia="zh-CN"/>
                </w:rPr>
              </m:ctrlPr>
            </m:naryPr>
            <m:sub>
              <m:r>
                <w:rPr>
                  <w:rFonts w:ascii="Cambria Math" w:hAnsi="Cambria Math"/>
                  <w:lang w:eastAsia="zh-CN"/>
                </w:rPr>
                <m:t>i=3</m:t>
              </m:r>
            </m:sub>
            <m:sup>
              <m:r>
                <w:rPr>
                  <w:rFonts w:ascii="Cambria Math" w:hAnsi="Cambria Math"/>
                  <w:lang w:eastAsia="zh-CN"/>
                </w:rPr>
                <m:t>N</m:t>
              </m:r>
            </m:sup>
            <m:e>
              <m:r>
                <m:rPr>
                  <m:sty m:val="p"/>
                </m:rPr>
                <w:rPr>
                  <w:rFonts w:ascii="Cambria Math" w:hAnsi="Cambria Math"/>
                  <w:lang w:eastAsia="zh-CN"/>
                </w:rPr>
                <m:t>log⁡</m:t>
              </m:r>
              <m:r>
                <w:rPr>
                  <w:rFonts w:ascii="Cambria Math" w:hAnsi="Cambria Math"/>
                  <w:lang w:eastAsia="zh-CN"/>
                </w:rPr>
                <m:t>(</m:t>
              </m:r>
              <m:r>
                <m:rPr>
                  <m:sty m:val="p"/>
                </m:rPr>
                <w:rPr>
                  <w:rFonts w:ascii="Cambria Math" w:hAnsi="Cambria Math"/>
                  <w:lang w:eastAsia="zh-CN"/>
                </w:rPr>
                <m:t>cosh⁡</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r</m:t>
                      </m:r>
                    </m:e>
                  </m:acc>
                </m:e>
                <m:sub>
                  <m:r>
                    <w:rPr>
                      <w:rFonts w:ascii="Cambria Math" w:hAnsi="Cambria Math"/>
                      <w:lang w:eastAsia="zh-CN"/>
                    </w:rPr>
                    <m:t>i</m:t>
                  </m:r>
                </m:sub>
              </m:sSub>
              <m:r>
                <w:rPr>
                  <w:rFonts w:ascii="Cambria Math" w:hAnsi="Cambria Math"/>
                  <w:lang w:eastAsia="zh-CN"/>
                </w:rPr>
                <m:t>))</m:t>
              </m:r>
            </m:e>
          </m:nary>
          <m:r>
            <w:rPr>
              <w:rFonts w:ascii="Cambria Math" w:hAnsi="Cambria Math"/>
              <w:lang w:eastAsia="zh-CN"/>
            </w:rPr>
            <m:t xml:space="preserve">                     (3)</m:t>
          </m:r>
        </m:oMath>
      </m:oMathPara>
    </w:p>
    <w:p w14:paraId="3AC3F5D2" w14:textId="77777777" w:rsidR="00DD234A" w:rsidRPr="00492AE1" w:rsidRDefault="00DD234A" w:rsidP="00DD234A">
      <w:pPr>
        <w:jc w:val="both"/>
        <w:rPr>
          <w:lang w:eastAsia="zh-CN"/>
        </w:rPr>
      </w:pPr>
      <w:r>
        <w:rPr>
          <w:lang w:eastAsia="zh-CN"/>
        </w:rPr>
        <w:t xml:space="preserve">Where </w:t>
      </w:r>
      <m:oMath>
        <m:r>
          <w:rPr>
            <w:rFonts w:ascii="Cambria Math" w:hAnsi="Cambria Math"/>
            <w:lang w:eastAsia="zh-CN"/>
          </w:rPr>
          <m:t>N</m:t>
        </m:r>
      </m:oMath>
      <w:r w:rsidRPr="008E468C">
        <w:rPr>
          <w:lang w:eastAsia="zh-CN"/>
        </w:rPr>
        <w:t xml:space="preserve"> represents the number of scales detected</w:t>
      </w:r>
      <w:r>
        <w:rPr>
          <w:rFonts w:hint="eastAsia"/>
          <w:lang w:eastAsia="zh-CN"/>
        </w:rPr>
        <w:t>,</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i</m:t>
            </m:r>
          </m:sub>
        </m:sSub>
      </m:oMath>
      <w:r w:rsidRPr="00376458">
        <w:rPr>
          <w:lang w:eastAsia="zh-CN"/>
        </w:rPr>
        <w:t xml:space="preserve"> represents the number of glands predicted by the regression branch, and</w:t>
      </w:r>
      <w:r>
        <w:rPr>
          <w:rFonts w:hint="eastAsia"/>
          <w:lang w:eastAsia="zh-CN"/>
        </w:rPr>
        <w:t xml:space="preserve"> </w:t>
      </w:r>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r</m:t>
                </m:r>
              </m:e>
            </m:acc>
          </m:e>
          <m:sub>
            <m:r>
              <w:rPr>
                <w:rFonts w:ascii="Cambria Math" w:hAnsi="Cambria Math"/>
                <w:lang w:eastAsia="zh-CN"/>
              </w:rPr>
              <m:t>i</m:t>
            </m:r>
          </m:sub>
        </m:sSub>
      </m:oMath>
      <w:r w:rsidRPr="00376458">
        <w:rPr>
          <w:lang w:eastAsia="zh-CN"/>
        </w:rPr>
        <w:t xml:space="preserve"> represents the actual number of glands.</w:t>
      </w:r>
      <w:r w:rsidRPr="00EF249B">
        <w:t xml:space="preserve"> </w:t>
      </w:r>
      <w:r w:rsidRPr="00EF249B">
        <w:rPr>
          <w:lang w:eastAsia="zh-CN"/>
        </w:rPr>
        <w:t xml:space="preserve">The log-cosh loss is a loss function that is applied to regression problems and is smoother than L2. </w:t>
      </w:r>
      <w:proofErr w:type="gramStart"/>
      <w:r w:rsidRPr="00EF249B">
        <w:rPr>
          <w:lang w:eastAsia="zh-CN"/>
        </w:rPr>
        <w:t>It’s</w:t>
      </w:r>
      <w:proofErr w:type="gramEnd"/>
      <w:r w:rsidRPr="00EF249B">
        <w:rPr>
          <w:lang w:eastAsia="zh-CN"/>
        </w:rPr>
        <w:t xml:space="preserve"> calculated as the logarithm of the hyperbolic cosine of the prediction error.</w:t>
      </w:r>
      <w:r w:rsidRPr="00BE147B">
        <w:t xml:space="preserve"> </w:t>
      </w:r>
      <w:r w:rsidRPr="00BE147B">
        <w:rPr>
          <w:lang w:eastAsia="zh-CN"/>
        </w:rPr>
        <w:t>Log-</w:t>
      </w:r>
      <w:r>
        <w:rPr>
          <w:lang w:eastAsia="zh-CN"/>
        </w:rPr>
        <w:t>c</w:t>
      </w:r>
      <w:r w:rsidRPr="00BE147B">
        <w:rPr>
          <w:lang w:eastAsia="zh-CN"/>
        </w:rPr>
        <w:t>osh Loss is not as sensitive to the abnormal points in the data as the square error Loss, and the second derivative of Log-</w:t>
      </w:r>
      <w:r>
        <w:rPr>
          <w:lang w:eastAsia="zh-CN"/>
        </w:rPr>
        <w:t>c</w:t>
      </w:r>
      <w:r w:rsidRPr="00BE147B">
        <w:rPr>
          <w:lang w:eastAsia="zh-CN"/>
        </w:rPr>
        <w:t>osh is differentiable.</w:t>
      </w:r>
      <w:r w:rsidRPr="00660612">
        <w:t xml:space="preserve"> </w:t>
      </w:r>
      <w:r w:rsidRPr="00660612">
        <w:rPr>
          <w:lang w:eastAsia="zh-CN"/>
        </w:rPr>
        <w:t xml:space="preserve">The </w:t>
      </w:r>
      <w:r>
        <w:rPr>
          <w:lang w:eastAsia="zh-CN"/>
        </w:rPr>
        <w:t>gland</w:t>
      </w:r>
      <w:r w:rsidRPr="00660612">
        <w:rPr>
          <w:lang w:eastAsia="zh-CN"/>
        </w:rPr>
        <w:t xml:space="preserve"> point detection model loss was a combination of equations 2 and 3.</w:t>
      </w:r>
    </w:p>
    <w:p w14:paraId="0ABA46FE" w14:textId="77777777" w:rsidR="00DD234A" w:rsidRDefault="00DD234A" w:rsidP="00DD234A">
      <w:pPr>
        <w:pStyle w:val="3"/>
        <w:numPr>
          <w:ilvl w:val="2"/>
          <w:numId w:val="4"/>
        </w:numPr>
        <w:ind w:firstLine="288"/>
        <w:rPr>
          <w:i w:val="0"/>
          <w:iCs w:val="0"/>
        </w:rPr>
      </w:pPr>
      <w:r w:rsidRPr="004D7046">
        <w:t>Gland</w:t>
      </w:r>
      <w:r>
        <w:t xml:space="preserve"> </w:t>
      </w:r>
      <w:r w:rsidRPr="002C648D">
        <w:t>instance segmentation</w:t>
      </w:r>
      <w:r w:rsidRPr="004D7046">
        <w:t xml:space="preserve"> model loss function</w:t>
      </w:r>
      <w:r>
        <w:t>:</w:t>
      </w:r>
      <w:r w:rsidRPr="007B4EF6">
        <w:t xml:space="preserve"> </w:t>
      </w:r>
      <w:r w:rsidRPr="0034217F">
        <w:rPr>
          <w:i w:val="0"/>
          <w:iCs w:val="0"/>
        </w:rPr>
        <w:t>In the gland instance segmentation model, we obtain the binary instance segmentation mask of the gland instance by encoding and decoding.</w:t>
      </w:r>
      <w:r w:rsidRPr="003E2535">
        <w:t xml:space="preserve"> </w:t>
      </w:r>
      <w:r w:rsidRPr="003E2535">
        <w:rPr>
          <w:i w:val="0"/>
          <w:iCs w:val="0"/>
        </w:rPr>
        <w:t xml:space="preserve">The loss design for segmentation of gland instances </w:t>
      </w:r>
      <m:oMath>
        <m:sSub>
          <m:sSubPr>
            <m:ctrlPr>
              <w:rPr>
                <w:rFonts w:ascii="Cambria Math" w:eastAsia="等线" w:hAnsi="Cambria Math"/>
                <w:iCs w:val="0"/>
                <w:noProof w:val="0"/>
              </w:rPr>
            </m:ctrlPr>
          </m:sSubPr>
          <m:e>
            <m:r>
              <w:rPr>
                <w:rFonts w:ascii="Cambria Math" w:hAnsi="Cambria Math"/>
              </w:rPr>
              <m:t>L</m:t>
            </m:r>
          </m:e>
          <m:sub>
            <m:r>
              <w:rPr>
                <w:rFonts w:ascii="Cambria Math" w:hAnsi="Cambria Math"/>
              </w:rPr>
              <m:t>S</m:t>
            </m:r>
          </m:sub>
        </m:sSub>
        <m:r>
          <w:rPr>
            <w:rFonts w:ascii="Cambria Math" w:eastAsia="等线" w:hAnsi="Cambria Math"/>
            <w:noProof w:val="0"/>
          </w:rPr>
          <m:t xml:space="preserve"> </m:t>
        </m:r>
      </m:oMath>
      <w:r w:rsidRPr="003E2535">
        <w:rPr>
          <w:i w:val="0"/>
          <w:iCs w:val="0"/>
        </w:rPr>
        <w:t xml:space="preserve">consists of the following </w:t>
      </w:r>
      <w:r>
        <w:rPr>
          <w:i w:val="0"/>
          <w:iCs w:val="0"/>
        </w:rPr>
        <w:t>two</w:t>
      </w:r>
      <w:r w:rsidRPr="003E2535">
        <w:rPr>
          <w:i w:val="0"/>
          <w:iCs w:val="0"/>
        </w:rPr>
        <w:t xml:space="preserve"> parts:</w:t>
      </w:r>
    </w:p>
    <w:p w14:paraId="27423F9D" w14:textId="77777777" w:rsidR="00DD234A" w:rsidRPr="00E50EE0" w:rsidRDefault="00FE38C3" w:rsidP="00DD234A">
      <w:pPr>
        <w:rPr>
          <w:lang w:eastAsia="zh-CN"/>
        </w:rPr>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S-G</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S-C</m:t>
              </m:r>
            </m:sub>
          </m:sSub>
          <m:r>
            <w:rPr>
              <w:rFonts w:ascii="Cambria Math" w:hAnsi="Cambria Math"/>
            </w:rPr>
            <m:t xml:space="preserve">                                                             (4)</m:t>
          </m:r>
        </m:oMath>
      </m:oMathPara>
    </w:p>
    <w:p w14:paraId="338F2C7F" w14:textId="77777777" w:rsidR="00DD234A" w:rsidRPr="002A6AF7" w:rsidRDefault="00FE38C3" w:rsidP="00DD234A">
      <w:pPr>
        <w:jc w:val="both"/>
        <w:rPr>
          <w:rFonts w:eastAsia="MS Mincho"/>
          <w:noProof/>
        </w:rPr>
      </w:pPr>
      <m:oMathPara>
        <m:oMathParaPr>
          <m:jc m:val="right"/>
        </m:oMathPara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S-G</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W×H</m:t>
              </m:r>
            </m:den>
          </m:f>
          <m:nary>
            <m:naryPr>
              <m:chr m:val="∑"/>
              <m:limLoc m:val="undOvr"/>
              <m:ctrlPr>
                <w:rPr>
                  <w:rFonts w:ascii="Cambria Math" w:hAnsi="Cambria Math"/>
                  <w:i/>
                  <w:sz w:val="18"/>
                  <w:szCs w:val="18"/>
                </w:rPr>
              </m:ctrlPr>
            </m:naryPr>
            <m:sub>
              <m:r>
                <w:rPr>
                  <w:rFonts w:ascii="Cambria Math" w:hAnsi="Cambria Math"/>
                  <w:sz w:val="18"/>
                  <w:szCs w:val="18"/>
                </w:rPr>
                <m:t>i</m:t>
              </m:r>
            </m:sub>
            <m:sup>
              <m:r>
                <w:rPr>
                  <w:rFonts w:ascii="Cambria Math" w:hAnsi="Cambria Math"/>
                  <w:sz w:val="18"/>
                  <w:szCs w:val="18"/>
                </w:rPr>
                <m:t>W×H</m:t>
              </m:r>
            </m:sup>
            <m:e>
              <m:r>
                <w:rPr>
                  <w:rFonts w:ascii="Cambria Math" w:hAnsi="Cambria Math"/>
                  <w:sz w:val="18"/>
                  <w:szCs w:val="18"/>
                </w:rPr>
                <m:t>[</m:t>
              </m:r>
              <m:sSub>
                <m:sSubPr>
                  <m:ctrlPr>
                    <w:rPr>
                      <w:rFonts w:ascii="Cambria Math" w:hAnsi="Cambria Math"/>
                      <w:i/>
                      <w:sz w:val="18"/>
                      <w:szCs w:val="18"/>
                      <w:lang w:eastAsia="zh-CN"/>
                    </w:rPr>
                  </m:ctrlPr>
                </m:sSubPr>
                <m:e>
                  <m:acc>
                    <m:accPr>
                      <m:ctrlPr>
                        <w:rPr>
                          <w:rFonts w:ascii="Cambria Math" w:hAnsi="Cambria Math"/>
                          <w:i/>
                          <w:sz w:val="18"/>
                          <w:szCs w:val="18"/>
                          <w:lang w:eastAsia="zh-CN"/>
                        </w:rPr>
                      </m:ctrlPr>
                    </m:accPr>
                    <m:e>
                      <m:r>
                        <w:rPr>
                          <w:rFonts w:ascii="Cambria Math" w:hAnsi="Cambria Math"/>
                          <w:sz w:val="18"/>
                          <w:szCs w:val="18"/>
                          <w:lang w:eastAsia="zh-CN"/>
                        </w:rPr>
                        <m:t>o</m:t>
                      </m:r>
                    </m:e>
                  </m:acc>
                </m:e>
                <m:sub>
                  <m:r>
                    <w:rPr>
                      <w:rFonts w:ascii="Cambria Math" w:hAnsi="Cambria Math"/>
                      <w:sz w:val="18"/>
                      <w:szCs w:val="18"/>
                      <w:lang w:eastAsia="zh-CN"/>
                    </w:rPr>
                    <m:t>i</m:t>
                  </m:r>
                </m:sub>
              </m:sSub>
              <m:func>
                <m:funcPr>
                  <m:ctrlPr>
                    <w:rPr>
                      <w:rFonts w:ascii="Cambria Math" w:hAnsi="Cambria Math"/>
                      <w:sz w:val="18"/>
                      <w:szCs w:val="18"/>
                      <w:lang w:eastAsia="zh-CN"/>
                    </w:rPr>
                  </m:ctrlPr>
                </m:funcPr>
                <m:fName>
                  <m:r>
                    <m:rPr>
                      <m:sty m:val="p"/>
                    </m:rPr>
                    <w:rPr>
                      <w:rFonts w:ascii="Cambria Math" w:hAnsi="Cambria Math"/>
                      <w:sz w:val="18"/>
                      <w:szCs w:val="18"/>
                      <w:lang w:eastAsia="zh-CN"/>
                    </w:rPr>
                    <m:t>log</m:t>
                  </m:r>
                </m:fName>
                <m:e>
                  <m:d>
                    <m:dPr>
                      <m:ctrlPr>
                        <w:rPr>
                          <w:rFonts w:ascii="Cambria Math" w:hAnsi="Cambria Math"/>
                          <w:i/>
                          <w:sz w:val="18"/>
                          <w:szCs w:val="18"/>
                          <w:lang w:eastAsia="zh-CN"/>
                        </w:rPr>
                      </m:ctrlPr>
                    </m:dPr>
                    <m:e>
                      <m:sSub>
                        <m:sSubPr>
                          <m:ctrlPr>
                            <w:rPr>
                              <w:rFonts w:ascii="Cambria Math" w:hAnsi="Cambria Math"/>
                              <w:i/>
                              <w:sz w:val="18"/>
                              <w:szCs w:val="18"/>
                              <w:lang w:eastAsia="zh-CN"/>
                            </w:rPr>
                          </m:ctrlPr>
                        </m:sSubPr>
                        <m:e>
                          <m:r>
                            <w:rPr>
                              <w:rFonts w:ascii="Cambria Math" w:hAnsi="Cambria Math"/>
                              <w:sz w:val="18"/>
                              <w:szCs w:val="18"/>
                              <w:lang w:eastAsia="zh-CN"/>
                            </w:rPr>
                            <m:t>o</m:t>
                          </m:r>
                        </m:e>
                        <m:sub>
                          <m:r>
                            <w:rPr>
                              <w:rFonts w:ascii="Cambria Math" w:hAnsi="Cambria Math"/>
                              <w:sz w:val="18"/>
                              <w:szCs w:val="18"/>
                              <w:lang w:eastAsia="zh-CN"/>
                            </w:rPr>
                            <m:t>i</m:t>
                          </m:r>
                        </m:sub>
                      </m:sSub>
                    </m:e>
                  </m:d>
                </m:e>
              </m:func>
              <m:r>
                <w:rPr>
                  <w:rFonts w:ascii="Cambria Math" w:hAnsi="Cambria Math"/>
                  <w:sz w:val="18"/>
                  <w:szCs w:val="18"/>
                  <w:lang w:eastAsia="zh-CN"/>
                </w:rPr>
                <m:t>)</m:t>
              </m:r>
            </m:e>
          </m:nary>
          <m:r>
            <w:rPr>
              <w:rFonts w:ascii="Cambria Math" w:hAnsi="Cambria Math"/>
              <w:sz w:val="18"/>
              <w:szCs w:val="18"/>
            </w:rPr>
            <m:t>+(1-</m:t>
          </m:r>
          <m:sSub>
            <m:sSubPr>
              <m:ctrlPr>
                <w:rPr>
                  <w:rFonts w:ascii="Cambria Math" w:hAnsi="Cambria Math"/>
                  <w:i/>
                  <w:sz w:val="18"/>
                  <w:szCs w:val="18"/>
                  <w:lang w:eastAsia="zh-CN"/>
                </w:rPr>
              </m:ctrlPr>
            </m:sSubPr>
            <m:e>
              <m:acc>
                <m:accPr>
                  <m:ctrlPr>
                    <w:rPr>
                      <w:rFonts w:ascii="Cambria Math" w:hAnsi="Cambria Math"/>
                      <w:i/>
                      <w:sz w:val="18"/>
                      <w:szCs w:val="18"/>
                      <w:lang w:eastAsia="zh-CN"/>
                    </w:rPr>
                  </m:ctrlPr>
                </m:accPr>
                <m:e>
                  <m:r>
                    <w:rPr>
                      <w:rFonts w:ascii="Cambria Math" w:hAnsi="Cambria Math"/>
                      <w:sz w:val="18"/>
                      <w:szCs w:val="18"/>
                      <w:lang w:eastAsia="zh-CN"/>
                    </w:rPr>
                    <m:t>o</m:t>
                  </m:r>
                </m:e>
              </m:acc>
            </m:e>
            <m:sub>
              <m:r>
                <w:rPr>
                  <w:rFonts w:ascii="Cambria Math" w:hAnsi="Cambria Math"/>
                  <w:sz w:val="18"/>
                  <w:szCs w:val="18"/>
                  <w:lang w:eastAsia="zh-CN"/>
                </w:rPr>
                <m:t>i</m:t>
              </m:r>
            </m:sub>
          </m:sSub>
          <m:r>
            <w:rPr>
              <w:rFonts w:ascii="Cambria Math" w:hAnsi="Cambria Math"/>
              <w:sz w:val="18"/>
              <w:szCs w:val="18"/>
            </w:rPr>
            <m:t>)</m:t>
          </m:r>
          <m:r>
            <m:rPr>
              <m:sty m:val="p"/>
            </m:rPr>
            <w:rPr>
              <w:rFonts w:ascii="Cambria Math" w:hAnsi="Cambria Math"/>
              <w:sz w:val="18"/>
              <w:szCs w:val="18"/>
              <w:lang w:eastAsia="zh-CN"/>
            </w:rPr>
            <m:t>log⁡</m:t>
          </m:r>
          <m:r>
            <w:rPr>
              <w:rFonts w:ascii="Cambria Math" w:hAnsi="Cambria Math"/>
              <w:sz w:val="18"/>
              <w:szCs w:val="18"/>
              <w:lang w:eastAsia="zh-CN"/>
            </w:rPr>
            <m:t>(</m:t>
          </m:r>
          <m:sSub>
            <m:sSubPr>
              <m:ctrlPr>
                <w:rPr>
                  <w:rFonts w:ascii="Cambria Math" w:hAnsi="Cambria Math"/>
                  <w:i/>
                  <w:sz w:val="18"/>
                  <w:szCs w:val="18"/>
                  <w:lang w:eastAsia="zh-CN"/>
                </w:rPr>
              </m:ctrlPr>
            </m:sSubPr>
            <m:e>
              <m:r>
                <w:rPr>
                  <w:rFonts w:ascii="Cambria Math" w:hAnsi="Cambria Math"/>
                  <w:sz w:val="18"/>
                  <w:szCs w:val="18"/>
                  <w:lang w:eastAsia="zh-CN"/>
                </w:rPr>
                <m:t>1-o</m:t>
              </m:r>
            </m:e>
            <m:sub>
              <m:r>
                <w:rPr>
                  <w:rFonts w:ascii="Cambria Math" w:hAnsi="Cambria Math"/>
                  <w:sz w:val="18"/>
                  <w:szCs w:val="18"/>
                  <w:lang w:eastAsia="zh-CN"/>
                </w:rPr>
                <m:t>i</m:t>
              </m:r>
            </m:sub>
          </m:sSub>
          <m:r>
            <w:rPr>
              <w:rFonts w:ascii="Cambria Math" w:hAnsi="Cambria Math"/>
              <w:sz w:val="18"/>
              <w:szCs w:val="18"/>
              <w:lang w:eastAsia="zh-CN"/>
            </w:rPr>
            <m:t>)</m:t>
          </m:r>
          <m:r>
            <w:rPr>
              <w:rFonts w:ascii="Cambria Math" w:hAnsi="Cambria Math"/>
              <w:sz w:val="18"/>
              <w:szCs w:val="18"/>
            </w:rPr>
            <m:t>]    (5)</m:t>
          </m:r>
        </m:oMath>
      </m:oMathPara>
    </w:p>
    <w:p w14:paraId="16AAE266" w14:textId="77777777" w:rsidR="00DD234A" w:rsidRPr="002A6AF7" w:rsidRDefault="00FE38C3" w:rsidP="00DD234A">
      <w:pPr>
        <w:jc w:val="both"/>
        <w:rPr>
          <w:rFonts w:eastAsia="MS Mincho"/>
          <w:noProof/>
        </w:rPr>
      </w:pPr>
      <m:oMathPara>
        <m:oMathParaPr>
          <m:jc m:val="right"/>
        </m:oMathPara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S-C</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T</m:t>
              </m:r>
            </m:den>
          </m:f>
          <m:nary>
            <m:naryPr>
              <m:chr m:val="∑"/>
              <m:limLoc m:val="undOvr"/>
              <m:ctrlPr>
                <w:rPr>
                  <w:rFonts w:ascii="Cambria Math" w:hAnsi="Cambria Math"/>
                  <w:i/>
                  <w:sz w:val="18"/>
                  <w:szCs w:val="18"/>
                </w:rPr>
              </m:ctrlPr>
            </m:naryPr>
            <m:sub>
              <m:r>
                <w:rPr>
                  <w:rFonts w:ascii="Cambria Math" w:hAnsi="Cambria Math"/>
                  <w:sz w:val="18"/>
                  <w:szCs w:val="18"/>
                </w:rPr>
                <m:t>t</m:t>
              </m:r>
            </m:sub>
            <m:sup>
              <m:r>
                <w:rPr>
                  <w:rFonts w:ascii="Cambria Math" w:hAnsi="Cambria Math"/>
                  <w:sz w:val="18"/>
                  <w:szCs w:val="18"/>
                </w:rPr>
                <m:t>T</m:t>
              </m:r>
            </m:sup>
            <m:e>
              <m:func>
                <m:funcPr>
                  <m:ctrlPr>
                    <w:rPr>
                      <w:rFonts w:ascii="Cambria Math" w:hAnsi="Cambria Math"/>
                      <w:sz w:val="18"/>
                      <w:szCs w:val="18"/>
                      <w:lang w:eastAsia="zh-CN"/>
                    </w:rPr>
                  </m:ctrlPr>
                </m:funcPr>
                <m:fName>
                  <m:r>
                    <m:rPr>
                      <m:sty m:val="p"/>
                    </m:rPr>
                    <w:rPr>
                      <w:rFonts w:ascii="Cambria Math" w:hAnsi="Cambria Math"/>
                      <w:sz w:val="18"/>
                      <w:szCs w:val="18"/>
                      <w:lang w:eastAsia="zh-CN"/>
                    </w:rPr>
                    <m:t>log</m:t>
                  </m:r>
                </m:fName>
                <m:e>
                  <m:d>
                    <m:dPr>
                      <m:ctrlPr>
                        <w:rPr>
                          <w:rFonts w:ascii="Cambria Math" w:hAnsi="Cambria Math"/>
                          <w:i/>
                          <w:sz w:val="18"/>
                          <w:szCs w:val="18"/>
                          <w:lang w:eastAsia="zh-CN"/>
                        </w:rPr>
                      </m:ctrlPr>
                    </m:dPr>
                    <m:e>
                      <m:sSub>
                        <m:sSubPr>
                          <m:ctrlPr>
                            <w:rPr>
                              <w:rFonts w:ascii="Cambria Math" w:hAnsi="Cambria Math"/>
                              <w:i/>
                              <w:sz w:val="18"/>
                              <w:szCs w:val="18"/>
                              <w:lang w:eastAsia="zh-CN"/>
                            </w:rPr>
                          </m:ctrlPr>
                        </m:sSubPr>
                        <m:e>
                          <m:r>
                            <w:rPr>
                              <w:rFonts w:ascii="Cambria Math" w:hAnsi="Cambria Math"/>
                              <w:sz w:val="18"/>
                              <w:szCs w:val="18"/>
                              <w:lang w:eastAsia="zh-CN"/>
                            </w:rPr>
                            <m:t>s</m:t>
                          </m:r>
                        </m:e>
                        <m:sub>
                          <m:r>
                            <w:rPr>
                              <w:rFonts w:ascii="Cambria Math" w:hAnsi="Cambria Math"/>
                              <w:sz w:val="18"/>
                              <w:szCs w:val="18"/>
                              <w:lang w:eastAsia="zh-CN"/>
                            </w:rPr>
                            <m:t>i</m:t>
                          </m:r>
                        </m:sub>
                      </m:sSub>
                    </m:e>
                  </m:d>
                </m:e>
              </m:func>
            </m:e>
          </m:nary>
          <m:r>
            <w:rPr>
              <w:rFonts w:ascii="Cambria Math" w:hAnsi="Cambria Math"/>
              <w:sz w:val="18"/>
              <w:szCs w:val="18"/>
            </w:rPr>
            <m:t xml:space="preserve">                                                                    (6)</m:t>
          </m:r>
        </m:oMath>
      </m:oMathPara>
    </w:p>
    <w:p w14:paraId="34BC29DD" w14:textId="77777777" w:rsidR="00DD234A" w:rsidRPr="000860FB" w:rsidRDefault="00DD234A" w:rsidP="00DD234A">
      <w:pPr>
        <w:jc w:val="both"/>
        <w:rPr>
          <w:lang w:eastAsia="zh-CN"/>
        </w:rPr>
      </w:pPr>
      <w:r>
        <w:rPr>
          <w:lang w:eastAsia="zh-CN"/>
        </w:rPr>
        <w:t xml:space="preserve">Where </w:t>
      </w:r>
      <m:oMath>
        <m:r>
          <w:rPr>
            <w:rFonts w:ascii="Cambria Math" w:hAnsi="Cambria Math"/>
          </w:rPr>
          <m:t>W</m:t>
        </m:r>
      </m:oMath>
      <w:r w:rsidRPr="00AD4707">
        <w:rPr>
          <w:lang w:eastAsia="zh-CN"/>
        </w:rPr>
        <w:t xml:space="preserve"> and </w:t>
      </w:r>
      <m:oMath>
        <m:r>
          <w:rPr>
            <w:rFonts w:ascii="Cambria Math" w:hAnsi="Cambria Math"/>
          </w:rPr>
          <m:t>H</m:t>
        </m:r>
      </m:oMath>
      <w:r w:rsidRPr="00AD4707">
        <w:rPr>
          <w:lang w:eastAsia="zh-CN"/>
        </w:rPr>
        <w:t xml:space="preserve"> represent the size of the image, </w:t>
      </w:r>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i</m:t>
            </m:r>
          </m:sub>
        </m:sSub>
      </m:oMath>
      <w:r w:rsidRPr="00AD4707">
        <w:rPr>
          <w:lang w:eastAsia="zh-CN"/>
        </w:rPr>
        <w:t xml:space="preserve"> is the segmentation mask of the gland instance output of the model, and </w:t>
      </w:r>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o</m:t>
                </m:r>
              </m:e>
            </m:acc>
          </m:e>
          <m:sub>
            <m:r>
              <w:rPr>
                <w:rFonts w:ascii="Cambria Math" w:hAnsi="Cambria Math"/>
                <w:lang w:eastAsia="zh-CN"/>
              </w:rPr>
              <m:t>i</m:t>
            </m:r>
          </m:sub>
        </m:sSub>
      </m:oMath>
      <w:r w:rsidRPr="00AD4707">
        <w:rPr>
          <w:lang w:eastAsia="zh-CN"/>
        </w:rPr>
        <w:t xml:space="preserve"> is the grad-cam calorific value output of the model.</w:t>
      </w:r>
      <w:r w:rsidRPr="0052050E">
        <w:t xml:space="preserve"> </w:t>
      </w:r>
      <m:oMath>
        <m:r>
          <w:rPr>
            <w:rFonts w:ascii="Cambria Math" w:hAnsi="Cambria Math"/>
          </w:rPr>
          <m:t>T</m:t>
        </m:r>
      </m:oMath>
      <w:r w:rsidRPr="0052050E">
        <w:rPr>
          <w:lang w:eastAsia="zh-CN"/>
        </w:rPr>
        <w:t xml:space="preserve"> represents the number of high confidence points predicted, and </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oMath>
      <w:r w:rsidRPr="0052050E">
        <w:rPr>
          <w:lang w:eastAsia="zh-CN"/>
        </w:rPr>
        <w:t xml:space="preserve"> is the output of the instance segmentation model of the location of high confidence points.</w:t>
      </w:r>
      <w:r>
        <w:rPr>
          <w:lang w:eastAsia="zh-CN"/>
        </w:rPr>
        <w:t xml:space="preserve"> </w:t>
      </w:r>
      <w:r w:rsidRPr="0052050E">
        <w:rPr>
          <w:lang w:eastAsia="zh-CN"/>
        </w:rPr>
        <w:t xml:space="preserve">This loss function encourages the model to divide the high confidence points into </w:t>
      </w:r>
      <w:r>
        <w:rPr>
          <w:lang w:eastAsia="zh-CN"/>
        </w:rPr>
        <w:t>gland</w:t>
      </w:r>
      <w:r w:rsidRPr="0052050E">
        <w:rPr>
          <w:lang w:eastAsia="zh-CN"/>
        </w:rPr>
        <w:t xml:space="preserve"> regions.</w:t>
      </w:r>
      <w:r w:rsidRPr="00A66647">
        <w:t xml:space="preserve"> </w:t>
      </w:r>
      <w:r w:rsidRPr="00A66647">
        <w:rPr>
          <w:lang w:eastAsia="zh-CN"/>
        </w:rPr>
        <w:t xml:space="preserve">We used the binary cross entropy function in pixel direction to evaluate the consistency between the </w:t>
      </w:r>
      <w:r w:rsidRPr="00A66647">
        <w:rPr>
          <w:lang w:eastAsia="zh-CN"/>
        </w:rPr>
        <w:t xml:space="preserve">calorific value map and the segmentation results. For high confidence points we also used the cross-entropy function to encourage the model to classify high confidence points as </w:t>
      </w:r>
      <w:r>
        <w:rPr>
          <w:lang w:eastAsia="zh-CN"/>
        </w:rPr>
        <w:t>gland</w:t>
      </w:r>
      <w:r w:rsidRPr="00A66647">
        <w:rPr>
          <w:lang w:eastAsia="zh-CN"/>
        </w:rPr>
        <w:t xml:space="preserve"> regions.</w:t>
      </w:r>
    </w:p>
    <w:p w14:paraId="319ECFB7" w14:textId="77777777" w:rsidR="00DD234A" w:rsidRDefault="00DD234A" w:rsidP="00DD234A">
      <w:pPr>
        <w:pStyle w:val="1"/>
      </w:pPr>
      <w:r w:rsidRPr="00A05CFE">
        <w:t>Experiments</w:t>
      </w:r>
    </w:p>
    <w:p w14:paraId="475C4620" w14:textId="77777777" w:rsidR="001E4EDA" w:rsidRDefault="001E4EDA" w:rsidP="001E4EDA">
      <w:pPr>
        <w:pStyle w:val="a3"/>
        <w:ind w:firstLine="0"/>
      </w:pPr>
      <w:r w:rsidRPr="0052222B">
        <w:t>We empirically demonstrate the efficiency of our</w:t>
      </w:r>
      <w:r w:rsidRPr="00C976E5">
        <w:t xml:space="preserve"> method of segmentation of weakly supervised </w:t>
      </w:r>
      <w:r>
        <w:t>gland</w:t>
      </w:r>
      <w:r w:rsidRPr="00C976E5">
        <w:t xml:space="preserve"> instances using only </w:t>
      </w:r>
      <w:r>
        <w:t>points</w:t>
      </w:r>
      <w:r w:rsidRPr="00C976E5">
        <w:t xml:space="preserve"> </w:t>
      </w:r>
      <w:bookmarkStart w:id="19" w:name="OLE_LINK9"/>
      <w:r>
        <w:t>labeling</w:t>
      </w:r>
      <w:bookmarkEnd w:id="19"/>
      <w:r>
        <w:t xml:space="preserve">. </w:t>
      </w:r>
      <w:r w:rsidRPr="00861E83">
        <w:t>We compare our method with the current popular methods of full pixel supervision and weak point annotation supervision.</w:t>
      </w:r>
      <w:r w:rsidRPr="00C76803">
        <w:t xml:space="preserve"> Our conclusion is that under the condition of only using point </w:t>
      </w:r>
      <w:r>
        <w:t>labeling</w:t>
      </w:r>
      <w:r w:rsidRPr="00C76803">
        <w:t>, the gland instance segmentation model with high confidence point training can effectively segment the gland instance and improve the mobility and applicability of the weak supervision algorithm.</w:t>
      </w:r>
    </w:p>
    <w:p w14:paraId="39FB1E1B" w14:textId="77777777" w:rsidR="001E4EDA" w:rsidRDefault="001E4EDA" w:rsidP="001E4EDA">
      <w:pPr>
        <w:pStyle w:val="2"/>
        <w:numPr>
          <w:ilvl w:val="1"/>
          <w:numId w:val="4"/>
        </w:numPr>
        <w:tabs>
          <w:tab w:val="clear" w:pos="360"/>
          <w:tab w:val="num" w:pos="288"/>
        </w:tabs>
      </w:pPr>
      <w:r>
        <w:t>Dataset</w:t>
      </w:r>
    </w:p>
    <w:p w14:paraId="71BEBB89" w14:textId="24211185" w:rsidR="001E4EDA" w:rsidRDefault="001E4EDA" w:rsidP="001E4EDA">
      <w:pPr>
        <w:pStyle w:val="a3"/>
      </w:pPr>
      <w:r>
        <w:t xml:space="preserve">We evaluated </w:t>
      </w:r>
      <w:r w:rsidRPr="001F5BF1">
        <w:t>Our method</w:t>
      </w:r>
      <w:r>
        <w:t xml:space="preserve"> on the 2015 MICCAI Gland Challenge</w:t>
      </w:r>
      <w:r w:rsidRPr="00E31BF6">
        <w:rPr>
          <w:rFonts w:hint="eastAsia"/>
        </w:rPr>
        <w:t xml:space="preserve"> </w:t>
      </w:r>
      <w:r>
        <w:t xml:space="preserve">dataset </w:t>
      </w:r>
      <w:r w:rsidRPr="00E31BF6">
        <w:t>[</w:t>
      </w:r>
      <w:r w:rsidR="005804CA">
        <w:t>16</w:t>
      </w:r>
      <w:r w:rsidRPr="00E31BF6">
        <w:t>]</w:t>
      </w:r>
      <w:r>
        <w:t>.</w:t>
      </w:r>
      <w:r w:rsidRPr="008E17F6">
        <w:t xml:space="preserve"> The data set contains 165 </w:t>
      </w:r>
      <w:r>
        <w:t>gland</w:t>
      </w:r>
      <w:r w:rsidRPr="008E17F6">
        <w:t xml:space="preserve"> images, of which 85 are the training set and 80 are the test set (including 60 in part A and 20 in part B).The training set contained 769 instances of glands and the test set 761 instances of glands (666 in part A and 95 in part B).</w:t>
      </w:r>
      <w:r w:rsidRPr="00F005B9">
        <w:t xml:space="preserve"> </w:t>
      </w:r>
      <w:r w:rsidRPr="00E30EEB">
        <w:t>Each gland image in the data set provides pixel level labeling of the gland instance. In addition, we manually annotated the 85 images in the training set with point labeling, and each gland instance contained a point label.</w:t>
      </w:r>
    </w:p>
    <w:p w14:paraId="3D2D6CC8" w14:textId="77777777" w:rsidR="001E4EDA" w:rsidRPr="008D4FC4" w:rsidRDefault="001E4EDA" w:rsidP="001E4EDA">
      <w:pPr>
        <w:pStyle w:val="2"/>
        <w:numPr>
          <w:ilvl w:val="1"/>
          <w:numId w:val="4"/>
        </w:numPr>
        <w:tabs>
          <w:tab w:val="clear" w:pos="360"/>
          <w:tab w:val="num" w:pos="288"/>
        </w:tabs>
      </w:pPr>
      <w:r w:rsidRPr="007A029B">
        <w:t>Evaluation criteria</w:t>
      </w:r>
    </w:p>
    <w:p w14:paraId="12B311CC" w14:textId="77777777" w:rsidR="001E4EDA" w:rsidRPr="00DD6EB3" w:rsidRDefault="001E4EDA" w:rsidP="001E4EDA">
      <w:pPr>
        <w:pStyle w:val="3"/>
        <w:numPr>
          <w:ilvl w:val="2"/>
          <w:numId w:val="4"/>
        </w:numPr>
        <w:ind w:firstLine="288"/>
        <w:rPr>
          <w:i w:val="0"/>
          <w:iCs w:val="0"/>
        </w:rPr>
      </w:pPr>
      <w:r w:rsidRPr="00356231">
        <w:t>Evaluation of detection gland points:</w:t>
      </w:r>
      <w:r w:rsidRPr="008E2895">
        <w:t xml:space="preserve"> </w:t>
      </w:r>
      <w:r w:rsidRPr="008E2895">
        <w:rPr>
          <w:i w:val="0"/>
          <w:iCs w:val="0"/>
        </w:rPr>
        <w:t xml:space="preserve">We define that if the distance between all the high confidence points and the callout points is less than the preset threshold value </w:t>
      </w:r>
      <m:oMath>
        <m:r>
          <w:rPr>
            <w:rFonts w:ascii="Cambria Math" w:hAnsi="Cambria Math"/>
          </w:rPr>
          <m:t>D</m:t>
        </m:r>
      </m:oMath>
      <w:r w:rsidRPr="008E2895">
        <w:rPr>
          <w:i w:val="0"/>
          <w:iCs w:val="0"/>
        </w:rPr>
        <w:t>, the callout points are successfully detected.</w:t>
      </w:r>
      <w:r w:rsidRPr="00A07797">
        <w:t xml:space="preserve"> </w:t>
      </w:r>
      <w:r w:rsidRPr="00A07797">
        <w:rPr>
          <w:i w:val="0"/>
          <w:iCs w:val="0"/>
        </w:rPr>
        <w:t xml:space="preserve">We use </w:t>
      </w:r>
      <w:r>
        <w:rPr>
          <w:i w:val="0"/>
          <w:iCs w:val="0"/>
        </w:rPr>
        <w:t>A</w:t>
      </w:r>
      <w:r w:rsidRPr="00A07797">
        <w:rPr>
          <w:i w:val="0"/>
          <w:iCs w:val="0"/>
        </w:rPr>
        <w:t>ccuracy to assess the accuracy of spot detection,</w:t>
      </w:r>
      <w:r w:rsidRPr="00D05A07">
        <w:t xml:space="preserve"> </w:t>
      </w:r>
      <w:r w:rsidRPr="00D05A07">
        <w:rPr>
          <w:i w:val="0"/>
          <w:iCs w:val="0"/>
        </w:rPr>
        <w:t xml:space="preserve">to calculate the percentage of detected points </w:t>
      </w:r>
      <w:r>
        <w:rPr>
          <w:i w:val="0"/>
          <w:iCs w:val="0"/>
        </w:rPr>
        <w:t>labeling</w:t>
      </w:r>
      <w:r w:rsidRPr="00D05A07">
        <w:rPr>
          <w:i w:val="0"/>
          <w:iCs w:val="0"/>
        </w:rPr>
        <w:t xml:space="preserve"> in the total number of points</w:t>
      </w:r>
      <w:r>
        <w:rPr>
          <w:i w:val="0"/>
          <w:iCs w:val="0"/>
        </w:rPr>
        <w:t xml:space="preserve"> labeling</w:t>
      </w:r>
      <w:r w:rsidRPr="00D05A07">
        <w:rPr>
          <w:i w:val="0"/>
          <w:iCs w:val="0"/>
        </w:rPr>
        <w:t>.</w:t>
      </w:r>
    </w:p>
    <w:p w14:paraId="7ABE6A1D" w14:textId="77777777" w:rsidR="001E4EDA" w:rsidRPr="00A4097D" w:rsidRDefault="001E4EDA" w:rsidP="001E4EDA">
      <w:pPr>
        <w:pStyle w:val="3"/>
        <w:numPr>
          <w:ilvl w:val="2"/>
          <w:numId w:val="4"/>
        </w:numPr>
        <w:ind w:firstLine="288"/>
        <w:rPr>
          <w:i w:val="0"/>
          <w:iCs w:val="0"/>
        </w:rPr>
      </w:pPr>
      <w:r w:rsidRPr="00356231">
        <w:t xml:space="preserve">Evaluation of </w:t>
      </w:r>
      <w:r>
        <w:t xml:space="preserve"> </w:t>
      </w:r>
      <w:r w:rsidRPr="00A422AD">
        <w:t>Segmentation gland instances</w:t>
      </w:r>
      <w:r w:rsidRPr="00356231">
        <w:t>:</w:t>
      </w:r>
      <w:r w:rsidRPr="003B711B">
        <w:t xml:space="preserve"> </w:t>
      </w:r>
      <w:r w:rsidRPr="00A4097D">
        <w:rPr>
          <w:i w:val="0"/>
          <w:iCs w:val="0"/>
        </w:rPr>
        <w:t xml:space="preserve">We used the following three metrics to evaluate the model's instance segmentation performance: </w:t>
      </w:r>
      <m:oMath>
        <m:r>
          <w:rPr>
            <w:rFonts w:ascii="Cambria Math" w:hAnsi="Cambria Math"/>
            <w:sz w:val="18"/>
            <w:szCs w:val="18"/>
          </w:rPr>
          <m:t>F</m:t>
        </m:r>
        <m:r>
          <w:rPr>
            <w:rFonts w:ascii="Cambria Math" w:eastAsiaTheme="minorEastAsia" w:hAnsi="Cambria Math"/>
            <w:sz w:val="18"/>
            <w:szCs w:val="18"/>
          </w:rPr>
          <m:t xml:space="preserve">1 </m:t>
        </m:r>
        <m:r>
          <w:rPr>
            <w:rFonts w:ascii="Cambria Math" w:hAnsi="Cambria Math"/>
            <w:sz w:val="18"/>
            <w:szCs w:val="18"/>
          </w:rPr>
          <m:t>score</m:t>
        </m:r>
      </m:oMath>
      <w:r w:rsidRPr="00A4097D">
        <w:rPr>
          <w:i w:val="0"/>
          <w:iCs w:val="0"/>
        </w:rPr>
        <w:t xml:space="preserve">, </w:t>
      </w:r>
      <m:oMath>
        <m:sSub>
          <m:sSubPr>
            <m:ctrlPr>
              <w:rPr>
                <w:rFonts w:ascii="Cambria Math" w:hAnsi="Cambria Math"/>
                <w:iCs w:val="0"/>
                <w:sz w:val="18"/>
                <w:szCs w:val="18"/>
              </w:rPr>
            </m:ctrlPr>
          </m:sSubPr>
          <m:e>
            <m:r>
              <w:rPr>
                <w:rFonts w:ascii="Cambria Math" w:hAnsi="Cambria Math"/>
                <w:sz w:val="18"/>
                <w:szCs w:val="18"/>
              </w:rPr>
              <m:t>Dice</m:t>
            </m:r>
          </m:e>
          <m:sub>
            <m:r>
              <w:rPr>
                <w:rFonts w:ascii="Cambria Math" w:hAnsi="Cambria Math"/>
                <w:sz w:val="18"/>
                <w:szCs w:val="18"/>
              </w:rPr>
              <m:t>object</m:t>
            </m:r>
          </m:sub>
        </m:sSub>
      </m:oMath>
      <w:r w:rsidRPr="00A4097D">
        <w:rPr>
          <w:i w:val="0"/>
          <w:iCs w:val="0"/>
        </w:rPr>
        <w:t xml:space="preserve"> and</w:t>
      </w:r>
      <w:r>
        <w:rPr>
          <w:i w:val="0"/>
          <w:iCs w:val="0"/>
        </w:rPr>
        <w:t xml:space="preserve"> </w:t>
      </w:r>
      <m:oMath>
        <m:sSub>
          <m:sSubPr>
            <m:ctrlPr>
              <w:rPr>
                <w:rFonts w:ascii="Cambria Math" w:hAnsi="Cambria Math"/>
                <w:iCs w:val="0"/>
                <w:noProof w:val="0"/>
                <w:spacing w:val="-1"/>
              </w:rPr>
            </m:ctrlPr>
          </m:sSubPr>
          <m:e>
            <m:r>
              <w:rPr>
                <w:rFonts w:ascii="Cambria Math" w:hAnsi="Cambria Math"/>
                <w:spacing w:val="-1"/>
              </w:rPr>
              <m:t>H</m:t>
            </m:r>
          </m:e>
          <m:sub>
            <m:r>
              <w:rPr>
                <w:rFonts w:ascii="Cambria Math" w:eastAsiaTheme="minorEastAsia" w:hAnsi="Cambria Math" w:hint="eastAsia"/>
                <w:spacing w:val="-1"/>
                <w:lang w:eastAsia="zh-CN"/>
              </w:rPr>
              <m:t>object</m:t>
            </m:r>
          </m:sub>
        </m:sSub>
      </m:oMath>
      <w:r>
        <w:rPr>
          <w:i w:val="0"/>
          <w:iCs w:val="0"/>
        </w:rPr>
        <w:t>.</w:t>
      </w:r>
      <w:r w:rsidRPr="00B7771C">
        <w:t xml:space="preserve"> </w:t>
      </w:r>
      <w:r w:rsidRPr="00B7771C">
        <w:rPr>
          <w:i w:val="0"/>
          <w:iCs w:val="0"/>
        </w:rPr>
        <w:t xml:space="preserve">The first criterion for evaluation reflets the accuracy of gland detection which is called F1score. The segmented </w:t>
      </w:r>
      <w:r>
        <w:rPr>
          <w:i w:val="0"/>
          <w:iCs w:val="0"/>
        </w:rPr>
        <w:t>gland</w:t>
      </w:r>
      <w:r w:rsidRPr="00B7771C">
        <w:rPr>
          <w:i w:val="0"/>
          <w:iCs w:val="0"/>
        </w:rPr>
        <w:t xml:space="preserve"> object of True Positive (TP) is the object that shares more than 50% areas with the ground truth. Otherwise, the segmented area will be determined as False Positive (FP). Objects of ground truth without corresponding prediction are considered as False Negative (FN).</w:t>
      </w:r>
    </w:p>
    <w:p w14:paraId="75F9E4C6" w14:textId="77777777" w:rsidR="001E4EDA" w:rsidRPr="0076307B" w:rsidRDefault="001E4EDA" w:rsidP="001E4EDA">
      <w:pPr>
        <w:jc w:val="both"/>
        <w:rPr>
          <w:rFonts w:eastAsia="MS Mincho"/>
          <w:noProof/>
          <w:sz w:val="18"/>
          <w:szCs w:val="18"/>
        </w:rPr>
      </w:pPr>
      <m:oMathPara>
        <m:oMathParaPr>
          <m:jc m:val="right"/>
        </m:oMathParaPr>
        <m:oMath>
          <m:r>
            <w:rPr>
              <w:rFonts w:ascii="Cambria Math" w:eastAsia="MS Mincho" w:hAnsi="Cambria Math"/>
              <w:noProof/>
              <w:sz w:val="18"/>
              <w:szCs w:val="18"/>
            </w:rPr>
            <m:t>F</m:t>
          </m:r>
          <m:r>
            <w:rPr>
              <w:rFonts w:ascii="Cambria Math" w:hAnsi="Cambria Math"/>
              <w:noProof/>
              <w:sz w:val="18"/>
              <w:szCs w:val="18"/>
            </w:rPr>
            <m:t xml:space="preserve">1 </m:t>
          </m:r>
          <m:r>
            <m:rPr>
              <m:sty m:val="p"/>
            </m:rPr>
            <w:rPr>
              <w:rFonts w:ascii="Cambria Math" w:hAnsi="Cambria Math"/>
              <w:sz w:val="18"/>
              <w:szCs w:val="18"/>
            </w:rPr>
            <m:t>score</m:t>
          </m:r>
          <m:r>
            <w:rPr>
              <w:rFonts w:ascii="Cambria Math" w:hAnsi="Cambria Math"/>
              <w:noProof/>
              <w:sz w:val="18"/>
              <w:szCs w:val="18"/>
            </w:rPr>
            <m:t xml:space="preserve">= </m:t>
          </m:r>
          <m:f>
            <m:fPr>
              <m:ctrlPr>
                <w:rPr>
                  <w:rFonts w:ascii="Cambria Math" w:hAnsi="Cambria Math"/>
                  <w:i/>
                  <w:noProof/>
                  <w:sz w:val="18"/>
                  <w:szCs w:val="18"/>
                </w:rPr>
              </m:ctrlPr>
            </m:fPr>
            <m:num>
              <w:bookmarkStart w:id="20" w:name="OLE_LINK11"/>
              <w:bookmarkStart w:id="21" w:name="OLE_LINK10"/>
              <m:r>
                <w:rPr>
                  <w:rFonts w:ascii="Cambria Math" w:hAnsi="Cambria Math"/>
                  <w:noProof/>
                  <w:sz w:val="18"/>
                  <w:szCs w:val="18"/>
                </w:rPr>
                <m:t>2</m:t>
              </m:r>
              <w:bookmarkEnd w:id="20"/>
              <w:bookmarkEnd w:id="21"/>
              <m:r>
                <w:rPr>
                  <w:rFonts w:ascii="Cambria Math" w:hAnsi="Cambria Math"/>
                  <w:noProof/>
                  <w:sz w:val="18"/>
                  <w:szCs w:val="18"/>
                </w:rPr>
                <m:t>∙Precision∙Recall</m:t>
              </m:r>
            </m:num>
            <m:den>
              <m:r>
                <w:rPr>
                  <w:rFonts w:ascii="Cambria Math" w:hAnsi="Cambria Math"/>
                  <w:noProof/>
                  <w:sz w:val="18"/>
                  <w:szCs w:val="18"/>
                </w:rPr>
                <m:t>Precision+Recall</m:t>
              </m:r>
            </m:den>
          </m:f>
          <m:r>
            <w:rPr>
              <w:rFonts w:ascii="Cambria Math" w:hAnsi="Cambria Math"/>
              <w:noProof/>
              <w:sz w:val="18"/>
              <w:szCs w:val="18"/>
            </w:rPr>
            <m:t xml:space="preserve">                                  </m:t>
          </m:r>
          <m:d>
            <m:dPr>
              <m:ctrlPr>
                <w:rPr>
                  <w:rFonts w:ascii="Cambria Math" w:hAnsi="Cambria Math"/>
                  <w:i/>
                  <w:noProof/>
                  <w:sz w:val="18"/>
                  <w:szCs w:val="18"/>
                </w:rPr>
              </m:ctrlPr>
            </m:dPr>
            <m:e>
              <m:r>
                <w:rPr>
                  <w:rFonts w:ascii="Cambria Math" w:hAnsi="Cambria Math"/>
                  <w:noProof/>
                  <w:sz w:val="18"/>
                  <w:szCs w:val="18"/>
                </w:rPr>
                <m:t>7</m:t>
              </m:r>
            </m:e>
          </m:d>
        </m:oMath>
      </m:oMathPara>
    </w:p>
    <w:p w14:paraId="0ECA8515" w14:textId="77777777" w:rsidR="001E4EDA" w:rsidRPr="00EB3993" w:rsidRDefault="001E4EDA" w:rsidP="001E4EDA">
      <w:pPr>
        <w:jc w:val="both"/>
        <w:rPr>
          <w:rFonts w:eastAsia="MS Mincho"/>
          <w:noProof/>
          <w:sz w:val="18"/>
          <w:szCs w:val="18"/>
        </w:rPr>
      </w:pPr>
      <m:oMathPara>
        <m:oMathParaPr>
          <m:jc m:val="right"/>
        </m:oMathParaPr>
        <m:oMath>
          <m:r>
            <w:rPr>
              <w:rFonts w:ascii="Cambria Math" w:hAnsi="Cambria Math"/>
              <w:noProof/>
              <w:sz w:val="18"/>
              <w:szCs w:val="18"/>
            </w:rPr>
            <m:t>Precision=</m:t>
          </m:r>
          <m:f>
            <m:fPr>
              <m:ctrlPr>
                <w:rPr>
                  <w:rFonts w:ascii="Cambria Math" w:hAnsi="Cambria Math"/>
                  <w:i/>
                  <w:noProof/>
                  <w:sz w:val="18"/>
                  <w:szCs w:val="18"/>
                </w:rPr>
              </m:ctrlPr>
            </m:fPr>
            <m:num>
              <m:r>
                <w:rPr>
                  <w:rFonts w:ascii="Cambria Math" w:hAnsi="Cambria Math"/>
                  <w:noProof/>
                  <w:sz w:val="18"/>
                  <w:szCs w:val="18"/>
                </w:rPr>
                <m:t>TP</m:t>
              </m:r>
            </m:num>
            <m:den>
              <m:r>
                <w:rPr>
                  <w:rFonts w:ascii="Cambria Math" w:hAnsi="Cambria Math"/>
                  <w:noProof/>
                  <w:sz w:val="18"/>
                  <w:szCs w:val="18"/>
                </w:rPr>
                <m:t>TP+FP</m:t>
              </m:r>
            </m:den>
          </m:f>
          <m:r>
            <w:rPr>
              <w:rFonts w:ascii="Cambria Math" w:hAnsi="Cambria Math"/>
              <w:noProof/>
              <w:sz w:val="18"/>
              <w:szCs w:val="18"/>
            </w:rPr>
            <m:t xml:space="preserve">                                                  </m:t>
          </m:r>
          <m:d>
            <m:dPr>
              <m:ctrlPr>
                <w:rPr>
                  <w:rFonts w:ascii="Cambria Math" w:hAnsi="Cambria Math"/>
                  <w:i/>
                  <w:noProof/>
                  <w:sz w:val="18"/>
                  <w:szCs w:val="18"/>
                </w:rPr>
              </m:ctrlPr>
            </m:dPr>
            <m:e>
              <m:r>
                <w:rPr>
                  <w:rFonts w:ascii="Cambria Math" w:hAnsi="Cambria Math"/>
                  <w:noProof/>
                  <w:sz w:val="18"/>
                  <w:szCs w:val="18"/>
                </w:rPr>
                <m:t>8</m:t>
              </m:r>
            </m:e>
          </m:d>
        </m:oMath>
      </m:oMathPara>
    </w:p>
    <w:p w14:paraId="0A602191" w14:textId="77777777" w:rsidR="001E4EDA" w:rsidRPr="00EB3993" w:rsidRDefault="001E4EDA" w:rsidP="001E4EDA">
      <w:pPr>
        <w:jc w:val="both"/>
        <w:rPr>
          <w:rFonts w:eastAsia="MS Mincho"/>
          <w:noProof/>
          <w:sz w:val="18"/>
          <w:szCs w:val="18"/>
        </w:rPr>
      </w:pPr>
      <m:oMathPara>
        <m:oMathParaPr>
          <m:jc m:val="right"/>
        </m:oMathParaPr>
        <m:oMath>
          <m:r>
            <w:rPr>
              <w:rFonts w:ascii="Cambria Math" w:hAnsi="Cambria Math"/>
              <w:noProof/>
              <w:sz w:val="18"/>
              <w:szCs w:val="18"/>
            </w:rPr>
            <m:t>Recall=</m:t>
          </m:r>
          <m:f>
            <m:fPr>
              <m:ctrlPr>
                <w:rPr>
                  <w:rFonts w:ascii="Cambria Math" w:hAnsi="Cambria Math"/>
                  <w:i/>
                  <w:noProof/>
                  <w:sz w:val="18"/>
                  <w:szCs w:val="18"/>
                </w:rPr>
              </m:ctrlPr>
            </m:fPr>
            <m:num>
              <m:r>
                <w:rPr>
                  <w:rFonts w:ascii="Cambria Math" w:hAnsi="Cambria Math"/>
                  <w:noProof/>
                  <w:sz w:val="18"/>
                  <w:szCs w:val="18"/>
                </w:rPr>
                <m:t>TP</m:t>
              </m:r>
            </m:num>
            <m:den>
              <m:r>
                <w:rPr>
                  <w:rFonts w:ascii="Cambria Math" w:hAnsi="Cambria Math"/>
                  <w:noProof/>
                  <w:sz w:val="18"/>
                  <w:szCs w:val="18"/>
                </w:rPr>
                <m:t>TP+FN</m:t>
              </m:r>
            </m:den>
          </m:f>
          <m:r>
            <w:rPr>
              <w:rFonts w:ascii="Cambria Math" w:hAnsi="Cambria Math"/>
              <w:noProof/>
              <w:sz w:val="18"/>
              <w:szCs w:val="18"/>
            </w:rPr>
            <m:t xml:space="preserve">                                                  </m:t>
          </m:r>
          <m:d>
            <m:dPr>
              <m:ctrlPr>
                <w:rPr>
                  <w:rFonts w:ascii="Cambria Math" w:hAnsi="Cambria Math"/>
                  <w:i/>
                  <w:noProof/>
                  <w:sz w:val="18"/>
                  <w:szCs w:val="18"/>
                </w:rPr>
              </m:ctrlPr>
            </m:dPr>
            <m:e>
              <m:r>
                <w:rPr>
                  <w:rFonts w:ascii="Cambria Math" w:hAnsi="Cambria Math"/>
                  <w:noProof/>
                  <w:sz w:val="18"/>
                  <w:szCs w:val="18"/>
                </w:rPr>
                <m:t>9</m:t>
              </m:r>
            </m:e>
          </m:d>
        </m:oMath>
      </m:oMathPara>
    </w:p>
    <w:p w14:paraId="24F46E3A" w14:textId="77777777" w:rsidR="001E4EDA" w:rsidRPr="002D1B5B" w:rsidRDefault="001E4EDA" w:rsidP="001E4EDA">
      <w:pPr>
        <w:jc w:val="both"/>
        <w:rPr>
          <w:noProof/>
          <w:lang w:eastAsia="zh-CN"/>
        </w:rPr>
      </w:pPr>
      <w:r w:rsidRPr="002D1B5B">
        <w:rPr>
          <w:noProof/>
          <w:lang w:eastAsia="zh-CN"/>
        </w:rPr>
        <w:t>Dice is the second criterion for evaluating the performance</w:t>
      </w:r>
    </w:p>
    <w:p w14:paraId="50356389" w14:textId="77777777" w:rsidR="001E4EDA" w:rsidRDefault="001E4EDA" w:rsidP="001E4EDA">
      <w:pPr>
        <w:jc w:val="both"/>
        <w:rPr>
          <w:noProof/>
          <w:lang w:eastAsia="zh-CN"/>
        </w:rPr>
      </w:pPr>
      <w:r w:rsidRPr="002D1B5B">
        <w:rPr>
          <w:noProof/>
          <w:lang w:eastAsia="zh-CN"/>
        </w:rPr>
        <w:t>of segmentation. Dice index of the whole image is</w:t>
      </w:r>
    </w:p>
    <w:p w14:paraId="2B386F04" w14:textId="77777777" w:rsidR="001E4EDA" w:rsidRPr="007F4D6C" w:rsidRDefault="001E4EDA" w:rsidP="001E4EDA">
      <w:pPr>
        <w:jc w:val="both"/>
        <w:rPr>
          <w:i/>
          <w:noProof/>
          <w:sz w:val="18"/>
          <w:szCs w:val="18"/>
          <w:lang w:eastAsia="zh-CN"/>
        </w:rPr>
      </w:pPr>
      <m:oMathPara>
        <m:oMathParaPr>
          <m:jc m:val="right"/>
        </m:oMathParaPr>
        <m:oMath>
          <m:r>
            <w:rPr>
              <w:rFonts w:ascii="Cambria Math" w:hAnsi="Cambria Math"/>
              <w:noProof/>
              <w:sz w:val="18"/>
              <w:szCs w:val="18"/>
              <w:lang w:eastAsia="zh-CN"/>
            </w:rPr>
            <m:t>Dice</m:t>
          </m:r>
          <m:d>
            <m:dPr>
              <m:ctrlPr>
                <w:rPr>
                  <w:rFonts w:ascii="Cambria Math" w:hAnsi="Cambria Math"/>
                  <w:i/>
                  <w:noProof/>
                  <w:sz w:val="18"/>
                  <w:szCs w:val="18"/>
                  <w:lang w:eastAsia="zh-CN"/>
                </w:rPr>
              </m:ctrlPr>
            </m:dPr>
            <m:e>
              <m:r>
                <w:rPr>
                  <w:rFonts w:ascii="Cambria Math" w:hAnsi="Cambria Math"/>
                  <w:noProof/>
                  <w:sz w:val="18"/>
                  <w:szCs w:val="18"/>
                  <w:lang w:eastAsia="zh-CN"/>
                </w:rPr>
                <m:t>G,S</m:t>
              </m:r>
            </m:e>
          </m:d>
          <m:r>
            <w:rPr>
              <w:rFonts w:ascii="Cambria Math" w:hAnsi="Cambria Math"/>
              <w:noProof/>
              <w:sz w:val="18"/>
              <w:szCs w:val="18"/>
              <w:lang w:eastAsia="zh-CN"/>
            </w:rPr>
            <m:t>=</m:t>
          </m:r>
          <m:f>
            <m:fPr>
              <m:ctrlPr>
                <w:rPr>
                  <w:rFonts w:ascii="Cambria Math" w:hAnsi="Cambria Math"/>
                  <w:i/>
                  <w:noProof/>
                  <w:sz w:val="18"/>
                  <w:szCs w:val="18"/>
                  <w:lang w:eastAsia="zh-CN"/>
                </w:rPr>
              </m:ctrlPr>
            </m:fPr>
            <m:num>
              <m:r>
                <w:rPr>
                  <w:rFonts w:ascii="Cambria Math" w:hAnsi="Cambria Math"/>
                  <w:noProof/>
                  <w:sz w:val="18"/>
                  <w:szCs w:val="18"/>
                  <w:lang w:eastAsia="zh-CN"/>
                </w:rPr>
                <m:t>2</m:t>
              </m:r>
              <m:d>
                <m:dPr>
                  <m:begChr m:val="|"/>
                  <m:endChr m:val="|"/>
                  <m:ctrlPr>
                    <w:rPr>
                      <w:rFonts w:ascii="Cambria Math" w:hAnsi="Cambria Math"/>
                      <w:i/>
                      <w:noProof/>
                      <w:sz w:val="18"/>
                      <w:szCs w:val="18"/>
                      <w:lang w:eastAsia="zh-CN"/>
                    </w:rPr>
                  </m:ctrlPr>
                </m:dPr>
                <m:e>
                  <m:r>
                    <w:rPr>
                      <w:rFonts w:ascii="Cambria Math" w:hAnsi="Cambria Math"/>
                      <w:noProof/>
                      <w:sz w:val="18"/>
                      <w:szCs w:val="18"/>
                      <w:lang w:eastAsia="zh-CN"/>
                    </w:rPr>
                    <m:t>G∩</m:t>
                  </m:r>
                  <w:bookmarkStart w:id="22" w:name="OLE_LINK12"/>
                  <w:bookmarkStart w:id="23" w:name="OLE_LINK13"/>
                  <m:r>
                    <w:rPr>
                      <w:rFonts w:ascii="Cambria Math" w:hAnsi="Cambria Math"/>
                      <w:noProof/>
                      <w:sz w:val="18"/>
                      <w:szCs w:val="18"/>
                      <w:lang w:eastAsia="zh-CN"/>
                    </w:rPr>
                    <m:t>S</m:t>
                  </m:r>
                  <w:bookmarkEnd w:id="22"/>
                  <w:bookmarkEnd w:id="23"/>
                </m:e>
              </m:d>
            </m:num>
            <m:den>
              <m:d>
                <m:dPr>
                  <m:begChr m:val="|"/>
                  <m:endChr m:val="|"/>
                  <m:ctrlPr>
                    <w:rPr>
                      <w:rFonts w:ascii="Cambria Math" w:hAnsi="Cambria Math"/>
                      <w:i/>
                      <w:noProof/>
                      <w:sz w:val="18"/>
                      <w:szCs w:val="18"/>
                      <w:lang w:eastAsia="zh-CN"/>
                    </w:rPr>
                  </m:ctrlPr>
                </m:dPr>
                <m:e>
                  <m:r>
                    <w:rPr>
                      <w:rFonts w:ascii="Cambria Math" w:hAnsi="Cambria Math"/>
                      <w:noProof/>
                      <w:sz w:val="18"/>
                      <w:szCs w:val="18"/>
                      <w:lang w:eastAsia="zh-CN"/>
                    </w:rPr>
                    <m:t>G</m:t>
                  </m:r>
                </m:e>
              </m:d>
              <m:r>
                <w:rPr>
                  <w:rFonts w:ascii="Cambria Math" w:hAnsi="Cambria Math"/>
                  <w:noProof/>
                  <w:sz w:val="18"/>
                  <w:szCs w:val="18"/>
                  <w:lang w:eastAsia="zh-CN"/>
                </w:rPr>
                <m:t>∪</m:t>
              </m:r>
              <m:d>
                <m:dPr>
                  <m:begChr m:val="|"/>
                  <m:endChr m:val="|"/>
                  <m:ctrlPr>
                    <w:rPr>
                      <w:rFonts w:ascii="Cambria Math" w:hAnsi="Cambria Math"/>
                      <w:i/>
                      <w:noProof/>
                      <w:sz w:val="18"/>
                      <w:szCs w:val="18"/>
                      <w:lang w:eastAsia="zh-CN"/>
                    </w:rPr>
                  </m:ctrlPr>
                </m:dPr>
                <m:e>
                  <m:r>
                    <w:rPr>
                      <w:rFonts w:ascii="Cambria Math" w:hAnsi="Cambria Math"/>
                      <w:noProof/>
                      <w:sz w:val="18"/>
                      <w:szCs w:val="18"/>
                      <w:lang w:eastAsia="zh-CN"/>
                    </w:rPr>
                    <m:t>S</m:t>
                  </m:r>
                </m:e>
              </m:d>
            </m:den>
          </m:f>
          <m:r>
            <w:rPr>
              <w:rFonts w:ascii="Cambria Math" w:hAnsi="Cambria Math"/>
              <w:noProof/>
              <w:sz w:val="18"/>
              <w:szCs w:val="18"/>
              <w:lang w:eastAsia="zh-CN"/>
            </w:rPr>
            <m:t xml:space="preserve">                                            (8)</m:t>
          </m:r>
        </m:oMath>
      </m:oMathPara>
    </w:p>
    <w:p w14:paraId="2F07A3AD" w14:textId="77777777" w:rsidR="001E4EDA" w:rsidRPr="007F4D6C" w:rsidRDefault="001E4EDA" w:rsidP="001E4EDA">
      <w:pPr>
        <w:jc w:val="both"/>
        <w:rPr>
          <w:rFonts w:eastAsia="MS Mincho"/>
          <w:noProof/>
        </w:rPr>
      </w:pPr>
      <w:r w:rsidRPr="007F4D6C">
        <w:rPr>
          <w:rFonts w:eastAsia="MS Mincho"/>
          <w:noProof/>
        </w:rPr>
        <w:t xml:space="preserve">of which </w:t>
      </w:r>
      <m:oMath>
        <m:r>
          <w:rPr>
            <w:rFonts w:ascii="Cambria Math" w:hAnsi="Cambria Math"/>
            <w:noProof/>
            <w:sz w:val="18"/>
            <w:szCs w:val="18"/>
            <w:lang w:eastAsia="zh-CN"/>
          </w:rPr>
          <m:t>G</m:t>
        </m:r>
      </m:oMath>
      <w:r w:rsidRPr="007F4D6C">
        <w:rPr>
          <w:rFonts w:eastAsia="MS Mincho"/>
          <w:noProof/>
        </w:rPr>
        <w:t xml:space="preserve"> represents the ground truth and </w:t>
      </w:r>
      <m:oMath>
        <m:r>
          <w:rPr>
            <w:rFonts w:ascii="Cambria Math" w:hAnsi="Cambria Math"/>
            <w:noProof/>
            <w:sz w:val="18"/>
            <w:szCs w:val="18"/>
            <w:lang w:eastAsia="zh-CN"/>
          </w:rPr>
          <m:t>S</m:t>
        </m:r>
      </m:oMath>
      <w:r w:rsidRPr="007F4D6C">
        <w:rPr>
          <w:rFonts w:eastAsia="MS Mincho"/>
          <w:noProof/>
        </w:rPr>
        <w:t xml:space="preserve"> is the segmented</w:t>
      </w:r>
    </w:p>
    <w:p w14:paraId="531EF8AA" w14:textId="77777777" w:rsidR="001E4EDA" w:rsidRPr="007F4D6C" w:rsidRDefault="001E4EDA" w:rsidP="001E4EDA">
      <w:pPr>
        <w:jc w:val="both"/>
        <w:rPr>
          <w:rFonts w:eastAsia="MS Mincho"/>
          <w:noProof/>
        </w:rPr>
      </w:pPr>
      <w:r w:rsidRPr="007F4D6C">
        <w:rPr>
          <w:rFonts w:eastAsia="MS Mincho"/>
          <w:noProof/>
        </w:rPr>
        <w:t>result. However, it is not able to differentiate instances of</w:t>
      </w:r>
    </w:p>
    <w:p w14:paraId="66368346" w14:textId="77777777" w:rsidR="001E4EDA" w:rsidRPr="007F4D6C" w:rsidRDefault="001E4EDA" w:rsidP="001E4EDA">
      <w:pPr>
        <w:jc w:val="both"/>
        <w:rPr>
          <w:rFonts w:eastAsia="MS Mincho"/>
          <w:noProof/>
        </w:rPr>
      </w:pPr>
      <w:r w:rsidRPr="007F4D6C">
        <w:rPr>
          <w:rFonts w:eastAsia="MS Mincho"/>
          <w:noProof/>
        </w:rPr>
        <w:lastRenderedPageBreak/>
        <w:t>same class. As a result, object-level dice score is employed to</w:t>
      </w:r>
    </w:p>
    <w:p w14:paraId="5456F563" w14:textId="77777777" w:rsidR="001E4EDA" w:rsidRDefault="001E4EDA" w:rsidP="001E4EDA">
      <w:pPr>
        <w:jc w:val="both"/>
        <w:rPr>
          <w:rFonts w:eastAsia="MS Mincho"/>
          <w:noProof/>
        </w:rPr>
      </w:pPr>
      <w:r w:rsidRPr="007F4D6C">
        <w:rPr>
          <w:rFonts w:eastAsia="MS Mincho"/>
          <w:noProof/>
        </w:rPr>
        <w:t>evaluate the segmentation result. The definition is as follows:</w:t>
      </w:r>
    </w:p>
    <w:p w14:paraId="2710B274" w14:textId="77777777" w:rsidR="001E4EDA" w:rsidRPr="002C3074" w:rsidRDefault="00FE38C3" w:rsidP="001E4EDA">
      <w:pPr>
        <w:jc w:val="both"/>
        <w:rPr>
          <w:noProof/>
          <w:sz w:val="18"/>
          <w:szCs w:val="18"/>
          <w:lang w:eastAsia="zh-CN"/>
        </w:rPr>
      </w:pPr>
      <m:oMathPara>
        <m:oMathParaPr>
          <m:jc m:val="right"/>
        </m:oMathParaPr>
        <m:oMath>
          <m:sSub>
            <m:sSubPr>
              <m:ctrlPr>
                <w:rPr>
                  <w:rFonts w:ascii="Cambria Math" w:eastAsia="MS Mincho" w:hAnsi="Cambria Math"/>
                  <w:i/>
                  <w:noProof/>
                  <w:sz w:val="18"/>
                  <w:szCs w:val="18"/>
                </w:rPr>
              </m:ctrlPr>
            </m:sSubPr>
            <m:e>
              <m:r>
                <w:rPr>
                  <w:rFonts w:ascii="Cambria Math" w:eastAsia="MS Mincho" w:hAnsi="Cambria Math"/>
                  <w:noProof/>
                  <w:sz w:val="18"/>
                  <w:szCs w:val="18"/>
                </w:rPr>
                <m:t>Dice</m:t>
              </m:r>
            </m:e>
            <m:sub>
              <m:r>
                <w:rPr>
                  <w:rFonts w:ascii="Cambria Math" w:eastAsia="MS Mincho" w:hAnsi="Cambria Math"/>
                  <w:noProof/>
                  <w:sz w:val="18"/>
                  <w:szCs w:val="18"/>
                </w:rPr>
                <m:t>object</m:t>
              </m:r>
            </m:sub>
          </m:sSub>
          <m:d>
            <m:dPr>
              <m:ctrlPr>
                <w:rPr>
                  <w:rFonts w:ascii="Cambria Math" w:eastAsia="MS Mincho" w:hAnsi="Cambria Math"/>
                  <w:i/>
                  <w:noProof/>
                  <w:sz w:val="18"/>
                  <w:szCs w:val="18"/>
                </w:rPr>
              </m:ctrlPr>
            </m:dPr>
            <m:e>
              <m:r>
                <w:rPr>
                  <w:rFonts w:ascii="Cambria Math" w:eastAsia="MS Mincho" w:hAnsi="Cambria Math"/>
                  <w:noProof/>
                  <w:sz w:val="18"/>
                  <w:szCs w:val="18"/>
                </w:rPr>
                <m:t>G,S</m:t>
              </m:r>
            </m:e>
          </m:d>
          <m:r>
            <w:rPr>
              <w:rFonts w:ascii="Cambria Math" w:eastAsia="MS Mincho" w:hAnsi="Cambria Math"/>
              <w:noProof/>
              <w:sz w:val="18"/>
              <w:szCs w:val="18"/>
            </w:rPr>
            <m:t>=</m:t>
          </m:r>
          <m:f>
            <m:fPr>
              <m:ctrlPr>
                <w:rPr>
                  <w:rFonts w:ascii="Cambria Math" w:eastAsia="MS Mincho" w:hAnsi="Cambria Math"/>
                  <w:i/>
                  <w:noProof/>
                  <w:sz w:val="18"/>
                  <w:szCs w:val="18"/>
                </w:rPr>
              </m:ctrlPr>
            </m:fPr>
            <m:num>
              <m:r>
                <w:rPr>
                  <w:rFonts w:ascii="Cambria Math" w:eastAsia="MS Mincho" w:hAnsi="Cambria Math"/>
                  <w:noProof/>
                  <w:sz w:val="18"/>
                  <w:szCs w:val="18"/>
                </w:rPr>
                <m:t>1</m:t>
              </m:r>
            </m:num>
            <m:den>
              <m:r>
                <w:rPr>
                  <w:rFonts w:ascii="Cambria Math" w:eastAsia="MS Mincho" w:hAnsi="Cambria Math"/>
                  <w:noProof/>
                  <w:sz w:val="18"/>
                  <w:szCs w:val="18"/>
                </w:rPr>
                <m:t>2</m:t>
              </m:r>
            </m:den>
          </m:f>
          <m:d>
            <m:dPr>
              <m:begChr m:val="["/>
              <m:endChr m:val="]"/>
              <m:ctrlPr>
                <w:rPr>
                  <w:rFonts w:ascii="Cambria Math" w:eastAsia="MS Mincho" w:hAnsi="Cambria Math"/>
                  <w:i/>
                  <w:noProof/>
                  <w:sz w:val="18"/>
                  <w:szCs w:val="18"/>
                </w:rPr>
              </m:ctrlPr>
            </m:dPr>
            <m:e>
              <m:nary>
                <m:naryPr>
                  <m:chr m:val="∑"/>
                  <m:limLoc m:val="undOvr"/>
                  <m:ctrlPr>
                    <w:rPr>
                      <w:rFonts w:ascii="Cambria Math" w:eastAsia="MS Mincho" w:hAnsi="Cambria Math"/>
                      <w:i/>
                      <w:noProof/>
                      <w:sz w:val="18"/>
                      <w:szCs w:val="18"/>
                    </w:rPr>
                  </m:ctrlPr>
                </m:naryPr>
                <m:sub>
                  <m:r>
                    <w:rPr>
                      <w:rFonts w:ascii="Cambria Math" w:eastAsia="MS Mincho" w:hAnsi="Cambria Math"/>
                      <w:noProof/>
                      <w:sz w:val="18"/>
                      <w:szCs w:val="18"/>
                    </w:rPr>
                    <m:t>i=1</m:t>
                  </m:r>
                </m:sub>
                <m:sup>
                  <m:sSub>
                    <m:sSubPr>
                      <m:ctrlPr>
                        <w:rPr>
                          <w:rFonts w:ascii="Cambria Math" w:eastAsia="MS Mincho" w:hAnsi="Cambria Math"/>
                          <w:i/>
                          <w:noProof/>
                          <w:sz w:val="18"/>
                          <w:szCs w:val="18"/>
                        </w:rPr>
                      </m:ctrlPr>
                    </m:sSubPr>
                    <m:e>
                      <m:r>
                        <w:rPr>
                          <w:rFonts w:ascii="Cambria Math" w:eastAsia="MS Mincho" w:hAnsi="Cambria Math"/>
                          <w:noProof/>
                          <w:sz w:val="18"/>
                          <w:szCs w:val="18"/>
                        </w:rPr>
                        <m:t>n</m:t>
                      </m:r>
                    </m:e>
                    <m:sub>
                      <m:r>
                        <w:rPr>
                          <w:rFonts w:ascii="Cambria Math" w:eastAsia="MS Mincho" w:hAnsi="Cambria Math"/>
                          <w:noProof/>
                          <w:sz w:val="18"/>
                          <w:szCs w:val="18"/>
                        </w:rPr>
                        <m:t>S</m:t>
                      </m:r>
                    </m:sub>
                  </m:sSub>
                </m:sup>
                <m:e>
                  <m:sSub>
                    <m:sSubPr>
                      <m:ctrlPr>
                        <w:rPr>
                          <w:rFonts w:ascii="Cambria Math" w:eastAsia="MS Mincho" w:hAnsi="Cambria Math"/>
                          <w:i/>
                          <w:noProof/>
                          <w:sz w:val="18"/>
                          <w:szCs w:val="18"/>
                        </w:rPr>
                      </m:ctrlPr>
                    </m:sSubPr>
                    <m:e>
                      <m:r>
                        <w:rPr>
                          <w:rFonts w:ascii="Cambria Math" w:eastAsia="MS Mincho" w:hAnsi="Cambria Math"/>
                          <w:noProof/>
                          <w:sz w:val="18"/>
                          <w:szCs w:val="18"/>
                        </w:rPr>
                        <m:t>ω</m:t>
                      </m:r>
                    </m:e>
                    <m:sub>
                      <m:r>
                        <w:rPr>
                          <w:rFonts w:ascii="Cambria Math" w:eastAsia="MS Mincho" w:hAnsi="Cambria Math"/>
                          <w:noProof/>
                          <w:sz w:val="18"/>
                          <w:szCs w:val="18"/>
                        </w:rPr>
                        <m:t>i</m:t>
                      </m:r>
                    </m:sub>
                  </m:sSub>
                  <m:r>
                    <w:rPr>
                      <w:rFonts w:ascii="Cambria Math" w:eastAsia="MS Mincho" w:hAnsi="Cambria Math"/>
                      <w:noProof/>
                      <w:sz w:val="18"/>
                      <w:szCs w:val="18"/>
                    </w:rPr>
                    <m:t>D</m:t>
                  </m:r>
                  <m:d>
                    <m:dPr>
                      <m:ctrlPr>
                        <w:rPr>
                          <w:rFonts w:ascii="Cambria Math" w:eastAsia="MS Mincho" w:hAnsi="Cambria Math"/>
                          <w:i/>
                          <w:noProof/>
                          <w:sz w:val="18"/>
                          <w:szCs w:val="18"/>
                        </w:rPr>
                      </m:ctrlPr>
                    </m:dPr>
                    <m:e>
                      <m:sSub>
                        <m:sSubPr>
                          <m:ctrlPr>
                            <w:rPr>
                              <w:rFonts w:ascii="Cambria Math" w:eastAsia="MS Mincho" w:hAnsi="Cambria Math"/>
                              <w:i/>
                              <w:noProof/>
                              <w:sz w:val="18"/>
                              <w:szCs w:val="18"/>
                            </w:rPr>
                          </m:ctrlPr>
                        </m:sSubPr>
                        <m:e>
                          <m:r>
                            <w:rPr>
                              <w:rFonts w:ascii="Cambria Math" w:eastAsia="MS Mincho" w:hAnsi="Cambria Math"/>
                              <w:noProof/>
                              <w:sz w:val="18"/>
                              <w:szCs w:val="18"/>
                            </w:rPr>
                            <m:t>G</m:t>
                          </m:r>
                        </m:e>
                        <m:sub>
                          <m:r>
                            <w:rPr>
                              <w:rFonts w:ascii="Cambria Math" w:eastAsia="MS Mincho" w:hAnsi="Cambria Math"/>
                              <w:noProof/>
                              <w:sz w:val="18"/>
                              <w:szCs w:val="18"/>
                            </w:rPr>
                            <m:t>i</m:t>
                          </m:r>
                        </m:sub>
                      </m:sSub>
                      <m:r>
                        <w:rPr>
                          <w:rFonts w:ascii="Cambria Math" w:eastAsia="MS Mincho" w:hAnsi="Cambria Math"/>
                          <w:noProof/>
                          <w:sz w:val="18"/>
                          <w:szCs w:val="18"/>
                        </w:rPr>
                        <m:t>,</m:t>
                      </m:r>
                      <m:sSub>
                        <m:sSubPr>
                          <m:ctrlPr>
                            <w:rPr>
                              <w:rFonts w:ascii="Cambria Math" w:eastAsia="MS Mincho" w:hAnsi="Cambria Math"/>
                              <w:i/>
                              <w:noProof/>
                              <w:sz w:val="18"/>
                              <w:szCs w:val="18"/>
                            </w:rPr>
                          </m:ctrlPr>
                        </m:sSubPr>
                        <m:e>
                          <m:r>
                            <w:rPr>
                              <w:rFonts w:ascii="Cambria Math" w:eastAsia="MS Mincho" w:hAnsi="Cambria Math"/>
                              <w:noProof/>
                              <w:sz w:val="18"/>
                              <w:szCs w:val="18"/>
                            </w:rPr>
                            <m:t>S</m:t>
                          </m:r>
                        </m:e>
                        <m:sub>
                          <m:r>
                            <w:rPr>
                              <w:rFonts w:ascii="Cambria Math" w:eastAsia="MS Mincho" w:hAnsi="Cambria Math"/>
                              <w:noProof/>
                              <w:sz w:val="18"/>
                              <w:szCs w:val="18"/>
                            </w:rPr>
                            <m:t>i</m:t>
                          </m:r>
                        </m:sub>
                      </m:sSub>
                    </m:e>
                  </m:d>
                  <m:r>
                    <w:rPr>
                      <w:rFonts w:ascii="Cambria Math" w:eastAsia="MS Mincho" w:hAnsi="Cambria Math"/>
                      <w:noProof/>
                      <w:sz w:val="18"/>
                      <w:szCs w:val="18"/>
                    </w:rPr>
                    <m:t>+</m:t>
                  </m:r>
                </m:e>
              </m:nary>
              <m:nary>
                <m:naryPr>
                  <m:chr m:val="∑"/>
                  <m:limLoc m:val="undOvr"/>
                  <m:ctrlPr>
                    <w:rPr>
                      <w:rFonts w:ascii="Cambria Math" w:eastAsia="MS Mincho" w:hAnsi="Cambria Math"/>
                      <w:i/>
                      <w:noProof/>
                      <w:sz w:val="18"/>
                      <w:szCs w:val="18"/>
                    </w:rPr>
                  </m:ctrlPr>
                </m:naryPr>
                <m:sub>
                  <m:r>
                    <w:rPr>
                      <w:rFonts w:ascii="Cambria Math" w:eastAsia="MS Mincho" w:hAnsi="Cambria Math"/>
                      <w:noProof/>
                      <w:sz w:val="18"/>
                      <w:szCs w:val="18"/>
                    </w:rPr>
                    <m:t>i=1</m:t>
                  </m:r>
                </m:sub>
                <m:sup>
                  <m:sSub>
                    <m:sSubPr>
                      <m:ctrlPr>
                        <w:rPr>
                          <w:rFonts w:ascii="Cambria Math" w:eastAsia="MS Mincho" w:hAnsi="Cambria Math"/>
                          <w:i/>
                          <w:noProof/>
                          <w:sz w:val="18"/>
                          <w:szCs w:val="18"/>
                        </w:rPr>
                      </m:ctrlPr>
                    </m:sSubPr>
                    <m:e>
                      <m:r>
                        <w:rPr>
                          <w:rFonts w:ascii="Cambria Math" w:eastAsia="MS Mincho" w:hAnsi="Cambria Math"/>
                          <w:noProof/>
                          <w:sz w:val="18"/>
                          <w:szCs w:val="18"/>
                        </w:rPr>
                        <m:t>n</m:t>
                      </m:r>
                    </m:e>
                    <m:sub>
                      <m:r>
                        <w:rPr>
                          <w:rFonts w:ascii="Cambria Math" w:eastAsia="MS Mincho" w:hAnsi="Cambria Math"/>
                          <w:noProof/>
                          <w:sz w:val="18"/>
                          <w:szCs w:val="18"/>
                        </w:rPr>
                        <m:t>S</m:t>
                      </m:r>
                    </m:sub>
                  </m:sSub>
                </m:sup>
                <m:e>
                  <m:sSub>
                    <m:sSubPr>
                      <m:ctrlPr>
                        <w:rPr>
                          <w:rFonts w:ascii="Cambria Math" w:eastAsia="MS Mincho" w:hAnsi="Cambria Math"/>
                          <w:i/>
                          <w:noProof/>
                          <w:sz w:val="18"/>
                          <w:szCs w:val="18"/>
                        </w:rPr>
                      </m:ctrlPr>
                    </m:sSubPr>
                    <m:e>
                      <m:acc>
                        <m:accPr>
                          <m:chr m:val="̃"/>
                          <m:ctrlPr>
                            <w:rPr>
                              <w:rFonts w:ascii="Cambria Math" w:eastAsia="MS Mincho" w:hAnsi="Cambria Math"/>
                              <w:i/>
                              <w:noProof/>
                              <w:sz w:val="18"/>
                              <w:szCs w:val="18"/>
                            </w:rPr>
                          </m:ctrlPr>
                        </m:accPr>
                        <m:e>
                          <m:r>
                            <w:rPr>
                              <w:rFonts w:ascii="Cambria Math" w:eastAsia="MS Mincho" w:hAnsi="Cambria Math"/>
                              <w:noProof/>
                              <w:sz w:val="18"/>
                              <w:szCs w:val="18"/>
                            </w:rPr>
                            <m:t>ω</m:t>
                          </m:r>
                        </m:e>
                      </m:acc>
                    </m:e>
                    <m:sub>
                      <m:r>
                        <w:rPr>
                          <w:rFonts w:ascii="Cambria Math" w:eastAsia="MS Mincho" w:hAnsi="Cambria Math"/>
                          <w:noProof/>
                          <w:sz w:val="18"/>
                          <w:szCs w:val="18"/>
                        </w:rPr>
                        <m:t>i</m:t>
                      </m:r>
                    </m:sub>
                  </m:sSub>
                  <m:r>
                    <w:rPr>
                      <w:rFonts w:ascii="Cambria Math" w:eastAsia="MS Mincho" w:hAnsi="Cambria Math"/>
                      <w:noProof/>
                      <w:sz w:val="18"/>
                      <w:szCs w:val="18"/>
                    </w:rPr>
                    <m:t>D</m:t>
                  </m:r>
                  <m:d>
                    <m:dPr>
                      <m:ctrlPr>
                        <w:rPr>
                          <w:rFonts w:ascii="Cambria Math" w:eastAsia="MS Mincho" w:hAnsi="Cambria Math"/>
                          <w:i/>
                          <w:noProof/>
                          <w:sz w:val="18"/>
                          <w:szCs w:val="18"/>
                        </w:rPr>
                      </m:ctrlPr>
                    </m:dPr>
                    <m:e>
                      <m:sSub>
                        <m:sSubPr>
                          <m:ctrlPr>
                            <w:rPr>
                              <w:rFonts w:ascii="Cambria Math" w:eastAsia="MS Mincho" w:hAnsi="Cambria Math"/>
                              <w:i/>
                              <w:noProof/>
                              <w:sz w:val="18"/>
                              <w:szCs w:val="18"/>
                            </w:rPr>
                          </m:ctrlPr>
                        </m:sSubPr>
                        <m:e>
                          <m:acc>
                            <m:accPr>
                              <m:chr m:val="̃"/>
                              <m:ctrlPr>
                                <w:rPr>
                                  <w:rFonts w:ascii="Cambria Math" w:eastAsia="MS Mincho" w:hAnsi="Cambria Math"/>
                                  <w:i/>
                                  <w:noProof/>
                                  <w:sz w:val="18"/>
                                  <w:szCs w:val="18"/>
                                </w:rPr>
                              </m:ctrlPr>
                            </m:accPr>
                            <m:e>
                              <m:r>
                                <w:rPr>
                                  <w:rFonts w:ascii="Cambria Math" w:eastAsia="MS Mincho" w:hAnsi="Cambria Math"/>
                                  <w:noProof/>
                                  <w:sz w:val="18"/>
                                  <w:szCs w:val="18"/>
                                </w:rPr>
                                <m:t>G</m:t>
                              </m:r>
                            </m:e>
                          </m:acc>
                        </m:e>
                        <m:sub>
                          <m:r>
                            <w:rPr>
                              <w:rFonts w:ascii="Cambria Math" w:eastAsia="MS Mincho" w:hAnsi="Cambria Math"/>
                              <w:noProof/>
                              <w:sz w:val="18"/>
                              <w:szCs w:val="18"/>
                            </w:rPr>
                            <m:t>i</m:t>
                          </m:r>
                        </m:sub>
                      </m:sSub>
                      <m:r>
                        <w:rPr>
                          <w:rFonts w:ascii="Cambria Math" w:eastAsia="MS Mincho" w:hAnsi="Cambria Math"/>
                          <w:noProof/>
                          <w:sz w:val="18"/>
                          <w:szCs w:val="18"/>
                        </w:rPr>
                        <m:t>,</m:t>
                      </m:r>
                      <m:sSub>
                        <m:sSubPr>
                          <m:ctrlPr>
                            <w:rPr>
                              <w:rFonts w:ascii="Cambria Math" w:eastAsia="MS Mincho" w:hAnsi="Cambria Math"/>
                              <w:i/>
                              <w:noProof/>
                              <w:sz w:val="18"/>
                              <w:szCs w:val="18"/>
                            </w:rPr>
                          </m:ctrlPr>
                        </m:sSubPr>
                        <m:e>
                          <m:acc>
                            <m:accPr>
                              <m:chr m:val="̃"/>
                              <m:ctrlPr>
                                <w:rPr>
                                  <w:rFonts w:ascii="Cambria Math" w:eastAsia="MS Mincho" w:hAnsi="Cambria Math"/>
                                  <w:i/>
                                  <w:noProof/>
                                  <w:sz w:val="18"/>
                                  <w:szCs w:val="18"/>
                                </w:rPr>
                              </m:ctrlPr>
                            </m:accPr>
                            <m:e>
                              <m:r>
                                <w:rPr>
                                  <w:rFonts w:ascii="Cambria Math" w:eastAsia="MS Mincho" w:hAnsi="Cambria Math"/>
                                  <w:noProof/>
                                  <w:sz w:val="18"/>
                                  <w:szCs w:val="18"/>
                                </w:rPr>
                                <m:t>S</m:t>
                              </m:r>
                            </m:e>
                          </m:acc>
                        </m:e>
                        <m:sub>
                          <m:r>
                            <w:rPr>
                              <w:rFonts w:ascii="Cambria Math" w:eastAsia="MS Mincho" w:hAnsi="Cambria Math"/>
                              <w:noProof/>
                              <w:sz w:val="18"/>
                              <w:szCs w:val="18"/>
                            </w:rPr>
                            <m:t>i</m:t>
                          </m:r>
                        </m:sub>
                      </m:sSub>
                    </m:e>
                  </m:d>
                </m:e>
              </m:nary>
            </m:e>
          </m:d>
          <m:r>
            <w:rPr>
              <w:rFonts w:ascii="Cambria Math" w:eastAsia="MS Mincho" w:hAnsi="Cambria Math"/>
              <w:noProof/>
              <w:sz w:val="18"/>
              <w:szCs w:val="18"/>
            </w:rPr>
            <m:t xml:space="preserve">     </m:t>
          </m:r>
          <m:r>
            <w:rPr>
              <w:rFonts w:ascii="Cambria Math" w:eastAsia="MS Mincho" w:hAnsi="Cambria Math"/>
              <w:noProof/>
            </w:rPr>
            <m:t>(10)</m:t>
          </m:r>
        </m:oMath>
      </m:oMathPara>
    </w:p>
    <w:p w14:paraId="469ADDAA" w14:textId="77777777" w:rsidR="001E4EDA" w:rsidRPr="00B21D91" w:rsidRDefault="00FE38C3" w:rsidP="001E4EDA">
      <w:pPr>
        <w:jc w:val="both"/>
        <w:rPr>
          <w:noProof/>
        </w:rPr>
      </w:pPr>
      <m:oMathPara>
        <m:oMathParaPr>
          <m:jc m:val="right"/>
        </m:oMathParaPr>
        <m:oMath>
          <m:sSub>
            <m:sSubPr>
              <m:ctrlPr>
                <w:rPr>
                  <w:rFonts w:ascii="Cambria Math" w:eastAsia="MS Mincho" w:hAnsi="Cambria Math"/>
                  <w:i/>
                  <w:noProof/>
                </w:rPr>
              </m:ctrlPr>
            </m:sSubPr>
            <m:e>
              <m:r>
                <w:rPr>
                  <w:rFonts w:ascii="Cambria Math" w:eastAsia="MS Mincho" w:hAnsi="Cambria Math"/>
                  <w:noProof/>
                </w:rPr>
                <m:t>ω</m:t>
              </m:r>
            </m:e>
            <m:sub>
              <m:r>
                <w:rPr>
                  <w:rFonts w:ascii="Cambria Math" w:eastAsia="MS Mincho" w:hAnsi="Cambria Math"/>
                  <w:noProof/>
                </w:rPr>
                <m:t>i</m:t>
              </m:r>
            </m:sub>
          </m:sSub>
          <m:r>
            <w:rPr>
              <w:rFonts w:ascii="Cambria Math" w:hAnsi="Cambria Math"/>
              <w:noProof/>
            </w:rPr>
            <m:t>=</m:t>
          </m:r>
          <m:f>
            <m:fPr>
              <m:ctrlPr>
                <w:rPr>
                  <w:rFonts w:ascii="Cambria Math" w:hAnsi="Cambria Math"/>
                  <w:i/>
                  <w:noProof/>
                </w:rPr>
              </m:ctrlPr>
            </m:fPr>
            <m:num>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e>
              </m:d>
            </m:num>
            <m:den>
              <m:nary>
                <m:naryPr>
                  <m:chr m:val="∑"/>
                  <m:limLoc m:val="subSup"/>
                  <m:ctrlPr>
                    <w:rPr>
                      <w:rFonts w:ascii="Cambria Math" w:hAnsi="Cambria Math"/>
                      <w:i/>
                      <w:noProof/>
                    </w:rPr>
                  </m:ctrlPr>
                </m:naryPr>
                <m:sub>
                  <m:r>
                    <w:rPr>
                      <w:rFonts w:ascii="Cambria Math" w:hAnsi="Cambria Math"/>
                      <w:noProof/>
                    </w:rPr>
                    <m:t>j=1</m:t>
                  </m:r>
                </m:sub>
                <m:sup>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S</m:t>
                      </m:r>
                    </m:sub>
                  </m:sSub>
                </m:sup>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S</m:t>
                          </m:r>
                        </m:e>
                        <m:sub>
                          <m:r>
                            <w:rPr>
                              <w:rFonts w:ascii="Cambria Math" w:hAnsi="Cambria Math"/>
                              <w:noProof/>
                            </w:rPr>
                            <m:t>i</m:t>
                          </m:r>
                        </m:sub>
                      </m:sSub>
                    </m:e>
                  </m:d>
                </m:e>
              </m:nary>
            </m:den>
          </m:f>
          <m:r>
            <w:rPr>
              <w:rFonts w:ascii="Cambria Math" w:hAnsi="Cambria Math"/>
              <w:noProof/>
            </w:rPr>
            <m:t>,                                   (11)</m:t>
          </m:r>
        </m:oMath>
      </m:oMathPara>
    </w:p>
    <w:p w14:paraId="3E368E36" w14:textId="77777777" w:rsidR="001E4EDA" w:rsidRPr="00B21D91" w:rsidRDefault="00FE38C3" w:rsidP="001E4EDA">
      <w:pPr>
        <w:jc w:val="both"/>
        <w:rPr>
          <w:noProof/>
          <w:lang w:eastAsia="zh-CN"/>
        </w:rPr>
      </w:pPr>
      <m:oMathPara>
        <m:oMathParaPr>
          <m:jc m:val="right"/>
        </m:oMathParaPr>
        <m:oMath>
          <m:sSub>
            <m:sSubPr>
              <m:ctrlPr>
                <w:rPr>
                  <w:rFonts w:ascii="Cambria Math" w:eastAsia="MS Mincho" w:hAnsi="Cambria Math"/>
                  <w:i/>
                  <w:noProof/>
                </w:rPr>
              </m:ctrlPr>
            </m:sSubPr>
            <m:e>
              <m:r>
                <w:rPr>
                  <w:rFonts w:ascii="Cambria Math" w:eastAsia="MS Mincho" w:hAnsi="Cambria Math"/>
                  <w:noProof/>
                </w:rPr>
                <m:t>ω</m:t>
              </m:r>
            </m:e>
            <m:sub>
              <m:r>
                <w:rPr>
                  <w:rFonts w:ascii="Cambria Math" w:eastAsia="MS Mincho" w:hAnsi="Cambria Math"/>
                  <w:noProof/>
                </w:rPr>
                <m:t>i</m:t>
              </m:r>
            </m:sub>
          </m:sSub>
          <m:r>
            <w:rPr>
              <w:rFonts w:ascii="Cambria Math" w:hAnsi="Cambria Math"/>
              <w:noProof/>
            </w:rPr>
            <m:t>=</m:t>
          </m:r>
          <m:f>
            <m:fPr>
              <m:ctrlPr>
                <w:rPr>
                  <w:rFonts w:ascii="Cambria Math" w:hAnsi="Cambria Math"/>
                  <w:i/>
                  <w:noProof/>
                </w:rPr>
              </m:ctrlPr>
            </m:fPr>
            <m:num>
              <m:d>
                <m:dPr>
                  <m:begChr m:val="|"/>
                  <m:endChr m:val="|"/>
                  <m:ctrlPr>
                    <w:rPr>
                      <w:rFonts w:ascii="Cambria Math" w:hAnsi="Cambria Math"/>
                      <w:i/>
                      <w:noProof/>
                    </w:rPr>
                  </m:ctrlPr>
                </m:dPr>
                <m:e>
                  <m:sSub>
                    <m:sSubPr>
                      <m:ctrlPr>
                        <w:rPr>
                          <w:rFonts w:ascii="Cambria Math" w:eastAsia="MS Mincho" w:hAnsi="Cambria Math"/>
                          <w:i/>
                          <w:noProof/>
                        </w:rPr>
                      </m:ctrlPr>
                    </m:sSubPr>
                    <m:e>
                      <m:acc>
                        <m:accPr>
                          <m:chr m:val="̃"/>
                          <m:ctrlPr>
                            <w:rPr>
                              <w:rFonts w:ascii="Cambria Math" w:eastAsia="MS Mincho" w:hAnsi="Cambria Math"/>
                              <w:i/>
                              <w:noProof/>
                            </w:rPr>
                          </m:ctrlPr>
                        </m:accPr>
                        <m:e>
                          <m:r>
                            <w:rPr>
                              <w:rFonts w:ascii="Cambria Math" w:eastAsia="MS Mincho" w:hAnsi="Cambria Math"/>
                              <w:noProof/>
                            </w:rPr>
                            <m:t>G</m:t>
                          </m:r>
                        </m:e>
                      </m:acc>
                    </m:e>
                    <m:sub>
                      <m:r>
                        <w:rPr>
                          <w:rFonts w:ascii="Cambria Math" w:eastAsia="MS Mincho" w:hAnsi="Cambria Math"/>
                          <w:noProof/>
                        </w:rPr>
                        <m:t>i</m:t>
                      </m:r>
                    </m:sub>
                  </m:sSub>
                </m:e>
              </m:d>
            </m:num>
            <m:den>
              <m:nary>
                <m:naryPr>
                  <m:chr m:val="∑"/>
                  <m:limLoc m:val="subSup"/>
                  <m:ctrlPr>
                    <w:rPr>
                      <w:rFonts w:ascii="Cambria Math" w:hAnsi="Cambria Math"/>
                      <w:i/>
                      <w:noProof/>
                    </w:rPr>
                  </m:ctrlPr>
                </m:naryPr>
                <m:sub>
                  <m:r>
                    <w:rPr>
                      <w:rFonts w:ascii="Cambria Math" w:hAnsi="Cambria Math"/>
                      <w:noProof/>
                    </w:rPr>
                    <m:t>j=1</m:t>
                  </m:r>
                </m:sub>
                <m:sup>
                  <w:bookmarkStart w:id="24" w:name="OLE_LINK14"/>
                  <w:bookmarkStart w:id="25" w:name="OLE_LINK15"/>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G</m:t>
                      </m:r>
                    </m:sub>
                  </m:sSub>
                  <w:bookmarkEnd w:id="24"/>
                  <w:bookmarkEnd w:id="25"/>
                </m:sup>
                <m:e>
                  <m:d>
                    <m:dPr>
                      <m:begChr m:val="|"/>
                      <m:endChr m:val="|"/>
                      <m:ctrlPr>
                        <w:rPr>
                          <w:rFonts w:ascii="Cambria Math" w:hAnsi="Cambria Math"/>
                          <w:i/>
                          <w:noProof/>
                        </w:rPr>
                      </m:ctrlPr>
                    </m:dPr>
                    <m:e>
                      <m:sSub>
                        <m:sSubPr>
                          <m:ctrlPr>
                            <w:rPr>
                              <w:rFonts w:ascii="Cambria Math" w:eastAsia="MS Mincho" w:hAnsi="Cambria Math"/>
                              <w:i/>
                              <w:noProof/>
                            </w:rPr>
                          </m:ctrlPr>
                        </m:sSubPr>
                        <m:e>
                          <m:acc>
                            <m:accPr>
                              <m:chr m:val="̃"/>
                              <m:ctrlPr>
                                <w:rPr>
                                  <w:rFonts w:ascii="Cambria Math" w:eastAsia="MS Mincho" w:hAnsi="Cambria Math"/>
                                  <w:i/>
                                  <w:noProof/>
                                </w:rPr>
                              </m:ctrlPr>
                            </m:accPr>
                            <m:e>
                              <m:r>
                                <w:rPr>
                                  <w:rFonts w:ascii="Cambria Math" w:eastAsia="MS Mincho" w:hAnsi="Cambria Math"/>
                                  <w:noProof/>
                                </w:rPr>
                                <m:t>G</m:t>
                              </m:r>
                            </m:e>
                          </m:acc>
                        </m:e>
                        <m:sub>
                          <m:r>
                            <w:rPr>
                              <w:rFonts w:ascii="Cambria Math" w:eastAsia="MS Mincho" w:hAnsi="Cambria Math"/>
                              <w:noProof/>
                            </w:rPr>
                            <m:t>i</m:t>
                          </m:r>
                        </m:sub>
                      </m:sSub>
                    </m:e>
                  </m:d>
                </m:e>
              </m:nary>
            </m:den>
          </m:f>
          <m:r>
            <w:rPr>
              <w:rFonts w:ascii="Cambria Math" w:hAnsi="Cambria Math"/>
              <w:noProof/>
            </w:rPr>
            <m:t>.                                   (12)</m:t>
          </m:r>
        </m:oMath>
      </m:oMathPara>
    </w:p>
    <w:p w14:paraId="4DFA8415" w14:textId="77777777" w:rsidR="001E4EDA" w:rsidRPr="008A0AE2" w:rsidRDefault="00FE38C3" w:rsidP="001E4EDA">
      <w:pPr>
        <w:jc w:val="both"/>
        <w:rPr>
          <w:noProof/>
          <w:lang w:eastAsia="zh-CN"/>
        </w:rPr>
      </w:pP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S</m:t>
            </m:r>
          </m:sub>
        </m:sSub>
      </m:oMath>
      <w:r w:rsidR="001E4EDA" w:rsidRPr="008A0AE2">
        <w:rPr>
          <w:noProof/>
          <w:lang w:eastAsia="zh-CN"/>
        </w:rPr>
        <w:t xml:space="preserve"> and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G</m:t>
            </m:r>
          </m:sub>
        </m:sSub>
      </m:oMath>
      <w:r w:rsidR="001E4EDA" w:rsidRPr="008A0AE2">
        <w:rPr>
          <w:noProof/>
          <w:lang w:eastAsia="zh-CN"/>
        </w:rPr>
        <w:t>are the number of instances in the segmented result</w:t>
      </w:r>
    </w:p>
    <w:p w14:paraId="1EAA0AFF" w14:textId="77777777" w:rsidR="001E4EDA" w:rsidRDefault="001E4EDA" w:rsidP="001E4EDA">
      <w:pPr>
        <w:jc w:val="both"/>
        <w:rPr>
          <w:noProof/>
          <w:lang w:eastAsia="zh-CN"/>
        </w:rPr>
      </w:pPr>
      <w:r w:rsidRPr="008A0AE2">
        <w:rPr>
          <w:noProof/>
          <w:lang w:eastAsia="zh-CN"/>
        </w:rPr>
        <w:t>and ground truth.</w:t>
      </w:r>
    </w:p>
    <w:p w14:paraId="7C74ABA7" w14:textId="77777777" w:rsidR="001E4EDA" w:rsidRPr="008A0AE2" w:rsidRDefault="001E4EDA" w:rsidP="001E4EDA">
      <w:pPr>
        <w:ind w:firstLineChars="150" w:firstLine="300"/>
        <w:jc w:val="both"/>
        <w:rPr>
          <w:noProof/>
          <w:lang w:eastAsia="zh-CN"/>
        </w:rPr>
      </w:pPr>
      <w:r w:rsidRPr="008A0AE2">
        <w:rPr>
          <w:noProof/>
          <w:lang w:eastAsia="zh-CN"/>
        </w:rPr>
        <w:t>Shape similarity reflects the performance on morphology</w:t>
      </w:r>
    </w:p>
    <w:p w14:paraId="22EA2FC3" w14:textId="77777777" w:rsidR="001E4EDA" w:rsidRPr="008A0AE2" w:rsidRDefault="001E4EDA" w:rsidP="001E4EDA">
      <w:pPr>
        <w:jc w:val="both"/>
        <w:rPr>
          <w:noProof/>
          <w:lang w:eastAsia="zh-CN"/>
        </w:rPr>
      </w:pPr>
      <w:r w:rsidRPr="008A0AE2">
        <w:rPr>
          <w:noProof/>
          <w:lang w:eastAsia="zh-CN"/>
        </w:rPr>
        <w:t>likelihood which plays a significant role in gland segmentation.</w:t>
      </w:r>
    </w:p>
    <w:p w14:paraId="0D371CB1" w14:textId="77777777" w:rsidR="001E4EDA" w:rsidRPr="008A0AE2" w:rsidRDefault="001E4EDA" w:rsidP="001E4EDA">
      <w:pPr>
        <w:jc w:val="both"/>
        <w:rPr>
          <w:noProof/>
          <w:lang w:eastAsia="zh-CN"/>
        </w:rPr>
      </w:pPr>
      <w:r w:rsidRPr="008A0AE2">
        <w:rPr>
          <w:noProof/>
          <w:lang w:eastAsia="zh-CN"/>
        </w:rPr>
        <w:t>Hausdorff distance is exploited to evaluate the shape similarity.</w:t>
      </w:r>
    </w:p>
    <w:p w14:paraId="16546568" w14:textId="77777777" w:rsidR="001E4EDA" w:rsidRPr="008A0AE2" w:rsidRDefault="001E4EDA" w:rsidP="001E4EDA">
      <w:pPr>
        <w:jc w:val="both"/>
        <w:rPr>
          <w:noProof/>
          <w:lang w:eastAsia="zh-CN"/>
        </w:rPr>
      </w:pPr>
      <w:r w:rsidRPr="008A0AE2">
        <w:rPr>
          <w:noProof/>
          <w:lang w:eastAsia="zh-CN"/>
        </w:rPr>
        <w:t>To assess glands respectively, the index of Hausdorff distance</w:t>
      </w:r>
    </w:p>
    <w:p w14:paraId="3EC2F59D" w14:textId="77777777" w:rsidR="001E4EDA" w:rsidRPr="008A0AE2" w:rsidRDefault="001E4EDA" w:rsidP="001E4EDA">
      <w:pPr>
        <w:jc w:val="both"/>
        <w:rPr>
          <w:noProof/>
          <w:lang w:eastAsia="zh-CN"/>
        </w:rPr>
      </w:pPr>
      <w:r w:rsidRPr="008A0AE2">
        <w:rPr>
          <w:noProof/>
          <w:lang w:eastAsia="zh-CN"/>
        </w:rPr>
        <w:t>deforms from the original formation:</w:t>
      </w:r>
    </w:p>
    <w:p w14:paraId="58554FAA" w14:textId="77777777" w:rsidR="001E4EDA" w:rsidRPr="00503C75" w:rsidRDefault="001E4EDA" w:rsidP="001E4EDA">
      <w:pPr>
        <w:jc w:val="both"/>
        <w:rPr>
          <w:noProof/>
          <w:sz w:val="18"/>
          <w:szCs w:val="18"/>
          <w:lang w:eastAsia="zh-CN"/>
        </w:rPr>
      </w:pPr>
      <m:oMathPara>
        <m:oMathParaPr>
          <m:jc m:val="right"/>
        </m:oMathParaPr>
        <m:oMath>
          <m:r>
            <w:rPr>
              <w:rFonts w:ascii="Cambria Math" w:hAnsi="Cambria Math"/>
              <w:noProof/>
              <w:sz w:val="18"/>
              <w:szCs w:val="18"/>
              <w:lang w:eastAsia="zh-CN"/>
            </w:rPr>
            <m:t>H</m:t>
          </m:r>
          <m:d>
            <m:dPr>
              <m:ctrlPr>
                <w:rPr>
                  <w:rFonts w:ascii="Cambria Math" w:hAnsi="Cambria Math"/>
                  <w:i/>
                  <w:noProof/>
                  <w:sz w:val="18"/>
                  <w:szCs w:val="18"/>
                  <w:lang w:eastAsia="zh-CN"/>
                </w:rPr>
              </m:ctrlPr>
            </m:dPr>
            <m:e>
              <m:r>
                <w:rPr>
                  <w:rFonts w:ascii="Cambria Math" w:hAnsi="Cambria Math"/>
                  <w:noProof/>
                  <w:sz w:val="18"/>
                  <w:szCs w:val="18"/>
                  <w:lang w:eastAsia="zh-CN"/>
                </w:rPr>
                <m:t>G,S</m:t>
              </m:r>
            </m:e>
          </m:d>
          <m:r>
            <w:rPr>
              <w:rFonts w:ascii="Cambria Math" w:hAnsi="Cambria Math"/>
              <w:noProof/>
              <w:sz w:val="18"/>
              <w:szCs w:val="18"/>
              <w:lang w:eastAsia="zh-CN"/>
            </w:rPr>
            <m:t>=</m:t>
          </m:r>
          <m:func>
            <m:funcPr>
              <m:ctrlPr>
                <w:rPr>
                  <w:rFonts w:ascii="Cambria Math" w:hAnsi="Cambria Math"/>
                  <w:i/>
                  <w:noProof/>
                  <w:sz w:val="18"/>
                  <w:szCs w:val="18"/>
                  <w:lang w:eastAsia="zh-CN"/>
                </w:rPr>
              </m:ctrlPr>
            </m:funcPr>
            <m:fName>
              <m:r>
                <m:rPr>
                  <m:sty m:val="p"/>
                </m:rPr>
                <w:rPr>
                  <w:rFonts w:ascii="Cambria Math" w:hAnsi="Cambria Math"/>
                  <w:noProof/>
                  <w:sz w:val="18"/>
                  <w:szCs w:val="18"/>
                  <w:lang w:eastAsia="zh-CN"/>
                </w:rPr>
                <m:t>max</m:t>
              </m:r>
            </m:fName>
            <m:e>
              <m:d>
                <m:dPr>
                  <m:begChr m:val="{"/>
                  <m:endChr m:val="}"/>
                  <m:ctrlPr>
                    <w:rPr>
                      <w:rFonts w:ascii="Cambria Math" w:hAnsi="Cambria Math"/>
                      <w:i/>
                      <w:noProof/>
                      <w:sz w:val="18"/>
                      <w:szCs w:val="18"/>
                      <w:lang w:eastAsia="zh-CN"/>
                    </w:rPr>
                  </m:ctrlPr>
                </m:dPr>
                <m:e>
                  <m:r>
                    <w:rPr>
                      <w:rFonts w:ascii="Cambria Math" w:hAnsi="Cambria Math"/>
                      <w:noProof/>
                      <w:sz w:val="18"/>
                      <w:szCs w:val="18"/>
                      <w:lang w:eastAsia="zh-CN"/>
                    </w:rPr>
                    <m:t xml:space="preserve">  </m:t>
                  </m:r>
                  <m:func>
                    <m:funcPr>
                      <m:ctrlPr>
                        <w:rPr>
                          <w:rFonts w:ascii="Cambria Math" w:hAnsi="Cambria Math"/>
                          <w:i/>
                          <w:noProof/>
                          <w:sz w:val="18"/>
                          <w:szCs w:val="18"/>
                          <w:lang w:eastAsia="zh-CN"/>
                        </w:rPr>
                      </m:ctrlPr>
                    </m:funcPr>
                    <m:fName>
                      <m:func>
                        <m:funcPr>
                          <m:ctrlPr>
                            <w:rPr>
                              <w:rFonts w:ascii="Cambria Math" w:hAnsi="Cambria Math"/>
                              <w:i/>
                              <w:noProof/>
                              <w:sz w:val="18"/>
                              <w:szCs w:val="18"/>
                              <w:lang w:eastAsia="zh-CN"/>
                            </w:rPr>
                          </m:ctrlPr>
                        </m:funcPr>
                        <m:fName>
                          <m:limLow>
                            <m:limLowPr>
                              <m:ctrlPr>
                                <w:rPr>
                                  <w:rFonts w:ascii="Cambria Math" w:hAnsi="Cambria Math"/>
                                  <w:i/>
                                  <w:noProof/>
                                  <w:sz w:val="18"/>
                                  <w:szCs w:val="18"/>
                                  <w:lang w:eastAsia="zh-CN"/>
                                </w:rPr>
                              </m:ctrlPr>
                            </m:limLowPr>
                            <m:e>
                              <m:r>
                                <w:rPr>
                                  <w:rFonts w:ascii="Cambria Math" w:hAnsi="Cambria Math"/>
                                  <w:noProof/>
                                  <w:sz w:val="18"/>
                                  <w:szCs w:val="18"/>
                                </w:rPr>
                                <m:t>sup</m:t>
                              </m:r>
                            </m:e>
                            <m:lim>
                              <m:r>
                                <w:rPr>
                                  <w:rFonts w:ascii="Cambria Math" w:hAnsi="Cambria Math"/>
                                  <w:noProof/>
                                  <w:sz w:val="18"/>
                                  <w:szCs w:val="18"/>
                                  <w:lang w:eastAsia="zh-CN"/>
                                </w:rPr>
                                <m:t>x∈G</m:t>
                              </m:r>
                            </m:lim>
                          </m:limLow>
                        </m:fName>
                        <m:e>
                          <m:func>
                            <m:funcPr>
                              <m:ctrlPr>
                                <w:rPr>
                                  <w:rFonts w:ascii="Cambria Math" w:hAnsi="Cambria Math"/>
                                  <w:i/>
                                  <w:noProof/>
                                  <w:sz w:val="18"/>
                                  <w:szCs w:val="18"/>
                                  <w:lang w:eastAsia="zh-CN"/>
                                </w:rPr>
                              </m:ctrlPr>
                            </m:funcPr>
                            <m:fName>
                              <m:limLow>
                                <m:limLowPr>
                                  <m:ctrlPr>
                                    <w:rPr>
                                      <w:rFonts w:ascii="Cambria Math" w:hAnsi="Cambria Math"/>
                                      <w:i/>
                                      <w:noProof/>
                                      <w:sz w:val="18"/>
                                      <w:szCs w:val="18"/>
                                      <w:lang w:eastAsia="zh-CN"/>
                                    </w:rPr>
                                  </m:ctrlPr>
                                </m:limLowPr>
                                <m:e>
                                  <m:r>
                                    <w:rPr>
                                      <w:rFonts w:ascii="Cambria Math" w:hAnsi="Cambria Math"/>
                                      <w:noProof/>
                                      <w:sz w:val="18"/>
                                      <w:szCs w:val="18"/>
                                    </w:rPr>
                                    <m:t>inf</m:t>
                                  </m:r>
                                </m:e>
                                <m:lim>
                                  <m:r>
                                    <w:rPr>
                                      <w:rFonts w:ascii="Cambria Math" w:hAnsi="Cambria Math"/>
                                      <w:noProof/>
                                      <w:sz w:val="18"/>
                                      <w:szCs w:val="18"/>
                                      <w:lang w:eastAsia="zh-CN"/>
                                    </w:rPr>
                                    <m:t>y∈S</m:t>
                                  </m:r>
                                </m:lim>
                              </m:limLow>
                            </m:fName>
                            <m:e>
                              <m:d>
                                <m:dPr>
                                  <m:begChr m:val="‖"/>
                                  <m:endChr m:val="‖"/>
                                  <m:ctrlPr>
                                    <w:rPr>
                                      <w:rFonts w:ascii="Cambria Math" w:hAnsi="Cambria Math"/>
                                      <w:i/>
                                      <w:noProof/>
                                      <w:sz w:val="18"/>
                                      <w:szCs w:val="18"/>
                                      <w:lang w:eastAsia="zh-CN"/>
                                    </w:rPr>
                                  </m:ctrlPr>
                                </m:dPr>
                                <m:e>
                                  <m:r>
                                    <w:rPr>
                                      <w:rFonts w:ascii="Cambria Math" w:hAnsi="Cambria Math" w:hint="eastAsia"/>
                                      <w:noProof/>
                                      <w:sz w:val="18"/>
                                      <w:szCs w:val="18"/>
                                      <w:lang w:eastAsia="zh-CN"/>
                                    </w:rPr>
                                    <m:t>x</m:t>
                                  </m:r>
                                  <m:r>
                                    <w:rPr>
                                      <w:rFonts w:ascii="Cambria Math" w:hAnsi="Cambria Math"/>
                                      <w:noProof/>
                                      <w:sz w:val="18"/>
                                      <w:szCs w:val="18"/>
                                      <w:lang w:eastAsia="zh-CN"/>
                                    </w:rPr>
                                    <m:t>-y</m:t>
                                  </m:r>
                                </m:e>
                              </m:d>
                            </m:e>
                          </m:func>
                        </m:e>
                      </m:func>
                    </m:fName>
                    <m:e>
                      <m:r>
                        <w:rPr>
                          <w:rFonts w:ascii="Cambria Math" w:hAnsi="Cambria Math"/>
                          <w:noProof/>
                          <w:sz w:val="18"/>
                          <w:szCs w:val="18"/>
                          <w:lang w:eastAsia="zh-CN"/>
                        </w:rPr>
                        <m:t>,</m:t>
                      </m:r>
                    </m:e>
                  </m:func>
                  <m:func>
                    <m:funcPr>
                      <m:ctrlPr>
                        <w:rPr>
                          <w:rFonts w:ascii="Cambria Math" w:hAnsi="Cambria Math"/>
                          <w:i/>
                          <w:noProof/>
                          <w:sz w:val="18"/>
                          <w:szCs w:val="18"/>
                          <w:lang w:eastAsia="zh-CN"/>
                        </w:rPr>
                      </m:ctrlPr>
                    </m:funcPr>
                    <m:fName>
                      <m:r>
                        <w:rPr>
                          <w:rFonts w:ascii="Cambria Math" w:hAnsi="Cambria Math"/>
                          <w:noProof/>
                          <w:sz w:val="18"/>
                          <w:szCs w:val="18"/>
                          <w:lang w:eastAsia="zh-CN"/>
                        </w:rPr>
                        <m:t xml:space="preserve">  </m:t>
                      </m:r>
                      <m:func>
                        <m:funcPr>
                          <m:ctrlPr>
                            <w:rPr>
                              <w:rFonts w:ascii="Cambria Math" w:hAnsi="Cambria Math"/>
                              <w:i/>
                              <w:noProof/>
                              <w:sz w:val="18"/>
                              <w:szCs w:val="18"/>
                              <w:lang w:eastAsia="zh-CN"/>
                            </w:rPr>
                          </m:ctrlPr>
                        </m:funcPr>
                        <m:fName>
                          <m:limLow>
                            <m:limLowPr>
                              <m:ctrlPr>
                                <w:rPr>
                                  <w:rFonts w:ascii="Cambria Math" w:hAnsi="Cambria Math"/>
                                  <w:i/>
                                  <w:noProof/>
                                  <w:sz w:val="18"/>
                                  <w:szCs w:val="18"/>
                                  <w:lang w:eastAsia="zh-CN"/>
                                </w:rPr>
                              </m:ctrlPr>
                            </m:limLowPr>
                            <m:e>
                              <m:r>
                                <w:rPr>
                                  <w:rFonts w:ascii="Cambria Math" w:hAnsi="Cambria Math"/>
                                  <w:noProof/>
                                  <w:sz w:val="18"/>
                                  <w:szCs w:val="18"/>
                                </w:rPr>
                                <m:t>sup</m:t>
                              </m:r>
                            </m:e>
                            <m:lim>
                              <m:r>
                                <w:rPr>
                                  <w:rFonts w:ascii="Cambria Math" w:hAnsi="Cambria Math"/>
                                  <w:noProof/>
                                  <w:sz w:val="18"/>
                                  <w:szCs w:val="18"/>
                                  <w:lang w:eastAsia="zh-CN"/>
                                </w:rPr>
                                <m:t>y∈G</m:t>
                              </m:r>
                            </m:lim>
                          </m:limLow>
                        </m:fName>
                        <m:e>
                          <m:func>
                            <m:funcPr>
                              <m:ctrlPr>
                                <w:rPr>
                                  <w:rFonts w:ascii="Cambria Math" w:hAnsi="Cambria Math"/>
                                  <w:i/>
                                  <w:noProof/>
                                  <w:sz w:val="18"/>
                                  <w:szCs w:val="18"/>
                                  <w:lang w:eastAsia="zh-CN"/>
                                </w:rPr>
                              </m:ctrlPr>
                            </m:funcPr>
                            <m:fName>
                              <m:limLow>
                                <m:limLowPr>
                                  <m:ctrlPr>
                                    <w:rPr>
                                      <w:rFonts w:ascii="Cambria Math" w:hAnsi="Cambria Math"/>
                                      <w:i/>
                                      <w:noProof/>
                                      <w:sz w:val="18"/>
                                      <w:szCs w:val="18"/>
                                      <w:lang w:eastAsia="zh-CN"/>
                                    </w:rPr>
                                  </m:ctrlPr>
                                </m:limLowPr>
                                <m:e>
                                  <m:r>
                                    <w:rPr>
                                      <w:rFonts w:ascii="Cambria Math" w:hAnsi="Cambria Math"/>
                                      <w:noProof/>
                                      <w:sz w:val="18"/>
                                      <w:szCs w:val="18"/>
                                    </w:rPr>
                                    <m:t>inf</m:t>
                                  </m:r>
                                </m:e>
                                <m:lim>
                                  <m:r>
                                    <w:rPr>
                                      <w:rFonts w:ascii="Cambria Math" w:hAnsi="Cambria Math"/>
                                      <w:noProof/>
                                      <w:sz w:val="18"/>
                                      <w:szCs w:val="18"/>
                                      <w:lang w:eastAsia="zh-CN"/>
                                    </w:rPr>
                                    <m:t>x∈S</m:t>
                                  </m:r>
                                </m:lim>
                              </m:limLow>
                            </m:fName>
                            <m:e>
                              <m:d>
                                <m:dPr>
                                  <m:begChr m:val="‖"/>
                                  <m:endChr m:val="‖"/>
                                  <m:ctrlPr>
                                    <w:rPr>
                                      <w:rFonts w:ascii="Cambria Math" w:hAnsi="Cambria Math"/>
                                      <w:i/>
                                      <w:noProof/>
                                      <w:sz w:val="18"/>
                                      <w:szCs w:val="18"/>
                                      <w:lang w:eastAsia="zh-CN"/>
                                    </w:rPr>
                                  </m:ctrlPr>
                                </m:dPr>
                                <m:e>
                                  <m:r>
                                    <w:rPr>
                                      <w:rFonts w:ascii="Cambria Math" w:hAnsi="Cambria Math" w:hint="eastAsia"/>
                                      <w:noProof/>
                                      <w:sz w:val="18"/>
                                      <w:szCs w:val="18"/>
                                      <w:lang w:eastAsia="zh-CN"/>
                                    </w:rPr>
                                    <m:t>x</m:t>
                                  </m:r>
                                  <m:r>
                                    <w:rPr>
                                      <w:rFonts w:ascii="Cambria Math" w:hAnsi="Cambria Math"/>
                                      <w:noProof/>
                                      <w:sz w:val="18"/>
                                      <w:szCs w:val="18"/>
                                      <w:lang w:eastAsia="zh-CN"/>
                                    </w:rPr>
                                    <m:t>-y</m:t>
                                  </m:r>
                                </m:e>
                              </m:d>
                            </m:e>
                          </m:func>
                        </m:e>
                      </m:func>
                    </m:fName>
                    <m:e>
                      <m:r>
                        <w:rPr>
                          <w:rFonts w:ascii="Cambria Math" w:hAnsi="Cambria Math"/>
                          <w:noProof/>
                          <w:sz w:val="18"/>
                          <w:szCs w:val="18"/>
                          <w:lang w:eastAsia="zh-CN"/>
                        </w:rPr>
                        <m:t xml:space="preserve"> </m:t>
                      </m:r>
                    </m:e>
                  </m:func>
                </m:e>
              </m:d>
              <m:r>
                <w:rPr>
                  <w:rFonts w:ascii="Cambria Math" w:hAnsi="Cambria Math"/>
                  <w:noProof/>
                  <w:sz w:val="18"/>
                  <w:szCs w:val="18"/>
                  <w:lang w:eastAsia="zh-CN"/>
                </w:rPr>
                <m:t>,</m:t>
              </m:r>
            </m:e>
          </m:func>
          <m:r>
            <w:rPr>
              <w:rFonts w:ascii="Cambria Math" w:hAnsi="Cambria Math"/>
              <w:noProof/>
              <w:sz w:val="18"/>
              <w:szCs w:val="18"/>
              <w:lang w:eastAsia="zh-CN"/>
            </w:rPr>
            <m:t xml:space="preserve">   (13)</m:t>
          </m:r>
        </m:oMath>
      </m:oMathPara>
    </w:p>
    <w:p w14:paraId="5BDE1F79" w14:textId="77777777" w:rsidR="001E4EDA" w:rsidRDefault="001E4EDA" w:rsidP="001E4EDA">
      <w:pPr>
        <w:jc w:val="both"/>
      </w:pPr>
      <w:r>
        <w:t>to the object-level formation:</w:t>
      </w:r>
    </w:p>
    <w:p w14:paraId="736A4251" w14:textId="77777777" w:rsidR="001E4EDA" w:rsidRPr="00160403" w:rsidRDefault="00FE38C3" w:rsidP="001E4EDA">
      <w:pPr>
        <w:jc w:val="both"/>
      </w:pPr>
      <m:oMathPara>
        <m:oMathParaPr>
          <m:jc m:val="right"/>
        </m:oMathParaPr>
        <m:oMath>
          <m:sSub>
            <m:sSubPr>
              <m:ctrlPr>
                <w:rPr>
                  <w:rFonts w:ascii="Cambria Math" w:eastAsia="MS Mincho" w:hAnsi="Cambria Math"/>
                  <w:i/>
                  <w:spacing w:val="-1"/>
                </w:rPr>
              </m:ctrlPr>
            </m:sSubPr>
            <m:e>
              <m:r>
                <w:rPr>
                  <w:rFonts w:ascii="Cambria Math" w:eastAsia="MS Mincho" w:hAnsi="Cambria Math"/>
                  <w:spacing w:val="-1"/>
                </w:rPr>
                <m:t>H</m:t>
              </m:r>
            </m:e>
            <m:sub>
              <m:r>
                <w:rPr>
                  <w:rFonts w:ascii="Cambria Math" w:hAnsi="Cambria Math" w:hint="eastAsia"/>
                  <w:spacing w:val="-1"/>
                  <w:lang w:eastAsia="zh-CN"/>
                </w:rPr>
                <m:t>object</m:t>
              </m:r>
            </m:sub>
          </m:sSub>
          <m:d>
            <m:dPr>
              <m:ctrlPr>
                <w:rPr>
                  <w:rFonts w:ascii="Cambria Math" w:eastAsia="MS Mincho" w:hAnsi="Cambria Math"/>
                  <w:i/>
                  <w:spacing w:val="-1"/>
                </w:rPr>
              </m:ctrlPr>
            </m:dPr>
            <m:e>
              <m:r>
                <w:rPr>
                  <w:rFonts w:ascii="Cambria Math" w:hAnsi="Cambria Math" w:hint="eastAsia"/>
                  <w:spacing w:val="-1"/>
                  <w:lang w:eastAsia="zh-CN"/>
                </w:rPr>
                <m:t>S</m:t>
              </m:r>
              <m:r>
                <w:rPr>
                  <w:rFonts w:ascii="Cambria Math" w:eastAsia="MS Mincho" w:hAnsi="Cambria Math"/>
                  <w:spacing w:val="-1"/>
                </w:rPr>
                <m:t>,G</m:t>
              </m:r>
            </m:e>
          </m:d>
          <m:r>
            <w:rPr>
              <w:rFonts w:ascii="Cambria Math" w:eastAsia="MS Mincho" w:hAnsi="Cambria Math"/>
              <w:spacing w:val="-1"/>
            </w:rPr>
            <m:t>=</m:t>
          </m:r>
          <m:f>
            <m:fPr>
              <m:ctrlPr>
                <w:rPr>
                  <w:rFonts w:ascii="Cambria Math" w:eastAsia="MS Mincho" w:hAnsi="Cambria Math"/>
                  <w:i/>
                  <w:noProof/>
                </w:rPr>
              </m:ctrlPr>
            </m:fPr>
            <m:num>
              <m:r>
                <w:rPr>
                  <w:rFonts w:ascii="Cambria Math" w:eastAsia="MS Mincho" w:hAnsi="Cambria Math"/>
                  <w:noProof/>
                </w:rPr>
                <m:t>1</m:t>
              </m:r>
            </m:num>
            <m:den>
              <m:r>
                <w:rPr>
                  <w:rFonts w:ascii="Cambria Math" w:eastAsia="MS Mincho" w:hAnsi="Cambria Math"/>
                  <w:noProof/>
                </w:rPr>
                <m:t>2</m:t>
              </m:r>
            </m:den>
          </m:f>
          <m:d>
            <m:dPr>
              <m:begChr m:val="["/>
              <m:endChr m:val="]"/>
              <m:ctrlPr>
                <w:rPr>
                  <w:rFonts w:ascii="Cambria Math" w:eastAsia="MS Mincho" w:hAnsi="Cambria Math"/>
                  <w:i/>
                  <w:noProof/>
                </w:rPr>
              </m:ctrlPr>
            </m:dPr>
            <m:e>
              <m:nary>
                <m:naryPr>
                  <m:chr m:val="∑"/>
                  <m:limLoc m:val="undOvr"/>
                  <m:ctrlPr>
                    <w:rPr>
                      <w:rFonts w:ascii="Cambria Math" w:eastAsia="MS Mincho" w:hAnsi="Cambria Math"/>
                      <w:i/>
                      <w:noProof/>
                    </w:rPr>
                  </m:ctrlPr>
                </m:naryPr>
                <m:sub>
                  <m:r>
                    <w:rPr>
                      <w:rFonts w:ascii="Cambria Math" w:eastAsia="MS Mincho" w:hAnsi="Cambria Math"/>
                      <w:noProof/>
                    </w:rPr>
                    <m:t>i=1</m:t>
                  </m:r>
                </m:sub>
                <m:sup>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S</m:t>
                      </m:r>
                    </m:sub>
                  </m:sSub>
                </m:sup>
                <m:e>
                  <m:sSub>
                    <m:sSubPr>
                      <m:ctrlPr>
                        <w:rPr>
                          <w:rFonts w:ascii="Cambria Math" w:eastAsia="MS Mincho" w:hAnsi="Cambria Math"/>
                          <w:i/>
                          <w:noProof/>
                        </w:rPr>
                      </m:ctrlPr>
                    </m:sSubPr>
                    <m:e>
                      <m:r>
                        <w:rPr>
                          <w:rFonts w:ascii="Cambria Math" w:eastAsia="MS Mincho" w:hAnsi="Cambria Math"/>
                          <w:noProof/>
                        </w:rPr>
                        <m:t>ω</m:t>
                      </m:r>
                    </m:e>
                    <m:sub>
                      <m:r>
                        <w:rPr>
                          <w:rFonts w:ascii="Cambria Math" w:eastAsia="MS Mincho" w:hAnsi="Cambria Math"/>
                          <w:noProof/>
                        </w:rPr>
                        <m:t>i</m:t>
                      </m:r>
                    </m:sub>
                  </m:sSub>
                  <m:r>
                    <w:rPr>
                      <w:rFonts w:ascii="Cambria Math" w:eastAsia="MS Mincho" w:hAnsi="Cambria Math"/>
                      <w:noProof/>
                    </w:rPr>
                    <m:t>H</m:t>
                  </m:r>
                  <m:d>
                    <m:dPr>
                      <m:ctrlPr>
                        <w:rPr>
                          <w:rFonts w:ascii="Cambria Math" w:eastAsia="MS Mincho" w:hAnsi="Cambria Math"/>
                          <w:i/>
                          <w:noProof/>
                        </w:rPr>
                      </m:ctrlPr>
                    </m:dPr>
                    <m:e>
                      <m:sSub>
                        <m:sSubPr>
                          <m:ctrlPr>
                            <w:rPr>
                              <w:rFonts w:ascii="Cambria Math" w:eastAsia="MS Mincho" w:hAnsi="Cambria Math"/>
                              <w:i/>
                              <w:noProof/>
                            </w:rPr>
                          </m:ctrlPr>
                        </m:sSubPr>
                        <m:e>
                          <m:r>
                            <w:rPr>
                              <w:rFonts w:ascii="Cambria Math" w:eastAsia="MS Mincho" w:hAnsi="Cambria Math"/>
                              <w:noProof/>
                            </w:rPr>
                            <m:t>G</m:t>
                          </m:r>
                        </m:e>
                        <m:sub>
                          <m:r>
                            <w:rPr>
                              <w:rFonts w:ascii="Cambria Math" w:eastAsia="MS Mincho" w:hAnsi="Cambria Math"/>
                              <w:noProof/>
                            </w:rPr>
                            <m:t>i</m:t>
                          </m:r>
                        </m:sub>
                      </m:sSub>
                      <m:r>
                        <w:rPr>
                          <w:rFonts w:ascii="Cambria Math" w:eastAsia="MS Mincho" w:hAnsi="Cambria Math"/>
                          <w:noProof/>
                        </w:rPr>
                        <m:t>,</m:t>
                      </m:r>
                      <m:sSub>
                        <m:sSubPr>
                          <m:ctrlPr>
                            <w:rPr>
                              <w:rFonts w:ascii="Cambria Math" w:eastAsia="MS Mincho" w:hAnsi="Cambria Math"/>
                              <w:i/>
                              <w:noProof/>
                            </w:rPr>
                          </m:ctrlPr>
                        </m:sSubPr>
                        <m:e>
                          <m:r>
                            <w:rPr>
                              <w:rFonts w:ascii="Cambria Math" w:eastAsia="MS Mincho" w:hAnsi="Cambria Math"/>
                              <w:noProof/>
                            </w:rPr>
                            <m:t>S</m:t>
                          </m:r>
                        </m:e>
                        <m:sub>
                          <m:r>
                            <w:rPr>
                              <w:rFonts w:ascii="Cambria Math" w:eastAsia="MS Mincho" w:hAnsi="Cambria Math"/>
                              <w:noProof/>
                            </w:rPr>
                            <m:t>i</m:t>
                          </m:r>
                        </m:sub>
                      </m:sSub>
                    </m:e>
                  </m:d>
                  <m:r>
                    <w:rPr>
                      <w:rFonts w:ascii="Cambria Math" w:eastAsia="MS Mincho" w:hAnsi="Cambria Math"/>
                      <w:noProof/>
                    </w:rPr>
                    <m:t>+</m:t>
                  </m:r>
                </m:e>
              </m:nary>
              <m:nary>
                <m:naryPr>
                  <m:chr m:val="∑"/>
                  <m:limLoc m:val="undOvr"/>
                  <m:ctrlPr>
                    <w:rPr>
                      <w:rFonts w:ascii="Cambria Math" w:eastAsia="MS Mincho" w:hAnsi="Cambria Math"/>
                      <w:i/>
                      <w:noProof/>
                    </w:rPr>
                  </m:ctrlPr>
                </m:naryPr>
                <m:sub>
                  <m:r>
                    <w:rPr>
                      <w:rFonts w:ascii="Cambria Math" w:eastAsia="MS Mincho" w:hAnsi="Cambria Math"/>
                      <w:noProof/>
                    </w:rPr>
                    <m:t>i=1</m:t>
                  </m:r>
                </m:sub>
                <m:sup>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G</m:t>
                      </m:r>
                    </m:sub>
                  </m:sSub>
                </m:sup>
                <m:e>
                  <m:sSub>
                    <m:sSubPr>
                      <m:ctrlPr>
                        <w:rPr>
                          <w:rFonts w:ascii="Cambria Math" w:eastAsia="MS Mincho" w:hAnsi="Cambria Math"/>
                          <w:i/>
                          <w:noProof/>
                        </w:rPr>
                      </m:ctrlPr>
                    </m:sSubPr>
                    <m:e>
                      <m:acc>
                        <m:accPr>
                          <m:chr m:val="̃"/>
                          <m:ctrlPr>
                            <w:rPr>
                              <w:rFonts w:ascii="Cambria Math" w:eastAsia="MS Mincho" w:hAnsi="Cambria Math"/>
                              <w:i/>
                              <w:noProof/>
                            </w:rPr>
                          </m:ctrlPr>
                        </m:accPr>
                        <m:e>
                          <m:r>
                            <w:rPr>
                              <w:rFonts w:ascii="Cambria Math" w:eastAsia="MS Mincho" w:hAnsi="Cambria Math"/>
                              <w:noProof/>
                            </w:rPr>
                            <m:t>ω</m:t>
                          </m:r>
                        </m:e>
                      </m:acc>
                    </m:e>
                    <m:sub>
                      <m:r>
                        <w:rPr>
                          <w:rFonts w:ascii="Cambria Math" w:eastAsia="MS Mincho" w:hAnsi="Cambria Math"/>
                          <w:noProof/>
                        </w:rPr>
                        <m:t>i</m:t>
                      </m:r>
                    </m:sub>
                  </m:sSub>
                  <m:r>
                    <w:rPr>
                      <w:rFonts w:ascii="Cambria Math" w:eastAsia="MS Mincho" w:hAnsi="Cambria Math"/>
                      <w:noProof/>
                    </w:rPr>
                    <m:t>H</m:t>
                  </m:r>
                  <m:d>
                    <m:dPr>
                      <m:ctrlPr>
                        <w:rPr>
                          <w:rFonts w:ascii="Cambria Math" w:eastAsia="MS Mincho" w:hAnsi="Cambria Math"/>
                          <w:i/>
                          <w:noProof/>
                        </w:rPr>
                      </m:ctrlPr>
                    </m:dPr>
                    <m:e>
                      <m:sSub>
                        <m:sSubPr>
                          <m:ctrlPr>
                            <w:rPr>
                              <w:rFonts w:ascii="Cambria Math" w:eastAsia="MS Mincho" w:hAnsi="Cambria Math"/>
                              <w:i/>
                              <w:noProof/>
                            </w:rPr>
                          </m:ctrlPr>
                        </m:sSubPr>
                        <m:e>
                          <m:acc>
                            <m:accPr>
                              <m:chr m:val="̃"/>
                              <m:ctrlPr>
                                <w:rPr>
                                  <w:rFonts w:ascii="Cambria Math" w:eastAsia="MS Mincho" w:hAnsi="Cambria Math"/>
                                  <w:i/>
                                  <w:noProof/>
                                </w:rPr>
                              </m:ctrlPr>
                            </m:accPr>
                            <m:e>
                              <m:r>
                                <w:rPr>
                                  <w:rFonts w:ascii="Cambria Math" w:eastAsia="MS Mincho" w:hAnsi="Cambria Math"/>
                                  <w:noProof/>
                                </w:rPr>
                                <m:t>G</m:t>
                              </m:r>
                            </m:e>
                          </m:acc>
                        </m:e>
                        <m:sub>
                          <m:r>
                            <w:rPr>
                              <w:rFonts w:ascii="Cambria Math" w:eastAsia="MS Mincho" w:hAnsi="Cambria Math"/>
                              <w:noProof/>
                            </w:rPr>
                            <m:t>i</m:t>
                          </m:r>
                        </m:sub>
                      </m:sSub>
                      <m:r>
                        <w:rPr>
                          <w:rFonts w:ascii="Cambria Math" w:eastAsia="MS Mincho" w:hAnsi="Cambria Math"/>
                          <w:noProof/>
                        </w:rPr>
                        <m:t>,</m:t>
                      </m:r>
                      <m:sSub>
                        <m:sSubPr>
                          <m:ctrlPr>
                            <w:rPr>
                              <w:rFonts w:ascii="Cambria Math" w:eastAsia="MS Mincho" w:hAnsi="Cambria Math"/>
                              <w:i/>
                              <w:noProof/>
                            </w:rPr>
                          </m:ctrlPr>
                        </m:sSubPr>
                        <m:e>
                          <m:acc>
                            <m:accPr>
                              <m:chr m:val="̃"/>
                              <m:ctrlPr>
                                <w:rPr>
                                  <w:rFonts w:ascii="Cambria Math" w:eastAsia="MS Mincho" w:hAnsi="Cambria Math"/>
                                  <w:i/>
                                  <w:noProof/>
                                </w:rPr>
                              </m:ctrlPr>
                            </m:accPr>
                            <m:e>
                              <m:r>
                                <w:rPr>
                                  <w:rFonts w:ascii="Cambria Math" w:eastAsia="MS Mincho" w:hAnsi="Cambria Math"/>
                                  <w:noProof/>
                                </w:rPr>
                                <m:t>S</m:t>
                              </m:r>
                            </m:e>
                          </m:acc>
                        </m:e>
                        <m:sub>
                          <m:r>
                            <w:rPr>
                              <w:rFonts w:ascii="Cambria Math" w:eastAsia="MS Mincho" w:hAnsi="Cambria Math"/>
                              <w:noProof/>
                            </w:rPr>
                            <m:t>i</m:t>
                          </m:r>
                        </m:sub>
                      </m:sSub>
                    </m:e>
                  </m:d>
                </m:e>
              </m:nary>
            </m:e>
          </m:d>
          <m:r>
            <w:rPr>
              <w:rFonts w:ascii="Cambria Math" w:eastAsia="MS Mincho" w:hAnsi="Cambria Math"/>
              <w:noProof/>
            </w:rPr>
            <m:t>.  (14)</m:t>
          </m:r>
        </m:oMath>
      </m:oMathPara>
    </w:p>
    <w:p w14:paraId="4E7F03B4" w14:textId="791120B3" w:rsidR="001E4EDA" w:rsidRDefault="001E4EDA" w:rsidP="001E4EDA">
      <w:pPr>
        <w:jc w:val="both"/>
        <w:rPr>
          <w:rFonts w:eastAsia="MS Mincho"/>
          <w:spacing w:val="-1"/>
        </w:rPr>
      </w:pPr>
      <w:proofErr w:type="gramStart"/>
      <w:r w:rsidRPr="002702D6">
        <w:rPr>
          <w:rFonts w:eastAsia="MS Mincho"/>
          <w:spacing w:val="-1"/>
        </w:rPr>
        <w:t>Similar to</w:t>
      </w:r>
      <w:proofErr w:type="gramEnd"/>
      <w:r w:rsidRPr="002702D6">
        <w:rPr>
          <w:rFonts w:eastAsia="MS Mincho"/>
          <w:spacing w:val="-1"/>
        </w:rPr>
        <w:t xml:space="preserve"> object-level dice index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S</m:t>
            </m:r>
          </m:sub>
        </m:sSub>
      </m:oMath>
      <w:r w:rsidRPr="002702D6">
        <w:rPr>
          <w:rFonts w:eastAsia="MS Mincho"/>
          <w:spacing w:val="-1"/>
        </w:rPr>
        <w:t xml:space="preserve"> and </w:t>
      </w:r>
      <m:oMath>
        <m:sSub>
          <m:sSubPr>
            <m:ctrlPr>
              <w:rPr>
                <w:rFonts w:ascii="Cambria Math" w:eastAsia="MS Mincho" w:hAnsi="Cambria Math"/>
                <w:i/>
                <w:noProof/>
              </w:rPr>
            </m:ctrlPr>
          </m:sSubPr>
          <m:e>
            <m:r>
              <w:rPr>
                <w:rFonts w:ascii="Cambria Math" w:eastAsia="MS Mincho" w:hAnsi="Cambria Math"/>
                <w:noProof/>
              </w:rPr>
              <m:t>n</m:t>
            </m:r>
          </m:e>
          <m:sub>
            <m:r>
              <w:rPr>
                <w:rFonts w:ascii="Cambria Math" w:eastAsia="MS Mincho" w:hAnsi="Cambria Math"/>
                <w:noProof/>
              </w:rPr>
              <m:t>G</m:t>
            </m:r>
          </m:sub>
        </m:sSub>
      </m:oMath>
      <w:r w:rsidRPr="002702D6">
        <w:rPr>
          <w:rFonts w:eastAsia="MS Mincho"/>
          <w:spacing w:val="-1"/>
        </w:rPr>
        <w:t>represents</w:t>
      </w:r>
      <w:r>
        <w:rPr>
          <w:rFonts w:hint="eastAsia"/>
          <w:spacing w:val="-1"/>
          <w:lang w:eastAsia="zh-CN"/>
        </w:rPr>
        <w:t xml:space="preserve"> </w:t>
      </w:r>
      <w:r w:rsidRPr="002702D6">
        <w:rPr>
          <w:rFonts w:eastAsia="MS Mincho"/>
          <w:spacing w:val="-1"/>
        </w:rPr>
        <w:t>instances of segmented objects and ground truth.</w:t>
      </w:r>
      <w:r w:rsidRPr="00345539">
        <w:t xml:space="preserve"> </w:t>
      </w:r>
      <w:r w:rsidRPr="00345539">
        <w:rPr>
          <w:rFonts w:eastAsia="MS Mincho"/>
          <w:spacing w:val="-1"/>
        </w:rPr>
        <w:t xml:space="preserve">The definition of </w:t>
      </w:r>
      <m:oMath>
        <m:sSub>
          <m:sSubPr>
            <m:ctrlPr>
              <w:rPr>
                <w:rFonts w:ascii="Cambria Math" w:eastAsia="MS Mincho" w:hAnsi="Cambria Math"/>
                <w:i/>
                <w:noProof/>
              </w:rPr>
            </m:ctrlPr>
          </m:sSubPr>
          <m:e>
            <m:r>
              <w:rPr>
                <w:rFonts w:ascii="Cambria Math" w:eastAsia="MS Mincho" w:hAnsi="Cambria Math"/>
                <w:noProof/>
              </w:rPr>
              <m:t>ω</m:t>
            </m:r>
          </m:e>
          <m:sub>
            <m:r>
              <w:rPr>
                <w:rFonts w:ascii="Cambria Math" w:eastAsia="MS Mincho" w:hAnsi="Cambria Math"/>
                <w:noProof/>
              </w:rPr>
              <m:t>i</m:t>
            </m:r>
          </m:sub>
        </m:sSub>
      </m:oMath>
      <w:r w:rsidRPr="00345539">
        <w:rPr>
          <w:rFonts w:eastAsia="MS Mincho"/>
          <w:spacing w:val="-1"/>
        </w:rPr>
        <w:t xml:space="preserve"> and </w:t>
      </w:r>
      <m:oMath>
        <m:sSub>
          <m:sSubPr>
            <m:ctrlPr>
              <w:rPr>
                <w:rFonts w:ascii="Cambria Math" w:eastAsia="MS Mincho" w:hAnsi="Cambria Math"/>
                <w:i/>
                <w:noProof/>
              </w:rPr>
            </m:ctrlPr>
          </m:sSubPr>
          <m:e>
            <m:acc>
              <m:accPr>
                <m:chr m:val="̃"/>
                <m:ctrlPr>
                  <w:rPr>
                    <w:rFonts w:ascii="Cambria Math" w:eastAsia="MS Mincho" w:hAnsi="Cambria Math"/>
                    <w:i/>
                    <w:noProof/>
                  </w:rPr>
                </m:ctrlPr>
              </m:accPr>
              <m:e>
                <m:r>
                  <w:rPr>
                    <w:rFonts w:ascii="Cambria Math" w:eastAsia="MS Mincho" w:hAnsi="Cambria Math"/>
                    <w:noProof/>
                  </w:rPr>
                  <m:t>ω</m:t>
                </m:r>
              </m:e>
            </m:acc>
          </m:e>
          <m:sub>
            <m:r>
              <w:rPr>
                <w:rFonts w:ascii="Cambria Math" w:eastAsia="MS Mincho" w:hAnsi="Cambria Math"/>
                <w:noProof/>
              </w:rPr>
              <m:t>i</m:t>
            </m:r>
          </m:sub>
        </m:sSub>
      </m:oMath>
      <w:r w:rsidRPr="00345539">
        <w:rPr>
          <w:rFonts w:eastAsia="MS Mincho"/>
          <w:spacing w:val="-1"/>
        </w:rPr>
        <w:t xml:space="preserve"> in </w:t>
      </w:r>
      <m:oMath>
        <m:sSub>
          <m:sSubPr>
            <m:ctrlPr>
              <w:rPr>
                <w:rFonts w:ascii="Cambria Math" w:eastAsia="MS Mincho" w:hAnsi="Cambria Math"/>
                <w:i/>
                <w:spacing w:val="-1"/>
              </w:rPr>
            </m:ctrlPr>
          </m:sSubPr>
          <m:e>
            <m:r>
              <w:rPr>
                <w:rFonts w:ascii="Cambria Math" w:eastAsia="MS Mincho" w:hAnsi="Cambria Math"/>
                <w:spacing w:val="-1"/>
              </w:rPr>
              <m:t>H</m:t>
            </m:r>
          </m:e>
          <m:sub>
            <m:r>
              <w:rPr>
                <w:rFonts w:ascii="Cambria Math" w:hAnsi="Cambria Math" w:hint="eastAsia"/>
                <w:spacing w:val="-1"/>
                <w:lang w:eastAsia="zh-CN"/>
              </w:rPr>
              <m:t>object</m:t>
            </m:r>
          </m:sub>
        </m:sSub>
        <m:d>
          <m:dPr>
            <m:ctrlPr>
              <w:rPr>
                <w:rFonts w:ascii="Cambria Math" w:eastAsia="MS Mincho" w:hAnsi="Cambria Math"/>
                <w:i/>
                <w:spacing w:val="-1"/>
              </w:rPr>
            </m:ctrlPr>
          </m:dPr>
          <m:e>
            <m:r>
              <w:rPr>
                <w:rFonts w:ascii="Cambria Math" w:hAnsi="Cambria Math" w:hint="eastAsia"/>
                <w:spacing w:val="-1"/>
                <w:lang w:eastAsia="zh-CN"/>
              </w:rPr>
              <m:t>S</m:t>
            </m:r>
            <m:r>
              <w:rPr>
                <w:rFonts w:ascii="Cambria Math" w:eastAsia="MS Mincho" w:hAnsi="Cambria Math"/>
                <w:spacing w:val="-1"/>
              </w:rPr>
              <m:t>,G</m:t>
            </m:r>
          </m:e>
        </m:d>
      </m:oMath>
      <w:r w:rsidRPr="00345539">
        <w:rPr>
          <w:rFonts w:eastAsia="MS Mincho"/>
          <w:spacing w:val="-1"/>
        </w:rPr>
        <w:t xml:space="preserve"> is the same as that in </w:t>
      </w:r>
      <m:oMath>
        <m:sSub>
          <m:sSubPr>
            <m:ctrlPr>
              <w:rPr>
                <w:rFonts w:ascii="Cambria Math" w:eastAsia="MS Mincho" w:hAnsi="Cambria Math"/>
                <w:i/>
                <w:noProof/>
              </w:rPr>
            </m:ctrlPr>
          </m:sSubPr>
          <m:e>
            <m:r>
              <w:rPr>
                <w:rFonts w:ascii="Cambria Math" w:eastAsia="MS Mincho" w:hAnsi="Cambria Math"/>
                <w:noProof/>
              </w:rPr>
              <m:t>Dice</m:t>
            </m:r>
          </m:e>
          <m:sub>
            <m:r>
              <w:rPr>
                <w:rFonts w:ascii="Cambria Math" w:eastAsia="MS Mincho" w:hAnsi="Cambria Math"/>
                <w:noProof/>
              </w:rPr>
              <m:t>object</m:t>
            </m:r>
          </m:sub>
        </m:sSub>
        <m:d>
          <m:dPr>
            <m:ctrlPr>
              <w:rPr>
                <w:rFonts w:ascii="Cambria Math" w:eastAsia="MS Mincho" w:hAnsi="Cambria Math"/>
                <w:i/>
                <w:noProof/>
              </w:rPr>
            </m:ctrlPr>
          </m:dPr>
          <m:e>
            <m:r>
              <w:rPr>
                <w:rFonts w:ascii="Cambria Math" w:eastAsia="MS Mincho" w:hAnsi="Cambria Math"/>
                <w:noProof/>
              </w:rPr>
              <m:t>G,S</m:t>
            </m:r>
          </m:e>
        </m:d>
      </m:oMath>
      <w:r w:rsidRPr="00345539">
        <w:rPr>
          <w:rFonts w:eastAsia="MS Mincho"/>
          <w:spacing w:val="-1"/>
        </w:rPr>
        <w:t xml:space="preserve">, </w:t>
      </w:r>
      <w:r w:rsidRPr="00B12838">
        <w:rPr>
          <w:rFonts w:eastAsia="MS Mincho"/>
          <w:spacing w:val="-1"/>
        </w:rPr>
        <w:t>With reference to</w:t>
      </w:r>
      <w:r w:rsidRPr="007412D6">
        <w:rPr>
          <w:rFonts w:eastAsia="MS Mincho"/>
          <w:spacing w:val="-1"/>
        </w:rPr>
        <w:t xml:space="preserve"> equations </w:t>
      </w:r>
      <w:r>
        <w:rPr>
          <w:rFonts w:eastAsia="MS Mincho"/>
          <w:spacing w:val="-1"/>
        </w:rPr>
        <w:t>11</w:t>
      </w:r>
      <w:r w:rsidRPr="007412D6">
        <w:rPr>
          <w:rFonts w:eastAsia="MS Mincho"/>
          <w:spacing w:val="-1"/>
        </w:rPr>
        <w:t xml:space="preserve"> and </w:t>
      </w:r>
      <w:r>
        <w:rPr>
          <w:rFonts w:eastAsia="MS Mincho"/>
          <w:spacing w:val="-1"/>
        </w:rPr>
        <w:t>12</w:t>
      </w:r>
      <w:r w:rsidRPr="007412D6">
        <w:rPr>
          <w:rFonts w:eastAsia="MS Mincho"/>
          <w:spacing w:val="-1"/>
        </w:rPr>
        <w:t>.</w:t>
      </w:r>
    </w:p>
    <w:p w14:paraId="79BDE7FB" w14:textId="77777777" w:rsidR="001E4EDA" w:rsidRDefault="001E4EDA" w:rsidP="001E4EDA">
      <w:pPr>
        <w:pStyle w:val="2"/>
        <w:numPr>
          <w:ilvl w:val="1"/>
          <w:numId w:val="4"/>
        </w:numPr>
        <w:tabs>
          <w:tab w:val="clear" w:pos="360"/>
          <w:tab w:val="num" w:pos="288"/>
        </w:tabs>
        <w:rPr>
          <w:rFonts w:eastAsiaTheme="minorEastAsia"/>
          <w:lang w:eastAsia="zh-CN"/>
        </w:rPr>
      </w:pPr>
      <w:r w:rsidRPr="00094AC7">
        <w:rPr>
          <w:rFonts w:eastAsiaTheme="minorEastAsia"/>
          <w:lang w:eastAsia="zh-CN"/>
        </w:rPr>
        <w:t>The Effects of</w:t>
      </w:r>
      <w:r>
        <w:rPr>
          <w:rFonts w:eastAsiaTheme="minorEastAsia"/>
          <w:lang w:eastAsia="zh-CN"/>
        </w:rPr>
        <w:t xml:space="preserve"> </w:t>
      </w:r>
      <w:bookmarkStart w:id="26" w:name="OLE_LINK18"/>
      <w:bookmarkStart w:id="27" w:name="OLE_LINK19"/>
      <w:r w:rsidRPr="00094AC7">
        <w:rPr>
          <w:rFonts w:eastAsiaTheme="minorEastAsia"/>
          <w:lang w:eastAsia="zh-CN"/>
        </w:rPr>
        <w:t xml:space="preserve"> </w:t>
      </w:r>
      <m:oMath>
        <m:r>
          <w:rPr>
            <w:rFonts w:ascii="Cambria Math" w:hAnsi="Cambria Math"/>
          </w:rPr>
          <m:t>τ</m:t>
        </m:r>
      </m:oMath>
      <w:bookmarkEnd w:id="26"/>
      <w:bookmarkEnd w:id="27"/>
      <w:r w:rsidRPr="00094AC7">
        <w:rPr>
          <w:rFonts w:eastAsiaTheme="minorEastAsia"/>
          <w:lang w:eastAsia="zh-CN"/>
        </w:rPr>
        <w:t xml:space="preserve"> to </w:t>
      </w:r>
      <w:r w:rsidRPr="00D643CF">
        <w:rPr>
          <w:rFonts w:eastAsiaTheme="minorEastAsia"/>
          <w:lang w:eastAsia="zh-CN"/>
        </w:rPr>
        <w:t>Segmentation of gland instances</w:t>
      </w:r>
      <w:r>
        <w:rPr>
          <w:rFonts w:eastAsiaTheme="minorEastAsia"/>
          <w:lang w:eastAsia="zh-CN"/>
        </w:rPr>
        <w:t xml:space="preserve"> </w:t>
      </w:r>
      <w:r>
        <w:rPr>
          <w:rFonts w:eastAsiaTheme="minorEastAsia" w:hint="eastAsia"/>
          <w:lang w:eastAsia="zh-CN"/>
        </w:rPr>
        <w:t>and</w:t>
      </w:r>
      <w:r>
        <w:rPr>
          <w:rFonts w:eastAsiaTheme="minorEastAsia"/>
          <w:lang w:eastAsia="zh-CN"/>
        </w:rPr>
        <w:t xml:space="preserve"> Detection of </w:t>
      </w:r>
      <w:r w:rsidRPr="00273F7A">
        <w:rPr>
          <w:rFonts w:eastAsiaTheme="minorEastAsia"/>
          <w:lang w:eastAsia="zh-CN"/>
        </w:rPr>
        <w:t>High confidence point</w:t>
      </w:r>
    </w:p>
    <w:p w14:paraId="51B2E710" w14:textId="3A33C41B" w:rsidR="00097B20" w:rsidRDefault="001E4EDA" w:rsidP="001202AC">
      <w:pPr>
        <w:ind w:firstLine="288"/>
        <w:jc w:val="both"/>
        <w:rPr>
          <w:lang w:eastAsia="zh-CN"/>
        </w:rPr>
      </w:pPr>
      <w:r w:rsidRPr="00BF5D76">
        <w:rPr>
          <w:lang w:eastAsia="zh-CN"/>
        </w:rPr>
        <w:t xml:space="preserve">In the point detection model, we use a threshold </w:t>
      </w:r>
      <m:oMath>
        <m:r>
          <w:rPr>
            <w:rFonts w:ascii="Cambria Math" w:hAnsi="Cambria Math"/>
          </w:rPr>
          <m:t>τ</m:t>
        </m:r>
      </m:oMath>
      <w:r>
        <w:rPr>
          <w:lang w:eastAsia="zh-CN"/>
        </w:rPr>
        <w:t xml:space="preserve"> </w:t>
      </w:r>
      <w:r w:rsidRPr="00BF5D76">
        <w:rPr>
          <w:lang w:eastAsia="zh-CN"/>
        </w:rPr>
        <w:t>to filter the output of the point detection model</w:t>
      </w:r>
      <w:r w:rsidRPr="00BA3048">
        <w:rPr>
          <w:lang w:eastAsia="zh-CN"/>
        </w:rPr>
        <w:t>.</w:t>
      </w:r>
      <w:r w:rsidRPr="00223121">
        <w:t xml:space="preserve"> </w:t>
      </w:r>
      <w:r w:rsidRPr="00720BE5">
        <w:rPr>
          <w:lang w:eastAsia="zh-CN"/>
        </w:rPr>
        <w:t xml:space="preserve">For output of point detection model, we applied a threshold </w:t>
      </w:r>
      <m:oMath>
        <m:r>
          <w:rPr>
            <w:rFonts w:ascii="Cambria Math" w:hAnsi="Cambria Math"/>
          </w:rPr>
          <m:t>τ</m:t>
        </m:r>
      </m:oMath>
      <w:r w:rsidRPr="00720BE5">
        <w:rPr>
          <w:lang w:eastAsia="zh-CN"/>
        </w:rPr>
        <w:t xml:space="preserve"> to filter low confidence points and ignored points less than the threshold. </w:t>
      </w:r>
      <w:r w:rsidRPr="00131600">
        <w:rPr>
          <w:lang w:eastAsia="zh-CN"/>
        </w:rPr>
        <w:t xml:space="preserve">The point where the confidence is higher than the threshold </w:t>
      </w:r>
      <m:oMath>
        <m:r>
          <w:rPr>
            <w:rFonts w:ascii="Cambria Math" w:hAnsi="Cambria Math"/>
          </w:rPr>
          <m:t>τ</m:t>
        </m:r>
      </m:oMath>
      <w:r w:rsidRPr="00131600">
        <w:rPr>
          <w:lang w:eastAsia="zh-CN"/>
        </w:rPr>
        <w:t xml:space="preserve"> is the high confidence point.</w:t>
      </w:r>
      <w:r w:rsidRPr="00116F5A">
        <w:rPr>
          <w:lang w:eastAsia="zh-CN"/>
        </w:rPr>
        <w:t xml:space="preserve"> As for the optimal value of threshold </w:t>
      </w:r>
      <m:oMath>
        <m:r>
          <w:rPr>
            <w:rFonts w:ascii="Cambria Math" w:hAnsi="Cambria Math"/>
          </w:rPr>
          <m:t>τ</m:t>
        </m:r>
      </m:oMath>
      <w:r w:rsidRPr="00116F5A">
        <w:rPr>
          <w:lang w:eastAsia="zh-CN"/>
        </w:rPr>
        <w:t>, the relevant experimental results are shown in table 1</w:t>
      </w:r>
      <w:r>
        <w:rPr>
          <w:lang w:eastAsia="zh-CN"/>
        </w:rPr>
        <w:t xml:space="preserve"> and table 2</w:t>
      </w:r>
      <w:r w:rsidRPr="00116F5A">
        <w:rPr>
          <w:lang w:eastAsia="zh-CN"/>
        </w:rPr>
        <w:t>.</w:t>
      </w:r>
      <w:r w:rsidRPr="003B7173">
        <w:t xml:space="preserve"> </w:t>
      </w:r>
      <w:r w:rsidRPr="003B7173">
        <w:rPr>
          <w:lang w:eastAsia="zh-CN"/>
        </w:rPr>
        <w:t>In table 1,</w:t>
      </w:r>
      <w:r w:rsidRPr="003B7173">
        <w:t xml:space="preserve"> </w:t>
      </w:r>
      <w:r w:rsidRPr="003B7173">
        <w:rPr>
          <w:lang w:eastAsia="zh-CN"/>
        </w:rPr>
        <w:t xml:space="preserve">We compared the performance of models with different thresholds </w:t>
      </w:r>
      <m:oMath>
        <m:r>
          <w:rPr>
            <w:rFonts w:ascii="Cambria Math" w:hAnsi="Cambria Math"/>
          </w:rPr>
          <m:t>τ</m:t>
        </m:r>
      </m:oMath>
      <w:r w:rsidRPr="003B7173">
        <w:rPr>
          <w:lang w:eastAsia="zh-CN"/>
        </w:rPr>
        <w:t xml:space="preserve"> under different sizes of evaluation </w:t>
      </w:r>
      <m:oMath>
        <m:r>
          <w:rPr>
            <w:rFonts w:ascii="Cambria Math" w:hAnsi="Cambria Math"/>
          </w:rPr>
          <m:t>D</m:t>
        </m:r>
      </m:oMath>
      <w:r w:rsidRPr="003B7173">
        <w:rPr>
          <w:lang w:eastAsia="zh-CN"/>
        </w:rPr>
        <w:t>.</w:t>
      </w:r>
      <w:r w:rsidRPr="009D35F1">
        <w:t xml:space="preserve"> </w:t>
      </w:r>
      <w:r w:rsidRPr="003B7173">
        <w:rPr>
          <w:lang w:eastAsia="zh-CN"/>
        </w:rPr>
        <w:t xml:space="preserve">In table </w:t>
      </w:r>
      <w:r>
        <w:rPr>
          <w:lang w:eastAsia="zh-CN"/>
        </w:rPr>
        <w:t>2</w:t>
      </w:r>
      <w:r w:rsidRPr="003B7173">
        <w:rPr>
          <w:lang w:eastAsia="zh-CN"/>
        </w:rPr>
        <w:t>,</w:t>
      </w:r>
      <w:r w:rsidRPr="003B7173">
        <w:t xml:space="preserve"> </w:t>
      </w:r>
      <w:r>
        <w:rPr>
          <w:lang w:eastAsia="zh-CN"/>
        </w:rPr>
        <w:t>w</w:t>
      </w:r>
      <w:r w:rsidRPr="009D35F1">
        <w:rPr>
          <w:lang w:eastAsia="zh-CN"/>
        </w:rPr>
        <w:t xml:space="preserve">e compared the performance of the gland instance segmentation model using different thresholds </w:t>
      </w:r>
      <m:oMath>
        <m:r>
          <w:rPr>
            <w:rFonts w:ascii="Cambria Math" w:hAnsi="Cambria Math"/>
          </w:rPr>
          <m:t>τ</m:t>
        </m:r>
      </m:oMath>
      <w:r w:rsidRPr="009D35F1">
        <w:rPr>
          <w:lang w:eastAsia="zh-CN"/>
        </w:rPr>
        <w:t>.</w:t>
      </w:r>
    </w:p>
    <w:p w14:paraId="1A18560A" w14:textId="32B5ACF3" w:rsidR="003D3F55" w:rsidRPr="008457CC" w:rsidRDefault="008457CC" w:rsidP="008457CC">
      <w:pPr>
        <w:pStyle w:val="tablehead"/>
        <w:rPr>
          <w:rFonts w:eastAsia="MS Mincho"/>
          <w:noProof w:val="0"/>
          <w:spacing w:val="-1"/>
        </w:rPr>
      </w:pPr>
      <w:r w:rsidRPr="00BE2F96">
        <w:t xml:space="preserve">The performance of </w:t>
      </w:r>
      <w:r w:rsidR="004C047A">
        <w:t>Detection</w:t>
      </w:r>
      <w:r w:rsidRPr="0088388F">
        <w:t xml:space="preserve"> of </w:t>
      </w:r>
      <w:r w:rsidR="000F2637" w:rsidRPr="000F2637">
        <w:t>high coordinate points</w:t>
      </w:r>
      <w:r w:rsidRPr="0088388F">
        <w:t xml:space="preserve"> </w:t>
      </w:r>
      <w:r w:rsidRPr="00BE2F96">
        <w:t>with different</w:t>
      </w:r>
      <w:r>
        <w:t xml:space="preserve"> </w:t>
      </w:r>
      <m:oMath>
        <m:r>
          <w:rPr>
            <w:rFonts w:ascii="Cambria Math" w:hAnsi="Cambria Math"/>
          </w:rPr>
          <m:t>τ</m:t>
        </m:r>
      </m:oMath>
      <w:r w:rsidR="003D3F55" w:rsidRPr="0088388F">
        <w:t xml:space="preserve"> </w:t>
      </w:r>
    </w:p>
    <w:tbl>
      <w:tblPr>
        <w:tblW w:w="345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20"/>
        <w:gridCol w:w="920"/>
        <w:gridCol w:w="806"/>
        <w:gridCol w:w="807"/>
      </w:tblGrid>
      <w:tr w:rsidR="003D3F55" w:rsidRPr="0004390D" w14:paraId="336928A2" w14:textId="77777777" w:rsidTr="007E2430">
        <w:trPr>
          <w:trHeight w:val="240"/>
          <w:tblHeader/>
          <w:jc w:val="center"/>
        </w:trPr>
        <w:tc>
          <w:tcPr>
            <w:tcW w:w="920" w:type="dxa"/>
            <w:vMerge w:val="restart"/>
            <w:tcBorders>
              <w:left w:val="nil"/>
            </w:tcBorders>
            <w:vAlign w:val="center"/>
          </w:tcPr>
          <w:p w14:paraId="32A96DF6" w14:textId="529494F2" w:rsidR="003D3F55" w:rsidRPr="00CD6657" w:rsidRDefault="00CD6657" w:rsidP="007E2430">
            <w:pPr>
              <w:pStyle w:val="tablecolhead"/>
              <w:rPr>
                <w:rFonts w:eastAsia="MS Mincho"/>
                <w:i/>
              </w:rPr>
            </w:pPr>
            <m:oMathPara>
              <m:oMath>
                <m:r>
                  <m:rPr>
                    <m:sty m:val="bi"/>
                  </m:rPr>
                  <w:rPr>
                    <w:rFonts w:ascii="Cambria Math" w:eastAsia="MS Mincho" w:hAnsi="Cambria Math"/>
                  </w:rPr>
                  <m:t>D</m:t>
                </m:r>
              </m:oMath>
            </m:oMathPara>
          </w:p>
        </w:tc>
        <w:tc>
          <w:tcPr>
            <w:tcW w:w="920" w:type="dxa"/>
            <w:vMerge w:val="restart"/>
            <w:tcBorders>
              <w:left w:val="nil"/>
            </w:tcBorders>
            <w:vAlign w:val="center"/>
          </w:tcPr>
          <w:p w14:paraId="28EC5647" w14:textId="397243D7" w:rsidR="003D3F55" w:rsidRPr="00CD6657" w:rsidRDefault="00CD6657" w:rsidP="007E2430">
            <w:pPr>
              <w:pStyle w:val="tablecolhead"/>
              <w:rPr>
                <w:i/>
              </w:rPr>
            </w:pPr>
            <m:oMathPara>
              <m:oMath>
                <m:r>
                  <m:rPr>
                    <m:sty m:val="bi"/>
                  </m:rPr>
                  <w:rPr>
                    <w:rFonts w:ascii="Cambria Math" w:hAnsi="Cambria Math"/>
                  </w:rPr>
                  <m:t>τ</m:t>
                </m:r>
              </m:oMath>
            </m:oMathPara>
          </w:p>
        </w:tc>
        <w:tc>
          <w:tcPr>
            <w:tcW w:w="1613" w:type="dxa"/>
            <w:gridSpan w:val="2"/>
            <w:tcBorders>
              <w:right w:val="nil"/>
            </w:tcBorders>
            <w:vAlign w:val="center"/>
          </w:tcPr>
          <w:p w14:paraId="0DB6A874" w14:textId="77777777" w:rsidR="003D3F55" w:rsidRPr="0004390D" w:rsidRDefault="003D3F55" w:rsidP="007E2430">
            <w:pPr>
              <w:pStyle w:val="tablecolsubhead"/>
              <w:rPr>
                <w:lang w:eastAsia="zh-CN"/>
              </w:rPr>
            </w:pPr>
            <w:r>
              <w:rPr>
                <w:rFonts w:hint="eastAsia"/>
                <w:lang w:eastAsia="zh-CN"/>
              </w:rPr>
              <w:t>Acc</w:t>
            </w:r>
          </w:p>
        </w:tc>
      </w:tr>
      <w:tr w:rsidR="003D3F55" w:rsidRPr="0004390D" w14:paraId="7988D386" w14:textId="77777777" w:rsidTr="007E2430">
        <w:trPr>
          <w:trHeight w:val="240"/>
          <w:tblHeader/>
          <w:jc w:val="center"/>
        </w:trPr>
        <w:tc>
          <w:tcPr>
            <w:tcW w:w="920" w:type="dxa"/>
            <w:vMerge/>
            <w:tcBorders>
              <w:left w:val="nil"/>
            </w:tcBorders>
          </w:tcPr>
          <w:p w14:paraId="6448950F" w14:textId="77777777" w:rsidR="003D3F55" w:rsidRPr="0004390D" w:rsidRDefault="003D3F55" w:rsidP="007E2430">
            <w:pPr>
              <w:rPr>
                <w:sz w:val="16"/>
                <w:szCs w:val="16"/>
              </w:rPr>
            </w:pPr>
          </w:p>
        </w:tc>
        <w:tc>
          <w:tcPr>
            <w:tcW w:w="920" w:type="dxa"/>
            <w:vMerge/>
            <w:tcBorders>
              <w:left w:val="nil"/>
            </w:tcBorders>
          </w:tcPr>
          <w:p w14:paraId="4F8B41DB" w14:textId="77777777" w:rsidR="003D3F55" w:rsidRPr="0004390D" w:rsidRDefault="003D3F55" w:rsidP="007E2430">
            <w:pPr>
              <w:rPr>
                <w:sz w:val="16"/>
                <w:szCs w:val="16"/>
              </w:rPr>
            </w:pPr>
          </w:p>
        </w:tc>
        <w:tc>
          <w:tcPr>
            <w:tcW w:w="806" w:type="dxa"/>
            <w:vAlign w:val="center"/>
          </w:tcPr>
          <w:p w14:paraId="2C6A4D7F" w14:textId="77777777" w:rsidR="003D3F55" w:rsidRPr="0004390D" w:rsidRDefault="003D3F55" w:rsidP="007E2430">
            <w:pPr>
              <w:pStyle w:val="tablecolsubhead"/>
              <w:rPr>
                <w:lang w:eastAsia="zh-CN"/>
              </w:rPr>
            </w:pPr>
            <w:r>
              <w:rPr>
                <w:lang w:eastAsia="zh-CN"/>
              </w:rPr>
              <w:t>Part A</w:t>
            </w:r>
          </w:p>
        </w:tc>
        <w:tc>
          <w:tcPr>
            <w:tcW w:w="807" w:type="dxa"/>
            <w:tcBorders>
              <w:right w:val="nil"/>
            </w:tcBorders>
            <w:vAlign w:val="center"/>
          </w:tcPr>
          <w:p w14:paraId="052BB9F0" w14:textId="77777777" w:rsidR="003D3F55" w:rsidRPr="0004390D" w:rsidRDefault="003D3F55" w:rsidP="007E2430">
            <w:pPr>
              <w:pStyle w:val="tablecolsubhead"/>
              <w:rPr>
                <w:lang w:eastAsia="zh-CN"/>
              </w:rPr>
            </w:pPr>
            <w:r>
              <w:rPr>
                <w:rFonts w:hint="eastAsia"/>
                <w:lang w:eastAsia="zh-CN"/>
              </w:rPr>
              <w:t>P</w:t>
            </w:r>
            <w:r>
              <w:rPr>
                <w:lang w:eastAsia="zh-CN"/>
              </w:rPr>
              <w:t>art B</w:t>
            </w:r>
          </w:p>
        </w:tc>
      </w:tr>
      <w:tr w:rsidR="003D3F55" w:rsidRPr="0004390D" w14:paraId="4429868B" w14:textId="77777777" w:rsidTr="007E2430">
        <w:trPr>
          <w:trHeight w:val="320"/>
          <w:jc w:val="center"/>
        </w:trPr>
        <w:tc>
          <w:tcPr>
            <w:tcW w:w="920" w:type="dxa"/>
            <w:tcBorders>
              <w:left w:val="nil"/>
            </w:tcBorders>
            <w:vAlign w:val="center"/>
          </w:tcPr>
          <w:p w14:paraId="1127A362" w14:textId="77777777" w:rsidR="003D3F55" w:rsidRDefault="003D3F55" w:rsidP="007E2430">
            <w:pPr>
              <w:pStyle w:val="tablecopy"/>
              <w:jc w:val="center"/>
            </w:pPr>
            <w:r>
              <w:t>10</w:t>
            </w:r>
          </w:p>
        </w:tc>
        <w:tc>
          <w:tcPr>
            <w:tcW w:w="920" w:type="dxa"/>
            <w:tcBorders>
              <w:left w:val="nil"/>
            </w:tcBorders>
            <w:vAlign w:val="center"/>
          </w:tcPr>
          <w:p w14:paraId="38B3A910" w14:textId="77777777" w:rsidR="003D3F55" w:rsidRPr="0004390D" w:rsidRDefault="003D3F55" w:rsidP="007E2430">
            <w:pPr>
              <w:pStyle w:val="tablecopy"/>
              <w:jc w:val="center"/>
              <w:rPr>
                <w:sz w:val="8"/>
                <w:szCs w:val="8"/>
              </w:rPr>
            </w:pPr>
            <w:r>
              <w:t>0.25</w:t>
            </w:r>
          </w:p>
        </w:tc>
        <w:tc>
          <w:tcPr>
            <w:tcW w:w="806" w:type="dxa"/>
            <w:vAlign w:val="center"/>
          </w:tcPr>
          <w:p w14:paraId="5F69A912" w14:textId="77777777" w:rsidR="003D3F55" w:rsidRPr="007E5163" w:rsidRDefault="003D3F55" w:rsidP="007E2430">
            <w:pPr>
              <w:pStyle w:val="tablecolsubhead"/>
              <w:rPr>
                <w:b w:val="0"/>
                <w:bCs w:val="0"/>
                <w:i w:val="0"/>
                <w:iCs w:val="0"/>
                <w:lang w:eastAsia="zh-CN"/>
              </w:rPr>
            </w:pPr>
            <w:r>
              <w:rPr>
                <w:b w:val="0"/>
                <w:bCs w:val="0"/>
                <w:i w:val="0"/>
                <w:iCs w:val="0"/>
                <w:lang w:eastAsia="zh-CN"/>
              </w:rPr>
              <w:t>0.948</w:t>
            </w:r>
          </w:p>
        </w:tc>
        <w:tc>
          <w:tcPr>
            <w:tcW w:w="807" w:type="dxa"/>
            <w:tcBorders>
              <w:right w:val="nil"/>
            </w:tcBorders>
            <w:vAlign w:val="center"/>
          </w:tcPr>
          <w:p w14:paraId="738804B5" w14:textId="77777777" w:rsidR="003D3F55" w:rsidRPr="007E5163" w:rsidRDefault="003D3F55" w:rsidP="007E2430">
            <w:pPr>
              <w:pStyle w:val="tablecolsubhead"/>
              <w:rPr>
                <w:b w:val="0"/>
                <w:bCs w:val="0"/>
                <w:i w:val="0"/>
                <w:iCs w:val="0"/>
                <w:lang w:eastAsia="zh-CN"/>
              </w:rPr>
            </w:pPr>
            <w:r>
              <w:rPr>
                <w:b w:val="0"/>
                <w:bCs w:val="0"/>
                <w:i w:val="0"/>
                <w:iCs w:val="0"/>
                <w:lang w:eastAsia="zh-CN"/>
              </w:rPr>
              <w:t>0.</w:t>
            </w:r>
            <w:r>
              <w:rPr>
                <w:rFonts w:hint="eastAsia"/>
                <w:b w:val="0"/>
                <w:bCs w:val="0"/>
                <w:i w:val="0"/>
                <w:iCs w:val="0"/>
                <w:lang w:eastAsia="zh-CN"/>
              </w:rPr>
              <w:t>9</w:t>
            </w:r>
            <w:r>
              <w:rPr>
                <w:b w:val="0"/>
                <w:bCs w:val="0"/>
                <w:i w:val="0"/>
                <w:iCs w:val="0"/>
                <w:lang w:eastAsia="zh-CN"/>
              </w:rPr>
              <w:t>68</w:t>
            </w:r>
          </w:p>
        </w:tc>
      </w:tr>
      <w:tr w:rsidR="003D3F55" w:rsidRPr="0004390D" w14:paraId="26871292" w14:textId="77777777" w:rsidTr="007E2430">
        <w:trPr>
          <w:trHeight w:val="320"/>
          <w:jc w:val="center"/>
        </w:trPr>
        <w:tc>
          <w:tcPr>
            <w:tcW w:w="920" w:type="dxa"/>
            <w:tcBorders>
              <w:left w:val="nil"/>
            </w:tcBorders>
            <w:vAlign w:val="center"/>
          </w:tcPr>
          <w:p w14:paraId="081B66D4" w14:textId="77777777" w:rsidR="003D3F55" w:rsidRDefault="003D3F55" w:rsidP="007E2430">
            <w:pPr>
              <w:pStyle w:val="tablecopy"/>
              <w:jc w:val="center"/>
              <w:rPr>
                <w:lang w:eastAsia="zh-CN"/>
              </w:rPr>
            </w:pPr>
            <w:r>
              <w:rPr>
                <w:lang w:eastAsia="zh-CN"/>
              </w:rPr>
              <w:t>10</w:t>
            </w:r>
          </w:p>
        </w:tc>
        <w:tc>
          <w:tcPr>
            <w:tcW w:w="920" w:type="dxa"/>
            <w:tcBorders>
              <w:left w:val="nil"/>
            </w:tcBorders>
            <w:vAlign w:val="center"/>
          </w:tcPr>
          <w:p w14:paraId="1E448ED0" w14:textId="77777777" w:rsidR="003D3F55" w:rsidRDefault="003D3F55" w:rsidP="007E2430">
            <w:pPr>
              <w:pStyle w:val="tablecopy"/>
              <w:jc w:val="center"/>
              <w:rPr>
                <w:lang w:eastAsia="zh-CN"/>
              </w:rPr>
            </w:pPr>
            <w:r>
              <w:rPr>
                <w:rFonts w:hint="eastAsia"/>
                <w:lang w:eastAsia="zh-CN"/>
              </w:rPr>
              <w:t>0</w:t>
            </w:r>
            <w:r>
              <w:rPr>
                <w:lang w:eastAsia="zh-CN"/>
              </w:rPr>
              <w:t>.5</w:t>
            </w:r>
          </w:p>
        </w:tc>
        <w:tc>
          <w:tcPr>
            <w:tcW w:w="806" w:type="dxa"/>
            <w:vAlign w:val="center"/>
          </w:tcPr>
          <w:p w14:paraId="47277317" w14:textId="77777777" w:rsidR="003D3F55" w:rsidRPr="00484221" w:rsidRDefault="003D3F55" w:rsidP="007E2430">
            <w:pPr>
              <w:pStyle w:val="tablecolsubhead"/>
              <w:rPr>
                <w:i w:val="0"/>
                <w:iCs w:val="0"/>
                <w:lang w:eastAsia="zh-CN"/>
              </w:rPr>
            </w:pPr>
            <w:r w:rsidRPr="00484221">
              <w:rPr>
                <w:i w:val="0"/>
                <w:iCs w:val="0"/>
                <w:lang w:eastAsia="zh-CN"/>
              </w:rPr>
              <w:t>0.941</w:t>
            </w:r>
          </w:p>
        </w:tc>
        <w:tc>
          <w:tcPr>
            <w:tcW w:w="807" w:type="dxa"/>
            <w:tcBorders>
              <w:right w:val="nil"/>
            </w:tcBorders>
            <w:vAlign w:val="center"/>
          </w:tcPr>
          <w:p w14:paraId="4F7715AB" w14:textId="77777777" w:rsidR="003D3F55" w:rsidRPr="00484221" w:rsidRDefault="003D3F55" w:rsidP="007E2430">
            <w:pPr>
              <w:pStyle w:val="tablecolsubhead"/>
              <w:rPr>
                <w:i w:val="0"/>
                <w:iCs w:val="0"/>
                <w:lang w:eastAsia="zh-CN"/>
              </w:rPr>
            </w:pPr>
            <w:r w:rsidRPr="00484221">
              <w:rPr>
                <w:rFonts w:hint="eastAsia"/>
                <w:i w:val="0"/>
                <w:iCs w:val="0"/>
                <w:lang w:eastAsia="zh-CN"/>
              </w:rPr>
              <w:t>0</w:t>
            </w:r>
            <w:r w:rsidRPr="00484221">
              <w:rPr>
                <w:i w:val="0"/>
                <w:iCs w:val="0"/>
                <w:lang w:eastAsia="zh-CN"/>
              </w:rPr>
              <w:t>.968</w:t>
            </w:r>
          </w:p>
        </w:tc>
      </w:tr>
      <w:tr w:rsidR="003D3F55" w:rsidRPr="0004390D" w14:paraId="5CB358D7" w14:textId="77777777" w:rsidTr="007E2430">
        <w:trPr>
          <w:trHeight w:val="320"/>
          <w:jc w:val="center"/>
        </w:trPr>
        <w:tc>
          <w:tcPr>
            <w:tcW w:w="920" w:type="dxa"/>
            <w:tcBorders>
              <w:left w:val="nil"/>
            </w:tcBorders>
            <w:vAlign w:val="center"/>
          </w:tcPr>
          <w:p w14:paraId="26E02F86" w14:textId="77777777" w:rsidR="003D3F55" w:rsidRDefault="003D3F55" w:rsidP="007E2430">
            <w:pPr>
              <w:pStyle w:val="tablecopy"/>
              <w:jc w:val="center"/>
              <w:rPr>
                <w:lang w:eastAsia="zh-CN"/>
              </w:rPr>
            </w:pPr>
            <w:r>
              <w:rPr>
                <w:rFonts w:hint="eastAsia"/>
                <w:lang w:eastAsia="zh-CN"/>
              </w:rPr>
              <w:t>1</w:t>
            </w:r>
            <w:r>
              <w:rPr>
                <w:lang w:eastAsia="zh-CN"/>
              </w:rPr>
              <w:t>0</w:t>
            </w:r>
          </w:p>
        </w:tc>
        <w:tc>
          <w:tcPr>
            <w:tcW w:w="920" w:type="dxa"/>
            <w:tcBorders>
              <w:left w:val="nil"/>
            </w:tcBorders>
            <w:vAlign w:val="center"/>
          </w:tcPr>
          <w:p w14:paraId="018C0246" w14:textId="77777777" w:rsidR="003D3F55" w:rsidRDefault="003D3F55" w:rsidP="007E2430">
            <w:pPr>
              <w:pStyle w:val="tablecopy"/>
              <w:jc w:val="center"/>
              <w:rPr>
                <w:lang w:eastAsia="zh-CN"/>
              </w:rPr>
            </w:pPr>
            <w:r>
              <w:rPr>
                <w:rFonts w:hint="eastAsia"/>
                <w:lang w:eastAsia="zh-CN"/>
              </w:rPr>
              <w:t>0</w:t>
            </w:r>
            <w:r>
              <w:rPr>
                <w:lang w:eastAsia="zh-CN"/>
              </w:rPr>
              <w:t>.75</w:t>
            </w:r>
          </w:p>
        </w:tc>
        <w:tc>
          <w:tcPr>
            <w:tcW w:w="806" w:type="dxa"/>
            <w:vAlign w:val="center"/>
          </w:tcPr>
          <w:p w14:paraId="733FDBB1" w14:textId="77777777" w:rsidR="003D3F55" w:rsidRPr="00484221" w:rsidRDefault="003D3F55" w:rsidP="007E2430">
            <w:pPr>
              <w:pStyle w:val="tablecolsubhead"/>
              <w:rPr>
                <w:i w:val="0"/>
                <w:iCs w:val="0"/>
                <w:lang w:eastAsia="zh-CN"/>
              </w:rPr>
            </w:pPr>
            <w:r>
              <w:rPr>
                <w:rFonts w:hint="eastAsia"/>
                <w:b w:val="0"/>
                <w:bCs w:val="0"/>
                <w:i w:val="0"/>
                <w:iCs w:val="0"/>
                <w:lang w:eastAsia="zh-CN"/>
              </w:rPr>
              <w:t>0</w:t>
            </w:r>
            <w:r>
              <w:rPr>
                <w:b w:val="0"/>
                <w:bCs w:val="0"/>
                <w:i w:val="0"/>
                <w:iCs w:val="0"/>
                <w:lang w:eastAsia="zh-CN"/>
              </w:rPr>
              <w:t>.851</w:t>
            </w:r>
          </w:p>
        </w:tc>
        <w:tc>
          <w:tcPr>
            <w:tcW w:w="807" w:type="dxa"/>
            <w:tcBorders>
              <w:right w:val="nil"/>
            </w:tcBorders>
            <w:vAlign w:val="center"/>
          </w:tcPr>
          <w:p w14:paraId="73DC1234" w14:textId="77777777" w:rsidR="003D3F55" w:rsidRPr="00484221" w:rsidRDefault="003D3F55" w:rsidP="007E2430">
            <w:pPr>
              <w:pStyle w:val="tablecolsubhead"/>
              <w:rPr>
                <w:i w:val="0"/>
                <w:iCs w:val="0"/>
                <w:lang w:eastAsia="zh-CN"/>
              </w:rPr>
            </w:pPr>
            <w:r>
              <w:rPr>
                <w:rFonts w:hint="eastAsia"/>
                <w:b w:val="0"/>
                <w:bCs w:val="0"/>
                <w:i w:val="0"/>
                <w:iCs w:val="0"/>
                <w:lang w:eastAsia="zh-CN"/>
              </w:rPr>
              <w:t>0</w:t>
            </w:r>
            <w:r>
              <w:rPr>
                <w:b w:val="0"/>
                <w:bCs w:val="0"/>
                <w:i w:val="0"/>
                <w:iCs w:val="0"/>
                <w:lang w:eastAsia="zh-CN"/>
              </w:rPr>
              <w:t>.926</w:t>
            </w:r>
          </w:p>
        </w:tc>
      </w:tr>
      <w:tr w:rsidR="003D3F55" w:rsidRPr="0004390D" w14:paraId="7AC95BEA" w14:textId="77777777" w:rsidTr="007E2430">
        <w:trPr>
          <w:trHeight w:val="320"/>
          <w:jc w:val="center"/>
        </w:trPr>
        <w:tc>
          <w:tcPr>
            <w:tcW w:w="920" w:type="dxa"/>
            <w:tcBorders>
              <w:left w:val="nil"/>
            </w:tcBorders>
            <w:vAlign w:val="center"/>
          </w:tcPr>
          <w:p w14:paraId="676404FF" w14:textId="77777777" w:rsidR="003D3F55" w:rsidRDefault="003D3F55" w:rsidP="007E2430">
            <w:pPr>
              <w:pStyle w:val="tablecopy"/>
              <w:jc w:val="center"/>
              <w:rPr>
                <w:lang w:eastAsia="zh-CN"/>
              </w:rPr>
            </w:pPr>
            <w:r>
              <w:t>5</w:t>
            </w:r>
          </w:p>
        </w:tc>
        <w:tc>
          <w:tcPr>
            <w:tcW w:w="920" w:type="dxa"/>
            <w:tcBorders>
              <w:left w:val="nil"/>
            </w:tcBorders>
            <w:vAlign w:val="center"/>
          </w:tcPr>
          <w:p w14:paraId="0320A320" w14:textId="77777777" w:rsidR="003D3F55" w:rsidRDefault="003D3F55" w:rsidP="007E2430">
            <w:pPr>
              <w:pStyle w:val="tablecopy"/>
              <w:jc w:val="center"/>
              <w:rPr>
                <w:lang w:eastAsia="zh-CN"/>
              </w:rPr>
            </w:pPr>
            <w:r>
              <w:t>0.25</w:t>
            </w:r>
          </w:p>
        </w:tc>
        <w:tc>
          <w:tcPr>
            <w:tcW w:w="806" w:type="dxa"/>
            <w:vAlign w:val="center"/>
          </w:tcPr>
          <w:p w14:paraId="161EB91A" w14:textId="77777777" w:rsidR="003D3F55" w:rsidRPr="00647E96" w:rsidRDefault="003D3F55" w:rsidP="007E2430">
            <w:pPr>
              <w:pStyle w:val="tablecolsubhead"/>
              <w:rPr>
                <w:b w:val="0"/>
                <w:bCs w:val="0"/>
                <w:i w:val="0"/>
                <w:iCs w:val="0"/>
                <w:lang w:eastAsia="zh-CN"/>
              </w:rPr>
            </w:pPr>
            <w:r w:rsidRPr="00647E96">
              <w:rPr>
                <w:rFonts w:hint="eastAsia"/>
                <w:b w:val="0"/>
                <w:bCs w:val="0"/>
                <w:i w:val="0"/>
                <w:iCs w:val="0"/>
                <w:lang w:eastAsia="zh-CN"/>
              </w:rPr>
              <w:t>0</w:t>
            </w:r>
            <w:r w:rsidRPr="00647E96">
              <w:rPr>
                <w:b w:val="0"/>
                <w:bCs w:val="0"/>
                <w:i w:val="0"/>
                <w:iCs w:val="0"/>
                <w:lang w:eastAsia="zh-CN"/>
              </w:rPr>
              <w:t>.</w:t>
            </w:r>
            <w:r>
              <w:rPr>
                <w:b w:val="0"/>
                <w:bCs w:val="0"/>
                <w:i w:val="0"/>
                <w:iCs w:val="0"/>
                <w:lang w:eastAsia="zh-CN"/>
              </w:rPr>
              <w:t>903</w:t>
            </w:r>
          </w:p>
        </w:tc>
        <w:tc>
          <w:tcPr>
            <w:tcW w:w="807" w:type="dxa"/>
            <w:tcBorders>
              <w:right w:val="nil"/>
            </w:tcBorders>
            <w:vAlign w:val="center"/>
          </w:tcPr>
          <w:p w14:paraId="33AFCFF3" w14:textId="77777777" w:rsidR="003D3F55" w:rsidRPr="00647E96" w:rsidRDefault="003D3F55"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.947</w:t>
            </w:r>
          </w:p>
        </w:tc>
      </w:tr>
      <w:tr w:rsidR="003D3F55" w:rsidRPr="00A10280" w14:paraId="6C08B4F1" w14:textId="77777777" w:rsidTr="007E2430">
        <w:trPr>
          <w:trHeight w:val="320"/>
          <w:jc w:val="center"/>
        </w:trPr>
        <w:tc>
          <w:tcPr>
            <w:tcW w:w="920" w:type="dxa"/>
            <w:tcBorders>
              <w:left w:val="nil"/>
            </w:tcBorders>
            <w:vAlign w:val="center"/>
          </w:tcPr>
          <w:p w14:paraId="19D81A85" w14:textId="77777777" w:rsidR="003D3F55" w:rsidRDefault="003D3F55" w:rsidP="007E2430">
            <w:pPr>
              <w:pStyle w:val="tablecopy"/>
              <w:jc w:val="center"/>
              <w:rPr>
                <w:lang w:eastAsia="zh-CN"/>
              </w:rPr>
            </w:pPr>
            <w:r>
              <w:rPr>
                <w:lang w:eastAsia="zh-CN"/>
              </w:rPr>
              <w:t>5</w:t>
            </w:r>
          </w:p>
        </w:tc>
        <w:tc>
          <w:tcPr>
            <w:tcW w:w="920" w:type="dxa"/>
            <w:tcBorders>
              <w:left w:val="nil"/>
            </w:tcBorders>
            <w:vAlign w:val="center"/>
          </w:tcPr>
          <w:p w14:paraId="127E1332" w14:textId="77777777" w:rsidR="003D3F55" w:rsidRPr="00437723" w:rsidRDefault="003D3F55" w:rsidP="007E2430">
            <w:pPr>
              <w:pStyle w:val="tablecopy"/>
              <w:jc w:val="center"/>
              <w:rPr>
                <w:lang w:eastAsia="zh-CN"/>
              </w:rPr>
            </w:pPr>
            <w:r w:rsidRPr="00437723">
              <w:rPr>
                <w:rFonts w:hint="eastAsia"/>
                <w:lang w:eastAsia="zh-CN"/>
              </w:rPr>
              <w:t>0</w:t>
            </w:r>
            <w:r w:rsidRPr="00437723">
              <w:rPr>
                <w:lang w:eastAsia="zh-CN"/>
              </w:rPr>
              <w:t>.5</w:t>
            </w:r>
          </w:p>
        </w:tc>
        <w:tc>
          <w:tcPr>
            <w:tcW w:w="806" w:type="dxa"/>
            <w:vAlign w:val="center"/>
          </w:tcPr>
          <w:p w14:paraId="09B32575" w14:textId="77777777" w:rsidR="003D3F55" w:rsidRPr="00A10280" w:rsidRDefault="003D3F55" w:rsidP="007E2430">
            <w:pPr>
              <w:pStyle w:val="tablecolsubhead"/>
              <w:rPr>
                <w:i w:val="0"/>
                <w:iCs w:val="0"/>
                <w:lang w:eastAsia="zh-CN"/>
              </w:rPr>
            </w:pPr>
            <w:r w:rsidRPr="00A10280">
              <w:rPr>
                <w:rFonts w:hint="eastAsia"/>
                <w:i w:val="0"/>
                <w:iCs w:val="0"/>
                <w:lang w:eastAsia="zh-CN"/>
              </w:rPr>
              <w:t>0</w:t>
            </w:r>
            <w:r w:rsidRPr="00A10280">
              <w:rPr>
                <w:i w:val="0"/>
                <w:iCs w:val="0"/>
                <w:lang w:eastAsia="zh-CN"/>
              </w:rPr>
              <w:t>.936</w:t>
            </w:r>
          </w:p>
        </w:tc>
        <w:tc>
          <w:tcPr>
            <w:tcW w:w="807" w:type="dxa"/>
            <w:tcBorders>
              <w:right w:val="nil"/>
            </w:tcBorders>
            <w:vAlign w:val="center"/>
          </w:tcPr>
          <w:p w14:paraId="38B0A723" w14:textId="77777777" w:rsidR="003D3F55" w:rsidRPr="00A10280" w:rsidRDefault="003D3F55" w:rsidP="007E2430">
            <w:pPr>
              <w:pStyle w:val="tablecolsubhead"/>
              <w:rPr>
                <w:i w:val="0"/>
                <w:iCs w:val="0"/>
                <w:lang w:eastAsia="zh-CN"/>
              </w:rPr>
            </w:pPr>
            <w:r w:rsidRPr="00A10280">
              <w:rPr>
                <w:rFonts w:hint="eastAsia"/>
                <w:i w:val="0"/>
                <w:iCs w:val="0"/>
                <w:lang w:eastAsia="zh-CN"/>
              </w:rPr>
              <w:t>0</w:t>
            </w:r>
            <w:r w:rsidRPr="00A10280">
              <w:rPr>
                <w:i w:val="0"/>
                <w:iCs w:val="0"/>
                <w:lang w:eastAsia="zh-CN"/>
              </w:rPr>
              <w:t>.9</w:t>
            </w:r>
            <w:r>
              <w:rPr>
                <w:i w:val="0"/>
                <w:iCs w:val="0"/>
                <w:lang w:eastAsia="zh-CN"/>
              </w:rPr>
              <w:t>68</w:t>
            </w:r>
          </w:p>
        </w:tc>
      </w:tr>
      <w:tr w:rsidR="003D3F55" w:rsidRPr="00364935" w14:paraId="2700A0EA" w14:textId="77777777" w:rsidTr="007E2430">
        <w:trPr>
          <w:trHeight w:val="320"/>
          <w:jc w:val="center"/>
        </w:trPr>
        <w:tc>
          <w:tcPr>
            <w:tcW w:w="920" w:type="dxa"/>
            <w:tcBorders>
              <w:left w:val="nil"/>
            </w:tcBorders>
            <w:vAlign w:val="center"/>
          </w:tcPr>
          <w:p w14:paraId="2512697A" w14:textId="77777777" w:rsidR="003D3F55" w:rsidRDefault="003D3F55" w:rsidP="007E2430">
            <w:pPr>
              <w:pStyle w:val="tablecopy"/>
              <w:jc w:val="center"/>
              <w:rPr>
                <w:lang w:eastAsia="zh-CN"/>
              </w:rPr>
            </w:pPr>
            <w:r>
              <w:rPr>
                <w:lang w:eastAsia="zh-CN"/>
              </w:rPr>
              <w:t>5</w:t>
            </w:r>
          </w:p>
        </w:tc>
        <w:tc>
          <w:tcPr>
            <w:tcW w:w="920" w:type="dxa"/>
            <w:tcBorders>
              <w:left w:val="nil"/>
            </w:tcBorders>
            <w:vAlign w:val="center"/>
          </w:tcPr>
          <w:p w14:paraId="4E6544C3" w14:textId="77777777" w:rsidR="003D3F55" w:rsidRDefault="003D3F55" w:rsidP="007E2430">
            <w:pPr>
              <w:pStyle w:val="tablecopy"/>
              <w:jc w:val="center"/>
              <w:rPr>
                <w:lang w:eastAsia="zh-CN"/>
              </w:rPr>
            </w:pPr>
            <w:r>
              <w:rPr>
                <w:rFonts w:hint="eastAsia"/>
                <w:lang w:eastAsia="zh-CN"/>
              </w:rPr>
              <w:t>0</w:t>
            </w:r>
            <w:r>
              <w:rPr>
                <w:lang w:eastAsia="zh-CN"/>
              </w:rPr>
              <w:t>.75</w:t>
            </w:r>
          </w:p>
        </w:tc>
        <w:tc>
          <w:tcPr>
            <w:tcW w:w="806" w:type="dxa"/>
            <w:vAlign w:val="center"/>
          </w:tcPr>
          <w:p w14:paraId="1E0BC5B5" w14:textId="77777777" w:rsidR="003D3F55" w:rsidRPr="00364935" w:rsidRDefault="003D3F55" w:rsidP="007E2430">
            <w:pPr>
              <w:pStyle w:val="tablecolsubhead"/>
              <w:rPr>
                <w:b w:val="0"/>
                <w:bCs w:val="0"/>
                <w:i w:val="0"/>
                <w:iCs w:val="0"/>
                <w:lang w:eastAsia="zh-CN"/>
              </w:rPr>
            </w:pPr>
            <w:r w:rsidRPr="00364935">
              <w:rPr>
                <w:rFonts w:hint="eastAsia"/>
                <w:b w:val="0"/>
                <w:bCs w:val="0"/>
                <w:i w:val="0"/>
                <w:iCs w:val="0"/>
                <w:lang w:eastAsia="zh-CN"/>
              </w:rPr>
              <w:t>0</w:t>
            </w:r>
            <w:r w:rsidRPr="00364935">
              <w:rPr>
                <w:b w:val="0"/>
                <w:bCs w:val="0"/>
                <w:i w:val="0"/>
                <w:iCs w:val="0"/>
                <w:lang w:eastAsia="zh-CN"/>
              </w:rPr>
              <w:t>.</w:t>
            </w:r>
            <w:r>
              <w:rPr>
                <w:b w:val="0"/>
                <w:bCs w:val="0"/>
                <w:i w:val="0"/>
                <w:iCs w:val="0"/>
                <w:lang w:eastAsia="zh-CN"/>
              </w:rPr>
              <w:t>870</w:t>
            </w:r>
          </w:p>
        </w:tc>
        <w:tc>
          <w:tcPr>
            <w:tcW w:w="807" w:type="dxa"/>
            <w:tcBorders>
              <w:right w:val="nil"/>
            </w:tcBorders>
            <w:vAlign w:val="center"/>
          </w:tcPr>
          <w:p w14:paraId="44AC7490" w14:textId="77777777" w:rsidR="003D3F55" w:rsidRPr="00364935" w:rsidRDefault="003D3F55" w:rsidP="007E2430">
            <w:pPr>
              <w:pStyle w:val="tablecolsubhead"/>
              <w:rPr>
                <w:b w:val="0"/>
                <w:bCs w:val="0"/>
                <w:i w:val="0"/>
                <w:iCs w:val="0"/>
                <w:lang w:eastAsia="zh-CN"/>
              </w:rPr>
            </w:pPr>
            <w:r w:rsidRPr="00364935">
              <w:rPr>
                <w:rFonts w:hint="eastAsia"/>
                <w:b w:val="0"/>
                <w:bCs w:val="0"/>
                <w:i w:val="0"/>
                <w:iCs w:val="0"/>
                <w:lang w:eastAsia="zh-CN"/>
              </w:rPr>
              <w:t>0</w:t>
            </w:r>
            <w:r w:rsidRPr="00364935">
              <w:rPr>
                <w:b w:val="0"/>
                <w:bCs w:val="0"/>
                <w:i w:val="0"/>
                <w:iCs w:val="0"/>
                <w:lang w:eastAsia="zh-CN"/>
              </w:rPr>
              <w:t>.</w:t>
            </w:r>
            <w:r>
              <w:rPr>
                <w:b w:val="0"/>
                <w:bCs w:val="0"/>
                <w:i w:val="0"/>
                <w:iCs w:val="0"/>
                <w:lang w:eastAsia="zh-CN"/>
              </w:rPr>
              <w:t>842</w:t>
            </w:r>
          </w:p>
        </w:tc>
      </w:tr>
    </w:tbl>
    <w:p w14:paraId="6EF72376" w14:textId="77777777" w:rsidR="003D3F55" w:rsidRDefault="003D3F55" w:rsidP="003D3F55">
      <w:pPr>
        <w:jc w:val="both"/>
        <w:rPr>
          <w:lang w:eastAsia="zh-CN"/>
        </w:rPr>
      </w:pPr>
    </w:p>
    <w:p w14:paraId="1EA39B7B" w14:textId="65F83C8B" w:rsidR="001E4EDA" w:rsidRDefault="001E4EDA" w:rsidP="001E4EDA">
      <w:pPr>
        <w:jc w:val="both"/>
      </w:pPr>
      <w:r>
        <w:rPr>
          <w:lang w:eastAsia="zh-CN"/>
        </w:rPr>
        <w:t xml:space="preserve">      </w:t>
      </w:r>
      <w:r w:rsidRPr="00FB6194">
        <w:rPr>
          <w:lang w:eastAsia="zh-CN"/>
        </w:rPr>
        <w:t>Through the experimental results, we can find that when the threshold is too large or too small, the instance segmentation results of the glands are decreased.</w:t>
      </w:r>
      <w:r w:rsidRPr="00E53C3E">
        <w:t xml:space="preserve"> </w:t>
      </w:r>
      <w:r w:rsidRPr="00E53C3E">
        <w:rPr>
          <w:lang w:eastAsia="zh-CN"/>
        </w:rPr>
        <w:t xml:space="preserve">When the value of </w:t>
      </w:r>
      <w:bookmarkStart w:id="28" w:name="OLE_LINK24"/>
      <w:bookmarkStart w:id="29" w:name="OLE_LINK25"/>
      <m:oMath>
        <m:r>
          <w:rPr>
            <w:rFonts w:ascii="Cambria Math" w:hAnsi="Cambria Math"/>
          </w:rPr>
          <m:t>τ</m:t>
        </m:r>
      </m:oMath>
      <w:bookmarkEnd w:id="28"/>
      <w:bookmarkEnd w:id="29"/>
      <w:r w:rsidRPr="00E53C3E">
        <w:rPr>
          <w:lang w:eastAsia="zh-CN"/>
        </w:rPr>
        <w:t xml:space="preserve"> is 0.5, the segmentation effect of gland instance is best.</w:t>
      </w:r>
      <w:r w:rsidRPr="00CB05C3">
        <w:t xml:space="preserve"> </w:t>
      </w:r>
      <w:r w:rsidRPr="00CB05C3">
        <w:rPr>
          <w:lang w:eastAsia="zh-CN"/>
        </w:rPr>
        <w:t xml:space="preserve">Figure </w:t>
      </w:r>
      <w:r>
        <w:rPr>
          <w:lang w:eastAsia="zh-CN"/>
        </w:rPr>
        <w:t>5</w:t>
      </w:r>
      <w:r w:rsidRPr="00CB05C3">
        <w:rPr>
          <w:lang w:eastAsia="zh-CN"/>
        </w:rPr>
        <w:t xml:space="preserve"> is an example of a </w:t>
      </w:r>
      <w:r>
        <w:rPr>
          <w:lang w:eastAsia="zh-CN"/>
        </w:rPr>
        <w:t>gland</w:t>
      </w:r>
      <w:r w:rsidRPr="00CB05C3">
        <w:rPr>
          <w:lang w:eastAsia="zh-CN"/>
        </w:rPr>
        <w:t xml:space="preserve"> point detection result. The red points are the manually labeled points, and the blue points are the high confidence points predicted by the model.</w:t>
      </w:r>
      <w:r w:rsidRPr="00CD236F">
        <w:t xml:space="preserve"> </w:t>
      </w:r>
      <w:r w:rsidRPr="00CD236F">
        <w:rPr>
          <w:lang w:eastAsia="zh-CN"/>
        </w:rPr>
        <w:t xml:space="preserve">As can be seen in </w:t>
      </w:r>
      <w:r>
        <w:rPr>
          <w:lang w:eastAsia="zh-CN"/>
        </w:rPr>
        <w:t>Fig 5</w:t>
      </w:r>
      <w:r w:rsidRPr="00CD236F">
        <w:rPr>
          <w:lang w:eastAsia="zh-CN"/>
        </w:rPr>
        <w:t xml:space="preserve">, </w:t>
      </w:r>
      <w:r>
        <w:rPr>
          <w:lang w:eastAsia="zh-CN"/>
        </w:rPr>
        <w:t>w</w:t>
      </w:r>
      <w:r w:rsidRPr="00E35F11">
        <w:rPr>
          <w:lang w:eastAsia="zh-CN"/>
        </w:rPr>
        <w:t xml:space="preserve">hen the threshold </w:t>
      </w:r>
      <m:oMath>
        <m:r>
          <w:rPr>
            <w:rFonts w:ascii="Cambria Math" w:hAnsi="Cambria Math"/>
          </w:rPr>
          <m:t>τ</m:t>
        </m:r>
      </m:oMath>
      <w:r w:rsidRPr="00E35F11">
        <w:rPr>
          <w:lang w:eastAsia="zh-CN"/>
        </w:rPr>
        <w:t xml:space="preserve"> is too small, some glands in the image are not detected. The gland instance segmentation model mistakenly </w:t>
      </w:r>
      <w:r>
        <w:rPr>
          <w:lang w:eastAsia="zh-CN"/>
        </w:rPr>
        <w:t>segments</w:t>
      </w:r>
      <w:r w:rsidRPr="00E35F11">
        <w:rPr>
          <w:lang w:eastAsia="zh-CN"/>
        </w:rPr>
        <w:t xml:space="preserve"> some glands into background.</w:t>
      </w:r>
      <w:r>
        <w:rPr>
          <w:lang w:eastAsia="zh-CN"/>
        </w:rPr>
        <w:t xml:space="preserve"> </w:t>
      </w:r>
      <w:r w:rsidRPr="00CD236F">
        <w:rPr>
          <w:lang w:eastAsia="zh-CN"/>
        </w:rPr>
        <w:t xml:space="preserve">When the </w:t>
      </w:r>
      <w:r w:rsidRPr="00E35F11">
        <w:rPr>
          <w:lang w:eastAsia="zh-CN"/>
        </w:rPr>
        <w:t xml:space="preserve">threshold </w:t>
      </w:r>
      <m:oMath>
        <m:r>
          <w:rPr>
            <w:rFonts w:ascii="Cambria Math" w:hAnsi="Cambria Math"/>
          </w:rPr>
          <m:t>τ</m:t>
        </m:r>
      </m:oMath>
      <w:r w:rsidRPr="00CD236F">
        <w:rPr>
          <w:lang w:eastAsia="zh-CN"/>
        </w:rPr>
        <w:t xml:space="preserve"> is too large, </w:t>
      </w:r>
      <w:proofErr w:type="gramStart"/>
      <w:r w:rsidRPr="00CD236F">
        <w:rPr>
          <w:lang w:eastAsia="zh-CN"/>
        </w:rPr>
        <w:t>a large number of</w:t>
      </w:r>
      <w:proofErr w:type="gramEnd"/>
      <w:r w:rsidRPr="00CD236F">
        <w:rPr>
          <w:lang w:eastAsia="zh-CN"/>
        </w:rPr>
        <w:t xml:space="preserve"> </w:t>
      </w:r>
      <w:r>
        <w:rPr>
          <w:lang w:eastAsia="zh-CN"/>
        </w:rPr>
        <w:t xml:space="preserve">high </w:t>
      </w:r>
      <w:r w:rsidRPr="00CD236F">
        <w:rPr>
          <w:lang w:eastAsia="zh-CN"/>
        </w:rPr>
        <w:t>coordinate points in the background region</w:t>
      </w:r>
      <w:r>
        <w:rPr>
          <w:lang w:eastAsia="zh-CN"/>
        </w:rPr>
        <w:t>.</w:t>
      </w:r>
      <w:r w:rsidRPr="0029726B">
        <w:t xml:space="preserve"> </w:t>
      </w:r>
      <w:r w:rsidRPr="00D51D8C">
        <w:t xml:space="preserve">As a result, part of the background was </w:t>
      </w:r>
      <w:r w:rsidRPr="00B34E0C">
        <w:rPr>
          <w:lang w:eastAsia="zh-CN"/>
        </w:rPr>
        <w:t xml:space="preserve">segmented </w:t>
      </w:r>
      <w:r w:rsidRPr="00D51D8C">
        <w:t>into gland</w:t>
      </w:r>
      <w:r>
        <w:t>s</w:t>
      </w:r>
      <w:r w:rsidRPr="00D51D8C">
        <w:t>.</w:t>
      </w:r>
      <w:r w:rsidRPr="0029726B">
        <w:rPr>
          <w:lang w:eastAsia="zh-CN"/>
        </w:rPr>
        <w:t xml:space="preserve"> Therefore, it is </w:t>
      </w:r>
      <w:proofErr w:type="gramStart"/>
      <w:r w:rsidRPr="0029726B">
        <w:rPr>
          <w:lang w:eastAsia="zh-CN"/>
        </w:rPr>
        <w:t>very important</w:t>
      </w:r>
      <w:proofErr w:type="gramEnd"/>
      <w:r w:rsidRPr="0029726B">
        <w:rPr>
          <w:lang w:eastAsia="zh-CN"/>
        </w:rPr>
        <w:t xml:space="preserve"> to choose the right </w:t>
      </w:r>
      <m:oMath>
        <m:r>
          <w:rPr>
            <w:rFonts w:ascii="Cambria Math" w:hAnsi="Cambria Math"/>
          </w:rPr>
          <m:t>τ</m:t>
        </m:r>
      </m:oMath>
      <w:r w:rsidRPr="0029726B">
        <w:rPr>
          <w:lang w:eastAsia="zh-CN"/>
        </w:rPr>
        <w:t xml:space="preserve"> value. When most of the high confidence points </w:t>
      </w:r>
      <w:proofErr w:type="gramStart"/>
      <w:r w:rsidRPr="0029726B">
        <w:rPr>
          <w:lang w:eastAsia="zh-CN"/>
        </w:rPr>
        <w:t>are located in</w:t>
      </w:r>
      <w:proofErr w:type="gramEnd"/>
      <w:r w:rsidRPr="0029726B">
        <w:rPr>
          <w:lang w:eastAsia="zh-CN"/>
        </w:rPr>
        <w:t xml:space="preserve"> the </w:t>
      </w:r>
      <w:r>
        <w:rPr>
          <w:lang w:eastAsia="zh-CN"/>
        </w:rPr>
        <w:t>gland</w:t>
      </w:r>
      <w:r w:rsidRPr="0029726B">
        <w:rPr>
          <w:lang w:eastAsia="zh-CN"/>
        </w:rPr>
        <w:t xml:space="preserve"> region, it can effectively improve the </w:t>
      </w:r>
      <w:r w:rsidRPr="00113362">
        <w:rPr>
          <w:lang w:eastAsia="zh-CN"/>
        </w:rPr>
        <w:t>localization</w:t>
      </w:r>
      <w:r w:rsidRPr="0029726B">
        <w:rPr>
          <w:lang w:eastAsia="zh-CN"/>
        </w:rPr>
        <w:t xml:space="preserve"> for the </w:t>
      </w:r>
      <w:r>
        <w:rPr>
          <w:lang w:eastAsia="zh-CN"/>
        </w:rPr>
        <w:t>gland</w:t>
      </w:r>
      <w:r w:rsidRPr="0029726B">
        <w:rPr>
          <w:lang w:eastAsia="zh-CN"/>
        </w:rPr>
        <w:t xml:space="preserve"> instances boundary and the ability to distinguish the background between the instances.</w:t>
      </w:r>
    </w:p>
    <w:p w14:paraId="059080AC" w14:textId="77777777" w:rsidR="001E4EDA" w:rsidRDefault="001E4EDA" w:rsidP="001E4EDA">
      <w:pPr>
        <w:jc w:val="both"/>
        <w:rPr>
          <w:lang w:eastAsia="zh-CN"/>
        </w:rPr>
      </w:pPr>
      <w:r>
        <w:rPr>
          <w:noProof/>
        </w:rPr>
        <w:drawing>
          <wp:inline distT="0" distB="0" distL="0" distR="0" wp14:anchorId="25E75360" wp14:editId="3676558E">
            <wp:extent cx="3200400" cy="24364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436495"/>
                    </a:xfrm>
                    <a:prstGeom prst="rect">
                      <a:avLst/>
                    </a:prstGeom>
                    <a:noFill/>
                    <a:ln>
                      <a:noFill/>
                    </a:ln>
                  </pic:spPr>
                </pic:pic>
              </a:graphicData>
            </a:graphic>
          </wp:inline>
        </w:drawing>
      </w:r>
    </w:p>
    <w:p w14:paraId="13A508CD" w14:textId="77777777" w:rsidR="001E4EDA" w:rsidRDefault="001E4EDA" w:rsidP="001E4EDA">
      <w:pPr>
        <w:jc w:val="both"/>
        <w:rPr>
          <w:lang w:eastAsia="zh-CN"/>
        </w:rPr>
      </w:pPr>
    </w:p>
    <w:p w14:paraId="3D4F4A6F" w14:textId="560571B9" w:rsidR="001E4EDA" w:rsidRDefault="001E4EDA" w:rsidP="001E4EDA">
      <w:pPr>
        <w:pStyle w:val="figurecaption"/>
        <w:jc w:val="center"/>
        <w:rPr>
          <w:rFonts w:eastAsia="MS Mincho"/>
        </w:rPr>
      </w:pPr>
      <w:r w:rsidRPr="008D6F8C">
        <w:rPr>
          <w:rFonts w:eastAsia="MS Mincho"/>
        </w:rPr>
        <w:t>Sample gland point detection model output</w:t>
      </w:r>
    </w:p>
    <w:p w14:paraId="4799B411" w14:textId="77777777" w:rsidR="00E149EA" w:rsidRDefault="00E149EA" w:rsidP="00E149EA">
      <w:pPr>
        <w:pStyle w:val="figurecaption"/>
        <w:numPr>
          <w:ilvl w:val="0"/>
          <w:numId w:val="0"/>
        </w:numPr>
        <w:rPr>
          <w:rFonts w:eastAsia="MS Mincho"/>
        </w:rPr>
        <w:sectPr w:rsidR="00E149EA" w:rsidSect="00FB746D">
          <w:type w:val="continuous"/>
          <w:pgSz w:w="11909" w:h="16834" w:code="9"/>
          <w:pgMar w:top="1080" w:right="734" w:bottom="2434" w:left="734" w:header="720" w:footer="720" w:gutter="0"/>
          <w:cols w:num="2" w:space="720"/>
          <w:docGrid w:linePitch="360"/>
        </w:sectPr>
      </w:pPr>
    </w:p>
    <w:p w14:paraId="299E7F05" w14:textId="77777777" w:rsidR="00E44C27" w:rsidRPr="00E44C27" w:rsidRDefault="00E44C27" w:rsidP="00E44C27">
      <w:pPr>
        <w:pStyle w:val="tablehead"/>
        <w:numPr>
          <w:ilvl w:val="0"/>
          <w:numId w:val="0"/>
        </w:numPr>
        <w:jc w:val="both"/>
        <w:rPr>
          <w:rFonts w:eastAsia="MS Mincho"/>
          <w:noProof w:val="0"/>
          <w:spacing w:val="-1"/>
        </w:rPr>
      </w:pPr>
    </w:p>
    <w:p w14:paraId="00ACE764" w14:textId="4EFF8D34" w:rsidR="00E149EA" w:rsidRPr="000924EB" w:rsidRDefault="00E149EA" w:rsidP="000924EB">
      <w:pPr>
        <w:pStyle w:val="tablehead"/>
        <w:rPr>
          <w:rFonts w:eastAsia="MS Mincho"/>
          <w:noProof w:val="0"/>
          <w:spacing w:val="-1"/>
        </w:rPr>
      </w:pPr>
      <w:r w:rsidRPr="00BE2F96">
        <w:t xml:space="preserve">The performance of </w:t>
      </w:r>
      <w:r w:rsidRPr="0088388F">
        <w:t xml:space="preserve">Segmentation of gland instances </w:t>
      </w:r>
      <w:r w:rsidRPr="00BE2F96">
        <w:t>with different</w:t>
      </w:r>
      <w:r>
        <w:t xml:space="preserve"> </w:t>
      </w:r>
      <m:oMath>
        <m:r>
          <w:rPr>
            <w:rFonts w:ascii="Cambria Math" w:hAnsi="Cambria Math"/>
          </w:rPr>
          <m:t>τ</m:t>
        </m:r>
      </m:oMath>
      <w:r w:rsidR="000924EB" w:rsidRPr="000924EB">
        <w:t xml:space="preserve"> </w:t>
      </w:r>
    </w:p>
    <w:tbl>
      <w:tblPr>
        <w:tblW w:w="575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20"/>
        <w:gridCol w:w="725"/>
        <w:gridCol w:w="708"/>
        <w:gridCol w:w="709"/>
        <w:gridCol w:w="851"/>
        <w:gridCol w:w="850"/>
        <w:gridCol w:w="995"/>
      </w:tblGrid>
      <w:tr w:rsidR="00E149EA" w:rsidRPr="0004390D" w14:paraId="40958FF2" w14:textId="77777777" w:rsidTr="007E2430">
        <w:trPr>
          <w:trHeight w:val="240"/>
          <w:tblHeader/>
          <w:jc w:val="center"/>
        </w:trPr>
        <w:tc>
          <w:tcPr>
            <w:tcW w:w="920" w:type="dxa"/>
            <w:vMerge w:val="restart"/>
            <w:tcBorders>
              <w:left w:val="nil"/>
            </w:tcBorders>
            <w:vAlign w:val="center"/>
          </w:tcPr>
          <w:p w14:paraId="0435A646" w14:textId="77777777" w:rsidR="00E149EA" w:rsidRPr="0004390D" w:rsidRDefault="00E149EA" w:rsidP="007E2430">
            <w:pPr>
              <w:pStyle w:val="tablecolhead"/>
            </w:pPr>
            <m:oMathPara>
              <m:oMath>
                <m:r>
                  <m:rPr>
                    <m:sty m:val="bi"/>
                  </m:rPr>
                  <w:rPr>
                    <w:rFonts w:ascii="Cambria Math" w:hAnsi="Cambria Math"/>
                    <w:sz w:val="24"/>
                    <w:szCs w:val="24"/>
                  </w:rPr>
                  <w:lastRenderedPageBreak/>
                  <m:t>τ</m:t>
                </m:r>
              </m:oMath>
            </m:oMathPara>
          </w:p>
        </w:tc>
        <w:tc>
          <w:tcPr>
            <w:tcW w:w="1433" w:type="dxa"/>
            <w:gridSpan w:val="2"/>
            <w:vAlign w:val="center"/>
          </w:tcPr>
          <w:p w14:paraId="19386EBA" w14:textId="77777777" w:rsidR="00E149EA" w:rsidRPr="0004390D" w:rsidRDefault="00E149EA" w:rsidP="007E2430">
            <w:pPr>
              <w:pStyle w:val="tablecolsubhead"/>
              <w:rPr>
                <w:lang w:eastAsia="zh-CN"/>
              </w:rPr>
            </w:pPr>
            <m:oMathPara>
              <m:oMath>
                <m:r>
                  <m:rPr>
                    <m:sty m:val="bi"/>
                  </m:rPr>
                  <w:rPr>
                    <w:rFonts w:ascii="Cambria Math" w:hAnsi="Cambria Math"/>
                    <w:lang w:eastAsia="zh-CN"/>
                  </w:rPr>
                  <m:t>F</m:t>
                </m:r>
                <m:r>
                  <m:rPr>
                    <m:sty m:val="bi"/>
                  </m:rPr>
                  <w:rPr>
                    <w:rFonts w:ascii="Cambria Math" w:hAnsi="Cambria Math"/>
                    <w:lang w:eastAsia="zh-CN"/>
                  </w:rPr>
                  <m:t>1 score</m:t>
                </m:r>
              </m:oMath>
            </m:oMathPara>
          </w:p>
        </w:tc>
        <w:tc>
          <w:tcPr>
            <w:tcW w:w="1560" w:type="dxa"/>
            <w:gridSpan w:val="2"/>
            <w:vAlign w:val="center"/>
          </w:tcPr>
          <w:p w14:paraId="24FC8363" w14:textId="77777777" w:rsidR="00E149EA" w:rsidRPr="0004390D" w:rsidRDefault="00FE38C3" w:rsidP="007E2430">
            <w:pPr>
              <w:pStyle w:val="tablecolsubhead"/>
              <w:rPr>
                <w:lang w:eastAsia="zh-CN"/>
              </w:rPr>
            </w:pPr>
            <m:oMathPara>
              <m:oMath>
                <m:sSub>
                  <m:sSubPr>
                    <m:ctrlPr>
                      <w:rPr>
                        <w:rFonts w:ascii="Cambria Math" w:hAnsi="Cambria Math"/>
                        <w:lang w:eastAsia="zh-CN"/>
                      </w:rPr>
                    </m:ctrlPr>
                  </m:sSubPr>
                  <m:e>
                    <m:r>
                      <m:rPr>
                        <m:sty m:val="bi"/>
                      </m:rPr>
                      <w:rPr>
                        <w:rFonts w:ascii="Cambria Math" w:hAnsi="Cambria Math"/>
                        <w:lang w:eastAsia="zh-CN"/>
                      </w:rPr>
                      <m:t>Dice</m:t>
                    </m:r>
                  </m:e>
                  <m:sub>
                    <m:r>
                      <m:rPr>
                        <m:sty m:val="bi"/>
                      </m:rPr>
                      <w:rPr>
                        <w:rFonts w:ascii="Cambria Math" w:hAnsi="Cambria Math"/>
                        <w:lang w:eastAsia="zh-CN"/>
                      </w:rPr>
                      <m:t>object</m:t>
                    </m:r>
                  </m:sub>
                </m:sSub>
              </m:oMath>
            </m:oMathPara>
          </w:p>
        </w:tc>
        <w:tc>
          <w:tcPr>
            <w:tcW w:w="1845" w:type="dxa"/>
            <w:gridSpan w:val="2"/>
            <w:tcBorders>
              <w:right w:val="nil"/>
            </w:tcBorders>
            <w:vAlign w:val="center"/>
          </w:tcPr>
          <w:p w14:paraId="06492ED0" w14:textId="77777777" w:rsidR="00E149EA" w:rsidRPr="0004390D" w:rsidRDefault="00FE38C3" w:rsidP="007E2430">
            <w:pPr>
              <w:pStyle w:val="tablecolsubhead"/>
              <w:rPr>
                <w:lang w:eastAsia="zh-CN"/>
              </w:rPr>
            </w:pPr>
            <m:oMathPara>
              <m:oMath>
                <m:sSub>
                  <m:sSubPr>
                    <m:ctrlPr>
                      <w:rPr>
                        <w:rFonts w:ascii="Cambria Math" w:hAnsi="Cambria Math"/>
                        <w:lang w:eastAsia="zh-CN"/>
                      </w:rPr>
                    </m:ctrlPr>
                  </m:sSubPr>
                  <m:e>
                    <m:r>
                      <m:rPr>
                        <m:sty m:val="bi"/>
                      </m:rPr>
                      <w:rPr>
                        <w:rFonts w:ascii="Cambria Math" w:hAnsi="Cambria Math"/>
                        <w:lang w:eastAsia="zh-CN"/>
                      </w:rPr>
                      <m:t>H</m:t>
                    </m:r>
                  </m:e>
                  <m:sub>
                    <m:r>
                      <m:rPr>
                        <m:sty m:val="bi"/>
                      </m:rPr>
                      <w:rPr>
                        <w:rFonts w:ascii="Cambria Math" w:hAnsi="Cambria Math" w:hint="eastAsia"/>
                        <w:lang w:eastAsia="zh-CN"/>
                      </w:rPr>
                      <m:t>object</m:t>
                    </m:r>
                  </m:sub>
                </m:sSub>
              </m:oMath>
            </m:oMathPara>
          </w:p>
        </w:tc>
      </w:tr>
      <w:tr w:rsidR="00E149EA" w:rsidRPr="0004390D" w14:paraId="4FAAE576" w14:textId="77777777" w:rsidTr="007E2430">
        <w:trPr>
          <w:trHeight w:val="240"/>
          <w:tblHeader/>
          <w:jc w:val="center"/>
        </w:trPr>
        <w:tc>
          <w:tcPr>
            <w:tcW w:w="920" w:type="dxa"/>
            <w:vMerge/>
            <w:tcBorders>
              <w:left w:val="nil"/>
            </w:tcBorders>
          </w:tcPr>
          <w:p w14:paraId="44BFFB19" w14:textId="77777777" w:rsidR="00E149EA" w:rsidRPr="0004390D" w:rsidRDefault="00E149EA" w:rsidP="007E2430">
            <w:pPr>
              <w:rPr>
                <w:sz w:val="16"/>
                <w:szCs w:val="16"/>
              </w:rPr>
            </w:pPr>
          </w:p>
        </w:tc>
        <w:tc>
          <w:tcPr>
            <w:tcW w:w="725" w:type="dxa"/>
            <w:vAlign w:val="center"/>
          </w:tcPr>
          <w:p w14:paraId="1410D32A" w14:textId="77777777" w:rsidR="00E149EA" w:rsidRPr="0004390D" w:rsidRDefault="00E149EA" w:rsidP="007E2430">
            <w:pPr>
              <w:pStyle w:val="tablecolsubhead"/>
              <w:rPr>
                <w:lang w:eastAsia="zh-CN"/>
              </w:rPr>
            </w:pPr>
            <w:r>
              <w:rPr>
                <w:lang w:eastAsia="zh-CN"/>
              </w:rPr>
              <w:t>Part A</w:t>
            </w:r>
          </w:p>
        </w:tc>
        <w:tc>
          <w:tcPr>
            <w:tcW w:w="708" w:type="dxa"/>
            <w:vAlign w:val="center"/>
          </w:tcPr>
          <w:p w14:paraId="6481A701" w14:textId="77777777" w:rsidR="00E149EA" w:rsidRPr="0004390D" w:rsidRDefault="00E149EA" w:rsidP="007E2430">
            <w:pPr>
              <w:pStyle w:val="tablecolsubhead"/>
              <w:rPr>
                <w:lang w:eastAsia="zh-CN"/>
              </w:rPr>
            </w:pPr>
            <w:r>
              <w:rPr>
                <w:rFonts w:hint="eastAsia"/>
                <w:lang w:eastAsia="zh-CN"/>
              </w:rPr>
              <w:t>P</w:t>
            </w:r>
            <w:r>
              <w:rPr>
                <w:lang w:eastAsia="zh-CN"/>
              </w:rPr>
              <w:t>art B</w:t>
            </w:r>
          </w:p>
        </w:tc>
        <w:tc>
          <w:tcPr>
            <w:tcW w:w="709" w:type="dxa"/>
            <w:vAlign w:val="center"/>
          </w:tcPr>
          <w:p w14:paraId="5CF0CCC5" w14:textId="77777777" w:rsidR="00E149EA" w:rsidRPr="0004390D" w:rsidRDefault="00E149EA" w:rsidP="007E2430">
            <w:pPr>
              <w:pStyle w:val="tablecolsubhead"/>
              <w:rPr>
                <w:lang w:eastAsia="zh-CN"/>
              </w:rPr>
            </w:pPr>
            <w:r>
              <w:rPr>
                <w:lang w:eastAsia="zh-CN"/>
              </w:rPr>
              <w:t>Part A</w:t>
            </w:r>
          </w:p>
        </w:tc>
        <w:tc>
          <w:tcPr>
            <w:tcW w:w="851" w:type="dxa"/>
            <w:vAlign w:val="center"/>
          </w:tcPr>
          <w:p w14:paraId="1CEC81A0" w14:textId="77777777" w:rsidR="00E149EA" w:rsidRPr="0004390D" w:rsidRDefault="00E149EA" w:rsidP="007E2430">
            <w:pPr>
              <w:pStyle w:val="tablecolsubhead"/>
              <w:rPr>
                <w:lang w:eastAsia="zh-CN"/>
              </w:rPr>
            </w:pPr>
            <w:r>
              <w:rPr>
                <w:rFonts w:hint="eastAsia"/>
                <w:lang w:eastAsia="zh-CN"/>
              </w:rPr>
              <w:t>P</w:t>
            </w:r>
            <w:r>
              <w:rPr>
                <w:lang w:eastAsia="zh-CN"/>
              </w:rPr>
              <w:t>art B</w:t>
            </w:r>
          </w:p>
        </w:tc>
        <w:tc>
          <w:tcPr>
            <w:tcW w:w="850" w:type="dxa"/>
            <w:vAlign w:val="center"/>
          </w:tcPr>
          <w:p w14:paraId="3835ABB8" w14:textId="77777777" w:rsidR="00E149EA" w:rsidRPr="0004390D" w:rsidRDefault="00E149EA" w:rsidP="007E2430">
            <w:pPr>
              <w:pStyle w:val="tablecolsubhead"/>
              <w:rPr>
                <w:lang w:eastAsia="zh-CN"/>
              </w:rPr>
            </w:pPr>
            <w:r>
              <w:rPr>
                <w:lang w:eastAsia="zh-CN"/>
              </w:rPr>
              <w:t>Part A</w:t>
            </w:r>
          </w:p>
        </w:tc>
        <w:tc>
          <w:tcPr>
            <w:tcW w:w="995" w:type="dxa"/>
            <w:tcBorders>
              <w:right w:val="nil"/>
            </w:tcBorders>
            <w:vAlign w:val="center"/>
          </w:tcPr>
          <w:p w14:paraId="7E098E74" w14:textId="77777777" w:rsidR="00E149EA" w:rsidRPr="0004390D" w:rsidRDefault="00E149EA" w:rsidP="007E2430">
            <w:pPr>
              <w:pStyle w:val="tablecolsubhead"/>
              <w:rPr>
                <w:lang w:eastAsia="zh-CN"/>
              </w:rPr>
            </w:pPr>
            <w:r>
              <w:rPr>
                <w:rFonts w:hint="eastAsia"/>
                <w:lang w:eastAsia="zh-CN"/>
              </w:rPr>
              <w:t>P</w:t>
            </w:r>
            <w:r>
              <w:rPr>
                <w:lang w:eastAsia="zh-CN"/>
              </w:rPr>
              <w:t>art B</w:t>
            </w:r>
          </w:p>
        </w:tc>
      </w:tr>
      <w:tr w:rsidR="00E149EA" w:rsidRPr="0004390D" w14:paraId="1850ABA4" w14:textId="77777777" w:rsidTr="007E2430">
        <w:trPr>
          <w:trHeight w:val="320"/>
          <w:jc w:val="center"/>
        </w:trPr>
        <w:tc>
          <w:tcPr>
            <w:tcW w:w="920" w:type="dxa"/>
            <w:tcBorders>
              <w:left w:val="nil"/>
            </w:tcBorders>
            <w:vAlign w:val="center"/>
          </w:tcPr>
          <w:p w14:paraId="6A31BA4E" w14:textId="77777777" w:rsidR="00E149EA" w:rsidRPr="0004390D" w:rsidRDefault="00E149EA" w:rsidP="007E2430">
            <w:pPr>
              <w:pStyle w:val="tablecopy"/>
              <w:jc w:val="center"/>
              <w:rPr>
                <w:sz w:val="8"/>
                <w:szCs w:val="8"/>
              </w:rPr>
            </w:pPr>
            <w:r>
              <w:t>0.25</w:t>
            </w:r>
          </w:p>
        </w:tc>
        <w:tc>
          <w:tcPr>
            <w:tcW w:w="725" w:type="dxa"/>
            <w:vAlign w:val="center"/>
          </w:tcPr>
          <w:p w14:paraId="10C52565" w14:textId="77777777" w:rsidR="00E149EA" w:rsidRPr="007E5163"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.744</w:t>
            </w:r>
          </w:p>
        </w:tc>
        <w:tc>
          <w:tcPr>
            <w:tcW w:w="708" w:type="dxa"/>
            <w:vAlign w:val="center"/>
          </w:tcPr>
          <w:p w14:paraId="76384C1C" w14:textId="77777777" w:rsidR="00E149EA" w:rsidRPr="007E5163"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.673</w:t>
            </w:r>
          </w:p>
        </w:tc>
        <w:tc>
          <w:tcPr>
            <w:tcW w:w="709" w:type="dxa"/>
            <w:vAlign w:val="center"/>
          </w:tcPr>
          <w:p w14:paraId="68CCC5C1" w14:textId="77777777" w:rsidR="00E149EA" w:rsidRPr="007E5163"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.657</w:t>
            </w:r>
          </w:p>
        </w:tc>
        <w:tc>
          <w:tcPr>
            <w:tcW w:w="851" w:type="dxa"/>
            <w:vAlign w:val="center"/>
          </w:tcPr>
          <w:p w14:paraId="12CB796C" w14:textId="77777777" w:rsidR="00E149EA" w:rsidRPr="007E5163"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.516</w:t>
            </w:r>
          </w:p>
        </w:tc>
        <w:tc>
          <w:tcPr>
            <w:tcW w:w="850" w:type="dxa"/>
            <w:vAlign w:val="center"/>
          </w:tcPr>
          <w:p w14:paraId="22FDE4D3" w14:textId="77777777" w:rsidR="00E149EA" w:rsidRPr="007E5163" w:rsidRDefault="00E149EA" w:rsidP="007E2430">
            <w:pPr>
              <w:pStyle w:val="tablecolsubhead"/>
              <w:rPr>
                <w:b w:val="0"/>
                <w:bCs w:val="0"/>
                <w:i w:val="0"/>
                <w:iCs w:val="0"/>
                <w:lang w:eastAsia="zh-CN"/>
              </w:rPr>
            </w:pPr>
            <w:r>
              <w:rPr>
                <w:rFonts w:hint="eastAsia"/>
                <w:b w:val="0"/>
                <w:bCs w:val="0"/>
                <w:i w:val="0"/>
                <w:iCs w:val="0"/>
                <w:lang w:eastAsia="zh-CN"/>
              </w:rPr>
              <w:t>1</w:t>
            </w:r>
            <w:r>
              <w:rPr>
                <w:b w:val="0"/>
                <w:bCs w:val="0"/>
                <w:i w:val="0"/>
                <w:iCs w:val="0"/>
                <w:lang w:eastAsia="zh-CN"/>
              </w:rPr>
              <w:t>08.873</w:t>
            </w:r>
          </w:p>
        </w:tc>
        <w:tc>
          <w:tcPr>
            <w:tcW w:w="995" w:type="dxa"/>
            <w:tcBorders>
              <w:right w:val="nil"/>
            </w:tcBorders>
            <w:vAlign w:val="center"/>
          </w:tcPr>
          <w:p w14:paraId="01403C29" w14:textId="77777777" w:rsidR="00E149EA" w:rsidRPr="007E5163" w:rsidRDefault="00E149EA" w:rsidP="007E2430">
            <w:pPr>
              <w:pStyle w:val="tablecolsubhead"/>
              <w:rPr>
                <w:b w:val="0"/>
                <w:bCs w:val="0"/>
                <w:i w:val="0"/>
                <w:iCs w:val="0"/>
                <w:lang w:eastAsia="zh-CN"/>
              </w:rPr>
            </w:pPr>
            <w:r>
              <w:rPr>
                <w:rFonts w:hint="eastAsia"/>
                <w:b w:val="0"/>
                <w:bCs w:val="0"/>
                <w:i w:val="0"/>
                <w:iCs w:val="0"/>
                <w:lang w:eastAsia="zh-CN"/>
              </w:rPr>
              <w:t>2</w:t>
            </w:r>
            <w:r>
              <w:rPr>
                <w:b w:val="0"/>
                <w:bCs w:val="0"/>
                <w:i w:val="0"/>
                <w:iCs w:val="0"/>
                <w:lang w:eastAsia="zh-CN"/>
              </w:rPr>
              <w:t>19.453</w:t>
            </w:r>
          </w:p>
        </w:tc>
      </w:tr>
      <w:tr w:rsidR="00E149EA" w:rsidRPr="0004390D" w14:paraId="0239DFD4" w14:textId="77777777" w:rsidTr="007E2430">
        <w:trPr>
          <w:trHeight w:val="320"/>
          <w:jc w:val="center"/>
        </w:trPr>
        <w:tc>
          <w:tcPr>
            <w:tcW w:w="920" w:type="dxa"/>
            <w:tcBorders>
              <w:left w:val="nil"/>
            </w:tcBorders>
            <w:vAlign w:val="center"/>
          </w:tcPr>
          <w:p w14:paraId="69D575A3" w14:textId="77777777" w:rsidR="00E149EA" w:rsidRDefault="00E149EA" w:rsidP="007E2430">
            <w:pPr>
              <w:pStyle w:val="tablecopy"/>
              <w:jc w:val="center"/>
              <w:rPr>
                <w:lang w:eastAsia="zh-CN"/>
              </w:rPr>
            </w:pPr>
            <w:r>
              <w:rPr>
                <w:rFonts w:hint="eastAsia"/>
                <w:lang w:eastAsia="zh-CN"/>
              </w:rPr>
              <w:t>0</w:t>
            </w:r>
            <w:r>
              <w:rPr>
                <w:lang w:eastAsia="zh-CN"/>
              </w:rPr>
              <w:t>.5</w:t>
            </w:r>
          </w:p>
        </w:tc>
        <w:tc>
          <w:tcPr>
            <w:tcW w:w="725" w:type="dxa"/>
            <w:vAlign w:val="center"/>
          </w:tcPr>
          <w:p w14:paraId="3D0EE95C" w14:textId="77777777" w:rsidR="00E149EA" w:rsidRPr="00484221" w:rsidRDefault="00E149EA" w:rsidP="007E2430">
            <w:pPr>
              <w:pStyle w:val="tablecolsubhead"/>
              <w:rPr>
                <w:i w:val="0"/>
                <w:iCs w:val="0"/>
                <w:lang w:eastAsia="zh-CN"/>
              </w:rPr>
            </w:pPr>
            <w:r w:rsidRPr="00484221">
              <w:rPr>
                <w:rFonts w:hint="eastAsia"/>
                <w:i w:val="0"/>
                <w:iCs w:val="0"/>
                <w:lang w:eastAsia="zh-CN"/>
              </w:rPr>
              <w:t>0</w:t>
            </w:r>
            <w:r w:rsidRPr="00484221">
              <w:rPr>
                <w:i w:val="0"/>
                <w:iCs w:val="0"/>
                <w:lang w:eastAsia="zh-CN"/>
              </w:rPr>
              <w:t>.817</w:t>
            </w:r>
          </w:p>
        </w:tc>
        <w:tc>
          <w:tcPr>
            <w:tcW w:w="708" w:type="dxa"/>
            <w:vAlign w:val="center"/>
          </w:tcPr>
          <w:p w14:paraId="001B493D" w14:textId="77777777" w:rsidR="00E149EA" w:rsidRPr="00484221" w:rsidRDefault="00E149EA" w:rsidP="007E2430">
            <w:pPr>
              <w:pStyle w:val="tablecolsubhead"/>
              <w:rPr>
                <w:i w:val="0"/>
                <w:iCs w:val="0"/>
                <w:lang w:eastAsia="zh-CN"/>
              </w:rPr>
            </w:pPr>
            <w:r w:rsidRPr="00484221">
              <w:rPr>
                <w:rFonts w:hint="eastAsia"/>
                <w:i w:val="0"/>
                <w:iCs w:val="0"/>
                <w:lang w:eastAsia="zh-CN"/>
              </w:rPr>
              <w:t>0</w:t>
            </w:r>
            <w:r w:rsidRPr="00484221">
              <w:rPr>
                <w:i w:val="0"/>
                <w:iCs w:val="0"/>
                <w:lang w:eastAsia="zh-CN"/>
              </w:rPr>
              <w:t>.749</w:t>
            </w:r>
          </w:p>
        </w:tc>
        <w:tc>
          <w:tcPr>
            <w:tcW w:w="709" w:type="dxa"/>
            <w:vAlign w:val="center"/>
          </w:tcPr>
          <w:p w14:paraId="31D56255" w14:textId="77777777" w:rsidR="00E149EA" w:rsidRPr="00484221" w:rsidRDefault="00E149EA" w:rsidP="007E2430">
            <w:pPr>
              <w:pStyle w:val="tablecolsubhead"/>
              <w:rPr>
                <w:i w:val="0"/>
                <w:iCs w:val="0"/>
                <w:lang w:eastAsia="zh-CN"/>
              </w:rPr>
            </w:pPr>
            <w:r w:rsidRPr="00484221">
              <w:rPr>
                <w:rFonts w:hint="eastAsia"/>
                <w:i w:val="0"/>
                <w:iCs w:val="0"/>
                <w:lang w:eastAsia="zh-CN"/>
              </w:rPr>
              <w:t>0</w:t>
            </w:r>
            <w:r w:rsidRPr="00484221">
              <w:rPr>
                <w:i w:val="0"/>
                <w:iCs w:val="0"/>
                <w:lang w:eastAsia="zh-CN"/>
              </w:rPr>
              <w:t>.8</w:t>
            </w:r>
            <w:r>
              <w:rPr>
                <w:i w:val="0"/>
                <w:iCs w:val="0"/>
                <w:lang w:eastAsia="zh-CN"/>
              </w:rPr>
              <w:t>2</w:t>
            </w:r>
            <w:r w:rsidRPr="00484221">
              <w:rPr>
                <w:i w:val="0"/>
                <w:iCs w:val="0"/>
                <w:lang w:eastAsia="zh-CN"/>
              </w:rPr>
              <w:t>6</w:t>
            </w:r>
          </w:p>
        </w:tc>
        <w:tc>
          <w:tcPr>
            <w:tcW w:w="851" w:type="dxa"/>
            <w:vAlign w:val="center"/>
          </w:tcPr>
          <w:p w14:paraId="622A210F" w14:textId="77777777" w:rsidR="00E149EA" w:rsidRPr="00484221" w:rsidRDefault="00E149EA" w:rsidP="007E2430">
            <w:pPr>
              <w:pStyle w:val="tablecolsubhead"/>
              <w:rPr>
                <w:i w:val="0"/>
                <w:iCs w:val="0"/>
                <w:lang w:eastAsia="zh-CN"/>
              </w:rPr>
            </w:pPr>
            <w:r w:rsidRPr="00484221">
              <w:rPr>
                <w:rFonts w:hint="eastAsia"/>
                <w:i w:val="0"/>
                <w:iCs w:val="0"/>
                <w:lang w:eastAsia="zh-CN"/>
              </w:rPr>
              <w:t>0</w:t>
            </w:r>
            <w:r w:rsidRPr="00484221">
              <w:rPr>
                <w:i w:val="0"/>
                <w:iCs w:val="0"/>
                <w:lang w:eastAsia="zh-CN"/>
              </w:rPr>
              <w:t>.7</w:t>
            </w:r>
            <w:r>
              <w:rPr>
                <w:i w:val="0"/>
                <w:iCs w:val="0"/>
                <w:lang w:eastAsia="zh-CN"/>
              </w:rPr>
              <w:t>5</w:t>
            </w:r>
            <w:r w:rsidRPr="00484221">
              <w:rPr>
                <w:i w:val="0"/>
                <w:iCs w:val="0"/>
                <w:lang w:eastAsia="zh-CN"/>
              </w:rPr>
              <w:t>4</w:t>
            </w:r>
          </w:p>
        </w:tc>
        <w:tc>
          <w:tcPr>
            <w:tcW w:w="850" w:type="dxa"/>
            <w:vAlign w:val="center"/>
          </w:tcPr>
          <w:p w14:paraId="05431DEF" w14:textId="77777777" w:rsidR="00E149EA" w:rsidRPr="00484221" w:rsidRDefault="00E149EA" w:rsidP="007E2430">
            <w:pPr>
              <w:pStyle w:val="tablecolsubhead"/>
              <w:rPr>
                <w:i w:val="0"/>
                <w:iCs w:val="0"/>
                <w:lang w:eastAsia="zh-CN"/>
              </w:rPr>
            </w:pPr>
            <w:r>
              <w:rPr>
                <w:i w:val="0"/>
                <w:iCs w:val="0"/>
                <w:lang w:eastAsia="zh-CN"/>
              </w:rPr>
              <w:t>76</w:t>
            </w:r>
            <w:r w:rsidRPr="00484221">
              <w:rPr>
                <w:i w:val="0"/>
                <w:iCs w:val="0"/>
                <w:lang w:eastAsia="zh-CN"/>
              </w:rPr>
              <w:t>.768</w:t>
            </w:r>
          </w:p>
        </w:tc>
        <w:tc>
          <w:tcPr>
            <w:tcW w:w="995" w:type="dxa"/>
            <w:tcBorders>
              <w:right w:val="nil"/>
            </w:tcBorders>
            <w:vAlign w:val="center"/>
          </w:tcPr>
          <w:p w14:paraId="7AE0195C" w14:textId="77777777" w:rsidR="00E149EA" w:rsidRPr="00484221" w:rsidRDefault="00E149EA" w:rsidP="007E2430">
            <w:pPr>
              <w:pStyle w:val="tablecolsubhead"/>
              <w:rPr>
                <w:i w:val="0"/>
                <w:iCs w:val="0"/>
                <w:lang w:eastAsia="zh-CN"/>
              </w:rPr>
            </w:pPr>
            <w:r w:rsidRPr="00484221">
              <w:rPr>
                <w:rFonts w:hint="eastAsia"/>
                <w:i w:val="0"/>
                <w:iCs w:val="0"/>
                <w:lang w:eastAsia="zh-CN"/>
              </w:rPr>
              <w:t>1</w:t>
            </w:r>
            <w:r>
              <w:rPr>
                <w:i w:val="0"/>
                <w:iCs w:val="0"/>
                <w:lang w:eastAsia="zh-CN"/>
              </w:rPr>
              <w:t>6</w:t>
            </w:r>
            <w:r w:rsidRPr="00484221">
              <w:rPr>
                <w:i w:val="0"/>
                <w:iCs w:val="0"/>
                <w:lang w:eastAsia="zh-CN"/>
              </w:rPr>
              <w:t>4.638</w:t>
            </w:r>
          </w:p>
        </w:tc>
      </w:tr>
      <w:tr w:rsidR="00E149EA" w:rsidRPr="0004390D" w14:paraId="3C22A05D" w14:textId="77777777" w:rsidTr="007E2430">
        <w:trPr>
          <w:trHeight w:val="320"/>
          <w:jc w:val="center"/>
        </w:trPr>
        <w:tc>
          <w:tcPr>
            <w:tcW w:w="920" w:type="dxa"/>
            <w:tcBorders>
              <w:left w:val="nil"/>
            </w:tcBorders>
            <w:vAlign w:val="center"/>
          </w:tcPr>
          <w:p w14:paraId="014C6FCF" w14:textId="77777777" w:rsidR="00E149EA" w:rsidRDefault="00E149EA" w:rsidP="007E2430">
            <w:pPr>
              <w:pStyle w:val="tablecopy"/>
              <w:jc w:val="center"/>
              <w:rPr>
                <w:lang w:eastAsia="zh-CN"/>
              </w:rPr>
            </w:pPr>
            <w:r>
              <w:rPr>
                <w:rFonts w:hint="eastAsia"/>
                <w:lang w:eastAsia="zh-CN"/>
              </w:rPr>
              <w:t>0</w:t>
            </w:r>
            <w:r>
              <w:rPr>
                <w:lang w:eastAsia="zh-CN"/>
              </w:rPr>
              <w:t>.75</w:t>
            </w:r>
          </w:p>
        </w:tc>
        <w:tc>
          <w:tcPr>
            <w:tcW w:w="725" w:type="dxa"/>
            <w:vAlign w:val="center"/>
          </w:tcPr>
          <w:p w14:paraId="6C69F69F" w14:textId="77777777" w:rsidR="00E149EA" w:rsidRPr="007E5163"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.782</w:t>
            </w:r>
          </w:p>
        </w:tc>
        <w:tc>
          <w:tcPr>
            <w:tcW w:w="708" w:type="dxa"/>
            <w:vAlign w:val="center"/>
          </w:tcPr>
          <w:p w14:paraId="382718DC" w14:textId="77777777" w:rsidR="00E149EA" w:rsidRPr="007E5163"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.621</w:t>
            </w:r>
          </w:p>
        </w:tc>
        <w:tc>
          <w:tcPr>
            <w:tcW w:w="709" w:type="dxa"/>
            <w:vAlign w:val="center"/>
          </w:tcPr>
          <w:p w14:paraId="4EF17455" w14:textId="77777777" w:rsidR="00E149EA" w:rsidRPr="007E5163"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.802</w:t>
            </w:r>
          </w:p>
        </w:tc>
        <w:tc>
          <w:tcPr>
            <w:tcW w:w="851" w:type="dxa"/>
            <w:vAlign w:val="center"/>
          </w:tcPr>
          <w:p w14:paraId="2008B480" w14:textId="77777777" w:rsidR="00E149EA" w:rsidRPr="007E5163"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.697</w:t>
            </w:r>
          </w:p>
        </w:tc>
        <w:tc>
          <w:tcPr>
            <w:tcW w:w="850" w:type="dxa"/>
            <w:vAlign w:val="center"/>
          </w:tcPr>
          <w:p w14:paraId="09016141" w14:textId="77777777" w:rsidR="00E149EA" w:rsidRPr="007E5163" w:rsidRDefault="00E149EA" w:rsidP="007E2430">
            <w:pPr>
              <w:pStyle w:val="tablecolsubhead"/>
              <w:rPr>
                <w:b w:val="0"/>
                <w:bCs w:val="0"/>
                <w:i w:val="0"/>
                <w:iCs w:val="0"/>
                <w:lang w:eastAsia="zh-CN"/>
              </w:rPr>
            </w:pPr>
            <w:r>
              <w:rPr>
                <w:rFonts w:hint="eastAsia"/>
                <w:b w:val="0"/>
                <w:bCs w:val="0"/>
                <w:i w:val="0"/>
                <w:iCs w:val="0"/>
                <w:lang w:eastAsia="zh-CN"/>
              </w:rPr>
              <w:t>9</w:t>
            </w:r>
            <w:r>
              <w:rPr>
                <w:b w:val="0"/>
                <w:bCs w:val="0"/>
                <w:i w:val="0"/>
                <w:iCs w:val="0"/>
                <w:lang w:eastAsia="zh-CN"/>
              </w:rPr>
              <w:t>5.237</w:t>
            </w:r>
          </w:p>
        </w:tc>
        <w:tc>
          <w:tcPr>
            <w:tcW w:w="995" w:type="dxa"/>
            <w:tcBorders>
              <w:right w:val="nil"/>
            </w:tcBorders>
            <w:vAlign w:val="center"/>
          </w:tcPr>
          <w:p w14:paraId="14FCAA6C" w14:textId="77777777" w:rsidR="00E149EA" w:rsidRPr="007E5163" w:rsidRDefault="00E149EA" w:rsidP="007E2430">
            <w:pPr>
              <w:pStyle w:val="tablecolsubhead"/>
              <w:rPr>
                <w:b w:val="0"/>
                <w:bCs w:val="0"/>
                <w:i w:val="0"/>
                <w:iCs w:val="0"/>
                <w:lang w:eastAsia="zh-CN"/>
              </w:rPr>
            </w:pPr>
            <w:r>
              <w:rPr>
                <w:rFonts w:hint="eastAsia"/>
                <w:b w:val="0"/>
                <w:bCs w:val="0"/>
                <w:i w:val="0"/>
                <w:iCs w:val="0"/>
                <w:lang w:eastAsia="zh-CN"/>
              </w:rPr>
              <w:t>1</w:t>
            </w:r>
            <w:r>
              <w:rPr>
                <w:b w:val="0"/>
                <w:bCs w:val="0"/>
                <w:i w:val="0"/>
                <w:iCs w:val="0"/>
                <w:lang w:eastAsia="zh-CN"/>
              </w:rPr>
              <w:t>80.439</w:t>
            </w:r>
          </w:p>
        </w:tc>
      </w:tr>
    </w:tbl>
    <w:p w14:paraId="085F6595" w14:textId="460924C2" w:rsidR="00A36B82" w:rsidRPr="00A0695F" w:rsidRDefault="000176B1" w:rsidP="00A36B82">
      <w:pPr>
        <w:pStyle w:val="tablehead"/>
        <w:rPr>
          <w:rFonts w:eastAsia="MS Mincho"/>
          <w:noProof w:val="0"/>
          <w:spacing w:val="-1"/>
        </w:rPr>
      </w:pPr>
      <w:r w:rsidRPr="000176B1">
        <w:t xml:space="preserve">Experimental results of structure ablation when the threshold </w:t>
      </w:r>
      <m:oMath>
        <m:r>
          <w:rPr>
            <w:rFonts w:ascii="Cambria Math" w:hAnsi="Cambria Math"/>
          </w:rPr>
          <m:t>τ</m:t>
        </m:r>
      </m:oMath>
      <w:r w:rsidR="007A77AD" w:rsidRPr="000176B1">
        <w:t xml:space="preserve"> </w:t>
      </w:r>
      <w:r w:rsidRPr="000176B1">
        <w:t>is 0.5</w:t>
      </w:r>
    </w:p>
    <w:tbl>
      <w:tblPr>
        <w:tblW w:w="759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20"/>
        <w:gridCol w:w="923"/>
        <w:gridCol w:w="992"/>
        <w:gridCol w:w="709"/>
        <w:gridCol w:w="709"/>
        <w:gridCol w:w="850"/>
        <w:gridCol w:w="851"/>
        <w:gridCol w:w="850"/>
        <w:gridCol w:w="794"/>
      </w:tblGrid>
      <w:tr w:rsidR="00A36B82" w:rsidRPr="0004390D" w14:paraId="7D076E63" w14:textId="77777777" w:rsidTr="0057415C">
        <w:trPr>
          <w:trHeight w:val="240"/>
          <w:tblHeader/>
          <w:jc w:val="center"/>
        </w:trPr>
        <w:tc>
          <w:tcPr>
            <w:tcW w:w="920" w:type="dxa"/>
            <w:vMerge w:val="restart"/>
            <w:tcBorders>
              <w:left w:val="nil"/>
            </w:tcBorders>
            <w:vAlign w:val="center"/>
          </w:tcPr>
          <w:p w14:paraId="4EC8B05D" w14:textId="77777777" w:rsidR="00A36B82" w:rsidRPr="00154F9E" w:rsidRDefault="00A36B82" w:rsidP="007E2430">
            <w:pPr>
              <w:pStyle w:val="tablecolhead"/>
              <w:jc w:val="both"/>
              <w:rPr>
                <w:b w:val="0"/>
                <w:bCs w:val="0"/>
                <w:noProof/>
                <w:lang w:eastAsia="zh-CN"/>
              </w:rPr>
            </w:pPr>
            <w:r>
              <w:rPr>
                <w:b w:val="0"/>
                <w:bCs w:val="0"/>
                <w:noProof/>
                <w:lang w:eastAsia="zh-CN"/>
              </w:rPr>
              <w:t>Copy-</w:t>
            </w:r>
            <w:r w:rsidRPr="00154F9E">
              <w:rPr>
                <w:b w:val="0"/>
                <w:bCs w:val="0"/>
                <w:noProof/>
                <w:lang w:eastAsia="zh-CN"/>
              </w:rPr>
              <w:t>parameter</w:t>
            </w:r>
          </w:p>
        </w:tc>
        <w:tc>
          <w:tcPr>
            <w:tcW w:w="923" w:type="dxa"/>
            <w:vMerge w:val="restart"/>
            <w:tcBorders>
              <w:left w:val="nil"/>
            </w:tcBorders>
            <w:vAlign w:val="center"/>
          </w:tcPr>
          <w:p w14:paraId="0422B236" w14:textId="64DBC92F" w:rsidR="00A36B82" w:rsidRPr="00154F9E" w:rsidRDefault="00A36B82" w:rsidP="007E2430">
            <w:pPr>
              <w:pStyle w:val="tablecolhead"/>
              <w:jc w:val="both"/>
              <w:rPr>
                <w:b w:val="0"/>
                <w:bCs w:val="0"/>
                <w:noProof/>
                <w:lang w:eastAsia="zh-CN"/>
              </w:rPr>
            </w:pPr>
            <w:r>
              <w:rPr>
                <w:b w:val="0"/>
                <w:bCs w:val="0"/>
                <w:noProof/>
                <w:lang w:eastAsia="zh-CN"/>
              </w:rPr>
              <w:t>Points-</w:t>
            </w:r>
            <w:r w:rsidR="00F10F41">
              <w:rPr>
                <w:b w:val="0"/>
                <w:bCs w:val="0"/>
                <w:noProof/>
                <w:lang w:eastAsia="zh-CN"/>
              </w:rPr>
              <w:t>d</w:t>
            </w:r>
            <w:r>
              <w:rPr>
                <w:b w:val="0"/>
                <w:bCs w:val="0"/>
                <w:noProof/>
                <w:lang w:eastAsia="zh-CN"/>
              </w:rPr>
              <w:t>etection</w:t>
            </w:r>
          </w:p>
        </w:tc>
        <w:tc>
          <w:tcPr>
            <w:tcW w:w="992" w:type="dxa"/>
            <w:vMerge w:val="restart"/>
            <w:tcBorders>
              <w:left w:val="nil"/>
            </w:tcBorders>
            <w:vAlign w:val="center"/>
          </w:tcPr>
          <w:p w14:paraId="421B6D9A" w14:textId="58EA4E75" w:rsidR="00A36B82" w:rsidRPr="00154F9E" w:rsidRDefault="002A3BA3" w:rsidP="007E2430">
            <w:pPr>
              <w:pStyle w:val="tablecolhead"/>
              <w:jc w:val="both"/>
              <w:rPr>
                <w:b w:val="0"/>
                <w:bCs w:val="0"/>
                <w:noProof/>
                <w:lang w:eastAsia="zh-CN"/>
              </w:rPr>
            </w:pPr>
            <w:r>
              <w:rPr>
                <w:rFonts w:hint="eastAsia"/>
                <w:b w:val="0"/>
                <w:bCs w:val="0"/>
                <w:noProof/>
                <w:lang w:eastAsia="zh-CN"/>
              </w:rPr>
              <w:t>R</w:t>
            </w:r>
            <w:r w:rsidRPr="002A3BA3">
              <w:rPr>
                <w:b w:val="0"/>
                <w:bCs w:val="0"/>
                <w:noProof/>
                <w:lang w:eastAsia="zh-CN"/>
              </w:rPr>
              <w:t>egression</w:t>
            </w:r>
            <w:r w:rsidR="00A36B82" w:rsidRPr="000D42CF">
              <w:rPr>
                <w:b w:val="0"/>
                <w:bCs w:val="0"/>
                <w:noProof/>
                <w:lang w:eastAsia="zh-CN"/>
              </w:rPr>
              <w:t>-</w:t>
            </w:r>
            <w:r w:rsidR="004246FE">
              <w:rPr>
                <w:b w:val="0"/>
                <w:bCs w:val="0"/>
                <w:noProof/>
                <w:lang w:eastAsia="zh-CN"/>
              </w:rPr>
              <w:t>branch</w:t>
            </w:r>
          </w:p>
        </w:tc>
        <w:tc>
          <w:tcPr>
            <w:tcW w:w="1418" w:type="dxa"/>
            <w:gridSpan w:val="2"/>
            <w:vAlign w:val="center"/>
          </w:tcPr>
          <w:p w14:paraId="31487853" w14:textId="77777777" w:rsidR="00A36B82" w:rsidRPr="0004390D" w:rsidRDefault="00A36B82" w:rsidP="007E2430">
            <w:pPr>
              <w:pStyle w:val="tablecolsubhead"/>
              <w:rPr>
                <w:lang w:eastAsia="zh-CN"/>
              </w:rPr>
            </w:pPr>
            <m:oMathPara>
              <m:oMath>
                <m:r>
                  <m:rPr>
                    <m:sty m:val="bi"/>
                  </m:rPr>
                  <w:rPr>
                    <w:rFonts w:ascii="Cambria Math" w:hAnsi="Cambria Math"/>
                    <w:lang w:eastAsia="zh-CN"/>
                  </w:rPr>
                  <m:t>F</m:t>
                </m:r>
                <m:r>
                  <m:rPr>
                    <m:sty m:val="bi"/>
                  </m:rPr>
                  <w:rPr>
                    <w:rFonts w:ascii="Cambria Math" w:hAnsi="Cambria Math"/>
                    <w:lang w:eastAsia="zh-CN"/>
                  </w:rPr>
                  <m:t>1 score</m:t>
                </m:r>
              </m:oMath>
            </m:oMathPara>
          </w:p>
        </w:tc>
        <w:tc>
          <w:tcPr>
            <w:tcW w:w="1701" w:type="dxa"/>
            <w:gridSpan w:val="2"/>
            <w:vAlign w:val="center"/>
          </w:tcPr>
          <w:p w14:paraId="443CD7A7" w14:textId="77777777" w:rsidR="00A36B82" w:rsidRPr="0004390D" w:rsidRDefault="00FE38C3" w:rsidP="007E2430">
            <w:pPr>
              <w:pStyle w:val="tablecolsubhead"/>
              <w:rPr>
                <w:lang w:eastAsia="zh-CN"/>
              </w:rPr>
            </w:pPr>
            <m:oMathPara>
              <m:oMath>
                <m:sSub>
                  <m:sSubPr>
                    <m:ctrlPr>
                      <w:rPr>
                        <w:rFonts w:ascii="Cambria Math" w:hAnsi="Cambria Math"/>
                        <w:lang w:eastAsia="zh-CN"/>
                      </w:rPr>
                    </m:ctrlPr>
                  </m:sSubPr>
                  <m:e>
                    <m:r>
                      <m:rPr>
                        <m:sty m:val="bi"/>
                      </m:rPr>
                      <w:rPr>
                        <w:rFonts w:ascii="Cambria Math" w:hAnsi="Cambria Math"/>
                        <w:lang w:eastAsia="zh-CN"/>
                      </w:rPr>
                      <m:t>Dice</m:t>
                    </m:r>
                  </m:e>
                  <m:sub>
                    <m:r>
                      <m:rPr>
                        <m:sty m:val="bi"/>
                      </m:rPr>
                      <w:rPr>
                        <w:rFonts w:ascii="Cambria Math" w:hAnsi="Cambria Math"/>
                        <w:lang w:eastAsia="zh-CN"/>
                      </w:rPr>
                      <m:t>object</m:t>
                    </m:r>
                  </m:sub>
                </m:sSub>
              </m:oMath>
            </m:oMathPara>
          </w:p>
        </w:tc>
        <w:tc>
          <w:tcPr>
            <w:tcW w:w="1644" w:type="dxa"/>
            <w:gridSpan w:val="2"/>
            <w:tcBorders>
              <w:right w:val="nil"/>
            </w:tcBorders>
            <w:vAlign w:val="center"/>
          </w:tcPr>
          <w:p w14:paraId="6D29F0CA" w14:textId="77777777" w:rsidR="00A36B82" w:rsidRPr="0004390D" w:rsidRDefault="00FE38C3" w:rsidP="007E2430">
            <w:pPr>
              <w:pStyle w:val="tablecolsubhead"/>
              <w:rPr>
                <w:lang w:eastAsia="zh-CN"/>
              </w:rPr>
            </w:pPr>
            <m:oMathPara>
              <m:oMath>
                <m:sSub>
                  <m:sSubPr>
                    <m:ctrlPr>
                      <w:rPr>
                        <w:rFonts w:ascii="Cambria Math" w:hAnsi="Cambria Math"/>
                        <w:lang w:eastAsia="zh-CN"/>
                      </w:rPr>
                    </m:ctrlPr>
                  </m:sSubPr>
                  <m:e>
                    <m:r>
                      <m:rPr>
                        <m:sty m:val="bi"/>
                      </m:rPr>
                      <w:rPr>
                        <w:rFonts w:ascii="Cambria Math" w:hAnsi="Cambria Math"/>
                        <w:lang w:eastAsia="zh-CN"/>
                      </w:rPr>
                      <m:t>H</m:t>
                    </m:r>
                  </m:e>
                  <m:sub>
                    <m:r>
                      <m:rPr>
                        <m:sty m:val="bi"/>
                      </m:rPr>
                      <w:rPr>
                        <w:rFonts w:ascii="Cambria Math" w:hAnsi="Cambria Math" w:hint="eastAsia"/>
                        <w:lang w:eastAsia="zh-CN"/>
                      </w:rPr>
                      <m:t>object</m:t>
                    </m:r>
                  </m:sub>
                </m:sSub>
              </m:oMath>
            </m:oMathPara>
          </w:p>
        </w:tc>
      </w:tr>
      <w:tr w:rsidR="00A36B82" w:rsidRPr="0004390D" w14:paraId="50A3893F" w14:textId="77777777" w:rsidTr="002625E5">
        <w:trPr>
          <w:trHeight w:val="240"/>
          <w:tblHeader/>
          <w:jc w:val="center"/>
        </w:trPr>
        <w:tc>
          <w:tcPr>
            <w:tcW w:w="920" w:type="dxa"/>
            <w:vMerge/>
            <w:tcBorders>
              <w:left w:val="nil"/>
              <w:bottom w:val="single" w:sz="2" w:space="0" w:color="auto"/>
            </w:tcBorders>
          </w:tcPr>
          <w:p w14:paraId="2122D9A8" w14:textId="77777777" w:rsidR="00A36B82" w:rsidRPr="00154F9E" w:rsidRDefault="00A36B82" w:rsidP="007E2430">
            <w:pPr>
              <w:pStyle w:val="tablecolhead"/>
              <w:rPr>
                <w:b w:val="0"/>
                <w:bCs w:val="0"/>
                <w:noProof/>
              </w:rPr>
            </w:pPr>
          </w:p>
        </w:tc>
        <w:tc>
          <w:tcPr>
            <w:tcW w:w="923" w:type="dxa"/>
            <w:vMerge/>
            <w:tcBorders>
              <w:left w:val="nil"/>
              <w:bottom w:val="single" w:sz="2" w:space="0" w:color="auto"/>
            </w:tcBorders>
          </w:tcPr>
          <w:p w14:paraId="5104C817" w14:textId="77777777" w:rsidR="00A36B82" w:rsidRPr="00154F9E" w:rsidRDefault="00A36B82" w:rsidP="007E2430">
            <w:pPr>
              <w:pStyle w:val="tablecolhead"/>
              <w:rPr>
                <w:b w:val="0"/>
                <w:bCs w:val="0"/>
                <w:noProof/>
              </w:rPr>
            </w:pPr>
          </w:p>
        </w:tc>
        <w:tc>
          <w:tcPr>
            <w:tcW w:w="992" w:type="dxa"/>
            <w:vMerge/>
            <w:tcBorders>
              <w:left w:val="nil"/>
              <w:bottom w:val="single" w:sz="2" w:space="0" w:color="auto"/>
            </w:tcBorders>
          </w:tcPr>
          <w:p w14:paraId="3F7CEDD3" w14:textId="77777777" w:rsidR="00A36B82" w:rsidRPr="0004390D" w:rsidRDefault="00A36B82" w:rsidP="007E2430">
            <w:pPr>
              <w:rPr>
                <w:noProof/>
                <w:sz w:val="16"/>
                <w:szCs w:val="16"/>
              </w:rPr>
            </w:pPr>
          </w:p>
        </w:tc>
        <w:tc>
          <w:tcPr>
            <w:tcW w:w="709" w:type="dxa"/>
            <w:vAlign w:val="center"/>
          </w:tcPr>
          <w:p w14:paraId="36BC9ED4" w14:textId="77777777" w:rsidR="00A36B82" w:rsidRPr="0004390D" w:rsidRDefault="00A36B82" w:rsidP="007E2430">
            <w:pPr>
              <w:pStyle w:val="tablecolsubhead"/>
              <w:rPr>
                <w:lang w:eastAsia="zh-CN"/>
              </w:rPr>
            </w:pPr>
            <w:r>
              <w:rPr>
                <w:lang w:eastAsia="zh-CN"/>
              </w:rPr>
              <w:t>Part A</w:t>
            </w:r>
          </w:p>
        </w:tc>
        <w:tc>
          <w:tcPr>
            <w:tcW w:w="709" w:type="dxa"/>
            <w:vAlign w:val="center"/>
          </w:tcPr>
          <w:p w14:paraId="7D26096C" w14:textId="77777777" w:rsidR="00A36B82" w:rsidRPr="0004390D" w:rsidRDefault="00A36B82" w:rsidP="007E2430">
            <w:pPr>
              <w:pStyle w:val="tablecolsubhead"/>
              <w:rPr>
                <w:lang w:eastAsia="zh-CN"/>
              </w:rPr>
            </w:pPr>
            <w:r>
              <w:rPr>
                <w:rFonts w:hint="eastAsia"/>
                <w:lang w:eastAsia="zh-CN"/>
              </w:rPr>
              <w:t>P</w:t>
            </w:r>
            <w:r>
              <w:rPr>
                <w:lang w:eastAsia="zh-CN"/>
              </w:rPr>
              <w:t>art B</w:t>
            </w:r>
          </w:p>
        </w:tc>
        <w:tc>
          <w:tcPr>
            <w:tcW w:w="850" w:type="dxa"/>
            <w:vAlign w:val="center"/>
          </w:tcPr>
          <w:p w14:paraId="37446F58" w14:textId="77777777" w:rsidR="00A36B82" w:rsidRPr="0004390D" w:rsidRDefault="00A36B82" w:rsidP="007E2430">
            <w:pPr>
              <w:pStyle w:val="tablecolsubhead"/>
              <w:rPr>
                <w:lang w:eastAsia="zh-CN"/>
              </w:rPr>
            </w:pPr>
            <w:r>
              <w:rPr>
                <w:lang w:eastAsia="zh-CN"/>
              </w:rPr>
              <w:t>Part A</w:t>
            </w:r>
          </w:p>
        </w:tc>
        <w:tc>
          <w:tcPr>
            <w:tcW w:w="851" w:type="dxa"/>
            <w:vAlign w:val="center"/>
          </w:tcPr>
          <w:p w14:paraId="5770473A" w14:textId="77777777" w:rsidR="00A36B82" w:rsidRPr="0004390D" w:rsidRDefault="00A36B82" w:rsidP="007E2430">
            <w:pPr>
              <w:pStyle w:val="tablecolsubhead"/>
              <w:rPr>
                <w:lang w:eastAsia="zh-CN"/>
              </w:rPr>
            </w:pPr>
            <w:r>
              <w:rPr>
                <w:rFonts w:hint="eastAsia"/>
                <w:lang w:eastAsia="zh-CN"/>
              </w:rPr>
              <w:t>P</w:t>
            </w:r>
            <w:r>
              <w:rPr>
                <w:lang w:eastAsia="zh-CN"/>
              </w:rPr>
              <w:t>art B</w:t>
            </w:r>
          </w:p>
        </w:tc>
        <w:tc>
          <w:tcPr>
            <w:tcW w:w="850" w:type="dxa"/>
            <w:vAlign w:val="center"/>
          </w:tcPr>
          <w:p w14:paraId="0969681F" w14:textId="77777777" w:rsidR="00A36B82" w:rsidRPr="0004390D" w:rsidRDefault="00A36B82" w:rsidP="007E2430">
            <w:pPr>
              <w:pStyle w:val="tablecolsubhead"/>
              <w:rPr>
                <w:lang w:eastAsia="zh-CN"/>
              </w:rPr>
            </w:pPr>
            <w:r>
              <w:rPr>
                <w:lang w:eastAsia="zh-CN"/>
              </w:rPr>
              <w:t>Part A</w:t>
            </w:r>
          </w:p>
        </w:tc>
        <w:tc>
          <w:tcPr>
            <w:tcW w:w="794" w:type="dxa"/>
            <w:tcBorders>
              <w:right w:val="nil"/>
            </w:tcBorders>
            <w:vAlign w:val="center"/>
          </w:tcPr>
          <w:p w14:paraId="2BCC1DE4" w14:textId="77777777" w:rsidR="00A36B82" w:rsidRPr="0004390D" w:rsidRDefault="00A36B82" w:rsidP="007E2430">
            <w:pPr>
              <w:pStyle w:val="tablecolsubhead"/>
              <w:rPr>
                <w:lang w:eastAsia="zh-CN"/>
              </w:rPr>
            </w:pPr>
            <w:r>
              <w:rPr>
                <w:rFonts w:hint="eastAsia"/>
                <w:lang w:eastAsia="zh-CN"/>
              </w:rPr>
              <w:t>P</w:t>
            </w:r>
            <w:r>
              <w:rPr>
                <w:lang w:eastAsia="zh-CN"/>
              </w:rPr>
              <w:t>art B</w:t>
            </w:r>
          </w:p>
        </w:tc>
      </w:tr>
      <w:tr w:rsidR="00A36B82" w:rsidRPr="0004390D" w14:paraId="6F2A9D80" w14:textId="77777777" w:rsidTr="002625E5">
        <w:trPr>
          <w:trHeight w:val="320"/>
          <w:jc w:val="center"/>
        </w:trPr>
        <w:tc>
          <w:tcPr>
            <w:tcW w:w="920" w:type="dxa"/>
            <w:tcBorders>
              <w:left w:val="nil"/>
              <w:right w:val="nil"/>
            </w:tcBorders>
            <w:vAlign w:val="center"/>
          </w:tcPr>
          <w:p w14:paraId="2CD5126D" w14:textId="77777777" w:rsidR="00A36B82" w:rsidRPr="009B3006" w:rsidRDefault="00A36B82" w:rsidP="007E2430">
            <w:pPr>
              <w:pStyle w:val="tablecopy"/>
              <w:jc w:val="center"/>
            </w:pPr>
          </w:p>
        </w:tc>
        <w:tc>
          <w:tcPr>
            <w:tcW w:w="923" w:type="dxa"/>
            <w:tcBorders>
              <w:left w:val="nil"/>
              <w:right w:val="nil"/>
            </w:tcBorders>
            <w:vAlign w:val="center"/>
          </w:tcPr>
          <w:p w14:paraId="05309F97" w14:textId="77777777" w:rsidR="00A36B82" w:rsidRPr="009B3006" w:rsidRDefault="00A36B82" w:rsidP="007E2430">
            <w:pPr>
              <w:pStyle w:val="tablecopy"/>
              <w:jc w:val="center"/>
            </w:pPr>
          </w:p>
        </w:tc>
        <w:tc>
          <w:tcPr>
            <w:tcW w:w="992" w:type="dxa"/>
            <w:tcBorders>
              <w:left w:val="nil"/>
              <w:right w:val="single" w:sz="2" w:space="0" w:color="auto"/>
            </w:tcBorders>
            <w:vAlign w:val="center"/>
          </w:tcPr>
          <w:p w14:paraId="35671BFA" w14:textId="77777777" w:rsidR="00A36B82" w:rsidRPr="00154F9E" w:rsidRDefault="00A36B82" w:rsidP="007E2430">
            <w:pPr>
              <w:pStyle w:val="tablecopy"/>
              <w:jc w:val="center"/>
            </w:pPr>
          </w:p>
        </w:tc>
        <w:tc>
          <w:tcPr>
            <w:tcW w:w="709" w:type="dxa"/>
            <w:tcBorders>
              <w:left w:val="single" w:sz="2" w:space="0" w:color="auto"/>
            </w:tcBorders>
            <w:vAlign w:val="center"/>
          </w:tcPr>
          <w:p w14:paraId="4FA92188" w14:textId="77777777" w:rsidR="00A36B82" w:rsidRPr="009B3006" w:rsidRDefault="00A36B82" w:rsidP="007E2430">
            <w:pPr>
              <w:pStyle w:val="tablecopy"/>
              <w:jc w:val="center"/>
            </w:pPr>
            <w:r>
              <w:rPr>
                <w:rFonts w:hint="eastAsia"/>
                <w:lang w:eastAsia="zh-CN"/>
              </w:rPr>
              <w:t>0</w:t>
            </w:r>
            <w:r>
              <w:rPr>
                <w:lang w:eastAsia="zh-CN"/>
              </w:rPr>
              <w:t>.378</w:t>
            </w:r>
          </w:p>
        </w:tc>
        <w:tc>
          <w:tcPr>
            <w:tcW w:w="709" w:type="dxa"/>
            <w:vAlign w:val="center"/>
          </w:tcPr>
          <w:p w14:paraId="267844D6" w14:textId="77777777" w:rsidR="00A36B82" w:rsidRPr="009B3006" w:rsidRDefault="00A36B82" w:rsidP="007E2430">
            <w:pPr>
              <w:pStyle w:val="tablecopy"/>
              <w:jc w:val="center"/>
            </w:pPr>
            <w:r>
              <w:rPr>
                <w:rFonts w:hint="eastAsia"/>
                <w:lang w:eastAsia="zh-CN"/>
              </w:rPr>
              <w:t>0</w:t>
            </w:r>
            <w:r>
              <w:rPr>
                <w:lang w:eastAsia="zh-CN"/>
              </w:rPr>
              <w:t>.261</w:t>
            </w:r>
          </w:p>
        </w:tc>
        <w:tc>
          <w:tcPr>
            <w:tcW w:w="850" w:type="dxa"/>
            <w:vAlign w:val="center"/>
          </w:tcPr>
          <w:p w14:paraId="6EF584D4" w14:textId="77777777" w:rsidR="00A36B82" w:rsidRPr="009B3006" w:rsidRDefault="00A36B82" w:rsidP="007E2430">
            <w:pPr>
              <w:pStyle w:val="tablecopy"/>
              <w:jc w:val="center"/>
            </w:pPr>
            <w:r>
              <w:rPr>
                <w:rFonts w:hint="eastAsia"/>
                <w:lang w:eastAsia="zh-CN"/>
              </w:rPr>
              <w:t>0</w:t>
            </w:r>
            <w:r>
              <w:rPr>
                <w:lang w:eastAsia="zh-CN"/>
              </w:rPr>
              <w:t>.357</w:t>
            </w:r>
          </w:p>
        </w:tc>
        <w:tc>
          <w:tcPr>
            <w:tcW w:w="851" w:type="dxa"/>
            <w:vAlign w:val="center"/>
          </w:tcPr>
          <w:p w14:paraId="5BF5B6F8" w14:textId="77777777" w:rsidR="00A36B82" w:rsidRPr="009B3006" w:rsidRDefault="00A36B82" w:rsidP="007E2430">
            <w:pPr>
              <w:pStyle w:val="tablecopy"/>
              <w:jc w:val="center"/>
            </w:pPr>
            <w:r>
              <w:rPr>
                <w:rFonts w:hint="eastAsia"/>
                <w:lang w:eastAsia="zh-CN"/>
              </w:rPr>
              <w:t>0</w:t>
            </w:r>
            <w:r>
              <w:rPr>
                <w:lang w:eastAsia="zh-CN"/>
              </w:rPr>
              <w:t>.284</w:t>
            </w:r>
          </w:p>
        </w:tc>
        <w:tc>
          <w:tcPr>
            <w:tcW w:w="850" w:type="dxa"/>
            <w:vAlign w:val="center"/>
          </w:tcPr>
          <w:p w14:paraId="7C792EF8" w14:textId="77777777" w:rsidR="00A36B82" w:rsidRPr="009B3006" w:rsidRDefault="00A36B82" w:rsidP="007E2430">
            <w:pPr>
              <w:pStyle w:val="tablecopy"/>
              <w:jc w:val="center"/>
            </w:pPr>
            <w:r>
              <w:rPr>
                <w:lang w:eastAsia="zh-CN"/>
              </w:rPr>
              <w:t>247.864</w:t>
            </w:r>
          </w:p>
        </w:tc>
        <w:tc>
          <w:tcPr>
            <w:tcW w:w="794" w:type="dxa"/>
            <w:tcBorders>
              <w:right w:val="nil"/>
            </w:tcBorders>
            <w:vAlign w:val="center"/>
          </w:tcPr>
          <w:p w14:paraId="500BC8FE" w14:textId="77777777" w:rsidR="00A36B82" w:rsidRPr="009B3006" w:rsidRDefault="00A36B82" w:rsidP="007E2430">
            <w:pPr>
              <w:pStyle w:val="tablecopy"/>
              <w:jc w:val="center"/>
            </w:pPr>
            <w:r>
              <w:rPr>
                <w:lang w:eastAsia="zh-CN"/>
              </w:rPr>
              <w:t>291.341</w:t>
            </w:r>
          </w:p>
        </w:tc>
      </w:tr>
      <w:tr w:rsidR="00A36B82" w:rsidRPr="0004390D" w14:paraId="513C4435" w14:textId="77777777" w:rsidTr="002625E5">
        <w:trPr>
          <w:trHeight w:val="320"/>
          <w:jc w:val="center"/>
        </w:trPr>
        <w:tc>
          <w:tcPr>
            <w:tcW w:w="920" w:type="dxa"/>
            <w:tcBorders>
              <w:left w:val="nil"/>
              <w:right w:val="nil"/>
            </w:tcBorders>
            <w:vAlign w:val="center"/>
          </w:tcPr>
          <w:p w14:paraId="50E9208C" w14:textId="77777777" w:rsidR="00A36B82" w:rsidRPr="009B3006" w:rsidRDefault="00A36B82" w:rsidP="007E2430">
            <w:pPr>
              <w:pStyle w:val="tablecopy"/>
              <w:jc w:val="center"/>
            </w:pPr>
          </w:p>
        </w:tc>
        <w:tc>
          <w:tcPr>
            <w:tcW w:w="923" w:type="dxa"/>
            <w:tcBorders>
              <w:left w:val="nil"/>
              <w:right w:val="nil"/>
            </w:tcBorders>
            <w:vAlign w:val="center"/>
          </w:tcPr>
          <w:p w14:paraId="1A928E2D" w14:textId="77777777" w:rsidR="00A36B82" w:rsidRPr="009B3006" w:rsidRDefault="00A36B82" w:rsidP="007E2430">
            <w:pPr>
              <w:pStyle w:val="tablecopy"/>
              <w:jc w:val="center"/>
            </w:pPr>
            <w:r>
              <w:sym w:font="Wingdings 2" w:char="F050"/>
            </w:r>
          </w:p>
        </w:tc>
        <w:tc>
          <w:tcPr>
            <w:tcW w:w="992" w:type="dxa"/>
            <w:tcBorders>
              <w:left w:val="nil"/>
              <w:right w:val="single" w:sz="2" w:space="0" w:color="auto"/>
            </w:tcBorders>
            <w:vAlign w:val="center"/>
          </w:tcPr>
          <w:p w14:paraId="03651CBB" w14:textId="77777777" w:rsidR="00A36B82" w:rsidRDefault="00A36B82" w:rsidP="007E2430">
            <w:pPr>
              <w:pStyle w:val="tablecopy"/>
              <w:jc w:val="center"/>
            </w:pPr>
            <w:r>
              <w:sym w:font="Wingdings 2" w:char="F050"/>
            </w:r>
          </w:p>
        </w:tc>
        <w:tc>
          <w:tcPr>
            <w:tcW w:w="709" w:type="dxa"/>
            <w:tcBorders>
              <w:left w:val="single" w:sz="2" w:space="0" w:color="auto"/>
            </w:tcBorders>
            <w:vAlign w:val="center"/>
          </w:tcPr>
          <w:p w14:paraId="590BF73E" w14:textId="77777777" w:rsidR="00A36B82" w:rsidRPr="009B3006" w:rsidRDefault="00A36B82" w:rsidP="007E2430">
            <w:pPr>
              <w:pStyle w:val="tablecopy"/>
              <w:jc w:val="center"/>
            </w:pPr>
            <w:r>
              <w:rPr>
                <w:rFonts w:hint="eastAsia"/>
                <w:lang w:eastAsia="zh-CN"/>
              </w:rPr>
              <w:t>0</w:t>
            </w:r>
            <w:r>
              <w:rPr>
                <w:lang w:eastAsia="zh-CN"/>
              </w:rPr>
              <w:t>.744</w:t>
            </w:r>
          </w:p>
        </w:tc>
        <w:tc>
          <w:tcPr>
            <w:tcW w:w="709" w:type="dxa"/>
            <w:vAlign w:val="center"/>
          </w:tcPr>
          <w:p w14:paraId="3B18E00A" w14:textId="77777777" w:rsidR="00A36B82" w:rsidRPr="009B3006" w:rsidRDefault="00A36B82" w:rsidP="007E2430">
            <w:pPr>
              <w:pStyle w:val="tablecopy"/>
              <w:jc w:val="center"/>
            </w:pPr>
            <w:r>
              <w:rPr>
                <w:rFonts w:hint="eastAsia"/>
                <w:lang w:eastAsia="zh-CN"/>
              </w:rPr>
              <w:t>0</w:t>
            </w:r>
            <w:r>
              <w:rPr>
                <w:lang w:eastAsia="zh-CN"/>
              </w:rPr>
              <w:t>.606</w:t>
            </w:r>
          </w:p>
        </w:tc>
        <w:tc>
          <w:tcPr>
            <w:tcW w:w="850" w:type="dxa"/>
            <w:vAlign w:val="center"/>
          </w:tcPr>
          <w:p w14:paraId="4457A34B" w14:textId="77777777" w:rsidR="00A36B82" w:rsidRPr="009B3006" w:rsidRDefault="00A36B82" w:rsidP="007E2430">
            <w:pPr>
              <w:pStyle w:val="tablecopy"/>
              <w:jc w:val="center"/>
            </w:pPr>
            <w:r>
              <w:rPr>
                <w:rFonts w:hint="eastAsia"/>
                <w:lang w:eastAsia="zh-CN"/>
              </w:rPr>
              <w:t>0</w:t>
            </w:r>
            <w:r>
              <w:rPr>
                <w:lang w:eastAsia="zh-CN"/>
              </w:rPr>
              <w:t>.781</w:t>
            </w:r>
          </w:p>
        </w:tc>
        <w:tc>
          <w:tcPr>
            <w:tcW w:w="851" w:type="dxa"/>
            <w:vAlign w:val="center"/>
          </w:tcPr>
          <w:p w14:paraId="71204EE8" w14:textId="77777777" w:rsidR="00A36B82" w:rsidRPr="009B3006" w:rsidRDefault="00A36B82" w:rsidP="007E2430">
            <w:pPr>
              <w:pStyle w:val="tablecopy"/>
              <w:jc w:val="center"/>
            </w:pPr>
            <w:r>
              <w:rPr>
                <w:rFonts w:hint="eastAsia"/>
                <w:lang w:eastAsia="zh-CN"/>
              </w:rPr>
              <w:t>0</w:t>
            </w:r>
            <w:r>
              <w:rPr>
                <w:lang w:eastAsia="zh-CN"/>
              </w:rPr>
              <w:t>.657</w:t>
            </w:r>
          </w:p>
        </w:tc>
        <w:tc>
          <w:tcPr>
            <w:tcW w:w="850" w:type="dxa"/>
            <w:vAlign w:val="center"/>
          </w:tcPr>
          <w:p w14:paraId="7F80123D" w14:textId="77777777" w:rsidR="00A36B82" w:rsidRPr="009B3006" w:rsidRDefault="00A36B82" w:rsidP="007E2430">
            <w:pPr>
              <w:pStyle w:val="tablecopy"/>
              <w:jc w:val="center"/>
            </w:pPr>
            <w:r>
              <w:rPr>
                <w:lang w:eastAsia="zh-CN"/>
              </w:rPr>
              <w:t>124.706</w:t>
            </w:r>
          </w:p>
        </w:tc>
        <w:tc>
          <w:tcPr>
            <w:tcW w:w="794" w:type="dxa"/>
            <w:tcBorders>
              <w:right w:val="nil"/>
            </w:tcBorders>
            <w:vAlign w:val="center"/>
          </w:tcPr>
          <w:p w14:paraId="6F48A704" w14:textId="77777777" w:rsidR="00A36B82" w:rsidRPr="009B3006" w:rsidRDefault="00A36B82" w:rsidP="007E2430">
            <w:pPr>
              <w:pStyle w:val="tablecopy"/>
              <w:jc w:val="center"/>
            </w:pPr>
            <w:r>
              <w:rPr>
                <w:rFonts w:hint="eastAsia"/>
                <w:lang w:eastAsia="zh-CN"/>
              </w:rPr>
              <w:t>1</w:t>
            </w:r>
            <w:r>
              <w:rPr>
                <w:lang w:eastAsia="zh-CN"/>
              </w:rPr>
              <w:t>90.447</w:t>
            </w:r>
          </w:p>
        </w:tc>
      </w:tr>
      <w:tr w:rsidR="00A36B82" w:rsidRPr="0004390D" w14:paraId="77EEA22E" w14:textId="77777777" w:rsidTr="002625E5">
        <w:trPr>
          <w:trHeight w:val="320"/>
          <w:jc w:val="center"/>
        </w:trPr>
        <w:tc>
          <w:tcPr>
            <w:tcW w:w="920" w:type="dxa"/>
            <w:tcBorders>
              <w:left w:val="nil"/>
              <w:right w:val="nil"/>
            </w:tcBorders>
            <w:vAlign w:val="center"/>
          </w:tcPr>
          <w:p w14:paraId="1011738F" w14:textId="77777777" w:rsidR="00A36B82" w:rsidRPr="009B3006" w:rsidRDefault="00A36B82" w:rsidP="007E2430">
            <w:pPr>
              <w:pStyle w:val="tablecopy"/>
              <w:jc w:val="center"/>
            </w:pPr>
            <w:r>
              <w:sym w:font="Wingdings 2" w:char="F050"/>
            </w:r>
          </w:p>
        </w:tc>
        <w:tc>
          <w:tcPr>
            <w:tcW w:w="923" w:type="dxa"/>
            <w:tcBorders>
              <w:left w:val="nil"/>
              <w:right w:val="nil"/>
            </w:tcBorders>
            <w:vAlign w:val="center"/>
          </w:tcPr>
          <w:p w14:paraId="088AE14F" w14:textId="77777777" w:rsidR="00A36B82" w:rsidRPr="009B3006" w:rsidRDefault="00A36B82" w:rsidP="007E2430">
            <w:pPr>
              <w:pStyle w:val="tablecopy"/>
              <w:jc w:val="center"/>
            </w:pPr>
          </w:p>
        </w:tc>
        <w:tc>
          <w:tcPr>
            <w:tcW w:w="992" w:type="dxa"/>
            <w:tcBorders>
              <w:left w:val="nil"/>
              <w:right w:val="single" w:sz="2" w:space="0" w:color="auto"/>
            </w:tcBorders>
            <w:vAlign w:val="center"/>
          </w:tcPr>
          <w:p w14:paraId="52F25B8E" w14:textId="77777777" w:rsidR="00A36B82" w:rsidRDefault="00A36B82" w:rsidP="007E2430">
            <w:pPr>
              <w:pStyle w:val="tablecopy"/>
              <w:jc w:val="center"/>
            </w:pPr>
            <w:r>
              <w:sym w:font="Wingdings 2" w:char="F050"/>
            </w:r>
          </w:p>
        </w:tc>
        <w:tc>
          <w:tcPr>
            <w:tcW w:w="709" w:type="dxa"/>
            <w:tcBorders>
              <w:left w:val="single" w:sz="2" w:space="0" w:color="auto"/>
            </w:tcBorders>
            <w:vAlign w:val="center"/>
          </w:tcPr>
          <w:p w14:paraId="36AF37D8" w14:textId="77777777" w:rsidR="00A36B82" w:rsidRPr="009B3006" w:rsidRDefault="00A36B82" w:rsidP="007E2430">
            <w:pPr>
              <w:pStyle w:val="tablecopy"/>
              <w:jc w:val="center"/>
            </w:pPr>
            <w:r>
              <w:rPr>
                <w:rFonts w:hint="eastAsia"/>
                <w:lang w:eastAsia="zh-CN"/>
              </w:rPr>
              <w:t>0</w:t>
            </w:r>
            <w:r>
              <w:rPr>
                <w:lang w:eastAsia="zh-CN"/>
              </w:rPr>
              <w:t>.452</w:t>
            </w:r>
          </w:p>
        </w:tc>
        <w:tc>
          <w:tcPr>
            <w:tcW w:w="709" w:type="dxa"/>
            <w:vAlign w:val="center"/>
          </w:tcPr>
          <w:p w14:paraId="7AFE2A77" w14:textId="77777777" w:rsidR="00A36B82" w:rsidRPr="009B3006" w:rsidRDefault="00A36B82" w:rsidP="007E2430">
            <w:pPr>
              <w:pStyle w:val="tablecopy"/>
              <w:jc w:val="center"/>
            </w:pPr>
            <w:r>
              <w:rPr>
                <w:rFonts w:hint="eastAsia"/>
                <w:lang w:eastAsia="zh-CN"/>
              </w:rPr>
              <w:t>0</w:t>
            </w:r>
            <w:r>
              <w:rPr>
                <w:lang w:eastAsia="zh-CN"/>
              </w:rPr>
              <w:t>.318</w:t>
            </w:r>
          </w:p>
        </w:tc>
        <w:tc>
          <w:tcPr>
            <w:tcW w:w="850" w:type="dxa"/>
            <w:vAlign w:val="center"/>
          </w:tcPr>
          <w:p w14:paraId="03AFFEA3" w14:textId="77777777" w:rsidR="00A36B82" w:rsidRPr="009B3006" w:rsidRDefault="00A36B82" w:rsidP="007E2430">
            <w:pPr>
              <w:pStyle w:val="tablecopy"/>
              <w:jc w:val="center"/>
            </w:pPr>
            <w:r>
              <w:rPr>
                <w:rFonts w:hint="eastAsia"/>
                <w:lang w:eastAsia="zh-CN"/>
              </w:rPr>
              <w:t>0</w:t>
            </w:r>
            <w:r>
              <w:rPr>
                <w:lang w:eastAsia="zh-CN"/>
              </w:rPr>
              <w:t>.437</w:t>
            </w:r>
          </w:p>
        </w:tc>
        <w:tc>
          <w:tcPr>
            <w:tcW w:w="851" w:type="dxa"/>
            <w:vAlign w:val="center"/>
          </w:tcPr>
          <w:p w14:paraId="11C859CE" w14:textId="77777777" w:rsidR="00A36B82" w:rsidRPr="009B3006" w:rsidRDefault="00A36B82" w:rsidP="007E2430">
            <w:pPr>
              <w:pStyle w:val="tablecopy"/>
              <w:jc w:val="center"/>
            </w:pPr>
            <w:r>
              <w:rPr>
                <w:rFonts w:hint="eastAsia"/>
                <w:lang w:eastAsia="zh-CN"/>
              </w:rPr>
              <w:t>0</w:t>
            </w:r>
            <w:r>
              <w:rPr>
                <w:lang w:eastAsia="zh-CN"/>
              </w:rPr>
              <w:t>.433</w:t>
            </w:r>
          </w:p>
        </w:tc>
        <w:tc>
          <w:tcPr>
            <w:tcW w:w="850" w:type="dxa"/>
            <w:vAlign w:val="center"/>
          </w:tcPr>
          <w:p w14:paraId="4E29FC37" w14:textId="77777777" w:rsidR="00A36B82" w:rsidRPr="009B3006" w:rsidRDefault="00A36B82" w:rsidP="007E2430">
            <w:pPr>
              <w:pStyle w:val="tablecopy"/>
              <w:jc w:val="center"/>
            </w:pPr>
            <w:r>
              <w:rPr>
                <w:lang w:eastAsia="zh-CN"/>
              </w:rPr>
              <w:t>195.433</w:t>
            </w:r>
          </w:p>
        </w:tc>
        <w:tc>
          <w:tcPr>
            <w:tcW w:w="794" w:type="dxa"/>
            <w:tcBorders>
              <w:right w:val="nil"/>
            </w:tcBorders>
            <w:vAlign w:val="center"/>
          </w:tcPr>
          <w:p w14:paraId="3BBDB5A7" w14:textId="77777777" w:rsidR="00A36B82" w:rsidRPr="009B3006" w:rsidRDefault="00A36B82" w:rsidP="007E2430">
            <w:pPr>
              <w:pStyle w:val="tablecopy"/>
              <w:jc w:val="center"/>
            </w:pPr>
            <w:r>
              <w:rPr>
                <w:lang w:eastAsia="zh-CN"/>
              </w:rPr>
              <w:t>216.244</w:t>
            </w:r>
          </w:p>
        </w:tc>
      </w:tr>
      <w:tr w:rsidR="00A36B82" w:rsidRPr="0004390D" w14:paraId="259338FE" w14:textId="77777777" w:rsidTr="002625E5">
        <w:trPr>
          <w:trHeight w:val="320"/>
          <w:jc w:val="center"/>
        </w:trPr>
        <w:tc>
          <w:tcPr>
            <w:tcW w:w="920" w:type="dxa"/>
            <w:tcBorders>
              <w:left w:val="nil"/>
              <w:right w:val="nil"/>
            </w:tcBorders>
            <w:vAlign w:val="center"/>
          </w:tcPr>
          <w:p w14:paraId="18D0A8BD" w14:textId="77777777" w:rsidR="00A36B82" w:rsidRDefault="00A36B82" w:rsidP="007E2430">
            <w:pPr>
              <w:pStyle w:val="tablecopy"/>
              <w:jc w:val="center"/>
            </w:pPr>
            <w:r>
              <w:sym w:font="Wingdings 2" w:char="F050"/>
            </w:r>
          </w:p>
        </w:tc>
        <w:tc>
          <w:tcPr>
            <w:tcW w:w="923" w:type="dxa"/>
            <w:tcBorders>
              <w:left w:val="nil"/>
              <w:right w:val="nil"/>
            </w:tcBorders>
            <w:vAlign w:val="center"/>
          </w:tcPr>
          <w:p w14:paraId="17E60F0A" w14:textId="77777777" w:rsidR="00A36B82" w:rsidRDefault="00A36B82" w:rsidP="007E2430">
            <w:pPr>
              <w:pStyle w:val="tablecopy"/>
              <w:jc w:val="center"/>
            </w:pPr>
            <w:r>
              <w:sym w:font="Wingdings 2" w:char="F050"/>
            </w:r>
          </w:p>
        </w:tc>
        <w:tc>
          <w:tcPr>
            <w:tcW w:w="992" w:type="dxa"/>
            <w:tcBorders>
              <w:left w:val="nil"/>
              <w:right w:val="single" w:sz="2" w:space="0" w:color="auto"/>
            </w:tcBorders>
            <w:vAlign w:val="center"/>
          </w:tcPr>
          <w:p w14:paraId="6FDBA4D5" w14:textId="77777777" w:rsidR="00A36B82" w:rsidRDefault="00A36B82" w:rsidP="007E2430">
            <w:pPr>
              <w:pStyle w:val="tablecopy"/>
              <w:jc w:val="center"/>
            </w:pPr>
          </w:p>
        </w:tc>
        <w:tc>
          <w:tcPr>
            <w:tcW w:w="709" w:type="dxa"/>
            <w:tcBorders>
              <w:left w:val="single" w:sz="2" w:space="0" w:color="auto"/>
            </w:tcBorders>
            <w:vAlign w:val="center"/>
          </w:tcPr>
          <w:p w14:paraId="584F740B" w14:textId="77777777" w:rsidR="00A36B82" w:rsidRDefault="00A36B82" w:rsidP="007E2430">
            <w:pPr>
              <w:pStyle w:val="tablecopy"/>
              <w:jc w:val="center"/>
            </w:pPr>
            <w:r>
              <w:rPr>
                <w:rFonts w:hint="eastAsia"/>
                <w:lang w:eastAsia="zh-CN"/>
              </w:rPr>
              <w:t>0</w:t>
            </w:r>
            <w:r>
              <w:rPr>
                <w:lang w:eastAsia="zh-CN"/>
              </w:rPr>
              <w:t>.777</w:t>
            </w:r>
          </w:p>
        </w:tc>
        <w:tc>
          <w:tcPr>
            <w:tcW w:w="709" w:type="dxa"/>
            <w:vAlign w:val="center"/>
          </w:tcPr>
          <w:p w14:paraId="7B239CCA" w14:textId="77777777" w:rsidR="00A36B82" w:rsidRDefault="00A36B82" w:rsidP="007E2430">
            <w:pPr>
              <w:pStyle w:val="tablecopy"/>
              <w:jc w:val="center"/>
            </w:pPr>
            <w:r>
              <w:rPr>
                <w:rFonts w:hint="eastAsia"/>
                <w:lang w:eastAsia="zh-CN"/>
              </w:rPr>
              <w:t>0</w:t>
            </w:r>
            <w:r>
              <w:rPr>
                <w:lang w:eastAsia="zh-CN"/>
              </w:rPr>
              <w:t>.686</w:t>
            </w:r>
          </w:p>
        </w:tc>
        <w:tc>
          <w:tcPr>
            <w:tcW w:w="850" w:type="dxa"/>
            <w:vAlign w:val="center"/>
          </w:tcPr>
          <w:p w14:paraId="2042E693" w14:textId="77777777" w:rsidR="00A36B82" w:rsidRDefault="00A36B82" w:rsidP="007E2430">
            <w:pPr>
              <w:pStyle w:val="tablecopy"/>
              <w:jc w:val="center"/>
            </w:pPr>
            <w:r>
              <w:rPr>
                <w:rFonts w:hint="eastAsia"/>
                <w:lang w:eastAsia="zh-CN"/>
              </w:rPr>
              <w:t>0</w:t>
            </w:r>
            <w:r>
              <w:rPr>
                <w:lang w:eastAsia="zh-CN"/>
              </w:rPr>
              <w:t>.801</w:t>
            </w:r>
          </w:p>
        </w:tc>
        <w:tc>
          <w:tcPr>
            <w:tcW w:w="851" w:type="dxa"/>
            <w:vAlign w:val="center"/>
          </w:tcPr>
          <w:p w14:paraId="41944C2D" w14:textId="77777777" w:rsidR="00A36B82" w:rsidRDefault="00A36B82" w:rsidP="007E2430">
            <w:pPr>
              <w:pStyle w:val="tablecopy"/>
              <w:jc w:val="center"/>
            </w:pPr>
            <w:r>
              <w:rPr>
                <w:rFonts w:hint="eastAsia"/>
                <w:lang w:eastAsia="zh-CN"/>
              </w:rPr>
              <w:t>0</w:t>
            </w:r>
            <w:r>
              <w:rPr>
                <w:lang w:eastAsia="zh-CN"/>
              </w:rPr>
              <w:t>.673</w:t>
            </w:r>
          </w:p>
        </w:tc>
        <w:tc>
          <w:tcPr>
            <w:tcW w:w="850" w:type="dxa"/>
            <w:vAlign w:val="center"/>
          </w:tcPr>
          <w:p w14:paraId="713B2BB8" w14:textId="77777777" w:rsidR="00A36B82" w:rsidRDefault="00A36B82" w:rsidP="007E2430">
            <w:pPr>
              <w:pStyle w:val="tablecopy"/>
              <w:jc w:val="center"/>
            </w:pPr>
            <w:r>
              <w:rPr>
                <w:lang w:eastAsia="zh-CN"/>
              </w:rPr>
              <w:t>92.260</w:t>
            </w:r>
          </w:p>
        </w:tc>
        <w:tc>
          <w:tcPr>
            <w:tcW w:w="794" w:type="dxa"/>
            <w:tcBorders>
              <w:right w:val="nil"/>
            </w:tcBorders>
            <w:vAlign w:val="center"/>
          </w:tcPr>
          <w:p w14:paraId="060915BA" w14:textId="77777777" w:rsidR="00A36B82" w:rsidRDefault="00A36B82" w:rsidP="007E2430">
            <w:pPr>
              <w:pStyle w:val="tablecopy"/>
              <w:jc w:val="center"/>
            </w:pPr>
            <w:r>
              <w:rPr>
                <w:lang w:eastAsia="zh-CN"/>
              </w:rPr>
              <w:t>188.835</w:t>
            </w:r>
          </w:p>
        </w:tc>
      </w:tr>
      <w:tr w:rsidR="00A36B82" w:rsidRPr="00A835E9" w14:paraId="696A3670" w14:textId="77777777" w:rsidTr="002625E5">
        <w:trPr>
          <w:trHeight w:val="320"/>
          <w:jc w:val="center"/>
        </w:trPr>
        <w:tc>
          <w:tcPr>
            <w:tcW w:w="920" w:type="dxa"/>
            <w:tcBorders>
              <w:left w:val="nil"/>
              <w:right w:val="nil"/>
            </w:tcBorders>
            <w:vAlign w:val="center"/>
          </w:tcPr>
          <w:p w14:paraId="1BFE3980" w14:textId="77777777" w:rsidR="00A36B82" w:rsidRDefault="00A36B82" w:rsidP="007E2430">
            <w:pPr>
              <w:pStyle w:val="tablecopy"/>
              <w:jc w:val="center"/>
            </w:pPr>
            <w:r>
              <w:sym w:font="Wingdings 2" w:char="F050"/>
            </w:r>
          </w:p>
        </w:tc>
        <w:tc>
          <w:tcPr>
            <w:tcW w:w="923" w:type="dxa"/>
            <w:tcBorders>
              <w:left w:val="nil"/>
              <w:right w:val="nil"/>
            </w:tcBorders>
            <w:vAlign w:val="center"/>
          </w:tcPr>
          <w:p w14:paraId="02F09315" w14:textId="77777777" w:rsidR="00A36B82" w:rsidRDefault="00A36B82" w:rsidP="007E2430">
            <w:pPr>
              <w:pStyle w:val="tablecopy"/>
              <w:jc w:val="center"/>
            </w:pPr>
            <w:r>
              <w:sym w:font="Wingdings 2" w:char="F050"/>
            </w:r>
          </w:p>
        </w:tc>
        <w:tc>
          <w:tcPr>
            <w:tcW w:w="992" w:type="dxa"/>
            <w:tcBorders>
              <w:left w:val="nil"/>
              <w:right w:val="single" w:sz="2" w:space="0" w:color="auto"/>
            </w:tcBorders>
            <w:vAlign w:val="center"/>
          </w:tcPr>
          <w:p w14:paraId="62474D37" w14:textId="77777777" w:rsidR="00A36B82" w:rsidRDefault="00A36B82" w:rsidP="007E2430">
            <w:pPr>
              <w:pStyle w:val="tablecopy"/>
              <w:jc w:val="center"/>
            </w:pPr>
            <w:r>
              <w:sym w:font="Wingdings 2" w:char="F050"/>
            </w:r>
          </w:p>
        </w:tc>
        <w:tc>
          <w:tcPr>
            <w:tcW w:w="709" w:type="dxa"/>
            <w:tcBorders>
              <w:left w:val="single" w:sz="2" w:space="0" w:color="auto"/>
            </w:tcBorders>
            <w:vAlign w:val="center"/>
          </w:tcPr>
          <w:p w14:paraId="646A26D9" w14:textId="77777777" w:rsidR="00A36B82" w:rsidRPr="00A835E9" w:rsidRDefault="00A36B82" w:rsidP="007E2430">
            <w:pPr>
              <w:pStyle w:val="tablecopy"/>
              <w:jc w:val="center"/>
              <w:rPr>
                <w:b/>
                <w:bCs/>
              </w:rPr>
            </w:pPr>
            <w:r w:rsidRPr="00A835E9">
              <w:rPr>
                <w:rFonts w:hint="eastAsia"/>
                <w:b/>
                <w:bCs/>
                <w:lang w:eastAsia="zh-CN"/>
              </w:rPr>
              <w:t>0</w:t>
            </w:r>
            <w:r w:rsidRPr="00A835E9">
              <w:rPr>
                <w:b/>
                <w:bCs/>
                <w:lang w:eastAsia="zh-CN"/>
              </w:rPr>
              <w:t>.817</w:t>
            </w:r>
          </w:p>
        </w:tc>
        <w:tc>
          <w:tcPr>
            <w:tcW w:w="709" w:type="dxa"/>
            <w:vAlign w:val="center"/>
          </w:tcPr>
          <w:p w14:paraId="57614AF1" w14:textId="77777777" w:rsidR="00A36B82" w:rsidRPr="00A835E9" w:rsidRDefault="00A36B82" w:rsidP="007E2430">
            <w:pPr>
              <w:pStyle w:val="tablecopy"/>
              <w:jc w:val="center"/>
              <w:rPr>
                <w:b/>
                <w:bCs/>
              </w:rPr>
            </w:pPr>
            <w:r w:rsidRPr="00A835E9">
              <w:rPr>
                <w:rFonts w:hint="eastAsia"/>
                <w:b/>
                <w:bCs/>
                <w:lang w:eastAsia="zh-CN"/>
              </w:rPr>
              <w:t>0</w:t>
            </w:r>
            <w:r w:rsidRPr="00A835E9">
              <w:rPr>
                <w:b/>
                <w:bCs/>
                <w:lang w:eastAsia="zh-CN"/>
              </w:rPr>
              <w:t>.749</w:t>
            </w:r>
          </w:p>
        </w:tc>
        <w:tc>
          <w:tcPr>
            <w:tcW w:w="850" w:type="dxa"/>
            <w:vAlign w:val="center"/>
          </w:tcPr>
          <w:p w14:paraId="4A84DFE9" w14:textId="77777777" w:rsidR="00A36B82" w:rsidRPr="00A835E9" w:rsidRDefault="00A36B82" w:rsidP="007E2430">
            <w:pPr>
              <w:pStyle w:val="tablecopy"/>
              <w:jc w:val="center"/>
              <w:rPr>
                <w:b/>
                <w:bCs/>
              </w:rPr>
            </w:pPr>
            <w:r w:rsidRPr="00A835E9">
              <w:rPr>
                <w:rFonts w:hint="eastAsia"/>
                <w:b/>
                <w:bCs/>
                <w:lang w:eastAsia="zh-CN"/>
              </w:rPr>
              <w:t>0</w:t>
            </w:r>
            <w:r w:rsidRPr="00A835E9">
              <w:rPr>
                <w:b/>
                <w:bCs/>
                <w:lang w:eastAsia="zh-CN"/>
              </w:rPr>
              <w:t>.826</w:t>
            </w:r>
          </w:p>
        </w:tc>
        <w:tc>
          <w:tcPr>
            <w:tcW w:w="851" w:type="dxa"/>
            <w:vAlign w:val="center"/>
          </w:tcPr>
          <w:p w14:paraId="668EB7BF" w14:textId="77777777" w:rsidR="00A36B82" w:rsidRPr="00A835E9" w:rsidRDefault="00A36B82" w:rsidP="007E2430">
            <w:pPr>
              <w:pStyle w:val="tablecopy"/>
              <w:jc w:val="center"/>
              <w:rPr>
                <w:b/>
                <w:bCs/>
              </w:rPr>
            </w:pPr>
            <w:r w:rsidRPr="00A835E9">
              <w:rPr>
                <w:rFonts w:hint="eastAsia"/>
                <w:b/>
                <w:bCs/>
                <w:lang w:eastAsia="zh-CN"/>
              </w:rPr>
              <w:t>0</w:t>
            </w:r>
            <w:r w:rsidRPr="00A835E9">
              <w:rPr>
                <w:b/>
                <w:bCs/>
                <w:lang w:eastAsia="zh-CN"/>
              </w:rPr>
              <w:t>.754</w:t>
            </w:r>
          </w:p>
        </w:tc>
        <w:tc>
          <w:tcPr>
            <w:tcW w:w="850" w:type="dxa"/>
            <w:vAlign w:val="center"/>
          </w:tcPr>
          <w:p w14:paraId="0C2C0CE1" w14:textId="77777777" w:rsidR="00A36B82" w:rsidRPr="00A835E9" w:rsidRDefault="00A36B82" w:rsidP="007E2430">
            <w:pPr>
              <w:pStyle w:val="tablecopy"/>
              <w:jc w:val="center"/>
              <w:rPr>
                <w:b/>
                <w:bCs/>
              </w:rPr>
            </w:pPr>
            <w:r w:rsidRPr="00A835E9">
              <w:rPr>
                <w:b/>
                <w:bCs/>
                <w:lang w:eastAsia="zh-CN"/>
              </w:rPr>
              <w:t>76.768</w:t>
            </w:r>
          </w:p>
        </w:tc>
        <w:tc>
          <w:tcPr>
            <w:tcW w:w="794" w:type="dxa"/>
            <w:tcBorders>
              <w:right w:val="nil"/>
            </w:tcBorders>
            <w:vAlign w:val="center"/>
          </w:tcPr>
          <w:p w14:paraId="10F6DC32" w14:textId="77777777" w:rsidR="00A36B82" w:rsidRPr="00A835E9" w:rsidRDefault="00A36B82" w:rsidP="007E2430">
            <w:pPr>
              <w:pStyle w:val="tablecopy"/>
              <w:jc w:val="center"/>
              <w:rPr>
                <w:b/>
                <w:bCs/>
              </w:rPr>
            </w:pPr>
            <w:r w:rsidRPr="00A835E9">
              <w:rPr>
                <w:rFonts w:hint="eastAsia"/>
                <w:b/>
                <w:bCs/>
                <w:lang w:eastAsia="zh-CN"/>
              </w:rPr>
              <w:t>1</w:t>
            </w:r>
            <w:r w:rsidRPr="00A835E9">
              <w:rPr>
                <w:b/>
                <w:bCs/>
                <w:lang w:eastAsia="zh-CN"/>
              </w:rPr>
              <w:t>64.638</w:t>
            </w:r>
          </w:p>
        </w:tc>
      </w:tr>
    </w:tbl>
    <w:p w14:paraId="176EF34B" w14:textId="1B2E3ADD" w:rsidR="00E149EA" w:rsidRDefault="00E149EA" w:rsidP="00E149EA">
      <w:pPr>
        <w:pStyle w:val="tablehead"/>
        <w:rPr>
          <w:rFonts w:eastAsia="MS Mincho"/>
          <w:noProof w:val="0"/>
          <w:spacing w:val="-1"/>
        </w:rPr>
      </w:pPr>
      <w:r w:rsidRPr="003A0D17">
        <w:t xml:space="preserve">gland </w:t>
      </w:r>
      <w:r>
        <w:t xml:space="preserve"> </w:t>
      </w:r>
      <w:r w:rsidRPr="003A0D17">
        <w:t xml:space="preserve">instances Segmentation results </w:t>
      </w:r>
    </w:p>
    <w:tbl>
      <w:tblPr>
        <w:tblW w:w="737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60"/>
        <w:gridCol w:w="850"/>
        <w:gridCol w:w="851"/>
        <w:gridCol w:w="850"/>
        <w:gridCol w:w="992"/>
        <w:gridCol w:w="1134"/>
        <w:gridCol w:w="1134"/>
      </w:tblGrid>
      <w:tr w:rsidR="00E149EA" w:rsidRPr="0004390D" w14:paraId="68E3750F" w14:textId="77777777" w:rsidTr="007E2430">
        <w:trPr>
          <w:trHeight w:val="240"/>
          <w:tblHeader/>
          <w:jc w:val="center"/>
        </w:trPr>
        <w:tc>
          <w:tcPr>
            <w:tcW w:w="1560" w:type="dxa"/>
            <w:tcBorders>
              <w:left w:val="nil"/>
            </w:tcBorders>
            <w:vAlign w:val="center"/>
          </w:tcPr>
          <w:p w14:paraId="1678401E" w14:textId="77777777" w:rsidR="00E149EA" w:rsidRPr="0004390D" w:rsidRDefault="00E149EA" w:rsidP="007E2430">
            <w:pPr>
              <w:pStyle w:val="tablecolhead"/>
            </w:pPr>
          </w:p>
        </w:tc>
        <w:tc>
          <w:tcPr>
            <w:tcW w:w="1701" w:type="dxa"/>
            <w:gridSpan w:val="2"/>
            <w:vAlign w:val="center"/>
          </w:tcPr>
          <w:p w14:paraId="1E407766" w14:textId="77777777" w:rsidR="00E149EA" w:rsidRPr="0004390D" w:rsidRDefault="00E149EA" w:rsidP="007E2430">
            <w:pPr>
              <w:pStyle w:val="tablecolsubhead"/>
              <w:rPr>
                <w:lang w:eastAsia="zh-CN"/>
              </w:rPr>
            </w:pPr>
            <m:oMathPara>
              <m:oMath>
                <m:r>
                  <m:rPr>
                    <m:sty m:val="bi"/>
                  </m:rPr>
                  <w:rPr>
                    <w:rFonts w:ascii="Cambria Math" w:hAnsi="Cambria Math"/>
                    <w:lang w:eastAsia="zh-CN"/>
                  </w:rPr>
                  <m:t>F</m:t>
                </m:r>
                <m:r>
                  <m:rPr>
                    <m:sty m:val="bi"/>
                  </m:rPr>
                  <w:rPr>
                    <w:rFonts w:ascii="Cambria Math" w:hAnsi="Cambria Math"/>
                    <w:lang w:eastAsia="zh-CN"/>
                  </w:rPr>
                  <m:t>1 score</m:t>
                </m:r>
              </m:oMath>
            </m:oMathPara>
          </w:p>
        </w:tc>
        <w:tc>
          <w:tcPr>
            <w:tcW w:w="1842" w:type="dxa"/>
            <w:gridSpan w:val="2"/>
            <w:vAlign w:val="center"/>
          </w:tcPr>
          <w:p w14:paraId="2A3135E2" w14:textId="77777777" w:rsidR="00E149EA" w:rsidRPr="0004390D" w:rsidRDefault="00FE38C3" w:rsidP="007E2430">
            <w:pPr>
              <w:pStyle w:val="tablecolsubhead"/>
              <w:rPr>
                <w:lang w:eastAsia="zh-CN"/>
              </w:rPr>
            </w:pPr>
            <m:oMathPara>
              <m:oMath>
                <m:sSub>
                  <m:sSubPr>
                    <m:ctrlPr>
                      <w:rPr>
                        <w:rFonts w:ascii="Cambria Math" w:hAnsi="Cambria Math"/>
                        <w:lang w:eastAsia="zh-CN"/>
                      </w:rPr>
                    </m:ctrlPr>
                  </m:sSubPr>
                  <m:e>
                    <m:r>
                      <m:rPr>
                        <m:sty m:val="bi"/>
                      </m:rPr>
                      <w:rPr>
                        <w:rFonts w:ascii="Cambria Math" w:hAnsi="Cambria Math"/>
                        <w:lang w:eastAsia="zh-CN"/>
                      </w:rPr>
                      <m:t>Dice</m:t>
                    </m:r>
                  </m:e>
                  <m:sub>
                    <m:r>
                      <m:rPr>
                        <m:sty m:val="bi"/>
                      </m:rPr>
                      <w:rPr>
                        <w:rFonts w:ascii="Cambria Math" w:hAnsi="Cambria Math"/>
                        <w:lang w:eastAsia="zh-CN"/>
                      </w:rPr>
                      <m:t>object</m:t>
                    </m:r>
                  </m:sub>
                </m:sSub>
              </m:oMath>
            </m:oMathPara>
          </w:p>
        </w:tc>
        <w:tc>
          <w:tcPr>
            <w:tcW w:w="2268" w:type="dxa"/>
            <w:gridSpan w:val="2"/>
            <w:tcBorders>
              <w:right w:val="nil"/>
            </w:tcBorders>
            <w:vAlign w:val="center"/>
          </w:tcPr>
          <w:p w14:paraId="3CECF0EC" w14:textId="77777777" w:rsidR="00E149EA" w:rsidRPr="0004390D" w:rsidRDefault="00FE38C3" w:rsidP="007E2430">
            <w:pPr>
              <w:pStyle w:val="tablecolsubhead"/>
              <w:rPr>
                <w:lang w:eastAsia="zh-CN"/>
              </w:rPr>
            </w:pPr>
            <m:oMathPara>
              <m:oMath>
                <m:sSub>
                  <m:sSubPr>
                    <m:ctrlPr>
                      <w:rPr>
                        <w:rFonts w:ascii="Cambria Math" w:hAnsi="Cambria Math"/>
                        <w:lang w:eastAsia="zh-CN"/>
                      </w:rPr>
                    </m:ctrlPr>
                  </m:sSubPr>
                  <m:e>
                    <m:r>
                      <m:rPr>
                        <m:sty m:val="bi"/>
                      </m:rPr>
                      <w:rPr>
                        <w:rFonts w:ascii="Cambria Math" w:hAnsi="Cambria Math"/>
                        <w:lang w:eastAsia="zh-CN"/>
                      </w:rPr>
                      <m:t>H</m:t>
                    </m:r>
                  </m:e>
                  <m:sub>
                    <m:r>
                      <m:rPr>
                        <m:sty m:val="bi"/>
                      </m:rPr>
                      <w:rPr>
                        <w:rFonts w:ascii="Cambria Math" w:hAnsi="Cambria Math" w:hint="eastAsia"/>
                        <w:lang w:eastAsia="zh-CN"/>
                      </w:rPr>
                      <m:t>object</m:t>
                    </m:r>
                  </m:sub>
                </m:sSub>
              </m:oMath>
            </m:oMathPara>
          </w:p>
        </w:tc>
      </w:tr>
      <w:tr w:rsidR="00E149EA" w:rsidRPr="0004390D" w14:paraId="6B8C3047" w14:textId="77777777" w:rsidTr="007E2430">
        <w:trPr>
          <w:trHeight w:val="240"/>
          <w:tblHeader/>
          <w:jc w:val="center"/>
        </w:trPr>
        <w:tc>
          <w:tcPr>
            <w:tcW w:w="1560" w:type="dxa"/>
            <w:tcBorders>
              <w:left w:val="nil"/>
            </w:tcBorders>
          </w:tcPr>
          <w:p w14:paraId="790EACCB" w14:textId="77777777" w:rsidR="00E149EA" w:rsidRPr="0004390D" w:rsidRDefault="00E149EA" w:rsidP="007E2430">
            <w:pPr>
              <w:rPr>
                <w:sz w:val="16"/>
                <w:szCs w:val="16"/>
                <w:lang w:eastAsia="zh-CN"/>
              </w:rPr>
            </w:pPr>
            <w:r>
              <w:rPr>
                <w:rFonts w:hint="eastAsia"/>
                <w:sz w:val="16"/>
                <w:szCs w:val="16"/>
                <w:lang w:eastAsia="zh-CN"/>
              </w:rPr>
              <w:t>M</w:t>
            </w:r>
            <w:r>
              <w:rPr>
                <w:sz w:val="16"/>
                <w:szCs w:val="16"/>
                <w:lang w:eastAsia="zh-CN"/>
              </w:rPr>
              <w:t>odel</w:t>
            </w:r>
          </w:p>
        </w:tc>
        <w:tc>
          <w:tcPr>
            <w:tcW w:w="850" w:type="dxa"/>
            <w:vAlign w:val="center"/>
          </w:tcPr>
          <w:p w14:paraId="4307DA9C" w14:textId="77777777" w:rsidR="00E149EA" w:rsidRPr="0004390D" w:rsidRDefault="00E149EA" w:rsidP="007E2430">
            <w:pPr>
              <w:pStyle w:val="tablecolsubhead"/>
              <w:rPr>
                <w:lang w:eastAsia="zh-CN"/>
              </w:rPr>
            </w:pPr>
            <w:r>
              <w:rPr>
                <w:lang w:eastAsia="zh-CN"/>
              </w:rPr>
              <w:t>Part A</w:t>
            </w:r>
          </w:p>
        </w:tc>
        <w:tc>
          <w:tcPr>
            <w:tcW w:w="851" w:type="dxa"/>
            <w:vAlign w:val="center"/>
          </w:tcPr>
          <w:p w14:paraId="1F5A7E0C" w14:textId="77777777" w:rsidR="00E149EA" w:rsidRPr="0004390D" w:rsidRDefault="00E149EA" w:rsidP="007E2430">
            <w:pPr>
              <w:pStyle w:val="tablecolsubhead"/>
              <w:rPr>
                <w:lang w:eastAsia="zh-CN"/>
              </w:rPr>
            </w:pPr>
            <w:r>
              <w:rPr>
                <w:rFonts w:hint="eastAsia"/>
                <w:lang w:eastAsia="zh-CN"/>
              </w:rPr>
              <w:t>P</w:t>
            </w:r>
            <w:r>
              <w:rPr>
                <w:lang w:eastAsia="zh-CN"/>
              </w:rPr>
              <w:t>art B</w:t>
            </w:r>
          </w:p>
        </w:tc>
        <w:tc>
          <w:tcPr>
            <w:tcW w:w="850" w:type="dxa"/>
            <w:vAlign w:val="center"/>
          </w:tcPr>
          <w:p w14:paraId="6DA250FF" w14:textId="77777777" w:rsidR="00E149EA" w:rsidRPr="0004390D" w:rsidRDefault="00E149EA" w:rsidP="007E2430">
            <w:pPr>
              <w:pStyle w:val="tablecolsubhead"/>
              <w:rPr>
                <w:lang w:eastAsia="zh-CN"/>
              </w:rPr>
            </w:pPr>
            <w:r>
              <w:rPr>
                <w:lang w:eastAsia="zh-CN"/>
              </w:rPr>
              <w:t>Part A</w:t>
            </w:r>
          </w:p>
        </w:tc>
        <w:tc>
          <w:tcPr>
            <w:tcW w:w="992" w:type="dxa"/>
            <w:vAlign w:val="center"/>
          </w:tcPr>
          <w:p w14:paraId="070A4126" w14:textId="77777777" w:rsidR="00E149EA" w:rsidRPr="0004390D" w:rsidRDefault="00E149EA" w:rsidP="007E2430">
            <w:pPr>
              <w:pStyle w:val="tablecolsubhead"/>
              <w:rPr>
                <w:lang w:eastAsia="zh-CN"/>
              </w:rPr>
            </w:pPr>
            <w:r>
              <w:rPr>
                <w:rFonts w:hint="eastAsia"/>
                <w:lang w:eastAsia="zh-CN"/>
              </w:rPr>
              <w:t>P</w:t>
            </w:r>
            <w:r>
              <w:rPr>
                <w:lang w:eastAsia="zh-CN"/>
              </w:rPr>
              <w:t>art B</w:t>
            </w:r>
          </w:p>
        </w:tc>
        <w:tc>
          <w:tcPr>
            <w:tcW w:w="1134" w:type="dxa"/>
            <w:vAlign w:val="center"/>
          </w:tcPr>
          <w:p w14:paraId="2F7201AF" w14:textId="77777777" w:rsidR="00E149EA" w:rsidRPr="0004390D" w:rsidRDefault="00E149EA" w:rsidP="007E2430">
            <w:pPr>
              <w:pStyle w:val="tablecolsubhead"/>
              <w:rPr>
                <w:lang w:eastAsia="zh-CN"/>
              </w:rPr>
            </w:pPr>
            <w:r>
              <w:rPr>
                <w:lang w:eastAsia="zh-CN"/>
              </w:rPr>
              <w:t>Part A</w:t>
            </w:r>
          </w:p>
        </w:tc>
        <w:tc>
          <w:tcPr>
            <w:tcW w:w="1134" w:type="dxa"/>
            <w:tcBorders>
              <w:right w:val="nil"/>
            </w:tcBorders>
            <w:vAlign w:val="center"/>
          </w:tcPr>
          <w:p w14:paraId="43B756DD" w14:textId="77777777" w:rsidR="00E149EA" w:rsidRPr="0004390D" w:rsidRDefault="00E149EA" w:rsidP="007E2430">
            <w:pPr>
              <w:pStyle w:val="tablecolsubhead"/>
              <w:rPr>
                <w:lang w:eastAsia="zh-CN"/>
              </w:rPr>
            </w:pPr>
            <w:r>
              <w:rPr>
                <w:rFonts w:hint="eastAsia"/>
                <w:lang w:eastAsia="zh-CN"/>
              </w:rPr>
              <w:t>P</w:t>
            </w:r>
            <w:r>
              <w:rPr>
                <w:lang w:eastAsia="zh-CN"/>
              </w:rPr>
              <w:t>art B</w:t>
            </w:r>
          </w:p>
        </w:tc>
      </w:tr>
      <w:tr w:rsidR="008D75E6" w:rsidRPr="0004390D" w14:paraId="6C1C0D39" w14:textId="77777777" w:rsidTr="007E2430">
        <w:trPr>
          <w:trHeight w:val="320"/>
          <w:jc w:val="center"/>
        </w:trPr>
        <w:tc>
          <w:tcPr>
            <w:tcW w:w="1560" w:type="dxa"/>
            <w:tcBorders>
              <w:left w:val="nil"/>
            </w:tcBorders>
            <w:vAlign w:val="center"/>
          </w:tcPr>
          <w:p w14:paraId="7C250562" w14:textId="39F90A7A" w:rsidR="008D75E6" w:rsidRPr="0004390D" w:rsidRDefault="008D75E6" w:rsidP="008D75E6">
            <w:pPr>
              <w:pStyle w:val="tablecopy"/>
              <w:jc w:val="center"/>
              <w:rPr>
                <w:sz w:val="8"/>
                <w:szCs w:val="8"/>
              </w:rPr>
            </w:pPr>
            <w:r>
              <w:rPr>
                <w:rFonts w:hint="eastAsia"/>
                <w:lang w:eastAsia="zh-CN"/>
              </w:rPr>
              <w:t>DSE</w:t>
            </w:r>
            <w:r w:rsidR="00327FE0">
              <w:rPr>
                <w:lang w:eastAsia="zh-CN"/>
              </w:rPr>
              <w:t>[22]</w:t>
            </w:r>
          </w:p>
        </w:tc>
        <w:tc>
          <w:tcPr>
            <w:tcW w:w="850" w:type="dxa"/>
            <w:vAlign w:val="center"/>
          </w:tcPr>
          <w:p w14:paraId="334C6887" w14:textId="3120B71C" w:rsidR="008D75E6" w:rsidRPr="007E5163" w:rsidRDefault="008D75E6" w:rsidP="008D75E6">
            <w:pPr>
              <w:pStyle w:val="tablecolsubhead"/>
              <w:rPr>
                <w:b w:val="0"/>
                <w:bCs w:val="0"/>
                <w:i w:val="0"/>
                <w:iCs w:val="0"/>
                <w:lang w:eastAsia="zh-CN"/>
              </w:rPr>
            </w:pPr>
            <w:r>
              <w:rPr>
                <w:b w:val="0"/>
                <w:bCs w:val="0"/>
                <w:i w:val="0"/>
                <w:iCs w:val="0"/>
                <w:lang w:eastAsia="zh-CN"/>
              </w:rPr>
              <w:t>0.926</w:t>
            </w:r>
          </w:p>
        </w:tc>
        <w:tc>
          <w:tcPr>
            <w:tcW w:w="851" w:type="dxa"/>
            <w:vAlign w:val="center"/>
          </w:tcPr>
          <w:p w14:paraId="1552DA7D" w14:textId="3AD70F81" w:rsidR="008D75E6" w:rsidRPr="007E5163" w:rsidRDefault="008D75E6" w:rsidP="008D75E6">
            <w:pPr>
              <w:pStyle w:val="tablecolsubhead"/>
              <w:rPr>
                <w:b w:val="0"/>
                <w:bCs w:val="0"/>
                <w:i w:val="0"/>
                <w:iCs w:val="0"/>
                <w:lang w:eastAsia="zh-CN"/>
              </w:rPr>
            </w:pPr>
            <w:r>
              <w:rPr>
                <w:b w:val="0"/>
                <w:bCs w:val="0"/>
                <w:i w:val="0"/>
                <w:iCs w:val="0"/>
                <w:lang w:eastAsia="zh-CN"/>
              </w:rPr>
              <w:t>0.862</w:t>
            </w:r>
          </w:p>
        </w:tc>
        <w:tc>
          <w:tcPr>
            <w:tcW w:w="850" w:type="dxa"/>
            <w:vAlign w:val="center"/>
          </w:tcPr>
          <w:p w14:paraId="26949FEA" w14:textId="654CD710" w:rsidR="008D75E6" w:rsidRPr="007E5163" w:rsidRDefault="008D75E6" w:rsidP="008D75E6">
            <w:pPr>
              <w:pStyle w:val="tablecolsubhead"/>
              <w:rPr>
                <w:b w:val="0"/>
                <w:bCs w:val="0"/>
                <w:i w:val="0"/>
                <w:iCs w:val="0"/>
                <w:lang w:eastAsia="zh-CN"/>
              </w:rPr>
            </w:pPr>
            <w:r>
              <w:rPr>
                <w:b w:val="0"/>
                <w:bCs w:val="0"/>
                <w:i w:val="0"/>
                <w:iCs w:val="0"/>
                <w:lang w:eastAsia="zh-CN"/>
              </w:rPr>
              <w:t>0.927</w:t>
            </w:r>
          </w:p>
        </w:tc>
        <w:tc>
          <w:tcPr>
            <w:tcW w:w="992" w:type="dxa"/>
            <w:vAlign w:val="center"/>
          </w:tcPr>
          <w:p w14:paraId="2EC797D2" w14:textId="62AEAC98" w:rsidR="008D75E6" w:rsidRPr="007E5163" w:rsidRDefault="008D75E6" w:rsidP="008D75E6">
            <w:pPr>
              <w:pStyle w:val="tablecolsubhead"/>
              <w:rPr>
                <w:b w:val="0"/>
                <w:bCs w:val="0"/>
                <w:i w:val="0"/>
                <w:iCs w:val="0"/>
                <w:lang w:eastAsia="zh-CN"/>
              </w:rPr>
            </w:pPr>
            <w:r>
              <w:rPr>
                <w:b w:val="0"/>
                <w:bCs w:val="0"/>
                <w:i w:val="0"/>
                <w:iCs w:val="0"/>
                <w:lang w:eastAsia="zh-CN"/>
              </w:rPr>
              <w:t>0.871</w:t>
            </w:r>
          </w:p>
        </w:tc>
        <w:tc>
          <w:tcPr>
            <w:tcW w:w="1134" w:type="dxa"/>
            <w:vAlign w:val="center"/>
          </w:tcPr>
          <w:p w14:paraId="3A181587" w14:textId="06A58781" w:rsidR="008D75E6" w:rsidRPr="007E5163" w:rsidRDefault="008D75E6" w:rsidP="008D75E6">
            <w:pPr>
              <w:pStyle w:val="tablecolsubhead"/>
              <w:rPr>
                <w:b w:val="0"/>
                <w:bCs w:val="0"/>
                <w:i w:val="0"/>
                <w:iCs w:val="0"/>
                <w:lang w:eastAsia="zh-CN"/>
              </w:rPr>
            </w:pPr>
            <w:r>
              <w:rPr>
                <w:b w:val="0"/>
                <w:bCs w:val="0"/>
                <w:i w:val="0"/>
                <w:iCs w:val="0"/>
                <w:lang w:eastAsia="zh-CN"/>
              </w:rPr>
              <w:t>31.209</w:t>
            </w:r>
          </w:p>
        </w:tc>
        <w:tc>
          <w:tcPr>
            <w:tcW w:w="1134" w:type="dxa"/>
            <w:tcBorders>
              <w:right w:val="nil"/>
            </w:tcBorders>
            <w:vAlign w:val="center"/>
          </w:tcPr>
          <w:p w14:paraId="48FEA566" w14:textId="59CBA217" w:rsidR="008D75E6" w:rsidRPr="007E5163" w:rsidRDefault="008D75E6" w:rsidP="008D75E6">
            <w:pPr>
              <w:pStyle w:val="tablecolsubhead"/>
              <w:rPr>
                <w:b w:val="0"/>
                <w:bCs w:val="0"/>
                <w:i w:val="0"/>
                <w:iCs w:val="0"/>
                <w:lang w:eastAsia="zh-CN"/>
              </w:rPr>
            </w:pPr>
            <w:r>
              <w:rPr>
                <w:b w:val="0"/>
                <w:bCs w:val="0"/>
                <w:i w:val="0"/>
                <w:iCs w:val="0"/>
                <w:lang w:eastAsia="zh-CN"/>
              </w:rPr>
              <w:t>80.509</w:t>
            </w:r>
          </w:p>
        </w:tc>
      </w:tr>
      <w:tr w:rsidR="00E149EA" w:rsidRPr="0004390D" w14:paraId="44E25B97" w14:textId="77777777" w:rsidTr="007E2430">
        <w:trPr>
          <w:trHeight w:val="320"/>
          <w:jc w:val="center"/>
        </w:trPr>
        <w:tc>
          <w:tcPr>
            <w:tcW w:w="1560" w:type="dxa"/>
            <w:tcBorders>
              <w:left w:val="nil"/>
            </w:tcBorders>
            <w:vAlign w:val="center"/>
          </w:tcPr>
          <w:p w14:paraId="0B343560" w14:textId="71A27AFD" w:rsidR="00E149EA" w:rsidRDefault="000876E0" w:rsidP="007E2430">
            <w:pPr>
              <w:pStyle w:val="tablecopy"/>
              <w:jc w:val="center"/>
              <w:rPr>
                <w:lang w:eastAsia="zh-CN"/>
              </w:rPr>
            </w:pPr>
            <w:r>
              <w:rPr>
                <w:lang w:eastAsia="zh-CN"/>
              </w:rPr>
              <w:t>MILD-Net</w:t>
            </w:r>
            <w:r w:rsidR="0017586C">
              <w:rPr>
                <w:lang w:eastAsia="zh-CN"/>
              </w:rPr>
              <w:t>[20]</w:t>
            </w:r>
          </w:p>
        </w:tc>
        <w:tc>
          <w:tcPr>
            <w:tcW w:w="850" w:type="dxa"/>
            <w:vAlign w:val="center"/>
          </w:tcPr>
          <w:p w14:paraId="6CF06C7A" w14:textId="3C28F920" w:rsidR="00E149EA" w:rsidRPr="00403DE5" w:rsidRDefault="00330EF7" w:rsidP="007E2430">
            <w:pPr>
              <w:pStyle w:val="tablecolsubhead"/>
              <w:rPr>
                <w:b w:val="0"/>
                <w:bCs w:val="0"/>
                <w:i w:val="0"/>
                <w:iCs w:val="0"/>
                <w:lang w:eastAsia="zh-CN"/>
              </w:rPr>
            </w:pPr>
            <w:r>
              <w:rPr>
                <w:b w:val="0"/>
                <w:bCs w:val="0"/>
                <w:i w:val="0"/>
                <w:iCs w:val="0"/>
                <w:lang w:eastAsia="zh-CN"/>
              </w:rPr>
              <w:t>0.9</w:t>
            </w:r>
            <w:r w:rsidR="003A55E5">
              <w:rPr>
                <w:b w:val="0"/>
                <w:bCs w:val="0"/>
                <w:i w:val="0"/>
                <w:iCs w:val="0"/>
                <w:lang w:eastAsia="zh-CN"/>
              </w:rPr>
              <w:t>1</w:t>
            </w:r>
            <w:r>
              <w:rPr>
                <w:b w:val="0"/>
                <w:bCs w:val="0"/>
                <w:i w:val="0"/>
                <w:iCs w:val="0"/>
                <w:lang w:eastAsia="zh-CN"/>
              </w:rPr>
              <w:t>4</w:t>
            </w:r>
          </w:p>
        </w:tc>
        <w:tc>
          <w:tcPr>
            <w:tcW w:w="851" w:type="dxa"/>
            <w:vAlign w:val="center"/>
          </w:tcPr>
          <w:p w14:paraId="5E7E84E5" w14:textId="7800F7A0" w:rsidR="00E149EA" w:rsidRPr="00403DE5" w:rsidRDefault="00330EF7" w:rsidP="007E2430">
            <w:pPr>
              <w:pStyle w:val="tablecolsubhead"/>
              <w:rPr>
                <w:b w:val="0"/>
                <w:bCs w:val="0"/>
                <w:i w:val="0"/>
                <w:iCs w:val="0"/>
                <w:lang w:eastAsia="zh-CN"/>
              </w:rPr>
            </w:pPr>
            <w:r>
              <w:rPr>
                <w:b w:val="0"/>
                <w:bCs w:val="0"/>
                <w:i w:val="0"/>
                <w:iCs w:val="0"/>
                <w:lang w:eastAsia="zh-CN"/>
              </w:rPr>
              <w:t>0.844</w:t>
            </w:r>
          </w:p>
        </w:tc>
        <w:tc>
          <w:tcPr>
            <w:tcW w:w="850" w:type="dxa"/>
            <w:vAlign w:val="center"/>
          </w:tcPr>
          <w:p w14:paraId="36BD39B5" w14:textId="4073D212" w:rsidR="00E149EA" w:rsidRPr="00403DE5" w:rsidRDefault="00330EF7" w:rsidP="007E2430">
            <w:pPr>
              <w:pStyle w:val="tablecolsubhead"/>
              <w:rPr>
                <w:b w:val="0"/>
                <w:bCs w:val="0"/>
                <w:i w:val="0"/>
                <w:iCs w:val="0"/>
                <w:lang w:eastAsia="zh-CN"/>
              </w:rPr>
            </w:pPr>
            <w:r>
              <w:rPr>
                <w:b w:val="0"/>
                <w:bCs w:val="0"/>
                <w:i w:val="0"/>
                <w:iCs w:val="0"/>
                <w:lang w:eastAsia="zh-CN"/>
              </w:rPr>
              <w:t>0.913</w:t>
            </w:r>
          </w:p>
        </w:tc>
        <w:tc>
          <w:tcPr>
            <w:tcW w:w="992" w:type="dxa"/>
            <w:vAlign w:val="center"/>
          </w:tcPr>
          <w:p w14:paraId="145B998B" w14:textId="0062CF00" w:rsidR="00E149EA" w:rsidRPr="00403DE5" w:rsidRDefault="00330EF7" w:rsidP="007E2430">
            <w:pPr>
              <w:pStyle w:val="tablecolsubhead"/>
              <w:rPr>
                <w:b w:val="0"/>
                <w:bCs w:val="0"/>
                <w:i w:val="0"/>
                <w:iCs w:val="0"/>
                <w:lang w:eastAsia="zh-CN"/>
              </w:rPr>
            </w:pPr>
            <w:r>
              <w:rPr>
                <w:b w:val="0"/>
                <w:bCs w:val="0"/>
                <w:i w:val="0"/>
                <w:iCs w:val="0"/>
                <w:lang w:eastAsia="zh-CN"/>
              </w:rPr>
              <w:t>0.836</w:t>
            </w:r>
          </w:p>
        </w:tc>
        <w:tc>
          <w:tcPr>
            <w:tcW w:w="1134" w:type="dxa"/>
            <w:vAlign w:val="center"/>
          </w:tcPr>
          <w:p w14:paraId="191E133C" w14:textId="14907288" w:rsidR="00E149EA" w:rsidRPr="00403DE5" w:rsidRDefault="00330EF7" w:rsidP="007E2430">
            <w:pPr>
              <w:pStyle w:val="tablecolsubhead"/>
              <w:rPr>
                <w:b w:val="0"/>
                <w:bCs w:val="0"/>
                <w:i w:val="0"/>
                <w:iCs w:val="0"/>
                <w:lang w:eastAsia="zh-CN"/>
              </w:rPr>
            </w:pPr>
            <w:r>
              <w:rPr>
                <w:b w:val="0"/>
                <w:bCs w:val="0"/>
                <w:i w:val="0"/>
                <w:iCs w:val="0"/>
                <w:lang w:eastAsia="zh-CN"/>
              </w:rPr>
              <w:t>41.540</w:t>
            </w:r>
          </w:p>
        </w:tc>
        <w:tc>
          <w:tcPr>
            <w:tcW w:w="1134" w:type="dxa"/>
            <w:tcBorders>
              <w:right w:val="nil"/>
            </w:tcBorders>
            <w:vAlign w:val="center"/>
          </w:tcPr>
          <w:p w14:paraId="31D49EF1" w14:textId="2679AE6A" w:rsidR="00E149EA" w:rsidRPr="00403DE5" w:rsidRDefault="00330EF7" w:rsidP="007E2430">
            <w:pPr>
              <w:pStyle w:val="tablecolsubhead"/>
              <w:rPr>
                <w:b w:val="0"/>
                <w:bCs w:val="0"/>
                <w:i w:val="0"/>
                <w:iCs w:val="0"/>
                <w:lang w:eastAsia="zh-CN"/>
              </w:rPr>
            </w:pPr>
            <w:r>
              <w:rPr>
                <w:b w:val="0"/>
                <w:bCs w:val="0"/>
                <w:i w:val="0"/>
                <w:iCs w:val="0"/>
                <w:lang w:eastAsia="zh-CN"/>
              </w:rPr>
              <w:t>105.890</w:t>
            </w:r>
          </w:p>
        </w:tc>
      </w:tr>
      <w:tr w:rsidR="00E149EA" w:rsidRPr="0004390D" w14:paraId="0A45351E" w14:textId="77777777" w:rsidTr="007E2430">
        <w:trPr>
          <w:trHeight w:val="320"/>
          <w:jc w:val="center"/>
        </w:trPr>
        <w:tc>
          <w:tcPr>
            <w:tcW w:w="1560" w:type="dxa"/>
            <w:tcBorders>
              <w:left w:val="nil"/>
            </w:tcBorders>
            <w:vAlign w:val="center"/>
          </w:tcPr>
          <w:p w14:paraId="3AE09A1B" w14:textId="424DADF7" w:rsidR="00E149EA" w:rsidRDefault="00330EF7" w:rsidP="007E2430">
            <w:pPr>
              <w:pStyle w:val="tablecopy"/>
              <w:jc w:val="center"/>
              <w:rPr>
                <w:lang w:eastAsia="zh-CN"/>
              </w:rPr>
            </w:pPr>
            <w:r>
              <w:rPr>
                <w:lang w:eastAsia="zh-CN"/>
              </w:rPr>
              <w:t>SPL-Net</w:t>
            </w:r>
            <w:r w:rsidR="0017586C">
              <w:rPr>
                <w:lang w:eastAsia="zh-CN"/>
              </w:rPr>
              <w:t>[21]</w:t>
            </w:r>
          </w:p>
        </w:tc>
        <w:tc>
          <w:tcPr>
            <w:tcW w:w="850" w:type="dxa"/>
            <w:vAlign w:val="center"/>
          </w:tcPr>
          <w:p w14:paraId="5584C703" w14:textId="77414773" w:rsidR="00E149EA" w:rsidRPr="007E5163" w:rsidRDefault="003A55E5" w:rsidP="007E2430">
            <w:pPr>
              <w:pStyle w:val="tablecolsubhead"/>
              <w:rPr>
                <w:b w:val="0"/>
                <w:bCs w:val="0"/>
                <w:i w:val="0"/>
                <w:iCs w:val="0"/>
                <w:lang w:eastAsia="zh-CN"/>
              </w:rPr>
            </w:pPr>
            <w:r>
              <w:rPr>
                <w:b w:val="0"/>
                <w:bCs w:val="0"/>
                <w:i w:val="0"/>
                <w:iCs w:val="0"/>
                <w:lang w:eastAsia="zh-CN"/>
              </w:rPr>
              <w:t>0.924</w:t>
            </w:r>
          </w:p>
        </w:tc>
        <w:tc>
          <w:tcPr>
            <w:tcW w:w="851" w:type="dxa"/>
            <w:vAlign w:val="center"/>
          </w:tcPr>
          <w:p w14:paraId="61D3A9AF" w14:textId="6AECE860" w:rsidR="00E149EA" w:rsidRPr="007E5163" w:rsidRDefault="003A55E5" w:rsidP="007E2430">
            <w:pPr>
              <w:pStyle w:val="tablecolsubhead"/>
              <w:rPr>
                <w:b w:val="0"/>
                <w:bCs w:val="0"/>
                <w:i w:val="0"/>
                <w:iCs w:val="0"/>
                <w:lang w:eastAsia="zh-CN"/>
              </w:rPr>
            </w:pPr>
            <w:r>
              <w:rPr>
                <w:b w:val="0"/>
                <w:bCs w:val="0"/>
                <w:i w:val="0"/>
                <w:iCs w:val="0"/>
                <w:lang w:eastAsia="zh-CN"/>
              </w:rPr>
              <w:t>0.844</w:t>
            </w:r>
          </w:p>
        </w:tc>
        <w:tc>
          <w:tcPr>
            <w:tcW w:w="850" w:type="dxa"/>
            <w:vAlign w:val="center"/>
          </w:tcPr>
          <w:p w14:paraId="1021987C" w14:textId="07F326E1" w:rsidR="00E149EA" w:rsidRPr="007E5163"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w:t>
            </w:r>
            <w:r w:rsidR="0020022F">
              <w:rPr>
                <w:b w:val="0"/>
                <w:bCs w:val="0"/>
                <w:i w:val="0"/>
                <w:iCs w:val="0"/>
                <w:lang w:eastAsia="zh-CN"/>
              </w:rPr>
              <w:t>902</w:t>
            </w:r>
          </w:p>
        </w:tc>
        <w:tc>
          <w:tcPr>
            <w:tcW w:w="992" w:type="dxa"/>
            <w:vAlign w:val="center"/>
          </w:tcPr>
          <w:p w14:paraId="73E394D3" w14:textId="12E7D3A4" w:rsidR="00E149EA" w:rsidRPr="007E5163" w:rsidRDefault="0020022F" w:rsidP="007E2430">
            <w:pPr>
              <w:pStyle w:val="tablecolsubhead"/>
              <w:rPr>
                <w:b w:val="0"/>
                <w:bCs w:val="0"/>
                <w:i w:val="0"/>
                <w:iCs w:val="0"/>
                <w:lang w:eastAsia="zh-CN"/>
              </w:rPr>
            </w:pPr>
            <w:r>
              <w:rPr>
                <w:b w:val="0"/>
                <w:bCs w:val="0"/>
                <w:i w:val="0"/>
                <w:iCs w:val="0"/>
                <w:lang w:eastAsia="zh-CN"/>
              </w:rPr>
              <w:t>0.840</w:t>
            </w:r>
          </w:p>
        </w:tc>
        <w:tc>
          <w:tcPr>
            <w:tcW w:w="1134" w:type="dxa"/>
            <w:vAlign w:val="center"/>
          </w:tcPr>
          <w:p w14:paraId="7CD1634D" w14:textId="67ECE283" w:rsidR="00E149EA" w:rsidRPr="007E5163" w:rsidRDefault="0020022F" w:rsidP="007E2430">
            <w:pPr>
              <w:pStyle w:val="tablecolsubhead"/>
              <w:rPr>
                <w:b w:val="0"/>
                <w:bCs w:val="0"/>
                <w:i w:val="0"/>
                <w:iCs w:val="0"/>
                <w:lang w:eastAsia="zh-CN"/>
              </w:rPr>
            </w:pPr>
            <w:r>
              <w:rPr>
                <w:b w:val="0"/>
                <w:bCs w:val="0"/>
                <w:i w:val="0"/>
                <w:iCs w:val="0"/>
                <w:lang w:eastAsia="zh-CN"/>
              </w:rPr>
              <w:t>49.881</w:t>
            </w:r>
          </w:p>
        </w:tc>
        <w:tc>
          <w:tcPr>
            <w:tcW w:w="1134" w:type="dxa"/>
            <w:tcBorders>
              <w:right w:val="nil"/>
            </w:tcBorders>
            <w:vAlign w:val="center"/>
          </w:tcPr>
          <w:p w14:paraId="07DB7C88" w14:textId="346E4FD7" w:rsidR="00E149EA" w:rsidRPr="007E5163" w:rsidRDefault="00E149EA" w:rsidP="007E2430">
            <w:pPr>
              <w:pStyle w:val="tablecolsubhead"/>
              <w:rPr>
                <w:b w:val="0"/>
                <w:bCs w:val="0"/>
                <w:i w:val="0"/>
                <w:iCs w:val="0"/>
                <w:lang w:eastAsia="zh-CN"/>
              </w:rPr>
            </w:pPr>
            <w:r>
              <w:rPr>
                <w:rFonts w:hint="eastAsia"/>
                <w:b w:val="0"/>
                <w:bCs w:val="0"/>
                <w:i w:val="0"/>
                <w:iCs w:val="0"/>
                <w:lang w:eastAsia="zh-CN"/>
              </w:rPr>
              <w:t>1</w:t>
            </w:r>
            <w:r w:rsidR="0020022F">
              <w:rPr>
                <w:b w:val="0"/>
                <w:bCs w:val="0"/>
                <w:i w:val="0"/>
                <w:iCs w:val="0"/>
                <w:lang w:eastAsia="zh-CN"/>
              </w:rPr>
              <w:t>06.075</w:t>
            </w:r>
          </w:p>
        </w:tc>
      </w:tr>
      <w:tr w:rsidR="00CD3E12" w:rsidRPr="0004390D" w14:paraId="137329EE" w14:textId="77777777" w:rsidTr="007E2430">
        <w:trPr>
          <w:trHeight w:val="320"/>
          <w:jc w:val="center"/>
        </w:trPr>
        <w:tc>
          <w:tcPr>
            <w:tcW w:w="1560" w:type="dxa"/>
            <w:tcBorders>
              <w:left w:val="nil"/>
            </w:tcBorders>
            <w:vAlign w:val="center"/>
          </w:tcPr>
          <w:p w14:paraId="76F000B0" w14:textId="11697178" w:rsidR="00CD3E12" w:rsidRDefault="00CD3E12" w:rsidP="007E2430">
            <w:pPr>
              <w:pStyle w:val="tablecopy"/>
              <w:jc w:val="center"/>
              <w:rPr>
                <w:lang w:eastAsia="zh-CN"/>
              </w:rPr>
            </w:pPr>
            <w:r>
              <w:rPr>
                <w:lang w:eastAsia="zh-CN"/>
              </w:rPr>
              <w:t>DMCN</w:t>
            </w:r>
            <w:r w:rsidR="0017586C">
              <w:rPr>
                <w:lang w:eastAsia="zh-CN"/>
              </w:rPr>
              <w:t>[17]</w:t>
            </w:r>
          </w:p>
        </w:tc>
        <w:tc>
          <w:tcPr>
            <w:tcW w:w="850" w:type="dxa"/>
            <w:vAlign w:val="center"/>
          </w:tcPr>
          <w:p w14:paraId="70575280" w14:textId="4CBF749C" w:rsidR="00CD3E12" w:rsidRDefault="00147642"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.893</w:t>
            </w:r>
          </w:p>
        </w:tc>
        <w:tc>
          <w:tcPr>
            <w:tcW w:w="851" w:type="dxa"/>
            <w:vAlign w:val="center"/>
          </w:tcPr>
          <w:p w14:paraId="6104EE5C" w14:textId="1D3529B5" w:rsidR="00CD3E12" w:rsidRDefault="00147642"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.843</w:t>
            </w:r>
          </w:p>
        </w:tc>
        <w:tc>
          <w:tcPr>
            <w:tcW w:w="850" w:type="dxa"/>
            <w:vAlign w:val="center"/>
          </w:tcPr>
          <w:p w14:paraId="153934FD" w14:textId="2254B9E7" w:rsidR="00CD3E12" w:rsidRDefault="00147642"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.908</w:t>
            </w:r>
          </w:p>
        </w:tc>
        <w:tc>
          <w:tcPr>
            <w:tcW w:w="992" w:type="dxa"/>
            <w:vAlign w:val="center"/>
          </w:tcPr>
          <w:p w14:paraId="4EB28129" w14:textId="2EFC3590" w:rsidR="00CD3E12" w:rsidRDefault="00147642"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.833</w:t>
            </w:r>
          </w:p>
        </w:tc>
        <w:tc>
          <w:tcPr>
            <w:tcW w:w="1134" w:type="dxa"/>
            <w:vAlign w:val="center"/>
          </w:tcPr>
          <w:p w14:paraId="3111E507" w14:textId="4EBDFE41" w:rsidR="00CD3E12" w:rsidRDefault="00147642" w:rsidP="007E2430">
            <w:pPr>
              <w:pStyle w:val="tablecolsubhead"/>
              <w:rPr>
                <w:b w:val="0"/>
                <w:bCs w:val="0"/>
                <w:i w:val="0"/>
                <w:iCs w:val="0"/>
                <w:lang w:eastAsia="zh-CN"/>
              </w:rPr>
            </w:pPr>
            <w:r>
              <w:rPr>
                <w:rFonts w:hint="eastAsia"/>
                <w:b w:val="0"/>
                <w:bCs w:val="0"/>
                <w:i w:val="0"/>
                <w:iCs w:val="0"/>
                <w:lang w:eastAsia="zh-CN"/>
              </w:rPr>
              <w:t>4</w:t>
            </w:r>
            <w:r>
              <w:rPr>
                <w:b w:val="0"/>
                <w:bCs w:val="0"/>
                <w:i w:val="0"/>
                <w:iCs w:val="0"/>
                <w:lang w:eastAsia="zh-CN"/>
              </w:rPr>
              <w:t>4.129</w:t>
            </w:r>
          </w:p>
        </w:tc>
        <w:tc>
          <w:tcPr>
            <w:tcW w:w="1134" w:type="dxa"/>
            <w:tcBorders>
              <w:right w:val="nil"/>
            </w:tcBorders>
            <w:vAlign w:val="center"/>
          </w:tcPr>
          <w:p w14:paraId="168BFCEF" w14:textId="4B41E26D" w:rsidR="00CD3E12" w:rsidRDefault="00147642" w:rsidP="007E2430">
            <w:pPr>
              <w:pStyle w:val="tablecolsubhead"/>
              <w:rPr>
                <w:b w:val="0"/>
                <w:bCs w:val="0"/>
                <w:i w:val="0"/>
                <w:iCs w:val="0"/>
                <w:lang w:eastAsia="zh-CN"/>
              </w:rPr>
            </w:pPr>
            <w:r>
              <w:rPr>
                <w:rFonts w:hint="eastAsia"/>
                <w:b w:val="0"/>
                <w:bCs w:val="0"/>
                <w:i w:val="0"/>
                <w:iCs w:val="0"/>
                <w:lang w:eastAsia="zh-CN"/>
              </w:rPr>
              <w:t>1</w:t>
            </w:r>
            <w:r>
              <w:rPr>
                <w:b w:val="0"/>
                <w:bCs w:val="0"/>
                <w:i w:val="0"/>
                <w:iCs w:val="0"/>
                <w:lang w:eastAsia="zh-CN"/>
              </w:rPr>
              <w:t>16.821</w:t>
            </w:r>
          </w:p>
        </w:tc>
      </w:tr>
      <w:tr w:rsidR="00147642" w:rsidRPr="0004390D" w14:paraId="645FEA13" w14:textId="77777777" w:rsidTr="007E2430">
        <w:trPr>
          <w:trHeight w:val="320"/>
          <w:jc w:val="center"/>
        </w:trPr>
        <w:tc>
          <w:tcPr>
            <w:tcW w:w="1560" w:type="dxa"/>
            <w:tcBorders>
              <w:left w:val="nil"/>
            </w:tcBorders>
            <w:vAlign w:val="center"/>
          </w:tcPr>
          <w:p w14:paraId="0597AFF3" w14:textId="5C3E01AF" w:rsidR="00147642" w:rsidRDefault="00147642" w:rsidP="007E2430">
            <w:pPr>
              <w:pStyle w:val="tablecopy"/>
              <w:jc w:val="center"/>
              <w:rPr>
                <w:lang w:eastAsia="zh-CN"/>
              </w:rPr>
            </w:pPr>
            <w:r>
              <w:rPr>
                <w:rFonts w:hint="eastAsia"/>
                <w:lang w:eastAsia="zh-CN"/>
              </w:rPr>
              <w:t>D</w:t>
            </w:r>
            <w:r>
              <w:rPr>
                <w:lang w:eastAsia="zh-CN"/>
              </w:rPr>
              <w:t>CAN</w:t>
            </w:r>
            <w:r w:rsidR="0017586C">
              <w:rPr>
                <w:lang w:eastAsia="zh-CN"/>
              </w:rPr>
              <w:t>[19]</w:t>
            </w:r>
          </w:p>
        </w:tc>
        <w:tc>
          <w:tcPr>
            <w:tcW w:w="850" w:type="dxa"/>
            <w:vAlign w:val="center"/>
          </w:tcPr>
          <w:p w14:paraId="2745B806" w14:textId="6EAAE24B" w:rsidR="00147642" w:rsidRDefault="00EF408B"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.912</w:t>
            </w:r>
          </w:p>
        </w:tc>
        <w:tc>
          <w:tcPr>
            <w:tcW w:w="851" w:type="dxa"/>
            <w:vAlign w:val="center"/>
          </w:tcPr>
          <w:p w14:paraId="38B1813E" w14:textId="67C2468A" w:rsidR="00147642" w:rsidRDefault="00EF408B"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.716</w:t>
            </w:r>
          </w:p>
        </w:tc>
        <w:tc>
          <w:tcPr>
            <w:tcW w:w="850" w:type="dxa"/>
            <w:vAlign w:val="center"/>
          </w:tcPr>
          <w:p w14:paraId="0CB7F0CF" w14:textId="2F598410" w:rsidR="00147642" w:rsidRDefault="00EF408B"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.897</w:t>
            </w:r>
          </w:p>
        </w:tc>
        <w:tc>
          <w:tcPr>
            <w:tcW w:w="992" w:type="dxa"/>
            <w:vAlign w:val="center"/>
          </w:tcPr>
          <w:p w14:paraId="079DDB0B" w14:textId="738CDF63" w:rsidR="00147642" w:rsidRDefault="00EF408B"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.781</w:t>
            </w:r>
          </w:p>
        </w:tc>
        <w:tc>
          <w:tcPr>
            <w:tcW w:w="1134" w:type="dxa"/>
            <w:vAlign w:val="center"/>
          </w:tcPr>
          <w:p w14:paraId="4DE8DE0E" w14:textId="4A9C1529" w:rsidR="00147642" w:rsidRDefault="00EF408B" w:rsidP="007E2430">
            <w:pPr>
              <w:pStyle w:val="tablecolsubhead"/>
              <w:rPr>
                <w:b w:val="0"/>
                <w:bCs w:val="0"/>
                <w:i w:val="0"/>
                <w:iCs w:val="0"/>
                <w:lang w:eastAsia="zh-CN"/>
              </w:rPr>
            </w:pPr>
            <w:r>
              <w:rPr>
                <w:rFonts w:hint="eastAsia"/>
                <w:b w:val="0"/>
                <w:bCs w:val="0"/>
                <w:i w:val="0"/>
                <w:iCs w:val="0"/>
                <w:lang w:eastAsia="zh-CN"/>
              </w:rPr>
              <w:t>5</w:t>
            </w:r>
            <w:r>
              <w:rPr>
                <w:b w:val="0"/>
                <w:bCs w:val="0"/>
                <w:i w:val="0"/>
                <w:iCs w:val="0"/>
                <w:lang w:eastAsia="zh-CN"/>
              </w:rPr>
              <w:t>7.418</w:t>
            </w:r>
          </w:p>
        </w:tc>
        <w:tc>
          <w:tcPr>
            <w:tcW w:w="1134" w:type="dxa"/>
            <w:tcBorders>
              <w:right w:val="nil"/>
            </w:tcBorders>
            <w:vAlign w:val="center"/>
          </w:tcPr>
          <w:p w14:paraId="799BAD9A" w14:textId="761DF789" w:rsidR="00147642" w:rsidRDefault="00EF408B" w:rsidP="007E2430">
            <w:pPr>
              <w:pStyle w:val="tablecolsubhead"/>
              <w:rPr>
                <w:b w:val="0"/>
                <w:bCs w:val="0"/>
                <w:i w:val="0"/>
                <w:iCs w:val="0"/>
                <w:lang w:eastAsia="zh-CN"/>
              </w:rPr>
            </w:pPr>
            <w:r>
              <w:rPr>
                <w:rFonts w:hint="eastAsia"/>
                <w:b w:val="0"/>
                <w:bCs w:val="0"/>
                <w:i w:val="0"/>
                <w:iCs w:val="0"/>
                <w:lang w:eastAsia="zh-CN"/>
              </w:rPr>
              <w:t>1</w:t>
            </w:r>
            <w:r>
              <w:rPr>
                <w:b w:val="0"/>
                <w:bCs w:val="0"/>
                <w:i w:val="0"/>
                <w:iCs w:val="0"/>
                <w:lang w:eastAsia="zh-CN"/>
              </w:rPr>
              <w:t>60.347</w:t>
            </w:r>
          </w:p>
        </w:tc>
      </w:tr>
      <w:tr w:rsidR="00EF408B" w:rsidRPr="0004390D" w14:paraId="6FE7D7EF" w14:textId="77777777" w:rsidTr="007E2430">
        <w:trPr>
          <w:trHeight w:val="320"/>
          <w:jc w:val="center"/>
        </w:trPr>
        <w:tc>
          <w:tcPr>
            <w:tcW w:w="1560" w:type="dxa"/>
            <w:tcBorders>
              <w:left w:val="nil"/>
            </w:tcBorders>
            <w:vAlign w:val="center"/>
          </w:tcPr>
          <w:p w14:paraId="14157233" w14:textId="0213772F" w:rsidR="00EF408B" w:rsidRDefault="00EF408B" w:rsidP="007E2430">
            <w:pPr>
              <w:pStyle w:val="tablecopy"/>
              <w:jc w:val="center"/>
              <w:rPr>
                <w:lang w:eastAsia="zh-CN"/>
              </w:rPr>
            </w:pPr>
            <w:r>
              <w:rPr>
                <w:rFonts w:hint="eastAsia"/>
                <w:lang w:eastAsia="zh-CN"/>
              </w:rPr>
              <w:t>M</w:t>
            </w:r>
            <w:r>
              <w:rPr>
                <w:lang w:eastAsia="zh-CN"/>
              </w:rPr>
              <w:t>PCNN</w:t>
            </w:r>
            <w:r w:rsidR="00D33D13">
              <w:rPr>
                <w:lang w:eastAsia="zh-CN"/>
              </w:rPr>
              <w:t>[16]</w:t>
            </w:r>
          </w:p>
        </w:tc>
        <w:tc>
          <w:tcPr>
            <w:tcW w:w="850" w:type="dxa"/>
            <w:vAlign w:val="center"/>
          </w:tcPr>
          <w:p w14:paraId="15CAC89A" w14:textId="2654F988" w:rsidR="00EF408B" w:rsidRDefault="00EF408B"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.891</w:t>
            </w:r>
          </w:p>
        </w:tc>
        <w:tc>
          <w:tcPr>
            <w:tcW w:w="851" w:type="dxa"/>
            <w:vAlign w:val="center"/>
          </w:tcPr>
          <w:p w14:paraId="1F7E66A8" w14:textId="683CC512" w:rsidR="00EF408B" w:rsidRDefault="00EF408B"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.703</w:t>
            </w:r>
          </w:p>
        </w:tc>
        <w:tc>
          <w:tcPr>
            <w:tcW w:w="850" w:type="dxa"/>
            <w:vAlign w:val="center"/>
          </w:tcPr>
          <w:p w14:paraId="4F350309" w14:textId="109EC5B8" w:rsidR="00EF408B" w:rsidRDefault="00EF408B"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.882</w:t>
            </w:r>
          </w:p>
        </w:tc>
        <w:tc>
          <w:tcPr>
            <w:tcW w:w="992" w:type="dxa"/>
            <w:vAlign w:val="center"/>
          </w:tcPr>
          <w:p w14:paraId="3FC25F77" w14:textId="181D2F91" w:rsidR="00EF408B" w:rsidRDefault="00EF408B"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.786</w:t>
            </w:r>
          </w:p>
        </w:tc>
        <w:tc>
          <w:tcPr>
            <w:tcW w:w="1134" w:type="dxa"/>
            <w:vAlign w:val="center"/>
          </w:tcPr>
          <w:p w14:paraId="1ED520FD" w14:textId="40EDAF39" w:rsidR="00EF408B" w:rsidRDefault="00EF408B" w:rsidP="007E2430">
            <w:pPr>
              <w:pStyle w:val="tablecolsubhead"/>
              <w:rPr>
                <w:b w:val="0"/>
                <w:bCs w:val="0"/>
                <w:i w:val="0"/>
                <w:iCs w:val="0"/>
                <w:lang w:eastAsia="zh-CN"/>
              </w:rPr>
            </w:pPr>
            <w:r>
              <w:rPr>
                <w:rFonts w:hint="eastAsia"/>
                <w:b w:val="0"/>
                <w:bCs w:val="0"/>
                <w:i w:val="0"/>
                <w:iCs w:val="0"/>
                <w:lang w:eastAsia="zh-CN"/>
              </w:rPr>
              <w:t>5</w:t>
            </w:r>
            <w:r>
              <w:rPr>
                <w:b w:val="0"/>
                <w:bCs w:val="0"/>
                <w:i w:val="0"/>
                <w:iCs w:val="0"/>
                <w:lang w:eastAsia="zh-CN"/>
              </w:rPr>
              <w:t>7.413</w:t>
            </w:r>
          </w:p>
        </w:tc>
        <w:tc>
          <w:tcPr>
            <w:tcW w:w="1134" w:type="dxa"/>
            <w:tcBorders>
              <w:right w:val="nil"/>
            </w:tcBorders>
            <w:vAlign w:val="center"/>
          </w:tcPr>
          <w:p w14:paraId="715F4BB2" w14:textId="083BB140" w:rsidR="00EF408B" w:rsidRDefault="00EF408B" w:rsidP="007E2430">
            <w:pPr>
              <w:pStyle w:val="tablecolsubhead"/>
              <w:rPr>
                <w:b w:val="0"/>
                <w:bCs w:val="0"/>
                <w:i w:val="0"/>
                <w:iCs w:val="0"/>
                <w:lang w:eastAsia="zh-CN"/>
              </w:rPr>
            </w:pPr>
            <w:r>
              <w:rPr>
                <w:rFonts w:hint="eastAsia"/>
                <w:b w:val="0"/>
                <w:bCs w:val="0"/>
                <w:i w:val="0"/>
                <w:iCs w:val="0"/>
                <w:lang w:eastAsia="zh-CN"/>
              </w:rPr>
              <w:t>1</w:t>
            </w:r>
            <w:r>
              <w:rPr>
                <w:b w:val="0"/>
                <w:bCs w:val="0"/>
                <w:i w:val="0"/>
                <w:iCs w:val="0"/>
                <w:lang w:eastAsia="zh-CN"/>
              </w:rPr>
              <w:t>45.575</w:t>
            </w:r>
          </w:p>
        </w:tc>
      </w:tr>
      <w:tr w:rsidR="00501133" w:rsidRPr="0004390D" w14:paraId="7A430AB5" w14:textId="77777777" w:rsidTr="007E2430">
        <w:trPr>
          <w:trHeight w:val="320"/>
          <w:jc w:val="center"/>
        </w:trPr>
        <w:tc>
          <w:tcPr>
            <w:tcW w:w="1560" w:type="dxa"/>
            <w:tcBorders>
              <w:left w:val="nil"/>
            </w:tcBorders>
            <w:vAlign w:val="center"/>
          </w:tcPr>
          <w:p w14:paraId="335C4935" w14:textId="16EEAE1F" w:rsidR="00501133" w:rsidRDefault="00501133" w:rsidP="007E2430">
            <w:pPr>
              <w:pStyle w:val="tablecopy"/>
              <w:jc w:val="center"/>
              <w:rPr>
                <w:rFonts w:hint="eastAsia"/>
                <w:lang w:eastAsia="zh-CN"/>
              </w:rPr>
            </w:pPr>
            <w:r>
              <w:rPr>
                <w:rFonts w:hint="eastAsia"/>
                <w:lang w:eastAsia="zh-CN"/>
              </w:rPr>
              <w:t>DCAI</w:t>
            </w:r>
            <w:r w:rsidR="002E5BD9">
              <w:rPr>
                <w:lang w:eastAsia="zh-CN"/>
              </w:rPr>
              <w:t xml:space="preserve"> </w:t>
            </w:r>
            <w:r w:rsidR="000C47A5">
              <w:rPr>
                <w:lang w:eastAsia="zh-CN"/>
              </w:rPr>
              <w:t>[37]</w:t>
            </w:r>
          </w:p>
        </w:tc>
        <w:tc>
          <w:tcPr>
            <w:tcW w:w="850" w:type="dxa"/>
            <w:vAlign w:val="center"/>
          </w:tcPr>
          <w:p w14:paraId="76713531" w14:textId="77777777" w:rsidR="00501133" w:rsidRDefault="00501133" w:rsidP="007E2430">
            <w:pPr>
              <w:pStyle w:val="tablecolsubhead"/>
              <w:rPr>
                <w:rFonts w:hint="eastAsia"/>
                <w:b w:val="0"/>
                <w:bCs w:val="0"/>
                <w:i w:val="0"/>
                <w:iCs w:val="0"/>
                <w:lang w:eastAsia="zh-CN"/>
              </w:rPr>
            </w:pPr>
          </w:p>
        </w:tc>
        <w:tc>
          <w:tcPr>
            <w:tcW w:w="851" w:type="dxa"/>
            <w:vAlign w:val="center"/>
          </w:tcPr>
          <w:p w14:paraId="701288D1" w14:textId="77777777" w:rsidR="00501133" w:rsidRDefault="00501133" w:rsidP="007E2430">
            <w:pPr>
              <w:pStyle w:val="tablecolsubhead"/>
              <w:rPr>
                <w:rFonts w:hint="eastAsia"/>
                <w:b w:val="0"/>
                <w:bCs w:val="0"/>
                <w:i w:val="0"/>
                <w:iCs w:val="0"/>
                <w:lang w:eastAsia="zh-CN"/>
              </w:rPr>
            </w:pPr>
          </w:p>
        </w:tc>
        <w:tc>
          <w:tcPr>
            <w:tcW w:w="850" w:type="dxa"/>
            <w:vAlign w:val="center"/>
          </w:tcPr>
          <w:p w14:paraId="1217A90C" w14:textId="77777777" w:rsidR="00501133" w:rsidRDefault="00501133" w:rsidP="007E2430">
            <w:pPr>
              <w:pStyle w:val="tablecolsubhead"/>
              <w:rPr>
                <w:rFonts w:hint="eastAsia"/>
                <w:b w:val="0"/>
                <w:bCs w:val="0"/>
                <w:i w:val="0"/>
                <w:iCs w:val="0"/>
                <w:lang w:eastAsia="zh-CN"/>
              </w:rPr>
            </w:pPr>
          </w:p>
        </w:tc>
        <w:tc>
          <w:tcPr>
            <w:tcW w:w="992" w:type="dxa"/>
            <w:vAlign w:val="center"/>
          </w:tcPr>
          <w:p w14:paraId="30BCF339" w14:textId="77777777" w:rsidR="00501133" w:rsidRDefault="00501133" w:rsidP="007E2430">
            <w:pPr>
              <w:pStyle w:val="tablecolsubhead"/>
              <w:rPr>
                <w:rFonts w:hint="eastAsia"/>
                <w:b w:val="0"/>
                <w:bCs w:val="0"/>
                <w:i w:val="0"/>
                <w:iCs w:val="0"/>
                <w:lang w:eastAsia="zh-CN"/>
              </w:rPr>
            </w:pPr>
          </w:p>
        </w:tc>
        <w:tc>
          <w:tcPr>
            <w:tcW w:w="1134" w:type="dxa"/>
            <w:vAlign w:val="center"/>
          </w:tcPr>
          <w:p w14:paraId="5BCB9E95" w14:textId="77777777" w:rsidR="00501133" w:rsidRDefault="00501133" w:rsidP="007E2430">
            <w:pPr>
              <w:pStyle w:val="tablecolsubhead"/>
              <w:rPr>
                <w:rFonts w:hint="eastAsia"/>
                <w:b w:val="0"/>
                <w:bCs w:val="0"/>
                <w:i w:val="0"/>
                <w:iCs w:val="0"/>
                <w:lang w:eastAsia="zh-CN"/>
              </w:rPr>
            </w:pPr>
          </w:p>
        </w:tc>
        <w:tc>
          <w:tcPr>
            <w:tcW w:w="1134" w:type="dxa"/>
            <w:tcBorders>
              <w:right w:val="nil"/>
            </w:tcBorders>
            <w:vAlign w:val="center"/>
          </w:tcPr>
          <w:p w14:paraId="2D8FA1E8" w14:textId="77777777" w:rsidR="00501133" w:rsidRDefault="00501133" w:rsidP="007E2430">
            <w:pPr>
              <w:pStyle w:val="tablecolsubhead"/>
              <w:rPr>
                <w:rFonts w:hint="eastAsia"/>
                <w:b w:val="0"/>
                <w:bCs w:val="0"/>
                <w:i w:val="0"/>
                <w:iCs w:val="0"/>
                <w:lang w:eastAsia="zh-CN"/>
              </w:rPr>
            </w:pPr>
          </w:p>
        </w:tc>
      </w:tr>
      <w:tr w:rsidR="00E149EA" w:rsidRPr="0004390D" w14:paraId="35CF7FF9" w14:textId="77777777" w:rsidTr="007E2430">
        <w:trPr>
          <w:trHeight w:val="320"/>
          <w:jc w:val="center"/>
        </w:trPr>
        <w:tc>
          <w:tcPr>
            <w:tcW w:w="1560" w:type="dxa"/>
            <w:tcBorders>
              <w:left w:val="nil"/>
            </w:tcBorders>
            <w:vAlign w:val="center"/>
          </w:tcPr>
          <w:p w14:paraId="1C136CDC" w14:textId="77777777" w:rsidR="00E149EA" w:rsidRDefault="00E149EA" w:rsidP="007E2430">
            <w:pPr>
              <w:pStyle w:val="tablecopy"/>
              <w:jc w:val="center"/>
              <w:rPr>
                <w:lang w:eastAsia="zh-CN"/>
              </w:rPr>
            </w:pPr>
            <w:r>
              <w:t>FCN[9]</w:t>
            </w:r>
          </w:p>
        </w:tc>
        <w:tc>
          <w:tcPr>
            <w:tcW w:w="850" w:type="dxa"/>
            <w:vAlign w:val="center"/>
          </w:tcPr>
          <w:p w14:paraId="3043E6CD" w14:textId="77777777" w:rsidR="00E149EA"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.788</w:t>
            </w:r>
          </w:p>
        </w:tc>
        <w:tc>
          <w:tcPr>
            <w:tcW w:w="851" w:type="dxa"/>
            <w:vAlign w:val="center"/>
          </w:tcPr>
          <w:p w14:paraId="37FA06C3" w14:textId="77777777" w:rsidR="00E149EA"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.764</w:t>
            </w:r>
          </w:p>
        </w:tc>
        <w:tc>
          <w:tcPr>
            <w:tcW w:w="850" w:type="dxa"/>
            <w:vAlign w:val="center"/>
          </w:tcPr>
          <w:p w14:paraId="0DE23AD6" w14:textId="77777777" w:rsidR="00E149EA"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.813</w:t>
            </w:r>
          </w:p>
        </w:tc>
        <w:tc>
          <w:tcPr>
            <w:tcW w:w="992" w:type="dxa"/>
            <w:vAlign w:val="center"/>
          </w:tcPr>
          <w:p w14:paraId="3AF7EEF9" w14:textId="77777777" w:rsidR="00E149EA"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.796</w:t>
            </w:r>
          </w:p>
        </w:tc>
        <w:tc>
          <w:tcPr>
            <w:tcW w:w="1134" w:type="dxa"/>
            <w:vAlign w:val="center"/>
          </w:tcPr>
          <w:p w14:paraId="54978805" w14:textId="77777777" w:rsidR="00E149EA" w:rsidRDefault="00E149EA" w:rsidP="007E2430">
            <w:pPr>
              <w:pStyle w:val="tablecolsubhead"/>
              <w:rPr>
                <w:b w:val="0"/>
                <w:bCs w:val="0"/>
                <w:i w:val="0"/>
                <w:iCs w:val="0"/>
                <w:lang w:eastAsia="zh-CN"/>
              </w:rPr>
            </w:pPr>
            <w:r>
              <w:rPr>
                <w:rFonts w:hint="eastAsia"/>
                <w:b w:val="0"/>
                <w:bCs w:val="0"/>
                <w:i w:val="0"/>
                <w:iCs w:val="0"/>
                <w:lang w:eastAsia="zh-CN"/>
              </w:rPr>
              <w:t>9</w:t>
            </w:r>
            <w:r>
              <w:rPr>
                <w:b w:val="0"/>
                <w:bCs w:val="0"/>
                <w:i w:val="0"/>
                <w:iCs w:val="0"/>
                <w:lang w:eastAsia="zh-CN"/>
              </w:rPr>
              <w:t>5.054</w:t>
            </w:r>
          </w:p>
        </w:tc>
        <w:tc>
          <w:tcPr>
            <w:tcW w:w="1134" w:type="dxa"/>
            <w:tcBorders>
              <w:right w:val="nil"/>
            </w:tcBorders>
            <w:vAlign w:val="center"/>
          </w:tcPr>
          <w:p w14:paraId="5449FF2F" w14:textId="77777777" w:rsidR="00E149EA" w:rsidRDefault="00E149EA" w:rsidP="007E2430">
            <w:pPr>
              <w:pStyle w:val="tablecolsubhead"/>
              <w:rPr>
                <w:b w:val="0"/>
                <w:bCs w:val="0"/>
                <w:i w:val="0"/>
                <w:iCs w:val="0"/>
                <w:lang w:eastAsia="zh-CN"/>
              </w:rPr>
            </w:pPr>
            <w:r>
              <w:rPr>
                <w:b w:val="0"/>
                <w:bCs w:val="0"/>
                <w:i w:val="0"/>
                <w:iCs w:val="0"/>
                <w:lang w:eastAsia="zh-CN"/>
              </w:rPr>
              <w:t>146.247</w:t>
            </w:r>
          </w:p>
        </w:tc>
      </w:tr>
      <w:tr w:rsidR="00E149EA" w:rsidRPr="0004390D" w14:paraId="2885CAED" w14:textId="77777777" w:rsidTr="007E2430">
        <w:trPr>
          <w:trHeight w:val="320"/>
          <w:jc w:val="center"/>
        </w:trPr>
        <w:tc>
          <w:tcPr>
            <w:tcW w:w="1560" w:type="dxa"/>
            <w:tcBorders>
              <w:left w:val="nil"/>
            </w:tcBorders>
            <w:vAlign w:val="center"/>
          </w:tcPr>
          <w:p w14:paraId="746D3B63" w14:textId="77777777" w:rsidR="00E149EA" w:rsidRDefault="00E149EA" w:rsidP="007E2430">
            <w:pPr>
              <w:pStyle w:val="tablecopy"/>
              <w:jc w:val="center"/>
              <w:rPr>
                <w:lang w:eastAsia="zh-CN"/>
              </w:rPr>
            </w:pPr>
            <w:r>
              <w:t>CVML</w:t>
            </w:r>
          </w:p>
        </w:tc>
        <w:tc>
          <w:tcPr>
            <w:tcW w:w="850" w:type="dxa"/>
            <w:vAlign w:val="center"/>
          </w:tcPr>
          <w:p w14:paraId="1D8C2D31" w14:textId="77777777" w:rsidR="00E149EA"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.652</w:t>
            </w:r>
          </w:p>
        </w:tc>
        <w:tc>
          <w:tcPr>
            <w:tcW w:w="851" w:type="dxa"/>
            <w:vAlign w:val="center"/>
          </w:tcPr>
          <w:p w14:paraId="25AE7DC1" w14:textId="77777777" w:rsidR="00E149EA"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.541</w:t>
            </w:r>
          </w:p>
        </w:tc>
        <w:tc>
          <w:tcPr>
            <w:tcW w:w="850" w:type="dxa"/>
            <w:vAlign w:val="center"/>
          </w:tcPr>
          <w:p w14:paraId="321B1D7F" w14:textId="77777777" w:rsidR="00E149EA"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.644</w:t>
            </w:r>
          </w:p>
        </w:tc>
        <w:tc>
          <w:tcPr>
            <w:tcW w:w="992" w:type="dxa"/>
            <w:vAlign w:val="center"/>
          </w:tcPr>
          <w:p w14:paraId="55475672" w14:textId="77777777" w:rsidR="00E149EA" w:rsidRDefault="00E149EA" w:rsidP="007E2430">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.654</w:t>
            </w:r>
          </w:p>
        </w:tc>
        <w:tc>
          <w:tcPr>
            <w:tcW w:w="1134" w:type="dxa"/>
            <w:vAlign w:val="center"/>
          </w:tcPr>
          <w:p w14:paraId="2CCC2DEE" w14:textId="77777777" w:rsidR="00E149EA" w:rsidRDefault="00E149EA" w:rsidP="007E2430">
            <w:pPr>
              <w:pStyle w:val="tablecolsubhead"/>
              <w:rPr>
                <w:b w:val="0"/>
                <w:bCs w:val="0"/>
                <w:i w:val="0"/>
                <w:iCs w:val="0"/>
                <w:lang w:eastAsia="zh-CN"/>
              </w:rPr>
            </w:pPr>
            <w:r>
              <w:rPr>
                <w:b w:val="0"/>
                <w:bCs w:val="0"/>
                <w:i w:val="0"/>
                <w:iCs w:val="0"/>
                <w:lang w:eastAsia="zh-CN"/>
              </w:rPr>
              <w:t>155.433</w:t>
            </w:r>
          </w:p>
        </w:tc>
        <w:tc>
          <w:tcPr>
            <w:tcW w:w="1134" w:type="dxa"/>
            <w:tcBorders>
              <w:right w:val="nil"/>
            </w:tcBorders>
            <w:vAlign w:val="center"/>
          </w:tcPr>
          <w:p w14:paraId="300AC71F" w14:textId="77777777" w:rsidR="00E149EA" w:rsidRDefault="00E149EA" w:rsidP="007E2430">
            <w:pPr>
              <w:pStyle w:val="tablecolsubhead"/>
              <w:rPr>
                <w:b w:val="0"/>
                <w:bCs w:val="0"/>
                <w:i w:val="0"/>
                <w:iCs w:val="0"/>
                <w:lang w:eastAsia="zh-CN"/>
              </w:rPr>
            </w:pPr>
            <w:r>
              <w:rPr>
                <w:rFonts w:hint="eastAsia"/>
                <w:b w:val="0"/>
                <w:bCs w:val="0"/>
                <w:i w:val="0"/>
                <w:iCs w:val="0"/>
                <w:lang w:eastAsia="zh-CN"/>
              </w:rPr>
              <w:t>1</w:t>
            </w:r>
            <w:r>
              <w:rPr>
                <w:b w:val="0"/>
                <w:bCs w:val="0"/>
                <w:i w:val="0"/>
                <w:iCs w:val="0"/>
                <w:lang w:eastAsia="zh-CN"/>
              </w:rPr>
              <w:t>76.244</w:t>
            </w:r>
          </w:p>
        </w:tc>
      </w:tr>
      <w:tr w:rsidR="008E11C4" w:rsidRPr="0004390D" w14:paraId="485D85EC" w14:textId="77777777" w:rsidTr="007E2430">
        <w:trPr>
          <w:trHeight w:val="320"/>
          <w:jc w:val="center"/>
        </w:trPr>
        <w:tc>
          <w:tcPr>
            <w:tcW w:w="1560" w:type="dxa"/>
            <w:tcBorders>
              <w:left w:val="nil"/>
            </w:tcBorders>
            <w:vAlign w:val="center"/>
          </w:tcPr>
          <w:p w14:paraId="2FC6B7B2" w14:textId="58AA650B" w:rsidR="008E11C4" w:rsidRDefault="008E11C4" w:rsidP="008E11C4">
            <w:pPr>
              <w:pStyle w:val="tablecopy"/>
              <w:jc w:val="center"/>
              <w:rPr>
                <w:lang w:eastAsia="zh-CN"/>
              </w:rPr>
            </w:pPr>
            <w:r>
              <w:t>LIB</w:t>
            </w:r>
          </w:p>
        </w:tc>
        <w:tc>
          <w:tcPr>
            <w:tcW w:w="850" w:type="dxa"/>
            <w:vAlign w:val="center"/>
          </w:tcPr>
          <w:p w14:paraId="7581FA15" w14:textId="5C7899F2" w:rsidR="008E11C4" w:rsidRDefault="008E11C4" w:rsidP="008E11C4">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.777</w:t>
            </w:r>
          </w:p>
        </w:tc>
        <w:tc>
          <w:tcPr>
            <w:tcW w:w="851" w:type="dxa"/>
            <w:vAlign w:val="center"/>
          </w:tcPr>
          <w:p w14:paraId="1663F057" w14:textId="12029BA2" w:rsidR="008E11C4" w:rsidRDefault="008E11C4" w:rsidP="008E11C4">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.306</w:t>
            </w:r>
          </w:p>
        </w:tc>
        <w:tc>
          <w:tcPr>
            <w:tcW w:w="850" w:type="dxa"/>
            <w:vAlign w:val="center"/>
          </w:tcPr>
          <w:p w14:paraId="13080510" w14:textId="297DF46E" w:rsidR="008E11C4" w:rsidRDefault="008E11C4" w:rsidP="008E11C4">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.781</w:t>
            </w:r>
          </w:p>
        </w:tc>
        <w:tc>
          <w:tcPr>
            <w:tcW w:w="992" w:type="dxa"/>
            <w:vAlign w:val="center"/>
          </w:tcPr>
          <w:p w14:paraId="35B6E6EB" w14:textId="6C7FBEE2" w:rsidR="008E11C4" w:rsidRDefault="008E11C4" w:rsidP="008E11C4">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.617</w:t>
            </w:r>
          </w:p>
        </w:tc>
        <w:tc>
          <w:tcPr>
            <w:tcW w:w="1134" w:type="dxa"/>
            <w:vAlign w:val="center"/>
          </w:tcPr>
          <w:p w14:paraId="44C59060" w14:textId="3057E516" w:rsidR="008E11C4" w:rsidRDefault="008E11C4" w:rsidP="008E11C4">
            <w:pPr>
              <w:pStyle w:val="tablecolsubhead"/>
              <w:rPr>
                <w:b w:val="0"/>
                <w:bCs w:val="0"/>
                <w:i w:val="0"/>
                <w:iCs w:val="0"/>
                <w:lang w:eastAsia="zh-CN"/>
              </w:rPr>
            </w:pPr>
            <w:r>
              <w:rPr>
                <w:rFonts w:hint="eastAsia"/>
                <w:b w:val="0"/>
                <w:bCs w:val="0"/>
                <w:i w:val="0"/>
                <w:iCs w:val="0"/>
                <w:lang w:eastAsia="zh-CN"/>
              </w:rPr>
              <w:t>1</w:t>
            </w:r>
            <w:r>
              <w:rPr>
                <w:b w:val="0"/>
                <w:bCs w:val="0"/>
                <w:i w:val="0"/>
                <w:iCs w:val="0"/>
                <w:lang w:eastAsia="zh-CN"/>
              </w:rPr>
              <w:t>12.706</w:t>
            </w:r>
          </w:p>
        </w:tc>
        <w:tc>
          <w:tcPr>
            <w:tcW w:w="1134" w:type="dxa"/>
            <w:tcBorders>
              <w:right w:val="nil"/>
            </w:tcBorders>
            <w:vAlign w:val="center"/>
          </w:tcPr>
          <w:p w14:paraId="6A4085E5" w14:textId="077F935E" w:rsidR="008E11C4" w:rsidRDefault="008E11C4" w:rsidP="008E11C4">
            <w:pPr>
              <w:pStyle w:val="tablecolsubhead"/>
              <w:rPr>
                <w:b w:val="0"/>
                <w:bCs w:val="0"/>
                <w:i w:val="0"/>
                <w:iCs w:val="0"/>
                <w:lang w:eastAsia="zh-CN"/>
              </w:rPr>
            </w:pPr>
            <w:r>
              <w:rPr>
                <w:rFonts w:hint="eastAsia"/>
                <w:b w:val="0"/>
                <w:bCs w:val="0"/>
                <w:i w:val="0"/>
                <w:iCs w:val="0"/>
                <w:lang w:eastAsia="zh-CN"/>
              </w:rPr>
              <w:t>1</w:t>
            </w:r>
            <w:r>
              <w:rPr>
                <w:b w:val="0"/>
                <w:bCs w:val="0"/>
                <w:i w:val="0"/>
                <w:iCs w:val="0"/>
                <w:lang w:eastAsia="zh-CN"/>
              </w:rPr>
              <w:t>90.447</w:t>
            </w:r>
          </w:p>
        </w:tc>
      </w:tr>
      <w:tr w:rsidR="00470369" w:rsidRPr="0004390D" w14:paraId="3080FABD" w14:textId="77777777" w:rsidTr="007E2430">
        <w:trPr>
          <w:trHeight w:val="320"/>
          <w:jc w:val="center"/>
        </w:trPr>
        <w:tc>
          <w:tcPr>
            <w:tcW w:w="1560" w:type="dxa"/>
            <w:tcBorders>
              <w:left w:val="nil"/>
            </w:tcBorders>
            <w:vAlign w:val="center"/>
          </w:tcPr>
          <w:p w14:paraId="5C848317" w14:textId="00AC0BF7" w:rsidR="00470369" w:rsidRDefault="00470369" w:rsidP="008E11C4">
            <w:pPr>
              <w:pStyle w:val="tablecopy"/>
              <w:jc w:val="center"/>
              <w:rPr>
                <w:lang w:eastAsia="zh-CN"/>
              </w:rPr>
            </w:pPr>
            <w:r>
              <w:rPr>
                <w:rFonts w:hint="eastAsia"/>
                <w:lang w:eastAsia="zh-CN"/>
              </w:rPr>
              <w:t>S</w:t>
            </w:r>
            <w:r>
              <w:rPr>
                <w:lang w:eastAsia="zh-CN"/>
              </w:rPr>
              <w:t>DS</w:t>
            </w:r>
            <w:r w:rsidR="00CD1EB4">
              <w:rPr>
                <w:lang w:eastAsia="zh-CN"/>
              </w:rPr>
              <w:t>[38]</w:t>
            </w:r>
          </w:p>
        </w:tc>
        <w:tc>
          <w:tcPr>
            <w:tcW w:w="850" w:type="dxa"/>
            <w:vAlign w:val="center"/>
          </w:tcPr>
          <w:p w14:paraId="62A5F5DA" w14:textId="70C51E4A" w:rsidR="00470369" w:rsidRDefault="005A6D79" w:rsidP="008E11C4">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.545</w:t>
            </w:r>
          </w:p>
        </w:tc>
        <w:tc>
          <w:tcPr>
            <w:tcW w:w="851" w:type="dxa"/>
            <w:vAlign w:val="center"/>
          </w:tcPr>
          <w:p w14:paraId="13D586A3" w14:textId="0A29D98D" w:rsidR="00470369" w:rsidRDefault="005A6D79" w:rsidP="008E11C4">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.322</w:t>
            </w:r>
          </w:p>
        </w:tc>
        <w:tc>
          <w:tcPr>
            <w:tcW w:w="850" w:type="dxa"/>
            <w:vAlign w:val="center"/>
          </w:tcPr>
          <w:p w14:paraId="019AD7E9" w14:textId="13BBE0BD" w:rsidR="00470369" w:rsidRDefault="005A6D79" w:rsidP="008E11C4">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.647</w:t>
            </w:r>
          </w:p>
        </w:tc>
        <w:tc>
          <w:tcPr>
            <w:tcW w:w="992" w:type="dxa"/>
            <w:vAlign w:val="center"/>
          </w:tcPr>
          <w:p w14:paraId="2C59BE11" w14:textId="7AFA7CFC" w:rsidR="00470369" w:rsidRDefault="005A6D79" w:rsidP="008E11C4">
            <w:pPr>
              <w:pStyle w:val="tablecolsubhead"/>
              <w:rPr>
                <w:b w:val="0"/>
                <w:bCs w:val="0"/>
                <w:i w:val="0"/>
                <w:iCs w:val="0"/>
                <w:lang w:eastAsia="zh-CN"/>
              </w:rPr>
            </w:pPr>
            <w:r>
              <w:rPr>
                <w:rFonts w:hint="eastAsia"/>
                <w:b w:val="0"/>
                <w:bCs w:val="0"/>
                <w:i w:val="0"/>
                <w:iCs w:val="0"/>
                <w:lang w:eastAsia="zh-CN"/>
              </w:rPr>
              <w:t>0</w:t>
            </w:r>
            <w:r>
              <w:rPr>
                <w:b w:val="0"/>
                <w:bCs w:val="0"/>
                <w:i w:val="0"/>
                <w:iCs w:val="0"/>
                <w:lang w:eastAsia="zh-CN"/>
              </w:rPr>
              <w:t>.495</w:t>
            </w:r>
          </w:p>
        </w:tc>
        <w:tc>
          <w:tcPr>
            <w:tcW w:w="1134" w:type="dxa"/>
            <w:vAlign w:val="center"/>
          </w:tcPr>
          <w:p w14:paraId="09DD6367" w14:textId="7FC3ED2A" w:rsidR="00470369" w:rsidRDefault="005A6D79" w:rsidP="008E11C4">
            <w:pPr>
              <w:pStyle w:val="tablecolsubhead"/>
              <w:rPr>
                <w:b w:val="0"/>
                <w:bCs w:val="0"/>
                <w:i w:val="0"/>
                <w:iCs w:val="0"/>
                <w:lang w:eastAsia="zh-CN"/>
              </w:rPr>
            </w:pPr>
            <w:r>
              <w:rPr>
                <w:rFonts w:hint="eastAsia"/>
                <w:b w:val="0"/>
                <w:bCs w:val="0"/>
                <w:i w:val="0"/>
                <w:iCs w:val="0"/>
                <w:lang w:eastAsia="zh-CN"/>
              </w:rPr>
              <w:t>1</w:t>
            </w:r>
            <w:r>
              <w:rPr>
                <w:b w:val="0"/>
                <w:bCs w:val="0"/>
                <w:i w:val="0"/>
                <w:iCs w:val="0"/>
                <w:lang w:eastAsia="zh-CN"/>
              </w:rPr>
              <w:t>16.833</w:t>
            </w:r>
          </w:p>
        </w:tc>
        <w:tc>
          <w:tcPr>
            <w:tcW w:w="1134" w:type="dxa"/>
            <w:tcBorders>
              <w:right w:val="nil"/>
            </w:tcBorders>
            <w:vAlign w:val="center"/>
          </w:tcPr>
          <w:p w14:paraId="0D3B2181" w14:textId="0A6E6355" w:rsidR="00470369" w:rsidRDefault="005A6D79" w:rsidP="008E11C4">
            <w:pPr>
              <w:pStyle w:val="tablecolsubhead"/>
              <w:rPr>
                <w:b w:val="0"/>
                <w:bCs w:val="0"/>
                <w:i w:val="0"/>
                <w:iCs w:val="0"/>
                <w:lang w:eastAsia="zh-CN"/>
              </w:rPr>
            </w:pPr>
            <w:r>
              <w:rPr>
                <w:rFonts w:hint="eastAsia"/>
                <w:b w:val="0"/>
                <w:bCs w:val="0"/>
                <w:i w:val="0"/>
                <w:iCs w:val="0"/>
                <w:lang w:eastAsia="zh-CN"/>
              </w:rPr>
              <w:t>2</w:t>
            </w:r>
            <w:r>
              <w:rPr>
                <w:b w:val="0"/>
                <w:bCs w:val="0"/>
                <w:i w:val="0"/>
                <w:iCs w:val="0"/>
                <w:lang w:eastAsia="zh-CN"/>
              </w:rPr>
              <w:t>29.853</w:t>
            </w:r>
          </w:p>
        </w:tc>
      </w:tr>
      <w:tr w:rsidR="00E149EA" w:rsidRPr="0004390D" w14:paraId="79E43EF4" w14:textId="77777777" w:rsidTr="007E2430">
        <w:trPr>
          <w:trHeight w:val="320"/>
          <w:jc w:val="center"/>
        </w:trPr>
        <w:tc>
          <w:tcPr>
            <w:tcW w:w="1560" w:type="dxa"/>
            <w:tcBorders>
              <w:left w:val="nil"/>
            </w:tcBorders>
            <w:vAlign w:val="center"/>
          </w:tcPr>
          <w:p w14:paraId="46E77F82" w14:textId="77777777" w:rsidR="00E149EA" w:rsidRDefault="00E149EA" w:rsidP="007E2430">
            <w:pPr>
              <w:pStyle w:val="tablecopy"/>
              <w:jc w:val="center"/>
              <w:rPr>
                <w:lang w:eastAsia="zh-CN"/>
              </w:rPr>
            </w:pPr>
            <w:r>
              <w:rPr>
                <w:lang w:eastAsia="zh-CN"/>
              </w:rPr>
              <w:t>Ours</w:t>
            </w:r>
          </w:p>
        </w:tc>
        <w:tc>
          <w:tcPr>
            <w:tcW w:w="850" w:type="dxa"/>
            <w:vAlign w:val="center"/>
          </w:tcPr>
          <w:p w14:paraId="3A1370B9" w14:textId="77777777" w:rsidR="00E149EA" w:rsidRDefault="00E149EA" w:rsidP="007E2430">
            <w:pPr>
              <w:pStyle w:val="tablecolsubhead"/>
              <w:rPr>
                <w:b w:val="0"/>
                <w:bCs w:val="0"/>
                <w:i w:val="0"/>
                <w:iCs w:val="0"/>
                <w:lang w:eastAsia="zh-CN"/>
              </w:rPr>
            </w:pPr>
            <w:r w:rsidRPr="00484221">
              <w:rPr>
                <w:rFonts w:hint="eastAsia"/>
                <w:i w:val="0"/>
                <w:iCs w:val="0"/>
                <w:lang w:eastAsia="zh-CN"/>
              </w:rPr>
              <w:t>0</w:t>
            </w:r>
            <w:r w:rsidRPr="00484221">
              <w:rPr>
                <w:i w:val="0"/>
                <w:iCs w:val="0"/>
                <w:lang w:eastAsia="zh-CN"/>
              </w:rPr>
              <w:t>.817</w:t>
            </w:r>
          </w:p>
        </w:tc>
        <w:tc>
          <w:tcPr>
            <w:tcW w:w="851" w:type="dxa"/>
            <w:vAlign w:val="center"/>
          </w:tcPr>
          <w:p w14:paraId="16D84286" w14:textId="77777777" w:rsidR="00E149EA" w:rsidRDefault="00E149EA" w:rsidP="007E2430">
            <w:pPr>
              <w:pStyle w:val="tablecolsubhead"/>
              <w:rPr>
                <w:b w:val="0"/>
                <w:bCs w:val="0"/>
                <w:i w:val="0"/>
                <w:iCs w:val="0"/>
                <w:lang w:eastAsia="zh-CN"/>
              </w:rPr>
            </w:pPr>
            <w:r w:rsidRPr="00484221">
              <w:rPr>
                <w:rFonts w:hint="eastAsia"/>
                <w:i w:val="0"/>
                <w:iCs w:val="0"/>
                <w:lang w:eastAsia="zh-CN"/>
              </w:rPr>
              <w:t>0</w:t>
            </w:r>
            <w:r w:rsidRPr="00484221">
              <w:rPr>
                <w:i w:val="0"/>
                <w:iCs w:val="0"/>
                <w:lang w:eastAsia="zh-CN"/>
              </w:rPr>
              <w:t>.749</w:t>
            </w:r>
          </w:p>
        </w:tc>
        <w:tc>
          <w:tcPr>
            <w:tcW w:w="850" w:type="dxa"/>
            <w:vAlign w:val="center"/>
          </w:tcPr>
          <w:p w14:paraId="017CD5F1" w14:textId="77777777" w:rsidR="00E149EA" w:rsidRDefault="00E149EA" w:rsidP="007E2430">
            <w:pPr>
              <w:pStyle w:val="tablecolsubhead"/>
              <w:rPr>
                <w:b w:val="0"/>
                <w:bCs w:val="0"/>
                <w:i w:val="0"/>
                <w:iCs w:val="0"/>
                <w:lang w:eastAsia="zh-CN"/>
              </w:rPr>
            </w:pPr>
            <w:r w:rsidRPr="00484221">
              <w:rPr>
                <w:rFonts w:hint="eastAsia"/>
                <w:i w:val="0"/>
                <w:iCs w:val="0"/>
                <w:lang w:eastAsia="zh-CN"/>
              </w:rPr>
              <w:t>0</w:t>
            </w:r>
            <w:r w:rsidRPr="00484221">
              <w:rPr>
                <w:i w:val="0"/>
                <w:iCs w:val="0"/>
                <w:lang w:eastAsia="zh-CN"/>
              </w:rPr>
              <w:t>.8</w:t>
            </w:r>
            <w:r>
              <w:rPr>
                <w:i w:val="0"/>
                <w:iCs w:val="0"/>
                <w:lang w:eastAsia="zh-CN"/>
              </w:rPr>
              <w:t>2</w:t>
            </w:r>
            <w:r w:rsidRPr="00484221">
              <w:rPr>
                <w:i w:val="0"/>
                <w:iCs w:val="0"/>
                <w:lang w:eastAsia="zh-CN"/>
              </w:rPr>
              <w:t>6</w:t>
            </w:r>
          </w:p>
        </w:tc>
        <w:tc>
          <w:tcPr>
            <w:tcW w:w="992" w:type="dxa"/>
            <w:vAlign w:val="center"/>
          </w:tcPr>
          <w:p w14:paraId="2D282810" w14:textId="77777777" w:rsidR="00E149EA" w:rsidRDefault="00E149EA" w:rsidP="007E2430">
            <w:pPr>
              <w:pStyle w:val="tablecolsubhead"/>
              <w:rPr>
                <w:b w:val="0"/>
                <w:bCs w:val="0"/>
                <w:i w:val="0"/>
                <w:iCs w:val="0"/>
                <w:lang w:eastAsia="zh-CN"/>
              </w:rPr>
            </w:pPr>
            <w:r w:rsidRPr="00484221">
              <w:rPr>
                <w:rFonts w:hint="eastAsia"/>
                <w:i w:val="0"/>
                <w:iCs w:val="0"/>
                <w:lang w:eastAsia="zh-CN"/>
              </w:rPr>
              <w:t>0</w:t>
            </w:r>
            <w:r w:rsidRPr="00484221">
              <w:rPr>
                <w:i w:val="0"/>
                <w:iCs w:val="0"/>
                <w:lang w:eastAsia="zh-CN"/>
              </w:rPr>
              <w:t>.7</w:t>
            </w:r>
            <w:r>
              <w:rPr>
                <w:i w:val="0"/>
                <w:iCs w:val="0"/>
                <w:lang w:eastAsia="zh-CN"/>
              </w:rPr>
              <w:t>5</w:t>
            </w:r>
            <w:r w:rsidRPr="00484221">
              <w:rPr>
                <w:i w:val="0"/>
                <w:iCs w:val="0"/>
                <w:lang w:eastAsia="zh-CN"/>
              </w:rPr>
              <w:t>4</w:t>
            </w:r>
          </w:p>
        </w:tc>
        <w:tc>
          <w:tcPr>
            <w:tcW w:w="1134" w:type="dxa"/>
            <w:vAlign w:val="center"/>
          </w:tcPr>
          <w:p w14:paraId="7895B96A" w14:textId="77777777" w:rsidR="00E149EA" w:rsidRDefault="00E149EA" w:rsidP="007E2430">
            <w:pPr>
              <w:pStyle w:val="tablecolsubhead"/>
              <w:rPr>
                <w:b w:val="0"/>
                <w:bCs w:val="0"/>
                <w:i w:val="0"/>
                <w:iCs w:val="0"/>
                <w:lang w:eastAsia="zh-CN"/>
              </w:rPr>
            </w:pPr>
            <w:r>
              <w:rPr>
                <w:i w:val="0"/>
                <w:iCs w:val="0"/>
                <w:lang w:eastAsia="zh-CN"/>
              </w:rPr>
              <w:t>76</w:t>
            </w:r>
            <w:r w:rsidRPr="00484221">
              <w:rPr>
                <w:i w:val="0"/>
                <w:iCs w:val="0"/>
                <w:lang w:eastAsia="zh-CN"/>
              </w:rPr>
              <w:t>.768</w:t>
            </w:r>
          </w:p>
        </w:tc>
        <w:tc>
          <w:tcPr>
            <w:tcW w:w="1134" w:type="dxa"/>
            <w:tcBorders>
              <w:right w:val="nil"/>
            </w:tcBorders>
            <w:vAlign w:val="center"/>
          </w:tcPr>
          <w:p w14:paraId="22F7076A" w14:textId="77777777" w:rsidR="00E149EA" w:rsidRDefault="00E149EA" w:rsidP="007E2430">
            <w:pPr>
              <w:pStyle w:val="tablecolsubhead"/>
              <w:rPr>
                <w:b w:val="0"/>
                <w:bCs w:val="0"/>
                <w:i w:val="0"/>
                <w:iCs w:val="0"/>
                <w:lang w:eastAsia="zh-CN"/>
              </w:rPr>
            </w:pPr>
            <w:r w:rsidRPr="00484221">
              <w:rPr>
                <w:rFonts w:hint="eastAsia"/>
                <w:i w:val="0"/>
                <w:iCs w:val="0"/>
                <w:lang w:eastAsia="zh-CN"/>
              </w:rPr>
              <w:t>1</w:t>
            </w:r>
            <w:r>
              <w:rPr>
                <w:i w:val="0"/>
                <w:iCs w:val="0"/>
                <w:lang w:eastAsia="zh-CN"/>
              </w:rPr>
              <w:t>6</w:t>
            </w:r>
            <w:r w:rsidRPr="00484221">
              <w:rPr>
                <w:i w:val="0"/>
                <w:iCs w:val="0"/>
                <w:lang w:eastAsia="zh-CN"/>
              </w:rPr>
              <w:t>4.638</w:t>
            </w:r>
          </w:p>
        </w:tc>
      </w:tr>
    </w:tbl>
    <w:p w14:paraId="36D76791" w14:textId="77777777" w:rsidR="00E149EA" w:rsidRDefault="00E149EA" w:rsidP="00CC3268">
      <w:pPr>
        <w:pStyle w:val="2"/>
        <w:numPr>
          <w:ilvl w:val="0"/>
          <w:numId w:val="0"/>
        </w:numPr>
        <w:rPr>
          <w:rFonts w:eastAsiaTheme="minorEastAsia"/>
          <w:lang w:eastAsia="zh-CN"/>
        </w:rPr>
        <w:sectPr w:rsidR="00E149EA" w:rsidSect="00E149EA">
          <w:type w:val="continuous"/>
          <w:pgSz w:w="11909" w:h="16834" w:code="9"/>
          <w:pgMar w:top="1080" w:right="734" w:bottom="2434" w:left="734" w:header="720" w:footer="720" w:gutter="0"/>
          <w:cols w:space="720"/>
          <w:docGrid w:linePitch="360"/>
        </w:sectPr>
      </w:pPr>
    </w:p>
    <w:p w14:paraId="27C95E61" w14:textId="6E9DCD3C" w:rsidR="006F261C" w:rsidRDefault="006F261C" w:rsidP="006F261C">
      <w:pPr>
        <w:pStyle w:val="2"/>
        <w:numPr>
          <w:ilvl w:val="1"/>
          <w:numId w:val="4"/>
        </w:numPr>
        <w:tabs>
          <w:tab w:val="clear" w:pos="360"/>
          <w:tab w:val="num" w:pos="288"/>
        </w:tabs>
        <w:rPr>
          <w:rFonts w:eastAsiaTheme="minorEastAsia"/>
          <w:lang w:eastAsia="zh-CN"/>
        </w:rPr>
      </w:pPr>
      <w:r w:rsidRPr="00A95F55">
        <w:rPr>
          <w:rFonts w:eastAsiaTheme="minorEastAsia"/>
          <w:lang w:eastAsia="zh-CN"/>
        </w:rPr>
        <w:t>Structure ablation experiment</w:t>
      </w:r>
    </w:p>
    <w:p w14:paraId="7336888D" w14:textId="519407CD" w:rsidR="006F261C" w:rsidRDefault="006F261C" w:rsidP="006F261C">
      <w:pPr>
        <w:ind w:firstLine="288"/>
        <w:jc w:val="both"/>
      </w:pPr>
      <w:r>
        <w:t xml:space="preserve">For completeness, </w:t>
      </w:r>
      <w:r>
        <w:rPr>
          <w:rFonts w:hint="eastAsia"/>
          <w:lang w:eastAsia="zh-CN"/>
        </w:rPr>
        <w:t>w</w:t>
      </w:r>
      <w:r w:rsidRPr="0016274D">
        <w:t>e tested the Ablation Experiment of the model structure.</w:t>
      </w:r>
      <w:r w:rsidRPr="00C94F74">
        <w:t xml:space="preserve"> The experimental results are shown in Table 3.</w:t>
      </w:r>
      <w:r w:rsidRPr="00782B91">
        <w:t xml:space="preserve"> We tested the experimental controls of </w:t>
      </w:r>
      <w:r w:rsidR="00B533B0" w:rsidRPr="0053457B">
        <w:t>Regression-branch</w:t>
      </w:r>
      <w:r w:rsidRPr="00782B91">
        <w:t xml:space="preserve">, </w:t>
      </w:r>
      <w:r>
        <w:t>P</w:t>
      </w:r>
      <w:r w:rsidRPr="00782B91">
        <w:t>oint</w:t>
      </w:r>
      <w:r>
        <w:t>s-</w:t>
      </w:r>
      <w:r w:rsidRPr="00782B91">
        <w:t xml:space="preserve"> detection, and </w:t>
      </w:r>
      <w:r w:rsidRPr="004754E1">
        <w:t>Copy-parameter</w:t>
      </w:r>
      <w:r w:rsidRPr="00782B91">
        <w:t xml:space="preserve"> separately.</w:t>
      </w:r>
      <w:r w:rsidRPr="00014053">
        <w:t xml:space="preserve"> </w:t>
      </w:r>
      <w:r w:rsidRPr="00AB35CB">
        <w:t xml:space="preserve">Among them, the significance of </w:t>
      </w:r>
      <w:r w:rsidR="003769C1" w:rsidRPr="0053457B">
        <w:t>Regression-branch</w:t>
      </w:r>
      <w:r w:rsidR="003769C1" w:rsidRPr="00AB35CB">
        <w:t xml:space="preserve"> </w:t>
      </w:r>
      <w:r w:rsidRPr="00AB35CB">
        <w:t xml:space="preserve">is whether the point detector </w:t>
      </w:r>
      <w:r w:rsidR="00E81EA5">
        <w:t>add</w:t>
      </w:r>
      <w:r w:rsidRPr="00AB35CB">
        <w:t xml:space="preserve"> </w:t>
      </w:r>
      <w:r w:rsidR="003769C1" w:rsidRPr="0053457B">
        <w:t>Regression-branch</w:t>
      </w:r>
      <w:r w:rsidRPr="00AB35CB">
        <w:t xml:space="preserve">. If </w:t>
      </w:r>
      <w:r w:rsidR="0053457B" w:rsidRPr="0053457B">
        <w:t>Regression-branch</w:t>
      </w:r>
      <w:r w:rsidRPr="00AB35CB">
        <w:t xml:space="preserve"> is turned off, the point detect</w:t>
      </w:r>
      <w:r>
        <w:rPr>
          <w:rFonts w:hint="eastAsia"/>
          <w:lang w:eastAsia="zh-CN"/>
        </w:rPr>
        <w:t>ion</w:t>
      </w:r>
      <w:r>
        <w:t xml:space="preserve"> </w:t>
      </w:r>
      <w:r>
        <w:rPr>
          <w:rFonts w:hint="eastAsia"/>
          <w:lang w:eastAsia="zh-CN"/>
        </w:rPr>
        <w:t>model</w:t>
      </w:r>
      <w:r w:rsidRPr="00AB35CB">
        <w:t xml:space="preserve"> will only output the </w:t>
      </w:r>
      <w:r w:rsidR="00324571">
        <w:t xml:space="preserve">points </w:t>
      </w:r>
      <w:r w:rsidRPr="00AB35CB">
        <w:t>detection results.</w:t>
      </w:r>
      <w:r w:rsidRPr="00113AE3">
        <w:t xml:space="preserve"> The point detection option means whether to use the gland point detection model to predict high confidence points and assist in training the gland instance segmentation model.</w:t>
      </w:r>
      <w:r w:rsidRPr="00E142B5">
        <w:t xml:space="preserve"> If </w:t>
      </w:r>
      <w:r>
        <w:t>P</w:t>
      </w:r>
      <w:r w:rsidRPr="00782B91">
        <w:t>oint</w:t>
      </w:r>
      <w:r>
        <w:t>s-</w:t>
      </w:r>
      <w:r w:rsidRPr="00782B91">
        <w:t>detection</w:t>
      </w:r>
      <w:r w:rsidRPr="00E142B5">
        <w:t xml:space="preserve"> is turned off, high confidence points are not added to assist in training the gland instance segmentation model.</w:t>
      </w:r>
      <w:r w:rsidRPr="009D4007">
        <w:t xml:space="preserve"> Finally, the meaning of the </w:t>
      </w:r>
      <w:r w:rsidRPr="004754E1">
        <w:t>Copy-parameter</w:t>
      </w:r>
      <w:r w:rsidRPr="009D4007">
        <w:t xml:space="preserve"> whether to copy the parameters of the feature extraction part of the gland point </w:t>
      </w:r>
      <w:r w:rsidRPr="009D4007">
        <w:t>detection model to the encoder of the gland instance segmentation model as initialization.</w:t>
      </w:r>
      <w:r w:rsidRPr="00495720">
        <w:t xml:space="preserve"> We performed the following ablation experiments when the </w:t>
      </w:r>
      <w:r w:rsidRPr="00E35F11">
        <w:rPr>
          <w:lang w:eastAsia="zh-CN"/>
        </w:rPr>
        <w:t xml:space="preserve">threshold </w:t>
      </w:r>
      <m:oMath>
        <m:r>
          <w:rPr>
            <w:rFonts w:ascii="Cambria Math" w:hAnsi="Cambria Math"/>
          </w:rPr>
          <m:t>τ</m:t>
        </m:r>
      </m:oMath>
      <w:r w:rsidRPr="00495720">
        <w:t xml:space="preserve"> was 0.5.</w:t>
      </w:r>
    </w:p>
    <w:p w14:paraId="0E2176D9" w14:textId="04D741EE" w:rsidR="006F261C" w:rsidRPr="00BA26DB" w:rsidRDefault="006F261C" w:rsidP="006F261C">
      <w:pPr>
        <w:ind w:firstLine="288"/>
        <w:jc w:val="both"/>
        <w:rPr>
          <w:lang w:eastAsia="zh-CN"/>
        </w:rPr>
      </w:pPr>
      <w:r w:rsidRPr="00CC3CA5">
        <w:rPr>
          <w:lang w:eastAsia="zh-CN"/>
        </w:rPr>
        <w:t xml:space="preserve">We compared the effects of three structures on model performance. From the results in Table 3, </w:t>
      </w:r>
      <w:proofErr w:type="gramStart"/>
      <w:r w:rsidRPr="00CC3CA5">
        <w:rPr>
          <w:lang w:eastAsia="zh-CN"/>
        </w:rPr>
        <w:t>it can be seen that whether</w:t>
      </w:r>
      <w:proofErr w:type="gramEnd"/>
      <w:r w:rsidRPr="00CC3CA5">
        <w:rPr>
          <w:lang w:eastAsia="zh-CN"/>
        </w:rPr>
        <w:t xml:space="preserve"> the high confidence points predicted by the point detection model are added has the greatest impact on the model performance.</w:t>
      </w:r>
      <w:r w:rsidRPr="00813303">
        <w:t xml:space="preserve"> </w:t>
      </w:r>
      <w:r w:rsidRPr="00813303">
        <w:rPr>
          <w:lang w:eastAsia="zh-CN"/>
        </w:rPr>
        <w:t>From the experimental results, we can draw the following conclusions:</w:t>
      </w:r>
      <w:r>
        <w:rPr>
          <w:lang w:eastAsia="zh-CN"/>
        </w:rPr>
        <w:t>1)</w:t>
      </w:r>
      <w:r w:rsidRPr="00971E47">
        <w:t xml:space="preserve"> </w:t>
      </w:r>
      <w:r w:rsidRPr="00971E47">
        <w:rPr>
          <w:lang w:eastAsia="zh-CN"/>
        </w:rPr>
        <w:t xml:space="preserve">When the point </w:t>
      </w:r>
      <w:r w:rsidR="00480F02">
        <w:rPr>
          <w:lang w:eastAsia="zh-CN"/>
        </w:rPr>
        <w:t>detection</w:t>
      </w:r>
      <w:r w:rsidRPr="00971E47">
        <w:rPr>
          <w:lang w:eastAsia="zh-CN"/>
        </w:rPr>
        <w:t xml:space="preserve"> is turned off, </w:t>
      </w:r>
      <w:r w:rsidR="002D6CD9" w:rsidRPr="0053457B">
        <w:t>Regression-branch</w:t>
      </w:r>
      <w:r w:rsidRPr="00971E47">
        <w:rPr>
          <w:lang w:eastAsia="zh-CN"/>
        </w:rPr>
        <w:t xml:space="preserve"> improvements to the model are further reduced.</w:t>
      </w:r>
      <w:r>
        <w:rPr>
          <w:lang w:eastAsia="zh-CN"/>
        </w:rPr>
        <w:t>2)</w:t>
      </w:r>
      <w:r w:rsidRPr="000E204A">
        <w:t xml:space="preserve"> </w:t>
      </w:r>
      <w:r w:rsidRPr="000E204A">
        <w:rPr>
          <w:lang w:eastAsia="zh-CN"/>
        </w:rPr>
        <w:t xml:space="preserve">Both </w:t>
      </w:r>
      <w:r w:rsidR="004A4FD9" w:rsidRPr="004A4FD9">
        <w:rPr>
          <w:lang w:eastAsia="zh-CN"/>
        </w:rPr>
        <w:t>Regression-branch</w:t>
      </w:r>
      <w:r w:rsidRPr="000E204A">
        <w:rPr>
          <w:lang w:eastAsia="zh-CN"/>
        </w:rPr>
        <w:t xml:space="preserve"> and </w:t>
      </w:r>
      <w:r w:rsidR="00FB5967" w:rsidRPr="004754E1">
        <w:t>Copy-parameter</w:t>
      </w:r>
      <w:r w:rsidRPr="000E204A">
        <w:rPr>
          <w:lang w:eastAsia="zh-CN"/>
        </w:rPr>
        <w:t xml:space="preserve"> can effectively improve the quality of gland instance segmentation, but the premise is to perform point detection.</w:t>
      </w:r>
      <w:r w:rsidRPr="001F39E3">
        <w:t xml:space="preserve"> </w:t>
      </w:r>
      <w:r>
        <w:t>3)</w:t>
      </w:r>
      <w:r w:rsidRPr="001F39E3">
        <w:rPr>
          <w:lang w:eastAsia="zh-CN"/>
        </w:rPr>
        <w:t xml:space="preserve">When all three structures are missing, the severe lack of supervision information makes the model perform worst. When all structures exist simultaneously, the </w:t>
      </w:r>
      <w:r w:rsidRPr="001F39E3">
        <w:rPr>
          <w:lang w:eastAsia="zh-CN"/>
        </w:rPr>
        <w:lastRenderedPageBreak/>
        <w:t>performance of the model is optimal.</w:t>
      </w:r>
      <w:r w:rsidRPr="00FF5650">
        <w:t xml:space="preserve"> </w:t>
      </w:r>
      <w:r w:rsidRPr="00FF5650">
        <w:rPr>
          <w:lang w:eastAsia="zh-CN"/>
        </w:rPr>
        <w:t>The experimental results further prove that the method of assisted training through point detection can effectively improve the performance of weakly supervised gland instance segmentation.</w:t>
      </w:r>
    </w:p>
    <w:p w14:paraId="34D90C6B" w14:textId="77777777" w:rsidR="006F261C" w:rsidRDefault="006F261C" w:rsidP="006F261C">
      <w:pPr>
        <w:pStyle w:val="2"/>
        <w:numPr>
          <w:ilvl w:val="1"/>
          <w:numId w:val="4"/>
        </w:numPr>
        <w:tabs>
          <w:tab w:val="clear" w:pos="360"/>
          <w:tab w:val="num" w:pos="288"/>
        </w:tabs>
        <w:rPr>
          <w:rFonts w:eastAsiaTheme="minorEastAsia"/>
          <w:lang w:eastAsia="zh-CN"/>
        </w:rPr>
      </w:pPr>
      <w:r w:rsidRPr="00673352">
        <w:rPr>
          <w:rFonts w:eastAsiaTheme="minorEastAsia"/>
          <w:lang w:eastAsia="zh-CN"/>
        </w:rPr>
        <w:t xml:space="preserve">Segmentation results of </w:t>
      </w:r>
      <w:r>
        <w:rPr>
          <w:rFonts w:eastAsiaTheme="minorEastAsia"/>
          <w:lang w:eastAsia="zh-CN"/>
        </w:rPr>
        <w:t>gland</w:t>
      </w:r>
      <w:r w:rsidRPr="00673352">
        <w:rPr>
          <w:rFonts w:eastAsiaTheme="minorEastAsia"/>
          <w:lang w:eastAsia="zh-CN"/>
        </w:rPr>
        <w:t xml:space="preserve"> instances</w:t>
      </w:r>
    </w:p>
    <w:p w14:paraId="05BE3772" w14:textId="7596B9E8" w:rsidR="006F261C" w:rsidRDefault="006F261C" w:rsidP="006F261C">
      <w:pPr>
        <w:ind w:firstLine="288"/>
        <w:jc w:val="both"/>
        <w:rPr>
          <w:lang w:eastAsia="zh-CN"/>
        </w:rPr>
      </w:pPr>
      <w:r w:rsidRPr="003E1DDE">
        <w:rPr>
          <w:lang w:eastAsia="zh-CN"/>
        </w:rPr>
        <w:t xml:space="preserve">We compared our method with the current best fully supervised gland instance segmentation algorithm, and the results are shown in table </w:t>
      </w:r>
      <w:r>
        <w:rPr>
          <w:lang w:eastAsia="zh-CN"/>
        </w:rPr>
        <w:t>4</w:t>
      </w:r>
      <w:r w:rsidRPr="003E1DDE">
        <w:rPr>
          <w:lang w:eastAsia="zh-CN"/>
        </w:rPr>
        <w:t>.</w:t>
      </w:r>
      <w:r w:rsidRPr="00D512A0">
        <w:t xml:space="preserve"> </w:t>
      </w:r>
      <w:r w:rsidRPr="00D512A0">
        <w:rPr>
          <w:lang w:eastAsia="zh-CN"/>
        </w:rPr>
        <w:t xml:space="preserve">In this paper, the </w:t>
      </w:r>
      <w:bookmarkStart w:id="30" w:name="OLE_LINK22"/>
      <w:bookmarkStart w:id="31" w:name="OLE_LINK23"/>
      <w:r w:rsidRPr="00D512A0">
        <w:rPr>
          <w:lang w:eastAsia="zh-CN"/>
        </w:rPr>
        <w:t xml:space="preserve">method </w:t>
      </w:r>
      <w:bookmarkEnd w:id="30"/>
      <w:bookmarkEnd w:id="31"/>
      <w:r w:rsidRPr="00D512A0">
        <w:rPr>
          <w:lang w:eastAsia="zh-CN"/>
        </w:rPr>
        <w:t>of instance segmentation of weak supervised glands based on point detection is more effective than some full-supervised method using pixel level labeling.</w:t>
      </w:r>
      <w:r>
        <w:rPr>
          <w:lang w:eastAsia="zh-CN"/>
        </w:rPr>
        <w:t xml:space="preserve"> </w:t>
      </w:r>
      <w:r w:rsidRPr="007A1CEF">
        <w:rPr>
          <w:lang w:eastAsia="zh-CN"/>
        </w:rPr>
        <w:t>The high confidence points in the image of the gland were predicted to assist the training of the gland instance segmentation model.</w:t>
      </w:r>
      <w:r w:rsidRPr="00B01283">
        <w:t xml:space="preserve"> </w:t>
      </w:r>
      <w:r w:rsidRPr="00B01283">
        <w:rPr>
          <w:lang w:eastAsia="zh-CN"/>
        </w:rPr>
        <w:t xml:space="preserve">Because this method </w:t>
      </w:r>
      <w:r>
        <w:rPr>
          <w:lang w:eastAsia="zh-CN"/>
        </w:rPr>
        <w:t>uses</w:t>
      </w:r>
      <w:r w:rsidRPr="00B01283">
        <w:rPr>
          <w:lang w:eastAsia="zh-CN"/>
        </w:rPr>
        <w:t xml:space="preserve"> the method of binary segmentation to distinguish the pixels in the </w:t>
      </w:r>
      <w:r>
        <w:rPr>
          <w:lang w:eastAsia="zh-CN"/>
        </w:rPr>
        <w:t>gland</w:t>
      </w:r>
      <w:r w:rsidRPr="00B01283">
        <w:rPr>
          <w:lang w:eastAsia="zh-CN"/>
        </w:rPr>
        <w:t xml:space="preserve"> image into </w:t>
      </w:r>
      <w:r>
        <w:rPr>
          <w:lang w:eastAsia="zh-CN"/>
        </w:rPr>
        <w:t>gland</w:t>
      </w:r>
      <w:r w:rsidRPr="00B01283">
        <w:rPr>
          <w:lang w:eastAsia="zh-CN"/>
        </w:rPr>
        <w:t xml:space="preserve"> region and non-</w:t>
      </w:r>
      <w:r>
        <w:rPr>
          <w:lang w:eastAsia="zh-CN"/>
        </w:rPr>
        <w:t>gland</w:t>
      </w:r>
      <w:r w:rsidRPr="00B01283">
        <w:rPr>
          <w:lang w:eastAsia="zh-CN"/>
        </w:rPr>
        <w:t xml:space="preserve"> region, there is no constraint on the difference between instances. At present, the best </w:t>
      </w:r>
      <w:r w:rsidR="009154A4" w:rsidRPr="00B01283">
        <w:rPr>
          <w:lang w:eastAsia="zh-CN"/>
        </w:rPr>
        <w:t>method</w:t>
      </w:r>
      <w:r w:rsidR="009154A4">
        <w:rPr>
          <w:lang w:eastAsia="zh-CN"/>
        </w:rPr>
        <w:t xml:space="preserve"> [</w:t>
      </w:r>
      <w:r w:rsidR="002029C4">
        <w:t>34</w:t>
      </w:r>
      <w:r w:rsidR="008235E1">
        <w:rPr>
          <w:lang w:eastAsia="zh-CN"/>
        </w:rPr>
        <w:t>]</w:t>
      </w:r>
      <w:r w:rsidRPr="00B01283">
        <w:rPr>
          <w:lang w:eastAsia="zh-CN"/>
        </w:rPr>
        <w:t xml:space="preserve"> </w:t>
      </w:r>
      <w:r>
        <w:rPr>
          <w:lang w:eastAsia="zh-CN"/>
        </w:rPr>
        <w:t>uses</w:t>
      </w:r>
      <w:r w:rsidRPr="00B01283">
        <w:rPr>
          <w:lang w:eastAsia="zh-CN"/>
        </w:rPr>
        <w:t xml:space="preserve"> the complex structure of detector </w:t>
      </w:r>
      <w:r>
        <w:rPr>
          <w:lang w:eastAsia="zh-CN"/>
        </w:rPr>
        <w:t xml:space="preserve">model </w:t>
      </w:r>
      <w:r w:rsidRPr="00B01283">
        <w:rPr>
          <w:lang w:eastAsia="zh-CN"/>
        </w:rPr>
        <w:t xml:space="preserve">and </w:t>
      </w:r>
      <w:r>
        <w:rPr>
          <w:lang w:eastAsia="zh-CN"/>
        </w:rPr>
        <w:t>segmentation model</w:t>
      </w:r>
      <w:r w:rsidRPr="00B01283">
        <w:rPr>
          <w:lang w:eastAsia="zh-CN"/>
        </w:rPr>
        <w:t>, which has higher requirements for data annotation. However, the method in this paper can achieve accurate segmentation of gland instances only by using point labeling, and the accuracy is due to the partial full supervision model.</w:t>
      </w:r>
    </w:p>
    <w:p w14:paraId="6D61CA55" w14:textId="3A022502" w:rsidR="006F261C" w:rsidRDefault="006F261C" w:rsidP="00D9054C">
      <w:pPr>
        <w:ind w:firstLine="288"/>
        <w:jc w:val="both"/>
      </w:pPr>
      <w:r w:rsidRPr="00C8771A">
        <w:rPr>
          <w:lang w:eastAsia="zh-CN"/>
        </w:rPr>
        <w:t xml:space="preserve">According to the experimental results, the high confidence points generated by the point detection model can effectively locate the </w:t>
      </w:r>
      <w:r>
        <w:rPr>
          <w:lang w:eastAsia="zh-CN"/>
        </w:rPr>
        <w:t>gland</w:t>
      </w:r>
      <w:r w:rsidRPr="00C8771A">
        <w:rPr>
          <w:lang w:eastAsia="zh-CN"/>
        </w:rPr>
        <w:t xml:space="preserve">, so our method performs well in </w:t>
      </w:r>
      <m:oMath>
        <m:r>
          <w:rPr>
            <w:rFonts w:ascii="Cambria Math" w:hAnsi="Cambria Math"/>
            <w:sz w:val="18"/>
            <w:szCs w:val="18"/>
          </w:rPr>
          <m:t>F1 score</m:t>
        </m:r>
      </m:oMath>
      <w:r w:rsidRPr="00C8771A">
        <w:rPr>
          <w:lang w:eastAsia="zh-CN"/>
        </w:rPr>
        <w:t xml:space="preserve">.Under the appropriate threshold </w:t>
      </w:r>
      <m:oMath>
        <m:r>
          <w:rPr>
            <w:rFonts w:ascii="Cambria Math" w:hAnsi="Cambria Math"/>
          </w:rPr>
          <m:t>τ</m:t>
        </m:r>
      </m:oMath>
      <w:r w:rsidRPr="00C8771A">
        <w:rPr>
          <w:lang w:eastAsia="zh-CN"/>
        </w:rPr>
        <w:t xml:space="preserve">, the gland instance segmentation model can effectively divide the gland boundary, so our method also has good effect on </w:t>
      </w:r>
      <m:oMath>
        <m:sSub>
          <m:sSubPr>
            <m:ctrlPr>
              <w:rPr>
                <w:rFonts w:ascii="Cambria Math" w:hAnsi="Cambria Math"/>
                <w:sz w:val="18"/>
                <w:szCs w:val="18"/>
              </w:rPr>
            </m:ctrlPr>
          </m:sSubPr>
          <m:e>
            <m:r>
              <w:rPr>
                <w:rFonts w:ascii="Cambria Math" w:hAnsi="Cambria Math"/>
                <w:sz w:val="18"/>
                <w:szCs w:val="18"/>
              </w:rPr>
              <m:t>Dice</m:t>
            </m:r>
          </m:e>
          <m:sub>
            <m:r>
              <w:rPr>
                <w:rFonts w:ascii="Cambria Math" w:hAnsi="Cambria Math"/>
                <w:sz w:val="18"/>
                <w:szCs w:val="18"/>
              </w:rPr>
              <m:t>object</m:t>
            </m:r>
          </m:sub>
        </m:sSub>
      </m:oMath>
      <w:r w:rsidRPr="00C8771A">
        <w:rPr>
          <w:lang w:eastAsia="zh-CN"/>
        </w:rPr>
        <w:t xml:space="preserve"> and </w:t>
      </w:r>
      <m:oMath>
        <m:sSub>
          <m:sSubPr>
            <m:ctrlPr>
              <w:rPr>
                <w:rFonts w:ascii="Cambria Math" w:hAnsi="Cambria Math"/>
                <w:spacing w:val="-1"/>
              </w:rPr>
            </m:ctrlPr>
          </m:sSubPr>
          <m:e>
            <m:r>
              <w:rPr>
                <w:rFonts w:ascii="Cambria Math" w:hAnsi="Cambria Math"/>
                <w:spacing w:val="-1"/>
              </w:rPr>
              <m:t>H</m:t>
            </m:r>
          </m:e>
          <m:sub>
            <m:r>
              <w:rPr>
                <w:rFonts w:ascii="Cambria Math" w:hAnsi="Cambria Math" w:hint="eastAsia"/>
                <w:spacing w:val="-1"/>
                <w:lang w:eastAsia="zh-CN"/>
              </w:rPr>
              <m:t>object</m:t>
            </m:r>
          </m:sub>
        </m:sSub>
      </m:oMath>
      <w:r w:rsidRPr="00C8771A">
        <w:rPr>
          <w:lang w:eastAsia="zh-CN"/>
        </w:rPr>
        <w:t>.</w:t>
      </w:r>
      <w:r>
        <w:rPr>
          <w:lang w:eastAsia="zh-CN"/>
        </w:rPr>
        <w:t xml:space="preserve"> </w:t>
      </w:r>
      <w:r w:rsidRPr="00A2103C">
        <w:rPr>
          <w:lang w:eastAsia="zh-CN"/>
        </w:rPr>
        <w:t xml:space="preserve">Exemplar segmentation results are shown in Fig. </w:t>
      </w:r>
      <w:r>
        <w:rPr>
          <w:lang w:eastAsia="zh-CN"/>
        </w:rPr>
        <w:t>6</w:t>
      </w:r>
      <w:r w:rsidRPr="00A2103C">
        <w:rPr>
          <w:lang w:eastAsia="zh-CN"/>
        </w:rPr>
        <w:t>.</w:t>
      </w:r>
      <w:r w:rsidRPr="008D131F">
        <w:t xml:space="preserve"> </w:t>
      </w:r>
      <w:r w:rsidRPr="008D131F">
        <w:rPr>
          <w:lang w:eastAsia="zh-CN"/>
        </w:rPr>
        <w:t xml:space="preserve">In the example, we can intuitively see the influence of threshold </w:t>
      </w:r>
      <m:oMath>
        <m:r>
          <w:rPr>
            <w:rFonts w:ascii="Cambria Math" w:hAnsi="Cambria Math"/>
          </w:rPr>
          <m:t>τ</m:t>
        </m:r>
      </m:oMath>
      <w:r w:rsidRPr="008D131F">
        <w:rPr>
          <w:lang w:eastAsia="zh-CN"/>
        </w:rPr>
        <w:t xml:space="preserve"> on the instance</w:t>
      </w:r>
      <w:r>
        <w:rPr>
          <w:lang w:eastAsia="zh-CN"/>
        </w:rPr>
        <w:t xml:space="preserve"> </w:t>
      </w:r>
      <w:r w:rsidRPr="008D131F">
        <w:rPr>
          <w:lang w:eastAsia="zh-CN"/>
        </w:rPr>
        <w:t>segmentation of gland</w:t>
      </w:r>
      <w:r>
        <w:rPr>
          <w:lang w:eastAsia="zh-CN"/>
        </w:rPr>
        <w:t>.</w:t>
      </w:r>
      <w:r w:rsidRPr="008D131F">
        <w:rPr>
          <w:lang w:eastAsia="zh-CN"/>
        </w:rPr>
        <w:t xml:space="preserve"> With the increase of </w:t>
      </w:r>
      <w:r w:rsidR="00C9636A" w:rsidRPr="00C8771A">
        <w:rPr>
          <w:lang w:eastAsia="zh-CN"/>
        </w:rPr>
        <w:t xml:space="preserve">threshold </w:t>
      </w:r>
      <m:oMath>
        <m:r>
          <w:rPr>
            <w:rFonts w:ascii="Cambria Math" w:hAnsi="Cambria Math"/>
          </w:rPr>
          <m:t>τ</m:t>
        </m:r>
      </m:oMath>
      <w:r w:rsidRPr="008D131F">
        <w:rPr>
          <w:lang w:eastAsia="zh-CN"/>
        </w:rPr>
        <w:t xml:space="preserve">, </w:t>
      </w:r>
      <w:r w:rsidRPr="007E28E0">
        <w:rPr>
          <w:lang w:eastAsia="zh-CN"/>
        </w:rPr>
        <w:t xml:space="preserve">the high confidence point can be improved the </w:t>
      </w:r>
      <w:r>
        <w:rPr>
          <w:lang w:eastAsia="zh-CN"/>
        </w:rPr>
        <w:t>coordinati</w:t>
      </w:r>
      <w:r w:rsidRPr="007E28E0">
        <w:rPr>
          <w:lang w:eastAsia="zh-CN"/>
        </w:rPr>
        <w:t>ng of boundary of gland</w:t>
      </w:r>
      <w:r w:rsidRPr="008D131F">
        <w:rPr>
          <w:lang w:eastAsia="zh-CN"/>
        </w:rPr>
        <w:t>. When</w:t>
      </w:r>
      <w:r>
        <w:rPr>
          <w:lang w:eastAsia="zh-CN"/>
        </w:rPr>
        <w:t xml:space="preserve"> </w:t>
      </w:r>
      <w:r w:rsidRPr="00CF4DE5">
        <w:rPr>
          <w:lang w:eastAsia="zh-CN"/>
        </w:rPr>
        <w:t xml:space="preserve">threshold </w:t>
      </w:r>
      <m:oMath>
        <m:r>
          <w:rPr>
            <w:rFonts w:ascii="Cambria Math" w:hAnsi="Cambria Math"/>
          </w:rPr>
          <m:t>τ</m:t>
        </m:r>
      </m:oMath>
      <w:r w:rsidRPr="008D131F">
        <w:rPr>
          <w:lang w:eastAsia="zh-CN"/>
        </w:rPr>
        <w:t xml:space="preserve"> is too </w:t>
      </w:r>
      <w:r>
        <w:rPr>
          <w:lang w:eastAsia="zh-CN"/>
        </w:rPr>
        <w:t>large</w:t>
      </w:r>
      <w:r w:rsidRPr="008D131F">
        <w:rPr>
          <w:lang w:eastAsia="zh-CN"/>
        </w:rPr>
        <w:t>, many backgrounds will be misclassified.</w:t>
      </w:r>
      <w:r w:rsidRPr="00CF4DE5">
        <w:t xml:space="preserve"> </w:t>
      </w:r>
      <w:r w:rsidRPr="00CF4DE5">
        <w:rPr>
          <w:lang w:eastAsia="zh-CN"/>
        </w:rPr>
        <w:t xml:space="preserve">When threshold </w:t>
      </w:r>
      <m:oMath>
        <m:r>
          <w:rPr>
            <w:rFonts w:ascii="Cambria Math" w:hAnsi="Cambria Math"/>
          </w:rPr>
          <m:t>τ</m:t>
        </m:r>
      </m:oMath>
      <w:r w:rsidRPr="00CF4DE5">
        <w:rPr>
          <w:lang w:eastAsia="zh-CN"/>
        </w:rPr>
        <w:t xml:space="preserve"> is too small, the number of high confidence points at the boundary of the gland is </w:t>
      </w:r>
      <w:r w:rsidR="008321C9">
        <w:rPr>
          <w:lang w:eastAsia="zh-CN"/>
        </w:rPr>
        <w:t>less</w:t>
      </w:r>
      <w:r w:rsidRPr="00CF4DE5">
        <w:rPr>
          <w:lang w:eastAsia="zh-CN"/>
        </w:rPr>
        <w:t xml:space="preserve">, which makes the model unable to locate the boundary of the gland well. Therefore, it is </w:t>
      </w:r>
      <w:proofErr w:type="gramStart"/>
      <w:r w:rsidRPr="00CF4DE5">
        <w:rPr>
          <w:lang w:eastAsia="zh-CN"/>
        </w:rPr>
        <w:t>very important</w:t>
      </w:r>
      <w:proofErr w:type="gramEnd"/>
      <w:r w:rsidRPr="00CF4DE5">
        <w:rPr>
          <w:lang w:eastAsia="zh-CN"/>
        </w:rPr>
        <w:t xml:space="preserve"> to choose the right threshold </w:t>
      </w:r>
      <m:oMath>
        <m:r>
          <w:rPr>
            <w:rFonts w:ascii="Cambria Math" w:hAnsi="Cambria Math"/>
          </w:rPr>
          <m:t>τ</m:t>
        </m:r>
      </m:oMath>
      <w:r w:rsidRPr="00CF4DE5">
        <w:rPr>
          <w:lang w:eastAsia="zh-CN"/>
        </w:rPr>
        <w:t>.</w:t>
      </w:r>
      <w:r w:rsidRPr="00F1525E">
        <w:t xml:space="preserve"> </w:t>
      </w:r>
      <w:r w:rsidR="002A47ED" w:rsidRPr="002A47ED">
        <w:rPr>
          <w:lang w:eastAsia="zh-CN"/>
        </w:rPr>
        <w:t xml:space="preserve">Although in most cases the model can distinguish the border of the glands. But when the interval between the glands is too small, two or more glands will stick together. </w:t>
      </w:r>
      <w:r w:rsidRPr="00F1525E">
        <w:rPr>
          <w:lang w:eastAsia="zh-CN"/>
        </w:rPr>
        <w:t xml:space="preserve">In addition, when the </w:t>
      </w:r>
      <w:r>
        <w:rPr>
          <w:lang w:eastAsia="zh-CN"/>
        </w:rPr>
        <w:t>gland</w:t>
      </w:r>
      <w:r w:rsidRPr="00F1525E">
        <w:rPr>
          <w:lang w:eastAsia="zh-CN"/>
        </w:rPr>
        <w:t xml:space="preserve"> is too small, the model identifies the </w:t>
      </w:r>
      <w:r>
        <w:rPr>
          <w:lang w:eastAsia="zh-CN"/>
        </w:rPr>
        <w:t>gland</w:t>
      </w:r>
      <w:r w:rsidRPr="00F1525E">
        <w:rPr>
          <w:lang w:eastAsia="zh-CN"/>
        </w:rPr>
        <w:t xml:space="preserve"> as the background.</w:t>
      </w:r>
      <w:r w:rsidRPr="00060693">
        <w:rPr>
          <w:lang w:eastAsia="zh-CN"/>
        </w:rPr>
        <w:t xml:space="preserve"> </w:t>
      </w:r>
      <w:r w:rsidR="008C1C02" w:rsidRPr="008C1C02">
        <w:rPr>
          <w:lang w:eastAsia="zh-CN"/>
        </w:rPr>
        <w:t xml:space="preserve">Although in most cases the model can distinguish the border of the glands. But when the interval between the glands is too small, two or more glands will stick together. </w:t>
      </w:r>
      <w:r w:rsidRPr="00060693">
        <w:rPr>
          <w:lang w:eastAsia="zh-CN"/>
        </w:rPr>
        <w:t>To the best of our knowledge</w:t>
      </w:r>
      <w:r w:rsidRPr="00F1525E">
        <w:rPr>
          <w:lang w:eastAsia="zh-CN"/>
        </w:rPr>
        <w:t xml:space="preserve"> we are the first to segment a weakly supervised instance of the gland using </w:t>
      </w:r>
      <w:r w:rsidR="00552DDA">
        <w:rPr>
          <w:rFonts w:hint="eastAsia"/>
          <w:lang w:eastAsia="zh-CN"/>
        </w:rPr>
        <w:t>point</w:t>
      </w:r>
      <w:r w:rsidR="00552DDA">
        <w:rPr>
          <w:lang w:eastAsia="zh-CN"/>
        </w:rPr>
        <w:t xml:space="preserve"> labeling</w:t>
      </w:r>
      <w:r w:rsidRPr="00F1525E">
        <w:rPr>
          <w:lang w:eastAsia="zh-CN"/>
        </w:rPr>
        <w:t>, so more work can be done in this direction.</w:t>
      </w:r>
    </w:p>
    <w:p w14:paraId="5B9C0860" w14:textId="77777777" w:rsidR="006F261C" w:rsidRDefault="006F261C" w:rsidP="006F261C">
      <w:pPr>
        <w:pStyle w:val="1"/>
      </w:pPr>
      <w:r w:rsidRPr="006F23F5">
        <w:t>Conclusions</w:t>
      </w:r>
    </w:p>
    <w:p w14:paraId="0BFA417D" w14:textId="77777777" w:rsidR="006F261C" w:rsidRDefault="006F261C" w:rsidP="006F261C">
      <w:pPr>
        <w:ind w:firstLineChars="100" w:firstLine="200"/>
        <w:jc w:val="both"/>
      </w:pPr>
      <w:r w:rsidRPr="004470D8">
        <w:t>In this paper, we propose a method for instance segmentation of weak supervised glands based on point detection.</w:t>
      </w:r>
      <w:r>
        <w:t xml:space="preserve"> </w:t>
      </w:r>
      <w:r w:rsidRPr="004470D8">
        <w:t xml:space="preserve">The </w:t>
      </w:r>
      <w:r>
        <w:t>gland</w:t>
      </w:r>
      <w:r w:rsidRPr="004470D8">
        <w:t xml:space="preserve"> point detection model was trained to predict high confidence points in the image using only point notation.</w:t>
      </w:r>
      <w:r>
        <w:t xml:space="preserve"> </w:t>
      </w:r>
      <w:r w:rsidRPr="004470D8">
        <w:t>These high confidence points were used to assist the training of gland instance segmentation model to achieve the segmentation of gland instances.</w:t>
      </w:r>
    </w:p>
    <w:p w14:paraId="148A66DB" w14:textId="77777777" w:rsidR="00841E1E" w:rsidRDefault="00841E1E" w:rsidP="00DD234A">
      <w:pPr>
        <w:sectPr w:rsidR="00841E1E" w:rsidSect="00FB746D">
          <w:type w:val="continuous"/>
          <w:pgSz w:w="11909" w:h="16834" w:code="9"/>
          <w:pgMar w:top="1080" w:right="734" w:bottom="2434" w:left="734" w:header="720" w:footer="720" w:gutter="0"/>
          <w:cols w:num="2" w:space="720"/>
          <w:docGrid w:linePitch="360"/>
        </w:sectPr>
      </w:pPr>
    </w:p>
    <w:p w14:paraId="4F9549CD" w14:textId="77777777" w:rsidR="00841E1E" w:rsidRPr="000472A7" w:rsidRDefault="00841E1E" w:rsidP="00841E1E">
      <w:pPr>
        <w:jc w:val="both"/>
      </w:pPr>
      <w:r>
        <w:rPr>
          <w:noProof/>
        </w:rPr>
        <w:drawing>
          <wp:inline distT="0" distB="0" distL="0" distR="0" wp14:anchorId="1BEAC748" wp14:editId="18EBC69D">
            <wp:extent cx="6630035" cy="370967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0035" cy="3709670"/>
                    </a:xfrm>
                    <a:prstGeom prst="rect">
                      <a:avLst/>
                    </a:prstGeom>
                    <a:noFill/>
                    <a:ln>
                      <a:noFill/>
                    </a:ln>
                  </pic:spPr>
                </pic:pic>
              </a:graphicData>
            </a:graphic>
          </wp:inline>
        </w:drawing>
      </w:r>
    </w:p>
    <w:p w14:paraId="2D3D18BD" w14:textId="6ABEF496" w:rsidR="00841E1E" w:rsidRDefault="00841E1E" w:rsidP="00841E1E">
      <w:pPr>
        <w:pStyle w:val="figurecaption"/>
        <w:jc w:val="center"/>
        <w:rPr>
          <w:rFonts w:eastAsia="MS Mincho"/>
        </w:rPr>
      </w:pPr>
      <w:r w:rsidRPr="006D7901">
        <w:rPr>
          <w:rFonts w:eastAsia="MS Mincho"/>
        </w:rPr>
        <w:lastRenderedPageBreak/>
        <w:t xml:space="preserve">In the example of weak supervision of gland </w:t>
      </w:r>
      <w:r w:rsidR="00C4179B">
        <w:rPr>
          <w:rFonts w:eastAsia="MS Mincho"/>
        </w:rPr>
        <w:t>instance segmentation</w:t>
      </w:r>
      <w:r w:rsidRPr="006D7901">
        <w:rPr>
          <w:rFonts w:eastAsia="MS Mincho"/>
        </w:rPr>
        <w:t xml:space="preserve"> based on </w:t>
      </w:r>
      <w:r w:rsidR="00582558">
        <w:rPr>
          <w:rFonts w:eastAsia="MS Mincho"/>
        </w:rPr>
        <w:t>point</w:t>
      </w:r>
      <w:r w:rsidRPr="006D7901">
        <w:rPr>
          <w:rFonts w:eastAsia="MS Mincho"/>
        </w:rPr>
        <w:t xml:space="preserve"> labeling, the first column is the original picture, the second column is the ground truth, the third column is the effect when </w:t>
      </w:r>
      <m:oMath>
        <m:r>
          <w:rPr>
            <w:rFonts w:ascii="Cambria Math" w:hAnsi="Cambria Math"/>
          </w:rPr>
          <m:t>τ</m:t>
        </m:r>
      </m:oMath>
      <w:r w:rsidRPr="006D7901">
        <w:rPr>
          <w:rFonts w:eastAsia="MS Mincho"/>
        </w:rPr>
        <w:t xml:space="preserve"> is 0.25, the fourth column is the effect when </w:t>
      </w:r>
      <m:oMath>
        <m:r>
          <w:rPr>
            <w:rFonts w:ascii="Cambria Math" w:hAnsi="Cambria Math"/>
          </w:rPr>
          <m:t>τ</m:t>
        </m:r>
      </m:oMath>
      <w:r w:rsidRPr="006D7901">
        <w:rPr>
          <w:rFonts w:eastAsia="MS Mincho"/>
        </w:rPr>
        <w:t xml:space="preserve"> is 0.5, and the fifth column is the effect when </w:t>
      </w:r>
      <m:oMath>
        <m:r>
          <w:rPr>
            <w:rFonts w:ascii="Cambria Math" w:hAnsi="Cambria Math"/>
          </w:rPr>
          <m:t>τ</m:t>
        </m:r>
      </m:oMath>
      <w:r w:rsidRPr="006D7901">
        <w:rPr>
          <w:rFonts w:eastAsia="MS Mincho"/>
        </w:rPr>
        <w:t xml:space="preserve"> is 0.75</w:t>
      </w:r>
    </w:p>
    <w:p w14:paraId="50B07141" w14:textId="77777777" w:rsidR="00E3256E" w:rsidRPr="00900EAD" w:rsidRDefault="00E3256E" w:rsidP="00E3256E">
      <w:pPr>
        <w:pStyle w:val="figurecaption"/>
        <w:numPr>
          <w:ilvl w:val="0"/>
          <w:numId w:val="0"/>
        </w:numPr>
        <w:rPr>
          <w:rFonts w:eastAsia="MS Mincho"/>
        </w:rPr>
      </w:pPr>
    </w:p>
    <w:p w14:paraId="008A63ED" w14:textId="77777777" w:rsidR="00D5744D" w:rsidRDefault="00D5744D" w:rsidP="00DD234A">
      <w:pPr>
        <w:sectPr w:rsidR="00D5744D" w:rsidSect="00841E1E">
          <w:type w:val="continuous"/>
          <w:pgSz w:w="11909" w:h="16834" w:code="9"/>
          <w:pgMar w:top="1080" w:right="734" w:bottom="2434" w:left="734" w:header="720" w:footer="720" w:gutter="0"/>
          <w:cols w:space="720"/>
          <w:docGrid w:linePitch="360"/>
        </w:sectPr>
      </w:pPr>
    </w:p>
    <w:p w14:paraId="5D8AACF6" w14:textId="77777777" w:rsidR="00276DCE" w:rsidRPr="00F14552" w:rsidRDefault="00276DCE" w:rsidP="00276DCE">
      <w:pPr>
        <w:pStyle w:val="1"/>
      </w:pPr>
      <w:r>
        <w:t>References</w:t>
      </w:r>
    </w:p>
    <w:p w14:paraId="2C1A34C8" w14:textId="77777777" w:rsidR="00276DCE" w:rsidRDefault="00276DCE" w:rsidP="00276DCE">
      <w:pPr>
        <w:pStyle w:val="references"/>
        <w:rPr>
          <w:rFonts w:eastAsia="MS Mincho"/>
        </w:rPr>
      </w:pPr>
      <w:r w:rsidRPr="00304D90">
        <w:rPr>
          <w:rFonts w:eastAsia="MS Mincho"/>
        </w:rPr>
        <w:t>Simon Cross, Sa Betmouni, Julian L Burton, A. Dube, Kenneth M. Feeley, Miles R. Holbrook, Robert J. Landers, Phillip B. Lumb, Timothy J. Stephenson:What Levels of Agreement Can Be Expected Between Histopathologists Assigning Cases to Discrete Nominal Categories? A Study of the Diagnosis of Hyperplastic and Adenomatous Colorectal Polyps.Modern Pathology, 13(9), 941-944</w:t>
      </w:r>
    </w:p>
    <w:p w14:paraId="0467A737" w14:textId="77777777" w:rsidR="00276DCE" w:rsidRPr="00046D21" w:rsidRDefault="00276DCE" w:rsidP="00276DCE">
      <w:pPr>
        <w:pStyle w:val="references"/>
        <w:rPr>
          <w:rFonts w:eastAsia="MS Mincho"/>
        </w:rPr>
      </w:pPr>
      <w:r w:rsidRPr="004E3066">
        <w:rPr>
          <w:rFonts w:eastAsia="MS Mincho"/>
        </w:rPr>
        <w:t>K Komuta, K Batts, Jose Jessurun, Dale Snover, J Garcia-Aguilar, D Rothenberger, R Madoff:Interobserver variability in the pathological assessment of malignant colorectal polyps.British Journal of Surgery</w:t>
      </w:r>
      <w:r>
        <w:rPr>
          <w:rFonts w:eastAsia="MS Mincho"/>
        </w:rPr>
        <w:t xml:space="preserve"> </w:t>
      </w:r>
      <w:r w:rsidRPr="004E3066">
        <w:rPr>
          <w:rFonts w:eastAsia="MS Mincho"/>
        </w:rPr>
        <w:t>91(11)</w:t>
      </w:r>
      <w:r>
        <w:rPr>
          <w:rFonts w:eastAsia="MS Mincho"/>
        </w:rPr>
        <w:t xml:space="preserve">: </w:t>
      </w:r>
      <w:r w:rsidRPr="004E3066">
        <w:rPr>
          <w:rFonts w:eastAsia="MS Mincho"/>
        </w:rPr>
        <w:t>1479-1484</w:t>
      </w:r>
    </w:p>
    <w:p w14:paraId="17869232" w14:textId="77777777" w:rsidR="00276DCE" w:rsidRDefault="00276DCE" w:rsidP="00276DCE">
      <w:pPr>
        <w:pStyle w:val="references"/>
        <w:rPr>
          <w:rFonts w:eastAsia="MS Mincho"/>
        </w:rPr>
      </w:pPr>
      <w:r w:rsidRPr="00606494">
        <w:rPr>
          <w:rFonts w:eastAsia="MS Mincho"/>
        </w:rPr>
        <w:t>Thomas R Fanshawe, Andrew G Lynch, Ian O Ellis, Andrew R Green, Rudolf Hanka:Assessing Agreement between Multiple Raters with Missing Rating Information, Applied to Breast Cancer Tumour Grading.Plos One</w:t>
      </w:r>
      <w:r>
        <w:rPr>
          <w:rFonts w:asciiTheme="minorEastAsia" w:hAnsiTheme="minorEastAsia" w:hint="eastAsia"/>
          <w:lang w:eastAsia="zh-CN"/>
        </w:rPr>
        <w:t>:</w:t>
      </w:r>
      <w:r>
        <w:rPr>
          <w:rFonts w:asciiTheme="minorEastAsia" w:hAnsiTheme="minorEastAsia"/>
          <w:lang w:eastAsia="zh-CN"/>
        </w:rPr>
        <w:t xml:space="preserve"> </w:t>
      </w:r>
      <w:r w:rsidRPr="00606494">
        <w:rPr>
          <w:rFonts w:eastAsia="MS Mincho"/>
        </w:rPr>
        <w:t xml:space="preserve">e2925-3(8) </w:t>
      </w:r>
    </w:p>
    <w:p w14:paraId="20A337E5" w14:textId="77777777" w:rsidR="00276DCE" w:rsidRPr="005F63B6" w:rsidRDefault="00276DCE" w:rsidP="00276DCE">
      <w:pPr>
        <w:pStyle w:val="references"/>
        <w:rPr>
          <w:rFonts w:eastAsia="MS Mincho"/>
        </w:rPr>
      </w:pPr>
      <w:r w:rsidRPr="00A40B52">
        <w:rPr>
          <w:rFonts w:eastAsia="MS Mincho"/>
        </w:rPr>
        <w:t>Hao Fu, Guoping Qiu, Jie Shu, Mohammad Ilyas: A Novel Polar Space Random Field Model for the Detection of Glandular Structures. IEEE Trans. Med. Imaging 33(3): 764-776 (2014)</w:t>
      </w:r>
    </w:p>
    <w:p w14:paraId="30A41AB8" w14:textId="77777777" w:rsidR="00276DCE" w:rsidRPr="005D0D05" w:rsidRDefault="00276DCE" w:rsidP="00276DCE">
      <w:pPr>
        <w:pStyle w:val="references"/>
        <w:rPr>
          <w:rFonts w:eastAsia="MS Mincho"/>
        </w:rPr>
      </w:pPr>
      <w:r w:rsidRPr="00B83277">
        <w:t>Matthew Fleming, Sreelakshmi Ravula, Sergei F Tatishchev, Hanlin Wang:Colorectal carcinoma: Pathologic aspects.ournal of gastrointestinal oncology.3(3):153-73</w:t>
      </w:r>
    </w:p>
    <w:p w14:paraId="22A1C61C" w14:textId="77777777" w:rsidR="00276DCE" w:rsidRPr="003F2CBC" w:rsidRDefault="00276DCE" w:rsidP="00276DCE">
      <w:pPr>
        <w:pStyle w:val="references"/>
        <w:rPr>
          <w:rFonts w:eastAsia="MS Mincho"/>
        </w:rPr>
      </w:pPr>
      <w:r w:rsidRPr="003F2CBC">
        <w:rPr>
          <w:rFonts w:eastAsia="MS Mincho"/>
        </w:rPr>
        <w:t>Ahmed Fakhry, Tao Zeng, Shuiwang Ji: Residual Deconvolutional Networks for Brain Electron Microscopy Image Segmentation. IEEE Trans. Med. Imaging 36(2): 447-456 (2017)</w:t>
      </w:r>
    </w:p>
    <w:p w14:paraId="3339DBAB" w14:textId="77777777" w:rsidR="00276DCE" w:rsidRPr="003F2CBC" w:rsidRDefault="00276DCE" w:rsidP="00276DCE">
      <w:pPr>
        <w:pStyle w:val="references"/>
        <w:rPr>
          <w:rFonts w:eastAsia="MS Mincho"/>
        </w:rPr>
      </w:pPr>
      <w:r w:rsidRPr="00385B67">
        <w:rPr>
          <w:rFonts w:eastAsia="MS Mincho"/>
        </w:rPr>
        <w:t>Pericles S. Giannaris, Zainab Al-Taie, Mikhail Kovalenko, Richard Hammer, Mihail Popescu, Dmitriy Shin: Informatics Framework to Identify Consistent Diagnostic Techniques. BIBM 2019: 1481-1486</w:t>
      </w:r>
    </w:p>
    <w:p w14:paraId="4DACEB23" w14:textId="77777777" w:rsidR="00276DCE" w:rsidRPr="008B2666" w:rsidRDefault="00276DCE" w:rsidP="00276DCE">
      <w:pPr>
        <w:pStyle w:val="references"/>
      </w:pPr>
      <w:r w:rsidRPr="00416A0D">
        <w:rPr>
          <w:rFonts w:eastAsia="MS Mincho"/>
        </w:rPr>
        <w:t>Anant Madabhushi, George Lee: Image analysis and machine learning in digital pathology: Challenges and opportunities. Medical Image Anal. 33: 170-175 (2016)</w:t>
      </w:r>
    </w:p>
    <w:p w14:paraId="7DC58A82" w14:textId="77777777" w:rsidR="00276DCE" w:rsidRDefault="00276DCE" w:rsidP="00276DCE">
      <w:pPr>
        <w:pStyle w:val="references"/>
      </w:pPr>
      <w:r w:rsidRPr="00372CA5">
        <w:t>Jonathan Long, Evan Shelhamer, Trevor Darrell: Fully convolutional networks for semantic segmentation. CVPR 2015: 3431-3440</w:t>
      </w:r>
    </w:p>
    <w:p w14:paraId="1E5F938A" w14:textId="4E0F573B" w:rsidR="00276DCE" w:rsidRDefault="00276DCE" w:rsidP="00276DCE">
      <w:pPr>
        <w:pStyle w:val="references"/>
      </w:pPr>
      <w:r w:rsidRPr="00117136">
        <w:t>Olaf Ronneberger, Philipp Fischer, Thomas Brox: U-Net: Convolutional Networks for Biomedical Image Segmentation. MICCAI (3) 2015: 234-241</w:t>
      </w:r>
    </w:p>
    <w:p w14:paraId="2EB8FFCC" w14:textId="77777777" w:rsidR="00183C23" w:rsidRDefault="00183C23" w:rsidP="00183C23">
      <w:pPr>
        <w:pStyle w:val="references"/>
      </w:pPr>
      <w:r w:rsidRPr="00D12EA0">
        <w:t>Kaiming He, Georgia Gkioxari, Piotr Dollár, Ross B. Girshick: Mask R-CNN. ICCV 2017: 2980-2988</w:t>
      </w:r>
    </w:p>
    <w:p w14:paraId="3D924049" w14:textId="62212F61" w:rsidR="00183C23" w:rsidRDefault="00183C23" w:rsidP="007E69F3">
      <w:pPr>
        <w:pStyle w:val="references"/>
      </w:pPr>
      <w:r w:rsidRPr="00D63503">
        <w:t>Kai Chen, Jiangmiao Pang, Jiaqi Wang, Yu Xiong, Xiaoxiao Li, Shuyang Sun, Wansen Feng, Ziwei Liu, Jianping Shi, Wanli Ouyang, Chen Change Loy, Dahua Lin: Hybrid Task Cascade for Instance Segmentation. CVPR 2019: 4974-4983</w:t>
      </w:r>
    </w:p>
    <w:p w14:paraId="53ABE7C7" w14:textId="77777777" w:rsidR="00276DCE" w:rsidRDefault="00276DCE" w:rsidP="00276DCE">
      <w:pPr>
        <w:pStyle w:val="references"/>
      </w:pPr>
      <w:r w:rsidRPr="00623827">
        <w:t>Zongwei Zhou, Md Mahfuzur Rahman Siddiquee, Nima Tajbakhsh, Jianming Liang: UNet++: A Nested U-Net Architecture for Medical Image Segmentation. DLMIA/ML-CDS@MICCAI 2018: 3-11</w:t>
      </w:r>
    </w:p>
    <w:p w14:paraId="04E7A48C" w14:textId="3A374537" w:rsidR="00276DCE" w:rsidRDefault="00276DCE" w:rsidP="00276DCE">
      <w:pPr>
        <w:pStyle w:val="references"/>
      </w:pPr>
      <w:r w:rsidRPr="005D57C0">
        <w:t>Jun Fu, Jing Liu, Haijie Tian, Yong Li, Yongjun Bao, Zhiwei Fang, Hanqing Lu: Dual Attention Network for Scene Segmentation. CVPR 2019: 3146-3154</w:t>
      </w:r>
    </w:p>
    <w:p w14:paraId="75672E10" w14:textId="56A22C07" w:rsidR="003F3DEE" w:rsidRDefault="003F3DEE" w:rsidP="008828D6">
      <w:pPr>
        <w:pStyle w:val="references"/>
      </w:pPr>
      <w:r w:rsidRPr="00D17C94">
        <w:t>Daniel Bolya, Chong Zhou, Fanyi Xiao, Yong Jae Lee: YOLACT: Real-Time Instance Segmentation. ICCV 2019: 9156-9165</w:t>
      </w:r>
    </w:p>
    <w:p w14:paraId="301483BC" w14:textId="47C3E2F7" w:rsidR="000C1640" w:rsidRDefault="000C1640" w:rsidP="008A7A01">
      <w:pPr>
        <w:pStyle w:val="references"/>
      </w:pPr>
      <w:r w:rsidRPr="000D24C3">
        <w:t>Korsuk Sirinukunwattana, Josien P. W. Pluim, Hao Chen, Xiaojuan Qi, Pheng-Ann Heng, Yun Bo Guo, Li Yang Wang, Bogdan J. Matuszewski, Elia Bruni, Urko Sanchez, Anton Böhm, Olaf Ronneberger, Bassem Ben Cheikh, Daniel Racoceanu, Philipp Kainz, Michael Pfeiffer, Martin Urschler, David R. J. Snead, Nasir M. Rajpoot: Gland segmentation in colon histology images: The glas challenge contest. Medical Image Anal. 35: 489-502 (2017)</w:t>
      </w:r>
    </w:p>
    <w:p w14:paraId="23703C9C" w14:textId="447F370A" w:rsidR="00C4179B" w:rsidRDefault="00C4179B" w:rsidP="00276DCE">
      <w:pPr>
        <w:pStyle w:val="references"/>
      </w:pPr>
      <w:r w:rsidRPr="00C4179B">
        <w:t>Yan Xu, Yang Li, Yipei Wang, Mingyuan Liu, Yubo Fan, Maode Lai, Eric I-Chao Chang:Gland Instance Segmentation Using Deep Multichannel Neural Networks. IEEE Trans. Biomed. Engineering 64(12): 2901-2912 (2017)</w:t>
      </w:r>
    </w:p>
    <w:p w14:paraId="086B26B1" w14:textId="77777777" w:rsidR="00BE4B9C" w:rsidRDefault="00BE4B9C" w:rsidP="00276DCE">
      <w:pPr>
        <w:pStyle w:val="references"/>
      </w:pPr>
      <w:r w:rsidRPr="00BE4B9C">
        <w:t>Yan Xu, Yang Li, Mingyuan Liu, Yipei Wang, Maode Lai, Eric I-Chao Chang: Gland Instance Segmentation by Deep Multichannel Side Supervision. MICCAI (2) 2016: 496-504</w:t>
      </w:r>
    </w:p>
    <w:p w14:paraId="755C9FBB" w14:textId="3F7DE494" w:rsidR="00276DCE" w:rsidRDefault="00276DCE" w:rsidP="00276DCE">
      <w:pPr>
        <w:pStyle w:val="references"/>
      </w:pPr>
      <w:r w:rsidRPr="000251EA">
        <w:t>Hao Chen, Xiaojuan Qi, Lequan Yu, Pheng-Ann Heng.DCAN: Deep Contour-Aware Networks for Accurate Gland Segmentation.(CVPR 2016)</w:t>
      </w:r>
    </w:p>
    <w:p w14:paraId="133002AC" w14:textId="77777777" w:rsidR="00E55941" w:rsidRDefault="00E55941" w:rsidP="00E55941">
      <w:pPr>
        <w:pStyle w:val="references"/>
      </w:pPr>
      <w:r w:rsidRPr="00A003BB">
        <w:t>Simon Graham, Hao Chen, Jevgenij Gamper, Qi Dou, Pheng-Ann Heng, David R. J. Snead, Yee-Wah Tsang, Nasir M. Rajpoot: MILD-Net: Minimal information loss dilated network for gland instance segmentation in colon histology images. Medical Image Anal. 52: 199-211 (2019)</w:t>
      </w:r>
    </w:p>
    <w:p w14:paraId="5BB6E9B1" w14:textId="55495933" w:rsidR="00E55941" w:rsidRDefault="00E55941" w:rsidP="00E55941">
      <w:pPr>
        <w:pStyle w:val="references"/>
      </w:pPr>
      <w:r w:rsidRPr="00594318">
        <w:t>Zengqiang Yan, Xin Yang, Kwang-Ting (Tim) Cheng: A Deep Model with Shape-Preserving Loss for Gland Instance Segmentation. MICCAI (2) 2018: 138-146</w:t>
      </w:r>
    </w:p>
    <w:p w14:paraId="2E21C23B" w14:textId="77777777" w:rsidR="00EF435F" w:rsidRDefault="00EF435F" w:rsidP="00EF435F">
      <w:pPr>
        <w:pStyle w:val="references"/>
      </w:pPr>
      <w:r>
        <w:t>Yutong Xie, Hao Lu, Jianpeng Zhang, Chunhua Shen, Yong Xia: Deep Segmentation-Emendation Model for Gland Instance Segmentation. MICCAI (1) 2019: 469-477</w:t>
      </w:r>
    </w:p>
    <w:p w14:paraId="79EFD84F" w14:textId="60252F65" w:rsidR="00EF435F" w:rsidRDefault="00EF435F" w:rsidP="00EF435F">
      <w:pPr>
        <w:pStyle w:val="references"/>
      </w:pPr>
      <w:r>
        <w:t>Hui Qu, Zhennan Yan, Gregory M. Riedlinger, Subhajyoti De, Dimitris N. Metaxas: Improving Nuclei/Gland Instance Segmentation in Histopathology Images by Full Resolution Neural Network and Spatial Constrained Loss. MICCAI (1) 2019: 378-386</w:t>
      </w:r>
    </w:p>
    <w:p w14:paraId="3788FA6E" w14:textId="77777777" w:rsidR="00276DCE" w:rsidRDefault="00276DCE" w:rsidP="00276DCE">
      <w:pPr>
        <w:pStyle w:val="references"/>
      </w:pPr>
      <w:r w:rsidRPr="00E15555">
        <w:t>Jiwoon Ahn, Sunghyun Cho, Suha Kwak: Weakly Supervised Learning of Instance Segmentation With Inter-Pixel Relations. CVPR 2019: 2209-2218</w:t>
      </w:r>
    </w:p>
    <w:p w14:paraId="1CFC2EB2" w14:textId="77777777" w:rsidR="00276DCE" w:rsidRDefault="00276DCE" w:rsidP="00276DCE">
      <w:pPr>
        <w:pStyle w:val="references"/>
      </w:pPr>
      <w:r w:rsidRPr="00A83B74">
        <w:t>Yunchao Wei, Huaxin Xiao, Honghui Shi, Zequn Jie, Jiashi Feng, Thomas S. Huang: Revisiting Dilated Convolution: A Simple Approach for Weakly- and Semi-Supervised Semantic Segmentation. CVPR 2018: 7268-7277</w:t>
      </w:r>
    </w:p>
    <w:p w14:paraId="11982940" w14:textId="77777777" w:rsidR="00276DCE" w:rsidRDefault="00276DCE" w:rsidP="00276DCE">
      <w:pPr>
        <w:pStyle w:val="references"/>
      </w:pPr>
      <w:r w:rsidRPr="005F6B27">
        <w:t>Yunhang Shen, Rongrong Ji, Yan Wang, Yongjian Wu, Liujuan Cao: Cyclic Guidance for Weakly Supervised Joint Detection and Segmentation. CVPR 2019: 697-707</w:t>
      </w:r>
    </w:p>
    <w:p w14:paraId="157333C6" w14:textId="77777777" w:rsidR="00276DCE" w:rsidRDefault="00276DCE" w:rsidP="00276DCE">
      <w:pPr>
        <w:pStyle w:val="references"/>
      </w:pPr>
      <w:r w:rsidRPr="00987345">
        <w:t>Wataru Shimoda, Keiji Yanai: Self-Supervised Difference Detection for Weakly-Supervised Semantic Segmentation. ICCV 2019: 5207-5216</w:t>
      </w:r>
    </w:p>
    <w:p w14:paraId="7F95FD41" w14:textId="77777777" w:rsidR="00276DCE" w:rsidRDefault="00276DCE" w:rsidP="00276DCE">
      <w:pPr>
        <w:pStyle w:val="references"/>
      </w:pPr>
      <w:r w:rsidRPr="00365162">
        <w:t>Zeng Yu, Yun-Zhi Zhuge, Huchuan Lu, Lihe Zhang: Joint Learning of Saliency Detection and Weakly Supervised Semantic Segmentation. ICCV 2019: 7222-7232</w:t>
      </w:r>
    </w:p>
    <w:p w14:paraId="3821AE02" w14:textId="77777777" w:rsidR="00276DCE" w:rsidRDefault="00276DCE" w:rsidP="00276DCE">
      <w:pPr>
        <w:pStyle w:val="references"/>
      </w:pPr>
      <w:r w:rsidRPr="0073691B">
        <w:t>Xiang Wang, Huimin Ma, Shaodi You: Deep clustering for weakly-supervised semantic segmentation in autonomous driving scenes. Neurocomputing 381: 20-28 (2020)</w:t>
      </w:r>
    </w:p>
    <w:p w14:paraId="7F1D6541" w14:textId="77777777" w:rsidR="00276DCE" w:rsidRDefault="00276DCE" w:rsidP="00276DCE">
      <w:pPr>
        <w:pStyle w:val="references"/>
      </w:pPr>
      <w:r w:rsidRPr="00456122">
        <w:t xml:space="preserve">Xiang Wang, Sifei Liu, Huimin Ma, Ming-Hsuan Yang: Weakly-Supervised Semantic Segmentation by Iterative Affinity Learning. CoRR abs/2002.08098 (2020) </w:t>
      </w:r>
    </w:p>
    <w:p w14:paraId="25C26959" w14:textId="77777777" w:rsidR="00276DCE" w:rsidRDefault="00276DCE" w:rsidP="00276DCE">
      <w:pPr>
        <w:pStyle w:val="references"/>
      </w:pPr>
      <w:r w:rsidRPr="007C572C">
        <w:t>Yanzhao Zhou, Yi Zhu, Qixiang Ye, Qiang Qiu, Jianbin Jiao: Weakly Supervised Instance Segmentation Using Class Peak Response. CVPR 2018: 3791-3800</w:t>
      </w:r>
    </w:p>
    <w:p w14:paraId="2E504331" w14:textId="77777777" w:rsidR="00276DCE" w:rsidRDefault="00276DCE" w:rsidP="00276DCE">
      <w:pPr>
        <w:pStyle w:val="references"/>
      </w:pPr>
      <w:r w:rsidRPr="007F7BDF">
        <w:t>Yi Zhu, Yanzhao Zhou, Huijuan Xu, Qixiang Ye, David S. Doermann, Jianbin Jiao: Learning Instance Activation Maps for Weakly Supervised Instance Segmentation. CVPR 2019: 3116-3125</w:t>
      </w:r>
    </w:p>
    <w:p w14:paraId="582E69B1" w14:textId="77777777" w:rsidR="00276DCE" w:rsidRDefault="00276DCE" w:rsidP="00276DCE">
      <w:pPr>
        <w:pStyle w:val="references"/>
      </w:pPr>
      <w:r w:rsidRPr="00B94D0A">
        <w:t>Weifeng Ge, Sheng Guo, Weilin Huang, Matthew R. Scott: Label-PEnet: Sequential Label Propagation and Enhancement Networks forWeakly Supervised Instance Segmentation. CoRR abs/1910.02624 (2019)</w:t>
      </w:r>
    </w:p>
    <w:p w14:paraId="0799A2AA" w14:textId="77777777" w:rsidR="00276DCE" w:rsidRDefault="00276DCE" w:rsidP="00276DCE">
      <w:pPr>
        <w:pStyle w:val="references"/>
      </w:pPr>
      <w:r w:rsidRPr="0035652E">
        <w:t>Amy L. Bearman, Olga Russakovsky, Vittorio Ferrari, Fei-Fei Li: What's the Point: Semantic Segmentation with Point Supervision. ECCV (7) 2016: 549-565</w:t>
      </w:r>
    </w:p>
    <w:p w14:paraId="2C0214CC" w14:textId="742A72EC" w:rsidR="00276DCE" w:rsidRDefault="00276DCE" w:rsidP="00276DCE">
      <w:pPr>
        <w:pStyle w:val="references"/>
      </w:pPr>
      <w:r w:rsidRPr="00454832">
        <w:t>Joseph Redmon, Ali Farhadi: YOLOv3: An Incremental Improvement. CoRR abs/1804.02767 (2018)</w:t>
      </w:r>
    </w:p>
    <w:p w14:paraId="1B87B3EF" w14:textId="4BD6F697" w:rsidR="00F765B6" w:rsidRDefault="00F765B6" w:rsidP="00F765B6">
      <w:pPr>
        <w:pStyle w:val="references"/>
      </w:pPr>
      <w:r w:rsidRPr="005239C8">
        <w:t>Tsung-Yi Lin, Piotr Dollár, Ross B. Girshick, Kaiming He, Bharath Hariharan, Serge J. Belongie: Feature Pyramid Networks for Object Detection. CVPR 2017: 936-944</w:t>
      </w:r>
    </w:p>
    <w:p w14:paraId="10BEED27" w14:textId="461881C1" w:rsidR="009E2994" w:rsidRDefault="009E2994" w:rsidP="00F765B6">
      <w:pPr>
        <w:pStyle w:val="references"/>
      </w:pPr>
      <w:r w:rsidRPr="009E2994">
        <w:lastRenderedPageBreak/>
        <w:t>Liye Mei, Xiaopeng Guo, Xin Huang, Yueyun Weng, Sheng Liu, Cheng Lei: Dense Contour-Imbalance Aware framework for Colon Gland Instance Segmentation. Biomed. Signal Process. Control. 60: 101988 (2020)</w:t>
      </w:r>
    </w:p>
    <w:p w14:paraId="66E4A30F" w14:textId="3335EB9E" w:rsidR="00276DCE" w:rsidRDefault="00276DCE" w:rsidP="00276DCE">
      <w:pPr>
        <w:pStyle w:val="references"/>
      </w:pPr>
      <w:r w:rsidRPr="008E6F8F">
        <w:t>Kaiming He, Xiangyu Zhang, Shaoqing Ren, Jian Sun: Deep Residual Learning for Image Recognition. CVPR 2016: 770-778</w:t>
      </w:r>
    </w:p>
    <w:p w14:paraId="369CD933" w14:textId="5D85DF82" w:rsidR="00444AE7" w:rsidRDefault="00444AE7" w:rsidP="00276DCE">
      <w:pPr>
        <w:pStyle w:val="references"/>
      </w:pPr>
      <w:r w:rsidRPr="00444AE7">
        <w:t>Bharath Hariharan, Pablo Andrés Arbeláez, Ross B. Girshick, Jitendra Malik: Simultaneous Detection and Segmentation. ECCV (7) 2014: 297-312</w:t>
      </w:r>
    </w:p>
    <w:p w14:paraId="6C85AFA4" w14:textId="00207B9B" w:rsidR="00841E1E" w:rsidRPr="00DD234A" w:rsidRDefault="00841E1E" w:rsidP="00E30629">
      <w:pPr>
        <w:jc w:val="both"/>
        <w:rPr>
          <w:lang w:eastAsia="zh-CN"/>
        </w:rPr>
      </w:pPr>
    </w:p>
    <w:sectPr w:rsidR="00841E1E" w:rsidRPr="00DD234A" w:rsidSect="00D5744D">
      <w:type w:val="continuous"/>
      <w:pgSz w:w="11909" w:h="16834" w:code="9"/>
      <w:pgMar w:top="1080" w:right="734" w:bottom="2434" w:left="734"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bordersDoNotSurroundHeader/>
  <w:bordersDoNotSurroundFooter/>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4A83"/>
    <w:rsid w:val="000176B1"/>
    <w:rsid w:val="00022628"/>
    <w:rsid w:val="00027F02"/>
    <w:rsid w:val="00027FAB"/>
    <w:rsid w:val="00041338"/>
    <w:rsid w:val="0004390D"/>
    <w:rsid w:val="00055DFD"/>
    <w:rsid w:val="00065923"/>
    <w:rsid w:val="0007226F"/>
    <w:rsid w:val="000830B4"/>
    <w:rsid w:val="000876E0"/>
    <w:rsid w:val="000924EB"/>
    <w:rsid w:val="00097B20"/>
    <w:rsid w:val="000A6643"/>
    <w:rsid w:val="000B31DF"/>
    <w:rsid w:val="000B4641"/>
    <w:rsid w:val="000B4F2E"/>
    <w:rsid w:val="000C1640"/>
    <w:rsid w:val="000C47A5"/>
    <w:rsid w:val="000F2637"/>
    <w:rsid w:val="0010711E"/>
    <w:rsid w:val="001202AC"/>
    <w:rsid w:val="00127EDD"/>
    <w:rsid w:val="00135CE3"/>
    <w:rsid w:val="00146C9A"/>
    <w:rsid w:val="00147642"/>
    <w:rsid w:val="0017586C"/>
    <w:rsid w:val="00181461"/>
    <w:rsid w:val="00183C23"/>
    <w:rsid w:val="00183FE6"/>
    <w:rsid w:val="00191240"/>
    <w:rsid w:val="001B627C"/>
    <w:rsid w:val="001C2DDF"/>
    <w:rsid w:val="001E4D51"/>
    <w:rsid w:val="001E4EDA"/>
    <w:rsid w:val="001E5E63"/>
    <w:rsid w:val="001F72B3"/>
    <w:rsid w:val="0020022F"/>
    <w:rsid w:val="002029C4"/>
    <w:rsid w:val="00206E8F"/>
    <w:rsid w:val="0021092F"/>
    <w:rsid w:val="002273B4"/>
    <w:rsid w:val="00230CFB"/>
    <w:rsid w:val="00236F4F"/>
    <w:rsid w:val="00245850"/>
    <w:rsid w:val="002536D9"/>
    <w:rsid w:val="002625E5"/>
    <w:rsid w:val="00262843"/>
    <w:rsid w:val="00272B57"/>
    <w:rsid w:val="00276735"/>
    <w:rsid w:val="00276DCE"/>
    <w:rsid w:val="00284640"/>
    <w:rsid w:val="002864A3"/>
    <w:rsid w:val="00290720"/>
    <w:rsid w:val="00294304"/>
    <w:rsid w:val="00295F7C"/>
    <w:rsid w:val="002A3BA3"/>
    <w:rsid w:val="002A47ED"/>
    <w:rsid w:val="002B3B81"/>
    <w:rsid w:val="002B4C72"/>
    <w:rsid w:val="002B6D3F"/>
    <w:rsid w:val="002D6CD9"/>
    <w:rsid w:val="002E5BD9"/>
    <w:rsid w:val="002F274F"/>
    <w:rsid w:val="00324571"/>
    <w:rsid w:val="00327FE0"/>
    <w:rsid w:val="00330EF7"/>
    <w:rsid w:val="003403FF"/>
    <w:rsid w:val="00343FDC"/>
    <w:rsid w:val="003739BD"/>
    <w:rsid w:val="003769C1"/>
    <w:rsid w:val="00380FC1"/>
    <w:rsid w:val="003A47B5"/>
    <w:rsid w:val="003A55E5"/>
    <w:rsid w:val="003A59A6"/>
    <w:rsid w:val="003B1C81"/>
    <w:rsid w:val="003B7481"/>
    <w:rsid w:val="003D0541"/>
    <w:rsid w:val="003D3F55"/>
    <w:rsid w:val="003D7DC8"/>
    <w:rsid w:val="003F3DEE"/>
    <w:rsid w:val="004059FE"/>
    <w:rsid w:val="00407771"/>
    <w:rsid w:val="004246FE"/>
    <w:rsid w:val="00434998"/>
    <w:rsid w:val="00437723"/>
    <w:rsid w:val="004445B3"/>
    <w:rsid w:val="00444AE7"/>
    <w:rsid w:val="00461F22"/>
    <w:rsid w:val="00467A68"/>
    <w:rsid w:val="00470369"/>
    <w:rsid w:val="00480F02"/>
    <w:rsid w:val="004823F8"/>
    <w:rsid w:val="004A10F9"/>
    <w:rsid w:val="004A4FD9"/>
    <w:rsid w:val="004A55A7"/>
    <w:rsid w:val="004A7A38"/>
    <w:rsid w:val="004B417A"/>
    <w:rsid w:val="004C047A"/>
    <w:rsid w:val="004C20F9"/>
    <w:rsid w:val="004D4FB0"/>
    <w:rsid w:val="004F3397"/>
    <w:rsid w:val="004F6503"/>
    <w:rsid w:val="004F6CB8"/>
    <w:rsid w:val="00501133"/>
    <w:rsid w:val="005242FF"/>
    <w:rsid w:val="0053457B"/>
    <w:rsid w:val="00552DDA"/>
    <w:rsid w:val="0057415C"/>
    <w:rsid w:val="00577045"/>
    <w:rsid w:val="005804CA"/>
    <w:rsid w:val="00581D34"/>
    <w:rsid w:val="00582223"/>
    <w:rsid w:val="00582558"/>
    <w:rsid w:val="005916E0"/>
    <w:rsid w:val="00594318"/>
    <w:rsid w:val="005A6D79"/>
    <w:rsid w:val="005B520E"/>
    <w:rsid w:val="005B535B"/>
    <w:rsid w:val="005E2EEE"/>
    <w:rsid w:val="00603624"/>
    <w:rsid w:val="006108A4"/>
    <w:rsid w:val="0064164E"/>
    <w:rsid w:val="006506B3"/>
    <w:rsid w:val="00652400"/>
    <w:rsid w:val="0066094B"/>
    <w:rsid w:val="006A0B5B"/>
    <w:rsid w:val="006A12FB"/>
    <w:rsid w:val="006A14BD"/>
    <w:rsid w:val="006A3F83"/>
    <w:rsid w:val="006C4648"/>
    <w:rsid w:val="006E34A1"/>
    <w:rsid w:val="006E6C08"/>
    <w:rsid w:val="006F261C"/>
    <w:rsid w:val="0072064C"/>
    <w:rsid w:val="007208B3"/>
    <w:rsid w:val="00724741"/>
    <w:rsid w:val="007442B3"/>
    <w:rsid w:val="00753F7B"/>
    <w:rsid w:val="0078398E"/>
    <w:rsid w:val="00787C5A"/>
    <w:rsid w:val="007919DE"/>
    <w:rsid w:val="007A77AD"/>
    <w:rsid w:val="007C0308"/>
    <w:rsid w:val="007E2430"/>
    <w:rsid w:val="007E69F3"/>
    <w:rsid w:val="008014D2"/>
    <w:rsid w:val="008054BC"/>
    <w:rsid w:val="00820343"/>
    <w:rsid w:val="008203D6"/>
    <w:rsid w:val="008235E1"/>
    <w:rsid w:val="008321C9"/>
    <w:rsid w:val="00841E1E"/>
    <w:rsid w:val="008457CC"/>
    <w:rsid w:val="0086434A"/>
    <w:rsid w:val="0086538E"/>
    <w:rsid w:val="00872D79"/>
    <w:rsid w:val="008828D6"/>
    <w:rsid w:val="008929D5"/>
    <w:rsid w:val="008A55B5"/>
    <w:rsid w:val="008A75C8"/>
    <w:rsid w:val="008A7A01"/>
    <w:rsid w:val="008B7F5D"/>
    <w:rsid w:val="008C1C02"/>
    <w:rsid w:val="008D65FB"/>
    <w:rsid w:val="008D70D2"/>
    <w:rsid w:val="008D75E6"/>
    <w:rsid w:val="008E11C4"/>
    <w:rsid w:val="008F4FEE"/>
    <w:rsid w:val="00910B2B"/>
    <w:rsid w:val="009154A4"/>
    <w:rsid w:val="00916A85"/>
    <w:rsid w:val="00965427"/>
    <w:rsid w:val="00972DB6"/>
    <w:rsid w:val="0097508D"/>
    <w:rsid w:val="0099090F"/>
    <w:rsid w:val="00994A6D"/>
    <w:rsid w:val="009A1015"/>
    <w:rsid w:val="009A6860"/>
    <w:rsid w:val="009B2158"/>
    <w:rsid w:val="009B72D0"/>
    <w:rsid w:val="009C37D7"/>
    <w:rsid w:val="009D62C0"/>
    <w:rsid w:val="009D6E39"/>
    <w:rsid w:val="009D7F0A"/>
    <w:rsid w:val="009E2994"/>
    <w:rsid w:val="00A003BB"/>
    <w:rsid w:val="00A0631B"/>
    <w:rsid w:val="00A0695F"/>
    <w:rsid w:val="00A26C96"/>
    <w:rsid w:val="00A31D82"/>
    <w:rsid w:val="00A36B82"/>
    <w:rsid w:val="00A510F7"/>
    <w:rsid w:val="00A5269F"/>
    <w:rsid w:val="00A835E9"/>
    <w:rsid w:val="00A90691"/>
    <w:rsid w:val="00A95EDA"/>
    <w:rsid w:val="00A97115"/>
    <w:rsid w:val="00AB1018"/>
    <w:rsid w:val="00AC6519"/>
    <w:rsid w:val="00AC7C25"/>
    <w:rsid w:val="00AD0B55"/>
    <w:rsid w:val="00AD6EDA"/>
    <w:rsid w:val="00AE0D91"/>
    <w:rsid w:val="00B0012A"/>
    <w:rsid w:val="00B05256"/>
    <w:rsid w:val="00B05CF2"/>
    <w:rsid w:val="00B210F1"/>
    <w:rsid w:val="00B533B0"/>
    <w:rsid w:val="00B6316D"/>
    <w:rsid w:val="00B84B67"/>
    <w:rsid w:val="00BA1F82"/>
    <w:rsid w:val="00BB3656"/>
    <w:rsid w:val="00BE4B9C"/>
    <w:rsid w:val="00BE586A"/>
    <w:rsid w:val="00C00BEC"/>
    <w:rsid w:val="00C02B71"/>
    <w:rsid w:val="00C15141"/>
    <w:rsid w:val="00C16325"/>
    <w:rsid w:val="00C1752D"/>
    <w:rsid w:val="00C17A51"/>
    <w:rsid w:val="00C22D61"/>
    <w:rsid w:val="00C4179B"/>
    <w:rsid w:val="00C94403"/>
    <w:rsid w:val="00C9636A"/>
    <w:rsid w:val="00CB1404"/>
    <w:rsid w:val="00CB2486"/>
    <w:rsid w:val="00CB66E6"/>
    <w:rsid w:val="00CC3268"/>
    <w:rsid w:val="00CD1EB4"/>
    <w:rsid w:val="00CD3E12"/>
    <w:rsid w:val="00CD6657"/>
    <w:rsid w:val="00D33D13"/>
    <w:rsid w:val="00D35774"/>
    <w:rsid w:val="00D42B80"/>
    <w:rsid w:val="00D55FED"/>
    <w:rsid w:val="00D5744D"/>
    <w:rsid w:val="00D614E8"/>
    <w:rsid w:val="00D67365"/>
    <w:rsid w:val="00D70098"/>
    <w:rsid w:val="00D850C1"/>
    <w:rsid w:val="00D857FE"/>
    <w:rsid w:val="00D9054C"/>
    <w:rsid w:val="00D9156D"/>
    <w:rsid w:val="00DB6CD1"/>
    <w:rsid w:val="00DC28D0"/>
    <w:rsid w:val="00DD234A"/>
    <w:rsid w:val="00DF753F"/>
    <w:rsid w:val="00E149EA"/>
    <w:rsid w:val="00E30629"/>
    <w:rsid w:val="00E3256E"/>
    <w:rsid w:val="00E32E04"/>
    <w:rsid w:val="00E419B9"/>
    <w:rsid w:val="00E44C27"/>
    <w:rsid w:val="00E47012"/>
    <w:rsid w:val="00E51ACB"/>
    <w:rsid w:val="00E55941"/>
    <w:rsid w:val="00E72023"/>
    <w:rsid w:val="00E81EA5"/>
    <w:rsid w:val="00E90720"/>
    <w:rsid w:val="00E91219"/>
    <w:rsid w:val="00EA4E46"/>
    <w:rsid w:val="00EA506F"/>
    <w:rsid w:val="00EA7B56"/>
    <w:rsid w:val="00EE4362"/>
    <w:rsid w:val="00EF18D7"/>
    <w:rsid w:val="00EF1E8A"/>
    <w:rsid w:val="00EF3A1A"/>
    <w:rsid w:val="00EF408B"/>
    <w:rsid w:val="00EF435F"/>
    <w:rsid w:val="00F10F41"/>
    <w:rsid w:val="00F223E2"/>
    <w:rsid w:val="00F25A3A"/>
    <w:rsid w:val="00F36E9D"/>
    <w:rsid w:val="00F53B2F"/>
    <w:rsid w:val="00F57D35"/>
    <w:rsid w:val="00F643B6"/>
    <w:rsid w:val="00F765B6"/>
    <w:rsid w:val="00F77CC7"/>
    <w:rsid w:val="00F94BB2"/>
    <w:rsid w:val="00FA605D"/>
    <w:rsid w:val="00FB5967"/>
    <w:rsid w:val="00FB746D"/>
    <w:rsid w:val="00FD08CF"/>
    <w:rsid w:val="00FD3DF3"/>
    <w:rsid w:val="00FE38C3"/>
    <w:rsid w:val="00FF6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8913B9"/>
  <w15:chartTrackingRefBased/>
  <w15:docId w15:val="{12BA82AE-B0D7-4251-9641-810BA1968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535B"/>
    <w:pPr>
      <w:jc w:val="center"/>
    </w:pPr>
    <w:rPr>
      <w:rFonts w:ascii="Times New Roman" w:hAnsi="Times New Roman"/>
      <w:lang w:eastAsia="en-US"/>
    </w:rPr>
  </w:style>
  <w:style w:type="paragraph" w:styleId="1">
    <w:name w:val="heading 1"/>
    <w:basedOn w:val="a"/>
    <w:next w:val="a"/>
    <w:link w:val="10"/>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2">
    <w:name w:val="heading 2"/>
    <w:basedOn w:val="a"/>
    <w:next w:val="a"/>
    <w:link w:val="20"/>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3">
    <w:name w:val="heading 3"/>
    <w:basedOn w:val="a"/>
    <w:next w:val="a"/>
    <w:link w:val="30"/>
    <w:uiPriority w:val="99"/>
    <w:qFormat/>
    <w:rsid w:val="004059FE"/>
    <w:pPr>
      <w:numPr>
        <w:ilvl w:val="2"/>
        <w:numId w:val="6"/>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CB1404"/>
    <w:rPr>
      <w:rFonts w:ascii="Times New Roman" w:eastAsia="MS Mincho" w:hAnsi="Times New Roman"/>
      <w:smallCaps/>
      <w:noProof/>
    </w:rPr>
  </w:style>
  <w:style w:type="character" w:customStyle="1" w:styleId="20">
    <w:name w:val="标题 2 字符"/>
    <w:link w:val="2"/>
    <w:uiPriority w:val="99"/>
    <w:locked/>
    <w:rsid w:val="00EF3A1A"/>
    <w:rPr>
      <w:rFonts w:ascii="Times New Roman" w:eastAsia="MS Mincho" w:hAnsi="Times New Roman" w:cs="Times New Roman"/>
      <w:i/>
      <w:iCs/>
      <w:noProof/>
      <w:sz w:val="20"/>
      <w:szCs w:val="20"/>
    </w:rPr>
  </w:style>
  <w:style w:type="character" w:customStyle="1" w:styleId="30">
    <w:name w:val="标题 3 字符"/>
    <w:link w:val="3"/>
    <w:uiPriority w:val="99"/>
    <w:locked/>
    <w:rsid w:val="004059FE"/>
    <w:rPr>
      <w:rFonts w:ascii="Times New Roman" w:eastAsia="MS Mincho" w:hAnsi="Times New Roman" w:cs="Times New Roman"/>
      <w:i/>
      <w:iCs/>
      <w:noProof/>
      <w:sz w:val="20"/>
      <w:szCs w:val="20"/>
    </w:rPr>
  </w:style>
  <w:style w:type="character" w:customStyle="1" w:styleId="40">
    <w:name w:val="标题 4 字符"/>
    <w:link w:val="4"/>
    <w:uiPriority w:val="99"/>
    <w:locked/>
    <w:rsid w:val="004059FE"/>
    <w:rPr>
      <w:rFonts w:ascii="Times New Roman" w:eastAsia="MS Mincho" w:hAnsi="Times New Roman" w:cs="Times New Roman"/>
      <w:i/>
      <w:iCs/>
      <w:noProof/>
      <w:sz w:val="20"/>
      <w:szCs w:val="20"/>
    </w:rPr>
  </w:style>
  <w:style w:type="character" w:customStyle="1" w:styleId="50">
    <w:name w:val="标题 5 字符"/>
    <w:link w:val="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eastAsia="en-US"/>
    </w:rPr>
  </w:style>
  <w:style w:type="paragraph" w:customStyle="1" w:styleId="Affiliation">
    <w:name w:val="Affiliation"/>
    <w:uiPriority w:val="99"/>
    <w:pPr>
      <w:jc w:val="center"/>
    </w:pPr>
    <w:rPr>
      <w:rFonts w:ascii="Times New Roman" w:hAnsi="Times New Roman"/>
      <w:lang w:eastAsia="en-US"/>
    </w:rPr>
  </w:style>
  <w:style w:type="paragraph" w:customStyle="1" w:styleId="Author">
    <w:name w:val="Author"/>
    <w:pPr>
      <w:spacing w:before="360" w:after="40"/>
      <w:jc w:val="center"/>
    </w:pPr>
    <w:rPr>
      <w:rFonts w:ascii="Times New Roman" w:hAnsi="Times New Roman"/>
      <w:noProof/>
      <w:sz w:val="22"/>
      <w:szCs w:val="22"/>
      <w:lang w:eastAsia="en-US"/>
    </w:rPr>
  </w:style>
  <w:style w:type="paragraph" w:styleId="a3">
    <w:name w:val="Body Text"/>
    <w:basedOn w:val="a"/>
    <w:link w:val="a4"/>
    <w:uiPriority w:val="99"/>
    <w:rsid w:val="00753F7B"/>
    <w:pPr>
      <w:tabs>
        <w:tab w:val="left" w:pos="288"/>
      </w:tabs>
      <w:spacing w:after="120" w:line="228" w:lineRule="auto"/>
      <w:ind w:firstLine="288"/>
      <w:jc w:val="both"/>
    </w:pPr>
    <w:rPr>
      <w:rFonts w:eastAsia="MS Mincho"/>
      <w:spacing w:val="-1"/>
    </w:rPr>
  </w:style>
  <w:style w:type="character" w:customStyle="1" w:styleId="a4">
    <w:name w:val="正文文本 字符"/>
    <w:link w:val="a3"/>
    <w:uiPriority w:val="99"/>
    <w:locked/>
    <w:rsid w:val="00753F7B"/>
    <w:rPr>
      <w:rFonts w:ascii="Times New Roman" w:eastAsia="MS Mincho" w:hAnsi="Times New Roman" w:cs="Times New Roman"/>
      <w:sz w:val="20"/>
      <w:szCs w:val="20"/>
    </w:rPr>
  </w:style>
  <w:style w:type="paragraph" w:customStyle="1" w:styleId="bulletlist">
    <w:name w:val="bullet list"/>
    <w:basedOn w:val="a3"/>
    <w:rsid w:val="008054BC"/>
    <w:pPr>
      <w:numPr>
        <w:numId w:val="1"/>
      </w:numPr>
      <w:tabs>
        <w:tab w:val="clear" w:pos="648"/>
      </w:tabs>
      <w:ind w:left="576" w:hanging="288"/>
    </w:pPr>
  </w:style>
  <w:style w:type="paragraph" w:customStyle="1" w:styleId="equation">
    <w:name w:val="equation"/>
    <w:basedOn w:val="a"/>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eastAsia="en-US"/>
    </w:rPr>
  </w:style>
  <w:style w:type="paragraph" w:customStyle="1" w:styleId="tablecolhead">
    <w:name w:val="table col head"/>
    <w:basedOn w:val="a"/>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eastAsia="en-US"/>
    </w:rPr>
  </w:style>
  <w:style w:type="character" w:styleId="a5">
    <w:name w:val="Hyperlink"/>
    <w:basedOn w:val="a0"/>
    <w:uiPriority w:val="99"/>
    <w:unhideWhenUsed/>
    <w:rsid w:val="003D0541"/>
    <w:rPr>
      <w:color w:val="0563C1" w:themeColor="hyperlink"/>
      <w:u w:val="single"/>
    </w:rPr>
  </w:style>
  <w:style w:type="character" w:styleId="a6">
    <w:name w:val="Unresolved Mention"/>
    <w:basedOn w:val="a0"/>
    <w:uiPriority w:val="99"/>
    <w:semiHidden/>
    <w:unhideWhenUsed/>
    <w:rsid w:val="003D0541"/>
    <w:rPr>
      <w:color w:val="605E5C"/>
      <w:shd w:val="clear" w:color="auto" w:fill="E1DFDD"/>
    </w:rPr>
  </w:style>
  <w:style w:type="character" w:customStyle="1" w:styleId="11">
    <w:name w:val="标题1"/>
    <w:basedOn w:val="a0"/>
    <w:rsid w:val="00910B2B"/>
  </w:style>
  <w:style w:type="paragraph" w:styleId="a7">
    <w:name w:val="Balloon Text"/>
    <w:basedOn w:val="a"/>
    <w:link w:val="a8"/>
    <w:uiPriority w:val="99"/>
    <w:semiHidden/>
    <w:unhideWhenUsed/>
    <w:rsid w:val="00E32E04"/>
    <w:rPr>
      <w:sz w:val="18"/>
      <w:szCs w:val="18"/>
    </w:rPr>
  </w:style>
  <w:style w:type="character" w:customStyle="1" w:styleId="a8">
    <w:name w:val="批注框文本 字符"/>
    <w:basedOn w:val="a0"/>
    <w:link w:val="a7"/>
    <w:uiPriority w:val="99"/>
    <w:semiHidden/>
    <w:rsid w:val="00E32E04"/>
    <w:rPr>
      <w:rFonts w:ascii="Times New Roman" w:hAnsi="Times New Roman"/>
      <w:sz w:val="18"/>
      <w:szCs w:val="18"/>
      <w:lang w:eastAsia="en-US"/>
    </w:rPr>
  </w:style>
  <w:style w:type="character" w:styleId="a9">
    <w:name w:val="Placeholder Text"/>
    <w:basedOn w:val="a0"/>
    <w:uiPriority w:val="99"/>
    <w:semiHidden/>
    <w:rsid w:val="00E32E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674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1</Pages>
  <Words>7205</Words>
  <Characters>41070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王 大寒</cp:lastModifiedBy>
  <cp:revision>612</cp:revision>
  <dcterms:created xsi:type="dcterms:W3CDTF">2020-03-29T06:25:00Z</dcterms:created>
  <dcterms:modified xsi:type="dcterms:W3CDTF">2020-10-03T08:24:00Z</dcterms:modified>
</cp:coreProperties>
</file>