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Title"/>
      </w:pPr>
      <w:r>
        <w:t>Coffee-Dex Agent Handoff Document</w:t>
      </w:r>
    </w:p>
    <w:p>
      <w:pPr>
        <w:pStyle w:val="Subtitle"/>
      </w:pPr>
      <w:r>
        <w:t>Generated from current Coffee-Dex project state · 2026-07-08</w:t>
      </w:r>
    </w:p>
    <w:p>
      <w:pPr>
        <w:pStyle w:val="Heading2"/>
      </w:pPr>
      <w:r>
        <w:t>1. 文档目的</w:t>
      </w:r>
    </w:p>
    <w:p>
      <w:pPr>
        <w:pStyle w:val="Normal"/>
      </w:pPr>
      <w:r>
        <w:t>这份文档给后续接手 Coffee-Dex 的开发 Agent、协作 Agent 或人类开发者使用。它描述当前项目状态、关键文件、运行方式、部署方式、容易踩坑的位置，以及后续任务执行准则。</w:t>
      </w:r>
    </w:p>
    <w:p>
      <w:pPr>
        <w:pStyle w:val="Heading2"/>
      </w:pPr>
      <w:r>
        <w:t>2. 项目当前状态</w:t>
      </w:r>
    </w:p>
    <w:p>
      <w:pPr>
        <w:pStyle w:val="Normal"/>
      </w:pPr>
      <w:r>
        <w:t>当前 Coffee-Dex 是一个 Next.js + Supabase 的云端多人 Web 应用。</w:t>
      </w:r>
    </w:p>
    <w:p>
      <w:pPr>
        <w:pStyle w:val="Normal"/>
      </w:pPr>
      <w:r>
        <w:t>最近完成的关键节点：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2237946 Wire Supabase multi-user auth</w:t>
      </w:r>
    </w:p>
    <w:p>
      <w:pPr>
        <w:pStyle w:val="ListParagraph"/>
        <w:numPr>
          <w:ilvl w:val="1"/>
          <w:numId w:val="1"/>
        </w:numPr>
      </w:pPr>
      <w:r>
        <w:t>接入 Supabase 多用户登录。</w:t>
      </w:r>
    </w:p>
    <w:p>
      <w:pPr>
        <w:pStyle w:val="ListParagraph"/>
        <w:numPr>
          <w:ilvl w:val="1"/>
          <w:numId w:val="1"/>
        </w:numPr>
      </w:pPr>
      <w:r>
        <w:t>API 根据 bearer token 隔离用户记录。</w:t>
      </w:r>
    </w:p>
    <w:p>
      <w:pPr>
        <w:pStyle w:val="ListParagraph"/>
        <w:numPr>
          <w:ilvl w:val="1"/>
          <w:numId w:val="1"/>
        </w:numPr>
      </w:pPr>
      <w:r>
        <w:t xml:space="preserve">Vercel 环境变量接通后线上 </w:t>
      </w:r>
      <w:r>
        <w:rPr>
          <w:rFonts w:ascii="Courier New" w:hAnsi="Courier New" w:eastAsia="Courier New"/>
          <w:sz w:val="20"/>
          <w:color w:val="111827"/>
        </w:rPr>
        <w:t>authEnabled=true</w:t>
      </w:r>
      <w:r>
        <w:t>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084c6d6 Improve Supabase signup verification flow</w:t>
      </w:r>
    </w:p>
    <w:p>
      <w:pPr>
        <w:pStyle w:val="ListParagraph"/>
        <w:numPr>
          <w:ilvl w:val="1"/>
          <w:numId w:val="1"/>
        </w:numPr>
      </w:pPr>
      <w:r>
        <w:t>注册流程支持验证码输入态。</w:t>
      </w:r>
    </w:p>
    <w:p>
      <w:pPr>
        <w:pStyle w:val="ListParagraph"/>
        <w:numPr>
          <w:ilvl w:val="1"/>
          <w:numId w:val="1"/>
        </w:numPr>
      </w:pPr>
      <w:r>
        <w:t>支持注册成功直接登录。</w:t>
      </w:r>
    </w:p>
    <w:p>
      <w:pPr>
        <w:pStyle w:val="ListParagraph"/>
        <w:numPr>
          <w:ilvl w:val="1"/>
          <w:numId w:val="1"/>
        </w:numPr>
      </w:pPr>
      <w:r>
        <w:t>支持验证码重发和换邮箱。</w:t>
      </w:r>
    </w:p>
    <w:p>
      <w:pPr>
        <w:pStyle w:val="ListParagraph"/>
        <w:numPr>
          <w:ilvl w:val="1"/>
          <w:numId w:val="1"/>
        </w:numPr>
      </w:pPr>
      <w:r>
        <w:t>登录/注册异常兜底更稳。</w:t>
      </w:r>
    </w:p>
    <w:p>
      <w:pPr>
        <w:pStyle w:val="Normal"/>
      </w:pPr>
      <w:r>
        <w:t>当前工作区应保持干净；如有改动，先运行：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git status --short</w:t>
      </w:r>
    </w:p>
    <w:p>
      <w:pPr>
        <w:pStyle w:val="Heading2"/>
      </w:pPr>
      <w:r>
        <w:t>3. 本地运行</w:t>
      </w:r>
    </w:p>
    <w:p>
      <w:pPr>
        <w:pStyle w:val="Normal"/>
      </w:pPr>
      <w:r>
        <w:t>安装依赖：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npm install</w:t>
      </w:r>
    </w:p>
    <w:p>
      <w:pPr>
        <w:pStyle w:val="Normal"/>
      </w:pPr>
      <w:r>
        <w:t>开发模式：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npm run dev</w:t>
      </w:r>
    </w:p>
    <w:p>
      <w:pPr>
        <w:pStyle w:val="Normal"/>
      </w:pPr>
      <w:r>
        <w:t>默认访问：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http://localhost:3000</w:t>
      </w:r>
    </w:p>
    <w:p>
      <w:pPr>
        <w:pStyle w:val="Normal"/>
      </w:pPr>
      <w:r>
        <w:t>检查：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npm run lint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npm run build</w:t>
      </w:r>
    </w:p>
    <w:p>
      <w:pPr>
        <w:pStyle w:val="Heading2"/>
      </w:pPr>
      <w:r>
        <w:t>4. 环境变量</w:t>
      </w:r>
    </w:p>
    <w:p>
      <w:pPr>
        <w:pStyle w:val="Heading3"/>
      </w:pPr>
      <w:r>
        <w:t>4.1 必需变量</w:t>
      </w:r>
    </w:p>
    <w:p>
      <w:pPr>
        <w:pStyle w:val="Normal"/>
      </w:pPr>
      <w:r>
        <w:t>Supabase 多用户模式需要：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NEXT_PUBLIC_SUPABASE_URL=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NEXT_PUBLIC_SUPABASE_ANON_KEY=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SUPABASE_SERVICE_ROLE_KEY=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SUPABASE_STORAGE_BUCKET=coffee-photos</w:t>
      </w:r>
    </w:p>
    <w:p>
      <w:pPr>
        <w:pStyle w:val="Normal"/>
      </w:pPr>
      <w:r>
        <w:t>AI 识别需要：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OPENAI_API_KEY=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OPENAI_BASE_URL=https://api.openai.com/v1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OPENAI_VISION_MODEL=gpt-4o-mini</w:t>
      </w:r>
    </w:p>
    <w:p>
      <w:pPr>
        <w:pStyle w:val="Normal"/>
      </w:pPr>
      <w:r>
        <w:t>当前 README 示例里使用过：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OPENAI_VISION_MODEL=Qwen/Qwen3-VL-8B-Instruct</w:t>
      </w:r>
    </w:p>
    <w:p>
      <w:pPr>
        <w:pStyle w:val="Normal"/>
      </w:pPr>
      <w:r>
        <w:t>这是 OpenAI-compatible provider 下可配置的视觉模型名，不要求固定。</w:t>
      </w:r>
    </w:p>
    <w:p>
      <w:pPr>
        <w:pStyle w:val="Heading3"/>
      </w:pPr>
      <w:r>
        <w:t>4.2 安全要求</w:t>
      </w:r>
    </w:p>
    <w:p>
      <w:pPr>
        <w:pStyle w:val="Normal"/>
      </w:pPr>
      <w:r>
        <w:t>绝不能提交：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SUPABASE_SERVICE_ROLE_KEY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OPENAI_API_KEY</w:t>
      </w:r>
    </w:p>
    <w:p>
      <w:pPr>
        <w:pStyle w:val="ListParagraph"/>
        <w:numPr>
          <w:ilvl w:val="0"/>
          <w:numId w:val="1"/>
        </w:numPr>
      </w:pPr>
      <w:r>
        <w:t xml:space="preserve">真实 </w:t>
      </w:r>
      <w:r>
        <w:rPr>
          <w:rFonts w:ascii="Courier New" w:hAnsi="Courier New" w:eastAsia="Courier New"/>
          <w:sz w:val="20"/>
          <w:color w:val="111827"/>
        </w:rPr>
        <w:t>.env.local</w:t>
      </w:r>
    </w:p>
    <w:p>
      <w:pPr>
        <w:pStyle w:val="Normal"/>
      </w:pPr>
      <w:r>
        <w:t>可以公开：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NEXT_PUBLIC_SUPABASE_URL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NEXT_PUBLIC_SUPABASE_ANON_KEY</w:t>
      </w:r>
      <w:r>
        <w:t xml:space="preserve"> 或新版 </w:t>
      </w:r>
      <w:r>
        <w:rPr>
          <w:rFonts w:ascii="Courier New" w:hAnsi="Courier New" w:eastAsia="Courier New"/>
          <w:sz w:val="20"/>
          <w:color w:val="111827"/>
        </w:rPr>
        <w:t>Publishable key</w:t>
      </w:r>
    </w:p>
    <w:p>
      <w:pPr>
        <w:pStyle w:val="Heading2"/>
      </w:pPr>
      <w:r>
        <w:t>5. 架构概览</w:t>
      </w:r>
    </w:p>
    <w:p>
      <w:pPr>
        <w:pStyle w:val="Heading3"/>
      </w:pPr>
      <w:r>
        <w:t>5.1 前端</w:t>
      </w:r>
    </w:p>
    <w:p>
      <w:pPr>
        <w:pStyle w:val="ListParagraph"/>
        <w:numPr>
          <w:ilvl w:val="0"/>
          <w:numId w:val="1"/>
        </w:numPr>
      </w:pPr>
      <w:r>
        <w:t>框架：Next.js App Router。</w:t>
      </w:r>
    </w:p>
    <w:p>
      <w:pPr>
        <w:pStyle w:val="ListParagraph"/>
        <w:numPr>
          <w:ilvl w:val="0"/>
          <w:numId w:val="1"/>
        </w:numPr>
      </w:pPr>
      <w:r>
        <w:t>UI：React + Tailwind CSS + 自定义 CSS。</w:t>
      </w:r>
    </w:p>
    <w:p>
      <w:pPr>
        <w:pStyle w:val="ListParagraph"/>
        <w:numPr>
          <w:ilvl w:val="0"/>
          <w:numId w:val="1"/>
        </w:numPr>
      </w:pPr>
      <w:r>
        <w:t>图标：lucide-react。</w:t>
      </w:r>
    </w:p>
    <w:p>
      <w:pPr>
        <w:pStyle w:val="ListParagraph"/>
        <w:numPr>
          <w:ilvl w:val="0"/>
          <w:numId w:val="1"/>
        </w:numPr>
      </w:pPr>
      <w:r>
        <w:t>动画：局部使用 CSS animation 和 framer-motion 组件。</w:t>
      </w:r>
    </w:p>
    <w:p>
      <w:pPr>
        <w:pStyle w:val="Normal"/>
      </w:pPr>
      <w:r>
        <w:t>关键页面：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app/page.tsx</w:t>
      </w:r>
    </w:p>
    <w:p>
      <w:pPr>
        <w:pStyle w:val="ListParagraph"/>
        <w:numPr>
          <w:ilvl w:val="1"/>
          <w:numId w:val="1"/>
        </w:numPr>
      </w:pPr>
      <w:r>
        <w:t>PC 端首页。</w:t>
      </w:r>
    </w:p>
    <w:p>
      <w:pPr>
        <w:pStyle w:val="ListParagraph"/>
        <w:numPr>
          <w:ilvl w:val="1"/>
          <w:numId w:val="1"/>
        </w:numPr>
      </w:pPr>
      <w:r>
        <w:t>图鉴、统计、日志、二维码。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app/mobile/page.tsx</w:t>
      </w:r>
    </w:p>
    <w:p>
      <w:pPr>
        <w:pStyle w:val="ListParagraph"/>
        <w:numPr>
          <w:ilvl w:val="1"/>
          <w:numId w:val="1"/>
        </w:numPr>
      </w:pPr>
      <w:r>
        <w:t>手机端录入。</w:t>
      </w:r>
    </w:p>
    <w:p>
      <w:pPr>
        <w:pStyle w:val="ListParagraph"/>
        <w:numPr>
          <w:ilvl w:val="1"/>
          <w:numId w:val="1"/>
        </w:numPr>
      </w:pPr>
      <w:r>
        <w:t>图片上传、AI 识别、提交记录。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app/AuthGate.tsx</w:t>
      </w:r>
    </w:p>
    <w:p>
      <w:pPr>
        <w:pStyle w:val="ListParagraph"/>
        <w:numPr>
          <w:ilvl w:val="1"/>
          <w:numId w:val="1"/>
        </w:numPr>
      </w:pPr>
      <w:r>
        <w:t>登录/注册/验证码输入。</w:t>
      </w:r>
    </w:p>
    <w:p>
      <w:pPr>
        <w:pStyle w:val="Heading3"/>
      </w:pPr>
      <w:r>
        <w:t>5.2 后端 API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app/api/auth/config/route.ts</w:t>
      </w:r>
    </w:p>
    <w:p>
      <w:pPr>
        <w:pStyle w:val="ListParagraph"/>
        <w:numPr>
          <w:ilvl w:val="1"/>
          <w:numId w:val="1"/>
        </w:numPr>
      </w:pPr>
      <w:r>
        <w:t>返回 Supabase 是否配置完整。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app/api/records/route.ts</w:t>
      </w:r>
    </w:p>
    <w:p>
      <w:pPr>
        <w:pStyle w:val="ListParagraph"/>
        <w:numPr>
          <w:ilvl w:val="1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GET</w:t>
      </w:r>
      <w:r>
        <w:t>: 获取当前用户记录。</w:t>
      </w:r>
    </w:p>
    <w:p>
      <w:pPr>
        <w:pStyle w:val="ListParagraph"/>
        <w:numPr>
          <w:ilvl w:val="1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POST</w:t>
      </w:r>
      <w:r>
        <w:t>: 创建记录。</w:t>
      </w:r>
    </w:p>
    <w:p>
      <w:pPr>
        <w:pStyle w:val="ListParagraph"/>
        <w:numPr>
          <w:ilvl w:val="1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DELETE</w:t>
      </w:r>
      <w:r>
        <w:t>: 删除某条或清空记录。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app/api/recognize/route.ts</w:t>
      </w:r>
    </w:p>
    <w:p>
      <w:pPr>
        <w:pStyle w:val="ListParagraph"/>
        <w:numPr>
          <w:ilvl w:val="1"/>
          <w:numId w:val="1"/>
        </w:numPr>
      </w:pPr>
      <w:r>
        <w:t>调用 OpenAI-compatible Vision API 判断图片是否为饮品。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app/api/network/route.ts</w:t>
      </w:r>
    </w:p>
    <w:p>
      <w:pPr>
        <w:pStyle w:val="ListParagraph"/>
        <w:numPr>
          <w:ilvl w:val="1"/>
          <w:numId w:val="1"/>
        </w:numPr>
      </w:pPr>
      <w:r>
        <w:t>生成手机端入口 URL。</w:t>
      </w:r>
    </w:p>
    <w:p>
      <w:pPr>
        <w:pStyle w:val="Heading3"/>
      </w:pPr>
      <w:r>
        <w:t>5.3 数据层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record-store.ts</w:t>
      </w:r>
    </w:p>
    <w:p>
      <w:pPr>
        <w:pStyle w:val="ListParagraph"/>
        <w:numPr>
          <w:ilvl w:val="1"/>
          <w:numId w:val="1"/>
        </w:numPr>
      </w:pPr>
      <w:r>
        <w:t>本地 JSON fallback。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supabase-record-store.ts</w:t>
      </w:r>
    </w:p>
    <w:p>
      <w:pPr>
        <w:pStyle w:val="ListParagraph"/>
        <w:numPr>
          <w:ilvl w:val="1"/>
          <w:numId w:val="1"/>
        </w:numPr>
      </w:pPr>
      <w:r>
        <w:t>Supabase 读写、图片上传、删除 storage 对象。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supabase-server.ts</w:t>
      </w:r>
    </w:p>
    <w:p>
      <w:pPr>
        <w:pStyle w:val="ListParagraph"/>
        <w:numPr>
          <w:ilvl w:val="1"/>
          <w:numId w:val="1"/>
        </w:numPr>
      </w:pPr>
      <w:r>
        <w:t>服务端 admin client。</w:t>
      </w:r>
    </w:p>
    <w:p>
      <w:pPr>
        <w:pStyle w:val="ListParagraph"/>
        <w:numPr>
          <w:ilvl w:val="1"/>
          <w:numId w:val="1"/>
        </w:numPr>
      </w:pPr>
      <w:r>
        <w:t>bearer token 校验。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supabase-browser.ts</w:t>
      </w:r>
    </w:p>
    <w:p>
      <w:pPr>
        <w:pStyle w:val="ListParagraph"/>
        <w:numPr>
          <w:ilvl w:val="1"/>
          <w:numId w:val="1"/>
        </w:numPr>
      </w:pPr>
      <w:r>
        <w:t>浏览器 Supabase client。</w:t>
      </w:r>
    </w:p>
    <w:p>
      <w:pPr>
        <w:pStyle w:val="Heading3"/>
      </w:pPr>
      <w:r>
        <w:t>5.4 产品数据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coffee-data.ts</w:t>
      </w:r>
    </w:p>
    <w:p>
      <w:pPr>
        <w:pStyle w:val="ListParagraph"/>
        <w:numPr>
          <w:ilvl w:val="1"/>
          <w:numId w:val="1"/>
        </w:numPr>
      </w:pPr>
      <w:r>
        <w:t>咖啡分类。</w:t>
      </w:r>
    </w:p>
    <w:p>
      <w:pPr>
        <w:pStyle w:val="ListParagraph"/>
        <w:numPr>
          <w:ilvl w:val="1"/>
          <w:numId w:val="1"/>
        </w:numPr>
      </w:pPr>
      <w:r>
        <w:t>搜索别名。</w:t>
      </w:r>
    </w:p>
    <w:p>
      <w:pPr>
        <w:pStyle w:val="ListParagraph"/>
        <w:numPr>
          <w:ilvl w:val="1"/>
          <w:numId w:val="1"/>
        </w:numPr>
      </w:pPr>
      <w:r>
        <w:t>咖啡因估算。</w:t>
      </w:r>
    </w:p>
    <w:p>
      <w:pPr>
        <w:pStyle w:val="ListParagraph"/>
        <w:numPr>
          <w:ilvl w:val="1"/>
          <w:numId w:val="1"/>
        </w:numPr>
      </w:pPr>
      <w:r>
        <w:t>固定 AI 评语。</w:t>
      </w:r>
    </w:p>
    <w:p>
      <w:pPr>
        <w:pStyle w:val="ListParagraph"/>
        <w:numPr>
          <w:ilvl w:val="1"/>
          <w:numId w:val="1"/>
        </w:numPr>
      </w:pPr>
      <w:r>
        <w:t>毒鸡汤文案库。</w:t>
      </w:r>
    </w:p>
    <w:p>
      <w:pPr>
        <w:pStyle w:val="Heading2"/>
      </w:pPr>
      <w:r>
        <w:t>6. Supabase 设置</w:t>
      </w:r>
    </w:p>
    <w:p>
      <w:pPr>
        <w:pStyle w:val="Heading3"/>
      </w:pPr>
      <w:r>
        <w:t>6.1 SQL</w:t>
      </w:r>
    </w:p>
    <w:p>
      <w:pPr>
        <w:pStyle w:val="Normal"/>
      </w:pPr>
      <w:r>
        <w:t>在 Supabase SQL Editor 执行：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coffee-dex-supabase-schema.sql</w:t>
      </w:r>
    </w:p>
    <w:p>
      <w:pPr>
        <w:pStyle w:val="Normal"/>
      </w:pPr>
      <w:r>
        <w:t>会创建：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public.coffee_records</w:t>
      </w:r>
    </w:p>
    <w:p>
      <w:pPr>
        <w:pStyle w:val="ListParagraph"/>
        <w:numPr>
          <w:ilvl w:val="0"/>
          <w:numId w:val="1"/>
        </w:numPr>
      </w:pPr>
      <w:r>
        <w:t>索引</w:t>
      </w:r>
    </w:p>
    <w:p>
      <w:pPr>
        <w:pStyle w:val="ListParagraph"/>
        <w:numPr>
          <w:ilvl w:val="0"/>
          <w:numId w:val="1"/>
        </w:numPr>
      </w:pPr>
      <w:r>
        <w:t>RLS policies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coffee-photos</w:t>
      </w:r>
      <w:r>
        <w:t xml:space="preserve"> storage bucket</w:t>
      </w:r>
    </w:p>
    <w:p>
      <w:pPr>
        <w:pStyle w:val="ListParagraph"/>
        <w:numPr>
          <w:ilvl w:val="0"/>
          <w:numId w:val="1"/>
        </w:numPr>
      </w:pPr>
      <w:r>
        <w:t>storage object policies</w:t>
      </w:r>
    </w:p>
    <w:p>
      <w:pPr>
        <w:pStyle w:val="Heading3"/>
      </w:pPr>
      <w:r>
        <w:t>6.2 Auth</w:t>
      </w:r>
    </w:p>
    <w:p>
      <w:pPr>
        <w:pStyle w:val="Normal"/>
      </w:pPr>
      <w:r>
        <w:t>Email provider 必须启用。</w:t>
      </w:r>
    </w:p>
    <w:p>
      <w:pPr>
        <w:pStyle w:val="Normal"/>
      </w:pPr>
      <w:r>
        <w:t>注册体验有两种路径：</w:t>
      </w:r>
    </w:p>
    <w:p>
      <w:pPr>
        <w:pStyle w:val="ListParagraph"/>
        <w:numPr>
          <w:ilvl w:val="0"/>
          <w:numId w:val="2"/>
        </w:numPr>
      </w:pPr>
      <w:r>
        <w:t>关闭邮箱确认：</w:t>
      </w:r>
    </w:p>
    <w:p>
      <w:pPr>
        <w:pStyle w:val="ListParagraph"/>
        <w:numPr>
          <w:ilvl w:val="1"/>
          <w:numId w:val="1"/>
        </w:numPr>
      </w:pPr>
      <w:r>
        <w:t>注册后直接登录。</w:t>
      </w:r>
    </w:p>
    <w:p>
      <w:pPr>
        <w:pStyle w:val="ListParagraph"/>
        <w:numPr>
          <w:ilvl w:val="1"/>
          <w:numId w:val="1"/>
        </w:numPr>
      </w:pPr>
      <w:r>
        <w:t>最简单，适合早期测试。</w:t>
      </w:r>
    </w:p>
    <w:p>
      <w:pPr>
        <w:pStyle w:val="ListParagraph"/>
        <w:numPr>
          <w:ilvl w:val="0"/>
          <w:numId w:val="2"/>
        </w:numPr>
      </w:pPr>
      <w:r>
        <w:t>开启邮箱确认：</w:t>
      </w:r>
    </w:p>
    <w:p>
      <w:pPr>
        <w:pStyle w:val="ListParagraph"/>
        <w:numPr>
          <w:ilvl w:val="1"/>
          <w:numId w:val="1"/>
        </w:numPr>
      </w:pPr>
      <w:r>
        <w:t>用户注册后进入验证码输入态。</w:t>
      </w:r>
    </w:p>
    <w:p>
      <w:pPr>
        <w:pStyle w:val="ListParagraph"/>
        <w:numPr>
          <w:ilvl w:val="1"/>
          <w:numId w:val="1"/>
        </w:numPr>
      </w:pPr>
      <w:r>
        <w:t xml:space="preserve">如果 Supabase 邮件模板可编辑，需要邮件正文包含 </w:t>
      </w:r>
      <w:r>
        <w:rPr>
          <w:rFonts w:ascii="Courier New" w:hAnsi="Courier New" w:eastAsia="Courier New"/>
          <w:sz w:val="20"/>
          <w:color w:val="111827"/>
        </w:rPr>
        <w:t>{{ .Token }}</w:t>
      </w:r>
      <w:r>
        <w:t>。</w:t>
      </w:r>
    </w:p>
    <w:p>
      <w:pPr>
        <w:pStyle w:val="ListParagraph"/>
        <w:numPr>
          <w:ilvl w:val="1"/>
          <w:numId w:val="1"/>
        </w:numPr>
      </w:pPr>
      <w:r>
        <w:t>如果不能编辑模板，用户可点击默认确认链接。</w:t>
      </w:r>
    </w:p>
    <w:p>
      <w:pPr>
        <w:pStyle w:val="Normal"/>
      </w:pPr>
      <w:r>
        <w:t>当前 Supabase 新界面提示默认模板编辑需要 custom SMTP，若没有配置 SMTP，建议早期先关闭邮箱确认。</w:t>
      </w:r>
    </w:p>
    <w:p>
      <w:pPr>
        <w:pStyle w:val="Heading2"/>
      </w:pPr>
      <w:r>
        <w:t>7. Vercel 部署</w:t>
      </w:r>
    </w:p>
    <w:p>
      <w:pPr>
        <w:pStyle w:val="Heading3"/>
      </w:pPr>
      <w:r>
        <w:t>7.1 环境变量</w:t>
      </w:r>
    </w:p>
    <w:p>
      <w:pPr>
        <w:pStyle w:val="Normal"/>
      </w:pPr>
      <w:r>
        <w:t>Vercel Project -&gt; Environment Variables 添加：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NEXT_PUBLIC_SUPABASE_URL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NEXT_PUBLIC_SUPABASE_ANON_KEY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SUPABASE_SERVICE_ROLE_KEY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SUPABASE_STORAGE_BUCKET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OPENAI_API_KEY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OPENAI_BASE_URL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OPENAI_VISION_MODEL</w:t>
      </w:r>
    </w:p>
    <w:p>
      <w:pPr>
        <w:pStyle w:val="Normal"/>
      </w:pPr>
      <w:r>
        <w:t>修改环境变量后必须重新部署。</w:t>
      </w:r>
    </w:p>
    <w:p>
      <w:pPr>
        <w:pStyle w:val="Heading3"/>
      </w:pPr>
      <w:r>
        <w:t>7.2 部署验证</w:t>
      </w:r>
    </w:p>
    <w:p>
      <w:pPr>
        <w:pStyle w:val="Normal"/>
      </w:pPr>
      <w:r>
        <w:t>公开配置接口：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curl https://coffee-dex.vercel.app/api/auth/config</w:t>
      </w:r>
    </w:p>
    <w:p>
      <w:pPr>
        <w:pStyle w:val="Normal"/>
      </w:pPr>
      <w:r>
        <w:t>期望：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{"authEnabled":true,"clientConfigured":true,"serverConfigured":true}</w:t>
      </w:r>
    </w:p>
    <w:p>
      <w:pPr>
        <w:pStyle w:val="Normal"/>
      </w:pPr>
      <w:r>
        <w:t>未登录记录接口：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curl -i https://coffee-dex.vercel.app/api/records</w:t>
      </w:r>
    </w:p>
    <w:p>
      <w:pPr>
        <w:pStyle w:val="Normal"/>
      </w:pPr>
      <w:r>
        <w:t>期望：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401</w:t>
      </w:r>
    </w:p>
    <w:p>
      <w:pPr>
        <w:pStyle w:val="Normal"/>
      </w:pPr>
      <w:r>
        <w:t>这说明鉴权已经启用。</w:t>
      </w:r>
    </w:p>
    <w:p>
      <w:pPr>
        <w:pStyle w:val="Heading2"/>
      </w:pPr>
      <w:r>
        <w:t>8. 已知坑</w:t>
      </w:r>
    </w:p>
    <w:p>
      <w:pPr>
        <w:pStyle w:val="Heading3"/>
      </w:pPr>
      <w:r>
        <w:t>8.1 Supabase URL 不能带路径</w:t>
      </w:r>
    </w:p>
    <w:p>
      <w:pPr>
        <w:pStyle w:val="Normal"/>
      </w:pPr>
      <w:r>
        <w:t>错误示例：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NEXT_PUBLIC_SUPABASE_URL=https://xxx.supabase.co/rest/v1/</w:t>
      </w:r>
    </w:p>
    <w:p>
      <w:pPr>
        <w:pStyle w:val="Normal"/>
      </w:pPr>
      <w:r>
        <w:t>正确示例：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NEXT_PUBLIC_SUPABASE_URL=https://xxx.supabase.co</w:t>
      </w:r>
    </w:p>
    <w:p>
      <w:pPr>
        <w:pStyle w:val="Normal"/>
      </w:pPr>
      <w:r>
        <w:t>如果填错，前端注册会报：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Invalid path specified in request URL</w:t>
      </w:r>
    </w:p>
    <w:p>
      <w:pPr>
        <w:pStyle w:val="Heading3"/>
      </w:pPr>
      <w:r>
        <w:t>8.2 Service role 只能服务端用</w:t>
      </w:r>
    </w:p>
    <w:p>
      <w:pPr>
        <w:pStyle w:val="Normal"/>
      </w:pPr>
      <w:r>
        <w:t>不要在浏览器 bundle 中引用：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SUPABASE_SERVICE_ROLE_KEY</w:t>
      </w:r>
    </w:p>
    <w:p>
      <w:pPr>
        <w:pStyle w:val="Normal"/>
      </w:pPr>
      <w:r>
        <w:t>只能在 API route 或 server helper 中使用。</w:t>
      </w:r>
    </w:p>
    <w:p>
      <w:pPr>
        <w:pStyle w:val="Heading3"/>
      </w:pPr>
      <w:r>
        <w:t xml:space="preserve">8.3 Next dev 会改变 </w:t>
      </w:r>
      <w:r>
        <w:rPr>
          <w:rFonts w:ascii="Courier New" w:hAnsi="Courier New" w:eastAsia="Courier New"/>
          <w:sz w:val="20"/>
          <w:color w:val="111827"/>
        </w:rPr>
        <w:t>next-env.d.ts</w:t>
      </w:r>
    </w:p>
    <w:p>
      <w:pPr>
        <w:pStyle w:val="Normal"/>
      </w:pPr>
      <w:r>
        <w:t>Next.js dev/build 可能切换类型路径。最终提交前运行：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npm run build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git diff -- next-env.d.ts</w:t>
      </w:r>
    </w:p>
    <w:p>
      <w:pPr>
        <w:pStyle w:val="Normal"/>
      </w:pPr>
      <w:r>
        <w:t>确保没有无意义 diff。</w:t>
      </w:r>
    </w:p>
    <w:p>
      <w:pPr>
        <w:pStyle w:val="Heading3"/>
      </w:pPr>
      <w:r>
        <w:t>8.4 AI 识别失败不能阻塞录入</w:t>
      </w:r>
    </w:p>
    <w:p>
      <w:pPr>
        <w:pStyle w:val="Normal"/>
      </w:pPr>
      <w:r>
        <w:rPr>
          <w:rFonts w:ascii="Courier New" w:hAnsi="Courier New" w:eastAsia="Courier New"/>
          <w:sz w:val="20"/>
          <w:color w:val="111827"/>
        </w:rPr>
        <w:t>app/api/recognize/route.ts</w:t>
      </w:r>
      <w:r>
        <w:t xml:space="preserve"> 设计为：</w:t>
      </w:r>
    </w:p>
    <w:p>
      <w:pPr>
        <w:pStyle w:val="ListParagraph"/>
        <w:numPr>
          <w:ilvl w:val="0"/>
          <w:numId w:val="1"/>
        </w:numPr>
      </w:pPr>
      <w:r>
        <w:t>AI 可用：返回识别结果。</w:t>
      </w:r>
    </w:p>
    <w:p>
      <w:pPr>
        <w:pStyle w:val="ListParagraph"/>
        <w:numPr>
          <w:ilvl w:val="0"/>
          <w:numId w:val="1"/>
        </w:numPr>
      </w:pPr>
      <w:r>
        <w:t xml:space="preserve">AI 不可用、超时、报错：返回 </w:t>
      </w:r>
      <w:r>
        <w:rPr>
          <w:rFonts w:ascii="Courier New" w:hAnsi="Courier New" w:eastAsia="Courier New"/>
          <w:sz w:val="20"/>
          <w:color w:val="111827"/>
        </w:rPr>
        <w:t>provider: "manual"</w:t>
      </w:r>
      <w:r>
        <w:t>。</w:t>
      </w:r>
    </w:p>
    <w:p>
      <w:pPr>
        <w:pStyle w:val="ListParagraph"/>
        <w:numPr>
          <w:ilvl w:val="0"/>
          <w:numId w:val="1"/>
        </w:numPr>
      </w:pPr>
      <w:r>
        <w:t>前端允许用户人工确认后继续。</w:t>
      </w:r>
    </w:p>
    <w:p>
      <w:pPr>
        <w:pStyle w:val="Normal"/>
      </w:pPr>
      <w:r>
        <w:t>不要把 AI 失败改成硬失败。</w:t>
      </w:r>
    </w:p>
    <w:p>
      <w:pPr>
        <w:pStyle w:val="Heading2"/>
      </w:pPr>
      <w:r>
        <w:t>9. Agent 工作准则</w:t>
      </w:r>
    </w:p>
    <w:p>
      <w:pPr>
        <w:pStyle w:val="Heading3"/>
      </w:pPr>
      <w:r>
        <w:t>9.1 修改前</w:t>
      </w:r>
    </w:p>
    <w:p>
      <w:pPr>
        <w:pStyle w:val="Normal"/>
      </w:pPr>
      <w:r>
        <w:t>先查看：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git status --short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rg -n "相关关键词"</w:t>
      </w:r>
    </w:p>
    <w:p>
      <w:pPr>
        <w:pStyle w:val="Normal"/>
      </w:pPr>
      <w:r>
        <w:t>不要覆盖用户未提交改动。</w:t>
      </w:r>
    </w:p>
    <w:p>
      <w:pPr>
        <w:pStyle w:val="Heading3"/>
      </w:pPr>
      <w:r>
        <w:t>9.2 修改中</w:t>
      </w:r>
    </w:p>
    <w:p>
      <w:pPr>
        <w:pStyle w:val="Normal"/>
      </w:pPr>
      <w:r>
        <w:t>优先保持现有模式：</w:t>
      </w:r>
    </w:p>
    <w:p>
      <w:pPr>
        <w:pStyle w:val="ListParagraph"/>
        <w:numPr>
          <w:ilvl w:val="0"/>
          <w:numId w:val="1"/>
        </w:numPr>
      </w:pPr>
      <w:r>
        <w:t xml:space="preserve">API route 用 </w:t>
      </w:r>
      <w:r>
        <w:rPr>
          <w:rFonts w:ascii="Courier New" w:hAnsi="Courier New" w:eastAsia="Courier New"/>
          <w:sz w:val="20"/>
          <w:color w:val="111827"/>
        </w:rPr>
        <w:t>NextResponse</w:t>
      </w:r>
      <w:r>
        <w:t>。</w:t>
      </w:r>
    </w:p>
    <w:p>
      <w:pPr>
        <w:pStyle w:val="ListParagraph"/>
        <w:numPr>
          <w:ilvl w:val="0"/>
          <w:numId w:val="1"/>
        </w:numPr>
      </w:pPr>
      <w:r>
        <w:t xml:space="preserve">记录类型用 </w:t>
      </w:r>
      <w:r>
        <w:rPr>
          <w:rFonts w:ascii="Courier New" w:hAnsi="Courier New" w:eastAsia="Courier New"/>
          <w:sz w:val="20"/>
          <w:color w:val="111827"/>
        </w:rPr>
        <w:t>CoffeeRecord</w:t>
      </w:r>
      <w:r>
        <w:t>。</w:t>
      </w:r>
    </w:p>
    <w:p>
      <w:pPr>
        <w:pStyle w:val="ListParagraph"/>
        <w:numPr>
          <w:ilvl w:val="0"/>
          <w:numId w:val="1"/>
        </w:numPr>
      </w:pPr>
      <w:r>
        <w:t xml:space="preserve">Supabase 逻辑保持在 </w:t>
      </w:r>
      <w:r>
        <w:rPr>
          <w:rFonts w:ascii="Courier New" w:hAnsi="Courier New" w:eastAsia="Courier New"/>
          <w:sz w:val="20"/>
          <w:color w:val="111827"/>
        </w:rPr>
        <w:t>supabase-*</w:t>
      </w:r>
      <w:r>
        <w:t xml:space="preserve"> 文件。</w:t>
      </w:r>
    </w:p>
    <w:p>
      <w:pPr>
        <w:pStyle w:val="ListParagraph"/>
        <w:numPr>
          <w:ilvl w:val="0"/>
          <w:numId w:val="1"/>
        </w:numPr>
      </w:pPr>
      <w:r>
        <w:t xml:space="preserve">前端 auth 逻辑集中在 </w:t>
      </w:r>
      <w:r>
        <w:rPr>
          <w:rFonts w:ascii="Courier New" w:hAnsi="Courier New" w:eastAsia="Courier New"/>
          <w:sz w:val="20"/>
          <w:color w:val="111827"/>
        </w:rPr>
        <w:t>use-coffee-auth.ts</w:t>
      </w:r>
      <w:r>
        <w:t xml:space="preserve"> 和 </w:t>
      </w:r>
      <w:r>
        <w:rPr>
          <w:rFonts w:ascii="Courier New" w:hAnsi="Courier New" w:eastAsia="Courier New"/>
          <w:sz w:val="20"/>
          <w:color w:val="111827"/>
        </w:rPr>
        <w:t>AuthGate.tsx</w:t>
      </w:r>
      <w:r>
        <w:t>。</w:t>
      </w:r>
    </w:p>
    <w:p>
      <w:pPr>
        <w:pStyle w:val="ListParagraph"/>
        <w:numPr>
          <w:ilvl w:val="0"/>
          <w:numId w:val="1"/>
        </w:numPr>
      </w:pPr>
      <w:r>
        <w:t xml:space="preserve">手机端录入逻辑集中在 </w:t>
      </w:r>
      <w:r>
        <w:rPr>
          <w:rFonts w:ascii="Courier New" w:hAnsi="Courier New" w:eastAsia="Courier New"/>
          <w:sz w:val="20"/>
          <w:color w:val="111827"/>
        </w:rPr>
        <w:t>app/mobile/page.tsx</w:t>
      </w:r>
      <w:r>
        <w:t>。</w:t>
      </w:r>
    </w:p>
    <w:p>
      <w:pPr>
        <w:pStyle w:val="Heading3"/>
      </w:pPr>
      <w:r>
        <w:t>9.3 修改后</w:t>
      </w:r>
    </w:p>
    <w:p>
      <w:pPr>
        <w:pStyle w:val="Normal"/>
      </w:pPr>
      <w:r>
        <w:t>至少运行：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npm run lint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npm run build</w:t>
      </w:r>
    </w:p>
    <w:p>
      <w:pPr>
        <w:pStyle w:val="Normal"/>
      </w:pPr>
      <w:r>
        <w:t>涉及线上配置时，再测：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curl https://coffee-dex.vercel.app/api/auth/config</w:t>
      </w:r>
    </w:p>
    <w:p>
      <w:pPr>
        <w:pStyle w:val="Heading3"/>
      </w:pPr>
      <w:r>
        <w:t>9.4 提交规范</w:t>
      </w:r>
    </w:p>
    <w:p>
      <w:pPr>
        <w:pStyle w:val="Normal"/>
      </w:pPr>
      <w:r>
        <w:t>提交信息使用英文祈使句或简洁描述：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Improve Supabase signup verification flow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Wire Supabase multi-user auth</w:t>
      </w:r>
    </w:p>
    <w:p>
      <w:pPr>
        <w:pStyle w:val="Normal"/>
      </w:pPr>
      <w:r>
        <w:t>推送后等待 Vercel 自动部署，并确认线上行为。</w:t>
      </w:r>
    </w:p>
    <w:p>
      <w:pPr>
        <w:pStyle w:val="Heading2"/>
      </w:pPr>
      <w:r>
        <w:t>10. 推荐后续 Agent 任务</w:t>
      </w:r>
    </w:p>
    <w:p>
      <w:pPr>
        <w:pStyle w:val="Heading3"/>
      </w:pPr>
      <w:r>
        <w:t>任务 1：注册体验最终定稿</w:t>
      </w:r>
    </w:p>
    <w:p>
      <w:pPr>
        <w:pStyle w:val="Normal"/>
      </w:pPr>
      <w:r>
        <w:t>目标：</w:t>
      </w:r>
    </w:p>
    <w:p>
      <w:pPr>
        <w:pStyle w:val="ListParagraph"/>
        <w:numPr>
          <w:ilvl w:val="0"/>
          <w:numId w:val="1"/>
        </w:numPr>
      </w:pPr>
      <w:r>
        <w:t>确认到底采用“注册直接登录”还是“邮箱验证码确认”。</w:t>
      </w:r>
    </w:p>
    <w:p>
      <w:pPr>
        <w:pStyle w:val="Normal"/>
      </w:pPr>
      <w:r>
        <w:t>验收：</w:t>
      </w:r>
    </w:p>
    <w:p>
      <w:pPr>
        <w:pStyle w:val="ListParagraph"/>
        <w:numPr>
          <w:ilvl w:val="0"/>
          <w:numId w:val="1"/>
        </w:numPr>
      </w:pPr>
      <w:r>
        <w:t>新邮箱注册流程不需要用户重复输入账号密码。</w:t>
      </w:r>
    </w:p>
    <w:p>
      <w:pPr>
        <w:pStyle w:val="ListParagraph"/>
        <w:numPr>
          <w:ilvl w:val="0"/>
          <w:numId w:val="1"/>
        </w:numPr>
      </w:pPr>
      <w:r>
        <w:t>页面提示与 Supabase 实际邮件内容一致。</w:t>
      </w:r>
    </w:p>
    <w:p>
      <w:pPr>
        <w:pStyle w:val="Heading3"/>
      </w:pPr>
      <w:r>
        <w:t>任务 2：完整线上 E2E 冒烟</w:t>
      </w:r>
    </w:p>
    <w:p>
      <w:pPr>
        <w:pStyle w:val="Normal"/>
      </w:pPr>
      <w:r>
        <w:t>目标：</w:t>
      </w:r>
    </w:p>
    <w:p>
      <w:pPr>
        <w:pStyle w:val="ListParagraph"/>
        <w:numPr>
          <w:ilvl w:val="0"/>
          <w:numId w:val="1"/>
        </w:numPr>
      </w:pPr>
      <w:r>
        <w:t>用新账号完成注册、手机录入、PC 查看、删除。</w:t>
      </w:r>
    </w:p>
    <w:p>
      <w:pPr>
        <w:pStyle w:val="Normal"/>
      </w:pPr>
      <w:r>
        <w:t>验收：</w:t>
      </w:r>
    </w:p>
    <w:p>
      <w:pPr>
        <w:pStyle w:val="ListParagraph"/>
        <w:numPr>
          <w:ilvl w:val="0"/>
          <w:numId w:val="1"/>
        </w:numPr>
      </w:pPr>
      <w:r>
        <w:t xml:space="preserve">Supabase </w:t>
      </w:r>
      <w:r>
        <w:rPr>
          <w:rFonts w:ascii="Courier New" w:hAnsi="Courier New" w:eastAsia="Courier New"/>
          <w:sz w:val="20"/>
          <w:color w:val="111827"/>
        </w:rPr>
        <w:t>coffee_records</w:t>
      </w:r>
      <w:r>
        <w:t xml:space="preserve"> 出现当前用户记录。</w:t>
      </w:r>
    </w:p>
    <w:p>
      <w:pPr>
        <w:pStyle w:val="ListParagraph"/>
        <w:numPr>
          <w:ilvl w:val="0"/>
          <w:numId w:val="1"/>
        </w:numPr>
      </w:pPr>
      <w:r>
        <w:t>Storage 有图片对象。</w:t>
      </w:r>
    </w:p>
    <w:p>
      <w:pPr>
        <w:pStyle w:val="ListParagraph"/>
        <w:numPr>
          <w:ilvl w:val="0"/>
          <w:numId w:val="1"/>
        </w:numPr>
      </w:pPr>
      <w:r>
        <w:t>PC 和手机数据一致。</w:t>
      </w:r>
    </w:p>
    <w:p>
      <w:pPr>
        <w:pStyle w:val="Heading3"/>
      </w:pPr>
      <w:r>
        <w:t>任务 3：Realtime 同步</w:t>
      </w:r>
    </w:p>
    <w:p>
      <w:pPr>
        <w:pStyle w:val="Normal"/>
      </w:pPr>
      <w:r>
        <w:t>目标：</w:t>
      </w:r>
    </w:p>
    <w:p>
      <w:pPr>
        <w:pStyle w:val="ListParagraph"/>
        <w:numPr>
          <w:ilvl w:val="0"/>
          <w:numId w:val="1"/>
        </w:numPr>
      </w:pPr>
      <w:r>
        <w:t>用 Supabase Realtime 替换或补强 PC 轮询刷新。</w:t>
      </w:r>
    </w:p>
    <w:p>
      <w:pPr>
        <w:pStyle w:val="Normal"/>
      </w:pPr>
      <w:r>
        <w:t>验收：</w:t>
      </w:r>
    </w:p>
    <w:p>
      <w:pPr>
        <w:pStyle w:val="ListParagraph"/>
        <w:numPr>
          <w:ilvl w:val="0"/>
          <w:numId w:val="1"/>
        </w:numPr>
      </w:pPr>
      <w:r>
        <w:t>手机提交后 PC 无需等待轮询即可出现新记录。</w:t>
      </w:r>
    </w:p>
    <w:p>
      <w:pPr>
        <w:pStyle w:val="Heading3"/>
      </w:pPr>
      <w:r>
        <w:t>任务 4：AI 识别升级</w:t>
      </w:r>
    </w:p>
    <w:p>
      <w:pPr>
        <w:pStyle w:val="Normal"/>
      </w:pPr>
      <w:r>
        <w:t>目标：</w:t>
      </w:r>
    </w:p>
    <w:p>
      <w:pPr>
        <w:pStyle w:val="ListParagraph"/>
        <w:numPr>
          <w:ilvl w:val="0"/>
          <w:numId w:val="1"/>
        </w:numPr>
      </w:pPr>
      <w:r>
        <w:t>从“是否饮品”扩展到“建议咖啡类型”。</w:t>
      </w:r>
    </w:p>
    <w:p>
      <w:pPr>
        <w:pStyle w:val="Normal"/>
      </w:pPr>
      <w:r>
        <w:t>验收：</w:t>
      </w:r>
    </w:p>
    <w:p>
      <w:pPr>
        <w:pStyle w:val="ListParagraph"/>
        <w:numPr>
          <w:ilvl w:val="0"/>
          <w:numId w:val="1"/>
        </w:numPr>
      </w:pPr>
      <w:r>
        <w:t>AI 返回候选类别。</w:t>
      </w:r>
    </w:p>
    <w:p>
      <w:pPr>
        <w:pStyle w:val="ListParagraph"/>
        <w:numPr>
          <w:ilvl w:val="0"/>
          <w:numId w:val="1"/>
        </w:numPr>
      </w:pPr>
      <w:r>
        <w:t>前端只做建议，不强制选择。</w:t>
      </w:r>
    </w:p>
    <w:p>
      <w:pPr>
        <w:pStyle w:val="ListParagraph"/>
        <w:numPr>
          <w:ilvl w:val="0"/>
          <w:numId w:val="1"/>
        </w:numPr>
      </w:pPr>
      <w:r>
        <w:t>失败时仍可手动录入。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/>
        <w:sz w:val="22"/>
        <w:color w:val="000000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pPr>
      <w:spacing w:after="160" w:line="276" w:lineRule="auto"/>
    </w:pPr>
    <w:rPr>
      <w:rFonts w:ascii="Arial" w:hAnsi="Arial" w:eastAsia="Arial"/>
      <w:sz w:val="22"/>
    </w:rPr>
  </w:style>
  <w:style w:type="paragraph" w:styleId="DocTitle">
    <w:name w:val="Document Title"/>
    <w:basedOn w:val="Normal"/>
    <w:qFormat/>
    <w:pPr>
      <w:spacing w:before="0" w:after="60"/>
    </w:pPr>
    <w:rPr>
      <w:rFonts w:ascii="Arial" w:hAnsi="Arial" w:eastAsia="Arial"/>
      <w:sz w:val="52"/>
      <w:color w:val="000000"/>
    </w:rPr>
  </w:style>
  <w:style w:type="paragraph" w:styleId="Subtitle">
    <w:name w:val="Subtitle"/>
    <w:basedOn w:val="Normal"/>
    <w:pPr>
      <w:spacing w:after="280"/>
    </w:pPr>
    <w:rPr>
      <w:rFonts w:ascii="Arial" w:hAnsi="Arial" w:eastAsia="Arial"/>
      <w:sz w:val="20"/>
      <w:color w:val="555555"/>
    </w:rPr>
  </w:style>
  <w:style w:type="paragraph" w:styleId="Heading1">
    <w:name w:val="Heading 1"/>
    <w:basedOn w:val="Normal"/>
    <w:next w:val="Normal"/>
    <w:qFormat/>
    <w:pPr>
      <w:keepNext/>
      <w:spacing w:before="400" w:after="120"/>
    </w:pPr>
    <w:rPr>
      <w:rFonts w:ascii="Arial" w:hAnsi="Arial" w:eastAsia="Arial"/>
      <w:sz w:val="40"/>
      <w:color w:val="000000"/>
    </w:rPr>
  </w:style>
  <w:style w:type="paragraph" w:styleId="Heading2">
    <w:name w:val="Heading 2"/>
    <w:basedOn w:val="Normal"/>
    <w:next w:val="Normal"/>
    <w:qFormat/>
    <w:pPr>
      <w:keepNext/>
      <w:spacing w:before="360" w:after="120"/>
    </w:pPr>
    <w:rPr>
      <w:rFonts w:ascii="Arial" w:hAnsi="Arial" w:eastAsia="Arial"/>
      <w:sz w:val="32"/>
      <w:color w:val="000000"/>
    </w:rPr>
  </w:style>
  <w:style w:type="paragraph" w:styleId="Heading3">
    <w:name w:val="Heading 3"/>
    <w:basedOn w:val="Normal"/>
    <w:next w:val="Normal"/>
    <w:qFormat/>
    <w:pPr>
      <w:keepNext/>
      <w:spacing w:before="320" w:after="80"/>
    </w:pPr>
    <w:rPr>
      <w:rFonts w:ascii="Arial" w:hAnsi="Arial" w:eastAsia="Arial"/>
      <w:sz w:val="28"/>
      <w:color w:val="434343"/>
    </w:rPr>
  </w:style>
  <w:style w:type="paragraph" w:styleId="ListParagraph">
    <w:name w:val="List Paragraph"/>
    <w:basedOn w:val="Normal"/>
    <w:pPr>
      <w:spacing w:after="80" w:line="276" w:lineRule="auto"/>
    </w:pPr>
    <w:rPr>
      <w:rFonts w:ascii="Arial" w:hAnsi="Arial" w:eastAsia="Arial"/>
      <w:sz w:val="22"/>
    </w:rPr>
  </w:style>
  <w:style w:type="paragraph" w:styleId="CodeBlock">
    <w:name w:val="Code Block"/>
    <w:basedOn w:val="Normal"/>
    <w:pPr>
      <w:spacing w:before="0" w:after="0" w:line="240" w:lineRule="auto"/>
      <w:ind w:left="160" w:right="160"/>
    </w:pPr>
    <w:rPr>
      <w:rFonts w:ascii="Courier New" w:hAnsi="Courier New" w:eastAsia="Courier New"/>
      <w:sz w:val="20"/>
      <w:color w:val="111827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Coffee-Dex Docs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Coffee-Dex Agent Handoff Document</dc:title>
  <dc:creator>Codex</dc:creator>
  <cp:lastModifiedBy>Codex</cp:lastModifiedBy>
  <dcterms:created xsi:type="dcterms:W3CDTF">2026-07-08T10:07:23+00:00</dcterms:created>
  <dcterms:modified xsi:type="dcterms:W3CDTF">2026-07-08T10:07:23+00:00</dcterms:modified>
</cp:coreProperties>
</file>